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0" w:after="800" w:line="276" w:lineRule="auto"/>
        <w:jc w:val="left"/>
      </w:pPr>
    </w:p>
    <w:p>
      <w:pPr>
        <w:keepNext w:val="0"/>
        <w:pageBreakBefore w:val="0"/>
        <w:spacing w:before="0" w:after="440" w:line="276" w:lineRule="auto"/>
        <w:jc w:val="center"/>
      </w:pPr>
      <w:r>
        <w:rPr>
          <w:rFonts w:ascii="Liberation Serif" w:hAnsi="Liberation Serif" w:eastAsia="Liberation Serif"/>
          <w:b/>
          <w:i w:val="0"/>
          <w:color w:val="000000"/>
          <w:sz w:val="28"/>
        </w:rPr>
        <w:t>BDA MINI PROJECT REPORT</w:t>
      </w:r>
    </w:p>
    <w:p>
      <w:pPr>
        <w:keepNext w:val="0"/>
        <w:pageBreakBefore w:val="0"/>
        <w:spacing w:before="0" w:after="120" w:line="276" w:lineRule="auto"/>
        <w:jc w:val="center"/>
      </w:pPr>
      <w:r>
        <w:rPr>
          <w:rFonts w:ascii="Liberation Serif" w:hAnsi="Liberation Serif" w:eastAsia="Liberation Serif"/>
          <w:b/>
          <w:i w:val="0"/>
          <w:color w:val="000000"/>
          <w:sz w:val="44"/>
        </w:rPr>
        <w:t>City Problems</w:t>
      </w:r>
    </w:p>
    <w:p>
      <w:pPr>
        <w:keepNext w:val="0"/>
        <w:pageBreakBefore w:val="0"/>
        <w:spacing w:before="0" w:after="520" w:line="276" w:lineRule="auto"/>
        <w:jc w:val="center"/>
      </w:pPr>
      <w:r>
        <w:rPr>
          <w:rFonts w:ascii="Liberation Serif" w:hAnsi="Liberation Serif" w:eastAsia="Liberation Serif"/>
          <w:b/>
          <w:i w:val="0"/>
          <w:color w:val="000000"/>
          <w:sz w:val="32"/>
        </w:rPr>
        <w:t>Mumbai Civic Issues Map</w:t>
      </w:r>
    </w:p>
    <w:p>
      <w:pPr>
        <w:keepNext w:val="0"/>
        <w:pageBreakBefore w:val="0"/>
        <w:spacing w:before="0" w:after="0" w:line="276" w:lineRule="auto"/>
        <w:jc w:val="center"/>
      </w:pPr>
      <w:r>
        <w:rPr>
          <w:rFonts w:ascii="Liberation Serif" w:hAnsi="Liberation Serif" w:eastAsia="Liberation Serif"/>
          <w:b w:val="0"/>
          <w:i w:val="0"/>
          <w:color w:val="000000"/>
          <w:sz w:val="24"/>
        </w:rPr>
        <w:t>Submitted in partial fulfilment of the requirements</w:t>
      </w:r>
    </w:p>
    <w:p>
      <w:pPr>
        <w:keepNext w:val="0"/>
        <w:pageBreakBefore w:val="0"/>
        <w:spacing w:before="0" w:after="0" w:line="276" w:lineRule="auto"/>
        <w:jc w:val="center"/>
      </w:pPr>
      <w:r>
        <w:rPr>
          <w:rFonts w:ascii="Liberation Serif" w:hAnsi="Liberation Serif" w:eastAsia="Liberation Serif"/>
          <w:b w:val="0"/>
          <w:i w:val="0"/>
          <w:color w:val="000000"/>
          <w:sz w:val="24"/>
        </w:rPr>
        <w:t>for the Semester VII BDA Mini Project</w:t>
      </w:r>
    </w:p>
    <w:p>
      <w:pPr>
        <w:keepNext w:val="0"/>
        <w:pageBreakBefore w:val="0"/>
        <w:spacing w:before="0" w:after="0" w:line="276" w:lineRule="auto"/>
        <w:jc w:val="center"/>
      </w:pPr>
      <w:r>
        <w:rPr>
          <w:rFonts w:ascii="Liberation Serif" w:hAnsi="Liberation Serif" w:eastAsia="Liberation Serif"/>
          <w:b w:val="0"/>
          <w:i w:val="0"/>
          <w:color w:val="000000"/>
          <w:sz w:val="24"/>
        </w:rPr>
        <w:t>Bachelor of Engineering in Computer Engineering</w:t>
      </w:r>
    </w:p>
    <w:p>
      <w:pPr>
        <w:keepNext w:val="0"/>
        <w:pageBreakBefore w:val="0"/>
        <w:spacing w:before="440" w:after="200" w:line="276" w:lineRule="auto"/>
        <w:jc w:val="center"/>
      </w:pPr>
      <w:r>
        <w:rPr>
          <w:rFonts w:ascii="Liberation Serif" w:hAnsi="Liberation Serif" w:eastAsia="Liberation Serif"/>
          <w:b w:val="0"/>
          <w:i w:val="0"/>
          <w:color w:val="000000"/>
          <w:sz w:val="24"/>
        </w:rPr>
        <w:t>Submitted by</w:t>
      </w:r>
    </w:p>
    <w:p>
      <w:pPr>
        <w:keepNext w:val="0"/>
        <w:pageBreakBefore w:val="0"/>
        <w:spacing w:before="0" w:after="80" w:line="276" w:lineRule="auto"/>
        <w:jc w:val="center"/>
      </w:pPr>
      <w:r>
        <w:rPr>
          <w:rFonts w:ascii="Liberation Serif" w:hAnsi="Liberation Serif" w:eastAsia="Liberation Serif"/>
          <w:b/>
          <w:i w:val="0"/>
          <w:color w:val="000000"/>
          <w:sz w:val="24"/>
        </w:rPr>
        <w:t>Ayan Parkar (63)</w:t>
      </w:r>
    </w:p>
    <w:p>
      <w:pPr>
        <w:keepNext w:val="0"/>
        <w:pageBreakBefore w:val="0"/>
        <w:spacing w:before="0" w:after="80" w:line="276" w:lineRule="auto"/>
        <w:jc w:val="center"/>
      </w:pPr>
      <w:r>
        <w:rPr>
          <w:rFonts w:ascii="Liberation Serif" w:hAnsi="Liberation Serif" w:eastAsia="Liberation Serif"/>
          <w:b/>
          <w:i w:val="0"/>
          <w:color w:val="000000"/>
          <w:sz w:val="24"/>
        </w:rPr>
        <w:t>Sourabh Patel (64)</w:t>
      </w:r>
    </w:p>
    <w:p>
      <w:pPr>
        <w:keepNext w:val="0"/>
        <w:pageBreakBefore w:val="0"/>
        <w:spacing w:before="0" w:after="80" w:line="276" w:lineRule="auto"/>
        <w:jc w:val="center"/>
      </w:pPr>
      <w:r>
        <w:rPr>
          <w:rFonts w:ascii="Liberation Serif" w:hAnsi="Liberation Serif" w:eastAsia="Liberation Serif"/>
          <w:b/>
          <w:i w:val="0"/>
          <w:color w:val="000000"/>
          <w:sz w:val="24"/>
        </w:rPr>
        <w:t>Mohammed Owaiz Shaikh (65)</w:t>
      </w:r>
    </w:p>
    <w:p>
      <w:pPr>
        <w:keepNext w:val="0"/>
        <w:pageBreakBefore w:val="0"/>
        <w:spacing w:before="360" w:after="40" w:line="276" w:lineRule="auto"/>
        <w:jc w:val="center"/>
      </w:pPr>
      <w:r>
        <w:rPr>
          <w:rFonts w:ascii="Liberation Serif" w:hAnsi="Liberation Serif" w:eastAsia="Liberation Serif"/>
          <w:b w:val="0"/>
          <w:i w:val="0"/>
          <w:color w:val="000000"/>
          <w:sz w:val="24"/>
        </w:rPr>
        <w:t>Under the guidance of</w:t>
      </w:r>
    </w:p>
    <w:p>
      <w:pPr>
        <w:keepNext w:val="0"/>
        <w:pageBreakBefore w:val="0"/>
        <w:spacing w:before="0" w:after="280" w:line="276" w:lineRule="auto"/>
        <w:jc w:val="center"/>
      </w:pPr>
      <w:r>
        <w:rPr>
          <w:rFonts w:ascii="Liberation Serif" w:hAnsi="Liberation Serif" w:eastAsia="Liberation Serif"/>
          <w:b/>
          <w:i w:val="0"/>
          <w:color w:val="000000"/>
          <w:sz w:val="24"/>
        </w:rPr>
        <w:t>Prof. Puja Sarage</w:t>
      </w:r>
    </w:p>
    <w:p>
      <w:pPr>
        <w:keepNext w:val="0"/>
        <w:pageBreakBefore w:val="0"/>
        <w:spacing w:before="0" w:after="280" w:line="276" w:lineRule="auto"/>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college-logo.png"/>
                    <pic:cNvPicPr/>
                  </pic:nvPicPr>
                  <pic:blipFill>
                    <a:blip r:embed="rId11"/>
                    <a:stretch>
                      <a:fillRect/>
                    </a:stretch>
                  </pic:blipFill>
                  <pic:spPr>
                    <a:xfrm>
                      <a:off x="0" y="0"/>
                      <a:ext cx="1280160" cy="1280160"/>
                    </a:xfrm>
                    <a:prstGeom prst="rect"/>
                  </pic:spPr>
                </pic:pic>
              </a:graphicData>
            </a:graphic>
          </wp:inline>
        </w:drawing>
      </w:r>
    </w:p>
    <w:p>
      <w:pPr>
        <w:keepNext w:val="0"/>
        <w:pageBreakBefore w:val="0"/>
        <w:spacing w:before="0" w:after="80" w:line="276" w:lineRule="auto"/>
        <w:jc w:val="center"/>
      </w:pPr>
      <w:r>
        <w:rPr>
          <w:rFonts w:ascii="Liberation Serif" w:hAnsi="Liberation Serif" w:eastAsia="Liberation Serif"/>
          <w:b/>
          <w:i w:val="0"/>
          <w:color w:val="000000"/>
          <w:sz w:val="26"/>
        </w:rPr>
        <w:t>Department of Computer Engineering</w:t>
      </w:r>
    </w:p>
    <w:p>
      <w:pPr>
        <w:keepNext w:val="0"/>
        <w:pageBreakBefore w:val="0"/>
        <w:spacing w:before="0" w:after="80" w:line="276" w:lineRule="auto"/>
        <w:jc w:val="center"/>
      </w:pPr>
      <w:r>
        <w:rPr>
          <w:rFonts w:ascii="Liberation Serif" w:hAnsi="Liberation Serif" w:eastAsia="Liberation Serif"/>
          <w:b/>
          <w:i w:val="0"/>
          <w:color w:val="000000"/>
          <w:sz w:val="28"/>
        </w:rPr>
        <w:t>Shree L. R. Tiwari College of Engineering</w:t>
      </w:r>
    </w:p>
    <w:p>
      <w:pPr>
        <w:keepNext w:val="0"/>
        <w:pageBreakBefore w:val="0"/>
        <w:spacing w:before="0" w:after="360" w:line="276" w:lineRule="auto"/>
        <w:jc w:val="center"/>
      </w:pPr>
      <w:r>
        <w:rPr>
          <w:rFonts w:ascii="Liberation Serif" w:hAnsi="Liberation Serif" w:eastAsia="Liberation Serif"/>
          <w:b w:val="0"/>
          <w:i w:val="0"/>
          <w:color w:val="000000"/>
          <w:sz w:val="22"/>
        </w:rPr>
        <w:t>Kanakia Park, Mira Road (E), Thane - 401 107, Maharashtra</w:t>
      </w:r>
    </w:p>
    <w:p>
      <w:pPr>
        <w:keepNext w:val="0"/>
        <w:pageBreakBefore w:val="0"/>
        <w:spacing w:before="0" w:after="120" w:line="276" w:lineRule="auto"/>
        <w:jc w:val="center"/>
      </w:pPr>
      <w:r>
        <w:rPr>
          <w:rFonts w:ascii="Liberation Serif" w:hAnsi="Liberation Serif" w:eastAsia="Liberation Serif"/>
          <w:b/>
          <w:i w:val="0"/>
          <w:color w:val="000000"/>
          <w:sz w:val="24"/>
        </w:rPr>
        <w:t>Academic Year 2026-2027</w:t>
      </w:r>
    </w:p>
    <w:p>
      <w:pPr>
        <w:keepNext w:val="0"/>
        <w:pageBreakBefore/>
        <w:spacing w:before="0" w:after="280" w:line="276" w:lineRule="auto"/>
        <w:jc w:val="center"/>
      </w:pPr>
      <w:r>
        <w:rPr>
          <w:rFonts w:ascii="Liberation Serif" w:hAnsi="Liberation Serif" w:eastAsia="Liberation Serif"/>
          <w:b/>
          <w:i w:val="0"/>
          <w:color w:val="000000"/>
          <w:sz w:val="32"/>
        </w:rPr>
        <w:t>BDA Mini Project Report Approval</w:t>
      </w:r>
    </w:p>
    <w:p>
      <w:pPr>
        <w:keepNext w:val="0"/>
        <w:pageBreakBefore w:val="0"/>
        <w:spacing w:before="0" w:after="120" w:line="336" w:lineRule="auto"/>
        <w:jc w:val="both"/>
      </w:pPr>
      <w:r>
        <w:rPr>
          <w:rFonts w:ascii="Liberation Serif" w:hAnsi="Liberation Serif" w:eastAsia="Liberation Serif"/>
          <w:b w:val="0"/>
          <w:i w:val="0"/>
          <w:color w:val="000000"/>
          <w:sz w:val="24"/>
        </w:rPr>
        <w:t xml:space="preserve">This project report entitled </w:t>
      </w:r>
      <w:r>
        <w:rPr>
          <w:rFonts w:ascii="Liberation Serif" w:hAnsi="Liberation Serif" w:eastAsia="Liberation Serif"/>
          <w:b/>
          <w:i w:val="0"/>
          <w:color w:val="000000"/>
          <w:sz w:val="24"/>
        </w:rPr>
        <w:t>“City Problems - Mumbai Civic Issues Map”</w:t>
      </w:r>
      <w:r>
        <w:rPr>
          <w:rFonts w:ascii="Liberation Serif" w:hAnsi="Liberation Serif" w:eastAsia="Liberation Serif"/>
          <w:b w:val="0"/>
          <w:i w:val="0"/>
          <w:color w:val="000000"/>
          <w:sz w:val="24"/>
        </w:rPr>
        <w:t xml:space="preserve">, submitted by </w:t>
      </w:r>
      <w:r>
        <w:rPr>
          <w:rFonts w:ascii="Liberation Serif" w:hAnsi="Liberation Serif" w:eastAsia="Liberation Serif"/>
          <w:b/>
          <w:i w:val="0"/>
          <w:color w:val="000000"/>
          <w:sz w:val="24"/>
        </w:rPr>
        <w:t>Mr. Ayan Parkar (63), Mr. Sourabh Patel (64)</w:t>
      </w:r>
      <w:r>
        <w:rPr>
          <w:rFonts w:ascii="Liberation Serif" w:hAnsi="Liberation Serif" w:eastAsia="Liberation Serif"/>
          <w:b w:val="0"/>
          <w:i w:val="0"/>
          <w:color w:val="000000"/>
          <w:sz w:val="24"/>
        </w:rPr>
        <w:t xml:space="preserve"> and </w:t>
      </w:r>
      <w:r>
        <w:rPr>
          <w:rFonts w:ascii="Liberation Serif" w:hAnsi="Liberation Serif" w:eastAsia="Liberation Serif"/>
          <w:b/>
          <w:i w:val="0"/>
          <w:color w:val="000000"/>
          <w:sz w:val="24"/>
        </w:rPr>
        <w:t>Mr. Mohammed Owaiz Shaikh (65)</w:t>
      </w:r>
      <w:r>
        <w:rPr>
          <w:rFonts w:ascii="Liberation Serif" w:hAnsi="Liberation Serif" w:eastAsia="Liberation Serif"/>
          <w:b w:val="0"/>
          <w:i w:val="0"/>
          <w:color w:val="000000"/>
          <w:sz w:val="24"/>
        </w:rPr>
        <w:t>, is approved towards fulfilment of the Semester VII BDA Mini Project requirements for the Bachelor of Engineering in Computer Engineering at Shree L. R. Tiwari College of Engineering for the academic year 2026-2027.</w:t>
      </w:r>
    </w:p>
    <w:p>
      <w:pPr>
        <w:keepNext w:val="0"/>
        <w:pageBreakBefore w:val="0"/>
        <w:spacing w:before="0" w:after="3000" w:line="276" w:lineRule="auto"/>
        <w:jc w:val="left"/>
      </w:pPr>
    </w:p>
    <w:p>
      <w:pPr>
        <w:keepNext w:val="0"/>
        <w:pageBreakBefore w:val="0"/>
        <w:spacing w:before="0" w:after="80" w:line="276" w:lineRule="auto"/>
        <w:jc w:val="right"/>
      </w:pPr>
      <w:r>
        <w:rPr>
          <w:rFonts w:ascii="Liberation Serif" w:hAnsi="Liberation Serif" w:eastAsia="Liberation Serif"/>
          <w:b w:val="0"/>
          <w:i w:val="0"/>
          <w:color w:val="000000"/>
          <w:sz w:val="24"/>
        </w:rPr>
        <w:t>______________________________</w:t>
      </w:r>
    </w:p>
    <w:p>
      <w:pPr>
        <w:keepNext w:val="0"/>
        <w:pageBreakBefore w:val="0"/>
        <w:spacing w:before="0" w:after="120" w:line="276" w:lineRule="auto"/>
        <w:jc w:val="right"/>
      </w:pPr>
      <w:r>
        <w:rPr>
          <w:rFonts w:ascii="Liberation Serif" w:hAnsi="Liberation Serif" w:eastAsia="Liberation Serif"/>
          <w:b/>
          <w:i w:val="0"/>
          <w:color w:val="000000"/>
          <w:sz w:val="24"/>
        </w:rPr>
        <w:t>Internal Examiner</w:t>
      </w:r>
    </w:p>
    <w:p>
      <w:pPr>
        <w:keepNext w:val="0"/>
        <w:pageBreakBefore/>
        <w:spacing w:before="0" w:after="280" w:line="276" w:lineRule="auto"/>
        <w:jc w:val="center"/>
      </w:pPr>
      <w:r>
        <w:rPr>
          <w:rFonts w:ascii="Liberation Serif" w:hAnsi="Liberation Serif" w:eastAsia="Liberation Serif"/>
          <w:b/>
          <w:i w:val="0"/>
          <w:color w:val="000000"/>
          <w:sz w:val="32"/>
        </w:rPr>
        <w:t>Declaration</w:t>
      </w:r>
    </w:p>
    <w:p>
      <w:pPr>
        <w:keepNext w:val="0"/>
        <w:pageBreakBefore w:val="0"/>
        <w:spacing w:before="0" w:after="160" w:line="336" w:lineRule="auto"/>
        <w:jc w:val="both"/>
      </w:pPr>
      <w:r>
        <w:rPr>
          <w:rFonts w:ascii="Liberation Serif" w:hAnsi="Liberation Serif" w:eastAsia="Liberation Serif"/>
          <w:b w:val="0"/>
          <w:i w:val="0"/>
          <w:color w:val="000000"/>
          <w:sz w:val="24"/>
        </w:rPr>
        <w:t>We declare that this submission represents our original work. Wherever the ideas, words, data or other material of others have been used, the original sources have been appropriately cited and acknowledged.</w:t>
      </w:r>
    </w:p>
    <w:p>
      <w:pPr>
        <w:keepNext w:val="0"/>
        <w:pageBreakBefore w:val="0"/>
        <w:spacing w:before="0" w:after="160" w:line="336" w:lineRule="auto"/>
        <w:jc w:val="both"/>
      </w:pPr>
      <w:r>
        <w:rPr>
          <w:rFonts w:ascii="Liberation Serif" w:hAnsi="Liberation Serif" w:eastAsia="Liberation Serif"/>
          <w:b w:val="0"/>
          <w:i w:val="0"/>
          <w:color w:val="000000"/>
          <w:sz w:val="24"/>
        </w:rPr>
        <w:t>We have adhered to the principles of academic honesty and integrity and have not knowingly misrepresented, fabricated or falsified any idea, data, fact or source in this report.</w:t>
      </w:r>
    </w:p>
    <w:p>
      <w:pPr>
        <w:keepNext w:val="0"/>
        <w:pageBreakBefore w:val="0"/>
        <w:spacing w:before="0" w:after="160" w:line="336" w:lineRule="auto"/>
        <w:jc w:val="both"/>
      </w:pPr>
      <w:r>
        <w:rPr>
          <w:rFonts w:ascii="Liberation Serif" w:hAnsi="Liberation Serif" w:eastAsia="Liberation Serif"/>
          <w:b w:val="0"/>
          <w:i w:val="0"/>
          <w:color w:val="000000"/>
          <w:sz w:val="24"/>
        </w:rPr>
        <w:t>We understand that any violation of these principles may result in disciplinary action by the Institute and, where applicable, action by the original rights holders for material used without appropriate acknowledgement or permission.</w:t>
      </w:r>
    </w:p>
    <w:p>
      <w:pPr>
        <w:keepNext w:val="0"/>
        <w:pageBreakBefore w:val="0"/>
        <w:spacing w:before="520" w:after="120" w:line="276" w:lineRule="auto"/>
        <w:jc w:val="left"/>
      </w:pPr>
      <w:r>
        <w:rPr>
          <w:rFonts w:ascii="Liberation Serif" w:hAnsi="Liberation Serif" w:eastAsia="Liberation Serif"/>
          <w:b w:val="0"/>
          <w:i w:val="0"/>
          <w:color w:val="000000"/>
          <w:sz w:val="24"/>
        </w:rPr>
        <w:t>____________________________________</w:t>
      </w:r>
    </w:p>
    <w:p>
      <w:pPr>
        <w:keepNext w:val="0"/>
        <w:pageBreakBefore w:val="0"/>
        <w:spacing w:before="0" w:after="80" w:line="276" w:lineRule="auto"/>
        <w:jc w:val="left"/>
      </w:pPr>
      <w:r>
        <w:rPr>
          <w:rFonts w:ascii="Liberation Serif" w:hAnsi="Liberation Serif" w:eastAsia="Liberation Serif"/>
          <w:b w:val="0"/>
          <w:i w:val="0"/>
          <w:color w:val="000000"/>
          <w:sz w:val="24"/>
        </w:rPr>
        <w:t>Signature - Mr. Ayan Parkar (63)</w:t>
      </w:r>
    </w:p>
    <w:p>
      <w:pPr>
        <w:keepNext w:val="0"/>
        <w:pageBreakBefore w:val="0"/>
        <w:spacing w:before="520" w:after="120" w:line="276" w:lineRule="auto"/>
        <w:jc w:val="left"/>
      </w:pPr>
      <w:r>
        <w:rPr>
          <w:rFonts w:ascii="Liberation Serif" w:hAnsi="Liberation Serif" w:eastAsia="Liberation Serif"/>
          <w:b w:val="0"/>
          <w:i w:val="0"/>
          <w:color w:val="000000"/>
          <w:sz w:val="24"/>
        </w:rPr>
        <w:t>____________________________________</w:t>
      </w:r>
    </w:p>
    <w:p>
      <w:pPr>
        <w:keepNext w:val="0"/>
        <w:pageBreakBefore w:val="0"/>
        <w:spacing w:before="0" w:after="80" w:line="276" w:lineRule="auto"/>
        <w:jc w:val="left"/>
      </w:pPr>
      <w:r>
        <w:rPr>
          <w:rFonts w:ascii="Liberation Serif" w:hAnsi="Liberation Serif" w:eastAsia="Liberation Serif"/>
          <w:b w:val="0"/>
          <w:i w:val="0"/>
          <w:color w:val="000000"/>
          <w:sz w:val="24"/>
        </w:rPr>
        <w:t>Signature - Mr. Sourabh Patel (64)</w:t>
      </w:r>
    </w:p>
    <w:p>
      <w:pPr>
        <w:keepNext w:val="0"/>
        <w:pageBreakBefore w:val="0"/>
        <w:spacing w:before="520" w:after="120" w:line="276" w:lineRule="auto"/>
        <w:jc w:val="left"/>
      </w:pPr>
      <w:r>
        <w:rPr>
          <w:rFonts w:ascii="Liberation Serif" w:hAnsi="Liberation Serif" w:eastAsia="Liberation Serif"/>
          <w:b w:val="0"/>
          <w:i w:val="0"/>
          <w:color w:val="000000"/>
          <w:sz w:val="24"/>
        </w:rPr>
        <w:t>____________________________________</w:t>
      </w:r>
    </w:p>
    <w:p>
      <w:pPr>
        <w:keepNext w:val="0"/>
        <w:pageBreakBefore w:val="0"/>
        <w:spacing w:before="0" w:after="80" w:line="276" w:lineRule="auto"/>
        <w:jc w:val="left"/>
      </w:pPr>
      <w:r>
        <w:rPr>
          <w:rFonts w:ascii="Liberation Serif" w:hAnsi="Liberation Serif" w:eastAsia="Liberation Serif"/>
          <w:b w:val="0"/>
          <w:i w:val="0"/>
          <w:color w:val="000000"/>
          <w:sz w:val="24"/>
        </w:rPr>
        <w:t>Signature - Mr. Mohammed Owaiz Shaikh (65)</w:t>
      </w:r>
    </w:p>
    <w:p>
      <w:pPr>
        <w:keepNext w:val="0"/>
        <w:pageBreakBefore w:val="0"/>
        <w:spacing w:before="520" w:after="40" w:line="276" w:lineRule="auto"/>
        <w:jc w:val="left"/>
      </w:pPr>
      <w:r>
        <w:rPr>
          <w:rFonts w:ascii="Liberation Serif" w:hAnsi="Liberation Serif" w:eastAsia="Liberation Serif"/>
          <w:b w:val="0"/>
          <w:i w:val="0"/>
          <w:color w:val="000000"/>
          <w:sz w:val="24"/>
        </w:rPr>
        <w:t>Date: ____________________</w:t>
      </w:r>
    </w:p>
    <w:p>
      <w:pPr>
        <w:keepNext w:val="0"/>
        <w:pageBreakBefore w:val="0"/>
        <w:spacing w:before="0" w:after="120" w:line="276" w:lineRule="auto"/>
        <w:jc w:val="left"/>
      </w:pPr>
      <w:r>
        <w:rPr>
          <w:rFonts w:ascii="Liberation Serif" w:hAnsi="Liberation Serif" w:eastAsia="Liberation Serif"/>
          <w:b w:val="0"/>
          <w:i w:val="0"/>
          <w:color w:val="000000"/>
          <w:sz w:val="24"/>
        </w:rPr>
        <w:t>Place: ___________________</w:t>
      </w:r>
    </w:p>
    <w:p>
      <w:pPr>
        <w:keepNext w:val="0"/>
        <w:pageBreakBefore/>
        <w:spacing w:before="0" w:after="280" w:line="276" w:lineRule="auto"/>
        <w:jc w:val="center"/>
      </w:pPr>
      <w:r>
        <w:rPr>
          <w:rFonts w:ascii="Liberation Serif" w:hAnsi="Liberation Serif" w:eastAsia="Liberation Serif"/>
          <w:b/>
          <w:i w:val="0"/>
          <w:color w:val="000000"/>
          <w:sz w:val="32"/>
        </w:rPr>
        <w:t>Table of Contents</w:t>
      </w:r>
    </w:p>
    <w:tbl>
      <w:tblPr>
        <w:tblW w:type="auto" w:w="0"/>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7632"/>
          </w:tcPr>
          <w:p>
            <w:r>
              <w:rPr>
                <w:rFonts w:ascii="Liberation Serif" w:hAnsi="Liberation Serif" w:eastAsia="Liberation Serif"/>
                <w:b/>
                <w:i w:val="0"/>
                <w:color w:val="000000"/>
                <w:sz w:val="22"/>
              </w:rPr>
              <w:t>SECTION</w:t>
            </w:r>
          </w:p>
        </w:tc>
        <w:tc>
          <w:tcPr>
            <w:tcW w:type="dxa" w:w="1440"/>
          </w:tcPr>
          <w:p>
            <w:pPr>
              <w:jc w:val="right"/>
            </w:pPr>
            <w:r>
              <w:rPr>
                <w:rFonts w:ascii="Liberation Serif" w:hAnsi="Liberation Serif" w:eastAsia="Liberation Serif"/>
                <w:b/>
                <w:i w:val="0"/>
                <w:color w:val="000000"/>
                <w:sz w:val="22"/>
              </w:rPr>
              <w:t>PAGE</w:t>
            </w:r>
          </w:p>
        </w:tc>
      </w:tr>
      <w:tr>
        <w:tc>
          <w:tcPr>
            <w:tcW w:type="dxa" w:w="7632"/>
          </w:tcPr>
          <w:p>
            <w:pPr>
              <w:spacing w:before="200" w:after="200"/>
            </w:pPr>
            <w:r>
              <w:rPr>
                <w:rFonts w:ascii="Liberation Serif" w:hAnsi="Liberation Serif" w:eastAsia="Liberation Serif"/>
                <w:b w:val="0"/>
                <w:i w:val="0"/>
                <w:color w:val="000000"/>
                <w:sz w:val="24"/>
              </w:rPr>
              <w:t>1. Introduction</w:t>
            </w:r>
          </w:p>
        </w:tc>
        <w:tc>
          <w:tcPr>
            <w:tcW w:type="dxa" w:w="1440"/>
          </w:tcPr>
          <w:p>
            <w:pPr>
              <w:spacing w:before="200" w:after="200"/>
              <w:jc w:val="right"/>
            </w:pPr>
            <w:r>
              <w:rPr>
                <w:rFonts w:ascii="Liberation Serif" w:hAnsi="Liberation Serif" w:eastAsia="Liberation Serif"/>
                <w:b w:val="0"/>
                <w:i w:val="0"/>
                <w:color w:val="000000"/>
                <w:sz w:val="24"/>
              </w:rPr>
              <w:t>5</w:t>
            </w:r>
          </w:p>
        </w:tc>
      </w:tr>
      <w:tr>
        <w:tc>
          <w:tcPr>
            <w:tcW w:type="dxa" w:w="7632"/>
          </w:tcPr>
          <w:p>
            <w:pPr>
              <w:spacing w:before="200" w:after="200"/>
            </w:pPr>
            <w:r>
              <w:rPr>
                <w:rFonts w:ascii="Liberation Serif" w:hAnsi="Liberation Serif" w:eastAsia="Liberation Serif"/>
                <w:b w:val="0"/>
                <w:i w:val="0"/>
                <w:color w:val="000000"/>
                <w:sz w:val="24"/>
              </w:rPr>
              <w:t>2. System Architecture</w:t>
            </w:r>
          </w:p>
        </w:tc>
        <w:tc>
          <w:tcPr>
            <w:tcW w:type="dxa" w:w="1440"/>
          </w:tcPr>
          <w:p>
            <w:pPr>
              <w:spacing w:before="200" w:after="200"/>
              <w:jc w:val="right"/>
            </w:pPr>
            <w:r>
              <w:rPr>
                <w:rFonts w:ascii="Liberation Serif" w:hAnsi="Liberation Serif" w:eastAsia="Liberation Serif"/>
                <w:b w:val="0"/>
                <w:i w:val="0"/>
                <w:color w:val="000000"/>
                <w:sz w:val="24"/>
              </w:rPr>
              <w:t>7</w:t>
            </w:r>
          </w:p>
        </w:tc>
      </w:tr>
      <w:tr>
        <w:tc>
          <w:tcPr>
            <w:tcW w:type="dxa" w:w="7632"/>
          </w:tcPr>
          <w:p>
            <w:pPr>
              <w:spacing w:before="200" w:after="200"/>
            </w:pPr>
            <w:r>
              <w:rPr>
                <w:rFonts w:ascii="Liberation Serif" w:hAnsi="Liberation Serif" w:eastAsia="Liberation Serif"/>
                <w:b w:val="0"/>
                <w:i w:val="0"/>
                <w:color w:val="000000"/>
                <w:sz w:val="24"/>
              </w:rPr>
              <w:t>3. Implementation</w:t>
            </w:r>
          </w:p>
        </w:tc>
        <w:tc>
          <w:tcPr>
            <w:tcW w:type="dxa" w:w="1440"/>
          </w:tcPr>
          <w:p>
            <w:pPr>
              <w:spacing w:before="200" w:after="200"/>
              <w:jc w:val="right"/>
            </w:pPr>
            <w:r>
              <w:rPr>
                <w:rFonts w:ascii="Liberation Serif" w:hAnsi="Liberation Serif" w:eastAsia="Liberation Serif"/>
                <w:b w:val="0"/>
                <w:i w:val="0"/>
                <w:color w:val="000000"/>
                <w:sz w:val="24"/>
              </w:rPr>
              <w:t>11</w:t>
            </w:r>
          </w:p>
        </w:tc>
      </w:tr>
      <w:tr>
        <w:tc>
          <w:tcPr>
            <w:tcW w:type="dxa" w:w="7632"/>
          </w:tcPr>
          <w:p>
            <w:pPr>
              <w:spacing w:before="200" w:after="200"/>
            </w:pPr>
            <w:r>
              <w:rPr>
                <w:rFonts w:ascii="Liberation Serif" w:hAnsi="Liberation Serif" w:eastAsia="Liberation Serif"/>
                <w:b w:val="0"/>
                <w:i w:val="0"/>
                <w:color w:val="000000"/>
                <w:sz w:val="24"/>
              </w:rPr>
              <w:t>Technologies Used</w:t>
            </w:r>
          </w:p>
        </w:tc>
        <w:tc>
          <w:tcPr>
            <w:tcW w:type="dxa" w:w="1440"/>
          </w:tcPr>
          <w:p>
            <w:pPr>
              <w:spacing w:before="200" w:after="200"/>
              <w:jc w:val="right"/>
            </w:pPr>
            <w:r>
              <w:rPr>
                <w:rFonts w:ascii="Liberation Serif" w:hAnsi="Liberation Serif" w:eastAsia="Liberation Serif"/>
                <w:b w:val="0"/>
                <w:i w:val="0"/>
                <w:color w:val="000000"/>
                <w:sz w:val="24"/>
              </w:rPr>
              <w:t>15</w:t>
            </w:r>
          </w:p>
        </w:tc>
      </w:tr>
      <w:tr>
        <w:tc>
          <w:tcPr>
            <w:tcW w:type="dxa" w:w="7632"/>
          </w:tcPr>
          <w:p>
            <w:pPr>
              <w:spacing w:before="200" w:after="200"/>
            </w:pPr>
            <w:r>
              <w:rPr>
                <w:rFonts w:ascii="Liberation Serif" w:hAnsi="Liberation Serif" w:eastAsia="Liberation Serif"/>
                <w:b w:val="0"/>
                <w:i w:val="0"/>
                <w:color w:val="000000"/>
                <w:sz w:val="24"/>
              </w:rPr>
              <w:t>4. Results</w:t>
            </w:r>
          </w:p>
        </w:tc>
        <w:tc>
          <w:tcPr>
            <w:tcW w:type="dxa" w:w="1440"/>
          </w:tcPr>
          <w:p>
            <w:pPr>
              <w:spacing w:before="200" w:after="200"/>
              <w:jc w:val="right"/>
            </w:pPr>
            <w:r>
              <w:rPr>
                <w:rFonts w:ascii="Liberation Serif" w:hAnsi="Liberation Serif" w:eastAsia="Liberation Serif"/>
                <w:b w:val="0"/>
                <w:i w:val="0"/>
                <w:color w:val="000000"/>
                <w:sz w:val="24"/>
              </w:rPr>
              <w:t>16</w:t>
            </w:r>
          </w:p>
        </w:tc>
      </w:tr>
      <w:tr>
        <w:tc>
          <w:tcPr>
            <w:tcW w:type="dxa" w:w="7632"/>
          </w:tcPr>
          <w:p>
            <w:pPr>
              <w:spacing w:before="200" w:after="200"/>
            </w:pPr>
            <w:r>
              <w:rPr>
                <w:rFonts w:ascii="Liberation Serif" w:hAnsi="Liberation Serif" w:eastAsia="Liberation Serif"/>
                <w:b w:val="0"/>
                <w:i w:val="0"/>
                <w:color w:val="000000"/>
                <w:sz w:val="24"/>
              </w:rPr>
              <w:t>5. Conclusion</w:t>
            </w:r>
          </w:p>
        </w:tc>
        <w:tc>
          <w:tcPr>
            <w:tcW w:type="dxa" w:w="1440"/>
          </w:tcPr>
          <w:p>
            <w:pPr>
              <w:spacing w:before="200" w:after="200"/>
              <w:jc w:val="right"/>
            </w:pPr>
            <w:r>
              <w:rPr>
                <w:rFonts w:ascii="Liberation Serif" w:hAnsi="Liberation Serif" w:eastAsia="Liberation Serif"/>
                <w:b w:val="0"/>
                <w:i w:val="0"/>
                <w:color w:val="000000"/>
                <w:sz w:val="24"/>
              </w:rPr>
              <w:t>28</w:t>
            </w:r>
          </w:p>
        </w:tc>
      </w:tr>
      <w:tr>
        <w:tc>
          <w:tcPr>
            <w:tcW w:type="dxa" w:w="7632"/>
          </w:tcPr>
          <w:p>
            <w:pPr>
              <w:spacing w:before="200" w:after="200"/>
            </w:pPr>
            <w:r>
              <w:rPr>
                <w:rFonts w:ascii="Liberation Serif" w:hAnsi="Liberation Serif" w:eastAsia="Liberation Serif"/>
                <w:b w:val="0"/>
                <w:i w:val="0"/>
                <w:color w:val="000000"/>
                <w:sz w:val="24"/>
              </w:rPr>
              <w:t>6. References</w:t>
            </w:r>
          </w:p>
        </w:tc>
        <w:tc>
          <w:tcPr>
            <w:tcW w:type="dxa" w:w="1440"/>
          </w:tcPr>
          <w:p>
            <w:pPr>
              <w:spacing w:before="200" w:after="200"/>
              <w:jc w:val="right"/>
            </w:pPr>
            <w:r>
              <w:rPr>
                <w:rFonts w:ascii="Liberation Serif" w:hAnsi="Liberation Serif" w:eastAsia="Liberation Serif"/>
                <w:b w:val="0"/>
                <w:i w:val="0"/>
                <w:color w:val="000000"/>
                <w:sz w:val="24"/>
              </w:rPr>
              <w:t>29</w:t>
            </w:r>
          </w:p>
        </w:tc>
      </w:tr>
    </w:tbl>
    <w:p>
      <w:pPr>
        <w:keepNext w:val="0"/>
        <w:pageBreakBefore/>
        <w:spacing w:before="0" w:after="280" w:line="276" w:lineRule="auto"/>
        <w:jc w:val="center"/>
      </w:pPr>
      <w:r>
        <w:rPr>
          <w:rFonts w:ascii="Liberation Serif" w:hAnsi="Liberation Serif" w:eastAsia="Liberation Serif"/>
          <w:b/>
          <w:i w:val="0"/>
          <w:color w:val="000000"/>
          <w:sz w:val="32"/>
        </w:rPr>
        <w:t>1. Introduction</w:t>
      </w:r>
    </w:p>
    <w:p>
      <w:pPr>
        <w:keepNext w:val="0"/>
        <w:pageBreakBefore w:val="0"/>
        <w:spacing w:before="0" w:after="160" w:line="336" w:lineRule="auto"/>
        <w:jc w:val="both"/>
      </w:pPr>
      <w:r>
        <w:rPr>
          <w:rFonts w:ascii="Liberation Serif" w:hAnsi="Liberation Serif" w:eastAsia="Liberation Serif"/>
          <w:b w:val="0"/>
          <w:i w:val="0"/>
          <w:color w:val="000000"/>
          <w:sz w:val="24"/>
        </w:rPr>
        <w:t>Mumbai’s civic body, the Brihanmumbai Municipal Corporation (BMC), receives tens of thousands of citizen complaints every few months: potholes, uncollected garbage, blocked drains, water-supply faults, broken street lights, encroachment and more. Each complaint is a small record, but together they form a large, geo-tagged, time-stamped dataset that shows where the city is failing, how fast problems are fixed, and how complaint patterns change with seasons such as the monsoon.</w:t>
      </w:r>
    </w:p>
    <w:p>
      <w:pPr>
        <w:keepNext w:val="0"/>
        <w:pageBreakBefore w:val="0"/>
        <w:spacing w:before="0" w:after="160" w:line="336" w:lineRule="auto"/>
        <w:jc w:val="both"/>
      </w:pPr>
      <w:r>
        <w:rPr>
          <w:rFonts w:ascii="Liberation Serif" w:hAnsi="Liberation Serif" w:eastAsia="Liberation Serif"/>
          <w:b w:val="0"/>
          <w:i w:val="0"/>
          <w:color w:val="000000"/>
          <w:sz w:val="24"/>
        </w:rPr>
        <w:t>City Problems is a Big Data Analysis (BDA) mini-project that turns this public data into a map-based application for the people who pay for these services: Mumbai’s residents and taxpayers. A resident picks an area by searching, using their location, tapping the map or choosing a ward. The app then shows open problems nearby, how quickly BMC fixes problems in that ward compared with the rest of the city, and what neighbours have reported. Residents can report a new problem by placing a pin on the map. An analyst view, the Data Explorer, keeps the group-by and aggregation workbench of the first version and shows the equivalent PostgreSQL query for every result.</w:t>
      </w:r>
    </w:p>
    <w:p>
      <w:pPr>
        <w:keepNext/>
        <w:pageBreakBefore w:val="0"/>
        <w:spacing w:before="160" w:after="80" w:line="276" w:lineRule="auto"/>
        <w:jc w:val="left"/>
      </w:pPr>
      <w:r>
        <w:rPr>
          <w:rFonts w:ascii="Liberation Serif" w:hAnsi="Liberation Serif" w:eastAsia="Liberation Serif"/>
          <w:b/>
          <w:i w:val="0"/>
          <w:color w:val="000000"/>
          <w:sz w:val="24"/>
        </w:rPr>
        <w:t>1.1 Big data perspective</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Volume: </w:t>
      </w:r>
      <w:r>
        <w:rPr>
          <w:rFonts w:ascii="Liberation Serif" w:hAnsi="Liberation Serif" w:eastAsia="Liberation Serif"/>
          <w:b w:val="0"/>
          <w:i w:val="0"/>
          <w:color w:val="000000"/>
          <w:sz w:val="24"/>
        </w:rPr>
        <w:t>124,146 raw records were downloaded (112,086 general complaints and 12,060 pothole records). After joining and cleaning they form one table of 112,094 complaints, of which 96,998 have a real map location.</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Variety: </w:t>
      </w:r>
      <w:r>
        <w:rPr>
          <w:rFonts w:ascii="Liberation Serif" w:hAnsi="Liberation Serif" w:eastAsia="Liberation Serif"/>
          <w:b w:val="0"/>
          <w:i w:val="0"/>
          <w:color w:val="000000"/>
          <w:sz w:val="24"/>
        </w:rPr>
        <w:t>Structured complaint rows (category, ward, status, timestamps, filing channel), geospatial points, ward polygons with population, and free-text reports written by residents.</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Velocity: </w:t>
      </w:r>
      <w:r>
        <w:rPr>
          <w:rFonts w:ascii="Liberation Serif" w:hAnsi="Liberation Serif" w:eastAsia="Liberation Serif"/>
          <w:b w:val="0"/>
          <w:i w:val="0"/>
          <w:color w:val="000000"/>
          <w:sz w:val="24"/>
        </w:rPr>
        <w:t>The BMC MARG service keeps receiving complaints and changing statuses, and residents add reports in real time through the app. The snapshot used here was fetched on 11 Oct 2026; the pipeline can be re-run to refresh it.</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Veracity: </w:t>
      </w:r>
      <w:r>
        <w:rPr>
          <w:rFonts w:ascii="Liberation Serif" w:hAnsi="Liberation Serif" w:eastAsia="Liberation Serif"/>
          <w:b w:val="0"/>
          <w:i w:val="0"/>
          <w:color w:val="000000"/>
          <w:sz w:val="24"/>
        </w:rPr>
        <w:t>The raw data has placeholder coordinates, complaints closed as invalid, UTC timestamps and inconsistent department routing. The cleaning pipeline (Section 2.2) corrects each of these before analysis.</w:t>
      </w:r>
    </w:p>
    <w:p>
      <w:pPr>
        <w:keepNext/>
        <w:pageBreakBefore w:val="0"/>
        <w:spacing w:before="160" w:after="80" w:line="276" w:lineRule="auto"/>
        <w:jc w:val="left"/>
      </w:pPr>
      <w:r>
        <w:rPr>
          <w:rFonts w:ascii="Liberation Serif" w:hAnsi="Liberation Serif" w:eastAsia="Liberation Serif"/>
          <w:b/>
          <w:i w:val="0"/>
          <w:color w:val="000000"/>
          <w:sz w:val="24"/>
        </w:rPr>
        <w:t>1.2 Objectives</w:t>
      </w:r>
    </w:p>
    <w:p>
      <w:pPr>
        <w:keepNext w:val="0"/>
        <w:pageBreakBefore w:val="0"/>
        <w:spacing w:before="0" w:after="120" w:line="324" w:lineRule="auto"/>
        <w:jc w:val="both"/>
      </w:pPr>
      <w:r>
        <w:rPr>
          <w:rFonts w:ascii="Liberation Serif" w:hAnsi="Liberation Serif" w:eastAsia="Liberation Serif"/>
          <w:b w:val="0"/>
          <w:i w:val="0"/>
          <w:color w:val="000000"/>
          <w:sz w:val="24"/>
        </w:rPr>
        <w:t>•  Acquire a real, geo-tagged Mumbai civic-complaint dataset from a public source.</w:t>
      </w:r>
    </w:p>
    <w:p>
      <w:pPr>
        <w:keepNext w:val="0"/>
        <w:pageBreakBefore w:val="0"/>
        <w:spacing w:before="0" w:after="120" w:line="324" w:lineRule="auto"/>
        <w:jc w:val="both"/>
      </w:pPr>
      <w:r>
        <w:rPr>
          <w:rFonts w:ascii="Liberation Serif" w:hAnsi="Liberation Serif" w:eastAsia="Liberation Serif"/>
          <w:b w:val="0"/>
          <w:i w:val="0"/>
          <w:color w:val="000000"/>
          <w:sz w:val="24"/>
        </w:rPr>
        <w:t>•  Clean and integrate multiple layers into one uniform dataset and document the decisions with exploratory data analysis.</w:t>
      </w:r>
    </w:p>
    <w:p>
      <w:pPr>
        <w:keepNext w:val="0"/>
        <w:pageBreakBefore w:val="0"/>
        <w:spacing w:before="0" w:after="120" w:line="324" w:lineRule="auto"/>
        <w:jc w:val="both"/>
      </w:pPr>
      <w:r>
        <w:rPr>
          <w:rFonts w:ascii="Liberation Serif" w:hAnsi="Liberation Serif" w:eastAsia="Liberation Serif"/>
          <w:b w:val="0"/>
          <w:i w:val="0"/>
          <w:color w:val="000000"/>
          <w:sz w:val="24"/>
        </w:rPr>
        <w:t>•  Give residents a meaningful view of their own area: open problems, fix rate and time to fix, compared with the city.</w:t>
      </w:r>
    </w:p>
    <w:p>
      <w:pPr>
        <w:keepNext w:val="0"/>
        <w:pageBreakBefore w:val="0"/>
        <w:spacing w:before="0" w:after="120" w:line="324" w:lineRule="auto"/>
        <w:jc w:val="both"/>
      </w:pPr>
      <w:r>
        <w:rPr>
          <w:rFonts w:ascii="Liberation Serif" w:hAnsi="Liberation Serif" w:eastAsia="Liberation Serif"/>
          <w:b w:val="0"/>
          <w:i w:val="0"/>
          <w:color w:val="000000"/>
          <w:sz w:val="24"/>
        </w:rPr>
        <w:t>•  Let residents report a problem by selecting its location on the map, and store reports in a PostgreSQL database (Neon).</w:t>
      </w:r>
    </w:p>
    <w:p>
      <w:pPr>
        <w:keepNext w:val="0"/>
        <w:pageBreakBefore w:val="0"/>
        <w:spacing w:before="0" w:after="120" w:line="324" w:lineRule="auto"/>
        <w:jc w:val="both"/>
      </w:pPr>
      <w:r>
        <w:rPr>
          <w:rFonts w:ascii="Liberation Serif" w:hAnsi="Liberation Serif" w:eastAsia="Liberation Serif"/>
          <w:b w:val="0"/>
          <w:i w:val="0"/>
          <w:color w:val="000000"/>
          <w:sz w:val="24"/>
        </w:rPr>
        <w:t>•  Keep an analyst workbench with flexible group-by queries, eight preset questions and the equivalent SQL.</w:t>
      </w:r>
    </w:p>
    <w:p>
      <w:pPr>
        <w:keepNext w:val="0"/>
        <w:pageBreakBefore/>
        <w:spacing w:before="0" w:after="280" w:line="276" w:lineRule="auto"/>
        <w:jc w:val="center"/>
      </w:pPr>
      <w:r>
        <w:rPr>
          <w:rFonts w:ascii="Liberation Serif" w:hAnsi="Liberation Serif" w:eastAsia="Liberation Serif"/>
          <w:b/>
          <w:i w:val="0"/>
          <w:color w:val="000000"/>
          <w:sz w:val="32"/>
        </w:rPr>
        <w:t>2. System Architecture</w:t>
      </w:r>
    </w:p>
    <w:p>
      <w:pPr>
        <w:keepNext/>
        <w:pageBreakBefore w:val="0"/>
        <w:spacing w:before="160" w:after="80" w:line="276" w:lineRule="auto"/>
        <w:jc w:val="left"/>
      </w:pPr>
      <w:r>
        <w:rPr>
          <w:rFonts w:ascii="Liberation Serif" w:hAnsi="Liberation Serif" w:eastAsia="Liberation Serif"/>
          <w:b/>
          <w:i w:val="0"/>
          <w:color w:val="000000"/>
          <w:sz w:val="24"/>
        </w:rPr>
        <w:t>2.1 Data source</w:t>
      </w:r>
    </w:p>
    <w:p>
      <w:pPr>
        <w:keepNext w:val="0"/>
        <w:pageBreakBefore w:val="0"/>
        <w:spacing w:before="0" w:after="160" w:line="336" w:lineRule="auto"/>
        <w:jc w:val="both"/>
      </w:pPr>
      <w:r>
        <w:rPr>
          <w:rFonts w:ascii="Liberation Serif" w:hAnsi="Liberation Serif" w:eastAsia="Liberation Serif"/>
          <w:b w:val="0"/>
          <w:i w:val="0"/>
          <w:color w:val="000000"/>
          <w:sz w:val="24"/>
        </w:rPr>
        <w:t>The data comes from the public MARG ArcGIS REST service of BMC [1], the same service used by BMC’s own Pothole QuickFix dashboard [2]. Three layers are used:</w:t>
      </w:r>
    </w:p>
    <w:p>
      <w:pPr>
        <w:keepNext w:val="0"/>
        <w:pageBreakBefore w:val="0"/>
        <w:spacing w:before="0" w:after="120" w:line="324" w:lineRule="auto"/>
        <w:jc w:val="both"/>
      </w:pPr>
      <w:r>
        <w:rPr>
          <w:rFonts w:ascii="Liberation Serif" w:hAnsi="Liberation Serif" w:eastAsia="Liberation Serif"/>
          <w:b/>
          <w:i w:val="0"/>
          <w:color w:val="000000"/>
          <w:sz w:val="24"/>
        </w:rPr>
        <w:t xml:space="preserve">•  Layer 0 COMPLAINTS_REGISTRATION: </w:t>
      </w:r>
      <w:r>
        <w:rPr>
          <w:rFonts w:ascii="Liberation Serif" w:hAnsi="Liberation Serif" w:eastAsia="Liberation Serif"/>
          <w:b w:val="0"/>
          <w:i w:val="0"/>
          <w:color w:val="000000"/>
          <w:sz w:val="24"/>
        </w:rPr>
        <w:t>112,086 complaints from every department and every filing channel, each with its own latitude and longitude.</w:t>
      </w:r>
    </w:p>
    <w:p>
      <w:pPr>
        <w:keepNext w:val="0"/>
        <w:pageBreakBefore w:val="0"/>
        <w:spacing w:before="0" w:after="120" w:line="324" w:lineRule="auto"/>
        <w:jc w:val="both"/>
      </w:pPr>
      <w:r>
        <w:rPr>
          <w:rFonts w:ascii="Liberation Serif" w:hAnsi="Liberation Serif" w:eastAsia="Liberation Serif"/>
          <w:b/>
          <w:i w:val="0"/>
          <w:color w:val="000000"/>
          <w:sz w:val="24"/>
        </w:rPr>
        <w:t xml:space="preserve">•  Layer 16 POTHOLE_REGISTRATION: </w:t>
      </w:r>
      <w:r>
        <w:rPr>
          <w:rFonts w:ascii="Liberation Serif" w:hAnsi="Liberation Serif" w:eastAsia="Liberation Serif"/>
          <w:b w:val="0"/>
          <w:i w:val="0"/>
          <w:color w:val="000000"/>
          <w:sz w:val="24"/>
        </w:rPr>
        <w:t>12,060 pothole records from Pothole QuickFix, with road type and an invalid flag.</w:t>
      </w:r>
    </w:p>
    <w:p>
      <w:pPr>
        <w:keepNext w:val="0"/>
        <w:pageBreakBefore w:val="0"/>
        <w:spacing w:before="0" w:after="120" w:line="324" w:lineRule="auto"/>
        <w:jc w:val="both"/>
      </w:pPr>
      <w:r>
        <w:rPr>
          <w:rFonts w:ascii="Liberation Serif" w:hAnsi="Liberation Serif" w:eastAsia="Liberation Serif"/>
          <w:b/>
          <w:i w:val="0"/>
          <w:color w:val="000000"/>
          <w:sz w:val="24"/>
        </w:rPr>
        <w:t xml:space="preserve">•  Layer 2 Ward_Boundary: </w:t>
      </w:r>
      <w:r>
        <w:rPr>
          <w:rFonts w:ascii="Liberation Serif" w:hAnsi="Liberation Serif" w:eastAsia="Liberation Serif"/>
          <w:b w:val="0"/>
          <w:i w:val="0"/>
          <w:color w:val="000000"/>
          <w:sz w:val="24"/>
        </w:rPr>
        <w:t>26 ward polygons with a population field.</w:t>
      </w:r>
    </w:p>
    <w:p>
      <w:pPr>
        <w:keepNext w:val="0"/>
        <w:pageBreakBefore w:val="0"/>
        <w:spacing w:before="0" w:after="160" w:line="336" w:lineRule="auto"/>
        <w:jc w:val="both"/>
      </w:pPr>
      <w:r>
        <w:rPr>
          <w:rFonts w:ascii="Liberation Serif" w:hAnsi="Liberation Serif" w:eastAsia="Liberation Serif"/>
          <w:b w:val="0"/>
          <w:i w:val="0"/>
          <w:color w:val="000000"/>
          <w:sz w:val="24"/>
        </w:rPr>
        <w:t>Licence note: BMC states no explicit open-data licence on this service. It is public, unauthenticated government data and is used here only for non-commercial academic purposes with attribution to BMC/MCGM. Only non-personal fields were downloaded (no phone numbers, free-text descriptions, officer or contractor names, or photos). Other candidate datasets were reviewed and not used: the Kaggle “1.2M Complaints BMC” set is documented as synthetic, Praja Foundation’s 2026 civic report [3] publishes city-level totals in PDF form rather than individual complaints, and OpenCity’s grievance data covers Bengaluru.</w:t>
      </w:r>
    </w:p>
    <w:p>
      <w:pPr>
        <w:keepNext/>
        <w:pageBreakBefore w:val="0"/>
        <w:spacing w:before="160" w:after="80" w:line="276" w:lineRule="auto"/>
        <w:jc w:val="left"/>
      </w:pPr>
      <w:r>
        <w:rPr>
          <w:rFonts w:ascii="Liberation Serif" w:hAnsi="Liberation Serif" w:eastAsia="Liberation Serif"/>
          <w:b/>
          <w:i w:val="0"/>
          <w:color w:val="000000"/>
          <w:sz w:val="24"/>
        </w:rPr>
        <w:t>2.2 Data pipeline (scripts/download_raw.py, scripts/build_dataset.py, scripts/eda.py)</w:t>
      </w:r>
    </w:p>
    <w:p>
      <w:pPr>
        <w:keepNext w:val="0"/>
        <w:pageBreakBefore w:val="0"/>
        <w:spacing w:before="0" w:after="160" w:line="336" w:lineRule="auto"/>
        <w:jc w:val="both"/>
      </w:pPr>
      <w:r>
        <w:rPr>
          <w:rFonts w:ascii="Liberation Serif" w:hAnsi="Liberation Serif" w:eastAsia="Liberation Serif"/>
          <w:b w:val="0"/>
          <w:i w:val="0"/>
          <w:color w:val="000000"/>
          <w:sz w:val="24"/>
        </w:rPr>
        <w:t>The pipeline is written in Python with pandas and Shapely; the EDA charts use Matplotlib. Figure 1 shows the pipeline. The main decisions, each backed by the exploratory analysis in data/eda/EDA.md, are:</w:t>
      </w:r>
    </w:p>
    <w:p>
      <w:pPr>
        <w:keepNext w:val="0"/>
        <w:pageBreakBefore w:val="0"/>
        <w:spacing w:before="0" w:after="120" w:line="324" w:lineRule="auto"/>
        <w:jc w:val="both"/>
      </w:pPr>
      <w:r>
        <w:rPr>
          <w:rFonts w:ascii="Liberation Serif" w:hAnsi="Liberation Serif" w:eastAsia="Liberation Serif"/>
          <w:b/>
          <w:i w:val="0"/>
          <w:color w:val="000000"/>
          <w:sz w:val="24"/>
        </w:rPr>
        <w:t xml:space="preserve">1. One register, not two: </w:t>
      </w:r>
      <w:r>
        <w:rPr>
          <w:rFonts w:ascii="Liberation Serif" w:hAnsi="Liberation Serif" w:eastAsia="Liberation Serif"/>
          <w:b w:val="0"/>
          <w:i w:val="0"/>
          <w:color w:val="000000"/>
          <w:sz w:val="24"/>
        </w:rPr>
        <w:t>12,037 of the 12,060 pothole records carry the same complaint ID as a layer 0 complaint, so the layers are two views of one register. They are joined on ID and the pothole fields are copied onto the layer 0 row. 9 pothole-only records are added and 10 without an ID are dropped. The first version stacked both layers and de-duplicated, which silently discarded the pothole fields.</w:t>
      </w:r>
    </w:p>
    <w:p>
      <w:pPr>
        <w:keepNext w:val="0"/>
        <w:pageBreakBefore w:val="0"/>
        <w:spacing w:before="0" w:after="120" w:line="324" w:lineRule="auto"/>
        <w:jc w:val="both"/>
      </w:pPr>
      <w:r>
        <w:rPr>
          <w:rFonts w:ascii="Liberation Serif" w:hAnsi="Liberation Serif" w:eastAsia="Liberation Serif"/>
          <w:b/>
          <w:i w:val="0"/>
          <w:color w:val="000000"/>
          <w:sz w:val="24"/>
        </w:rPr>
        <w:t xml:space="preserve">2. Closed is not the same as fixed: </w:t>
      </w:r>
      <w:r>
        <w:rPr>
          <w:rFonts w:ascii="Liberation Serif" w:hAnsi="Liberation Serif" w:eastAsia="Liberation Serif"/>
          <w:b w:val="0"/>
          <w:i w:val="0"/>
          <w:color w:val="000000"/>
          <w:sz w:val="24"/>
        </w:rPr>
        <w:t>BMC marks 24,626 complaints as CLOSED while also flagging them INVALID. The first version counted them as resolved. The unified status separates Resolved (52,261) from Rejected (24,626), and the fix rate is Resolved ÷ (Resolved + Rejected).</w:t>
      </w:r>
    </w:p>
    <w:p>
      <w:pPr>
        <w:keepNext w:val="0"/>
        <w:pageBreakBefore w:val="0"/>
        <w:spacing w:before="0" w:after="120" w:line="324" w:lineRule="auto"/>
        <w:jc w:val="both"/>
      </w:pPr>
      <w:r>
        <w:rPr>
          <w:rFonts w:ascii="Liberation Serif" w:hAnsi="Liberation Serif" w:eastAsia="Liberation Serif"/>
          <w:b/>
          <w:i w:val="0"/>
          <w:color w:val="000000"/>
          <w:sz w:val="24"/>
        </w:rPr>
        <w:t xml:space="preserve">3. Indian time: </w:t>
      </w:r>
      <w:r>
        <w:rPr>
          <w:rFonts w:ascii="Liberation Serif" w:hAnsi="Liberation Serif" w:eastAsia="Liberation Serif"/>
          <w:b w:val="0"/>
          <w:i w:val="0"/>
          <w:color w:val="000000"/>
          <w:sz w:val="24"/>
        </w:rPr>
        <w:t>MARG stores UTC epoch milliseconds. All timestamps are converted to IST, which moves late-evening complaints to the correct day; the busiest hour becomes 11:00 IST instead of 05:00 UTC.</w:t>
      </w:r>
    </w:p>
    <w:p>
      <w:pPr>
        <w:keepNext w:val="0"/>
        <w:pageBreakBefore w:val="0"/>
        <w:spacing w:before="0" w:after="120" w:line="324" w:lineRule="auto"/>
        <w:jc w:val="both"/>
      </w:pPr>
      <w:r>
        <w:rPr>
          <w:rFonts w:ascii="Liberation Serif" w:hAnsi="Liberation Serif" w:eastAsia="Liberation Serif"/>
          <w:b/>
          <w:i w:val="0"/>
          <w:color w:val="000000"/>
          <w:sz w:val="24"/>
        </w:rPr>
        <w:t xml:space="preserve">4. Time to fix: </w:t>
      </w:r>
      <w:r>
        <w:rPr>
          <w:rFonts w:ascii="Liberation Serif" w:hAnsi="Liberation Serif" w:eastAsia="Liberation Serif"/>
          <w:b w:val="0"/>
          <w:i w:val="0"/>
          <w:color w:val="000000"/>
          <w:sz w:val="24"/>
        </w:rPr>
        <w:t>days_to_close runs from the report to the date of BMC’s “after” photo (the resolved date for potholes). Values below 0 or above 400 days are blanked.</w:t>
      </w:r>
    </w:p>
    <w:p>
      <w:pPr>
        <w:keepNext w:val="0"/>
        <w:pageBreakBefore w:val="0"/>
        <w:spacing w:before="0" w:after="120" w:line="324" w:lineRule="auto"/>
        <w:jc w:val="both"/>
      </w:pPr>
      <w:r>
        <w:rPr>
          <w:rFonts w:ascii="Liberation Serif" w:hAnsi="Liberation Serif" w:eastAsia="Liberation Serif"/>
          <w:b/>
          <w:i w:val="0"/>
          <w:color w:val="000000"/>
          <w:sz w:val="24"/>
        </w:rPr>
        <w:t xml:space="preserve">5. Locations: </w:t>
      </w:r>
      <w:r>
        <w:rPr>
          <w:rFonts w:ascii="Liberation Serif" w:hAnsi="Liberation Serif" w:eastAsia="Liberation Serif"/>
          <w:b w:val="0"/>
          <w:i w:val="0"/>
          <w:color w:val="000000"/>
          <w:sz w:val="24"/>
        </w:rPr>
        <w:t>14,546 complaints, mostly from the 1916 helpline, sit on one placeholder point (19.07766, 72.87741) and 550 lie outside Greater Mumbai. They stay in the table with has_location = false so city totals remain complete, but they are not drawn on the map.</w:t>
      </w:r>
    </w:p>
    <w:p>
      <w:pPr>
        <w:keepNext w:val="0"/>
        <w:pageBreakBefore w:val="0"/>
        <w:spacing w:before="0" w:after="120" w:line="324" w:lineRule="auto"/>
        <w:jc w:val="both"/>
      </w:pPr>
      <w:r>
        <w:rPr>
          <w:rFonts w:ascii="Liberation Serif" w:hAnsi="Liberation Serif" w:eastAsia="Liberation Serif"/>
          <w:b/>
          <w:i w:val="0"/>
          <w:color w:val="000000"/>
          <w:sz w:val="24"/>
        </w:rPr>
        <w:t xml:space="preserve">6. Wards: </w:t>
      </w:r>
      <w:r>
        <w:rPr>
          <w:rFonts w:ascii="Liberation Serif" w:hAnsi="Liberation Serif" w:eastAsia="Liberation Serif"/>
          <w:b w:val="0"/>
          <w:i w:val="0"/>
          <w:color w:val="000000"/>
          <w:sz w:val="24"/>
        </w:rPr>
        <w:t>58 complaints with a missing ward are assigned one by point-in-polygon on the BMC ward boundaries (Shapely STRtree).</w:t>
      </w:r>
    </w:p>
    <w:p>
      <w:pPr>
        <w:keepNext w:val="0"/>
        <w:pageBreakBefore w:val="0"/>
        <w:spacing w:before="0" w:after="120" w:line="324" w:lineRule="auto"/>
        <w:jc w:val="both"/>
      </w:pPr>
      <w:r>
        <w:rPr>
          <w:rFonts w:ascii="Liberation Serif" w:hAnsi="Liberation Serif" w:eastAsia="Liberation Serif"/>
          <w:b/>
          <w:i w:val="0"/>
          <w:color w:val="000000"/>
          <w:sz w:val="24"/>
        </w:rPr>
        <w:t xml:space="preserve">7. Citizen-facing categories: </w:t>
      </w:r>
      <w:r>
        <w:rPr>
          <w:rFonts w:ascii="Liberation Serif" w:hAnsi="Liberation Serif" w:eastAsia="Liberation Serif"/>
          <w:b w:val="0"/>
          <w:i w:val="0"/>
          <w:color w:val="000000"/>
          <w:sz w:val="24"/>
        </w:rPr>
        <w:t>Categories come from the complaint name the citizen picked, with BMC’s department as a fallback, because the same complaint name is often routed to different departments. The result is 14 categories such as Potholes, Drains &amp; Sewage and Illegal Construction.</w:t>
      </w:r>
    </w:p>
    <w:p>
      <w:pPr>
        <w:keepNext/>
        <w:pageBreakBefore w:val="0"/>
        <w:spacing w:before="120" w:after="40" w:line="276" w:lineRule="auto"/>
        <w:jc w:val="center"/>
      </w:pPr>
      <w:r>
        <w:drawing>
          <wp:inline xmlns:a="http://schemas.openxmlformats.org/drawingml/2006/main" xmlns:pic="http://schemas.openxmlformats.org/drawingml/2006/picture">
            <wp:extent cx="4754880" cy="4513924"/>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4754880" cy="4513924"/>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 Data pipeline from the three MARG layers to the unified dataset and its outputs</w:t>
      </w:r>
    </w:p>
    <w:p>
      <w:pPr>
        <w:keepNext w:val="0"/>
        <w:pageBreakBefore w:val="0"/>
        <w:spacing w:before="0" w:after="160" w:line="336" w:lineRule="auto"/>
        <w:jc w:val="both"/>
      </w:pPr>
      <w:r>
        <w:rPr>
          <w:rFonts w:ascii="Liberation Serif" w:hAnsi="Liberation Serif" w:eastAsia="Liberation Serif"/>
          <w:b w:val="0"/>
          <w:i w:val="0"/>
          <w:color w:val="000000"/>
          <w:sz w:val="24"/>
        </w:rPr>
        <w:t>Outputs: data/processed/problems.csv.gz (112,094 rows, 20 columns, the database seed), web/public/data/problems.csv (the 96,998 mapped rows in compact form, loaded by the browser), the simplified ward outlines in web/shared/wards.geo.ts, data/processed/wards.csv and data/prepare_stats.json with the row counts for every step.</w:t>
      </w:r>
    </w:p>
    <w:p>
      <w:pPr>
        <w:keepNext/>
        <w:pageBreakBefore w:val="0"/>
        <w:spacing w:before="160" w:after="80" w:line="276" w:lineRule="auto"/>
        <w:jc w:val="left"/>
      </w:pPr>
      <w:r>
        <w:rPr>
          <w:rFonts w:ascii="Liberation Serif" w:hAnsi="Liberation Serif" w:eastAsia="Liberation Serif"/>
          <w:b/>
          <w:i w:val="0"/>
          <w:color w:val="000000"/>
          <w:sz w:val="24"/>
        </w:rPr>
        <w:t>2.3 Application architecture</w:t>
      </w:r>
    </w:p>
    <w:p>
      <w:pPr>
        <w:keepNext w:val="0"/>
        <w:pageBreakBefore w:val="0"/>
        <w:spacing w:before="0" w:after="160" w:line="336" w:lineRule="auto"/>
        <w:jc w:val="both"/>
      </w:pPr>
      <w:r>
        <w:rPr>
          <w:rFonts w:ascii="Liberation Serif" w:hAnsi="Liberation Serif" w:eastAsia="Liberation Serif"/>
          <w:b w:val="0"/>
          <w:i w:val="0"/>
          <w:color w:val="000000"/>
          <w:sz w:val="24"/>
        </w:rPr>
        <w:t>The web application is a React single-page app built with Vite and deployed on Vercel with web/ as the project root (Figure 2). BMC complaints are served as a static CSV from the CDN and analysed in the browser, which keeps the map fast without a database round trip. Resident reports go through Vercel functions in web/api/ to a Neon PostgreSQL database, which also holds the full unified dataset for SQL analysis. During local development the same functions run inside the Vite dev server against an embedded PGlite database, and without a database the app saves reports on the visitor’s device and says so.</w:t>
      </w:r>
    </w:p>
    <w:p>
      <w:pPr>
        <w:keepNext/>
        <w:pageBreakBefore w:val="0"/>
        <w:spacing w:before="120" w:after="40" w:line="276" w:lineRule="auto"/>
        <w:jc w:val="center"/>
      </w:pPr>
      <w:r>
        <w:drawing>
          <wp:inline xmlns:a="http://schemas.openxmlformats.org/drawingml/2006/main" xmlns:pic="http://schemas.openxmlformats.org/drawingml/2006/picture">
            <wp:extent cx="5669280" cy="2462537"/>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2462537"/>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2: System architecture: offline pipeline, storage, Vercel deployment and external map services</w:t>
      </w:r>
    </w:p>
    <w:p>
      <w:pPr>
        <w:keepNext/>
        <w:pageBreakBefore w:val="0"/>
        <w:spacing w:before="160" w:after="80" w:line="276" w:lineRule="auto"/>
        <w:jc w:val="left"/>
      </w:pPr>
      <w:r>
        <w:rPr>
          <w:rFonts w:ascii="Liberation Serif" w:hAnsi="Liberation Serif" w:eastAsia="Liberation Serif"/>
          <w:b/>
          <w:i w:val="0"/>
          <w:color w:val="000000"/>
          <w:sz w:val="24"/>
        </w:rPr>
        <w:t>2.4 Database design</w:t>
      </w:r>
    </w:p>
    <w:p>
      <w:pPr>
        <w:keepNext w:val="0"/>
        <w:pageBreakBefore w:val="0"/>
        <w:spacing w:before="0" w:after="160" w:line="336" w:lineRule="auto"/>
        <w:jc w:val="both"/>
      </w:pPr>
      <w:r>
        <w:rPr>
          <w:rFonts w:ascii="Liberation Serif" w:hAnsi="Liberation Serif" w:eastAsia="Liberation Serif"/>
          <w:b w:val="0"/>
          <w:i w:val="0"/>
          <w:color w:val="000000"/>
          <w:sz w:val="24"/>
        </w:rPr>
        <w:t>One problems table holds both BMC complaints (source = 'bmc') and resident reports (source = 'citizen'), so every query and ranking can include either. The wards table holds names, well-known areas and population for per-capita rates. problem_supporters records one “I face this too” vote per device. is_open is a generated column, and a check constraint ties has_location to the presence of coordinates (Figure 3).</w:t>
      </w:r>
    </w:p>
    <w:p>
      <w:pPr>
        <w:keepNext/>
        <w:pageBreakBefore w:val="0"/>
        <w:spacing w:before="120" w:after="40" w:line="276" w:lineRule="auto"/>
        <w:jc w:val="center"/>
      </w:pPr>
      <w:r>
        <w:drawing>
          <wp:inline xmlns:a="http://schemas.openxmlformats.org/drawingml/2006/main" xmlns:pic="http://schemas.openxmlformats.org/drawingml/2006/picture">
            <wp:extent cx="5669280" cy="2321280"/>
            <wp:docPr id="4" name="Picture 4"/>
            <wp:cNvGraphicFramePr>
              <a:graphicFrameLocks noChangeAspect="1"/>
            </wp:cNvGraphicFramePr>
            <a:graphic>
              <a:graphicData uri="http://schemas.openxmlformats.org/drawingml/2006/picture">
                <pic:pic>
                  <pic:nvPicPr>
                    <pic:cNvPr id="0" name="schema.png"/>
                    <pic:cNvPicPr/>
                  </pic:nvPicPr>
                  <pic:blipFill>
                    <a:blip r:embed="rId14"/>
                    <a:stretch>
                      <a:fillRect/>
                    </a:stretch>
                  </pic:blipFill>
                  <pic:spPr>
                    <a:xfrm>
                      <a:off x="0" y="0"/>
                      <a:ext cx="5669280" cy="232128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3: Database schema in Neon PostgreSQL (web/db/schema.sql)</w:t>
      </w:r>
    </w:p>
    <w:p>
      <w:pPr>
        <w:keepNext/>
        <w:pageBreakBefore w:val="0"/>
        <w:spacing w:before="160" w:after="80" w:line="276" w:lineRule="auto"/>
        <w:jc w:val="left"/>
      </w:pPr>
      <w:r>
        <w:rPr>
          <w:rFonts w:ascii="Liberation Serif" w:hAnsi="Liberation Serif" w:eastAsia="Liberation Serif"/>
          <w:b/>
          <w:i w:val="0"/>
          <w:color w:val="000000"/>
          <w:sz w:val="24"/>
        </w:rPr>
        <w:t>2.5 Main modules</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views/AreaView.tsx: </w:t>
      </w:r>
      <w:r>
        <w:rPr>
          <w:rFonts w:ascii="Liberation Serif" w:hAnsi="Liberation Serif" w:eastAsia="Liberation Serif"/>
          <w:b w:val="0"/>
          <w:i w:val="0"/>
          <w:color w:val="000000"/>
          <w:sz w:val="24"/>
        </w:rPr>
        <w:t>My Area: place search through Nominatim, location, ward picker, ward statistics with rank and city comparison, and the list of problems within 250 m, 500 m or 1 km.</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views/ReportView.tsx: </w:t>
      </w:r>
      <w:r>
        <w:rPr>
          <w:rFonts w:ascii="Liberation Serif" w:hAnsi="Liberation Serif" w:eastAsia="Liberation Serif"/>
          <w:b w:val="0"/>
          <w:i w:val="0"/>
          <w:color w:val="000000"/>
          <w:sz w:val="24"/>
        </w:rPr>
        <w:t>Report a Problem: centre-pin placement, category, description and landmark, validation messages and the tracking ID.</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views/OverviewView.tsx: </w:t>
      </w:r>
      <w:r>
        <w:rPr>
          <w:rFonts w:ascii="Liberation Serif" w:hAnsi="Liberation Serif" w:eastAsia="Liberation Serif"/>
          <w:b w:val="0"/>
          <w:i w:val="0"/>
          <w:color w:val="000000"/>
          <w:sz w:val="24"/>
        </w:rPr>
        <w:t>Ward Rankings: all wards ranked and mapped by fix rate, median days to fix, open complaints or complaints per 100,000 residents.</w:t>
      </w:r>
    </w:p>
    <w:p>
      <w:pPr>
        <w:keepNext w:val="0"/>
        <w:pageBreakBefore w:val="0"/>
        <w:spacing w:before="0" w:after="120" w:line="324" w:lineRule="auto"/>
        <w:jc w:val="both"/>
      </w:pPr>
      <w:r>
        <w:rPr>
          <w:rFonts w:ascii="Liberation Serif" w:hAnsi="Liberation Serif" w:eastAsia="Liberation Serif"/>
          <w:b/>
          <w:i w:val="0"/>
          <w:color w:val="000000"/>
          <w:sz w:val="24"/>
        </w:rPr>
        <w:t xml:space="preserve">•  views/ExplorerView.tsx, query.ts: </w:t>
      </w:r>
      <w:r>
        <w:rPr>
          <w:rFonts w:ascii="Liberation Serif" w:hAnsi="Liberation Serif" w:eastAsia="Liberation Serif"/>
          <w:b w:val="0"/>
          <w:i w:val="0"/>
          <w:color w:val="000000"/>
          <w:sz w:val="24"/>
        </w:rPr>
        <w:t>Data Explorer: filters, group by, split by, measure, Top-N, minimum group size, hotspot rule, chart, table, CSV export and the equivalent SQL.</w:t>
      </w:r>
    </w:p>
    <w:p>
      <w:pPr>
        <w:keepNext w:val="0"/>
        <w:pageBreakBefore w:val="0"/>
        <w:spacing w:before="0" w:after="120" w:line="324" w:lineRule="auto"/>
        <w:jc w:val="both"/>
      </w:pPr>
      <w:r>
        <w:rPr>
          <w:rFonts w:ascii="Liberation Serif" w:hAnsi="Liberation Serif" w:eastAsia="Liberation Serif"/>
          <w:b/>
          <w:i w:val="0"/>
          <w:color w:val="000000"/>
          <w:sz w:val="24"/>
        </w:rPr>
        <w:t xml:space="preserve">•  components/MapView.tsx: </w:t>
      </w:r>
      <w:r>
        <w:rPr>
          <w:rFonts w:ascii="Liberation Serif" w:hAnsi="Liberation Serif" w:eastAsia="Liberation Serif"/>
          <w:b w:val="0"/>
          <w:i w:val="0"/>
          <w:color w:val="000000"/>
          <w:sz w:val="24"/>
        </w:rPr>
        <w:t>MapLibre GL map (mapcn component) with GPU clustering of complaints, resident-report markers, ward outlines and the choropleth.</w:t>
      </w:r>
    </w:p>
    <w:p>
      <w:pPr>
        <w:keepNext w:val="0"/>
        <w:pageBreakBefore w:val="0"/>
        <w:spacing w:before="0" w:after="120" w:line="324" w:lineRule="auto"/>
        <w:jc w:val="both"/>
      </w:pPr>
      <w:r>
        <w:rPr>
          <w:rFonts w:ascii="Liberation Serif" w:hAnsi="Liberation Serif" w:eastAsia="Liberation Serif"/>
          <w:b/>
          <w:i w:val="0"/>
          <w:color w:val="000000"/>
          <w:sz w:val="24"/>
        </w:rPr>
        <w:t xml:space="preserve">•  api/reports, api/_lib: </w:t>
      </w:r>
      <w:r>
        <w:rPr>
          <w:rFonts w:ascii="Liberation Serif" w:hAnsi="Liberation Serif" w:eastAsia="Liberation Serif"/>
          <w:b w:val="0"/>
          <w:i w:val="0"/>
          <w:color w:val="000000"/>
          <w:sz w:val="24"/>
        </w:rPr>
        <w:t>Vercel functions: list, create and support resident reports; validation, rate limit and server-side ward assignment.</w:t>
      </w:r>
    </w:p>
    <w:p>
      <w:pPr>
        <w:keepNext w:val="0"/>
        <w:pageBreakBefore w:val="0"/>
        <w:spacing w:before="0" w:after="120" w:line="324" w:lineRule="auto"/>
        <w:jc w:val="both"/>
      </w:pPr>
      <w:r>
        <w:rPr>
          <w:rFonts w:ascii="Liberation Serif" w:hAnsi="Liberation Serif" w:eastAsia="Liberation Serif"/>
          <w:b/>
          <w:i w:val="0"/>
          <w:color w:val="000000"/>
          <w:sz w:val="24"/>
        </w:rPr>
        <w:t xml:space="preserve">•  shared/: </w:t>
      </w:r>
      <w:r>
        <w:rPr>
          <w:rFonts w:ascii="Liberation Serif" w:hAnsi="Liberation Serif" w:eastAsia="Liberation Serif"/>
          <w:b w:val="0"/>
          <w:i w:val="0"/>
          <w:color w:val="000000"/>
          <w:sz w:val="24"/>
        </w:rPr>
        <w:t>Code used by both the app and the API: categories, ward outlines and point-in-polygon geometry.</w:t>
      </w:r>
    </w:p>
    <w:p>
      <w:pPr>
        <w:keepNext w:val="0"/>
        <w:pageBreakBefore/>
        <w:spacing w:before="0" w:after="280" w:line="276" w:lineRule="auto"/>
        <w:jc w:val="center"/>
      </w:pPr>
      <w:r>
        <w:rPr>
          <w:rFonts w:ascii="Liberation Serif" w:hAnsi="Liberation Serif" w:eastAsia="Liberation Serif"/>
          <w:b/>
          <w:i w:val="0"/>
          <w:color w:val="000000"/>
          <w:sz w:val="32"/>
        </w:rPr>
        <w:t>3. Implementation</w:t>
      </w:r>
    </w:p>
    <w:p>
      <w:pPr>
        <w:keepNext/>
        <w:pageBreakBefore w:val="0"/>
        <w:spacing w:before="160" w:after="80" w:line="276" w:lineRule="auto"/>
        <w:jc w:val="left"/>
      </w:pPr>
      <w:r>
        <w:rPr>
          <w:rFonts w:ascii="Liberation Serif" w:hAnsi="Liberation Serif" w:eastAsia="Liberation Serif"/>
          <w:b/>
          <w:i w:val="0"/>
          <w:color w:val="000000"/>
          <w:sz w:val="24"/>
        </w:rPr>
        <w:t>3.1 Categorisation in the cleaning pipeline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5"/>
              </w:rPr>
              <w:t>CATEGORY_RULES = [  # (category, regex on complaint name) - first match wins</w:t>
            </w:r>
          </w:p>
          <w:p>
            <w:pPr>
              <w:spacing w:before="0" w:after="0" w:line="240" w:lineRule="auto"/>
              <w:ind w:left="113"/>
            </w:pPr>
            <w:r>
              <w:rPr>
                <w:rFonts w:ascii="Liberation Mono" w:hAnsi="Liberation Mono" w:eastAsia="Liberation Mono"/>
                <w:b w:val="0"/>
                <w:i w:val="0"/>
                <w:color w:val="000000"/>
                <w:sz w:val="15"/>
              </w:rPr>
              <w:t xml:space="preserve">    ("Potholes", r"pothole"),</w:t>
            </w:r>
          </w:p>
          <w:p>
            <w:pPr>
              <w:spacing w:before="0" w:after="0" w:line="240" w:lineRule="auto"/>
              <w:ind w:left="113"/>
            </w:pPr>
            <w:r>
              <w:rPr>
                <w:rFonts w:ascii="Liberation Mono" w:hAnsi="Liberation Mono" w:eastAsia="Liberation Mono"/>
                <w:b w:val="0"/>
                <w:i w:val="0"/>
                <w:color w:val="000000"/>
                <w:sz w:val="15"/>
              </w:rPr>
              <w:t xml:space="preserve">    ("Street Lights", r"street light|electric supply"),</w:t>
            </w:r>
          </w:p>
          <w:p>
            <w:pPr>
              <w:spacing w:before="0" w:after="0" w:line="240" w:lineRule="auto"/>
              <w:ind w:left="113"/>
            </w:pPr>
            <w:r>
              <w:rPr>
                <w:rFonts w:ascii="Liberation Mono" w:hAnsi="Liberation Mono" w:eastAsia="Liberation Mono"/>
                <w:b w:val="0"/>
                <w:i w:val="0"/>
                <w:color w:val="000000"/>
                <w:sz w:val="15"/>
              </w:rPr>
              <w:t xml:space="preserve">    ("Encroachment &amp; Hawkers", r"hawk|encro|banner|advertisement"),</w:t>
            </w:r>
          </w:p>
          <w:p>
            <w:pPr>
              <w:spacing w:before="0" w:after="0" w:line="240" w:lineRule="auto"/>
              <w:ind w:left="113"/>
            </w:pPr>
            <w:r>
              <w:rPr>
                <w:rFonts w:ascii="Liberation Mono" w:hAnsi="Liberation Mono" w:eastAsia="Liberation Mono"/>
                <w:b w:val="0"/>
                <w:i w:val="0"/>
                <w:color w:val="000000"/>
                <w:sz w:val="15"/>
              </w:rPr>
              <w:t xml:space="preserve">    ("Drains &amp; Sewage", r"drain|manhole|nullah|nalla|sewer|sewage|septic|swd"),</w:t>
            </w:r>
          </w:p>
          <w:p>
            <w:pPr>
              <w:spacing w:before="0" w:after="0" w:line="240" w:lineRule="auto"/>
              <w:ind w:left="113"/>
            </w:pPr>
            <w:r>
              <w:rPr>
                <w:rFonts w:ascii="Liberation Mono" w:hAnsi="Liberation Mono" w:eastAsia="Liberation Mono"/>
                <w:b w:val="0"/>
                <w:i w:val="0"/>
                <w:color w:val="000000"/>
                <w:sz w:val="15"/>
              </w:rPr>
              <w:t xml:space="preserve">    ("Water Supply", r"water (supply|line|connection|bill|meter)|contaminated water"),</w:t>
            </w:r>
          </w:p>
          <w:p>
            <w:pPr>
              <w:spacing w:before="0" w:after="0" w:line="240" w:lineRule="auto"/>
              <w:ind w:left="113"/>
            </w:pPr>
            <w:r>
              <w:rPr>
                <w:rFonts w:ascii="Liberation Mono" w:hAnsi="Liberation Mono" w:eastAsia="Liberation Mono"/>
                <w:b w:val="0"/>
                <w:i w:val="0"/>
                <w:color w:val="000000"/>
                <w:sz w:val="15"/>
              </w:rPr>
              <w:t xml:space="preserve">    ("Garbage &amp; Cleanliness", r"garbage|debris|swept|sweeping|dustbin|silt"),</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0" w:line="240" w:lineRule="auto"/>
              <w:ind w:left="113"/>
            </w:pPr>
            <w:r>
              <w:rPr>
                <w:rFonts w:ascii="Liberation Mono" w:hAnsi="Liberation Mono" w:eastAsia="Liberation Mono"/>
                <w:b w:val="0"/>
                <w:i w:val="0"/>
                <w:color w:val="000000"/>
                <w:sz w:val="15"/>
              </w:rPr>
              <w:t>]</w:t>
            </w:r>
          </w:p>
          <w:p>
            <w:pPr>
              <w:spacing w:before="0" w:after="0" w:line="240" w:lineRule="auto"/>
              <w:ind w:left="113"/>
            </w:pPr>
            <w:r>
              <w:rPr>
                <w:rFonts w:ascii="Liberation Mono" w:hAnsi="Liberation Mono" w:eastAsia="Liberation Mono"/>
                <w:b w:val="0"/>
                <w:i w:val="0"/>
                <w:color w:val="000000"/>
                <w:sz w:val="15"/>
              </w:rPr>
              <w:t>def categorise(dept: str, name: str) -&gt; str:</w:t>
            </w:r>
          </w:p>
          <w:p>
            <w:pPr>
              <w:spacing w:before="0" w:after="0" w:line="240" w:lineRule="auto"/>
              <w:ind w:left="113"/>
            </w:pPr>
            <w:r>
              <w:rPr>
                <w:rFonts w:ascii="Liberation Mono" w:hAnsi="Liberation Mono" w:eastAsia="Liberation Mono"/>
                <w:b w:val="0"/>
                <w:i w:val="0"/>
                <w:color w:val="000000"/>
                <w:sz w:val="15"/>
              </w:rPr>
              <w:t xml:space="preserve">    n = name.lower()</w:t>
            </w:r>
          </w:p>
          <w:p>
            <w:pPr>
              <w:spacing w:before="0" w:after="0" w:line="240" w:lineRule="auto"/>
              <w:ind w:left="113"/>
            </w:pPr>
            <w:r>
              <w:rPr>
                <w:rFonts w:ascii="Liberation Mono" w:hAnsi="Liberation Mono" w:eastAsia="Liberation Mono"/>
                <w:b w:val="0"/>
                <w:i w:val="0"/>
                <w:color w:val="000000"/>
                <w:sz w:val="15"/>
              </w:rPr>
              <w:t xml:space="preserve">    if dept in PUBLIC_DEPTS or n.startswith(("school -", "health -")):</w:t>
            </w:r>
          </w:p>
          <w:p>
            <w:pPr>
              <w:spacing w:before="0" w:after="0" w:line="240" w:lineRule="auto"/>
              <w:ind w:left="113"/>
            </w:pPr>
            <w:r>
              <w:rPr>
                <w:rFonts w:ascii="Liberation Mono" w:hAnsi="Liberation Mono" w:eastAsia="Liberation Mono"/>
                <w:b w:val="0"/>
                <w:i w:val="0"/>
                <w:color w:val="000000"/>
                <w:sz w:val="15"/>
              </w:rPr>
              <w:t xml:space="preserve">        return "Public Buildings &amp; Services"</w:t>
            </w:r>
          </w:p>
          <w:p>
            <w:pPr>
              <w:spacing w:before="0" w:after="0" w:line="240" w:lineRule="auto"/>
              <w:ind w:left="113"/>
            </w:pPr>
            <w:r>
              <w:rPr>
                <w:rFonts w:ascii="Liberation Mono" w:hAnsi="Liberation Mono" w:eastAsia="Liberation Mono"/>
                <w:b w:val="0"/>
                <w:i w:val="0"/>
                <w:color w:val="000000"/>
                <w:sz w:val="15"/>
              </w:rPr>
              <w:t xml:space="preserve">    for cat, rx in CATEGORY_RULES:</w:t>
            </w:r>
          </w:p>
          <w:p>
            <w:pPr>
              <w:spacing w:before="0" w:after="0" w:line="240" w:lineRule="auto"/>
              <w:ind w:left="113"/>
            </w:pPr>
            <w:r>
              <w:rPr>
                <w:rFonts w:ascii="Liberation Mono" w:hAnsi="Liberation Mono" w:eastAsia="Liberation Mono"/>
                <w:b w:val="0"/>
                <w:i w:val="0"/>
                <w:color w:val="000000"/>
                <w:sz w:val="15"/>
              </w:rPr>
              <w:t xml:space="preserve">        if re.search(rx, n):</w:t>
            </w:r>
          </w:p>
          <w:p>
            <w:pPr>
              <w:spacing w:before="0" w:after="0" w:line="240" w:lineRule="auto"/>
              <w:ind w:left="113"/>
            </w:pPr>
            <w:r>
              <w:rPr>
                <w:rFonts w:ascii="Liberation Mono" w:hAnsi="Liberation Mono" w:eastAsia="Liberation Mono"/>
                <w:b w:val="0"/>
                <w:i w:val="0"/>
                <w:color w:val="000000"/>
                <w:sz w:val="15"/>
              </w:rPr>
              <w:t xml:space="preserve">            return cat</w:t>
            </w:r>
          </w:p>
          <w:p>
            <w:pPr>
              <w:spacing w:before="0" w:after="80" w:line="240" w:lineRule="auto"/>
              <w:ind w:left="113"/>
            </w:pPr>
            <w:r>
              <w:rPr>
                <w:rFonts w:ascii="Liberation Mono" w:hAnsi="Liberation Mono" w:eastAsia="Liberation Mono"/>
                <w:b w:val="0"/>
                <w:i w:val="0"/>
                <w:color w:val="000000"/>
                <w:sz w:val="15"/>
              </w:rPr>
              <w:t xml:space="preserve">    return DEPT_FALLBACK.get(dept, "Other")</w:t>
            </w:r>
          </w:p>
        </w:tc>
      </w:tr>
    </w:tbl>
    <w:p>
      <w:pPr>
        <w:keepNext w:val="0"/>
        <w:pageBreakBefore w:val="0"/>
        <w:spacing w:before="0" w:after="80" w:line="276" w:lineRule="auto"/>
        <w:jc w:val="left"/>
      </w:pPr>
    </w:p>
    <w:p>
      <w:pPr>
        <w:keepNext/>
        <w:pageBreakBefore w:val="0"/>
        <w:spacing w:before="160" w:after="80" w:line="276" w:lineRule="auto"/>
        <w:jc w:val="left"/>
      </w:pPr>
      <w:r>
        <w:rPr>
          <w:rFonts w:ascii="Liberation Serif" w:hAnsi="Liberation Serif" w:eastAsia="Liberation Serif"/>
          <w:b/>
          <w:i w:val="0"/>
          <w:color w:val="000000"/>
          <w:sz w:val="24"/>
        </w:rPr>
        <w:t>3.2 Joining the layers and splitting the status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5"/>
              </w:rPr>
              <w:t>overlap = p.id.isin(c.id)                # 12,037 pothole IDs are already in layer 0</w:t>
            </w:r>
          </w:p>
          <w:p>
            <w:pPr>
              <w:spacing w:before="0" w:after="0" w:line="240" w:lineRule="auto"/>
              <w:ind w:left="113"/>
            </w:pPr>
            <w:r>
              <w:rPr>
                <w:rFonts w:ascii="Liberation Mono" w:hAnsi="Liberation Mono" w:eastAsia="Liberation Mono"/>
                <w:b w:val="0"/>
                <w:i w:val="0"/>
                <w:color w:val="000000"/>
                <w:sz w:val="15"/>
              </w:rPr>
              <w:t>c = c.merge(p[overlap], on="id", how="left")</w:t>
            </w:r>
          </w:p>
          <w:p>
            <w:pPr>
              <w:spacing w:before="0" w:after="0" w:line="240" w:lineRule="auto"/>
              <w:ind w:left="113"/>
            </w:pPr>
            <w:r>
              <w:rPr>
                <w:rFonts w:ascii="Liberation Mono" w:hAnsi="Liberation Mono" w:eastAsia="Liberation Mono"/>
                <w:b w:val="0"/>
                <w:i w:val="0"/>
                <w:color w:val="000000"/>
                <w:sz w:val="15"/>
              </w:rPr>
              <w:t>m = c.p_status.notna()</w:t>
            </w:r>
          </w:p>
          <w:p>
            <w:pPr>
              <w:spacing w:before="0" w:after="0" w:line="240" w:lineRule="auto"/>
              <w:ind w:left="113"/>
            </w:pPr>
            <w:r>
              <w:rPr>
                <w:rFonts w:ascii="Liberation Mono" w:hAnsi="Liberation Mono" w:eastAsia="Liberation Mono"/>
                <w:b w:val="0"/>
                <w:i w:val="0"/>
                <w:color w:val="000000"/>
                <w:sz w:val="15"/>
              </w:rPr>
              <w:t>c.loc[m, "road_type"] = c.loc[m, "p_road_type"]</w:t>
            </w:r>
          </w:p>
          <w:p>
            <w:pPr>
              <w:spacing w:before="0" w:after="0" w:line="240" w:lineRule="auto"/>
              <w:ind w:left="113"/>
            </w:pPr>
            <w:r>
              <w:rPr>
                <w:rFonts w:ascii="Liberation Mono" w:hAnsi="Liberation Mono" w:eastAsia="Liberation Mono"/>
                <w:b w:val="0"/>
                <w:i w:val="0"/>
                <w:color w:val="000000"/>
                <w:sz w:val="15"/>
              </w:rPr>
              <w:t>c.loc[m &amp; c.p_invalid, "invalid"] = True # QuickFix flags potholes CCRS still calls Closed</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0" w:line="240" w:lineRule="auto"/>
              <w:ind w:left="113"/>
            </w:pPr>
            <w:r>
              <w:rPr>
                <w:rFonts w:ascii="Liberation Mono" w:hAnsi="Liberation Mono" w:eastAsia="Liberation Mono"/>
                <w:b w:val="0"/>
                <w:i w:val="0"/>
                <w:color w:val="000000"/>
                <w:sz w:val="15"/>
              </w:rPr>
              <w:t>def status(row):</w:t>
            </w:r>
          </w:p>
          <w:p>
            <w:pPr>
              <w:spacing w:before="0" w:after="0" w:line="240" w:lineRule="auto"/>
              <w:ind w:left="113"/>
            </w:pPr>
            <w:r>
              <w:rPr>
                <w:rFonts w:ascii="Liberation Mono" w:hAnsi="Liberation Mono" w:eastAsia="Liberation Mono"/>
                <w:b w:val="0"/>
                <w:i w:val="0"/>
                <w:color w:val="000000"/>
                <w:sz w:val="15"/>
              </w:rPr>
              <w:t xml:space="preserve">    s = row.bmc_status</w:t>
            </w:r>
          </w:p>
          <w:p>
            <w:pPr>
              <w:spacing w:before="0" w:after="0" w:line="240" w:lineRule="auto"/>
              <w:ind w:left="113"/>
            </w:pPr>
            <w:r>
              <w:rPr>
                <w:rFonts w:ascii="Liberation Mono" w:hAnsi="Liberation Mono" w:eastAsia="Liberation Mono"/>
                <w:b w:val="0"/>
                <w:i w:val="0"/>
                <w:color w:val="000000"/>
                <w:sz w:val="15"/>
              </w:rPr>
              <w:t xml:space="preserve">    if s == "CLOSED": return "Rejected" if row.invalid else "Resolved"</w:t>
            </w:r>
          </w:p>
          <w:p>
            <w:pPr>
              <w:spacing w:before="0" w:after="0" w:line="240" w:lineRule="auto"/>
              <w:ind w:left="113"/>
            </w:pPr>
            <w:r>
              <w:rPr>
                <w:rFonts w:ascii="Liberation Mono" w:hAnsi="Liberation Mono" w:eastAsia="Liberation Mono"/>
                <w:b w:val="0"/>
                <w:i w:val="0"/>
                <w:color w:val="000000"/>
                <w:sz w:val="15"/>
              </w:rPr>
              <w:t xml:space="preserve">    return {"IN PROGRESS": "In Progress", "IN REVIEW": "In Review",</w:t>
            </w:r>
          </w:p>
          <w:p>
            <w:pPr>
              <w:spacing w:before="0" w:after="0" w:line="240" w:lineRule="auto"/>
              <w:ind w:left="113"/>
            </w:pPr>
            <w:r>
              <w:rPr>
                <w:rFonts w:ascii="Liberation Mono" w:hAnsi="Liberation Mono" w:eastAsia="Liberation Mono"/>
                <w:b w:val="0"/>
                <w:i w:val="0"/>
                <w:color w:val="000000"/>
                <w:sz w:val="15"/>
              </w:rPr>
              <w:t xml:space="preserve">            "NEW": "Open", "DISCARDED": "Discarded"}.get(s)</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0" w:line="240" w:lineRule="auto"/>
              <w:ind w:left="113"/>
            </w:pPr>
            <w:r>
              <w:rPr>
                <w:rFonts w:ascii="Liberation Mono" w:hAnsi="Liberation Mono" w:eastAsia="Liberation Mono"/>
                <w:b w:val="0"/>
                <w:i w:val="0"/>
                <w:color w:val="000000"/>
                <w:sz w:val="15"/>
              </w:rPr>
              <w:t>df["reported_at"] = (pd.to_datetime(ms, unit="ms", utc=True)</w:t>
            </w:r>
          </w:p>
          <w:p>
            <w:pPr>
              <w:spacing w:before="0" w:after="0" w:line="240" w:lineRule="auto"/>
              <w:ind w:left="113"/>
            </w:pPr>
            <w:r>
              <w:rPr>
                <w:rFonts w:ascii="Liberation Mono" w:hAnsi="Liberation Mono" w:eastAsia="Liberation Mono"/>
                <w:b w:val="0"/>
                <w:i w:val="0"/>
                <w:color w:val="000000"/>
                <w:sz w:val="15"/>
              </w:rPr>
              <w:t xml:space="preserve">                     .dt.tz_convert("Asia/Kolkata"))</w:t>
            </w:r>
          </w:p>
          <w:p>
            <w:pPr>
              <w:spacing w:before="0" w:after="80" w:line="240" w:lineRule="auto"/>
              <w:ind w:left="113"/>
            </w:pPr>
            <w:r>
              <w:rPr>
                <w:rFonts w:ascii="Liberation Mono" w:hAnsi="Liberation Mono" w:eastAsia="Liberation Mono"/>
                <w:b w:val="0"/>
                <w:i w:val="0"/>
                <w:color w:val="000000"/>
                <w:sz w:val="15"/>
              </w:rPr>
              <w:t>df["has_location"] = inside_mumbai &amp; ~on_placeholder_point</w:t>
            </w:r>
          </w:p>
        </w:tc>
      </w:tr>
    </w:tbl>
    <w:p>
      <w:pPr>
        <w:keepNext w:val="0"/>
        <w:pageBreakBefore w:val="0"/>
        <w:spacing w:before="0" w:after="80" w:line="276" w:lineRule="auto"/>
        <w:jc w:val="left"/>
      </w:pPr>
    </w:p>
    <w:p>
      <w:pPr>
        <w:keepNext/>
        <w:pageBreakBefore w:val="0"/>
        <w:spacing w:before="160" w:after="80" w:line="276" w:lineRule="auto"/>
        <w:jc w:val="left"/>
      </w:pPr>
      <w:r>
        <w:rPr>
          <w:rFonts w:ascii="Liberation Serif" w:hAnsi="Liberation Serif" w:eastAsia="Liberation Serif"/>
          <w:b/>
          <w:i w:val="0"/>
          <w:color w:val="000000"/>
          <w:sz w:val="24"/>
        </w:rPr>
        <w:t>3.3 Loading the data in the browser</w:t>
      </w:r>
    </w:p>
    <w:p>
      <w:pPr>
        <w:keepNext w:val="0"/>
        <w:pageBreakBefore w:val="0"/>
        <w:spacing w:before="0" w:after="160" w:line="336" w:lineRule="auto"/>
        <w:jc w:val="both"/>
      </w:pPr>
      <w:r>
        <w:rPr>
          <w:rFonts w:ascii="Liberation Serif" w:hAnsi="Liberation Serif" w:eastAsia="Liberation Serif"/>
          <w:b w:val="0"/>
          <w:i w:val="0"/>
          <w:color w:val="000000"/>
          <w:sz w:val="24"/>
        </w:rPr>
        <w:t>The browser fetches the compact CSV once and parses it with Papa Parse.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5"/>
              </w:rPr>
              <w:t>export async function loadProblems(): Promise&lt;Problem[]&gt; {</w:t>
            </w:r>
          </w:p>
          <w:p>
            <w:pPr>
              <w:spacing w:before="0" w:after="0" w:line="240" w:lineRule="auto"/>
              <w:ind w:left="113"/>
            </w:pPr>
            <w:r>
              <w:rPr>
                <w:rFonts w:ascii="Liberation Mono" w:hAnsi="Liberation Mono" w:eastAsia="Liberation Mono"/>
                <w:b w:val="0"/>
                <w:i w:val="0"/>
                <w:color w:val="000000"/>
                <w:sz w:val="15"/>
              </w:rPr>
              <w:t xml:space="preserve">  const res = await fetch(`${import.meta.env.BASE_URL}data/problems.csv`);</w:t>
            </w:r>
          </w:p>
          <w:p>
            <w:pPr>
              <w:spacing w:before="0" w:after="0" w:line="240" w:lineRule="auto"/>
              <w:ind w:left="113"/>
            </w:pPr>
            <w:r>
              <w:rPr>
                <w:rFonts w:ascii="Liberation Mono" w:hAnsi="Liberation Mono" w:eastAsia="Liberation Mono"/>
                <w:b w:val="0"/>
                <w:i w:val="0"/>
                <w:color w:val="000000"/>
                <w:sz w:val="15"/>
              </w:rPr>
              <w:t xml:space="preserve">  const parsed = Papa.parse&lt;Record&lt;string, string&gt;&gt;(await res.text(),</w:t>
            </w:r>
          </w:p>
          <w:p>
            <w:pPr>
              <w:spacing w:before="0" w:after="0" w:line="240" w:lineRule="auto"/>
              <w:ind w:left="113"/>
            </w:pPr>
            <w:r>
              <w:rPr>
                <w:rFonts w:ascii="Liberation Mono" w:hAnsi="Liberation Mono" w:eastAsia="Liberation Mono"/>
                <w:b w:val="0"/>
                <w:i w:val="0"/>
                <w:color w:val="000000"/>
                <w:sz w:val="15"/>
              </w:rPr>
              <w:t xml:space="preserve">                                                    { header: true, skipEmptyLines: true });</w:t>
            </w:r>
          </w:p>
          <w:p>
            <w:pPr>
              <w:spacing w:before="0" w:after="0" w:line="240" w:lineRule="auto"/>
              <w:ind w:left="113"/>
            </w:pPr>
            <w:r>
              <w:rPr>
                <w:rFonts w:ascii="Liberation Mono" w:hAnsi="Liberation Mono" w:eastAsia="Liberation Mono"/>
                <w:b w:val="0"/>
                <w:i w:val="0"/>
                <w:color w:val="000000"/>
                <w:sz w:val="15"/>
              </w:rPr>
              <w:t xml:space="preserve">  return parsed.data.map((r) =&gt; ({</w:t>
            </w:r>
          </w:p>
          <w:p>
            <w:pPr>
              <w:spacing w:before="0" w:after="0" w:line="240" w:lineRule="auto"/>
              <w:ind w:left="113"/>
            </w:pPr>
            <w:r>
              <w:rPr>
                <w:rFonts w:ascii="Liberation Mono" w:hAnsi="Liberation Mono" w:eastAsia="Liberation Mono"/>
                <w:b w:val="0"/>
                <w:i w:val="0"/>
                <w:color w:val="000000"/>
                <w:sz w:val="15"/>
              </w:rPr>
              <w:t xml:space="preserve">    id: r.id, date: r.d, month: r.d.slice(0, 7), hour: +r.h,</w:t>
            </w:r>
          </w:p>
          <w:p>
            <w:pPr>
              <w:spacing w:before="0" w:after="0" w:line="240" w:lineRule="auto"/>
              <w:ind w:left="113"/>
            </w:pPr>
            <w:r>
              <w:rPr>
                <w:rFonts w:ascii="Liberation Mono" w:hAnsi="Liberation Mono" w:eastAsia="Liberation Mono"/>
                <w:b w:val="0"/>
                <w:i w:val="0"/>
                <w:color w:val="000000"/>
                <w:sz w:val="15"/>
              </w:rPr>
              <w:t xml:space="preserve">    category: r.c, subcategory: r.s, ward: r.w, status: r.st,</w:t>
            </w:r>
          </w:p>
          <w:p>
            <w:pPr>
              <w:spacing w:before="0" w:after="0" w:line="240" w:lineRule="auto"/>
              <w:ind w:left="113"/>
            </w:pPr>
            <w:r>
              <w:rPr>
                <w:rFonts w:ascii="Liberation Mono" w:hAnsi="Liberation Mono" w:eastAsia="Liberation Mono"/>
                <w:b w:val="0"/>
                <w:i w:val="0"/>
                <w:color w:val="000000"/>
                <w:sz w:val="15"/>
              </w:rPr>
              <w:t xml:space="preserve">    isOpen: OPEN_STATUSES.has(r.st), lat: +r.lat, lon: +r.lon,</w:t>
            </w:r>
          </w:p>
          <w:p>
            <w:pPr>
              <w:spacing w:before="0" w:after="0" w:line="240" w:lineRule="auto"/>
              <w:ind w:left="113"/>
            </w:pPr>
            <w:r>
              <w:rPr>
                <w:rFonts w:ascii="Liberation Mono" w:hAnsi="Liberation Mono" w:eastAsia="Liberation Mono"/>
                <w:b w:val="0"/>
                <w:i w:val="0"/>
                <w:color w:val="000000"/>
                <w:sz w:val="15"/>
              </w:rPr>
              <w:t xml:space="preserve">    daysToClose: r.dc === "" ? null : +r.dc, channel: r.ch, escalated: r.esc === "1",</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80" w:line="240" w:lineRule="auto"/>
              <w:ind w:left="113"/>
            </w:pPr>
            <w:r>
              <w:rPr>
                <w:rFonts w:ascii="Liberation Mono" w:hAnsi="Liberation Mono" w:eastAsia="Liberation Mono"/>
                <w:b w:val="0"/>
                <w:i w:val="0"/>
                <w:color w:val="000000"/>
                <w:sz w:val="15"/>
              </w:rPr>
              <w:t>}</w:t>
            </w:r>
          </w:p>
        </w:tc>
      </w:tr>
    </w:tbl>
    <w:p>
      <w:pPr>
        <w:keepNext w:val="0"/>
        <w:pageBreakBefore w:val="0"/>
        <w:spacing w:before="0" w:after="80" w:line="276" w:lineRule="auto"/>
        <w:jc w:val="left"/>
      </w:pPr>
    </w:p>
    <w:p>
      <w:pPr>
        <w:keepNext/>
        <w:pageBreakBefore w:val="0"/>
        <w:spacing w:before="160" w:after="80" w:line="276" w:lineRule="auto"/>
        <w:jc w:val="left"/>
      </w:pPr>
      <w:r>
        <w:rPr>
          <w:rFonts w:ascii="Liberation Serif" w:hAnsi="Liberation Serif" w:eastAsia="Liberation Serif"/>
          <w:b/>
          <w:i w:val="0"/>
          <w:color w:val="000000"/>
          <w:sz w:val="24"/>
        </w:rPr>
        <w:t>3.4 Reporting a problem</w:t>
      </w:r>
    </w:p>
    <w:p>
      <w:pPr>
        <w:keepNext w:val="0"/>
        <w:pageBreakBefore w:val="0"/>
        <w:spacing w:before="0" w:after="160" w:line="336" w:lineRule="auto"/>
        <w:jc w:val="both"/>
      </w:pPr>
      <w:r>
        <w:rPr>
          <w:rFonts w:ascii="Liberation Serif" w:hAnsi="Liberation Serif" w:eastAsia="Liberation Serif"/>
          <w:b w:val="0"/>
          <w:i w:val="0"/>
          <w:color w:val="000000"/>
          <w:sz w:val="24"/>
        </w:rPr>
        <w:t>Figure 4 shows the flow. The browser validates the form first; the Vercel function validates again, assigns the ward on the server, limits each device to 10 reports a day and inserts the row with a human-readable tracking ID. Reporters are identified only by a salted hash of a random device ID and the IP address; no name, phone number or raw IP is stored. All user text is rendered as text, never as HTML.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5"/>
              </w:rPr>
              <w:t>export function validateReport(body: Record&lt;string, unknown&gt;): NewReport | string {</w:t>
            </w:r>
          </w:p>
          <w:p>
            <w:pPr>
              <w:spacing w:before="0" w:after="0" w:line="240" w:lineRule="auto"/>
              <w:ind w:left="113"/>
            </w:pPr>
            <w:r>
              <w:rPr>
                <w:rFonts w:ascii="Liberation Mono" w:hAnsi="Liberation Mono" w:eastAsia="Liberation Mono"/>
                <w:b w:val="0"/>
                <w:i w:val="0"/>
                <w:color w:val="000000"/>
                <w:sz w:val="15"/>
              </w:rPr>
              <w:t xml:space="preserve">  const category = clean(body.category, 60);</w:t>
            </w:r>
          </w:p>
          <w:p>
            <w:pPr>
              <w:spacing w:before="0" w:after="0" w:line="240" w:lineRule="auto"/>
              <w:ind w:left="113"/>
            </w:pPr>
            <w:r>
              <w:rPr>
                <w:rFonts w:ascii="Liberation Mono" w:hAnsi="Liberation Mono" w:eastAsia="Liberation Mono"/>
                <w:b w:val="0"/>
                <w:i w:val="0"/>
                <w:color w:val="000000"/>
                <w:sz w:val="15"/>
              </w:rPr>
              <w:t xml:space="preserve">  if (!REPORTABLE.has(category)) return "Choose a problem type from the list.";</w:t>
            </w:r>
          </w:p>
          <w:p>
            <w:pPr>
              <w:spacing w:before="0" w:after="0" w:line="240" w:lineRule="auto"/>
              <w:ind w:left="113"/>
            </w:pPr>
            <w:r>
              <w:rPr>
                <w:rFonts w:ascii="Liberation Mono" w:hAnsi="Liberation Mono" w:eastAsia="Liberation Mono"/>
                <w:b w:val="0"/>
                <w:i w:val="0"/>
                <w:color w:val="000000"/>
                <w:sz w:val="15"/>
              </w:rPr>
              <w:t xml:space="preserve">  const description = clean(body.description, LIMITS.description);</w:t>
            </w:r>
          </w:p>
          <w:p>
            <w:pPr>
              <w:spacing w:before="0" w:after="0" w:line="240" w:lineRule="auto"/>
              <w:ind w:left="113"/>
            </w:pPr>
            <w:r>
              <w:rPr>
                <w:rFonts w:ascii="Liberation Mono" w:hAnsi="Liberation Mono" w:eastAsia="Liberation Mono"/>
                <w:b w:val="0"/>
                <w:i w:val="0"/>
                <w:color w:val="000000"/>
                <w:sz w:val="15"/>
              </w:rPr>
              <w:t xml:space="preserve">  if (description.length &lt; 10) return "Describe the problem in at least 10 characters.";</w:t>
            </w:r>
          </w:p>
          <w:p>
            <w:pPr>
              <w:spacing w:before="0" w:after="0" w:line="240" w:lineRule="auto"/>
              <w:ind w:left="113"/>
            </w:pPr>
            <w:r>
              <w:rPr>
                <w:rFonts w:ascii="Liberation Mono" w:hAnsi="Liberation Mono" w:eastAsia="Liberation Mono"/>
                <w:b w:val="0"/>
                <w:i w:val="0"/>
                <w:color w:val="000000"/>
                <w:sz w:val="15"/>
              </w:rPr>
              <w:t xml:space="preserve">  const lat = Number(body.lat), lon = Number(body.lon);</w:t>
            </w:r>
          </w:p>
          <w:p>
            <w:pPr>
              <w:spacing w:before="0" w:after="0" w:line="240" w:lineRule="auto"/>
              <w:ind w:left="113"/>
            </w:pPr>
            <w:r>
              <w:rPr>
                <w:rFonts w:ascii="Liberation Mono" w:hAnsi="Liberation Mono" w:eastAsia="Liberation Mono"/>
                <w:b w:val="0"/>
                <w:i w:val="0"/>
                <w:color w:val="000000"/>
                <w:sz w:val="15"/>
              </w:rPr>
              <w:t xml:space="preserve">  if (!insideMumbai(lat, lon))</w:t>
            </w:r>
          </w:p>
          <w:p>
            <w:pPr>
              <w:spacing w:before="0" w:after="0" w:line="240" w:lineRule="auto"/>
              <w:ind w:left="113"/>
            </w:pPr>
            <w:r>
              <w:rPr>
                <w:rFonts w:ascii="Liberation Mono" w:hAnsi="Liberation Mono" w:eastAsia="Liberation Mono"/>
                <w:b w:val="0"/>
                <w:i w:val="0"/>
                <w:color w:val="000000"/>
                <w:sz w:val="15"/>
              </w:rPr>
              <w:t xml:space="preserve">    return "The pin is outside Mumbai. Move the pin to the problem location.";</w:t>
            </w:r>
          </w:p>
          <w:p>
            <w:pPr>
              <w:spacing w:before="0" w:after="0" w:line="240" w:lineRule="auto"/>
              <w:ind w:left="113"/>
            </w:pPr>
            <w:r>
              <w:rPr>
                <w:rFonts w:ascii="Liberation Mono" w:hAnsi="Liberation Mono" w:eastAsia="Liberation Mono"/>
                <w:b w:val="0"/>
                <w:i w:val="0"/>
                <w:color w:val="000000"/>
                <w:sz w:val="15"/>
              </w:rPr>
              <w:t xml:space="preserve">  const ward = wardAt(wards.features, lat, lon);</w:t>
            </w:r>
          </w:p>
          <w:p>
            <w:pPr>
              <w:spacing w:before="0" w:after="0" w:line="240" w:lineRule="auto"/>
              <w:ind w:left="113"/>
            </w:pPr>
            <w:r>
              <w:rPr>
                <w:rFonts w:ascii="Liberation Mono" w:hAnsi="Liberation Mono" w:eastAsia="Liberation Mono"/>
                <w:b w:val="0"/>
                <w:i w:val="0"/>
                <w:color w:val="000000"/>
                <w:sz w:val="15"/>
              </w:rPr>
              <w:t xml:space="preserve">  if (!ward)</w:t>
            </w:r>
          </w:p>
          <w:p>
            <w:pPr>
              <w:spacing w:before="0" w:after="0" w:line="240" w:lineRule="auto"/>
              <w:ind w:left="113"/>
            </w:pPr>
            <w:r>
              <w:rPr>
                <w:rFonts w:ascii="Liberation Mono" w:hAnsi="Liberation Mono" w:eastAsia="Liberation Mono"/>
                <w:b w:val="0"/>
                <w:i w:val="0"/>
                <w:color w:val="000000"/>
                <w:sz w:val="15"/>
              </w:rPr>
              <w:t xml:space="preserve">    return "The pin is outside BMC's 26 wards, for example in the sea. Move the pin onto</w:t>
            </w:r>
          </w:p>
          <w:p>
            <w:pPr>
              <w:spacing w:before="0" w:after="0" w:line="240" w:lineRule="auto"/>
              <w:ind w:left="113"/>
            </w:pPr>
            <w:r>
              <w:rPr>
                <w:rFonts w:ascii="Liberation Mono" w:hAnsi="Liberation Mono" w:eastAsia="Liberation Mono"/>
                <w:b w:val="0"/>
                <w:i w:val="0"/>
                <w:color w:val="000000"/>
                <w:sz w:val="15"/>
              </w:rPr>
              <w:t xml:space="preserve">        land.";</w:t>
            </w:r>
          </w:p>
          <w:p>
            <w:pPr>
              <w:spacing w:before="0" w:after="0" w:line="240" w:lineRule="auto"/>
              <w:ind w:left="113"/>
            </w:pPr>
            <w:r>
              <w:rPr>
                <w:rFonts w:ascii="Liberation Mono" w:hAnsi="Liberation Mono" w:eastAsia="Liberation Mono"/>
                <w:b w:val="0"/>
                <w:i w:val="0"/>
                <w:color w:val="000000"/>
                <w:sz w:val="15"/>
              </w:rPr>
              <w:t xml:space="preserve">  const landmark = clean(body.landmark, LIMITS.landmark);</w:t>
            </w:r>
          </w:p>
          <w:p>
            <w:pPr>
              <w:spacing w:before="0" w:after="0" w:line="240" w:lineRule="auto"/>
              <w:ind w:left="113"/>
            </w:pPr>
            <w:r>
              <w:rPr>
                <w:rFonts w:ascii="Liberation Mono" w:hAnsi="Liberation Mono" w:eastAsia="Liberation Mono"/>
                <w:b w:val="0"/>
                <w:i w:val="0"/>
                <w:color w:val="000000"/>
                <w:sz w:val="15"/>
              </w:rPr>
              <w:t xml:space="preserve">  return { category, description, landmark, lat, lon, ward };</w:t>
            </w:r>
          </w:p>
          <w:p>
            <w:pPr>
              <w:spacing w:before="0" w:after="80" w:line="240" w:lineRule="auto"/>
              <w:ind w:left="113"/>
            </w:pPr>
            <w:r>
              <w:rPr>
                <w:rFonts w:ascii="Liberation Mono" w:hAnsi="Liberation Mono" w:eastAsia="Liberation Mono"/>
                <w:b w:val="0"/>
                <w:i w:val="0"/>
                <w:color w:val="000000"/>
                <w:sz w:val="15"/>
              </w:rPr>
              <w:t>}</w:t>
            </w:r>
          </w:p>
        </w:tc>
      </w:tr>
    </w:tbl>
    <w:p>
      <w:pPr>
        <w:keepNext w:val="0"/>
        <w:pageBreakBefore w:val="0"/>
        <w:spacing w:before="0" w:after="80" w:line="276" w:lineRule="auto"/>
        <w:jc w:val="left"/>
      </w:pPr>
    </w:p>
    <w:p>
      <w:pPr>
        <w:keepNext/>
        <w:pageBreakBefore w:val="0"/>
        <w:spacing w:before="120" w:after="40" w:line="276" w:lineRule="auto"/>
        <w:jc w:val="center"/>
      </w:pPr>
      <w:r>
        <w:drawing>
          <wp:inline xmlns:a="http://schemas.openxmlformats.org/drawingml/2006/main" xmlns:pic="http://schemas.openxmlformats.org/drawingml/2006/picture">
            <wp:extent cx="4572000" cy="3684530"/>
            <wp:docPr id="5" name="Picture 5"/>
            <wp:cNvGraphicFramePr>
              <a:graphicFrameLocks noChangeAspect="1"/>
            </wp:cNvGraphicFramePr>
            <a:graphic>
              <a:graphicData uri="http://schemas.openxmlformats.org/drawingml/2006/picture">
                <pic:pic>
                  <pic:nvPicPr>
                    <pic:cNvPr id="0" name="reportFlow.png"/>
                    <pic:cNvPicPr/>
                  </pic:nvPicPr>
                  <pic:blipFill>
                    <a:blip r:embed="rId15"/>
                    <a:stretch>
                      <a:fillRect/>
                    </a:stretch>
                  </pic:blipFill>
                  <pic:spPr>
                    <a:xfrm>
                      <a:off x="0" y="0"/>
                      <a:ext cx="4572000" cy="368453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4: Reporting a problem and adding “I face this too”</w:t>
      </w:r>
    </w:p>
    <w:p>
      <w:pPr>
        <w:keepNext/>
        <w:pageBreakBefore w:val="0"/>
        <w:spacing w:before="160" w:after="80" w:line="276" w:lineRule="auto"/>
        <w:jc w:val="left"/>
      </w:pPr>
      <w:r>
        <w:rPr>
          <w:rFonts w:ascii="Liberation Serif" w:hAnsi="Liberation Serif" w:eastAsia="Liberation Serif"/>
          <w:b/>
          <w:i w:val="0"/>
          <w:color w:val="000000"/>
          <w:sz w:val="24"/>
        </w:rPr>
        <w:t>3.5 Ward lookup with a border tolerance</w:t>
      </w:r>
    </w:p>
    <w:p>
      <w:pPr>
        <w:keepNext w:val="0"/>
        <w:pageBreakBefore w:val="0"/>
        <w:spacing w:before="0" w:after="160" w:line="336" w:lineRule="auto"/>
        <w:jc w:val="both"/>
      </w:pPr>
      <w:r>
        <w:rPr>
          <w:rFonts w:ascii="Liberation Serif" w:hAnsi="Liberation Serif" w:eastAsia="Liberation Serif"/>
          <w:b w:val="0"/>
          <w:i w:val="0"/>
          <w:color w:val="000000"/>
          <w:sz w:val="24"/>
        </w:rPr>
        <w:t>Ward outlines are simplified for the browser, which leaves slivers of a few metres between neighbouring wards. A point that falls in such a gap, for example at Andheri station, is assigned to the nearest ward within 150 m. On a sample of 4,850 complaints this matches BMC’s own ward label 98% of the time.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5"/>
              </w:rPr>
              <w:t>export function wardAt(features: WardFeature[], lat: number, lon: number,</w:t>
            </w:r>
          </w:p>
          <w:p>
            <w:pPr>
              <w:spacing w:before="0" w:after="0" w:line="240" w:lineRule="auto"/>
              <w:ind w:left="113"/>
            </w:pPr>
            <w:r>
              <w:rPr>
                <w:rFonts w:ascii="Liberation Mono" w:hAnsi="Liberation Mono" w:eastAsia="Liberation Mono"/>
                <w:b w:val="0"/>
                <w:i w:val="0"/>
                <w:color w:val="000000"/>
                <w:sz w:val="15"/>
              </w:rPr>
              <w:t xml:space="preserve">                       toleranceM = 150): string | null {</w:t>
            </w:r>
          </w:p>
          <w:p>
            <w:pPr>
              <w:spacing w:before="0" w:after="0" w:line="240" w:lineRule="auto"/>
              <w:ind w:left="113"/>
            </w:pPr>
            <w:r>
              <w:rPr>
                <w:rFonts w:ascii="Liberation Mono" w:hAnsi="Liberation Mono" w:eastAsia="Liberation Mono"/>
                <w:b w:val="0"/>
                <w:i w:val="0"/>
                <w:color w:val="000000"/>
                <w:sz w:val="15"/>
              </w:rPr>
              <w:t xml:space="preserve">  for (const f of features)</w:t>
            </w:r>
          </w:p>
          <w:p>
            <w:pPr>
              <w:spacing w:before="0" w:after="0" w:line="240" w:lineRule="auto"/>
              <w:ind w:left="113"/>
            </w:pPr>
            <w:r>
              <w:rPr>
                <w:rFonts w:ascii="Liberation Mono" w:hAnsi="Liberation Mono" w:eastAsia="Liberation Mono"/>
                <w:b w:val="0"/>
                <w:i w:val="0"/>
                <w:color w:val="000000"/>
                <w:sz w:val="15"/>
              </w:rPr>
              <w:t xml:space="preserve">    if (polygonsOf(f.geometry).some((p) =&gt; inPolygon(lon, lat, p))) return</w:t>
            </w:r>
          </w:p>
          <w:p>
            <w:pPr>
              <w:spacing w:before="0" w:after="0" w:line="240" w:lineRule="auto"/>
              <w:ind w:left="113"/>
            </w:pPr>
            <w:r>
              <w:rPr>
                <w:rFonts w:ascii="Liberation Mono" w:hAnsi="Liberation Mono" w:eastAsia="Liberation Mono"/>
                <w:b w:val="0"/>
                <w:i w:val="0"/>
                <w:color w:val="000000"/>
                <w:sz w:val="15"/>
              </w:rPr>
              <w:t xml:space="preserve">        f.properties.ward;</w:t>
            </w:r>
          </w:p>
          <w:p>
            <w:pPr>
              <w:spacing w:before="0" w:after="0" w:line="240" w:lineRule="auto"/>
              <w:ind w:left="113"/>
            </w:pPr>
            <w:r>
              <w:rPr>
                <w:rFonts w:ascii="Liberation Mono" w:hAnsi="Liberation Mono" w:eastAsia="Liberation Mono"/>
                <w:b w:val="0"/>
                <w:i w:val="0"/>
                <w:color w:val="000000"/>
                <w:sz w:val="15"/>
              </w:rPr>
              <w:t xml:space="preserve">  let best: { ward: string; d: number } | null = null;</w:t>
            </w:r>
          </w:p>
          <w:p>
            <w:pPr>
              <w:spacing w:before="0" w:after="0" w:line="240" w:lineRule="auto"/>
              <w:ind w:left="113"/>
            </w:pPr>
            <w:r>
              <w:rPr>
                <w:rFonts w:ascii="Liberation Mono" w:hAnsi="Liberation Mono" w:eastAsia="Liberation Mono"/>
                <w:b w:val="0"/>
                <w:i w:val="0"/>
                <w:color w:val="000000"/>
                <w:sz w:val="15"/>
              </w:rPr>
              <w:t xml:space="preserve">  for (const f of features)</w:t>
            </w:r>
          </w:p>
          <w:p>
            <w:pPr>
              <w:spacing w:before="0" w:after="0" w:line="240" w:lineRule="auto"/>
              <w:ind w:left="113"/>
            </w:pPr>
            <w:r>
              <w:rPr>
                <w:rFonts w:ascii="Liberation Mono" w:hAnsi="Liberation Mono" w:eastAsia="Liberation Mono"/>
                <w:b w:val="0"/>
                <w:i w:val="0"/>
                <w:color w:val="000000"/>
                <w:sz w:val="15"/>
              </w:rPr>
              <w:t xml:space="preserve">    for (const p of polygonsOf(f.geometry)) {</w:t>
            </w:r>
          </w:p>
          <w:p>
            <w:pPr>
              <w:spacing w:before="0" w:after="0" w:line="240" w:lineRule="auto"/>
              <w:ind w:left="113"/>
            </w:pPr>
            <w:r>
              <w:rPr>
                <w:rFonts w:ascii="Liberation Mono" w:hAnsi="Liberation Mono" w:eastAsia="Liberation Mono"/>
                <w:b w:val="0"/>
                <w:i w:val="0"/>
                <w:color w:val="000000"/>
                <w:sz w:val="15"/>
              </w:rPr>
              <w:t xml:space="preserve">      const d = ringDistanceM(lon, lat, p[0]);</w:t>
            </w:r>
          </w:p>
          <w:p>
            <w:pPr>
              <w:spacing w:before="0" w:after="0" w:line="240" w:lineRule="auto"/>
              <w:ind w:left="113"/>
            </w:pPr>
            <w:r>
              <w:rPr>
                <w:rFonts w:ascii="Liberation Mono" w:hAnsi="Liberation Mono" w:eastAsia="Liberation Mono"/>
                <w:b w:val="0"/>
                <w:i w:val="0"/>
                <w:color w:val="000000"/>
                <w:sz w:val="15"/>
              </w:rPr>
              <w:t xml:space="preserve">      if (d &lt;= toleranceM &amp;&amp; (!best || d &lt; best.d)) best = { ward: f.properties.ward, d };</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0" w:line="240" w:lineRule="auto"/>
              <w:ind w:left="113"/>
            </w:pPr>
            <w:r>
              <w:rPr>
                <w:rFonts w:ascii="Liberation Mono" w:hAnsi="Liberation Mono" w:eastAsia="Liberation Mono"/>
                <w:b w:val="0"/>
                <w:i w:val="0"/>
                <w:color w:val="000000"/>
                <w:sz w:val="15"/>
              </w:rPr>
              <w:t xml:space="preserve">  return best?.ward ?? null;</w:t>
            </w:r>
          </w:p>
          <w:p>
            <w:pPr>
              <w:spacing w:before="0" w:after="80" w:line="240" w:lineRule="auto"/>
              <w:ind w:left="113"/>
            </w:pPr>
            <w:r>
              <w:rPr>
                <w:rFonts w:ascii="Liberation Mono" w:hAnsi="Liberation Mono" w:eastAsia="Liberation Mono"/>
                <w:b w:val="0"/>
                <w:i w:val="0"/>
                <w:color w:val="000000"/>
                <w:sz w:val="15"/>
              </w:rPr>
              <w:t>}</w:t>
            </w:r>
          </w:p>
        </w:tc>
      </w:tr>
    </w:tbl>
    <w:p>
      <w:pPr>
        <w:keepNext w:val="0"/>
        <w:pageBreakBefore w:val="0"/>
        <w:spacing w:before="0" w:after="80" w:line="276" w:lineRule="auto"/>
        <w:jc w:val="left"/>
      </w:pPr>
    </w:p>
    <w:p>
      <w:pPr>
        <w:keepNext/>
        <w:pageBreakBefore w:val="0"/>
        <w:spacing w:before="160" w:after="80" w:line="276" w:lineRule="auto"/>
        <w:jc w:val="left"/>
      </w:pPr>
      <w:r>
        <w:rPr>
          <w:rFonts w:ascii="Liberation Serif" w:hAnsi="Liberation Serif" w:eastAsia="Liberation Serif"/>
          <w:b/>
          <w:i w:val="0"/>
          <w:color w:val="000000"/>
          <w:sz w:val="24"/>
        </w:rPr>
        <w:t>3.6 Group-by aggregation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5"/>
              </w:rPr>
              <w:t>function value(a: Acc, m: Metric, pop?: number): number | null {</w:t>
            </w:r>
          </w:p>
          <w:p>
            <w:pPr>
              <w:spacing w:before="0" w:after="0" w:line="240" w:lineRule="auto"/>
              <w:ind w:left="113"/>
            </w:pPr>
            <w:r>
              <w:rPr>
                <w:rFonts w:ascii="Liberation Mono" w:hAnsi="Liberation Mono" w:eastAsia="Liberation Mono"/>
                <w:b w:val="0"/>
                <w:i w:val="0"/>
                <w:color w:val="000000"/>
                <w:sz w:val="15"/>
              </w:rPr>
              <w:t xml:space="preserve">  switch (m) {</w:t>
            </w:r>
          </w:p>
          <w:p>
            <w:pPr>
              <w:spacing w:before="0" w:after="0" w:line="240" w:lineRule="auto"/>
              <w:ind w:left="113"/>
            </w:pPr>
            <w:r>
              <w:rPr>
                <w:rFonts w:ascii="Liberation Mono" w:hAnsi="Liberation Mono" w:eastAsia="Liberation Mono"/>
                <w:b w:val="0"/>
                <w:i w:val="0"/>
                <w:color w:val="000000"/>
                <w:sz w:val="15"/>
              </w:rPr>
              <w:t xml:space="preserve">    case "count": return a.n;</w:t>
            </w:r>
          </w:p>
          <w:p>
            <w:pPr>
              <w:spacing w:before="0" w:after="0" w:line="240" w:lineRule="auto"/>
              <w:ind w:left="113"/>
            </w:pPr>
            <w:r>
              <w:rPr>
                <w:rFonts w:ascii="Liberation Mono" w:hAnsi="Liberation Mono" w:eastAsia="Liberation Mono"/>
                <w:b w:val="0"/>
                <w:i w:val="0"/>
                <w:color w:val="000000"/>
                <w:sz w:val="15"/>
              </w:rPr>
              <w:t xml:space="preserve">    case "open_now": return a.open;</w:t>
            </w:r>
          </w:p>
          <w:p>
            <w:pPr>
              <w:spacing w:before="0" w:after="0" w:line="240" w:lineRule="auto"/>
              <w:ind w:left="113"/>
            </w:pPr>
            <w:r>
              <w:rPr>
                <w:rFonts w:ascii="Liberation Mono" w:hAnsi="Liberation Mono" w:eastAsia="Liberation Mono"/>
                <w:b w:val="0"/>
                <w:i w:val="0"/>
                <w:color w:val="000000"/>
                <w:sz w:val="15"/>
              </w:rPr>
              <w:t xml:space="preserve">    case "fix_rate": {</w:t>
            </w:r>
          </w:p>
          <w:p>
            <w:pPr>
              <w:spacing w:before="0" w:after="0" w:line="240" w:lineRule="auto"/>
              <w:ind w:left="113"/>
            </w:pPr>
            <w:r>
              <w:rPr>
                <w:rFonts w:ascii="Liberation Mono" w:hAnsi="Liberation Mono" w:eastAsia="Liberation Mono"/>
                <w:b w:val="0"/>
                <w:i w:val="0"/>
                <w:color w:val="000000"/>
                <w:sz w:val="15"/>
              </w:rPr>
              <w:t xml:space="preserve">      const closed = a.resolved + a.rejected;</w:t>
            </w:r>
          </w:p>
          <w:p>
            <w:pPr>
              <w:spacing w:before="0" w:after="0" w:line="240" w:lineRule="auto"/>
              <w:ind w:left="113"/>
            </w:pPr>
            <w:r>
              <w:rPr>
                <w:rFonts w:ascii="Liberation Mono" w:hAnsi="Liberation Mono" w:eastAsia="Liberation Mono"/>
                <w:b w:val="0"/>
                <w:i w:val="0"/>
                <w:color w:val="000000"/>
                <w:sz w:val="15"/>
              </w:rPr>
              <w:t xml:space="preserve">      return closed ? +((100 * a.resolved) / closed).toFixed(1) : null;</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0" w:line="240" w:lineRule="auto"/>
              <w:ind w:left="113"/>
            </w:pPr>
            <w:r>
              <w:rPr>
                <w:rFonts w:ascii="Liberation Mono" w:hAnsi="Liberation Mono" w:eastAsia="Liberation Mono"/>
                <w:b w:val="0"/>
                <w:i w:val="0"/>
                <w:color w:val="000000"/>
                <w:sz w:val="15"/>
              </w:rPr>
              <w:t xml:space="preserve">    case "median_days": { const v = median(a.days); return v === null ? null :</w:t>
            </w:r>
          </w:p>
          <w:p>
            <w:pPr>
              <w:spacing w:before="0" w:after="0" w:line="240" w:lineRule="auto"/>
              <w:ind w:left="113"/>
            </w:pPr>
            <w:r>
              <w:rPr>
                <w:rFonts w:ascii="Liberation Mono" w:hAnsi="Liberation Mono" w:eastAsia="Liberation Mono"/>
                <w:b w:val="0"/>
                <w:i w:val="0"/>
                <w:color w:val="000000"/>
                <w:sz w:val="15"/>
              </w:rPr>
              <w:t xml:space="preserve">        +v.toFixed(1); }</w:t>
            </w:r>
          </w:p>
          <w:p>
            <w:pPr>
              <w:spacing w:before="0" w:after="0" w:line="240" w:lineRule="auto"/>
              <w:ind w:left="113"/>
            </w:pPr>
            <w:r>
              <w:rPr>
                <w:rFonts w:ascii="Liberation Mono" w:hAnsi="Liberation Mono" w:eastAsia="Liberation Mono"/>
                <w:b w:val="0"/>
                <w:i w:val="0"/>
                <w:color w:val="000000"/>
                <w:sz w:val="15"/>
              </w:rPr>
              <w:t xml:space="preserve">    case "per_100k": return pop ? +((a.n * 100000) / pop).toFixed(1) : null;</w:t>
            </w:r>
          </w:p>
          <w:p>
            <w:pPr>
              <w:spacing w:before="0" w:after="0" w:line="240" w:lineRule="auto"/>
              <w:ind w:left="113"/>
            </w:pPr>
            <w:r>
              <w:rPr>
                <w:rFonts w:ascii="Liberation Mono" w:hAnsi="Liberation Mono" w:eastAsia="Liberation Mono"/>
                <w:b w:val="0"/>
                <w:i w:val="0"/>
                <w:color w:val="000000"/>
                <w:sz w:val="15"/>
              </w:rPr>
              <w:t xml:space="preserve">  }</w:t>
            </w:r>
          </w:p>
          <w:p>
            <w:pPr>
              <w:spacing w:before="0" w:after="80" w:line="240" w:lineRule="auto"/>
              <w:ind w:left="113"/>
            </w:pPr>
            <w:r>
              <w:rPr>
                <w:rFonts w:ascii="Liberation Mono" w:hAnsi="Liberation Mono" w:eastAsia="Liberation Mono"/>
                <w:b w:val="0"/>
                <w:i w:val="0"/>
                <w:color w:val="000000"/>
                <w:sz w:val="15"/>
              </w:rPr>
              <w:t>}</w:t>
            </w:r>
          </w:p>
        </w:tc>
      </w:tr>
    </w:tbl>
    <w:p>
      <w:pPr>
        <w:keepNext w:val="0"/>
        <w:pageBreakBefore w:val="0"/>
        <w:spacing w:before="0" w:after="80" w:line="276" w:lineRule="auto"/>
        <w:jc w:val="left"/>
      </w:pPr>
    </w:p>
    <w:p>
      <w:pPr>
        <w:keepNext w:val="0"/>
        <w:pageBreakBefore w:val="0"/>
        <w:spacing w:before="0" w:after="160" w:line="336" w:lineRule="auto"/>
        <w:jc w:val="both"/>
      </w:pPr>
      <w:r>
        <w:rPr>
          <w:rFonts w:ascii="Liberation Serif" w:hAnsi="Liberation Serif" w:eastAsia="Liberation Serif"/>
          <w:b w:val="0"/>
          <w:i w:val="0"/>
          <w:color w:val="000000"/>
          <w:sz w:val="24"/>
        </w:rPr>
        <w:t>runQuery() makes one pass over the filtered rows, accumulating counts, open and closed counts and days to fix per group (and per split group), then applies the minimum group size (HAVING), the hotspot rule (value ≥ mean + 0.5σ), ordering and Top-N. Medians are used instead of averages because days to fix is heavily skewed.</w:t>
      </w:r>
    </w:p>
    <w:p>
      <w:pPr>
        <w:keepNext/>
        <w:pageBreakBefore w:val="0"/>
        <w:spacing w:before="160" w:after="80" w:line="276" w:lineRule="auto"/>
        <w:jc w:val="left"/>
      </w:pPr>
      <w:r>
        <w:rPr>
          <w:rFonts w:ascii="Liberation Serif" w:hAnsi="Liberation Serif" w:eastAsia="Liberation Serif"/>
          <w:b/>
          <w:i w:val="0"/>
          <w:color w:val="000000"/>
          <w:sz w:val="24"/>
        </w:rPr>
        <w:t>3.7 Preset analytical queries</w:t>
      </w:r>
    </w:p>
    <w:p>
      <w:pPr>
        <w:keepNext w:val="0"/>
        <w:pageBreakBefore w:val="0"/>
        <w:spacing w:before="0" w:after="160" w:line="336" w:lineRule="auto"/>
        <w:jc w:val="both"/>
      </w:pPr>
      <w:r>
        <w:rPr>
          <w:rFonts w:ascii="Liberation Serif" w:hAnsi="Liberation Serif" w:eastAsia="Liberation Serif"/>
          <w:b w:val="0"/>
          <w:i w:val="0"/>
          <w:color w:val="000000"/>
          <w:sz w:val="24"/>
        </w:rPr>
        <w:t>The Data Explorer offers eight preset questions. Each query below is the PostgreSQL the app generates for the Neon problems table; the same query runs in the browser over the static file. Results are in Section 4.</w:t>
      </w:r>
    </w:p>
    <w:p>
      <w:pPr>
        <w:keepNext/>
        <w:pageBreakBefore w:val="0"/>
        <w:spacing w:before="120" w:after="60" w:line="276" w:lineRule="auto"/>
        <w:jc w:val="left"/>
      </w:pPr>
      <w:r>
        <w:rPr>
          <w:rFonts w:ascii="Liberation Serif" w:hAnsi="Liberation Serif" w:eastAsia="Liberation Serif"/>
          <w:b/>
          <w:i w:val="0"/>
          <w:color w:val="000000"/>
          <w:sz w:val="24"/>
        </w:rPr>
        <w:t>1. Wards With Most Potholes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ward AS ward,</w:t>
            </w:r>
          </w:p>
          <w:p>
            <w:pPr>
              <w:spacing w:before="0" w:after="0" w:line="240" w:lineRule="auto"/>
              <w:ind w:left="113"/>
            </w:pPr>
            <w:r>
              <w:rPr>
                <w:rFonts w:ascii="Liberation Mono" w:hAnsi="Liberation Mono" w:eastAsia="Liberation Mono"/>
                <w:b w:val="0"/>
                <w:i w:val="0"/>
                <w:color w:val="000000"/>
                <w:sz w:val="16"/>
              </w:rPr>
              <w:t xml:space="preserve">       count(*) AS count</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 xml:space="preserve">  AND  category IN ('Potholes')</w:t>
            </w:r>
          </w:p>
          <w:p>
            <w:pPr>
              <w:spacing w:before="0" w:after="0" w:line="240" w:lineRule="auto"/>
              <w:ind w:left="113"/>
            </w:pPr>
            <w:r>
              <w:rPr>
                <w:rFonts w:ascii="Liberation Mono" w:hAnsi="Liberation Mono" w:eastAsia="Liberation Mono"/>
                <w:b w:val="0"/>
                <w:i w:val="0"/>
                <w:color w:val="000000"/>
                <w:sz w:val="16"/>
              </w:rPr>
              <w:t>GROUP BY ward</w:t>
            </w:r>
          </w:p>
          <w:p>
            <w:pPr>
              <w:spacing w:before="0" w:after="0" w:line="240" w:lineRule="auto"/>
              <w:ind w:left="113"/>
            </w:pPr>
            <w:r>
              <w:rPr>
                <w:rFonts w:ascii="Liberation Mono" w:hAnsi="Liberation Mono" w:eastAsia="Liberation Mono"/>
                <w:b w:val="0"/>
                <w:i w:val="0"/>
                <w:color w:val="000000"/>
                <w:sz w:val="16"/>
              </w:rPr>
              <w:t>ORDER BY count DESC NULLS LAST</w:t>
            </w:r>
          </w:p>
          <w:p>
            <w:pPr>
              <w:spacing w:before="0" w:after="80" w:line="240" w:lineRule="auto"/>
              <w:ind w:left="113"/>
            </w:pPr>
            <w:r>
              <w:rPr>
                <w:rFonts w:ascii="Liberation Mono" w:hAnsi="Liberation Mono" w:eastAsia="Liberation Mono"/>
                <w:b w:val="0"/>
                <w:i w:val="0"/>
                <w:color w:val="000000"/>
                <w:sz w:val="16"/>
              </w:rPr>
              <w:t>LIMIT 10;</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2. Potholes by Month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to_char(reported_at AT TIME ZONE 'Asia/Kolkata', 'YYYY-MM') AS month,</w:t>
            </w:r>
          </w:p>
          <w:p>
            <w:pPr>
              <w:spacing w:before="0" w:after="0" w:line="240" w:lineRule="auto"/>
              <w:ind w:left="113"/>
            </w:pPr>
            <w:r>
              <w:rPr>
                <w:rFonts w:ascii="Liberation Mono" w:hAnsi="Liberation Mono" w:eastAsia="Liberation Mono"/>
                <w:b w:val="0"/>
                <w:i w:val="0"/>
                <w:color w:val="000000"/>
                <w:sz w:val="16"/>
              </w:rPr>
              <w:t xml:space="preserve">       count(*) AS count</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 xml:space="preserve">  AND  category IN ('Potholes')</w:t>
            </w:r>
          </w:p>
          <w:p>
            <w:pPr>
              <w:spacing w:before="0" w:after="0" w:line="240" w:lineRule="auto"/>
              <w:ind w:left="113"/>
            </w:pPr>
            <w:r>
              <w:rPr>
                <w:rFonts w:ascii="Liberation Mono" w:hAnsi="Liberation Mono" w:eastAsia="Liberation Mono"/>
                <w:b w:val="0"/>
                <w:i w:val="0"/>
                <w:color w:val="000000"/>
                <w:sz w:val="16"/>
              </w:rPr>
              <w:t>GROUP BY to_char(reported_at AT TIME ZONE 'Asia/Kolkata', 'YYYY-MM')</w:t>
            </w:r>
          </w:p>
          <w:p>
            <w:pPr>
              <w:spacing w:before="0" w:after="80" w:line="240" w:lineRule="auto"/>
              <w:ind w:left="113"/>
            </w:pPr>
            <w:r>
              <w:rPr>
                <w:rFonts w:ascii="Liberation Mono" w:hAnsi="Liberation Mono" w:eastAsia="Liberation Mono"/>
                <w:b w:val="0"/>
                <w:i w:val="0"/>
                <w:color w:val="000000"/>
                <w:sz w:val="16"/>
              </w:rPr>
              <w:t>ORDER BY 1;</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3. Slowest Categories To Fix</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category AS category,</w:t>
            </w:r>
          </w:p>
          <w:p>
            <w:pPr>
              <w:spacing w:before="0" w:after="0" w:line="240" w:lineRule="auto"/>
              <w:ind w:left="113"/>
            </w:pPr>
            <w:r>
              <w:rPr>
                <w:rFonts w:ascii="Liberation Mono" w:hAnsi="Liberation Mono" w:eastAsia="Liberation Mono"/>
                <w:b w:val="0"/>
                <w:i w:val="0"/>
                <w:color w:val="000000"/>
                <w:sz w:val="16"/>
              </w:rPr>
              <w:t xml:space="preserve">       percentile_cont(0.5) WITHIN GROUP (ORDER BY days_to_close) FILTER (WHERE status =</w:t>
            </w:r>
          </w:p>
          <w:p>
            <w:pPr>
              <w:spacing w:before="0" w:after="0" w:line="240" w:lineRule="auto"/>
              <w:ind w:left="113"/>
            </w:pPr>
            <w:r>
              <w:rPr>
                <w:rFonts w:ascii="Liberation Mono" w:hAnsi="Liberation Mono" w:eastAsia="Liberation Mono"/>
                <w:b w:val="0"/>
                <w:i w:val="0"/>
                <w:color w:val="000000"/>
                <w:sz w:val="16"/>
              </w:rPr>
              <w:t xml:space="preserve">           'Resolved') AS median_days,</w:t>
            </w:r>
          </w:p>
          <w:p>
            <w:pPr>
              <w:spacing w:before="0" w:after="0" w:line="240" w:lineRule="auto"/>
              <w:ind w:left="113"/>
            </w:pPr>
            <w:r>
              <w:rPr>
                <w:rFonts w:ascii="Liberation Mono" w:hAnsi="Liberation Mono" w:eastAsia="Liberation Mono"/>
                <w:b w:val="0"/>
                <w:i w:val="0"/>
                <w:color w:val="000000"/>
                <w:sz w:val="16"/>
              </w:rPr>
              <w:t xml:space="preserve">       count(*) AS complaints</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GROUP BY category</w:t>
            </w:r>
          </w:p>
          <w:p>
            <w:pPr>
              <w:spacing w:before="0" w:after="0" w:line="240" w:lineRule="auto"/>
              <w:ind w:left="113"/>
            </w:pPr>
            <w:r>
              <w:rPr>
                <w:rFonts w:ascii="Liberation Mono" w:hAnsi="Liberation Mono" w:eastAsia="Liberation Mono"/>
                <w:b w:val="0"/>
                <w:i w:val="0"/>
                <w:color w:val="000000"/>
                <w:sz w:val="16"/>
              </w:rPr>
              <w:t>HAVING count(*) &gt;= 100</w:t>
            </w:r>
          </w:p>
          <w:p>
            <w:pPr>
              <w:spacing w:before="0" w:after="80" w:line="240" w:lineRule="auto"/>
              <w:ind w:left="113"/>
            </w:pPr>
            <w:r>
              <w:rPr>
                <w:rFonts w:ascii="Liberation Mono" w:hAnsi="Liberation Mono" w:eastAsia="Liberation Mono"/>
                <w:b w:val="0"/>
                <w:i w:val="0"/>
                <w:color w:val="000000"/>
                <w:sz w:val="16"/>
              </w:rPr>
              <w:t>ORDER BY median_days DESC NULLS LAST;</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4. Wards With Lowest Fix Rate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ward AS ward,</w:t>
            </w:r>
          </w:p>
          <w:p>
            <w:pPr>
              <w:spacing w:before="0" w:after="0" w:line="240" w:lineRule="auto"/>
              <w:ind w:left="113"/>
            </w:pPr>
            <w:r>
              <w:rPr>
                <w:rFonts w:ascii="Liberation Mono" w:hAnsi="Liberation Mono" w:eastAsia="Liberation Mono"/>
                <w:b w:val="0"/>
                <w:i w:val="0"/>
                <w:color w:val="000000"/>
                <w:sz w:val="16"/>
              </w:rPr>
              <w:t xml:space="preserve">       round(100.0 * count(*) FILTER (WHERE status = 'Resolved') / nullif(count(*) FILTER</w:t>
            </w:r>
          </w:p>
          <w:p>
            <w:pPr>
              <w:spacing w:before="0" w:after="0" w:line="240" w:lineRule="auto"/>
              <w:ind w:left="113"/>
            </w:pPr>
            <w:r>
              <w:rPr>
                <w:rFonts w:ascii="Liberation Mono" w:hAnsi="Liberation Mono" w:eastAsia="Liberation Mono"/>
                <w:b w:val="0"/>
                <w:i w:val="0"/>
                <w:color w:val="000000"/>
                <w:sz w:val="16"/>
              </w:rPr>
              <w:t xml:space="preserve">           (WHERE status IN ('Resolved', 'Rejected')), 0), 1) AS fix_rate,</w:t>
            </w:r>
          </w:p>
          <w:p>
            <w:pPr>
              <w:spacing w:before="0" w:after="0" w:line="240" w:lineRule="auto"/>
              <w:ind w:left="113"/>
            </w:pPr>
            <w:r>
              <w:rPr>
                <w:rFonts w:ascii="Liberation Mono" w:hAnsi="Liberation Mono" w:eastAsia="Liberation Mono"/>
                <w:b w:val="0"/>
                <w:i w:val="0"/>
                <w:color w:val="000000"/>
                <w:sz w:val="16"/>
              </w:rPr>
              <w:t xml:space="preserve">       count(*) AS complaints</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GROUP BY ward</w:t>
            </w:r>
          </w:p>
          <w:p>
            <w:pPr>
              <w:spacing w:before="0" w:after="0" w:line="240" w:lineRule="auto"/>
              <w:ind w:left="113"/>
            </w:pPr>
            <w:r>
              <w:rPr>
                <w:rFonts w:ascii="Liberation Mono" w:hAnsi="Liberation Mono" w:eastAsia="Liberation Mono"/>
                <w:b w:val="0"/>
                <w:i w:val="0"/>
                <w:color w:val="000000"/>
                <w:sz w:val="16"/>
              </w:rPr>
              <w:t>HAVING count(*) &gt;= 200</w:t>
            </w:r>
          </w:p>
          <w:p>
            <w:pPr>
              <w:spacing w:before="0" w:after="0" w:line="240" w:lineRule="auto"/>
              <w:ind w:left="113"/>
            </w:pPr>
            <w:r>
              <w:rPr>
                <w:rFonts w:ascii="Liberation Mono" w:hAnsi="Liberation Mono" w:eastAsia="Liberation Mono"/>
                <w:b w:val="0"/>
                <w:i w:val="0"/>
                <w:color w:val="000000"/>
                <w:sz w:val="16"/>
              </w:rPr>
              <w:t>ORDER BY fix_rate ASC NULLS LAST</w:t>
            </w:r>
          </w:p>
          <w:p>
            <w:pPr>
              <w:spacing w:before="0" w:after="80" w:line="240" w:lineRule="auto"/>
              <w:ind w:left="113"/>
            </w:pPr>
            <w:r>
              <w:rPr>
                <w:rFonts w:ascii="Liberation Mono" w:hAnsi="Liberation Mono" w:eastAsia="Liberation Mono"/>
                <w:b w:val="0"/>
                <w:i w:val="0"/>
                <w:color w:val="000000"/>
                <w:sz w:val="16"/>
              </w:rPr>
              <w:t>LIMIT 10;</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5. Hotspot Wards per 100k</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ward AS ward,</w:t>
            </w:r>
          </w:p>
          <w:p>
            <w:pPr>
              <w:spacing w:before="0" w:after="0" w:line="240" w:lineRule="auto"/>
              <w:ind w:left="113"/>
            </w:pPr>
            <w:r>
              <w:rPr>
                <w:rFonts w:ascii="Liberation Mono" w:hAnsi="Liberation Mono" w:eastAsia="Liberation Mono"/>
                <w:b w:val="0"/>
                <w:i w:val="0"/>
                <w:color w:val="000000"/>
                <w:sz w:val="16"/>
              </w:rPr>
              <w:t xml:space="preserve">       round(count(*) * 100000.0 / w.population, 1) AS per_100k,</w:t>
            </w:r>
          </w:p>
          <w:p>
            <w:pPr>
              <w:spacing w:before="0" w:after="0" w:line="240" w:lineRule="auto"/>
              <w:ind w:left="113"/>
            </w:pPr>
            <w:r>
              <w:rPr>
                <w:rFonts w:ascii="Liberation Mono" w:hAnsi="Liberation Mono" w:eastAsia="Liberation Mono"/>
                <w:b w:val="0"/>
                <w:i w:val="0"/>
                <w:color w:val="000000"/>
                <w:sz w:val="16"/>
              </w:rPr>
              <w:t xml:space="preserve">       count(*) AS complaints</w:t>
            </w:r>
          </w:p>
          <w:p>
            <w:pPr>
              <w:spacing w:before="0" w:after="0" w:line="240" w:lineRule="auto"/>
              <w:ind w:left="113"/>
            </w:pPr>
            <w:r>
              <w:rPr>
                <w:rFonts w:ascii="Liberation Mono" w:hAnsi="Liberation Mono" w:eastAsia="Liberation Mono"/>
                <w:b w:val="0"/>
                <w:i w:val="0"/>
                <w:color w:val="000000"/>
                <w:sz w:val="16"/>
              </w:rPr>
              <w:t>FROM   problems p JOIN wards w USING (ward)</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GROUP BY ward, w.population</w:t>
            </w:r>
          </w:p>
          <w:p>
            <w:pPr>
              <w:spacing w:before="0" w:after="0" w:line="240" w:lineRule="auto"/>
              <w:ind w:left="113"/>
            </w:pPr>
            <w:r>
              <w:rPr>
                <w:rFonts w:ascii="Liberation Mono" w:hAnsi="Liberation Mono" w:eastAsia="Liberation Mono"/>
                <w:b w:val="0"/>
                <w:i w:val="0"/>
                <w:color w:val="000000"/>
                <w:sz w:val="16"/>
              </w:rPr>
              <w:t>ORDER BY per_100k DESC NULLS LAST;</w:t>
            </w:r>
          </w:p>
          <w:p>
            <w:pPr>
              <w:spacing w:before="0" w:after="80" w:line="240" w:lineRule="auto"/>
              <w:ind w:left="113"/>
            </w:pPr>
            <w:r>
              <w:rPr>
                <w:rFonts w:ascii="Liberation Mono" w:hAnsi="Liberation Mono" w:eastAsia="Liberation Mono"/>
                <w:b w:val="0"/>
                <w:i w:val="0"/>
                <w:color w:val="000000"/>
                <w:sz w:val="16"/>
              </w:rPr>
              <w:t>-- then keep groups whose value ≥ mean + 0.5 × standard deviation</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6. Open Backlog by Category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category AS category,</w:t>
            </w:r>
          </w:p>
          <w:p>
            <w:pPr>
              <w:spacing w:before="0" w:after="0" w:line="240" w:lineRule="auto"/>
              <w:ind w:left="113"/>
            </w:pPr>
            <w:r>
              <w:rPr>
                <w:rFonts w:ascii="Liberation Mono" w:hAnsi="Liberation Mono" w:eastAsia="Liberation Mono"/>
                <w:b w:val="0"/>
                <w:i w:val="0"/>
                <w:color w:val="000000"/>
                <w:sz w:val="16"/>
              </w:rPr>
              <w:t xml:space="preserve">       count(*) FILTER (WHERE is_open) AS open_now,</w:t>
            </w:r>
          </w:p>
          <w:p>
            <w:pPr>
              <w:spacing w:before="0" w:after="0" w:line="240" w:lineRule="auto"/>
              <w:ind w:left="113"/>
            </w:pPr>
            <w:r>
              <w:rPr>
                <w:rFonts w:ascii="Liberation Mono" w:hAnsi="Liberation Mono" w:eastAsia="Liberation Mono"/>
                <w:b w:val="0"/>
                <w:i w:val="0"/>
                <w:color w:val="000000"/>
                <w:sz w:val="16"/>
              </w:rPr>
              <w:t xml:space="preserve">       count(*) AS complaints</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GROUP BY category</w:t>
            </w:r>
          </w:p>
          <w:p>
            <w:pPr>
              <w:spacing w:before="0" w:after="80" w:line="240" w:lineRule="auto"/>
              <w:ind w:left="113"/>
            </w:pPr>
            <w:r>
              <w:rPr>
                <w:rFonts w:ascii="Liberation Mono" w:hAnsi="Liberation Mono" w:eastAsia="Liberation Mono"/>
                <w:b w:val="0"/>
                <w:i w:val="0"/>
                <w:color w:val="000000"/>
                <w:sz w:val="16"/>
              </w:rPr>
              <w:t>ORDER BY open_now DESC NULLS LAST;</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7. Complaints by Hour of Day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extract(hour FROM reported_at AT TIME ZONE 'Asia/Kolkata') AS hour,</w:t>
            </w:r>
          </w:p>
          <w:p>
            <w:pPr>
              <w:spacing w:before="0" w:after="0" w:line="240" w:lineRule="auto"/>
              <w:ind w:left="113"/>
            </w:pPr>
            <w:r>
              <w:rPr>
                <w:rFonts w:ascii="Liberation Mono" w:hAnsi="Liberation Mono" w:eastAsia="Liberation Mono"/>
                <w:b w:val="0"/>
                <w:i w:val="0"/>
                <w:color w:val="000000"/>
                <w:sz w:val="16"/>
              </w:rPr>
              <w:t xml:space="preserve">       count(*) AS count</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GROUP BY extract(hour FROM reported_at AT TIME ZONE 'Asia/Kolkata')</w:t>
            </w:r>
          </w:p>
          <w:p>
            <w:pPr>
              <w:spacing w:before="0" w:after="80" w:line="240" w:lineRule="auto"/>
              <w:ind w:left="113"/>
            </w:pPr>
            <w:r>
              <w:rPr>
                <w:rFonts w:ascii="Liberation Mono" w:hAnsi="Liberation Mono" w:eastAsia="Liberation Mono"/>
                <w:b w:val="0"/>
                <w:i w:val="0"/>
                <w:color w:val="000000"/>
                <w:sz w:val="16"/>
              </w:rPr>
              <w:t>ORDER BY 1;</w:t>
            </w:r>
          </w:p>
        </w:tc>
      </w:tr>
    </w:tbl>
    <w:p>
      <w:pPr>
        <w:keepNext w:val="0"/>
        <w:pageBreakBefore w:val="0"/>
        <w:spacing w:before="0" w:after="80" w:line="276" w:lineRule="auto"/>
        <w:jc w:val="left"/>
      </w:pPr>
    </w:p>
    <w:p>
      <w:pPr>
        <w:keepNext/>
        <w:pageBreakBefore w:val="0"/>
        <w:spacing w:before="120" w:after="60" w:line="276" w:lineRule="auto"/>
        <w:jc w:val="left"/>
      </w:pPr>
      <w:r>
        <w:rPr>
          <w:rFonts w:ascii="Liberation Serif" w:hAnsi="Liberation Serif" w:eastAsia="Liberation Serif"/>
          <w:b/>
          <w:i w:val="0"/>
          <w:color w:val="000000"/>
          <w:sz w:val="24"/>
        </w:rPr>
        <w:t>8. Filing Channel per Category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026"/>
      </w:tblGrid>
      <w:tr>
        <w:tc>
          <w:tcPr>
            <w:tcW w:type="dxa" w:w="9072"/>
            <w:shd w:val="clear" w:color="auto" w:fill="F3F3F3"/>
          </w:tcPr>
          <w:p>
            <w:pPr>
              <w:spacing w:before="80" w:after="0" w:line="240" w:lineRule="auto"/>
              <w:ind w:left="113"/>
            </w:pPr>
            <w:r/>
            <w:r>
              <w:rPr>
                <w:rFonts w:ascii="Liberation Mono" w:hAnsi="Liberation Mono" w:eastAsia="Liberation Mono"/>
                <w:b w:val="0"/>
                <w:i w:val="0"/>
                <w:color w:val="000000"/>
                <w:sz w:val="16"/>
              </w:rPr>
              <w:t>SELECT category AS category,</w:t>
            </w:r>
          </w:p>
          <w:p>
            <w:pPr>
              <w:spacing w:before="0" w:after="0" w:line="240" w:lineRule="auto"/>
              <w:ind w:left="113"/>
            </w:pPr>
            <w:r>
              <w:rPr>
                <w:rFonts w:ascii="Liberation Mono" w:hAnsi="Liberation Mono" w:eastAsia="Liberation Mono"/>
                <w:b w:val="0"/>
                <w:i w:val="0"/>
                <w:color w:val="000000"/>
                <w:sz w:val="16"/>
              </w:rPr>
              <w:t xml:space="preserve">       channel AS channel,</w:t>
            </w:r>
          </w:p>
          <w:p>
            <w:pPr>
              <w:spacing w:before="0" w:after="0" w:line="240" w:lineRule="auto"/>
              <w:ind w:left="113"/>
            </w:pPr>
            <w:r>
              <w:rPr>
                <w:rFonts w:ascii="Liberation Mono" w:hAnsi="Liberation Mono" w:eastAsia="Liberation Mono"/>
                <w:b w:val="0"/>
                <w:i w:val="0"/>
                <w:color w:val="000000"/>
                <w:sz w:val="16"/>
              </w:rPr>
              <w:t xml:space="preserve">       count(*) AS count</w:t>
            </w:r>
          </w:p>
          <w:p>
            <w:pPr>
              <w:spacing w:before="0" w:after="0" w:line="240" w:lineRule="auto"/>
              <w:ind w:left="113"/>
            </w:pPr>
            <w:r>
              <w:rPr>
                <w:rFonts w:ascii="Liberation Mono" w:hAnsi="Liberation Mono" w:eastAsia="Liberation Mono"/>
                <w:b w:val="0"/>
                <w:i w:val="0"/>
                <w:color w:val="000000"/>
                <w:sz w:val="16"/>
              </w:rPr>
              <w:t>FROM   problems p</w:t>
            </w:r>
          </w:p>
          <w:p>
            <w:pPr>
              <w:spacing w:before="0" w:after="0" w:line="240" w:lineRule="auto"/>
              <w:ind w:left="113"/>
            </w:pPr>
            <w:r>
              <w:rPr>
                <w:rFonts w:ascii="Liberation Mono" w:hAnsi="Liberation Mono" w:eastAsia="Liberation Mono"/>
                <w:b w:val="0"/>
                <w:i w:val="0"/>
                <w:color w:val="000000"/>
                <w:sz w:val="16"/>
              </w:rPr>
              <w:t>WHERE  has_location</w:t>
            </w:r>
          </w:p>
          <w:p>
            <w:pPr>
              <w:spacing w:before="0" w:after="0" w:line="240" w:lineRule="auto"/>
              <w:ind w:left="113"/>
            </w:pPr>
            <w:r>
              <w:rPr>
                <w:rFonts w:ascii="Liberation Mono" w:hAnsi="Liberation Mono" w:eastAsia="Liberation Mono"/>
                <w:b w:val="0"/>
                <w:i w:val="0"/>
                <w:color w:val="000000"/>
                <w:sz w:val="16"/>
              </w:rPr>
              <w:t>GROUP BY category, channel</w:t>
            </w:r>
          </w:p>
          <w:p>
            <w:pPr>
              <w:spacing w:before="0" w:after="80" w:line="240" w:lineRule="auto"/>
              <w:ind w:left="113"/>
            </w:pPr>
            <w:r>
              <w:rPr>
                <w:rFonts w:ascii="Liberation Mono" w:hAnsi="Liberation Mono" w:eastAsia="Liberation Mono"/>
                <w:b w:val="0"/>
                <w:i w:val="0"/>
                <w:color w:val="000000"/>
                <w:sz w:val="16"/>
              </w:rPr>
              <w:t>ORDER BY count DESC NULLS LAST;</w:t>
            </w:r>
          </w:p>
        </w:tc>
      </w:tr>
    </w:tbl>
    <w:p>
      <w:pPr>
        <w:keepNext w:val="0"/>
        <w:pageBreakBefore w:val="0"/>
        <w:spacing w:before="0" w:after="80" w:line="276" w:lineRule="auto"/>
        <w:jc w:val="left"/>
      </w:pPr>
    </w:p>
    <w:p>
      <w:pPr>
        <w:keepNext w:val="0"/>
        <w:pageBreakBefore/>
        <w:spacing w:before="0" w:after="280" w:line="276" w:lineRule="auto"/>
        <w:jc w:val="center"/>
      </w:pPr>
      <w:r>
        <w:rPr>
          <w:rFonts w:ascii="Liberation Serif" w:hAnsi="Liberation Serif" w:eastAsia="Liberation Serif"/>
          <w:b/>
          <w:i w:val="0"/>
          <w:color w:val="000000"/>
          <w:sz w:val="32"/>
        </w:rPr>
        <w:t>Technologies Used</w:t>
      </w:r>
    </w:p>
    <w:p>
      <w:pPr>
        <w:keepNext/>
        <w:pageBreakBefore w:val="0"/>
        <w:spacing w:before="120" w:after="20" w:line="276" w:lineRule="auto"/>
        <w:jc w:val="left"/>
      </w:pPr>
      <w:r>
        <w:rPr>
          <w:rFonts w:ascii="Liberation Serif" w:hAnsi="Liberation Serif" w:eastAsia="Liberation Serif"/>
          <w:b/>
          <w:i w:val="0"/>
          <w:color w:val="000000"/>
          <w:sz w:val="24"/>
        </w:rPr>
        <w:t>React 19, Vite and TypeScript</w:t>
      </w:r>
    </w:p>
    <w:p>
      <w:pPr>
        <w:keepNext w:val="0"/>
        <w:pageBreakBefore w:val="0"/>
        <w:spacing w:before="0" w:after="80" w:line="276" w:lineRule="auto"/>
        <w:jc w:val="left"/>
      </w:pPr>
      <w:r>
        <w:rPr>
          <w:rFonts w:ascii="Liberation Serif" w:hAnsi="Liberation Serif" w:eastAsia="Liberation Serif"/>
          <w:b w:val="0"/>
          <w:i w:val="0"/>
          <w:color w:val="000000"/>
          <w:sz w:val="24"/>
        </w:rPr>
        <w:t>Single-page application, typed data models and the production build.</w:t>
      </w:r>
    </w:p>
    <w:p>
      <w:pPr>
        <w:keepNext/>
        <w:pageBreakBefore w:val="0"/>
        <w:spacing w:before="120" w:after="20" w:line="276" w:lineRule="auto"/>
        <w:jc w:val="left"/>
      </w:pPr>
      <w:r>
        <w:rPr>
          <w:rFonts w:ascii="Liberation Serif" w:hAnsi="Liberation Serif" w:eastAsia="Liberation Serif"/>
          <w:b/>
          <w:i w:val="0"/>
          <w:color w:val="000000"/>
          <w:sz w:val="24"/>
        </w:rPr>
        <w:t>Tailwind CSS v4 and shadcn/ui (Radix UI)</w:t>
      </w:r>
    </w:p>
    <w:p>
      <w:pPr>
        <w:keepNext w:val="0"/>
        <w:pageBreakBefore w:val="0"/>
        <w:spacing w:before="0" w:after="80" w:line="276" w:lineRule="auto"/>
        <w:jc w:val="left"/>
      </w:pPr>
      <w:r>
        <w:rPr>
          <w:rFonts w:ascii="Liberation Serif" w:hAnsi="Liberation Serif" w:eastAsia="Liberation Serif"/>
          <w:b w:val="0"/>
          <w:i w:val="0"/>
          <w:color w:val="000000"/>
          <w:sz w:val="24"/>
        </w:rPr>
        <w:t>Styling and accessible interface components: buttons, selects, toggles, drawers, popovers and tables.</w:t>
      </w:r>
    </w:p>
    <w:p>
      <w:pPr>
        <w:keepNext/>
        <w:pageBreakBefore w:val="0"/>
        <w:spacing w:before="120" w:after="20" w:line="276" w:lineRule="auto"/>
        <w:jc w:val="left"/>
      </w:pPr>
      <w:r>
        <w:rPr>
          <w:rFonts w:ascii="Liberation Serif" w:hAnsi="Liberation Serif" w:eastAsia="Liberation Serif"/>
          <w:b/>
          <w:i w:val="0"/>
          <w:color w:val="000000"/>
          <w:sz w:val="24"/>
        </w:rPr>
        <w:t>MapLibre GL with the mapcn component and CARTO basemaps</w:t>
      </w:r>
    </w:p>
    <w:p>
      <w:pPr>
        <w:keepNext w:val="0"/>
        <w:pageBreakBefore w:val="0"/>
        <w:spacing w:before="0" w:after="80" w:line="276" w:lineRule="auto"/>
        <w:jc w:val="left"/>
      </w:pPr>
      <w:r>
        <w:rPr>
          <w:rFonts w:ascii="Liberation Serif" w:hAnsi="Liberation Serif" w:eastAsia="Liberation Serif"/>
          <w:b w:val="0"/>
          <w:i w:val="0"/>
          <w:color w:val="000000"/>
          <w:sz w:val="24"/>
        </w:rPr>
        <w:t>Vector map rendering, GPU clustering of 97,000 points, ward outlines and choropleths. Map data © OpenStreetMap contributors.</w:t>
      </w:r>
    </w:p>
    <w:p>
      <w:pPr>
        <w:keepNext/>
        <w:pageBreakBefore w:val="0"/>
        <w:spacing w:before="120" w:after="20" w:line="276" w:lineRule="auto"/>
        <w:jc w:val="left"/>
      </w:pPr>
      <w:r>
        <w:rPr>
          <w:rFonts w:ascii="Liberation Serif" w:hAnsi="Liberation Serif" w:eastAsia="Liberation Serif"/>
          <w:b/>
          <w:i w:val="0"/>
          <w:color w:val="000000"/>
          <w:sz w:val="24"/>
        </w:rPr>
        <w:t>Recharts with evilcharts components</w:t>
      </w:r>
    </w:p>
    <w:p>
      <w:pPr>
        <w:keepNext w:val="0"/>
        <w:pageBreakBefore w:val="0"/>
        <w:spacing w:before="0" w:after="80" w:line="276" w:lineRule="auto"/>
        <w:jc w:val="left"/>
      </w:pPr>
      <w:r>
        <w:rPr>
          <w:rFonts w:ascii="Liberation Serif" w:hAnsi="Liberation Serif" w:eastAsia="Liberation Serif"/>
          <w:b w:val="0"/>
          <w:i w:val="0"/>
          <w:color w:val="000000"/>
          <w:sz w:val="24"/>
        </w:rPr>
        <w:t>Bar, stacked bar and line charts in the Data Explorer.</w:t>
      </w:r>
    </w:p>
    <w:p>
      <w:pPr>
        <w:keepNext/>
        <w:pageBreakBefore w:val="0"/>
        <w:spacing w:before="120" w:after="20" w:line="276" w:lineRule="auto"/>
        <w:jc w:val="left"/>
      </w:pPr>
      <w:r>
        <w:rPr>
          <w:rFonts w:ascii="Liberation Serif" w:hAnsi="Liberation Serif" w:eastAsia="Liberation Serif"/>
          <w:b/>
          <w:i w:val="0"/>
          <w:color w:val="000000"/>
          <w:sz w:val="24"/>
        </w:rPr>
        <w:t>PapaParse</w:t>
      </w:r>
    </w:p>
    <w:p>
      <w:pPr>
        <w:keepNext w:val="0"/>
        <w:pageBreakBefore w:val="0"/>
        <w:spacing w:before="0" w:after="80" w:line="276" w:lineRule="auto"/>
        <w:jc w:val="left"/>
      </w:pPr>
      <w:r>
        <w:rPr>
          <w:rFonts w:ascii="Liberation Serif" w:hAnsi="Liberation Serif" w:eastAsia="Liberation Serif"/>
          <w:b w:val="0"/>
          <w:i w:val="0"/>
          <w:color w:val="000000"/>
          <w:sz w:val="24"/>
        </w:rPr>
        <w:t>CSV parsing in the browser.</w:t>
      </w:r>
    </w:p>
    <w:p>
      <w:pPr>
        <w:keepNext/>
        <w:pageBreakBefore w:val="0"/>
        <w:spacing w:before="120" w:after="20" w:line="276" w:lineRule="auto"/>
        <w:jc w:val="left"/>
      </w:pPr>
      <w:r>
        <w:rPr>
          <w:rFonts w:ascii="Liberation Serif" w:hAnsi="Liberation Serif" w:eastAsia="Liberation Serif"/>
          <w:b/>
          <w:i w:val="0"/>
          <w:color w:val="000000"/>
          <w:sz w:val="24"/>
        </w:rPr>
        <w:t>OpenStreetMap Nominatim</w:t>
      </w:r>
    </w:p>
    <w:p>
      <w:pPr>
        <w:keepNext w:val="0"/>
        <w:pageBreakBefore w:val="0"/>
        <w:spacing w:before="0" w:after="80" w:line="276" w:lineRule="auto"/>
        <w:jc w:val="left"/>
      </w:pPr>
      <w:r>
        <w:rPr>
          <w:rFonts w:ascii="Liberation Serif" w:hAnsi="Liberation Serif" w:eastAsia="Liberation Serif"/>
          <w:b w:val="0"/>
          <w:i w:val="0"/>
          <w:color w:val="000000"/>
          <w:sz w:val="24"/>
        </w:rPr>
        <w:t>Place search limited to Mumbai.</w:t>
      </w:r>
    </w:p>
    <w:p>
      <w:pPr>
        <w:keepNext/>
        <w:pageBreakBefore w:val="0"/>
        <w:spacing w:before="120" w:after="20" w:line="276" w:lineRule="auto"/>
        <w:jc w:val="left"/>
      </w:pPr>
      <w:r>
        <w:rPr>
          <w:rFonts w:ascii="Liberation Serif" w:hAnsi="Liberation Serif" w:eastAsia="Liberation Serif"/>
          <w:b/>
          <w:i w:val="0"/>
          <w:color w:val="000000"/>
          <w:sz w:val="24"/>
        </w:rPr>
        <w:t>Vercel Functions and Neon PostgreSQL</w:t>
      </w:r>
    </w:p>
    <w:p>
      <w:pPr>
        <w:keepNext w:val="0"/>
        <w:pageBreakBefore w:val="0"/>
        <w:spacing w:before="0" w:after="80" w:line="276" w:lineRule="auto"/>
        <w:jc w:val="left"/>
      </w:pPr>
      <w:r>
        <w:rPr>
          <w:rFonts w:ascii="Liberation Serif" w:hAnsi="Liberation Serif" w:eastAsia="Liberation Serif"/>
          <w:b w:val="0"/>
          <w:i w:val="0"/>
          <w:color w:val="000000"/>
          <w:sz w:val="24"/>
        </w:rPr>
        <w:t>API for resident reports and the database that stores the unified dataset and reports (@neondatabase/serverless driver).</w:t>
      </w:r>
    </w:p>
    <w:p>
      <w:pPr>
        <w:keepNext/>
        <w:pageBreakBefore w:val="0"/>
        <w:spacing w:before="120" w:after="20" w:line="276" w:lineRule="auto"/>
        <w:jc w:val="left"/>
      </w:pPr>
      <w:r>
        <w:rPr>
          <w:rFonts w:ascii="Liberation Serif" w:hAnsi="Liberation Serif" w:eastAsia="Liberation Serif"/>
          <w:b/>
          <w:i w:val="0"/>
          <w:color w:val="000000"/>
          <w:sz w:val="24"/>
        </w:rPr>
        <w:t>PGlite</w:t>
      </w:r>
    </w:p>
    <w:p>
      <w:pPr>
        <w:keepNext w:val="0"/>
        <w:pageBreakBefore w:val="0"/>
        <w:spacing w:before="0" w:after="80" w:line="276" w:lineRule="auto"/>
        <w:jc w:val="left"/>
      </w:pPr>
      <w:r>
        <w:rPr>
          <w:rFonts w:ascii="Liberation Serif" w:hAnsi="Liberation Serif" w:eastAsia="Liberation Serif"/>
          <w:b w:val="0"/>
          <w:i w:val="0"/>
          <w:color w:val="000000"/>
          <w:sz w:val="24"/>
        </w:rPr>
        <w:t>Embedded PostgreSQL used by the local development server and for testing the database seed.</w:t>
      </w:r>
    </w:p>
    <w:p>
      <w:pPr>
        <w:keepNext/>
        <w:pageBreakBefore w:val="0"/>
        <w:spacing w:before="120" w:after="20" w:line="276" w:lineRule="auto"/>
        <w:jc w:val="left"/>
      </w:pPr>
      <w:r>
        <w:rPr>
          <w:rFonts w:ascii="Liberation Serif" w:hAnsi="Liberation Serif" w:eastAsia="Liberation Serif"/>
          <w:b/>
          <w:i w:val="0"/>
          <w:color w:val="000000"/>
          <w:sz w:val="24"/>
        </w:rPr>
        <w:t>Python 3, pandas, Shapely and Matplotlib</w:t>
      </w:r>
    </w:p>
    <w:p>
      <w:pPr>
        <w:keepNext w:val="0"/>
        <w:pageBreakBefore w:val="0"/>
        <w:spacing w:before="0" w:after="80" w:line="276" w:lineRule="auto"/>
        <w:jc w:val="left"/>
      </w:pPr>
      <w:r>
        <w:rPr>
          <w:rFonts w:ascii="Liberation Serif" w:hAnsi="Liberation Serif" w:eastAsia="Liberation Serif"/>
          <w:b w:val="0"/>
          <w:i w:val="0"/>
          <w:color w:val="000000"/>
          <w:sz w:val="24"/>
        </w:rPr>
        <w:t>Data acquisition, cleaning, joining, point-in-polygon ward assignment and EDA charts.</w:t>
      </w:r>
    </w:p>
    <w:p>
      <w:pPr>
        <w:keepNext/>
        <w:pageBreakBefore w:val="0"/>
        <w:spacing w:before="120" w:after="20" w:line="276" w:lineRule="auto"/>
        <w:jc w:val="left"/>
      </w:pPr>
      <w:r>
        <w:rPr>
          <w:rFonts w:ascii="Liberation Serif" w:hAnsi="Liberation Serif" w:eastAsia="Liberation Serif"/>
          <w:b/>
          <w:i w:val="0"/>
          <w:color w:val="000000"/>
          <w:sz w:val="24"/>
        </w:rPr>
        <w:t>BMC MARG ArcGIS REST service</w:t>
      </w:r>
    </w:p>
    <w:p>
      <w:pPr>
        <w:keepNext w:val="0"/>
        <w:pageBreakBefore w:val="0"/>
        <w:spacing w:before="0" w:after="80" w:line="276" w:lineRule="auto"/>
        <w:jc w:val="left"/>
      </w:pPr>
      <w:r>
        <w:rPr>
          <w:rFonts w:ascii="Liberation Serif" w:hAnsi="Liberation Serif" w:eastAsia="Liberation Serif"/>
          <w:b w:val="0"/>
          <w:i w:val="0"/>
          <w:color w:val="000000"/>
          <w:sz w:val="24"/>
        </w:rPr>
        <w:t>Source of complaint records, pothole records and ward boundaries [1].</w:t>
      </w:r>
    </w:p>
    <w:p>
      <w:pPr>
        <w:keepNext/>
        <w:pageBreakBefore w:val="0"/>
        <w:spacing w:before="120" w:after="20" w:line="276" w:lineRule="auto"/>
        <w:jc w:val="left"/>
      </w:pPr>
      <w:r>
        <w:rPr>
          <w:rFonts w:ascii="Liberation Serif" w:hAnsi="Liberation Serif" w:eastAsia="Liberation Serif"/>
          <w:b/>
          <w:i w:val="0"/>
          <w:color w:val="000000"/>
          <w:sz w:val="24"/>
        </w:rPr>
        <w:t>tldraw</w:t>
      </w:r>
    </w:p>
    <w:p>
      <w:pPr>
        <w:keepNext w:val="0"/>
        <w:pageBreakBefore w:val="0"/>
        <w:spacing w:before="0" w:after="80" w:line="276" w:lineRule="auto"/>
        <w:jc w:val="left"/>
      </w:pPr>
      <w:r>
        <w:rPr>
          <w:rFonts w:ascii="Liberation Serif" w:hAnsi="Liberation Serif" w:eastAsia="Liberation Serif"/>
          <w:b w:val="0"/>
          <w:i w:val="0"/>
          <w:color w:val="000000"/>
          <w:sz w:val="24"/>
        </w:rPr>
        <w:t>Architecture, pipeline, schema and flow diagrams in this report.</w:t>
      </w:r>
    </w:p>
    <w:p>
      <w:pPr>
        <w:keepNext/>
        <w:pageBreakBefore w:val="0"/>
        <w:spacing w:before="120" w:after="20" w:line="276" w:lineRule="auto"/>
        <w:jc w:val="left"/>
      </w:pPr>
      <w:r>
        <w:rPr>
          <w:rFonts w:ascii="Liberation Serif" w:hAnsi="Liberation Serif" w:eastAsia="Liberation Serif"/>
          <w:b/>
          <w:i w:val="0"/>
          <w:color w:val="000000"/>
          <w:sz w:val="24"/>
        </w:rPr>
        <w:t>pnpm and Playwright</w:t>
      </w:r>
    </w:p>
    <w:p>
      <w:pPr>
        <w:keepNext w:val="0"/>
        <w:pageBreakBefore w:val="0"/>
        <w:spacing w:before="0" w:after="80" w:line="276" w:lineRule="auto"/>
        <w:jc w:val="left"/>
      </w:pPr>
      <w:r>
        <w:rPr>
          <w:rFonts w:ascii="Liberation Serif" w:hAnsi="Liberation Serif" w:eastAsia="Liberation Serif"/>
          <w:b w:val="0"/>
          <w:i w:val="0"/>
          <w:color w:val="000000"/>
          <w:sz w:val="24"/>
        </w:rPr>
        <w:t>Package management, and browser testing and screenshots of the app.</w:t>
      </w:r>
    </w:p>
    <w:p>
      <w:pPr>
        <w:keepNext w:val="0"/>
        <w:pageBreakBefore/>
        <w:spacing w:before="0" w:after="280" w:line="276" w:lineRule="auto"/>
        <w:jc w:val="center"/>
      </w:pPr>
      <w:r>
        <w:rPr>
          <w:rFonts w:ascii="Liberation Serif" w:hAnsi="Liberation Serif" w:eastAsia="Liberation Serif"/>
          <w:b/>
          <w:i w:val="0"/>
          <w:color w:val="000000"/>
          <w:sz w:val="32"/>
        </w:rPr>
        <w:t>4. Results</w:t>
      </w:r>
    </w:p>
    <w:p>
      <w:pPr>
        <w:keepNext/>
        <w:pageBreakBefore w:val="0"/>
        <w:spacing w:before="160" w:after="80" w:line="276" w:lineRule="auto"/>
        <w:jc w:val="left"/>
      </w:pPr>
      <w:r>
        <w:rPr>
          <w:rFonts w:ascii="Liberation Serif" w:hAnsi="Liberation Serif" w:eastAsia="Liberation Serif"/>
          <w:b/>
          <w:i w:val="0"/>
          <w:color w:val="000000"/>
          <w:sz w:val="24"/>
        </w:rPr>
        <w:t>4.1 Exploratory data analysis</w:t>
      </w:r>
    </w:p>
    <w:p>
      <w:pPr>
        <w:keepNext w:val="0"/>
        <w:pageBreakBefore w:val="0"/>
        <w:spacing w:before="0" w:after="160" w:line="336" w:lineRule="auto"/>
        <w:jc w:val="both"/>
      </w:pPr>
      <w:r>
        <w:rPr>
          <w:rFonts w:ascii="Liberation Serif" w:hAnsi="Liberation Serif" w:eastAsia="Liberation Serif"/>
          <w:b w:val="0"/>
          <w:i w:val="0"/>
          <w:color w:val="000000"/>
          <w:sz w:val="24"/>
        </w:rPr>
        <w:t>The analysis covers all 112,094 complaints in the unified dataset. Figure 5 shows the volume by category. Encroachment &amp; Hawkers and Garbage &amp; Cleanliness lead with about 20,000 and 19,000 complaints, followed by Drains &amp; Sewage and Potholes.</w:t>
      </w:r>
    </w:p>
    <w:p>
      <w:pPr>
        <w:keepNext/>
        <w:pageBreakBefore w:val="0"/>
        <w:spacing w:before="120" w:after="40" w:line="276" w:lineRule="auto"/>
        <w:jc w:val="center"/>
      </w:pPr>
      <w:r>
        <w:drawing>
          <wp:inline xmlns:a="http://schemas.openxmlformats.org/drawingml/2006/main" xmlns:pic="http://schemas.openxmlformats.org/drawingml/2006/picture">
            <wp:extent cx="4937760" cy="2550578"/>
            <wp:docPr id="6" name="Picture 6"/>
            <wp:cNvGraphicFramePr>
              <a:graphicFrameLocks noChangeAspect="1"/>
            </wp:cNvGraphicFramePr>
            <a:graphic>
              <a:graphicData uri="http://schemas.openxmlformats.org/drawingml/2006/picture">
                <pic:pic>
                  <pic:nvPicPr>
                    <pic:cNvPr id="0" name="category.png"/>
                    <pic:cNvPicPr/>
                  </pic:nvPicPr>
                  <pic:blipFill>
                    <a:blip r:embed="rId16"/>
                    <a:stretch>
                      <a:fillRect/>
                    </a:stretch>
                  </pic:blipFill>
                  <pic:spPr>
                    <a:xfrm>
                      <a:off x="0" y="0"/>
                      <a:ext cx="4937760" cy="2550578"/>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5: Complaints by category (all 112,094 complaints)</w:t>
      </w:r>
    </w:p>
    <w:tbl>
      <w:tblPr>
        <w:tblStyle w:val="TableGrid"/>
        <w:tblW w:type="auto" w:w="0"/>
        <w:jc w:val="center"/>
        <w:tblLook w:firstColumn="1" w:firstRow="1" w:lastColumn="0" w:lastRow="0" w:noHBand="0" w:noVBand="1" w:val="04A0"/>
      </w:tblPr>
      <w:tblGrid>
        <w:gridCol w:w="3009"/>
        <w:gridCol w:w="3009"/>
        <w:gridCol w:w="3009"/>
      </w:tblGrid>
      <w:tr>
        <w:tc>
          <w:tcPr>
            <w:tcW w:type="dxa" w:w="4320"/>
            <w:shd w:val="clear" w:color="auto" w:fill="EDEDED"/>
          </w:tcPr>
          <w:p>
            <w:r/>
            <w:r>
              <w:rPr>
                <w:rFonts w:ascii="Liberation Serif" w:hAnsi="Liberation Serif" w:eastAsia="Liberation Serif"/>
                <w:b/>
                <w:i w:val="0"/>
                <w:color w:val="000000"/>
                <w:sz w:val="21"/>
              </w:rPr>
              <w:t>Status</w:t>
            </w:r>
          </w:p>
        </w:tc>
        <w:tc>
          <w:tcPr>
            <w:tcW w:type="dxa" w:w="2016"/>
            <w:shd w:val="clear" w:color="auto" w:fill="EDEDED"/>
          </w:tcPr>
          <w:p>
            <w:r/>
            <w:r>
              <w:rPr>
                <w:rFonts w:ascii="Liberation Serif" w:hAnsi="Liberation Serif" w:eastAsia="Liberation Serif"/>
                <w:b/>
                <w:i w:val="0"/>
                <w:color w:val="000000"/>
                <w:sz w:val="21"/>
              </w:rPr>
              <w:t>Complaints</w:t>
            </w:r>
          </w:p>
        </w:tc>
        <w:tc>
          <w:tcPr>
            <w:tcW w:type="dxa" w:w="1728"/>
            <w:shd w:val="clear" w:color="auto" w:fill="EDEDED"/>
          </w:tcPr>
          <w:p>
            <w:r/>
            <w:r>
              <w:rPr>
                <w:rFonts w:ascii="Liberation Serif" w:hAnsi="Liberation Serif" w:eastAsia="Liberation Serif"/>
                <w:b/>
                <w:i w:val="0"/>
                <w:color w:val="000000"/>
                <w:sz w:val="21"/>
              </w:rPr>
              <w:t>Share</w:t>
            </w:r>
          </w:p>
        </w:tc>
      </w:tr>
      <w:tr>
        <w:tc>
          <w:tcPr>
            <w:tcW w:type="dxa" w:w="4320"/>
          </w:tcPr>
          <w:p>
            <w:r/>
            <w:r>
              <w:rPr>
                <w:rFonts w:ascii="Liberation Serif" w:hAnsi="Liberation Serif" w:eastAsia="Liberation Serif"/>
                <w:b w:val="0"/>
                <w:i w:val="0"/>
                <w:color w:val="000000"/>
                <w:sz w:val="21"/>
              </w:rPr>
              <w:t>Resolved</w:t>
            </w:r>
          </w:p>
        </w:tc>
        <w:tc>
          <w:tcPr>
            <w:tcW w:type="dxa" w:w="2016"/>
          </w:tcPr>
          <w:p>
            <w:pPr>
              <w:jc w:val="right"/>
            </w:pPr>
            <w:r/>
            <w:r>
              <w:rPr>
                <w:rFonts w:ascii="Liberation Serif" w:hAnsi="Liberation Serif" w:eastAsia="Liberation Serif"/>
                <w:b w:val="0"/>
                <w:i w:val="0"/>
                <w:color w:val="000000"/>
                <w:sz w:val="21"/>
              </w:rPr>
              <w:t>52,261</w:t>
            </w:r>
          </w:p>
        </w:tc>
        <w:tc>
          <w:tcPr>
            <w:tcW w:type="dxa" w:w="1728"/>
          </w:tcPr>
          <w:p>
            <w:pPr>
              <w:jc w:val="right"/>
            </w:pPr>
            <w:r/>
            <w:r>
              <w:rPr>
                <w:rFonts w:ascii="Liberation Serif" w:hAnsi="Liberation Serif" w:eastAsia="Liberation Serif"/>
                <w:b w:val="0"/>
                <w:i w:val="0"/>
                <w:color w:val="000000"/>
                <w:sz w:val="21"/>
              </w:rPr>
              <w:t>46.6%</w:t>
            </w:r>
          </w:p>
        </w:tc>
      </w:tr>
      <w:tr>
        <w:tc>
          <w:tcPr>
            <w:tcW w:type="dxa" w:w="4320"/>
          </w:tcPr>
          <w:p>
            <w:r/>
            <w:r>
              <w:rPr>
                <w:rFonts w:ascii="Liberation Serif" w:hAnsi="Liberation Serif" w:eastAsia="Liberation Serif"/>
                <w:b w:val="0"/>
                <w:i w:val="0"/>
                <w:color w:val="000000"/>
                <w:sz w:val="21"/>
              </w:rPr>
              <w:t>Rejected (closed as invalid)</w:t>
            </w:r>
          </w:p>
        </w:tc>
        <w:tc>
          <w:tcPr>
            <w:tcW w:type="dxa" w:w="2016"/>
          </w:tcPr>
          <w:p>
            <w:pPr>
              <w:jc w:val="right"/>
            </w:pPr>
            <w:r/>
            <w:r>
              <w:rPr>
                <w:rFonts w:ascii="Liberation Serif" w:hAnsi="Liberation Serif" w:eastAsia="Liberation Serif"/>
                <w:b w:val="0"/>
                <w:i w:val="0"/>
                <w:color w:val="000000"/>
                <w:sz w:val="21"/>
              </w:rPr>
              <w:t>24,626</w:t>
            </w:r>
          </w:p>
        </w:tc>
        <w:tc>
          <w:tcPr>
            <w:tcW w:type="dxa" w:w="1728"/>
          </w:tcPr>
          <w:p>
            <w:pPr>
              <w:jc w:val="right"/>
            </w:pPr>
            <w:r/>
            <w:r>
              <w:rPr>
                <w:rFonts w:ascii="Liberation Serif" w:hAnsi="Liberation Serif" w:eastAsia="Liberation Serif"/>
                <w:b w:val="0"/>
                <w:i w:val="0"/>
                <w:color w:val="000000"/>
                <w:sz w:val="21"/>
              </w:rPr>
              <w:t>22.0%</w:t>
            </w:r>
          </w:p>
        </w:tc>
      </w:tr>
      <w:tr>
        <w:tc>
          <w:tcPr>
            <w:tcW w:type="dxa" w:w="4320"/>
          </w:tcPr>
          <w:p>
            <w:r/>
            <w:r>
              <w:rPr>
                <w:rFonts w:ascii="Liberation Serif" w:hAnsi="Liberation Serif" w:eastAsia="Liberation Serif"/>
                <w:b w:val="0"/>
                <w:i w:val="0"/>
                <w:color w:val="000000"/>
                <w:sz w:val="21"/>
              </w:rPr>
              <w:t>In Progress</w:t>
            </w:r>
          </w:p>
        </w:tc>
        <w:tc>
          <w:tcPr>
            <w:tcW w:type="dxa" w:w="2016"/>
          </w:tcPr>
          <w:p>
            <w:pPr>
              <w:jc w:val="right"/>
            </w:pPr>
            <w:r/>
            <w:r>
              <w:rPr>
                <w:rFonts w:ascii="Liberation Serif" w:hAnsi="Liberation Serif" w:eastAsia="Liberation Serif"/>
                <w:b w:val="0"/>
                <w:i w:val="0"/>
                <w:color w:val="000000"/>
                <w:sz w:val="21"/>
              </w:rPr>
              <w:t>14,326</w:t>
            </w:r>
          </w:p>
        </w:tc>
        <w:tc>
          <w:tcPr>
            <w:tcW w:type="dxa" w:w="1728"/>
          </w:tcPr>
          <w:p>
            <w:pPr>
              <w:jc w:val="right"/>
            </w:pPr>
            <w:r/>
            <w:r>
              <w:rPr>
                <w:rFonts w:ascii="Liberation Serif" w:hAnsi="Liberation Serif" w:eastAsia="Liberation Serif"/>
                <w:b w:val="0"/>
                <w:i w:val="0"/>
                <w:color w:val="000000"/>
                <w:sz w:val="21"/>
              </w:rPr>
              <w:t>12.8%</w:t>
            </w:r>
          </w:p>
        </w:tc>
      </w:tr>
      <w:tr>
        <w:tc>
          <w:tcPr>
            <w:tcW w:type="dxa" w:w="4320"/>
          </w:tcPr>
          <w:p>
            <w:r/>
            <w:r>
              <w:rPr>
                <w:rFonts w:ascii="Liberation Serif" w:hAnsi="Liberation Serif" w:eastAsia="Liberation Serif"/>
                <w:b w:val="0"/>
                <w:i w:val="0"/>
                <w:color w:val="000000"/>
                <w:sz w:val="21"/>
              </w:rPr>
              <w:t>Discarded</w:t>
            </w:r>
          </w:p>
        </w:tc>
        <w:tc>
          <w:tcPr>
            <w:tcW w:type="dxa" w:w="2016"/>
          </w:tcPr>
          <w:p>
            <w:pPr>
              <w:jc w:val="right"/>
            </w:pPr>
            <w:r/>
            <w:r>
              <w:rPr>
                <w:rFonts w:ascii="Liberation Serif" w:hAnsi="Liberation Serif" w:eastAsia="Liberation Serif"/>
                <w:b w:val="0"/>
                <w:i w:val="0"/>
                <w:color w:val="000000"/>
                <w:sz w:val="21"/>
              </w:rPr>
              <w:t>13,875</w:t>
            </w:r>
          </w:p>
        </w:tc>
        <w:tc>
          <w:tcPr>
            <w:tcW w:type="dxa" w:w="1728"/>
          </w:tcPr>
          <w:p>
            <w:pPr>
              <w:jc w:val="right"/>
            </w:pPr>
            <w:r/>
            <w:r>
              <w:rPr>
                <w:rFonts w:ascii="Liberation Serif" w:hAnsi="Liberation Serif" w:eastAsia="Liberation Serif"/>
                <w:b w:val="0"/>
                <w:i w:val="0"/>
                <w:color w:val="000000"/>
                <w:sz w:val="21"/>
              </w:rPr>
              <w:t>12.4%</w:t>
            </w:r>
          </w:p>
        </w:tc>
      </w:tr>
      <w:tr>
        <w:tc>
          <w:tcPr>
            <w:tcW w:type="dxa" w:w="4320"/>
          </w:tcPr>
          <w:p>
            <w:r/>
            <w:r>
              <w:rPr>
                <w:rFonts w:ascii="Liberation Serif" w:hAnsi="Liberation Serif" w:eastAsia="Liberation Serif"/>
                <w:b w:val="0"/>
                <w:i w:val="0"/>
                <w:color w:val="000000"/>
                <w:sz w:val="21"/>
              </w:rPr>
              <w:t>In Review</w:t>
            </w:r>
          </w:p>
        </w:tc>
        <w:tc>
          <w:tcPr>
            <w:tcW w:type="dxa" w:w="2016"/>
          </w:tcPr>
          <w:p>
            <w:pPr>
              <w:jc w:val="right"/>
            </w:pPr>
            <w:r/>
            <w:r>
              <w:rPr>
                <w:rFonts w:ascii="Liberation Serif" w:hAnsi="Liberation Serif" w:eastAsia="Liberation Serif"/>
                <w:b w:val="0"/>
                <w:i w:val="0"/>
                <w:color w:val="000000"/>
                <w:sz w:val="21"/>
              </w:rPr>
              <w:t>6,374</w:t>
            </w:r>
          </w:p>
        </w:tc>
        <w:tc>
          <w:tcPr>
            <w:tcW w:type="dxa" w:w="1728"/>
          </w:tcPr>
          <w:p>
            <w:pPr>
              <w:jc w:val="right"/>
            </w:pPr>
            <w:r/>
            <w:r>
              <w:rPr>
                <w:rFonts w:ascii="Liberation Serif" w:hAnsi="Liberation Serif" w:eastAsia="Liberation Serif"/>
                <w:b w:val="0"/>
                <w:i w:val="0"/>
                <w:color w:val="000000"/>
                <w:sz w:val="21"/>
              </w:rPr>
              <w:t>5.7%</w:t>
            </w:r>
          </w:p>
        </w:tc>
      </w:tr>
      <w:tr>
        <w:tc>
          <w:tcPr>
            <w:tcW w:type="dxa" w:w="4320"/>
          </w:tcPr>
          <w:p>
            <w:r/>
            <w:r>
              <w:rPr>
                <w:rFonts w:ascii="Liberation Serif" w:hAnsi="Liberation Serif" w:eastAsia="Liberation Serif"/>
                <w:b w:val="0"/>
                <w:i w:val="0"/>
                <w:color w:val="000000"/>
                <w:sz w:val="21"/>
              </w:rPr>
              <w:t>Open</w:t>
            </w:r>
          </w:p>
        </w:tc>
        <w:tc>
          <w:tcPr>
            <w:tcW w:type="dxa" w:w="2016"/>
          </w:tcPr>
          <w:p>
            <w:pPr>
              <w:jc w:val="right"/>
            </w:pPr>
            <w:r/>
            <w:r>
              <w:rPr>
                <w:rFonts w:ascii="Liberation Serif" w:hAnsi="Liberation Serif" w:eastAsia="Liberation Serif"/>
                <w:b w:val="0"/>
                <w:i w:val="0"/>
                <w:color w:val="000000"/>
                <w:sz w:val="21"/>
              </w:rPr>
              <w:t>632</w:t>
            </w:r>
          </w:p>
        </w:tc>
        <w:tc>
          <w:tcPr>
            <w:tcW w:type="dxa" w:w="1728"/>
          </w:tcPr>
          <w:p>
            <w:pPr>
              <w:jc w:val="right"/>
            </w:pPr>
            <w:r/>
            <w:r>
              <w:rPr>
                <w:rFonts w:ascii="Liberation Serif" w:hAnsi="Liberation Serif" w:eastAsia="Liberation Serif"/>
                <w:b w:val="0"/>
                <w:i w:val="0"/>
                <w:color w:val="000000"/>
                <w:sz w:val="21"/>
              </w:rPr>
              <w:t>0.6%</w:t>
            </w:r>
          </w:p>
        </w:tc>
      </w:tr>
    </w:tbl>
    <w:p>
      <w:pPr>
        <w:keepNext w:val="0"/>
        <w:pageBreakBefore w:val="0"/>
        <w:spacing w:before="0" w:after="120" w:line="276" w:lineRule="auto"/>
        <w:jc w:val="left"/>
      </w:pPr>
    </w:p>
    <w:p>
      <w:pPr>
        <w:keepNext w:val="0"/>
        <w:pageBreakBefore w:val="0"/>
        <w:spacing w:before="0" w:after="160" w:line="336" w:lineRule="auto"/>
        <w:jc w:val="both"/>
      </w:pPr>
      <w:r>
        <w:rPr>
          <w:rFonts w:ascii="Liberation Serif" w:hAnsi="Liberation Serif" w:eastAsia="Liberation Serif"/>
          <w:b w:val="0"/>
          <w:i w:val="0"/>
          <w:color w:val="000000"/>
          <w:sz w:val="24"/>
        </w:rPr>
        <w:t>Across the city BMC fixed 68.0% of the complaints it closed and rejected the other 32.0% as invalid. Potholes have the highest rejection share (39.7%), followed by Street Lights (37.8%). 21,332 complaints were still open on 11 Oct 2026.</w:t>
      </w:r>
    </w:p>
    <w:p>
      <w:pPr>
        <w:keepNext/>
        <w:pageBreakBefore w:val="0"/>
        <w:spacing w:before="120" w:after="40" w:line="276" w:lineRule="auto"/>
        <w:jc w:val="center"/>
      </w:pPr>
      <w:r>
        <w:drawing>
          <wp:inline xmlns:a="http://schemas.openxmlformats.org/drawingml/2006/main" xmlns:pic="http://schemas.openxmlformats.org/drawingml/2006/picture">
            <wp:extent cx="4937760" cy="2531689"/>
            <wp:docPr id="7" name="Picture 7"/>
            <wp:cNvGraphicFramePr>
              <a:graphicFrameLocks noChangeAspect="1"/>
            </wp:cNvGraphicFramePr>
            <a:graphic>
              <a:graphicData uri="http://schemas.openxmlformats.org/drawingml/2006/picture">
                <pic:pic>
                  <pic:nvPicPr>
                    <pic:cNvPr id="0" name="hour.png"/>
                    <pic:cNvPicPr/>
                  </pic:nvPicPr>
                  <pic:blipFill>
                    <a:blip r:embed="rId17"/>
                    <a:stretch>
                      <a:fillRect/>
                    </a:stretch>
                  </pic:blipFill>
                  <pic:spPr>
                    <a:xfrm>
                      <a:off x="0" y="0"/>
                      <a:ext cx="4937760" cy="2531689"/>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6: Complaints by hour of day in IST; the peak is 11:00</w:t>
      </w:r>
    </w:p>
    <w:p>
      <w:pPr>
        <w:keepNext/>
        <w:pageBreakBefore w:val="0"/>
        <w:spacing w:before="120" w:after="40" w:line="276" w:lineRule="auto"/>
        <w:jc w:val="center"/>
      </w:pPr>
      <w:r>
        <w:drawing>
          <wp:inline xmlns:a="http://schemas.openxmlformats.org/drawingml/2006/main" xmlns:pic="http://schemas.openxmlformats.org/drawingml/2006/picture">
            <wp:extent cx="4937760" cy="2531689"/>
            <wp:docPr id="8" name="Picture 8"/>
            <wp:cNvGraphicFramePr>
              <a:graphicFrameLocks noChangeAspect="1"/>
            </wp:cNvGraphicFramePr>
            <a:graphic>
              <a:graphicData uri="http://schemas.openxmlformats.org/drawingml/2006/picture">
                <pic:pic>
                  <pic:nvPicPr>
                    <pic:cNvPr id="0" name="days_to_close.png"/>
                    <pic:cNvPicPr/>
                  </pic:nvPicPr>
                  <pic:blipFill>
                    <a:blip r:embed="rId18"/>
                    <a:stretch>
                      <a:fillRect/>
                    </a:stretch>
                  </pic:blipFill>
                  <pic:spPr>
                    <a:xfrm>
                      <a:off x="0" y="0"/>
                      <a:ext cx="4937760" cy="2531689"/>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7: Days from report to fix for resolved complaints (capped at 120 days)</w:t>
      </w:r>
    </w:p>
    <w:p>
      <w:pPr>
        <w:keepNext w:val="0"/>
        <w:pageBreakBefore w:val="0"/>
        <w:spacing w:before="0" w:after="160" w:line="336" w:lineRule="auto"/>
        <w:jc w:val="both"/>
      </w:pPr>
      <w:r>
        <w:rPr>
          <w:rFonts w:ascii="Liberation Serif" w:hAnsi="Liberation Serif" w:eastAsia="Liberation Serif"/>
          <w:b w:val="0"/>
          <w:i w:val="0"/>
          <w:color w:val="000000"/>
          <w:sz w:val="24"/>
        </w:rPr>
        <w:t>Time to fix is heavily skewed: the median is 8.4 days but the mean is 23.3 days. By median, potholes are fixed fastest (2.0 days) and illegal construction slowest (45 days).</w:t>
      </w:r>
    </w:p>
    <w:p>
      <w:pPr>
        <w:keepNext/>
        <w:pageBreakBefore w:val="0"/>
        <w:spacing w:before="120" w:after="40" w:line="276" w:lineRule="auto"/>
        <w:jc w:val="center"/>
      </w:pPr>
      <w:r>
        <w:drawing>
          <wp:inline xmlns:a="http://schemas.openxmlformats.org/drawingml/2006/main" xmlns:pic="http://schemas.openxmlformats.org/drawingml/2006/picture">
            <wp:extent cx="4572000" cy="3239589"/>
            <wp:docPr id="9" name="Picture 9"/>
            <wp:cNvGraphicFramePr>
              <a:graphicFrameLocks noChangeAspect="1"/>
            </wp:cNvGraphicFramePr>
            <a:graphic>
              <a:graphicData uri="http://schemas.openxmlformats.org/drawingml/2006/picture">
                <pic:pic>
                  <pic:nvPicPr>
                    <pic:cNvPr id="0" name="ward_per_100k.png"/>
                    <pic:cNvPicPr/>
                  </pic:nvPicPr>
                  <pic:blipFill>
                    <a:blip r:embed="rId19"/>
                    <a:stretch>
                      <a:fillRect/>
                    </a:stretch>
                  </pic:blipFill>
                  <pic:spPr>
                    <a:xfrm>
                      <a:off x="0" y="0"/>
                      <a:ext cx="4572000" cy="3239589"/>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8: Complaints per 100,000 residents by ward</w:t>
      </w:r>
    </w:p>
    <w:p>
      <w:pPr>
        <w:keepNext w:val="0"/>
        <w:pageBreakBefore w:val="0"/>
        <w:spacing w:before="0" w:after="160" w:line="336" w:lineRule="auto"/>
        <w:jc w:val="both"/>
      </w:pPr>
      <w:r>
        <w:rPr>
          <w:rFonts w:ascii="Liberation Serif" w:hAnsi="Liberation Serif" w:eastAsia="Liberation Serif"/>
          <w:b w:val="0"/>
          <w:i w:val="0"/>
          <w:color w:val="000000"/>
          <w:sz w:val="24"/>
        </w:rPr>
        <w:t>Per-capita rates change the picture: the small island-city wards B and C file the most complaints per resident (about 1,400 per 100,000), while the large eastern suburb M/East files the fewest (458 per 100,000) despite its size.</w:t>
      </w:r>
    </w:p>
    <w:p>
      <w:pPr>
        <w:keepNext/>
        <w:pageBreakBefore w:val="0"/>
        <w:spacing w:before="160" w:after="80" w:line="276" w:lineRule="auto"/>
        <w:jc w:val="left"/>
      </w:pPr>
      <w:r>
        <w:rPr>
          <w:rFonts w:ascii="Liberation Serif" w:hAnsi="Liberation Serif" w:eastAsia="Liberation Serif"/>
          <w:b/>
          <w:i w:val="0"/>
          <w:color w:val="000000"/>
          <w:sz w:val="24"/>
        </w:rPr>
        <w:t>4.2 The application</w:t>
      </w:r>
    </w:p>
    <w:p>
      <w:pPr>
        <w:keepNext w:val="0"/>
        <w:pageBreakBefore w:val="0"/>
        <w:spacing w:before="0" w:after="160" w:line="336" w:lineRule="auto"/>
        <w:jc w:val="both"/>
      </w:pPr>
      <w:r>
        <w:rPr>
          <w:rFonts w:ascii="Liberation Serif" w:hAnsi="Liberation Serif" w:eastAsia="Liberation Serif"/>
          <w:b w:val="0"/>
          <w:i w:val="0"/>
          <w:color w:val="000000"/>
          <w:sz w:val="24"/>
        </w:rPr>
        <w:t>Screenshots of the running application follow. They were captured in a sandbox that could not reach the CARTO tile server, so the street basemap appears as plain land and sea colours; ward outlines, complaints and all interface elements are as deployed.</w:t>
      </w:r>
    </w:p>
    <w:p>
      <w:pPr>
        <w:keepNext/>
        <w:pageBreakBefore w:val="0"/>
        <w:spacing w:before="120" w:after="40" w:line="276" w:lineRule="auto"/>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f1-home.png"/>
                    <pic:cNvPicPr/>
                  </pic:nvPicPr>
                  <pic:blipFill>
                    <a:blip r:embed="rId20"/>
                    <a:stretch>
                      <a:fillRect/>
                    </a:stretch>
                  </pic:blipFill>
                  <pic:spPr>
                    <a:xfrm>
                      <a:off x="0" y="0"/>
                      <a:ext cx="5669280" cy="354330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9: My Area before an area is chosen: search, location, ward picker and city figures over a map of clustered complaints</w:t>
      </w:r>
    </w:p>
    <w:p>
      <w:pPr>
        <w:keepNext/>
        <w:pageBreakBefore w:val="0"/>
        <w:spacing w:before="120" w:after="40" w:line="276" w:lineRule="auto"/>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f2-area.png"/>
                    <pic:cNvPicPr/>
                  </pic:nvPicPr>
                  <pic:blipFill>
                    <a:blip r:embed="rId21"/>
                    <a:stretch>
                      <a:fillRect/>
                    </a:stretch>
                  </pic:blipFill>
                  <pic:spPr>
                    <a:xfrm>
                      <a:off x="0" y="0"/>
                      <a:ext cx="5669280" cy="354330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10: My Area for H/West after “Use My Location”: 1,090 open, fix rate 61% (rank 23 of 26), median 3.7 days to fix, and open problems within 500 m</w:t>
      </w:r>
    </w:p>
    <w:p>
      <w:pPr>
        <w:keepNext/>
        <w:pageBreakBefore w:val="0"/>
        <w:spacing w:before="120" w:after="40" w:line="276" w:lineRule="auto"/>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f3-report-form.png"/>
                    <pic:cNvPicPr/>
                  </pic:nvPicPr>
                  <pic:blipFill>
                    <a:blip r:embed="rId22"/>
                    <a:stretch>
                      <a:fillRect/>
                    </a:stretch>
                  </pic:blipFill>
                  <pic:spPr>
                    <a:xfrm>
                      <a:off x="0" y="0"/>
                      <a:ext cx="5669280" cy="354330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11: Report a Problem: the resident moves the map under the pin; the form shows the ward and nearby open complaints of the same type</w:t>
      </w:r>
    </w:p>
    <w:p>
      <w:pPr>
        <w:keepNext/>
        <w:pageBreakBefore w:val="0"/>
        <w:spacing w:before="120" w:after="40" w:line="276" w:lineRule="auto"/>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f4-report-done.png"/>
                    <pic:cNvPicPr/>
                  </pic:nvPicPr>
                  <pic:blipFill>
                    <a:blip r:embed="rId23"/>
                    <a:stretch>
                      <a:fillRect/>
                    </a:stretch>
                  </pic:blipFill>
                  <pic:spPr>
                    <a:xfrm>
                      <a:off x="0" y="0"/>
                      <a:ext cx="5669280" cy="354330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12: Report confirmation with tracking ID and the reminder to also file with BMC</w:t>
      </w:r>
    </w:p>
    <w:p>
      <w:pPr>
        <w:keepNext/>
        <w:pageBreakBefore w:val="0"/>
        <w:spacing w:before="120" w:after="40" w:line="276" w:lineRule="auto"/>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f5-wards.png"/>
                    <pic:cNvPicPr/>
                  </pic:nvPicPr>
                  <pic:blipFill>
                    <a:blip r:embed="rId24"/>
                    <a:stretch>
                      <a:fillRect/>
                    </a:stretch>
                  </pic:blipFill>
                  <pic:spPr>
                    <a:xfrm>
                      <a:off x="0" y="0"/>
                      <a:ext cx="5669280" cy="3543300"/>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13: Ward Rankings by fix rate: Ward B leads with 82%; Ward A is last with 43%</w:t>
      </w:r>
    </w:p>
    <w:p>
      <w:pPr>
        <w:keepNext/>
        <w:pageBreakBefore w:val="0"/>
        <w:spacing w:before="120" w:after="40" w:line="276" w:lineRule="auto"/>
        <w:jc w:val="center"/>
      </w:pPr>
      <w:r>
        <w:drawing>
          <wp:inline xmlns:a="http://schemas.openxmlformats.org/drawingml/2006/main" xmlns:pic="http://schemas.openxmlformats.org/drawingml/2006/picture">
            <wp:extent cx="3840480" cy="4051139"/>
            <wp:docPr id="15" name="Picture 15"/>
            <wp:cNvGraphicFramePr>
              <a:graphicFrameLocks noChangeAspect="1"/>
            </wp:cNvGraphicFramePr>
            <a:graphic>
              <a:graphicData uri="http://schemas.openxmlformats.org/drawingml/2006/picture">
                <pic:pic>
                  <pic:nvPicPr>
                    <pic:cNvPr id="0" name="f11-mobile.png"/>
                    <pic:cNvPicPr/>
                  </pic:nvPicPr>
                  <pic:blipFill>
                    <a:blip r:embed="rId25"/>
                    <a:stretch>
                      <a:fillRect/>
                    </a:stretch>
                  </pic:blipFill>
                  <pic:spPr>
                    <a:xfrm>
                      <a:off x="0" y="0"/>
                      <a:ext cx="3840480" cy="4051139"/>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14: Phone layout: map with a bottom sheet (left) and My Area for F/North (right)</w:t>
      </w:r>
    </w:p>
    <w:p>
      <w:pPr>
        <w:keepNext/>
        <w:pageBreakBefore w:val="0"/>
        <w:spacing w:before="160" w:after="80" w:line="276" w:lineRule="auto"/>
        <w:jc w:val="left"/>
      </w:pPr>
      <w:r>
        <w:rPr>
          <w:rFonts w:ascii="Liberation Serif" w:hAnsi="Liberation Serif" w:eastAsia="Liberation Serif"/>
          <w:b/>
          <w:i w:val="0"/>
          <w:color w:val="000000"/>
          <w:sz w:val="24"/>
        </w:rPr>
        <w:t>4.3 Preset query results</w:t>
      </w:r>
    </w:p>
    <w:p>
      <w:pPr>
        <w:keepNext w:val="0"/>
        <w:pageBreakBefore w:val="0"/>
        <w:spacing w:before="0" w:after="160" w:line="336" w:lineRule="auto"/>
        <w:jc w:val="both"/>
      </w:pPr>
      <w:r>
        <w:rPr>
          <w:rFonts w:ascii="Liberation Serif" w:hAnsi="Liberation Serif" w:eastAsia="Liberation Serif"/>
          <w:b w:val="0"/>
          <w:i w:val="0"/>
          <w:color w:val="000000"/>
          <w:sz w:val="24"/>
        </w:rPr>
        <w:t>The Data Explorer results below cover the 96,998 complaints with a real map location.</w:t>
      </w:r>
    </w:p>
    <w:p>
      <w:pPr>
        <w:keepNext/>
        <w:pageBreakBefore w:val="0"/>
        <w:spacing w:before="120" w:after="40" w:line="276" w:lineRule="auto"/>
        <w:jc w:val="center"/>
      </w:pPr>
      <w:r>
        <w:drawing>
          <wp:inline xmlns:a="http://schemas.openxmlformats.org/drawingml/2006/main" xmlns:pic="http://schemas.openxmlformats.org/drawingml/2006/picture">
            <wp:extent cx="5120640" cy="5481566"/>
            <wp:docPr id="16" name="Picture 16"/>
            <wp:cNvGraphicFramePr>
              <a:graphicFrameLocks noChangeAspect="1"/>
            </wp:cNvGraphicFramePr>
            <a:graphic>
              <a:graphicData uri="http://schemas.openxmlformats.org/drawingml/2006/picture">
                <pic:pic>
                  <pic:nvPicPr>
                    <pic:cNvPr id="0" name="f6-explorer-month.png"/>
                    <pic:cNvPicPr/>
                  </pic:nvPicPr>
                  <pic:blipFill>
                    <a:blip r:embed="rId26"/>
                    <a:stretch>
                      <a:fillRect/>
                    </a:stretch>
                  </pic:blipFill>
                  <pic:spPr>
                    <a:xfrm>
                      <a:off x="0" y="0"/>
                      <a:ext cx="5120640" cy="5481566"/>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15: Query 2, potholes by month: 128 in April, a peak of 4,540 in August, then 1,998 in September (October is partial)</w:t>
      </w:r>
    </w:p>
    <w:p>
      <w:pPr>
        <w:keepNext/>
        <w:pageBreakBefore w:val="0"/>
        <w:spacing w:before="120" w:after="40" w:line="276" w:lineRule="auto"/>
        <w:jc w:val="center"/>
      </w:pPr>
      <w:r>
        <w:drawing>
          <wp:inline xmlns:a="http://schemas.openxmlformats.org/drawingml/2006/main" xmlns:pic="http://schemas.openxmlformats.org/drawingml/2006/picture">
            <wp:extent cx="5120640" cy="5481566"/>
            <wp:docPr id="17" name="Picture 17"/>
            <wp:cNvGraphicFramePr>
              <a:graphicFrameLocks noChangeAspect="1"/>
            </wp:cNvGraphicFramePr>
            <a:graphic>
              <a:graphicData uri="http://schemas.openxmlformats.org/drawingml/2006/picture">
                <pic:pic>
                  <pic:nvPicPr>
                    <pic:cNvPr id="0" name="f7-explorer-fixrate.png"/>
                    <pic:cNvPicPr/>
                  </pic:nvPicPr>
                  <pic:blipFill>
                    <a:blip r:embed="rId27"/>
                    <a:stretch>
                      <a:fillRect/>
                    </a:stretch>
                  </pic:blipFill>
                  <pic:spPr>
                    <a:xfrm>
                      <a:off x="0" y="0"/>
                      <a:ext cx="5120640" cy="5481566"/>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16: Query 4, wards with the lowest fix rate: Ward A 43.1%, F/North 53.6%, M/East 54.9%</w:t>
      </w:r>
    </w:p>
    <w:p>
      <w:pPr>
        <w:keepNext/>
        <w:pageBreakBefore w:val="0"/>
        <w:spacing w:before="120" w:after="40" w:line="276" w:lineRule="auto"/>
        <w:jc w:val="center"/>
      </w:pPr>
      <w:r>
        <w:drawing>
          <wp:inline xmlns:a="http://schemas.openxmlformats.org/drawingml/2006/main" xmlns:pic="http://schemas.openxmlformats.org/drawingml/2006/picture">
            <wp:extent cx="5120640" cy="5481566"/>
            <wp:docPr id="18" name="Picture 18"/>
            <wp:cNvGraphicFramePr>
              <a:graphicFrameLocks noChangeAspect="1"/>
            </wp:cNvGraphicFramePr>
            <a:graphic>
              <a:graphicData uri="http://schemas.openxmlformats.org/drawingml/2006/picture">
                <pic:pic>
                  <pic:nvPicPr>
                    <pic:cNvPr id="0" name="f8-explorer-slowest.png"/>
                    <pic:cNvPicPr/>
                  </pic:nvPicPr>
                  <pic:blipFill>
                    <a:blip r:embed="rId28"/>
                    <a:stretch>
                      <a:fillRect/>
                    </a:stretch>
                  </pic:blipFill>
                  <pic:spPr>
                    <a:xfrm>
                      <a:off x="0" y="0"/>
                      <a:ext cx="5120640" cy="5481566"/>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17: Query 3, median days to fix by category: Illegal Construction 45.5 days; Mosquitoes, Pests &amp; Animals 4.5 days</w:t>
      </w:r>
    </w:p>
    <w:p>
      <w:pPr>
        <w:keepNext/>
        <w:pageBreakBefore w:val="0"/>
        <w:spacing w:before="120" w:after="40" w:line="276" w:lineRule="auto"/>
        <w:jc w:val="center"/>
      </w:pPr>
      <w:r>
        <w:drawing>
          <wp:inline xmlns:a="http://schemas.openxmlformats.org/drawingml/2006/main" xmlns:pic="http://schemas.openxmlformats.org/drawingml/2006/picture">
            <wp:extent cx="5120640" cy="5481566"/>
            <wp:docPr id="19" name="Picture 19"/>
            <wp:cNvGraphicFramePr>
              <a:graphicFrameLocks noChangeAspect="1"/>
            </wp:cNvGraphicFramePr>
            <a:graphic>
              <a:graphicData uri="http://schemas.openxmlformats.org/drawingml/2006/picture">
                <pic:pic>
                  <pic:nvPicPr>
                    <pic:cNvPr id="0" name="f9-explorer-hotspots.png"/>
                    <pic:cNvPicPr/>
                  </pic:nvPicPr>
                  <pic:blipFill>
                    <a:blip r:embed="rId29"/>
                    <a:stretch>
                      <a:fillRect/>
                    </a:stretch>
                  </pic:blipFill>
                  <pic:spPr>
                    <a:xfrm>
                      <a:off x="0" y="0"/>
                      <a:ext cx="5120640" cy="5481566"/>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18: Query 5, hotspot wards per 100,000 residents (threshold 983.7): B, C, K/South, P/South, H/West and A</w:t>
      </w:r>
    </w:p>
    <w:p>
      <w:pPr>
        <w:keepNext/>
        <w:pageBreakBefore w:val="0"/>
        <w:spacing w:before="120" w:after="40" w:line="276" w:lineRule="auto"/>
        <w:jc w:val="center"/>
      </w:pPr>
      <w:r>
        <w:drawing>
          <wp:inline xmlns:a="http://schemas.openxmlformats.org/drawingml/2006/main" xmlns:pic="http://schemas.openxmlformats.org/drawingml/2006/picture">
            <wp:extent cx="5120640" cy="5481566"/>
            <wp:docPr id="20" name="Picture 20"/>
            <wp:cNvGraphicFramePr>
              <a:graphicFrameLocks noChangeAspect="1"/>
            </wp:cNvGraphicFramePr>
            <a:graphic>
              <a:graphicData uri="http://schemas.openxmlformats.org/drawingml/2006/picture">
                <pic:pic>
                  <pic:nvPicPr>
                    <pic:cNvPr id="0" name="f10-explorer-channel.png"/>
                    <pic:cNvPicPr/>
                  </pic:nvPicPr>
                  <pic:blipFill>
                    <a:blip r:embed="rId30"/>
                    <a:stretch>
                      <a:fillRect/>
                    </a:stretch>
                  </pic:blipFill>
                  <pic:spPr>
                    <a:xfrm>
                      <a:off x="0" y="0"/>
                      <a:ext cx="5120640" cy="5481566"/>
                    </a:xfrm>
                    <a:prstGeom prst="rect"/>
                  </pic:spPr>
                </pic:pic>
              </a:graphicData>
            </a:graphic>
          </wp:inline>
        </w:drawing>
      </w:r>
    </w:p>
    <w:p>
      <w:pPr>
        <w:keepNext w:val="0"/>
        <w:pageBreakBefore w:val="0"/>
        <w:spacing w:before="0" w:after="200" w:line="276" w:lineRule="auto"/>
        <w:jc w:val="center"/>
      </w:pPr>
      <w:r>
        <w:rPr>
          <w:rFonts w:ascii="Liberation Serif" w:hAnsi="Liberation Serif" w:eastAsia="Liberation Serif"/>
          <w:b w:val="0"/>
          <w:i/>
          <w:color w:val="000000"/>
          <w:sz w:val="20"/>
        </w:rPr>
        <w:t>Fig. 19: Query 8, filing channel per category: the MyBMC app is the main channel for every category</w:t>
      </w:r>
    </w:p>
    <w:tbl>
      <w:tblPr>
        <w:tblStyle w:val="TableGrid"/>
        <w:tblW w:type="auto" w:w="0"/>
        <w:jc w:val="center"/>
        <w:tblLook w:firstColumn="1" w:firstRow="1" w:lastColumn="0" w:lastRow="0" w:noHBand="0" w:noVBand="1" w:val="04A0"/>
      </w:tblPr>
      <w:tblGrid>
        <w:gridCol w:w="4513"/>
        <w:gridCol w:w="4513"/>
      </w:tblGrid>
      <w:tr>
        <w:tc>
          <w:tcPr>
            <w:tcW w:type="dxa" w:w="3456"/>
            <w:shd w:val="clear" w:color="auto" w:fill="EDEDED"/>
          </w:tcPr>
          <w:p>
            <w:r/>
            <w:r>
              <w:rPr>
                <w:rFonts w:ascii="Liberation Serif" w:hAnsi="Liberation Serif" w:eastAsia="Liberation Serif"/>
                <w:b/>
                <w:i w:val="0"/>
                <w:color w:val="000000"/>
                <w:sz w:val="21"/>
              </w:rPr>
              <w:t>Query</w:t>
            </w:r>
          </w:p>
        </w:tc>
        <w:tc>
          <w:tcPr>
            <w:tcW w:type="dxa" w:w="5616"/>
            <w:shd w:val="clear" w:color="auto" w:fill="EDEDED"/>
          </w:tcPr>
          <w:p>
            <w:r/>
            <w:r>
              <w:rPr>
                <w:rFonts w:ascii="Liberation Serif" w:hAnsi="Liberation Serif" w:eastAsia="Liberation Serif"/>
                <w:b/>
                <w:i w:val="0"/>
                <w:color w:val="000000"/>
                <w:sz w:val="21"/>
              </w:rPr>
              <w:t>Main result</w:t>
            </w:r>
          </w:p>
        </w:tc>
      </w:tr>
      <w:tr>
        <w:tc>
          <w:tcPr>
            <w:tcW w:type="dxa" w:w="3456"/>
          </w:tcPr>
          <w:p>
            <w:r/>
            <w:r>
              <w:rPr>
                <w:rFonts w:ascii="Liberation Serif" w:hAnsi="Liberation Serif" w:eastAsia="Liberation Serif"/>
                <w:b w:val="0"/>
                <w:i w:val="0"/>
                <w:color w:val="000000"/>
                <w:sz w:val="21"/>
              </w:rPr>
              <w:t>1. Wards with most potholes</w:t>
            </w:r>
          </w:p>
        </w:tc>
        <w:tc>
          <w:tcPr>
            <w:tcW w:type="dxa" w:w="5616"/>
          </w:tcPr>
          <w:p>
            <w:r/>
            <w:r>
              <w:rPr>
                <w:rFonts w:ascii="Liberation Serif" w:hAnsi="Liberation Serif" w:eastAsia="Liberation Serif"/>
                <w:b w:val="0"/>
                <w:i w:val="0"/>
                <w:color w:val="000000"/>
                <w:sz w:val="21"/>
              </w:rPr>
              <w:t>Ward S 1,246; M/East 935; R/Central 891</w:t>
            </w:r>
          </w:p>
        </w:tc>
      </w:tr>
      <w:tr>
        <w:tc>
          <w:tcPr>
            <w:tcW w:type="dxa" w:w="3456"/>
          </w:tcPr>
          <w:p>
            <w:r/>
            <w:r>
              <w:rPr>
                <w:rFonts w:ascii="Liberation Serif" w:hAnsi="Liberation Serif" w:eastAsia="Liberation Serif"/>
                <w:b w:val="0"/>
                <w:i w:val="0"/>
                <w:color w:val="000000"/>
                <w:sz w:val="21"/>
              </w:rPr>
              <w:t>6. Open backlog by category</w:t>
            </w:r>
          </w:p>
        </w:tc>
        <w:tc>
          <w:tcPr>
            <w:tcW w:type="dxa" w:w="5616"/>
          </w:tcPr>
          <w:p>
            <w:r/>
            <w:r>
              <w:rPr>
                <w:rFonts w:ascii="Liberation Serif" w:hAnsi="Liberation Serif" w:eastAsia="Liberation Serif"/>
                <w:b w:val="0"/>
                <w:i w:val="0"/>
                <w:color w:val="000000"/>
                <w:sz w:val="21"/>
              </w:rPr>
              <w:t>Encroachment &amp; Hawkers 4,242 open; Drains &amp; Sewage 3,247; Roads &amp; Footpaths 2,745</w:t>
            </w:r>
          </w:p>
        </w:tc>
      </w:tr>
      <w:tr>
        <w:tc>
          <w:tcPr>
            <w:tcW w:type="dxa" w:w="3456"/>
          </w:tcPr>
          <w:p>
            <w:r/>
            <w:r>
              <w:rPr>
                <w:rFonts w:ascii="Liberation Serif" w:hAnsi="Liberation Serif" w:eastAsia="Liberation Serif"/>
                <w:b w:val="0"/>
                <w:i w:val="0"/>
                <w:color w:val="000000"/>
                <w:sz w:val="21"/>
              </w:rPr>
              <w:t>7. Complaints by hour (IST)</w:t>
            </w:r>
          </w:p>
        </w:tc>
        <w:tc>
          <w:tcPr>
            <w:tcW w:type="dxa" w:w="5616"/>
          </w:tcPr>
          <w:p>
            <w:r/>
            <w:r>
              <w:rPr>
                <w:rFonts w:ascii="Liberation Serif" w:hAnsi="Liberation Serif" w:eastAsia="Liberation Serif"/>
                <w:b w:val="0"/>
                <w:i w:val="0"/>
                <w:color w:val="000000"/>
                <w:sz w:val="21"/>
              </w:rPr>
              <w:t>Peak at 11:00 (8,930); quietest at 04:00 (220)</w:t>
            </w:r>
          </w:p>
        </w:tc>
      </w:tr>
    </w:tbl>
    <w:p>
      <w:pPr>
        <w:keepNext w:val="0"/>
        <w:pageBreakBefore w:val="0"/>
        <w:spacing w:before="0" w:after="120" w:line="276" w:lineRule="auto"/>
        <w:jc w:val="left"/>
      </w:pPr>
    </w:p>
    <w:p>
      <w:pPr>
        <w:keepNext/>
        <w:pageBreakBefore w:val="0"/>
        <w:spacing w:before="160" w:after="80" w:line="276" w:lineRule="auto"/>
        <w:jc w:val="left"/>
      </w:pPr>
      <w:r>
        <w:rPr>
          <w:rFonts w:ascii="Liberation Serif" w:hAnsi="Liberation Serif" w:eastAsia="Liberation Serif"/>
          <w:b/>
          <w:i w:val="0"/>
          <w:color w:val="000000"/>
          <w:sz w:val="24"/>
        </w:rPr>
        <w:t>Observations</w:t>
      </w:r>
    </w:p>
    <w:p>
      <w:pPr>
        <w:keepNext w:val="0"/>
        <w:pageBreakBefore w:val="0"/>
        <w:spacing w:before="0" w:after="120" w:line="324" w:lineRule="auto"/>
        <w:jc w:val="both"/>
      </w:pPr>
      <w:r>
        <w:rPr>
          <w:rFonts w:ascii="Liberation Serif" w:hAnsi="Liberation Serif" w:eastAsia="Liberation Serif"/>
          <w:b w:val="0"/>
          <w:i w:val="0"/>
          <w:color w:val="000000"/>
          <w:sz w:val="24"/>
        </w:rPr>
        <w:t>•  Closing a complaint is not the same as fixing it: almost a third of closed complaints were rejected as invalid, and this varies from 18% in Ward B to 57% in Ward A.</w:t>
      </w:r>
    </w:p>
    <w:p>
      <w:pPr>
        <w:keepNext w:val="0"/>
        <w:pageBreakBefore w:val="0"/>
        <w:spacing w:before="0" w:after="120" w:line="324" w:lineRule="auto"/>
        <w:jc w:val="both"/>
      </w:pPr>
      <w:r>
        <w:rPr>
          <w:rFonts w:ascii="Liberation Serif" w:hAnsi="Liberation Serif" w:eastAsia="Liberation Serif"/>
          <w:b w:val="0"/>
          <w:i w:val="0"/>
          <w:color w:val="000000"/>
          <w:sz w:val="24"/>
        </w:rPr>
        <w:t>•  Pothole complaints follow the monsoon, growing from April to a peak in August, and are fixed fastest (median 2 days) but also rejected most often.</w:t>
      </w:r>
    </w:p>
    <w:p>
      <w:pPr>
        <w:keepNext w:val="0"/>
        <w:pageBreakBefore w:val="0"/>
        <w:spacing w:before="0" w:after="120" w:line="324" w:lineRule="auto"/>
        <w:jc w:val="both"/>
      </w:pPr>
      <w:r>
        <w:rPr>
          <w:rFonts w:ascii="Liberation Serif" w:hAnsi="Liberation Serif" w:eastAsia="Liberation Serif"/>
          <w:b w:val="0"/>
          <w:i w:val="0"/>
          <w:color w:val="000000"/>
          <w:sz w:val="24"/>
        </w:rPr>
        <w:t>•  Illegal construction and repairs to public buildings take the longest to resolve (medians of 38 to 45 days).</w:t>
      </w:r>
    </w:p>
    <w:p>
      <w:pPr>
        <w:keepNext w:val="0"/>
        <w:pageBreakBefore w:val="0"/>
        <w:spacing w:before="0" w:after="120" w:line="324" w:lineRule="auto"/>
        <w:jc w:val="both"/>
      </w:pPr>
      <w:r>
        <w:rPr>
          <w:rFonts w:ascii="Liberation Serif" w:hAnsi="Liberation Serif" w:eastAsia="Liberation Serif"/>
          <w:b w:val="0"/>
          <w:i w:val="0"/>
          <w:color w:val="000000"/>
          <w:sz w:val="24"/>
        </w:rPr>
        <w:t>•  Per-capita rates identify the island-city wards B, C and A and the western suburbs K/South, P/South and H/West as hotspots.</w:t>
      </w:r>
    </w:p>
    <w:p>
      <w:pPr>
        <w:keepNext w:val="0"/>
        <w:pageBreakBefore w:val="0"/>
        <w:spacing w:before="0" w:after="120" w:line="324" w:lineRule="auto"/>
        <w:jc w:val="both"/>
      </w:pPr>
      <w:r>
        <w:rPr>
          <w:rFonts w:ascii="Liberation Serif" w:hAnsi="Liberation Serif" w:eastAsia="Liberation Serif"/>
          <w:b w:val="0"/>
          <w:i w:val="0"/>
          <w:color w:val="000000"/>
          <w:sz w:val="24"/>
        </w:rPr>
        <w:t>•  Residents file most complaints between 10:00 and 13:00 IST, mainly through the MyBMC app.</w:t>
      </w:r>
    </w:p>
    <w:p>
      <w:pPr>
        <w:keepNext/>
        <w:pageBreakBefore w:val="0"/>
        <w:spacing w:before="160" w:after="80" w:line="276" w:lineRule="auto"/>
        <w:jc w:val="left"/>
      </w:pPr>
      <w:r>
        <w:rPr>
          <w:rFonts w:ascii="Liberation Serif" w:hAnsi="Liberation Serif" w:eastAsia="Liberation Serif"/>
          <w:b/>
          <w:i w:val="0"/>
          <w:color w:val="000000"/>
          <w:sz w:val="24"/>
        </w:rPr>
        <w:t>Limitations and caveats</w:t>
      </w:r>
    </w:p>
    <w:p>
      <w:pPr>
        <w:keepNext w:val="0"/>
        <w:pageBreakBefore w:val="0"/>
        <w:spacing w:before="0" w:after="120" w:line="324" w:lineRule="auto"/>
        <w:jc w:val="both"/>
      </w:pPr>
      <w:r>
        <w:rPr>
          <w:rFonts w:ascii="Liberation Serif" w:hAnsi="Liberation Serif" w:eastAsia="Liberation Serif"/>
          <w:b w:val="0"/>
          <w:i w:val="0"/>
          <w:color w:val="000000"/>
          <w:sz w:val="24"/>
        </w:rPr>
        <w:t>•  The data is a single seven-month snapshot (March to October 2026); October 2026 is a partial month.</w:t>
      </w:r>
    </w:p>
    <w:p>
      <w:pPr>
        <w:keepNext w:val="0"/>
        <w:pageBreakBefore w:val="0"/>
        <w:spacing w:before="0" w:after="120" w:line="324" w:lineRule="auto"/>
        <w:jc w:val="both"/>
      </w:pPr>
      <w:r>
        <w:rPr>
          <w:rFonts w:ascii="Liberation Serif" w:hAnsi="Liberation Serif" w:eastAsia="Liberation Serif"/>
          <w:b w:val="0"/>
          <w:i w:val="0"/>
          <w:color w:val="000000"/>
          <w:sz w:val="24"/>
        </w:rPr>
        <w:t>•  Complaints are not the same as problems: busier wards file more, and filing behaviour differs by channel.</w:t>
      </w:r>
    </w:p>
    <w:p>
      <w:pPr>
        <w:keepNext w:val="0"/>
        <w:pageBreakBefore w:val="0"/>
        <w:spacing w:before="0" w:after="120" w:line="324" w:lineRule="auto"/>
        <w:jc w:val="both"/>
      </w:pPr>
      <w:r>
        <w:rPr>
          <w:rFonts w:ascii="Liberation Serif" w:hAnsi="Liberation Serif" w:eastAsia="Liberation Serif"/>
          <w:b w:val="0"/>
          <w:i w:val="0"/>
          <w:color w:val="000000"/>
          <w:sz w:val="24"/>
        </w:rPr>
        <w:t>•  Time to fix uses the date of BMC’s “after” photo because the service publishes no true closure date for general complaints.</w:t>
      </w:r>
    </w:p>
    <w:p>
      <w:pPr>
        <w:keepNext w:val="0"/>
        <w:pageBreakBefore w:val="0"/>
        <w:spacing w:before="0" w:after="120" w:line="324" w:lineRule="auto"/>
        <w:jc w:val="both"/>
      </w:pPr>
      <w:r>
        <w:rPr>
          <w:rFonts w:ascii="Liberation Serif" w:hAnsi="Liberation Serif" w:eastAsia="Liberation Serif"/>
          <w:b w:val="0"/>
          <w:i w:val="0"/>
          <w:color w:val="000000"/>
          <w:sz w:val="24"/>
        </w:rPr>
        <w:t>•  Rejected means BMC closed a complaint as invalid; the data does not say whether the citizen agreed.</w:t>
      </w:r>
    </w:p>
    <w:p>
      <w:pPr>
        <w:keepNext w:val="0"/>
        <w:pageBreakBefore w:val="0"/>
        <w:spacing w:before="0" w:after="120" w:line="324" w:lineRule="auto"/>
        <w:jc w:val="both"/>
      </w:pPr>
      <w:r>
        <w:rPr>
          <w:rFonts w:ascii="Liberation Serif" w:hAnsi="Liberation Serif" w:eastAsia="Liberation Serif"/>
          <w:b w:val="0"/>
          <w:i w:val="0"/>
          <w:color w:val="000000"/>
          <w:sz w:val="24"/>
        </w:rPr>
        <w:t>•  Reports filed in this app are not sent to BMC; the app tells residents to also use the MyBMC app, the BMC website or the 1916 helpline.</w:t>
      </w:r>
    </w:p>
    <w:p>
      <w:pPr>
        <w:keepNext w:val="0"/>
        <w:pageBreakBefore w:val="0"/>
        <w:spacing w:before="0" w:after="120" w:line="324" w:lineRule="auto"/>
        <w:jc w:val="both"/>
      </w:pPr>
      <w:r>
        <w:rPr>
          <w:rFonts w:ascii="Liberation Serif" w:hAnsi="Liberation Serif" w:eastAsia="Liberation Serif"/>
          <w:b w:val="0"/>
          <w:i w:val="0"/>
          <w:color w:val="000000"/>
          <w:sz w:val="24"/>
        </w:rPr>
        <w:t>•  No explicit BMC licence: the data is used for non-commercial academic purposes with attribution.</w:t>
      </w:r>
    </w:p>
    <w:p>
      <w:pPr>
        <w:keepNext w:val="0"/>
        <w:pageBreakBefore/>
        <w:spacing w:before="0" w:after="280" w:line="276" w:lineRule="auto"/>
        <w:jc w:val="center"/>
      </w:pPr>
      <w:r>
        <w:rPr>
          <w:rFonts w:ascii="Liberation Serif" w:hAnsi="Liberation Serif" w:eastAsia="Liberation Serif"/>
          <w:b/>
          <w:i w:val="0"/>
          <w:color w:val="000000"/>
          <w:sz w:val="32"/>
        </w:rPr>
        <w:t>5. Conclusion</w:t>
      </w:r>
    </w:p>
    <w:p>
      <w:pPr>
        <w:keepNext w:val="0"/>
        <w:pageBreakBefore w:val="0"/>
        <w:spacing w:before="0" w:after="160" w:line="336" w:lineRule="auto"/>
        <w:jc w:val="both"/>
      </w:pPr>
      <w:r>
        <w:rPr>
          <w:rFonts w:ascii="Liberation Serif" w:hAnsi="Liberation Serif" w:eastAsia="Liberation Serif"/>
          <w:b w:val="0"/>
          <w:i w:val="0"/>
          <w:color w:val="000000"/>
          <w:sz w:val="24"/>
        </w:rPr>
        <w:t>City Problems demonstrates an end-to-end civic-data workflow on the BMC MARG ArcGIS service: acquisition of 124,146 raw records, integration into one uniform table of 112,094 complaints, exploratory analysis, and an application that residents can use.</w:t>
      </w:r>
    </w:p>
    <w:p>
      <w:pPr>
        <w:keepNext w:val="0"/>
        <w:pageBreakBefore w:val="0"/>
        <w:spacing w:before="0" w:after="160" w:line="336" w:lineRule="auto"/>
        <w:jc w:val="both"/>
      </w:pPr>
      <w:r>
        <w:rPr>
          <w:rFonts w:ascii="Liberation Serif" w:hAnsi="Liberation Serif" w:eastAsia="Liberation Serif"/>
          <w:b w:val="0"/>
          <w:i w:val="0"/>
          <w:color w:val="000000"/>
          <w:sz w:val="24"/>
        </w:rPr>
        <w:t>The second version moves the focus from analysts to residents. A taxpayer can open the app, find their area and immediately see how many problems are open nearby, how their ward compares with the city, and what neighbours have reported. Reporting a problem takes a pin on the map, a category and a short description, and the report is stored in a Neon PostgreSQL database.</w:t>
      </w:r>
    </w:p>
    <w:p>
      <w:pPr>
        <w:keepNext w:val="0"/>
        <w:pageBreakBefore w:val="0"/>
        <w:spacing w:before="0" w:after="160" w:line="336" w:lineRule="auto"/>
        <w:jc w:val="both"/>
      </w:pPr>
      <w:r>
        <w:rPr>
          <w:rFonts w:ascii="Liberation Serif" w:hAnsi="Liberation Serif" w:eastAsia="Liberation Serif"/>
          <w:b w:val="0"/>
          <w:i w:val="0"/>
          <w:color w:val="000000"/>
          <w:sz w:val="24"/>
        </w:rPr>
        <w:t>Data preparation remains central to the quality of the results. Separating Resolved from Rejected changed the city fix rate from the 78.9% reported by the first version to 68.0%, converting to IST corrected dates and hours, and joining the pothole layer on ID removed double counting.</w:t>
      </w:r>
    </w:p>
    <w:p>
      <w:pPr>
        <w:keepNext w:val="0"/>
        <w:pageBreakBefore w:val="0"/>
        <w:spacing w:before="0" w:after="160" w:line="336" w:lineRule="auto"/>
        <w:jc w:val="both"/>
      </w:pPr>
      <w:r>
        <w:rPr>
          <w:rFonts w:ascii="Liberation Serif" w:hAnsi="Liberation Serif" w:eastAsia="Liberation Serif"/>
          <w:b w:val="0"/>
          <w:i w:val="0"/>
          <w:color w:val="000000"/>
          <w:sz w:val="24"/>
        </w:rPr>
        <w:t>Future work can refresh the data on a schedule to build a multi-year history, send resident reports to BMC through an official channel, add photos to reports, and move the browser-side aggregation to SQL views in Neon as the data grows.</w:t>
      </w:r>
    </w:p>
    <w:p>
      <w:pPr>
        <w:keepNext w:val="0"/>
        <w:pageBreakBefore/>
        <w:spacing w:before="0" w:after="280" w:line="276" w:lineRule="auto"/>
        <w:jc w:val="center"/>
      </w:pPr>
      <w:r>
        <w:rPr>
          <w:rFonts w:ascii="Liberation Serif" w:hAnsi="Liberation Serif" w:eastAsia="Liberation Serif"/>
          <w:b/>
          <w:i w:val="0"/>
          <w:color w:val="000000"/>
          <w:sz w:val="32"/>
        </w:rPr>
        <w:t>6. References</w:t>
      </w:r>
    </w:p>
    <w:p>
      <w:pPr>
        <w:keepNext w:val="0"/>
        <w:pageBreakBefore w:val="0"/>
        <w:tabs>
          <w:tab w:pos="567" w:val="left"/>
        </w:tabs>
        <w:spacing w:before="0" w:after="160" w:line="288" w:lineRule="auto"/>
        <w:ind w:left="567" w:hanging="567"/>
        <w:jc w:val="left"/>
      </w:pPr>
      <w:r>
        <w:rPr>
          <w:rFonts w:ascii="Liberation Serif" w:hAnsi="Liberation Serif" w:eastAsia="Liberation Serif"/>
          <w:b w:val="0"/>
          <w:i w:val="0"/>
          <w:color w:val="000000"/>
          <w:sz w:val="22"/>
        </w:rPr>
        <w:t>[1]</w:t>
        <w:tab/>
      </w:r>
      <w:r>
        <w:rPr>
          <w:rFonts w:ascii="Liberation Serif" w:hAnsi="Liberation Serif" w:eastAsia="Liberation Serif"/>
          <w:b w:val="0"/>
          <w:i w:val="0"/>
          <w:color w:val="000000"/>
          <w:sz w:val="22"/>
        </w:rPr>
        <w:t>Brihanmumbai Municipal Corporation, “MARG_Application_Prod (MapServer): layers 0 COMPLAINTS_REGISTRATION, 16 POTHOLE_REGISTRATION and 2 Ward_Boundary,” MARG ArcGIS REST Services Directory, 2026. Accessed: Oct. 11, 2026. [Online]. Available: https://marg.mcgm.gov.in/server/rest/services/MARG_APP/MARG_Application_Prod/MapServer</w:t>
      </w:r>
    </w:p>
    <w:p>
      <w:pPr>
        <w:keepNext w:val="0"/>
        <w:pageBreakBefore w:val="0"/>
        <w:tabs>
          <w:tab w:pos="567" w:val="left"/>
        </w:tabs>
        <w:spacing w:before="0" w:after="160" w:line="288" w:lineRule="auto"/>
        <w:ind w:left="567" w:hanging="567"/>
        <w:jc w:val="left"/>
      </w:pPr>
      <w:r>
        <w:rPr>
          <w:rFonts w:ascii="Liberation Serif" w:hAnsi="Liberation Serif" w:eastAsia="Liberation Serif"/>
          <w:b w:val="0"/>
          <w:i w:val="0"/>
          <w:color w:val="000000"/>
          <w:sz w:val="22"/>
        </w:rPr>
        <w:t>[2]</w:t>
        <w:tab/>
      </w:r>
      <w:r>
        <w:rPr>
          <w:rFonts w:ascii="Liberation Serif" w:hAnsi="Liberation Serif" w:eastAsia="Liberation Serif"/>
          <w:b w:val="0"/>
          <w:i w:val="0"/>
          <w:color w:val="000000"/>
          <w:sz w:val="22"/>
        </w:rPr>
        <w:t>Brihanmumbai Municipal Corporation, “Pothole QuickFix dashboard,” BMC MARG. Accessed: Oct. 11, 2026. [Online]. Available: https://marg.mcgm.gov.in/BMC_C_Pothole_Dashboard/</w:t>
      </w:r>
    </w:p>
    <w:p>
      <w:pPr>
        <w:keepNext w:val="0"/>
        <w:pageBreakBefore w:val="0"/>
        <w:tabs>
          <w:tab w:pos="567" w:val="left"/>
        </w:tabs>
        <w:spacing w:before="0" w:after="160" w:line="288" w:lineRule="auto"/>
        <w:ind w:left="567" w:hanging="567"/>
        <w:jc w:val="left"/>
      </w:pPr>
      <w:r>
        <w:rPr>
          <w:rFonts w:ascii="Liberation Serif" w:hAnsi="Liberation Serif" w:eastAsia="Liberation Serif"/>
          <w:b w:val="0"/>
          <w:i w:val="0"/>
          <w:color w:val="000000"/>
          <w:sz w:val="22"/>
        </w:rPr>
        <w:t>[3]</w:t>
        <w:tab/>
      </w:r>
      <w:r>
        <w:rPr>
          <w:rFonts w:ascii="Liberation Serif" w:hAnsi="Liberation Serif" w:eastAsia="Liberation Serif"/>
          <w:b w:val="0"/>
          <w:i w:val="0"/>
          <w:color w:val="000000"/>
          <w:sz w:val="22"/>
        </w:rPr>
        <w:t>Praja Foundation, “Report on the status of civic services, environmental and climate issues in Mumbai 2026,” Praja Found., Mumbai, India, 2026. [Online]. Available: https://praja.org/praja_docs/praja_downloads/Report%20on%20the%20Status%20of%20Civic%20Services,%20Environmental%20and%20Climate%20Issues%20in%20Mumbai%202026.pdf</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b w:val="0"/>
        <w:i w:val="0"/>
        <w:color w:val="000000"/>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4" w:space="4" w:color="BBBBBB"/>
      </w:pBdr>
    </w:pPr>
    <w:r/>
    <w:r>
      <w:rPr>
        <w:rFonts w:ascii="Liberation Serif" w:hAnsi="Liberation Serif" w:eastAsia="Liberation Serif"/>
        <w:b w:val="0"/>
        <w:i w:val="0"/>
        <w:color w:val="5A5A5A"/>
        <w:sz w:val="18"/>
      </w:rPr>
      <w:t>Department of Computer Engineering</w:t>
      <w:tab/>
      <w:t>BDA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