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377E"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377E"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377E"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377E"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377E"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377E"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377E"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377E"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377E"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377E"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377E"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377E"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377E"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377E"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377E"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377E"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377E"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377E"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377E"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377E"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377E"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377E"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Pr>
            <w:rStyle w:val="Hyperlink"/>
          </w:rPr>
          <w:t>3.1</w:t>
        </w:r>
      </w:hyperlink>
      <w:r>
        <w:t>) from which the husk only has been removed</w:t>
      </w:r>
    </w:p>
    <w:p w14:paraId="562BAC25" w14:textId="5633A523" w:rsidR="0026377E"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377E" w:rsidRDefault="00000000">
      <w:r>
        <w:t xml:space="preserve">[SOURCE: </w:t>
      </w:r>
      <w:hyperlink w:history="1">
        <w:r>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Pr>
            <w:rStyle w:val="Hyperlink"/>
          </w:rPr>
          <w:t>Figure C.1</w:t>
        </w:r>
      </w:hyperlink>
      <w:r>
        <w:t>.</w:t>
      </w:r>
    </w:p>
    <w:p w14:paraId="13E923E2" w14:textId="38499F59" w:rsidR="0026377E" w:rsidRDefault="00000000">
      <w:r>
        <w:t xml:space="preserve">[SOURCE: </w:t>
      </w:r>
      <w:hyperlink w:history="1">
        <w:r>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377E" w:rsidRDefault="00000000">
      <w:r>
        <w:t xml:space="preserve">[SOURCE: </w:t>
      </w:r>
      <w:hyperlink w:history="1">
        <w:r>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377E" w:rsidRDefault="00000000">
      <w:r>
        <w:lastRenderedPageBreak/>
        <w:t xml:space="preserve">Report the results as specified in </w:t>
      </w:r>
      <w:hyperlink w:history="1">
        <w:r>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94887">
        <w:rPr>
          <w:rFonts w:ascii="Times New Roman" w:hAnsi="Times New Roman" w:cs="Times New Roman"/>
          <w:noProof/>
          <w:sz w:val="24"/>
          <w:szCs w:val="24"/>
          <w:lang w:val="en-US"/>
        </w:rPr>
        <w:pict w14:anchorId="46BB6A29">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9328D0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452575DA">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87E3E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0FE877B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02FCA3">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7D65" w14:textId="77777777" w:rsidR="00894887" w:rsidRDefault="00894887">
      <w:pPr>
        <w:spacing w:after="0" w:line="240" w:lineRule="auto"/>
      </w:pPr>
    </w:p>
  </w:endnote>
  <w:endnote w:type="continuationSeparator" w:id="0">
    <w:p w14:paraId="54EC2274" w14:textId="77777777" w:rsidR="00894887" w:rsidRDefault="008948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377E"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377E"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377E"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377E"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3F77" w14:textId="77777777" w:rsidR="00894887" w:rsidRDefault="00894887">
      <w:pPr>
        <w:spacing w:after="0" w:line="240" w:lineRule="auto"/>
      </w:pPr>
    </w:p>
  </w:footnote>
  <w:footnote w:type="continuationSeparator" w:id="0">
    <w:p w14:paraId="605DA813" w14:textId="77777777" w:rsidR="00894887" w:rsidRDefault="00894887">
      <w:pPr>
        <w:spacing w:after="0" w:line="240" w:lineRule="auto"/>
      </w:pPr>
    </w:p>
  </w:footnote>
  <w:footnote w:id="1">
    <w:p w14:paraId="3ADFE84A" w14:textId="77777777" w:rsidR="0026377E" w:rsidRDefault="00000000">
      <w:pPr>
        <w:pStyle w:val="FootnoteText"/>
      </w:pPr>
      <w:r>
        <w:t>Under preparation. (Stage at the time of publication ISO/DIS 16634)</w:t>
      </w:r>
    </w:p>
  </w:footnote>
  <w:footnote w:id="2">
    <w:p w14:paraId="3ADF374D" w14:textId="77777777" w:rsidR="0026377E" w:rsidRDefault="00000000">
      <w:pPr>
        <w:pStyle w:val="FootnoteText"/>
      </w:pPr>
      <w:r>
        <w:t>Formerly denoted as 15 % (m/m).</w:t>
      </w:r>
    </w:p>
  </w:footnote>
  <w:footnote w:id="3">
    <w:p w14:paraId="205950CD" w14:textId="77777777" w:rsidR="0026377E"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377E"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377E"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377E"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2026-04-30T13:05:00Z</dcterms:modified>
</cp:coreProperties>
</file>