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8657AA" w14:textId="0C7A297E" w:rsidR="001474EF" w:rsidRPr="001474EF" w:rsidRDefault="001474EF" w:rsidP="001474EF">
      <w:pPr>
        <w:spacing w:after="0"/>
        <w:rPr>
          <w:rFonts w:ascii="Arial" w:eastAsia="Times New Roman" w:hAnsi="Arial" w:cs="Times New Roman"/>
          <w:sz w:val="20"/>
          <w:szCs w:val="20"/>
          <w:lang w:val="en-GB" w:eastAsia="fr-FR"/>
        </w:rPr>
      </w:pPr>
      <w:r w:rsidRPr="001474EF">
        <w:rPr>
          <w:rFonts w:ascii="Arial" w:eastAsia="Times New Roman" w:hAnsi="Arial" w:cs="Times New Roman"/>
          <w:noProof/>
          <w:sz w:val="20"/>
          <w:szCs w:val="20"/>
          <w:lang w:val="fr-FR" w:eastAsia="fr-FR"/>
        </w:rPr>
        <mc:AlternateContent>
          <mc:Choice Requires="wpg">
            <w:drawing>
              <wp:anchor distT="0" distB="0" distL="114300" distR="114300" simplePos="0" relativeHeight="251659264" behindDoc="0" locked="0" layoutInCell="1" allowOverlap="1" wp14:anchorId="10361706" wp14:editId="00710FDC">
                <wp:simplePos x="0" y="0"/>
                <wp:positionH relativeFrom="margin">
                  <wp:posOffset>-372745</wp:posOffset>
                </wp:positionH>
                <wp:positionV relativeFrom="paragraph">
                  <wp:posOffset>-485775</wp:posOffset>
                </wp:positionV>
                <wp:extent cx="6530340" cy="9392285"/>
                <wp:effectExtent l="0" t="0" r="3810" b="0"/>
                <wp:wrapNone/>
                <wp:docPr id="1468" name="Group 14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0340" cy="9392285"/>
                          <a:chOff x="98" y="0"/>
                          <a:chExt cx="65304" cy="93921"/>
                        </a:xfrm>
                      </wpg:grpSpPr>
                      <wps:wsp>
                        <wps:cNvPr id="1469" name="Tekstvak 2"/>
                        <wps:cNvSpPr txBox="1">
                          <a:spLocks noChangeArrowheads="1"/>
                        </wps:cNvSpPr>
                        <wps:spPr bwMode="auto">
                          <a:xfrm>
                            <a:off x="9346" y="0"/>
                            <a:ext cx="7054" cy="7429"/>
                          </a:xfrm>
                          <a:prstGeom prst="rect">
                            <a:avLst/>
                          </a:prstGeom>
                          <a:solidFill>
                            <a:srgbClr val="F1EACA"/>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61E0C7D" w14:textId="3ABDAC70" w:rsidR="00E906A9" w:rsidRPr="00B94B05" w:rsidRDefault="00E906A9" w:rsidP="001474EF">
                              <w:pPr>
                                <w:rPr>
                                  <w:rFonts w:cs="Arial"/>
                                  <w:b/>
                                </w:rPr>
                              </w:pPr>
                              <w:r>
                                <w:rPr>
                                  <w:rFonts w:cs="Arial"/>
                                  <w:b/>
                                </w:rPr>
                                <w:t>S-97</w:t>
                              </w:r>
                            </w:p>
                          </w:txbxContent>
                        </wps:txbx>
                        <wps:bodyPr rot="0" vert="horz" wrap="square" lIns="180000" tIns="288000" rIns="180000" bIns="288000" anchor="ctr" anchorCtr="0" upright="1">
                          <a:noAutofit/>
                        </wps:bodyPr>
                      </wps:wsp>
                      <pic:pic xmlns:pic="http://schemas.openxmlformats.org/drawingml/2006/picture">
                        <pic:nvPicPr>
                          <pic:cNvPr id="1470" name="Afbeelding 3"/>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98" y="58730"/>
                            <a:ext cx="9347"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1" name="Afbeelding 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05" y="68001"/>
                            <a:ext cx="9340" cy="92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2" name="Afbeelding 7"/>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9459" y="68001"/>
                            <a:ext cx="9271" cy="9271"/>
                          </a:xfrm>
                          <a:prstGeom prst="rect">
                            <a:avLst/>
                          </a:prstGeom>
                          <a:noFill/>
                          <a:extLst>
                            <a:ext uri="{909E8E84-426E-40DD-AFC4-6F175D3DCCD1}">
                              <a14:hiddenFill xmlns:a14="http://schemas.microsoft.com/office/drawing/2010/main">
                                <a:solidFill>
                                  <a:srgbClr val="FFFFFF"/>
                                </a:solidFill>
                              </a14:hiddenFill>
                            </a:ext>
                          </a:extLst>
                        </pic:spPr>
                      </pic:pic>
                      <wps:wsp>
                        <wps:cNvPr id="1473" name="Tekstvak 10"/>
                        <wps:cNvSpPr txBox="1">
                          <a:spLocks noChangeArrowheads="1"/>
                        </wps:cNvSpPr>
                        <wps:spPr bwMode="auto">
                          <a:xfrm>
                            <a:off x="36891" y="68001"/>
                            <a:ext cx="28512" cy="25920"/>
                          </a:xfrm>
                          <a:prstGeom prst="rect">
                            <a:avLst/>
                          </a:prstGeom>
                          <a:solidFill>
                            <a:srgbClr val="00AC9E"/>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0E386409"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24626D56"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6F093B54"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50360378"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432FF978"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2282597F"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7DB01C00"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682F150C"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714760AC"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5A54953A"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79EDBDE4"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309ABC48"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Published by the</w:t>
                              </w:r>
                            </w:p>
                            <w:p w14:paraId="3B35D1BA"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International Hydrographic Organization</w:t>
                              </w:r>
                            </w:p>
                            <w:p w14:paraId="1ABB8F8F" w14:textId="77777777" w:rsidR="00E906A9" w:rsidRPr="001474EF" w:rsidRDefault="00E906A9" w:rsidP="001474EF">
                              <w:pPr>
                                <w:spacing w:after="0" w:line="240" w:lineRule="auto"/>
                                <w:jc w:val="right"/>
                                <w:rPr>
                                  <w:rFonts w:ascii="Arial" w:eastAsia="Times New Roman" w:hAnsi="Arial" w:cs="Arial"/>
                                  <w:color w:val="FFFFFF"/>
                                  <w:sz w:val="16"/>
                                  <w:szCs w:val="16"/>
                                  <w:lang w:val="fr-FR" w:eastAsia="fr-FR"/>
                                </w:rPr>
                              </w:pPr>
                              <w:r w:rsidRPr="001474EF">
                                <w:rPr>
                                  <w:rFonts w:ascii="Arial" w:eastAsia="Times New Roman" w:hAnsi="Arial" w:cs="Arial"/>
                                  <w:color w:val="FFFFFF"/>
                                  <w:sz w:val="16"/>
                                  <w:szCs w:val="16"/>
                                  <w:lang w:val="fr-FR" w:eastAsia="fr-FR"/>
                                </w:rPr>
                                <w:t>4b quai Antoine 1</w:t>
                              </w:r>
                              <w:r w:rsidRPr="001474EF">
                                <w:rPr>
                                  <w:rFonts w:ascii="Arial" w:eastAsia="Times New Roman" w:hAnsi="Arial" w:cs="Arial"/>
                                  <w:color w:val="FFFFFF"/>
                                  <w:sz w:val="16"/>
                                  <w:szCs w:val="16"/>
                                  <w:vertAlign w:val="superscript"/>
                                  <w:lang w:val="fr-FR" w:eastAsia="fr-FR"/>
                                </w:rPr>
                                <w:t>er</w:t>
                              </w:r>
                            </w:p>
                            <w:p w14:paraId="287F2343" w14:textId="77777777" w:rsidR="00E906A9" w:rsidRPr="001474EF" w:rsidRDefault="00E906A9" w:rsidP="001474EF">
                              <w:pPr>
                                <w:spacing w:after="0" w:line="240" w:lineRule="auto"/>
                                <w:jc w:val="right"/>
                                <w:rPr>
                                  <w:rFonts w:ascii="Arial" w:eastAsia="Times New Roman" w:hAnsi="Arial" w:cs="Arial"/>
                                  <w:color w:val="FFFFFF"/>
                                  <w:sz w:val="16"/>
                                  <w:szCs w:val="16"/>
                                  <w:lang w:val="fr-FR" w:eastAsia="fr-FR"/>
                                </w:rPr>
                              </w:pPr>
                              <w:r w:rsidRPr="001474EF">
                                <w:rPr>
                                  <w:rFonts w:ascii="Arial" w:eastAsia="Times New Roman" w:hAnsi="Arial" w:cs="Arial"/>
                                  <w:color w:val="FFFFFF"/>
                                  <w:sz w:val="16"/>
                                  <w:szCs w:val="16"/>
                                  <w:lang w:val="fr-FR" w:eastAsia="fr-FR"/>
                                </w:rPr>
                                <w:t>Principauté de Monaco</w:t>
                              </w:r>
                            </w:p>
                            <w:p w14:paraId="307891AA"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Tel: (377) 93.10.81.00</w:t>
                              </w:r>
                            </w:p>
                            <w:p w14:paraId="1C78F5CF"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Fax: (377) 93.10.81.40</w:t>
                              </w:r>
                            </w:p>
                            <w:p w14:paraId="677AD1E0"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info@iho.int</w:t>
                              </w:r>
                            </w:p>
                            <w:p w14:paraId="6DD269BF"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www.iho.int</w:t>
                              </w:r>
                            </w:p>
                            <w:p w14:paraId="7B29E35C" w14:textId="77777777" w:rsidR="00E906A9" w:rsidRDefault="00E906A9" w:rsidP="001474EF">
                              <w:pPr>
                                <w:jc w:val="right"/>
                                <w:rPr>
                                  <w:rFonts w:cs="Arial"/>
                                  <w:color w:val="FFFFFF"/>
                                  <w:sz w:val="16"/>
                                  <w:szCs w:val="16"/>
                                </w:rPr>
                              </w:pPr>
                            </w:p>
                            <w:p w14:paraId="11042B33" w14:textId="77777777" w:rsidR="00E906A9" w:rsidRDefault="00E906A9" w:rsidP="001474EF">
                              <w:pPr>
                                <w:jc w:val="right"/>
                                <w:rPr>
                                  <w:rFonts w:cs="Arial"/>
                                  <w:color w:val="FFFFFF"/>
                                  <w:sz w:val="16"/>
                                  <w:szCs w:val="16"/>
                                </w:rPr>
                              </w:pPr>
                            </w:p>
                            <w:p w14:paraId="67F9F0DB" w14:textId="77777777" w:rsidR="00E906A9" w:rsidRDefault="00E906A9" w:rsidP="001474EF">
                              <w:pPr>
                                <w:jc w:val="right"/>
                                <w:rPr>
                                  <w:rFonts w:cs="Arial"/>
                                  <w:color w:val="FFFFFF"/>
                                  <w:sz w:val="16"/>
                                  <w:szCs w:val="16"/>
                                </w:rPr>
                              </w:pPr>
                            </w:p>
                            <w:p w14:paraId="7A99FDA3" w14:textId="77777777" w:rsidR="00E906A9" w:rsidRDefault="00E906A9" w:rsidP="001474EF">
                              <w:pPr>
                                <w:jc w:val="right"/>
                                <w:rPr>
                                  <w:rFonts w:cs="Arial"/>
                                  <w:color w:val="FFFFFF"/>
                                  <w:sz w:val="16"/>
                                  <w:szCs w:val="16"/>
                                </w:rPr>
                              </w:pPr>
                            </w:p>
                            <w:p w14:paraId="00A44EA1" w14:textId="77777777" w:rsidR="00E906A9" w:rsidRDefault="00E906A9" w:rsidP="001474EF">
                              <w:pPr>
                                <w:jc w:val="right"/>
                                <w:rPr>
                                  <w:rFonts w:cs="Arial"/>
                                  <w:color w:val="FFFFFF"/>
                                  <w:sz w:val="16"/>
                                  <w:szCs w:val="16"/>
                                </w:rPr>
                              </w:pPr>
                            </w:p>
                            <w:p w14:paraId="3A692612" w14:textId="77777777" w:rsidR="00E906A9" w:rsidRDefault="00E906A9" w:rsidP="001474EF">
                              <w:pPr>
                                <w:jc w:val="right"/>
                                <w:rPr>
                                  <w:rFonts w:cs="Arial"/>
                                  <w:color w:val="FFFFFF"/>
                                  <w:sz w:val="16"/>
                                  <w:szCs w:val="16"/>
                                </w:rPr>
                              </w:pPr>
                            </w:p>
                            <w:p w14:paraId="6EE64120" w14:textId="77777777" w:rsidR="00E906A9" w:rsidRDefault="00E906A9" w:rsidP="001474EF">
                              <w:pPr>
                                <w:jc w:val="right"/>
                                <w:rPr>
                                  <w:rFonts w:cs="Arial"/>
                                  <w:color w:val="FFFFFF"/>
                                  <w:sz w:val="16"/>
                                  <w:szCs w:val="16"/>
                                </w:rPr>
                              </w:pPr>
                            </w:p>
                            <w:p w14:paraId="125D63F6" w14:textId="77777777" w:rsidR="00E906A9" w:rsidRDefault="00E906A9" w:rsidP="001474EF">
                              <w:pPr>
                                <w:jc w:val="right"/>
                                <w:rPr>
                                  <w:rFonts w:cs="Arial"/>
                                  <w:color w:val="FFFFFF"/>
                                  <w:sz w:val="16"/>
                                  <w:szCs w:val="16"/>
                                </w:rPr>
                              </w:pPr>
                            </w:p>
                            <w:p w14:paraId="23D0873F" w14:textId="77777777" w:rsidR="00E906A9" w:rsidRDefault="00E906A9" w:rsidP="001474EF">
                              <w:pPr>
                                <w:jc w:val="right"/>
                                <w:rPr>
                                  <w:rFonts w:cs="Arial"/>
                                  <w:color w:val="FFFFFF"/>
                                  <w:sz w:val="16"/>
                                  <w:szCs w:val="16"/>
                                </w:rPr>
                              </w:pPr>
                            </w:p>
                            <w:p w14:paraId="11E13C2E" w14:textId="77777777" w:rsidR="00E906A9" w:rsidRDefault="00E906A9" w:rsidP="001474EF">
                              <w:pPr>
                                <w:jc w:val="right"/>
                                <w:rPr>
                                  <w:rFonts w:cs="Arial"/>
                                  <w:color w:val="FFFFFF"/>
                                  <w:sz w:val="16"/>
                                  <w:szCs w:val="16"/>
                                </w:rPr>
                              </w:pPr>
                            </w:p>
                            <w:p w14:paraId="08CE5E59" w14:textId="77777777" w:rsidR="00E906A9" w:rsidRPr="0018384D" w:rsidRDefault="00E906A9" w:rsidP="001474EF">
                              <w:pPr>
                                <w:jc w:val="right"/>
                                <w:rPr>
                                  <w:rFonts w:cs="Arial"/>
                                  <w:color w:val="FFFFFF"/>
                                  <w:sz w:val="16"/>
                                  <w:szCs w:val="16"/>
                                </w:rPr>
                              </w:pPr>
                              <w:r w:rsidRPr="0018384D">
                                <w:rPr>
                                  <w:rFonts w:cs="Arial"/>
                                  <w:color w:val="FFFFFF"/>
                                  <w:sz w:val="16"/>
                                  <w:szCs w:val="16"/>
                                </w:rPr>
                                <w:t>Published by the</w:t>
                              </w:r>
                            </w:p>
                            <w:p w14:paraId="70062132" w14:textId="77777777" w:rsidR="00E906A9" w:rsidRPr="0018384D" w:rsidRDefault="00E906A9" w:rsidP="001474EF">
                              <w:pPr>
                                <w:jc w:val="right"/>
                                <w:rPr>
                                  <w:rFonts w:cs="Arial"/>
                                  <w:color w:val="FFFFFF"/>
                                  <w:sz w:val="16"/>
                                  <w:szCs w:val="16"/>
                                </w:rPr>
                              </w:pPr>
                              <w:r w:rsidRPr="0018384D">
                                <w:rPr>
                                  <w:rFonts w:cs="Arial"/>
                                  <w:color w:val="FFFFFF"/>
                                  <w:sz w:val="16"/>
                                  <w:szCs w:val="16"/>
                                </w:rPr>
                                <w:t>International Hydrographic Organization</w:t>
                              </w:r>
                            </w:p>
                            <w:p w14:paraId="36346317" w14:textId="77777777" w:rsidR="00E906A9" w:rsidRPr="0018384D" w:rsidRDefault="00E906A9" w:rsidP="001474EF">
                              <w:pPr>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12CA40CD" w14:textId="77777777" w:rsidR="00E906A9" w:rsidRPr="0018384D" w:rsidRDefault="00E906A9" w:rsidP="001474EF">
                              <w:pPr>
                                <w:jc w:val="right"/>
                                <w:rPr>
                                  <w:rFonts w:cs="Arial"/>
                                  <w:color w:val="FFFFFF"/>
                                  <w:sz w:val="16"/>
                                  <w:szCs w:val="16"/>
                                  <w:lang w:val="fr-FR"/>
                                </w:rPr>
                              </w:pPr>
                              <w:r w:rsidRPr="0018384D">
                                <w:rPr>
                                  <w:rFonts w:cs="Arial"/>
                                  <w:color w:val="FFFFFF"/>
                                  <w:sz w:val="16"/>
                                  <w:szCs w:val="16"/>
                                  <w:lang w:val="fr-FR"/>
                                </w:rPr>
                                <w:t>Principauté de Monaco</w:t>
                              </w:r>
                            </w:p>
                            <w:p w14:paraId="7424AAF9" w14:textId="77777777" w:rsidR="00E906A9" w:rsidRPr="0018384D" w:rsidRDefault="00E906A9" w:rsidP="001474EF">
                              <w:pPr>
                                <w:jc w:val="right"/>
                                <w:rPr>
                                  <w:rFonts w:cs="Arial"/>
                                  <w:color w:val="FFFFFF"/>
                                  <w:sz w:val="16"/>
                                  <w:szCs w:val="16"/>
                                </w:rPr>
                              </w:pPr>
                              <w:r w:rsidRPr="0018384D">
                                <w:rPr>
                                  <w:rFonts w:cs="Arial"/>
                                  <w:color w:val="FFFFFF"/>
                                  <w:sz w:val="16"/>
                                  <w:szCs w:val="16"/>
                                </w:rPr>
                                <w:t>Tel: (377) 93.10.81.00</w:t>
                              </w:r>
                            </w:p>
                            <w:p w14:paraId="3DBFFCA2" w14:textId="77777777" w:rsidR="00E906A9" w:rsidRPr="0018384D" w:rsidRDefault="00E906A9" w:rsidP="001474EF">
                              <w:pPr>
                                <w:jc w:val="right"/>
                                <w:rPr>
                                  <w:rFonts w:cs="Arial"/>
                                  <w:color w:val="FFFFFF"/>
                                  <w:sz w:val="16"/>
                                  <w:szCs w:val="16"/>
                                </w:rPr>
                              </w:pPr>
                              <w:r w:rsidRPr="0018384D">
                                <w:rPr>
                                  <w:rFonts w:cs="Arial"/>
                                  <w:color w:val="FFFFFF"/>
                                  <w:sz w:val="16"/>
                                  <w:szCs w:val="16"/>
                                </w:rPr>
                                <w:t>Fax: (377) 93.10.81.40</w:t>
                              </w:r>
                            </w:p>
                            <w:p w14:paraId="094B952B" w14:textId="77777777" w:rsidR="00E906A9" w:rsidRPr="0018384D" w:rsidRDefault="00E906A9" w:rsidP="001474EF">
                              <w:pPr>
                                <w:jc w:val="right"/>
                                <w:rPr>
                                  <w:rFonts w:cs="Arial"/>
                                  <w:color w:val="FFFFFF"/>
                                  <w:sz w:val="16"/>
                                  <w:szCs w:val="16"/>
                                </w:rPr>
                              </w:pPr>
                              <w:r w:rsidRPr="0018384D">
                                <w:rPr>
                                  <w:rFonts w:cs="Arial"/>
                                  <w:color w:val="FFFFFF"/>
                                  <w:sz w:val="16"/>
                                  <w:szCs w:val="16"/>
                                </w:rPr>
                                <w:t>info@iho.int</w:t>
                              </w:r>
                            </w:p>
                            <w:p w14:paraId="33A63C95" w14:textId="77777777" w:rsidR="00E906A9" w:rsidRPr="0018384D" w:rsidRDefault="00E906A9" w:rsidP="001474EF">
                              <w:pPr>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wps:txbx>
                        <wps:bodyPr rot="0" vert="horz" wrap="square" lIns="180000" tIns="180000" rIns="180000" bIns="180000" anchor="b" anchorCtr="0" upright="1">
                          <a:noAutofit/>
                        </wps:bodyPr>
                      </wps:wsp>
                      <wps:wsp>
                        <wps:cNvPr id="1474" name="Tekstvak 1"/>
                        <wps:cNvSpPr txBox="1">
                          <a:spLocks noChangeArrowheads="1"/>
                        </wps:cNvSpPr>
                        <wps:spPr bwMode="auto">
                          <a:xfrm>
                            <a:off x="9459" y="7567"/>
                            <a:ext cx="55836" cy="60408"/>
                          </a:xfrm>
                          <a:prstGeom prst="rect">
                            <a:avLst/>
                          </a:prstGeom>
                          <a:solidFill>
                            <a:srgbClr val="FFFFFF"/>
                          </a:solidFill>
                          <a:ln w="6350">
                            <a:solidFill>
                              <a:srgbClr val="001532"/>
                            </a:solidFill>
                            <a:miter lim="800000"/>
                            <a:headEnd/>
                            <a:tailEnd/>
                          </a:ln>
                        </wps:spPr>
                        <wps:txbx>
                          <w:txbxContent>
                            <w:p w14:paraId="39DA8364" w14:textId="33E26583" w:rsidR="00E906A9" w:rsidRDefault="00E906A9" w:rsidP="001474EF">
                              <w:pPr>
                                <w:pStyle w:val="Basisalinea"/>
                                <w:spacing w:line="240" w:lineRule="auto"/>
                                <w:rPr>
                                  <w:rFonts w:ascii="Arial" w:hAnsi="Arial" w:cs="HelveticaNeueLT Std Med"/>
                                  <w:b/>
                                  <w:color w:val="00004C"/>
                                  <w:sz w:val="56"/>
                                  <w:szCs w:val="56"/>
                                </w:rPr>
                              </w:pPr>
                              <w:r>
                                <w:rPr>
                                  <w:rFonts w:ascii="Arial" w:hAnsi="Arial" w:cs="HelveticaNeueLT Std Med"/>
                                  <w:b/>
                                  <w:color w:val="00004C"/>
                                  <w:sz w:val="56"/>
                                  <w:szCs w:val="56"/>
                                </w:rPr>
                                <w:t>IHO Guidelines for Creating S-100 Product Specifications</w:t>
                              </w:r>
                            </w:p>
                            <w:p w14:paraId="0EEF5857" w14:textId="77777777" w:rsidR="00E906A9" w:rsidRDefault="00E906A9" w:rsidP="001474EF">
                              <w:pPr>
                                <w:pStyle w:val="Basisalinea"/>
                                <w:spacing w:line="240" w:lineRule="auto"/>
                                <w:rPr>
                                  <w:rFonts w:ascii="Arial" w:hAnsi="Arial" w:cs="HelveticaNeueLT Std Med"/>
                                  <w:b/>
                                  <w:color w:val="00004C"/>
                                  <w:sz w:val="56"/>
                                  <w:szCs w:val="56"/>
                                </w:rPr>
                              </w:pPr>
                            </w:p>
                            <w:p w14:paraId="0F1CC040" w14:textId="09720A87" w:rsidR="00E906A9" w:rsidRDefault="00E906A9" w:rsidP="001474EF">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1.1.0 – June </w:t>
                              </w:r>
                              <w:bookmarkStart w:id="0" w:name="_Hlk42112909"/>
                              <w:r>
                                <w:rPr>
                                  <w:rFonts w:ascii="Arial" w:hAnsi="Arial" w:cs="HelveticaNeueLT Std Med"/>
                                  <w:b/>
                                  <w:color w:val="00004C"/>
                                  <w:sz w:val="28"/>
                                  <w:szCs w:val="28"/>
                                </w:rPr>
                                <w:t>2020</w:t>
                              </w:r>
                              <w:bookmarkEnd w:id="0"/>
                            </w:p>
                            <w:p w14:paraId="5D080508" w14:textId="29785895" w:rsidR="00E906A9" w:rsidRPr="00FD27EE" w:rsidRDefault="00E906A9" w:rsidP="001474EF">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 </w:t>
                              </w:r>
                            </w:p>
                            <w:p w14:paraId="17B5DD13" w14:textId="77777777" w:rsidR="00E906A9" w:rsidRDefault="00E906A9" w:rsidP="001474EF">
                              <w:pPr>
                                <w:pStyle w:val="Basisalinea"/>
                                <w:spacing w:line="240" w:lineRule="auto"/>
                                <w:rPr>
                                  <w:rFonts w:ascii="Arial" w:hAnsi="Arial" w:cs="HelveticaNeueLT Std Med"/>
                                  <w:b/>
                                  <w:color w:val="00004C"/>
                                  <w:sz w:val="56"/>
                                  <w:szCs w:val="56"/>
                                </w:rPr>
                              </w:pPr>
                            </w:p>
                            <w:p w14:paraId="5546DE53" w14:textId="77777777" w:rsidR="00E906A9" w:rsidRPr="00FD27EE" w:rsidRDefault="00E906A9" w:rsidP="001474EF">
                              <w:pPr>
                                <w:pStyle w:val="Basisalinea"/>
                                <w:spacing w:line="240" w:lineRule="auto"/>
                                <w:rPr>
                                  <w:rFonts w:ascii="Arial" w:hAnsi="Arial" w:cs="HelveticaNeueLT Std Med"/>
                                  <w:b/>
                                  <w:color w:val="00004C"/>
                                  <w:sz w:val="56"/>
                                  <w:szCs w:val="56"/>
                                </w:rPr>
                              </w:pPr>
                            </w:p>
                          </w:txbxContent>
                        </wps:txbx>
                        <wps:bodyPr rot="0" vert="horz" wrap="square" lIns="360000" tIns="360000" rIns="360000" bIns="360000" anchor="ctr"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10361706" id="Group 1468" o:spid="_x0000_s1026"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">
                <v:shapetype id="_x0000_t202" coordsize="21600,21600" o:spt="202" path="m,l,21600r21600,l21600,xe">
                  <v:stroke joinstyle="miter"/>
                  <v:path gradientshapeok="t" o:connecttype="rect"/>
                </v:shapetype>
                <v:shape id="Tekstvak 2" o:spid="_x0000_s1027" type="#_x0000_t202" style="position:absolute;left:9346;width:7054;height:7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4CqcIA&#10;AADdAAAADwAAAGRycy9kb3ducmV2LnhtbERPS2vCQBC+F/oflin0InXTYkKNrlICLfZWrb0P2TFZ&#10;zM6G7Obhv3cLgrf5+J6z3k62EQN13jhW8DpPQBCXThuuFBx/P1/eQfiArLFxTAou5GG7eXxYY67d&#10;yHsaDqESMYR9jgrqENpcSl/WZNHPXUscuZPrLIYIu0rqDscYbhv5liSZtGg4NtTYUlFTeT70VkGZ&#10;nma9KfrvL/rztNTp7Mcce6Wen6aPFYhAU7iLb+6djvMX2RL+v4knyM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fgKpwgAAAN0AAAAPAAAAAAAAAAAAAAAAAJgCAABkcnMvZG93&#10;bnJldi54bWxQSwUGAAAAAAQABAD1AAAAhwMAAAAA&#10;" fillcolor="#f1eaca" stroked="f" strokeweight=".5pt">
                  <v:textbox inset="5mm,8mm,5mm,8mm">
                    <w:txbxContent>
                      <w:p w14:paraId="061E0C7D" w14:textId="3ABDAC70" w:rsidR="00E906A9" w:rsidRPr="00B94B05" w:rsidRDefault="00E906A9" w:rsidP="001474EF">
                        <w:pPr>
                          <w:rPr>
                            <w:rFonts w:cs="Arial"/>
                            <w:b/>
                          </w:rPr>
                        </w:pPr>
                        <w:r>
                          <w:rPr>
                            <w:rFonts w:cs="Arial"/>
                            <w:b/>
                          </w:rPr>
                          <w:t>S-97</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NzbHDAAAA3QAAAA8AAABkcnMvZG93bnJldi54bWxEj0FrwzAMhe+D/QejwW6rk9K1I6tbSqCw&#10;65L9ABGrSdpYDrHrpv++OhR2k3hP733a7mc3qERT6D0byBcZKOLG255bA3/18eMLVIjIFgfPZOBO&#10;Afa715ctFtbf+JdSFVslIRwKNNDFOBZah6Yjh2HhR2LRTn5yGGWdWm0nvEm4G/Qyy9baYc/S0OFI&#10;ZUfNpbo6A+dVbk/jssznlKrPuk53VzaVMe9v8+EbVKQ5/puf1z9W8Fcb4ZdvZAS9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s3NscMAAADdAAAADwAAAAAAAAAAAAAAAACf&#10;AgAAZHJzL2Rvd25yZXYueG1sUEsFBgAAAAAEAAQA9wAAAI8DAAAAAA==&#10;">
                  <v:imagedata r:id="rId11" o:title=""/>
                  <v:path arrowok="t"/>
                </v:shape>
                <v:shape id="Afbeelding 6" o:spid="_x0000_s1029" type="#_x0000_t75" style="position:absolute;left:105;top:68001;width:9340;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NIDLBAAAA3QAAAA8AAABkcnMvZG93bnJldi54bWxET0uLwjAQvgv7H8Is7E3TyqJLNYoIdj14&#10;8cGeh2Zsis2kNNm2/nsjCN7m43vOcj3YWnTU+sqxgnSSgCAunK64VHA578Y/IHxA1lg7JgV38rBe&#10;fYyWmGnX85G6UyhFDGGfoQITQpNJ6QtDFv3ENcSRu7rWYoiwLaVusY/htpbTJJlJixXHBoMNbQ0V&#10;t9O/VZDPDn/pNrW7Pv81zhXTrsrnUqmvz2GzABFoCG/xy73Xcf73PIXnN/EEuXo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YNIDLBAAAA3QAAAA8AAAAAAAAAAAAAAAAAnwIA&#10;AGRycy9kb3ducmV2LnhtbFBLBQYAAAAABAAEAPcAAACNAwAAAAA=&#10;">
                  <v:imagedata r:id="rId12" o:title=""/>
                  <v:path arrowok="t"/>
                </v:shape>
                <v:shape id="Afbeelding 7" o:spid="_x0000_s1030" type="#_x0000_t75" style="position:absolute;left:9459;top:68001;width:9271;height:92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BsUPEAAAA3QAAAA8AAABkcnMvZG93bnJldi54bWxET01rwkAQvRf8D8sIvdWNUrWkriJBi1g9&#10;GD14HLLTbGh2NmS3Gv31XaHQ2zze58wWna3FhVpfOVYwHCQgiAunKy4VnI7rlzcQPiBrrB2Tght5&#10;WMx7TzNMtbvygS55KEUMYZ+iAhNCk0rpC0MW/cA1xJH7cq3FEGFbSt3iNYbbWo6SZCItVhwbDDaU&#10;GSq+8x+rgMYnOnIWVtuP/X1nzuPcf54zpZ773fIdRKAu/Iv/3Bsd579OR/D4Jp4g5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JBsUPEAAAA3QAAAA8AAAAAAAAAAAAAAAAA&#10;nwIAAGRycy9kb3ducmV2LnhtbFBLBQYAAAAABAAEAPcAAACQAwAAAAA=&#10;">
                  <v:imagedata r:id="rId13" o:title=""/>
                  <v:path arrowok="t"/>
                </v:shape>
                <v:shape id="Tekstvak 10" o:spid="_x0000_s1031" type="#_x0000_t202" style="position:absolute;left:36891;top:68001;width:28512;height:2592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D/lMIA&#10;AADdAAAADwAAAGRycy9kb3ducmV2LnhtbERPS4vCMBC+L/gfwgje1lRXVKpR3GUFj+vb49hMH9hM&#10;ShO1/nuzIHibj+8503ljSnGj2hWWFfS6EQjixOqCMwW77fJzDMJ5ZI2lZVLwIAfzWetjirG2d17T&#10;beMzEULYxagg976KpXRJTgZd11bEgUttbdAHWGdS13gP4aaU/SgaSoMFh4YcK/rJKblsrkbBoX/c&#10;n3/X5SI9RWlzHP353neqleq0m8UEhKfGv8Uv90qH+YPRF/x/E0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EP+UwgAAAN0AAAAPAAAAAAAAAAAAAAAAAJgCAABkcnMvZG93&#10;bnJldi54bWxQSwUGAAAAAAQABAD1AAAAhwMAAAAA&#10;" fillcolor="#00ac9e" stroked="f" strokeweight=".5pt">
                  <v:textbox inset="5mm,5mm,5mm,5mm">
                    <w:txbxContent>
                      <w:p w14:paraId="0E386409"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24626D56"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6F093B54"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50360378"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432FF978"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2282597F"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7DB01C00"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682F150C"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714760AC"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5A54953A"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79EDBDE4"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p>
                      <w:p w14:paraId="309ABC48"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Published by the</w:t>
                        </w:r>
                      </w:p>
                      <w:p w14:paraId="3B35D1BA"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International Hydrographic Organization</w:t>
                        </w:r>
                      </w:p>
                      <w:p w14:paraId="1ABB8F8F" w14:textId="77777777" w:rsidR="00E906A9" w:rsidRPr="001474EF" w:rsidRDefault="00E906A9" w:rsidP="001474EF">
                        <w:pPr>
                          <w:spacing w:after="0" w:line="240" w:lineRule="auto"/>
                          <w:jc w:val="right"/>
                          <w:rPr>
                            <w:rFonts w:ascii="Arial" w:eastAsia="Times New Roman" w:hAnsi="Arial" w:cs="Arial"/>
                            <w:color w:val="FFFFFF"/>
                            <w:sz w:val="16"/>
                            <w:szCs w:val="16"/>
                            <w:lang w:val="fr-FR" w:eastAsia="fr-FR"/>
                          </w:rPr>
                        </w:pPr>
                        <w:r w:rsidRPr="001474EF">
                          <w:rPr>
                            <w:rFonts w:ascii="Arial" w:eastAsia="Times New Roman" w:hAnsi="Arial" w:cs="Arial"/>
                            <w:color w:val="FFFFFF"/>
                            <w:sz w:val="16"/>
                            <w:szCs w:val="16"/>
                            <w:lang w:val="fr-FR" w:eastAsia="fr-FR"/>
                          </w:rPr>
                          <w:t>4b quai Antoine 1</w:t>
                        </w:r>
                        <w:r w:rsidRPr="001474EF">
                          <w:rPr>
                            <w:rFonts w:ascii="Arial" w:eastAsia="Times New Roman" w:hAnsi="Arial" w:cs="Arial"/>
                            <w:color w:val="FFFFFF"/>
                            <w:sz w:val="16"/>
                            <w:szCs w:val="16"/>
                            <w:vertAlign w:val="superscript"/>
                            <w:lang w:val="fr-FR" w:eastAsia="fr-FR"/>
                          </w:rPr>
                          <w:t>er</w:t>
                        </w:r>
                      </w:p>
                      <w:p w14:paraId="287F2343" w14:textId="77777777" w:rsidR="00E906A9" w:rsidRPr="001474EF" w:rsidRDefault="00E906A9" w:rsidP="001474EF">
                        <w:pPr>
                          <w:spacing w:after="0" w:line="240" w:lineRule="auto"/>
                          <w:jc w:val="right"/>
                          <w:rPr>
                            <w:rFonts w:ascii="Arial" w:eastAsia="Times New Roman" w:hAnsi="Arial" w:cs="Arial"/>
                            <w:color w:val="FFFFFF"/>
                            <w:sz w:val="16"/>
                            <w:szCs w:val="16"/>
                            <w:lang w:val="fr-FR" w:eastAsia="fr-FR"/>
                          </w:rPr>
                        </w:pPr>
                        <w:r w:rsidRPr="001474EF">
                          <w:rPr>
                            <w:rFonts w:ascii="Arial" w:eastAsia="Times New Roman" w:hAnsi="Arial" w:cs="Arial"/>
                            <w:color w:val="FFFFFF"/>
                            <w:sz w:val="16"/>
                            <w:szCs w:val="16"/>
                            <w:lang w:val="fr-FR" w:eastAsia="fr-FR"/>
                          </w:rPr>
                          <w:t>Principauté de Monaco</w:t>
                        </w:r>
                      </w:p>
                      <w:p w14:paraId="307891AA"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Tel: (377) 93.10.81.00</w:t>
                        </w:r>
                      </w:p>
                      <w:p w14:paraId="1C78F5CF"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Fax: (377) 93.10.81.40</w:t>
                        </w:r>
                      </w:p>
                      <w:p w14:paraId="677AD1E0"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info@iho.int</w:t>
                        </w:r>
                      </w:p>
                      <w:p w14:paraId="6DD269BF" w14:textId="77777777" w:rsidR="00E906A9" w:rsidRPr="001474EF" w:rsidRDefault="00E906A9" w:rsidP="001474EF">
                        <w:pPr>
                          <w:spacing w:after="0" w:line="240" w:lineRule="auto"/>
                          <w:jc w:val="right"/>
                          <w:rPr>
                            <w:rFonts w:ascii="Arial" w:eastAsia="Times New Roman" w:hAnsi="Arial" w:cs="Arial"/>
                            <w:color w:val="FFFFFF"/>
                            <w:sz w:val="16"/>
                            <w:szCs w:val="16"/>
                            <w:lang w:val="en-GB" w:eastAsia="fr-FR"/>
                          </w:rPr>
                        </w:pPr>
                        <w:r w:rsidRPr="001474EF">
                          <w:rPr>
                            <w:rFonts w:ascii="Arial" w:eastAsia="Times New Roman" w:hAnsi="Arial" w:cs="Arial"/>
                            <w:color w:val="FFFFFF"/>
                            <w:sz w:val="16"/>
                            <w:szCs w:val="16"/>
                            <w:lang w:val="en-GB" w:eastAsia="fr-FR"/>
                          </w:rPr>
                          <w:t>www.iho.int</w:t>
                        </w:r>
                      </w:p>
                      <w:p w14:paraId="7B29E35C" w14:textId="77777777" w:rsidR="00E906A9" w:rsidRDefault="00E906A9" w:rsidP="001474EF">
                        <w:pPr>
                          <w:jc w:val="right"/>
                          <w:rPr>
                            <w:rFonts w:cs="Arial"/>
                            <w:color w:val="FFFFFF"/>
                            <w:sz w:val="16"/>
                            <w:szCs w:val="16"/>
                          </w:rPr>
                        </w:pPr>
                      </w:p>
                      <w:p w14:paraId="11042B33" w14:textId="77777777" w:rsidR="00E906A9" w:rsidRDefault="00E906A9" w:rsidP="001474EF">
                        <w:pPr>
                          <w:jc w:val="right"/>
                          <w:rPr>
                            <w:rFonts w:cs="Arial"/>
                            <w:color w:val="FFFFFF"/>
                            <w:sz w:val="16"/>
                            <w:szCs w:val="16"/>
                          </w:rPr>
                        </w:pPr>
                      </w:p>
                      <w:p w14:paraId="67F9F0DB" w14:textId="77777777" w:rsidR="00E906A9" w:rsidRDefault="00E906A9" w:rsidP="001474EF">
                        <w:pPr>
                          <w:jc w:val="right"/>
                          <w:rPr>
                            <w:rFonts w:cs="Arial"/>
                            <w:color w:val="FFFFFF"/>
                            <w:sz w:val="16"/>
                            <w:szCs w:val="16"/>
                          </w:rPr>
                        </w:pPr>
                      </w:p>
                      <w:p w14:paraId="7A99FDA3" w14:textId="77777777" w:rsidR="00E906A9" w:rsidRDefault="00E906A9" w:rsidP="001474EF">
                        <w:pPr>
                          <w:jc w:val="right"/>
                          <w:rPr>
                            <w:rFonts w:cs="Arial"/>
                            <w:color w:val="FFFFFF"/>
                            <w:sz w:val="16"/>
                            <w:szCs w:val="16"/>
                          </w:rPr>
                        </w:pPr>
                      </w:p>
                      <w:p w14:paraId="00A44EA1" w14:textId="77777777" w:rsidR="00E906A9" w:rsidRDefault="00E906A9" w:rsidP="001474EF">
                        <w:pPr>
                          <w:jc w:val="right"/>
                          <w:rPr>
                            <w:rFonts w:cs="Arial"/>
                            <w:color w:val="FFFFFF"/>
                            <w:sz w:val="16"/>
                            <w:szCs w:val="16"/>
                          </w:rPr>
                        </w:pPr>
                      </w:p>
                      <w:p w14:paraId="3A692612" w14:textId="77777777" w:rsidR="00E906A9" w:rsidRDefault="00E906A9" w:rsidP="001474EF">
                        <w:pPr>
                          <w:jc w:val="right"/>
                          <w:rPr>
                            <w:rFonts w:cs="Arial"/>
                            <w:color w:val="FFFFFF"/>
                            <w:sz w:val="16"/>
                            <w:szCs w:val="16"/>
                          </w:rPr>
                        </w:pPr>
                      </w:p>
                      <w:p w14:paraId="6EE64120" w14:textId="77777777" w:rsidR="00E906A9" w:rsidRDefault="00E906A9" w:rsidP="001474EF">
                        <w:pPr>
                          <w:jc w:val="right"/>
                          <w:rPr>
                            <w:rFonts w:cs="Arial"/>
                            <w:color w:val="FFFFFF"/>
                            <w:sz w:val="16"/>
                            <w:szCs w:val="16"/>
                          </w:rPr>
                        </w:pPr>
                      </w:p>
                      <w:p w14:paraId="125D63F6" w14:textId="77777777" w:rsidR="00E906A9" w:rsidRDefault="00E906A9" w:rsidP="001474EF">
                        <w:pPr>
                          <w:jc w:val="right"/>
                          <w:rPr>
                            <w:rFonts w:cs="Arial"/>
                            <w:color w:val="FFFFFF"/>
                            <w:sz w:val="16"/>
                            <w:szCs w:val="16"/>
                          </w:rPr>
                        </w:pPr>
                      </w:p>
                      <w:p w14:paraId="23D0873F" w14:textId="77777777" w:rsidR="00E906A9" w:rsidRDefault="00E906A9" w:rsidP="001474EF">
                        <w:pPr>
                          <w:jc w:val="right"/>
                          <w:rPr>
                            <w:rFonts w:cs="Arial"/>
                            <w:color w:val="FFFFFF"/>
                            <w:sz w:val="16"/>
                            <w:szCs w:val="16"/>
                          </w:rPr>
                        </w:pPr>
                      </w:p>
                      <w:p w14:paraId="11E13C2E" w14:textId="77777777" w:rsidR="00E906A9" w:rsidRDefault="00E906A9" w:rsidP="001474EF">
                        <w:pPr>
                          <w:jc w:val="right"/>
                          <w:rPr>
                            <w:rFonts w:cs="Arial"/>
                            <w:color w:val="FFFFFF"/>
                            <w:sz w:val="16"/>
                            <w:szCs w:val="16"/>
                          </w:rPr>
                        </w:pPr>
                      </w:p>
                      <w:p w14:paraId="08CE5E59" w14:textId="77777777" w:rsidR="00E906A9" w:rsidRPr="0018384D" w:rsidRDefault="00E906A9" w:rsidP="001474EF">
                        <w:pPr>
                          <w:jc w:val="right"/>
                          <w:rPr>
                            <w:rFonts w:cs="Arial"/>
                            <w:color w:val="FFFFFF"/>
                            <w:sz w:val="16"/>
                            <w:szCs w:val="16"/>
                          </w:rPr>
                        </w:pPr>
                        <w:r w:rsidRPr="0018384D">
                          <w:rPr>
                            <w:rFonts w:cs="Arial"/>
                            <w:color w:val="FFFFFF"/>
                            <w:sz w:val="16"/>
                            <w:szCs w:val="16"/>
                          </w:rPr>
                          <w:t>Published by the</w:t>
                        </w:r>
                      </w:p>
                      <w:p w14:paraId="70062132" w14:textId="77777777" w:rsidR="00E906A9" w:rsidRPr="0018384D" w:rsidRDefault="00E906A9" w:rsidP="001474EF">
                        <w:pPr>
                          <w:jc w:val="right"/>
                          <w:rPr>
                            <w:rFonts w:cs="Arial"/>
                            <w:color w:val="FFFFFF"/>
                            <w:sz w:val="16"/>
                            <w:szCs w:val="16"/>
                          </w:rPr>
                        </w:pPr>
                        <w:r w:rsidRPr="0018384D">
                          <w:rPr>
                            <w:rFonts w:cs="Arial"/>
                            <w:color w:val="FFFFFF"/>
                            <w:sz w:val="16"/>
                            <w:szCs w:val="16"/>
                          </w:rPr>
                          <w:t>International Hydrographic Organization</w:t>
                        </w:r>
                      </w:p>
                      <w:p w14:paraId="36346317" w14:textId="77777777" w:rsidR="00E906A9" w:rsidRPr="0018384D" w:rsidRDefault="00E906A9" w:rsidP="001474EF">
                        <w:pPr>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12CA40CD" w14:textId="77777777" w:rsidR="00E906A9" w:rsidRPr="0018384D" w:rsidRDefault="00E906A9" w:rsidP="001474EF">
                        <w:pPr>
                          <w:jc w:val="right"/>
                          <w:rPr>
                            <w:rFonts w:cs="Arial"/>
                            <w:color w:val="FFFFFF"/>
                            <w:sz w:val="16"/>
                            <w:szCs w:val="16"/>
                            <w:lang w:val="fr-FR"/>
                          </w:rPr>
                        </w:pPr>
                        <w:r w:rsidRPr="0018384D">
                          <w:rPr>
                            <w:rFonts w:cs="Arial"/>
                            <w:color w:val="FFFFFF"/>
                            <w:sz w:val="16"/>
                            <w:szCs w:val="16"/>
                            <w:lang w:val="fr-FR"/>
                          </w:rPr>
                          <w:t>Principauté de Monaco</w:t>
                        </w:r>
                      </w:p>
                      <w:p w14:paraId="7424AAF9" w14:textId="77777777" w:rsidR="00E906A9" w:rsidRPr="0018384D" w:rsidRDefault="00E906A9" w:rsidP="001474EF">
                        <w:pPr>
                          <w:jc w:val="right"/>
                          <w:rPr>
                            <w:rFonts w:cs="Arial"/>
                            <w:color w:val="FFFFFF"/>
                            <w:sz w:val="16"/>
                            <w:szCs w:val="16"/>
                          </w:rPr>
                        </w:pPr>
                        <w:r w:rsidRPr="0018384D">
                          <w:rPr>
                            <w:rFonts w:cs="Arial"/>
                            <w:color w:val="FFFFFF"/>
                            <w:sz w:val="16"/>
                            <w:szCs w:val="16"/>
                          </w:rPr>
                          <w:t>Tel: (377) 93.10.81.00</w:t>
                        </w:r>
                      </w:p>
                      <w:p w14:paraId="3DBFFCA2" w14:textId="77777777" w:rsidR="00E906A9" w:rsidRPr="0018384D" w:rsidRDefault="00E906A9" w:rsidP="001474EF">
                        <w:pPr>
                          <w:jc w:val="right"/>
                          <w:rPr>
                            <w:rFonts w:cs="Arial"/>
                            <w:color w:val="FFFFFF"/>
                            <w:sz w:val="16"/>
                            <w:szCs w:val="16"/>
                          </w:rPr>
                        </w:pPr>
                        <w:r w:rsidRPr="0018384D">
                          <w:rPr>
                            <w:rFonts w:cs="Arial"/>
                            <w:color w:val="FFFFFF"/>
                            <w:sz w:val="16"/>
                            <w:szCs w:val="16"/>
                          </w:rPr>
                          <w:t>Fax: (377) 93.10.81.40</w:t>
                        </w:r>
                      </w:p>
                      <w:p w14:paraId="094B952B" w14:textId="77777777" w:rsidR="00E906A9" w:rsidRPr="0018384D" w:rsidRDefault="00E906A9" w:rsidP="001474EF">
                        <w:pPr>
                          <w:jc w:val="right"/>
                          <w:rPr>
                            <w:rFonts w:cs="Arial"/>
                            <w:color w:val="FFFFFF"/>
                            <w:sz w:val="16"/>
                            <w:szCs w:val="16"/>
                          </w:rPr>
                        </w:pPr>
                        <w:r w:rsidRPr="0018384D">
                          <w:rPr>
                            <w:rFonts w:cs="Arial"/>
                            <w:color w:val="FFFFFF"/>
                            <w:sz w:val="16"/>
                            <w:szCs w:val="16"/>
                          </w:rPr>
                          <w:t>info@iho.int</w:t>
                        </w:r>
                      </w:p>
                      <w:p w14:paraId="33A63C95" w14:textId="77777777" w:rsidR="00E906A9" w:rsidRPr="0018384D" w:rsidRDefault="00E906A9" w:rsidP="001474EF">
                        <w:pPr>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1032" type="#_x0000_t202" style="position:absolute;left:9459;top:7567;width:55836;height:60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W8UA&#10;AADdAAAADwAAAGRycy9kb3ducmV2LnhtbERP3WrCMBS+F3yHcITdyEwdZc5qFB3IhsyCzgc4a45p&#10;sTnpmqjd2y/CYHfn4/s982Vna3Gl1leOFYxHCQjiwumKjYLj5+bxBYQPyBprx6TghzwsF/3eHDPt&#10;bryn6yEYEUPYZ6igDKHJpPRFSRb9yDXEkTu51mKIsDVSt3iL4baWT0nyLC1WHBtKbOi1pOJ8uFgF&#10;EzNMze67Pr595Hbtq+00776mSj0MutUMRKAu/Iv/3O86zk8nKdy/iS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C1FbxQAAAN0AAAAPAAAAAAAAAAAAAAAAAJgCAABkcnMv&#10;ZG93bnJldi54bWxQSwUGAAAAAAQABAD1AAAAigMAAAAA&#10;" strokecolor="#001532" strokeweight=".5pt">
                  <v:textbox inset="10mm,10mm,10mm,10mm">
                    <w:txbxContent>
                      <w:p w14:paraId="39DA8364" w14:textId="33E26583" w:rsidR="00E906A9" w:rsidRDefault="00E906A9" w:rsidP="001474EF">
                        <w:pPr>
                          <w:pStyle w:val="Basisalinea"/>
                          <w:spacing w:line="240" w:lineRule="auto"/>
                          <w:rPr>
                            <w:rFonts w:ascii="Arial" w:hAnsi="Arial" w:cs="HelveticaNeueLT Std Med"/>
                            <w:b/>
                            <w:color w:val="00004C"/>
                            <w:sz w:val="56"/>
                            <w:szCs w:val="56"/>
                          </w:rPr>
                        </w:pPr>
                        <w:r>
                          <w:rPr>
                            <w:rFonts w:ascii="Arial" w:hAnsi="Arial" w:cs="HelveticaNeueLT Std Med"/>
                            <w:b/>
                            <w:color w:val="00004C"/>
                            <w:sz w:val="56"/>
                            <w:szCs w:val="56"/>
                          </w:rPr>
                          <w:t>IHO Guidelines for Creating S-100 Product Specifications</w:t>
                        </w:r>
                      </w:p>
                      <w:p w14:paraId="0EEF5857" w14:textId="77777777" w:rsidR="00E906A9" w:rsidRDefault="00E906A9" w:rsidP="001474EF">
                        <w:pPr>
                          <w:pStyle w:val="Basisalinea"/>
                          <w:spacing w:line="240" w:lineRule="auto"/>
                          <w:rPr>
                            <w:rFonts w:ascii="Arial" w:hAnsi="Arial" w:cs="HelveticaNeueLT Std Med"/>
                            <w:b/>
                            <w:color w:val="00004C"/>
                            <w:sz w:val="56"/>
                            <w:szCs w:val="56"/>
                          </w:rPr>
                        </w:pPr>
                      </w:p>
                      <w:p w14:paraId="0F1CC040" w14:textId="09720A87" w:rsidR="00E906A9" w:rsidRDefault="00E906A9" w:rsidP="001474EF">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Edition 1.1.0 – June </w:t>
                        </w:r>
                        <w:bookmarkStart w:id="1" w:name="_Hlk42112909"/>
                        <w:r>
                          <w:rPr>
                            <w:rFonts w:ascii="Arial" w:hAnsi="Arial" w:cs="HelveticaNeueLT Std Med"/>
                            <w:b/>
                            <w:color w:val="00004C"/>
                            <w:sz w:val="28"/>
                            <w:szCs w:val="28"/>
                          </w:rPr>
                          <w:t>2020</w:t>
                        </w:r>
                        <w:bookmarkEnd w:id="1"/>
                      </w:p>
                      <w:p w14:paraId="5D080508" w14:textId="29785895" w:rsidR="00E906A9" w:rsidRPr="00FD27EE" w:rsidRDefault="00E906A9" w:rsidP="001474EF">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 xml:space="preserve"> </w:t>
                        </w:r>
                      </w:p>
                      <w:p w14:paraId="17B5DD13" w14:textId="77777777" w:rsidR="00E906A9" w:rsidRDefault="00E906A9" w:rsidP="001474EF">
                        <w:pPr>
                          <w:pStyle w:val="Basisalinea"/>
                          <w:spacing w:line="240" w:lineRule="auto"/>
                          <w:rPr>
                            <w:rFonts w:ascii="Arial" w:hAnsi="Arial" w:cs="HelveticaNeueLT Std Med"/>
                            <w:b/>
                            <w:color w:val="00004C"/>
                            <w:sz w:val="56"/>
                            <w:szCs w:val="56"/>
                          </w:rPr>
                        </w:pPr>
                      </w:p>
                      <w:p w14:paraId="5546DE53" w14:textId="77777777" w:rsidR="00E906A9" w:rsidRPr="00FD27EE" w:rsidRDefault="00E906A9" w:rsidP="001474EF">
                        <w:pPr>
                          <w:pStyle w:val="Basisalinea"/>
                          <w:spacing w:line="240" w:lineRule="auto"/>
                          <w:rPr>
                            <w:rFonts w:ascii="Arial" w:hAnsi="Arial" w:cs="HelveticaNeueLT Std Med"/>
                            <w:b/>
                            <w:color w:val="00004C"/>
                            <w:sz w:val="56"/>
                            <w:szCs w:val="56"/>
                          </w:rPr>
                        </w:pPr>
                      </w:p>
                    </w:txbxContent>
                  </v:textbox>
                </v:shape>
                <w10:wrap anchorx="margin"/>
              </v:group>
            </w:pict>
          </mc:Fallback>
        </mc:AlternateContent>
      </w:r>
      <w:r w:rsidRPr="001474EF">
        <w:rPr>
          <w:rFonts w:ascii="Arial" w:eastAsia="Times New Roman" w:hAnsi="Arial" w:cs="Times New Roman"/>
          <w:sz w:val="20"/>
          <w:szCs w:val="20"/>
          <w:lang w:val="en-GB" w:eastAsia="fr-FR"/>
        </w:rPr>
        <w:tab/>
        <w:t xml:space="preserve"> </w:t>
      </w:r>
    </w:p>
    <w:p w14:paraId="68DDD199" w14:textId="77777777" w:rsidR="001474EF" w:rsidRPr="001474EF" w:rsidRDefault="001474EF" w:rsidP="001474EF">
      <w:pPr>
        <w:spacing w:after="0" w:line="240" w:lineRule="auto"/>
        <w:rPr>
          <w:rFonts w:ascii="Arial" w:eastAsia="Times New Roman" w:hAnsi="Arial" w:cs="Times New Roman"/>
          <w:sz w:val="20"/>
          <w:szCs w:val="20"/>
          <w:lang w:val="en-AU" w:eastAsia="fr-FR"/>
        </w:rPr>
      </w:pPr>
      <w:r w:rsidRPr="001474EF">
        <w:rPr>
          <w:rFonts w:ascii="Arial" w:eastAsia="Times New Roman" w:hAnsi="Arial" w:cs="Arial"/>
          <w:sz w:val="20"/>
          <w:szCs w:val="20"/>
          <w:lang w:val="en-GB" w:eastAsia="fr-FR"/>
        </w:rPr>
        <w:br w:type="page"/>
      </w:r>
    </w:p>
    <w:p w14:paraId="2B91D34F" w14:textId="49793410" w:rsidR="00F84D68" w:rsidRDefault="00F84D68">
      <w:pPr>
        <w:rPr>
          <w:rFonts w:ascii="Arial" w:eastAsia="MS Mincho" w:hAnsi="Arial" w:cs="Times New Roman"/>
          <w:noProof/>
          <w:color w:val="0000FF"/>
          <w:sz w:val="20"/>
          <w:szCs w:val="20"/>
          <w:lang w:val="en-GB" w:eastAsia="ja-JP"/>
        </w:rPr>
      </w:pP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896"/>
      </w:tblGrid>
      <w:tr w:rsidR="003E1865" w:rsidRPr="00927E98" w14:paraId="1DA5DFEB" w14:textId="77777777" w:rsidTr="00AE47C9">
        <w:tc>
          <w:tcPr>
            <w:tcW w:w="9253" w:type="dxa"/>
            <w:tcBorders>
              <w:top w:val="single" w:sz="4" w:space="0" w:color="000000"/>
            </w:tcBorders>
          </w:tcPr>
          <w:p w14:paraId="512543C6" w14:textId="1D205706" w:rsidR="003E1865" w:rsidRPr="00A5518E" w:rsidRDefault="003E1865" w:rsidP="001C3B98">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after="120" w:line="230" w:lineRule="atLeast"/>
              <w:jc w:val="center"/>
              <w:rPr>
                <w:rFonts w:ascii="Helvetica" w:eastAsia="MS Mincho" w:hAnsi="Helvetica" w:cs="Times New Roman"/>
                <w:lang w:val="en-GB" w:eastAsia="ja-JP"/>
              </w:rPr>
            </w:pPr>
            <w:r w:rsidRPr="00A5518E">
              <w:rPr>
                <w:rFonts w:ascii="Helvetica" w:eastAsia="MS Mincho" w:hAnsi="Helvetica" w:cs="Helvetica"/>
                <w:lang w:val="en-GB" w:eastAsia="ja-JP"/>
              </w:rPr>
              <w:t xml:space="preserve">© </w:t>
            </w:r>
            <w:r w:rsidRPr="00A5518E">
              <w:rPr>
                <w:rFonts w:ascii="Helvetica" w:eastAsia="MS Mincho" w:hAnsi="Helvetica" w:cs="Times New Roman"/>
                <w:lang w:val="en-GB" w:eastAsia="ja-JP"/>
              </w:rPr>
              <w:t xml:space="preserve">Copyright International Hydrographic Organization </w:t>
            </w:r>
            <w:r w:rsidR="005E19EA" w:rsidRPr="00A5518E">
              <w:rPr>
                <w:rFonts w:ascii="Helvetica" w:eastAsia="MS Mincho" w:hAnsi="Helvetica" w:cs="Times New Roman"/>
                <w:lang w:val="en-GB" w:eastAsia="ja-JP"/>
              </w:rPr>
              <w:t>20</w:t>
            </w:r>
            <w:r w:rsidR="005E19EA">
              <w:rPr>
                <w:rFonts w:ascii="Helvetica" w:eastAsia="MS Mincho" w:hAnsi="Helvetica" w:cs="Times New Roman"/>
                <w:lang w:val="en-GB" w:eastAsia="ja-JP"/>
              </w:rPr>
              <w:t>20</w:t>
            </w:r>
          </w:p>
        </w:tc>
      </w:tr>
      <w:tr w:rsidR="003E1865" w:rsidRPr="00927E98" w14:paraId="3894B3F5" w14:textId="77777777" w:rsidTr="00AE47C9">
        <w:tc>
          <w:tcPr>
            <w:tcW w:w="9253" w:type="dxa"/>
          </w:tcPr>
          <w:p w14:paraId="7F8BFDCE"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 xml:space="preserve">This work is copyright. Apart from any use permitted in accordance with the </w:t>
            </w:r>
            <w:hyperlink r:id="rId14" w:history="1">
              <w:r w:rsidRPr="00A5518E">
                <w:rPr>
                  <w:rFonts w:ascii="Arial" w:eastAsia="Times New Roman" w:hAnsi="Arial" w:cs="Arial"/>
                  <w:sz w:val="20"/>
                  <w:szCs w:val="20"/>
                  <w:lang w:val="en-GB"/>
                </w:rPr>
                <w:t>Berne Convention for the Protection of Literary and Artistic Works</w:t>
              </w:r>
            </w:hyperlink>
            <w:r w:rsidRPr="00A5518E">
              <w:rPr>
                <w:rFonts w:ascii="Arial" w:eastAsia="Times New Roman" w:hAnsi="Arial" w:cs="Arial"/>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3E1865" w:rsidRPr="00927E98" w14:paraId="1A1703E7" w14:textId="77777777" w:rsidTr="00AE47C9">
        <w:tc>
          <w:tcPr>
            <w:tcW w:w="9253" w:type="dxa"/>
          </w:tcPr>
          <w:p w14:paraId="3BC89C0A" w14:textId="77777777" w:rsidR="003E1865" w:rsidRPr="00A5518E" w:rsidRDefault="003E1865" w:rsidP="003E1865">
            <w:pPr>
              <w:autoSpaceDE w:val="0"/>
              <w:autoSpaceDN w:val="0"/>
              <w:adjustRightInd w:val="0"/>
              <w:spacing w:before="120" w:after="120"/>
              <w:ind w:left="317" w:right="390"/>
              <w:jc w:val="both"/>
              <w:rPr>
                <w:rFonts w:ascii="Arial" w:eastAsia="Times New Roman" w:hAnsi="Arial" w:cs="Arial"/>
                <w:sz w:val="20"/>
                <w:szCs w:val="20"/>
                <w:lang w:val="en-GB"/>
              </w:rPr>
            </w:pPr>
            <w:r w:rsidRPr="00A5518E">
              <w:rPr>
                <w:rFonts w:ascii="Arial" w:eastAsia="Times New Roman" w:hAnsi="Arial" w:cs="Arial"/>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3E1865" w:rsidRPr="00927E98" w14:paraId="37727E2D" w14:textId="77777777" w:rsidTr="00AE47C9">
        <w:tc>
          <w:tcPr>
            <w:tcW w:w="9253" w:type="dxa"/>
          </w:tcPr>
          <w:p w14:paraId="7FFD6757" w14:textId="77777777" w:rsidR="003E1865" w:rsidRPr="00A5518E" w:rsidRDefault="003E1865" w:rsidP="003E1865">
            <w:pPr>
              <w:autoSpaceDE w:val="0"/>
              <w:autoSpaceDN w:val="0"/>
              <w:adjustRightInd w:val="0"/>
              <w:spacing w:before="120" w:after="120" w:line="230" w:lineRule="atLeast"/>
              <w:ind w:left="317" w:right="390"/>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In the event that this document or partial material from this document is reproduced, translated or distributed under the terms described above, the following statements are to be included:</w:t>
            </w:r>
          </w:p>
        </w:tc>
      </w:tr>
      <w:tr w:rsidR="003E1865" w:rsidRPr="00927E98" w14:paraId="68C1CABB" w14:textId="77777777" w:rsidTr="00AE47C9">
        <w:tc>
          <w:tcPr>
            <w:tcW w:w="9253" w:type="dxa"/>
          </w:tcPr>
          <w:p w14:paraId="3E5F4AB5" w14:textId="7CB744D6"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w:t>
            </w:r>
            <w:r w:rsidR="005E19EA">
              <w:rPr>
                <w:rFonts w:ascii="Calibri" w:eastAsia="MS Mincho" w:hAnsi="Calibri" w:cs="Arial"/>
                <w:i/>
                <w:sz w:val="20"/>
                <w:szCs w:val="20"/>
                <w:lang w:val="en-GB" w:eastAsia="ja-JP"/>
              </w:rPr>
              <w:t>;</w:t>
            </w:r>
            <w:r w:rsidR="005E19EA" w:rsidRPr="00A5518E">
              <w:rPr>
                <w:rFonts w:ascii="Calibri" w:eastAsia="MS Mincho" w:hAnsi="Calibri" w:cs="Arial"/>
                <w:i/>
                <w:sz w:val="20"/>
                <w:szCs w:val="20"/>
                <w:lang w:val="en-GB" w:eastAsia="ja-JP"/>
              </w:rPr>
              <w:t xml:space="preserve"> </w:t>
            </w:r>
            <w:r w:rsidRPr="00A5518E">
              <w:rPr>
                <w:rFonts w:ascii="Calibri" w:eastAsia="MS Mincho" w:hAnsi="Calibri" w:cs="Arial"/>
                <w:i/>
                <w:sz w:val="20"/>
                <w:szCs w:val="20"/>
                <w:lang w:val="en-GB" w:eastAsia="ja-JP"/>
              </w:rPr>
              <w:t xml:space="preserve">in case of doubt, the IHO’s authentic text shall prevail.    The incorporation of material sourced from IHO shall not be construed as constituting an endorsement by IHO of this product.” </w:t>
            </w:r>
          </w:p>
        </w:tc>
      </w:tr>
      <w:tr w:rsidR="003E1865" w:rsidRPr="00927E98" w14:paraId="519573C4" w14:textId="77777777" w:rsidTr="00AE47C9">
        <w:trPr>
          <w:trHeight w:val="2312"/>
        </w:trPr>
        <w:tc>
          <w:tcPr>
            <w:tcW w:w="9253" w:type="dxa"/>
            <w:tcBorders>
              <w:bottom w:val="single" w:sz="4" w:space="0" w:color="000000"/>
            </w:tcBorders>
          </w:tcPr>
          <w:p w14:paraId="6D8B64FD" w14:textId="28839E31" w:rsidR="003E1865" w:rsidRPr="00A5518E" w:rsidRDefault="003E1865" w:rsidP="003E1865">
            <w:pPr>
              <w:autoSpaceDE w:val="0"/>
              <w:autoSpaceDN w:val="0"/>
              <w:adjustRightInd w:val="0"/>
              <w:spacing w:before="120" w:after="120" w:line="230" w:lineRule="atLeast"/>
              <w:ind w:left="600" w:right="924"/>
              <w:jc w:val="both"/>
              <w:rPr>
                <w:rFonts w:ascii="Calibri" w:eastAsia="MS Mincho" w:hAnsi="Calibri" w:cs="Arial"/>
                <w:i/>
                <w:sz w:val="20"/>
                <w:szCs w:val="20"/>
                <w:lang w:val="en-GB" w:eastAsia="ja-JP"/>
              </w:rPr>
            </w:pPr>
            <w:r w:rsidRPr="00A5518E">
              <w:rPr>
                <w:rFonts w:ascii="Calibri" w:eastAsia="MS Mincho" w:hAnsi="Calibri" w:cs="Arial"/>
                <w:i/>
                <w:sz w:val="20"/>
                <w:szCs w:val="20"/>
                <w:lang w:val="en-GB" w:eastAsia="ja-JP"/>
              </w:rPr>
              <w:t>“This [document/publication] is a translation of IHO [document/publication] [name]. The IHO has not checked this translation and therefore takes no responsibility for its accuracy. In case of doubt</w:t>
            </w:r>
            <w:r w:rsidR="005E19EA">
              <w:rPr>
                <w:rFonts w:ascii="Calibri" w:eastAsia="MS Mincho" w:hAnsi="Calibri" w:cs="Arial"/>
                <w:i/>
                <w:sz w:val="20"/>
                <w:szCs w:val="20"/>
                <w:lang w:val="en-GB" w:eastAsia="ja-JP"/>
              </w:rPr>
              <w:t>,</w:t>
            </w:r>
            <w:r w:rsidRPr="00A5518E">
              <w:rPr>
                <w:rFonts w:ascii="Calibri" w:eastAsia="MS Mincho" w:hAnsi="Calibri" w:cs="Arial"/>
                <w:i/>
                <w:sz w:val="20"/>
                <w:szCs w:val="20"/>
                <w:lang w:val="en-GB" w:eastAsia="ja-JP"/>
              </w:rPr>
              <w:t xml:space="preserve"> the source version of [name] in [language] should be consulted.”</w:t>
            </w:r>
          </w:p>
          <w:p w14:paraId="17AE1DD2" w14:textId="77777777" w:rsidR="003E1865" w:rsidRPr="00A5518E" w:rsidRDefault="003E1865" w:rsidP="003E1865">
            <w:pPr>
              <w:autoSpaceDE w:val="0"/>
              <w:autoSpaceDN w:val="0"/>
              <w:adjustRightInd w:val="0"/>
              <w:spacing w:before="120" w:after="120" w:line="230" w:lineRule="atLeast"/>
              <w:ind w:left="366" w:right="924"/>
              <w:jc w:val="both"/>
              <w:rPr>
                <w:rFonts w:ascii="Arial" w:eastAsia="MS Mincho" w:hAnsi="Arial" w:cs="Arial"/>
                <w:sz w:val="20"/>
                <w:szCs w:val="20"/>
                <w:lang w:val="en-GB" w:eastAsia="ja-JP"/>
              </w:rPr>
            </w:pPr>
            <w:r w:rsidRPr="00A5518E">
              <w:rPr>
                <w:rFonts w:ascii="Arial" w:eastAsia="MS Mincho" w:hAnsi="Arial" w:cs="Arial"/>
                <w:sz w:val="20"/>
                <w:szCs w:val="20"/>
                <w:lang w:val="en-GB" w:eastAsia="ja-JP"/>
              </w:rPr>
              <w:t>The IHO Logo or other identifiers shall not be used in any derived product without prior written permission from the IHO Secretariat.</w:t>
            </w:r>
          </w:p>
          <w:p w14:paraId="0DBAC7F3" w14:textId="77777777" w:rsidR="003E1865" w:rsidRPr="00A5518E" w:rsidRDefault="003E1865" w:rsidP="003E1865">
            <w:pPr>
              <w:autoSpaceDE w:val="0"/>
              <w:autoSpaceDN w:val="0"/>
              <w:adjustRightInd w:val="0"/>
              <w:spacing w:before="120" w:after="120" w:line="230" w:lineRule="atLeast"/>
              <w:ind w:left="600" w:right="924"/>
              <w:jc w:val="both"/>
              <w:rPr>
                <w:rFonts w:ascii="Arial" w:eastAsia="MS Mincho" w:hAnsi="Arial" w:cs="Arial"/>
                <w:sz w:val="20"/>
                <w:szCs w:val="20"/>
                <w:lang w:val="en-GB" w:eastAsia="ja-JP"/>
              </w:rPr>
            </w:pPr>
          </w:p>
        </w:tc>
      </w:tr>
    </w:tbl>
    <w:p w14:paraId="71E81755" w14:textId="77777777" w:rsidR="003E1865" w:rsidRPr="00927E98" w:rsidRDefault="003E1865" w:rsidP="00D76F33">
      <w:pPr>
        <w:pStyle w:val="zzCover"/>
        <w:spacing w:after="0"/>
        <w:jc w:val="both"/>
        <w:rPr>
          <w:b w:val="0"/>
          <w:noProof/>
          <w:color w:val="0000FF"/>
          <w:sz w:val="20"/>
        </w:rPr>
      </w:pPr>
    </w:p>
    <w:p w14:paraId="7D4DBB86" w14:textId="77777777" w:rsidR="003E1865" w:rsidRPr="00927E98" w:rsidRDefault="003E1865" w:rsidP="00D76F33">
      <w:pPr>
        <w:pStyle w:val="zzCover"/>
        <w:spacing w:after="0"/>
        <w:jc w:val="both"/>
        <w:rPr>
          <w:b w:val="0"/>
          <w:noProof/>
          <w:color w:val="0000FF"/>
          <w:sz w:val="20"/>
        </w:rPr>
      </w:pPr>
      <w:r w:rsidRPr="00927E98">
        <w:rPr>
          <w:b w:val="0"/>
          <w:noProof/>
          <w:color w:val="0000FF"/>
          <w:sz w:val="20"/>
        </w:rPr>
        <w:br w:type="page"/>
      </w:r>
    </w:p>
    <w:p w14:paraId="6183D808" w14:textId="6F6C6459" w:rsidR="00D76F33" w:rsidRPr="00927E98" w:rsidRDefault="00006409" w:rsidP="00D76F33">
      <w:pPr>
        <w:spacing w:before="360" w:after="120" w:line="100" w:lineRule="atLeast"/>
        <w:jc w:val="center"/>
        <w:rPr>
          <w:lang w:val="en-GB"/>
        </w:rPr>
      </w:pPr>
      <w:r>
        <w:rPr>
          <w:rFonts w:eastAsia="Times New Roman"/>
          <w:b/>
          <w:sz w:val="24"/>
          <w:szCs w:val="24"/>
          <w:lang w:val="en-GB"/>
        </w:rPr>
        <w:lastRenderedPageBreak/>
        <w:t>Document</w:t>
      </w:r>
      <w:r w:rsidR="00D76F33" w:rsidRPr="00927E98">
        <w:rPr>
          <w:rFonts w:eastAsia="Times New Roman"/>
          <w:b/>
          <w:sz w:val="24"/>
          <w:szCs w:val="24"/>
          <w:lang w:val="en-GB"/>
        </w:rPr>
        <w:t xml:space="preserve"> History</w:t>
      </w:r>
    </w:p>
    <w:p w14:paraId="1A039AB4" w14:textId="204E4551" w:rsidR="00D76F33" w:rsidRPr="00927E98" w:rsidRDefault="00D76F33" w:rsidP="00FE1217">
      <w:pPr>
        <w:jc w:val="both"/>
        <w:rPr>
          <w:lang w:val="en-GB"/>
        </w:rPr>
      </w:pPr>
      <w:r w:rsidRPr="00927E98">
        <w:rPr>
          <w:lang w:val="en-GB"/>
        </w:rPr>
        <w:t>Changes to this Specification are coordinated by the IHO S-100 Working Group. New editions will be made available via the IHO website. Maintenance of the Specification shall conform to IHO Resolution 2/2007 (</w:t>
      </w:r>
      <w:r w:rsidR="000014B2">
        <w:rPr>
          <w:lang w:val="en-GB"/>
        </w:rPr>
        <w:t xml:space="preserve">as </w:t>
      </w:r>
      <w:r w:rsidR="001D2422">
        <w:rPr>
          <w:lang w:val="en-GB"/>
        </w:rPr>
        <w:t>amended</w:t>
      </w:r>
      <w:r w:rsidRPr="00927E98">
        <w:rPr>
          <w:lang w:val="en-GB"/>
        </w:rPr>
        <w:t>).</w:t>
      </w:r>
    </w:p>
    <w:tbl>
      <w:tblPr>
        <w:tblW w:w="828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285"/>
        <w:gridCol w:w="1430"/>
        <w:gridCol w:w="3855"/>
      </w:tblGrid>
      <w:tr w:rsidR="00D76F33" w:rsidRPr="00927E98" w14:paraId="1DF6B16B" w14:textId="77777777" w:rsidTr="003507AF">
        <w:tc>
          <w:tcPr>
            <w:tcW w:w="1710" w:type="dxa"/>
          </w:tcPr>
          <w:p w14:paraId="17529F2B" w14:textId="77777777" w:rsidR="00D76F33" w:rsidRPr="00FE1217" w:rsidRDefault="00D76F33"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Version Number</w:t>
            </w:r>
          </w:p>
        </w:tc>
        <w:tc>
          <w:tcPr>
            <w:tcW w:w="1285" w:type="dxa"/>
          </w:tcPr>
          <w:p w14:paraId="57B0FBCD" w14:textId="77777777" w:rsidR="00D76F33" w:rsidRPr="00FE1217" w:rsidRDefault="00D76F33" w:rsidP="00D76F33">
            <w:pPr>
              <w:spacing w:before="120" w:after="120"/>
              <w:ind w:left="-1" w:firstLine="1"/>
              <w:rPr>
                <w:rFonts w:ascii="Times New Roman" w:hAnsi="Times New Roman"/>
                <w:sz w:val="20"/>
                <w:szCs w:val="20"/>
                <w:lang w:val="en-GB"/>
              </w:rPr>
            </w:pPr>
            <w:r w:rsidRPr="00FE1217">
              <w:rPr>
                <w:rFonts w:ascii="Times New Roman" w:hAnsi="Times New Roman"/>
                <w:sz w:val="20"/>
                <w:szCs w:val="20"/>
                <w:lang w:val="en-GB"/>
              </w:rPr>
              <w:t>Date</w:t>
            </w:r>
          </w:p>
        </w:tc>
        <w:tc>
          <w:tcPr>
            <w:tcW w:w="1430" w:type="dxa"/>
          </w:tcPr>
          <w:p w14:paraId="3BB8D6BE" w14:textId="77777777" w:rsidR="00D76F33" w:rsidRPr="00FE1217" w:rsidRDefault="00D76F33"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Author</w:t>
            </w:r>
          </w:p>
        </w:tc>
        <w:tc>
          <w:tcPr>
            <w:tcW w:w="3855" w:type="dxa"/>
          </w:tcPr>
          <w:p w14:paraId="3D1306BF" w14:textId="77777777" w:rsidR="00D76F33" w:rsidRPr="00FE1217" w:rsidRDefault="00D76F33" w:rsidP="00D76F33">
            <w:pPr>
              <w:spacing w:before="120" w:after="120"/>
              <w:ind w:left="44" w:firstLine="43"/>
              <w:rPr>
                <w:rFonts w:ascii="Times New Roman" w:hAnsi="Times New Roman"/>
                <w:sz w:val="20"/>
                <w:szCs w:val="20"/>
                <w:lang w:val="en-GB"/>
              </w:rPr>
            </w:pPr>
            <w:r w:rsidRPr="00FE1217">
              <w:rPr>
                <w:rFonts w:ascii="Times New Roman" w:hAnsi="Times New Roman"/>
                <w:sz w:val="20"/>
                <w:szCs w:val="20"/>
                <w:lang w:val="en-GB"/>
              </w:rPr>
              <w:t>Purpose</w:t>
            </w:r>
          </w:p>
        </w:tc>
      </w:tr>
      <w:tr w:rsidR="00D76F33" w:rsidRPr="00927E98" w14:paraId="1742E90E" w14:textId="77777777" w:rsidTr="003507AF">
        <w:tc>
          <w:tcPr>
            <w:tcW w:w="1710" w:type="dxa"/>
          </w:tcPr>
          <w:p w14:paraId="1C011C28" w14:textId="77777777" w:rsidR="00D76F33" w:rsidRPr="00FE1217" w:rsidRDefault="00D76F33"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0.1</w:t>
            </w:r>
          </w:p>
        </w:tc>
        <w:tc>
          <w:tcPr>
            <w:tcW w:w="1285" w:type="dxa"/>
          </w:tcPr>
          <w:p w14:paraId="71A1EC8A" w14:textId="59F8FE62" w:rsidR="00D76F33" w:rsidRPr="00FE1217" w:rsidRDefault="00054EF3" w:rsidP="00D76F33">
            <w:pPr>
              <w:spacing w:before="120" w:after="120"/>
              <w:ind w:left="-1" w:firstLine="1"/>
              <w:rPr>
                <w:rFonts w:ascii="Times New Roman" w:hAnsi="Times New Roman"/>
                <w:sz w:val="20"/>
                <w:szCs w:val="20"/>
                <w:lang w:val="en-GB"/>
              </w:rPr>
            </w:pPr>
            <w:r>
              <w:rPr>
                <w:rFonts w:ascii="Times New Roman" w:hAnsi="Times New Roman"/>
                <w:sz w:val="20"/>
                <w:szCs w:val="20"/>
                <w:lang w:val="en-GB"/>
              </w:rPr>
              <w:t>31 Jan 2018</w:t>
            </w:r>
          </w:p>
        </w:tc>
        <w:tc>
          <w:tcPr>
            <w:tcW w:w="1430" w:type="dxa"/>
          </w:tcPr>
          <w:p w14:paraId="6BFC6B4F" w14:textId="77777777" w:rsidR="00D76F33" w:rsidRPr="00FE1217" w:rsidRDefault="00D76F33"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EM, RM</w:t>
            </w:r>
          </w:p>
        </w:tc>
        <w:tc>
          <w:tcPr>
            <w:tcW w:w="3855" w:type="dxa"/>
          </w:tcPr>
          <w:p w14:paraId="4DAD953B" w14:textId="77777777" w:rsidR="00D76F33" w:rsidRPr="00FE1217" w:rsidRDefault="00D76F33" w:rsidP="00D76F33">
            <w:pPr>
              <w:spacing w:before="120" w:after="120"/>
              <w:ind w:left="44" w:firstLine="43"/>
              <w:rPr>
                <w:rFonts w:ascii="Times New Roman" w:hAnsi="Times New Roman"/>
                <w:sz w:val="20"/>
                <w:szCs w:val="20"/>
                <w:lang w:val="en-GB"/>
              </w:rPr>
            </w:pPr>
            <w:r w:rsidRPr="00FE1217">
              <w:rPr>
                <w:rFonts w:ascii="Times New Roman" w:hAnsi="Times New Roman"/>
                <w:sz w:val="20"/>
                <w:szCs w:val="20"/>
                <w:lang w:val="en-GB"/>
              </w:rPr>
              <w:t>First draft</w:t>
            </w:r>
          </w:p>
        </w:tc>
      </w:tr>
      <w:tr w:rsidR="00D76F33" w:rsidRPr="00927E98" w14:paraId="11EDE543" w14:textId="77777777" w:rsidTr="003507AF">
        <w:tc>
          <w:tcPr>
            <w:tcW w:w="1710" w:type="dxa"/>
          </w:tcPr>
          <w:p w14:paraId="7CF371C8" w14:textId="04AE5DBB" w:rsidR="00D76F33" w:rsidRPr="00FE1217" w:rsidRDefault="00495019" w:rsidP="00D76F33">
            <w:pPr>
              <w:spacing w:before="120" w:after="120"/>
              <w:rPr>
                <w:rFonts w:ascii="Times New Roman" w:hAnsi="Times New Roman"/>
                <w:sz w:val="20"/>
                <w:szCs w:val="20"/>
                <w:lang w:val="en-GB"/>
              </w:rPr>
            </w:pPr>
            <w:r w:rsidRPr="00FE1217">
              <w:rPr>
                <w:rFonts w:ascii="Times New Roman" w:hAnsi="Times New Roman"/>
                <w:sz w:val="20"/>
                <w:szCs w:val="20"/>
                <w:lang w:val="en-GB"/>
              </w:rPr>
              <w:t>0.2</w:t>
            </w:r>
          </w:p>
        </w:tc>
        <w:tc>
          <w:tcPr>
            <w:tcW w:w="1285" w:type="dxa"/>
          </w:tcPr>
          <w:p w14:paraId="22611299" w14:textId="047713DB" w:rsidR="00D76F33" w:rsidRPr="00FE1217" w:rsidRDefault="00054EF3" w:rsidP="00D76F33">
            <w:pPr>
              <w:spacing w:before="120" w:after="120"/>
              <w:ind w:left="-1" w:firstLine="1"/>
              <w:rPr>
                <w:rFonts w:ascii="Times New Roman" w:hAnsi="Times New Roman"/>
                <w:sz w:val="20"/>
                <w:szCs w:val="20"/>
                <w:lang w:val="en-GB"/>
              </w:rPr>
            </w:pPr>
            <w:r>
              <w:rPr>
                <w:rFonts w:ascii="Times New Roman" w:hAnsi="Times New Roman"/>
                <w:sz w:val="20"/>
                <w:szCs w:val="20"/>
                <w:lang w:val="en-GB"/>
              </w:rPr>
              <w:t>31 Aug 2018</w:t>
            </w:r>
          </w:p>
        </w:tc>
        <w:tc>
          <w:tcPr>
            <w:tcW w:w="1430" w:type="dxa"/>
          </w:tcPr>
          <w:p w14:paraId="011344B0" w14:textId="21FCA11F" w:rsidR="00D76F33" w:rsidRPr="00FE1217" w:rsidRDefault="00495019" w:rsidP="00D76F33">
            <w:pPr>
              <w:spacing w:before="120" w:after="120"/>
              <w:ind w:firstLine="21"/>
              <w:rPr>
                <w:rFonts w:ascii="Times New Roman" w:hAnsi="Times New Roman"/>
                <w:sz w:val="20"/>
                <w:szCs w:val="20"/>
                <w:lang w:val="en-GB"/>
              </w:rPr>
            </w:pPr>
            <w:r w:rsidRPr="00FE1217">
              <w:rPr>
                <w:rFonts w:ascii="Times New Roman" w:hAnsi="Times New Roman"/>
                <w:sz w:val="20"/>
                <w:szCs w:val="20"/>
                <w:lang w:val="en-GB"/>
              </w:rPr>
              <w:t>EM</w:t>
            </w:r>
            <w:r w:rsidR="007F3A02" w:rsidRPr="00FE1217">
              <w:rPr>
                <w:rFonts w:ascii="Times New Roman" w:hAnsi="Times New Roman"/>
                <w:sz w:val="20"/>
                <w:szCs w:val="20"/>
                <w:lang w:val="en-GB"/>
              </w:rPr>
              <w:t>, RM</w:t>
            </w:r>
          </w:p>
        </w:tc>
        <w:tc>
          <w:tcPr>
            <w:tcW w:w="3855" w:type="dxa"/>
          </w:tcPr>
          <w:p w14:paraId="5B3EC3E4" w14:textId="75C5EE6B" w:rsidR="00D76F33" w:rsidRPr="00FE1217" w:rsidRDefault="00495019" w:rsidP="00917080">
            <w:pPr>
              <w:spacing w:before="120" w:after="120"/>
              <w:ind w:left="44"/>
              <w:rPr>
                <w:rFonts w:ascii="Times New Roman" w:hAnsi="Times New Roman"/>
                <w:sz w:val="20"/>
                <w:szCs w:val="20"/>
                <w:lang w:val="en-GB"/>
              </w:rPr>
            </w:pPr>
            <w:r w:rsidRPr="00FE1217">
              <w:rPr>
                <w:rFonts w:ascii="Times New Roman" w:hAnsi="Times New Roman"/>
                <w:sz w:val="20"/>
                <w:szCs w:val="20"/>
                <w:lang w:val="en-GB"/>
              </w:rPr>
              <w:t>Comments from NIPWG and S-100WG</w:t>
            </w:r>
            <w:r w:rsidR="002A4662" w:rsidRPr="00FE1217">
              <w:rPr>
                <w:rFonts w:ascii="Times New Roman" w:hAnsi="Times New Roman"/>
                <w:sz w:val="20"/>
                <w:szCs w:val="20"/>
                <w:lang w:val="en-GB"/>
              </w:rPr>
              <w:t xml:space="preserve">; </w:t>
            </w:r>
            <w:r w:rsidR="005E19EA">
              <w:rPr>
                <w:rFonts w:ascii="Times New Roman" w:hAnsi="Times New Roman"/>
                <w:sz w:val="20"/>
                <w:szCs w:val="20"/>
                <w:lang w:val="en-GB"/>
              </w:rPr>
              <w:t>m</w:t>
            </w:r>
            <w:r w:rsidR="005E19EA" w:rsidRPr="00FE1217">
              <w:rPr>
                <w:rFonts w:ascii="Times New Roman" w:hAnsi="Times New Roman"/>
                <w:sz w:val="20"/>
                <w:szCs w:val="20"/>
                <w:lang w:val="en-GB"/>
              </w:rPr>
              <w:t xml:space="preserve">ultiple </w:t>
            </w:r>
            <w:r w:rsidR="006A7DE0" w:rsidRPr="00FE1217">
              <w:rPr>
                <w:rFonts w:ascii="Times New Roman" w:hAnsi="Times New Roman"/>
                <w:sz w:val="20"/>
                <w:szCs w:val="20"/>
                <w:lang w:val="en-GB"/>
              </w:rPr>
              <w:t>u</w:t>
            </w:r>
            <w:r w:rsidR="002A4662" w:rsidRPr="00FE1217">
              <w:rPr>
                <w:rFonts w:ascii="Times New Roman" w:hAnsi="Times New Roman"/>
                <w:sz w:val="20"/>
                <w:szCs w:val="20"/>
                <w:lang w:val="en-GB"/>
              </w:rPr>
              <w:t>pdate</w:t>
            </w:r>
            <w:r w:rsidR="006A7DE0" w:rsidRPr="00FE1217">
              <w:rPr>
                <w:rFonts w:ascii="Times New Roman" w:hAnsi="Times New Roman"/>
                <w:sz w:val="20"/>
                <w:szCs w:val="20"/>
                <w:lang w:val="en-GB"/>
              </w:rPr>
              <w:t>s</w:t>
            </w:r>
            <w:r w:rsidR="002A4662" w:rsidRPr="00FE1217">
              <w:rPr>
                <w:rFonts w:ascii="Times New Roman" w:hAnsi="Times New Roman"/>
                <w:sz w:val="20"/>
                <w:szCs w:val="20"/>
                <w:lang w:val="en-GB"/>
              </w:rPr>
              <w:t xml:space="preserve"> to </w:t>
            </w:r>
            <w:r w:rsidR="006A7DE0" w:rsidRPr="00FE1217">
              <w:rPr>
                <w:rFonts w:ascii="Times New Roman" w:hAnsi="Times New Roman"/>
                <w:sz w:val="20"/>
                <w:szCs w:val="20"/>
                <w:lang w:val="en-GB"/>
              </w:rPr>
              <w:t>conform to</w:t>
            </w:r>
            <w:r w:rsidR="002A4662" w:rsidRPr="00FE1217">
              <w:rPr>
                <w:rFonts w:ascii="Times New Roman" w:hAnsi="Times New Roman"/>
                <w:sz w:val="20"/>
                <w:szCs w:val="20"/>
                <w:lang w:val="en-GB"/>
              </w:rPr>
              <w:t xml:space="preserve"> </w:t>
            </w:r>
            <w:r w:rsidR="006A7DE0" w:rsidRPr="00FE1217">
              <w:rPr>
                <w:rFonts w:ascii="Times New Roman" w:hAnsi="Times New Roman"/>
                <w:sz w:val="20"/>
                <w:szCs w:val="20"/>
                <w:lang w:val="en-GB"/>
              </w:rPr>
              <w:t>S-100 Edition 4.0.0</w:t>
            </w:r>
            <w:r w:rsidR="00EE05B7" w:rsidRPr="00FE1217">
              <w:rPr>
                <w:rFonts w:ascii="Times New Roman" w:hAnsi="Times New Roman"/>
                <w:sz w:val="20"/>
                <w:szCs w:val="20"/>
                <w:lang w:val="en-GB"/>
              </w:rPr>
              <w:t>; miscellaneous editorial updates</w:t>
            </w:r>
          </w:p>
        </w:tc>
      </w:tr>
      <w:tr w:rsidR="00D76F33" w:rsidRPr="00927E98" w14:paraId="62EAE593" w14:textId="77777777" w:rsidTr="003507AF">
        <w:tc>
          <w:tcPr>
            <w:tcW w:w="1710" w:type="dxa"/>
          </w:tcPr>
          <w:p w14:paraId="6E80FBB3" w14:textId="53735494" w:rsidR="00D76F33" w:rsidRPr="00054EF3" w:rsidRDefault="001F5EB8" w:rsidP="00D76F33">
            <w:pPr>
              <w:spacing w:before="120" w:after="120"/>
              <w:rPr>
                <w:rFonts w:ascii="Times New Roman" w:hAnsi="Times New Roman"/>
                <w:sz w:val="20"/>
                <w:lang w:val="en-GB"/>
              </w:rPr>
            </w:pPr>
            <w:r w:rsidRPr="00054EF3">
              <w:rPr>
                <w:rFonts w:ascii="Times New Roman" w:hAnsi="Times New Roman"/>
                <w:sz w:val="20"/>
                <w:lang w:val="en-GB"/>
              </w:rPr>
              <w:t>1.0.0 RC1</w:t>
            </w:r>
          </w:p>
        </w:tc>
        <w:tc>
          <w:tcPr>
            <w:tcW w:w="1285" w:type="dxa"/>
          </w:tcPr>
          <w:p w14:paraId="6545035A" w14:textId="0FE1B9B7" w:rsidR="00D76F33" w:rsidRPr="00054EF3" w:rsidRDefault="00054EF3" w:rsidP="00D76F33">
            <w:pPr>
              <w:spacing w:before="120" w:after="120"/>
              <w:ind w:left="-1" w:firstLine="1"/>
              <w:rPr>
                <w:rFonts w:ascii="Times New Roman" w:hAnsi="Times New Roman"/>
                <w:sz w:val="20"/>
                <w:lang w:val="en-GB"/>
              </w:rPr>
            </w:pPr>
            <w:r>
              <w:rPr>
                <w:rFonts w:ascii="Times New Roman" w:hAnsi="Times New Roman"/>
                <w:sz w:val="20"/>
                <w:lang w:val="en-GB"/>
              </w:rPr>
              <w:t>11 Mar 2019</w:t>
            </w:r>
          </w:p>
        </w:tc>
        <w:tc>
          <w:tcPr>
            <w:tcW w:w="1430" w:type="dxa"/>
          </w:tcPr>
          <w:p w14:paraId="239E8151" w14:textId="7BA7D20A" w:rsidR="00D76F33" w:rsidRPr="00054EF3" w:rsidRDefault="001F5EB8" w:rsidP="00D76F33">
            <w:pPr>
              <w:spacing w:before="120" w:after="120"/>
              <w:ind w:firstLine="21"/>
              <w:rPr>
                <w:rFonts w:ascii="Times New Roman" w:hAnsi="Times New Roman"/>
                <w:sz w:val="20"/>
                <w:lang w:val="en-GB"/>
              </w:rPr>
            </w:pPr>
            <w:r w:rsidRPr="00054EF3">
              <w:rPr>
                <w:rFonts w:ascii="Times New Roman" w:hAnsi="Times New Roman"/>
                <w:sz w:val="20"/>
                <w:lang w:val="en-GB"/>
              </w:rPr>
              <w:t>RM</w:t>
            </w:r>
            <w:r w:rsidR="00BD3D8E">
              <w:rPr>
                <w:rFonts w:ascii="Times New Roman" w:hAnsi="Times New Roman"/>
                <w:sz w:val="20"/>
                <w:lang w:val="en-GB"/>
              </w:rPr>
              <w:t>; JW</w:t>
            </w:r>
          </w:p>
        </w:tc>
        <w:tc>
          <w:tcPr>
            <w:tcW w:w="3855" w:type="dxa"/>
          </w:tcPr>
          <w:p w14:paraId="12D3D04D" w14:textId="663CE090" w:rsidR="00D76F33" w:rsidRPr="00054EF3" w:rsidRDefault="001F5EB8" w:rsidP="00054EF3">
            <w:pPr>
              <w:spacing w:before="120" w:after="120"/>
              <w:ind w:left="44"/>
              <w:rPr>
                <w:rFonts w:ascii="Times New Roman" w:hAnsi="Times New Roman"/>
                <w:sz w:val="20"/>
                <w:lang w:val="en-GB"/>
              </w:rPr>
            </w:pPr>
            <w:r w:rsidRPr="00054EF3">
              <w:rPr>
                <w:rFonts w:ascii="Times New Roman" w:hAnsi="Times New Roman"/>
                <w:sz w:val="20"/>
                <w:lang w:val="en-GB"/>
              </w:rPr>
              <w:t>IHO Secretariat editorial changes</w:t>
            </w:r>
            <w:r w:rsidR="005E0144">
              <w:rPr>
                <w:rFonts w:ascii="Times New Roman" w:hAnsi="Times New Roman"/>
                <w:sz w:val="20"/>
                <w:lang w:val="en-GB"/>
              </w:rPr>
              <w:t xml:space="preserve"> and styling</w:t>
            </w:r>
            <w:r w:rsidRPr="00054EF3">
              <w:rPr>
                <w:rFonts w:ascii="Times New Roman" w:hAnsi="Times New Roman"/>
                <w:sz w:val="20"/>
                <w:lang w:val="en-GB"/>
              </w:rPr>
              <w:t xml:space="preserve">; S-100 WG4 decisions; </w:t>
            </w:r>
            <w:r w:rsidR="005E0144">
              <w:rPr>
                <w:rFonts w:ascii="Times New Roman" w:hAnsi="Times New Roman"/>
                <w:sz w:val="20"/>
                <w:lang w:val="en-GB"/>
              </w:rPr>
              <w:t>references updated</w:t>
            </w:r>
            <w:r w:rsidRPr="00054EF3">
              <w:rPr>
                <w:rFonts w:ascii="Times New Roman" w:hAnsi="Times New Roman"/>
                <w:sz w:val="20"/>
                <w:lang w:val="en-GB"/>
              </w:rPr>
              <w:t xml:space="preserve"> following publication of S-100 4.0.0, S-122, S-123.</w:t>
            </w:r>
          </w:p>
        </w:tc>
      </w:tr>
      <w:tr w:rsidR="00D76F33" w:rsidRPr="00927E98" w14:paraId="4766C458" w14:textId="77777777" w:rsidTr="003507AF">
        <w:tc>
          <w:tcPr>
            <w:tcW w:w="1710" w:type="dxa"/>
          </w:tcPr>
          <w:p w14:paraId="68761CCE" w14:textId="2C5295DB" w:rsidR="00D76F33" w:rsidRPr="00054EF3" w:rsidRDefault="00006409" w:rsidP="00D76F33">
            <w:pPr>
              <w:spacing w:before="120" w:after="120"/>
              <w:rPr>
                <w:rFonts w:ascii="Times New Roman" w:hAnsi="Times New Roman"/>
                <w:sz w:val="20"/>
                <w:szCs w:val="20"/>
                <w:lang w:val="en-GB"/>
              </w:rPr>
            </w:pPr>
            <w:r w:rsidRPr="00054EF3">
              <w:rPr>
                <w:rFonts w:ascii="Times New Roman" w:hAnsi="Times New Roman"/>
                <w:sz w:val="20"/>
                <w:szCs w:val="20"/>
                <w:lang w:val="en-GB"/>
              </w:rPr>
              <w:t>1.0.0</w:t>
            </w:r>
          </w:p>
        </w:tc>
        <w:tc>
          <w:tcPr>
            <w:tcW w:w="1285" w:type="dxa"/>
          </w:tcPr>
          <w:p w14:paraId="163BF3F7" w14:textId="6CB428CE" w:rsidR="00D76F33" w:rsidRPr="00054EF3" w:rsidRDefault="005E19EA" w:rsidP="00D76F33">
            <w:pPr>
              <w:spacing w:before="120" w:after="120"/>
              <w:ind w:left="-1" w:firstLine="1"/>
              <w:rPr>
                <w:rFonts w:ascii="Times New Roman" w:hAnsi="Times New Roman"/>
                <w:sz w:val="20"/>
                <w:szCs w:val="20"/>
                <w:lang w:val="en-GB"/>
              </w:rPr>
            </w:pPr>
            <w:r>
              <w:rPr>
                <w:rFonts w:ascii="Times New Roman" w:hAnsi="Times New Roman"/>
                <w:sz w:val="20"/>
                <w:szCs w:val="20"/>
                <w:lang w:val="en-GB"/>
              </w:rPr>
              <w:t>May</w:t>
            </w:r>
            <w:r w:rsidRPr="00054EF3">
              <w:rPr>
                <w:rFonts w:ascii="Times New Roman" w:hAnsi="Times New Roman"/>
                <w:sz w:val="20"/>
                <w:szCs w:val="20"/>
                <w:lang w:val="en-GB"/>
              </w:rPr>
              <w:t xml:space="preserve"> </w:t>
            </w:r>
            <w:r w:rsidR="00054EF3" w:rsidRPr="00054EF3">
              <w:rPr>
                <w:rFonts w:ascii="Times New Roman" w:hAnsi="Times New Roman"/>
                <w:sz w:val="20"/>
                <w:szCs w:val="20"/>
                <w:lang w:val="en-GB"/>
              </w:rPr>
              <w:t>2019</w:t>
            </w:r>
          </w:p>
        </w:tc>
        <w:tc>
          <w:tcPr>
            <w:tcW w:w="1430" w:type="dxa"/>
          </w:tcPr>
          <w:p w14:paraId="150AF824" w14:textId="7A6A905D" w:rsidR="00D76F33" w:rsidRPr="00054EF3" w:rsidRDefault="00054EF3" w:rsidP="00D76F33">
            <w:pPr>
              <w:spacing w:before="120" w:after="120"/>
              <w:ind w:firstLine="21"/>
              <w:rPr>
                <w:rFonts w:ascii="Times New Roman" w:hAnsi="Times New Roman"/>
                <w:sz w:val="20"/>
                <w:szCs w:val="20"/>
                <w:lang w:val="en-GB"/>
              </w:rPr>
            </w:pPr>
            <w:r w:rsidRPr="00054EF3">
              <w:rPr>
                <w:rFonts w:ascii="Times New Roman" w:hAnsi="Times New Roman"/>
                <w:sz w:val="20"/>
                <w:szCs w:val="20"/>
                <w:lang w:val="en-GB"/>
              </w:rPr>
              <w:t>S-100WG</w:t>
            </w:r>
          </w:p>
        </w:tc>
        <w:tc>
          <w:tcPr>
            <w:tcW w:w="3855" w:type="dxa"/>
          </w:tcPr>
          <w:p w14:paraId="60DE3366" w14:textId="04E3ADF1" w:rsidR="00D76F33" w:rsidRPr="00054EF3" w:rsidRDefault="00054EF3" w:rsidP="00917080">
            <w:pPr>
              <w:spacing w:before="120" w:after="120"/>
              <w:ind w:left="44" w:hanging="26"/>
              <w:rPr>
                <w:rFonts w:ascii="Times New Roman" w:hAnsi="Times New Roman"/>
                <w:sz w:val="20"/>
                <w:szCs w:val="20"/>
                <w:lang w:val="en-GB"/>
              </w:rPr>
            </w:pPr>
            <w:r w:rsidRPr="00054EF3">
              <w:rPr>
                <w:rFonts w:ascii="Times New Roman" w:hAnsi="Times New Roman"/>
                <w:sz w:val="20"/>
                <w:szCs w:val="20"/>
                <w:lang w:val="en-GB"/>
              </w:rPr>
              <w:t>First Edition</w:t>
            </w:r>
            <w:r>
              <w:rPr>
                <w:rFonts w:ascii="Times New Roman" w:hAnsi="Times New Roman"/>
                <w:sz w:val="20"/>
                <w:szCs w:val="20"/>
                <w:lang w:val="en-GB"/>
              </w:rPr>
              <w:t>.</w:t>
            </w:r>
          </w:p>
        </w:tc>
      </w:tr>
      <w:tr w:rsidR="00D76F33" w:rsidRPr="00927E98" w14:paraId="4FD68BDA" w14:textId="77777777" w:rsidTr="003507AF">
        <w:tc>
          <w:tcPr>
            <w:tcW w:w="1710" w:type="dxa"/>
          </w:tcPr>
          <w:p w14:paraId="4C873A36" w14:textId="371FA84D" w:rsidR="00D76F33" w:rsidRPr="00054EF3" w:rsidRDefault="005E19EA" w:rsidP="00E906A9">
            <w:pPr>
              <w:spacing w:before="120" w:after="120"/>
              <w:rPr>
                <w:rFonts w:ascii="Times New Roman" w:hAnsi="Times New Roman"/>
                <w:sz w:val="20"/>
                <w:szCs w:val="20"/>
                <w:lang w:val="en-GB"/>
              </w:rPr>
            </w:pPr>
            <w:r>
              <w:rPr>
                <w:rFonts w:ascii="Times New Roman" w:hAnsi="Times New Roman"/>
                <w:sz w:val="20"/>
                <w:szCs w:val="20"/>
                <w:lang w:val="en-GB"/>
              </w:rPr>
              <w:t>1.</w:t>
            </w:r>
            <w:r w:rsidR="00E906A9">
              <w:rPr>
                <w:rFonts w:ascii="Times New Roman" w:hAnsi="Times New Roman"/>
                <w:sz w:val="20"/>
                <w:szCs w:val="20"/>
                <w:lang w:val="en-GB"/>
              </w:rPr>
              <w:t>1.0</w:t>
            </w:r>
          </w:p>
        </w:tc>
        <w:tc>
          <w:tcPr>
            <w:tcW w:w="1285" w:type="dxa"/>
          </w:tcPr>
          <w:p w14:paraId="7AD10613" w14:textId="5A53384C" w:rsidR="00D76F33" w:rsidRPr="00054EF3" w:rsidRDefault="001B7DC9" w:rsidP="00D76F33">
            <w:pPr>
              <w:spacing w:before="120" w:after="120"/>
              <w:ind w:left="-1" w:firstLine="1"/>
              <w:rPr>
                <w:rFonts w:ascii="Times New Roman" w:hAnsi="Times New Roman"/>
                <w:sz w:val="20"/>
                <w:szCs w:val="20"/>
                <w:lang w:val="en-GB"/>
              </w:rPr>
            </w:pPr>
            <w:r>
              <w:rPr>
                <w:rFonts w:ascii="Times New Roman" w:hAnsi="Times New Roman"/>
                <w:sz w:val="20"/>
                <w:szCs w:val="20"/>
                <w:lang w:val="en-GB"/>
              </w:rPr>
              <w:t>June</w:t>
            </w:r>
            <w:r w:rsidR="005E19EA">
              <w:rPr>
                <w:rFonts w:ascii="Times New Roman" w:hAnsi="Times New Roman"/>
                <w:sz w:val="20"/>
                <w:szCs w:val="20"/>
                <w:lang w:val="en-GB"/>
              </w:rPr>
              <w:t xml:space="preserve"> 2020</w:t>
            </w:r>
          </w:p>
        </w:tc>
        <w:tc>
          <w:tcPr>
            <w:tcW w:w="1430" w:type="dxa"/>
          </w:tcPr>
          <w:p w14:paraId="3FE30CA6" w14:textId="1566FD98" w:rsidR="00D76F33" w:rsidRPr="00054EF3" w:rsidRDefault="005E19EA" w:rsidP="00D76F33">
            <w:pPr>
              <w:spacing w:before="120" w:after="120"/>
              <w:ind w:firstLine="21"/>
              <w:rPr>
                <w:rFonts w:ascii="Times New Roman" w:hAnsi="Times New Roman"/>
                <w:sz w:val="20"/>
                <w:szCs w:val="20"/>
                <w:lang w:val="en-GB"/>
              </w:rPr>
            </w:pPr>
            <w:r>
              <w:rPr>
                <w:rFonts w:ascii="Times New Roman" w:hAnsi="Times New Roman"/>
                <w:sz w:val="20"/>
                <w:szCs w:val="20"/>
                <w:lang w:val="en-GB"/>
              </w:rPr>
              <w:t>S-100WG</w:t>
            </w:r>
          </w:p>
        </w:tc>
        <w:tc>
          <w:tcPr>
            <w:tcW w:w="3855" w:type="dxa"/>
          </w:tcPr>
          <w:p w14:paraId="04691EFD" w14:textId="1075AE3F" w:rsidR="00D76F33" w:rsidRPr="00054EF3" w:rsidRDefault="005E19EA" w:rsidP="005E19EA">
            <w:pPr>
              <w:spacing w:before="120" w:after="120"/>
              <w:ind w:left="44" w:hanging="26"/>
              <w:rPr>
                <w:rFonts w:ascii="Times New Roman" w:hAnsi="Times New Roman"/>
                <w:sz w:val="20"/>
                <w:szCs w:val="20"/>
                <w:lang w:val="en-GB"/>
              </w:rPr>
            </w:pPr>
            <w:r>
              <w:rPr>
                <w:rFonts w:ascii="Times New Roman" w:hAnsi="Times New Roman"/>
                <w:sz w:val="20"/>
                <w:szCs w:val="20"/>
                <w:lang w:val="en-GB"/>
              </w:rPr>
              <w:t>Substantive editorial amendments for readability.  First Edition published on IHO website.</w:t>
            </w:r>
          </w:p>
        </w:tc>
      </w:tr>
      <w:tr w:rsidR="00D76F33" w:rsidRPr="00927E98" w14:paraId="116AA7DF" w14:textId="77777777" w:rsidTr="003507AF">
        <w:tc>
          <w:tcPr>
            <w:tcW w:w="1710" w:type="dxa"/>
          </w:tcPr>
          <w:p w14:paraId="74C01005"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07338A41"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5F4B8B98"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703737F5"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6C88A259" w14:textId="77777777" w:rsidTr="003507AF">
        <w:tc>
          <w:tcPr>
            <w:tcW w:w="1710" w:type="dxa"/>
          </w:tcPr>
          <w:p w14:paraId="43B6BED9"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54C46472"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0D4E4C8C"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0FDB5641"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7D348346" w14:textId="77777777" w:rsidTr="003507AF">
        <w:tc>
          <w:tcPr>
            <w:tcW w:w="1710" w:type="dxa"/>
          </w:tcPr>
          <w:p w14:paraId="50C92D03"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50D0AF85"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70EA5C94"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69EE7CBE"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45DB1822" w14:textId="77777777" w:rsidTr="003507AF">
        <w:tc>
          <w:tcPr>
            <w:tcW w:w="1710" w:type="dxa"/>
          </w:tcPr>
          <w:p w14:paraId="629D171A"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3F8C3842"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01570077"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01B98976"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6F294CB8" w14:textId="77777777" w:rsidTr="003507AF">
        <w:tc>
          <w:tcPr>
            <w:tcW w:w="1710" w:type="dxa"/>
          </w:tcPr>
          <w:p w14:paraId="0139B266"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1D7D9659"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75FD9D03"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1D7D68C7" w14:textId="77777777" w:rsidR="00D76F33" w:rsidRPr="00054EF3" w:rsidRDefault="00D76F33" w:rsidP="00D76F33">
            <w:pPr>
              <w:spacing w:before="120" w:after="120"/>
              <w:ind w:left="44" w:firstLine="43"/>
              <w:rPr>
                <w:rFonts w:ascii="Times New Roman" w:hAnsi="Times New Roman"/>
                <w:sz w:val="20"/>
                <w:szCs w:val="20"/>
                <w:lang w:val="en-GB"/>
              </w:rPr>
            </w:pPr>
          </w:p>
        </w:tc>
      </w:tr>
      <w:tr w:rsidR="00D76F33" w:rsidRPr="00927E98" w14:paraId="0709B783" w14:textId="77777777" w:rsidTr="003507AF">
        <w:tc>
          <w:tcPr>
            <w:tcW w:w="1710" w:type="dxa"/>
          </w:tcPr>
          <w:p w14:paraId="1E71120D" w14:textId="77777777" w:rsidR="00D76F33" w:rsidRPr="00054EF3" w:rsidRDefault="00D76F33" w:rsidP="00D76F33">
            <w:pPr>
              <w:spacing w:before="120" w:after="120"/>
              <w:rPr>
                <w:rFonts w:ascii="Times New Roman" w:hAnsi="Times New Roman"/>
                <w:sz w:val="20"/>
                <w:szCs w:val="20"/>
                <w:lang w:val="en-GB"/>
              </w:rPr>
            </w:pPr>
          </w:p>
        </w:tc>
        <w:tc>
          <w:tcPr>
            <w:tcW w:w="1285" w:type="dxa"/>
          </w:tcPr>
          <w:p w14:paraId="72CE4314" w14:textId="77777777" w:rsidR="00D76F33" w:rsidRPr="00054EF3" w:rsidRDefault="00D76F33" w:rsidP="00D76F33">
            <w:pPr>
              <w:spacing w:before="120" w:after="120"/>
              <w:ind w:left="-1" w:firstLine="1"/>
              <w:rPr>
                <w:rFonts w:ascii="Times New Roman" w:hAnsi="Times New Roman"/>
                <w:sz w:val="20"/>
                <w:szCs w:val="20"/>
                <w:lang w:val="en-GB"/>
              </w:rPr>
            </w:pPr>
          </w:p>
        </w:tc>
        <w:tc>
          <w:tcPr>
            <w:tcW w:w="1430" w:type="dxa"/>
          </w:tcPr>
          <w:p w14:paraId="6DF0459B" w14:textId="77777777" w:rsidR="00D76F33" w:rsidRPr="00054EF3" w:rsidRDefault="00D76F33" w:rsidP="00D76F33">
            <w:pPr>
              <w:spacing w:before="120" w:after="120"/>
              <w:ind w:firstLine="21"/>
              <w:rPr>
                <w:rFonts w:ascii="Times New Roman" w:hAnsi="Times New Roman"/>
                <w:sz w:val="20"/>
                <w:szCs w:val="20"/>
                <w:lang w:val="en-GB"/>
              </w:rPr>
            </w:pPr>
          </w:p>
        </w:tc>
        <w:tc>
          <w:tcPr>
            <w:tcW w:w="3855" w:type="dxa"/>
          </w:tcPr>
          <w:p w14:paraId="35AB4884" w14:textId="77777777" w:rsidR="00D76F33" w:rsidRPr="00054EF3" w:rsidRDefault="00D76F33" w:rsidP="00D76F33">
            <w:pPr>
              <w:spacing w:before="120" w:after="120"/>
              <w:ind w:left="44" w:firstLine="43"/>
              <w:rPr>
                <w:rFonts w:ascii="Times New Roman" w:hAnsi="Times New Roman"/>
                <w:sz w:val="20"/>
                <w:szCs w:val="20"/>
                <w:lang w:val="en-GB"/>
              </w:rPr>
            </w:pPr>
          </w:p>
        </w:tc>
      </w:tr>
    </w:tbl>
    <w:p w14:paraId="1AD1E1FA" w14:textId="77777777" w:rsidR="00D76F33" w:rsidRPr="00927E98" w:rsidRDefault="00D76F33" w:rsidP="00D76F33">
      <w:pPr>
        <w:spacing w:after="0"/>
        <w:rPr>
          <w:rFonts w:ascii="Arial Narrow" w:hAnsi="Arial Narrow"/>
          <w:lang w:val="en-GB"/>
        </w:rPr>
      </w:pPr>
    </w:p>
    <w:p w14:paraId="00D6EEF1" w14:textId="77777777" w:rsidR="00D76F33" w:rsidRPr="00927E98" w:rsidRDefault="00D76F33" w:rsidP="00D76F33">
      <w:pPr>
        <w:spacing w:after="0"/>
        <w:rPr>
          <w:rFonts w:ascii="Arial Narrow" w:hAnsi="Arial Narrow"/>
          <w:lang w:val="en-GB"/>
        </w:rPr>
      </w:pPr>
    </w:p>
    <w:p w14:paraId="50995317" w14:textId="41589054" w:rsidR="00D76F33" w:rsidRPr="00927E98" w:rsidRDefault="00D76F33" w:rsidP="00D76F33">
      <w:pPr>
        <w:spacing w:after="0" w:line="360" w:lineRule="auto"/>
        <w:rPr>
          <w:lang w:val="en-GB"/>
        </w:rPr>
      </w:pPr>
    </w:p>
    <w:p w14:paraId="769D22A2" w14:textId="2E8C2E30" w:rsidR="00EE6009" w:rsidRDefault="00EE6009">
      <w:pPr>
        <w:rPr>
          <w:sz w:val="28"/>
          <w:lang w:val="en-GB"/>
        </w:rPr>
      </w:pPr>
      <w:r>
        <w:rPr>
          <w:sz w:val="28"/>
          <w:lang w:val="en-GB"/>
        </w:rPr>
        <w:br w:type="page"/>
      </w:r>
    </w:p>
    <w:p w14:paraId="13D25D81" w14:textId="77777777" w:rsidR="004D1D0F" w:rsidRPr="00E61AD8" w:rsidRDefault="004D1D0F" w:rsidP="004D1D0F">
      <w:pPr>
        <w:spacing w:line="240" w:lineRule="auto"/>
        <w:rPr>
          <w:lang w:val="en-US"/>
        </w:rPr>
      </w:pPr>
    </w:p>
    <w:p w14:paraId="0859E546" w14:textId="77777777" w:rsidR="004D1D0F" w:rsidRPr="00E61AD8" w:rsidRDefault="004D1D0F" w:rsidP="004D1D0F">
      <w:pPr>
        <w:spacing w:line="240" w:lineRule="auto"/>
        <w:rPr>
          <w:lang w:val="en-US"/>
        </w:rPr>
      </w:pPr>
    </w:p>
    <w:p w14:paraId="7BBD65E0" w14:textId="77777777" w:rsidR="004D1D0F" w:rsidRPr="00E61AD8" w:rsidRDefault="004D1D0F" w:rsidP="004D1D0F">
      <w:pPr>
        <w:spacing w:line="240" w:lineRule="auto"/>
        <w:rPr>
          <w:lang w:val="en-US"/>
        </w:rPr>
      </w:pPr>
    </w:p>
    <w:p w14:paraId="2BFA2C1A" w14:textId="77777777" w:rsidR="004D1D0F" w:rsidRPr="00E61AD8" w:rsidRDefault="004D1D0F" w:rsidP="004D1D0F">
      <w:pPr>
        <w:spacing w:line="240" w:lineRule="auto"/>
        <w:rPr>
          <w:lang w:val="en-US"/>
        </w:rPr>
      </w:pPr>
    </w:p>
    <w:p w14:paraId="377AA050" w14:textId="77777777" w:rsidR="004D1D0F" w:rsidRPr="00E61AD8" w:rsidRDefault="004D1D0F" w:rsidP="004D1D0F">
      <w:pPr>
        <w:spacing w:line="240" w:lineRule="auto"/>
        <w:rPr>
          <w:lang w:val="en-US"/>
        </w:rPr>
      </w:pPr>
    </w:p>
    <w:p w14:paraId="7664DFBF" w14:textId="77777777" w:rsidR="004D1D0F" w:rsidRPr="00E61AD8" w:rsidRDefault="004D1D0F" w:rsidP="004D1D0F">
      <w:pPr>
        <w:spacing w:line="240" w:lineRule="auto"/>
        <w:rPr>
          <w:lang w:val="en-US"/>
        </w:rPr>
      </w:pPr>
    </w:p>
    <w:p w14:paraId="16E8958E" w14:textId="77777777" w:rsidR="004D1D0F" w:rsidRPr="00E61AD8" w:rsidRDefault="004D1D0F" w:rsidP="004D1D0F">
      <w:pPr>
        <w:spacing w:line="240" w:lineRule="auto"/>
        <w:rPr>
          <w:lang w:val="en-US"/>
        </w:rPr>
      </w:pPr>
    </w:p>
    <w:p w14:paraId="73BE231A" w14:textId="77777777" w:rsidR="004D1D0F" w:rsidRPr="00E61AD8" w:rsidRDefault="004D1D0F" w:rsidP="004D1D0F">
      <w:pPr>
        <w:spacing w:line="240" w:lineRule="auto"/>
        <w:rPr>
          <w:lang w:val="en-US"/>
        </w:rPr>
      </w:pPr>
    </w:p>
    <w:p w14:paraId="60559753" w14:textId="77777777" w:rsidR="004D1D0F" w:rsidRPr="00E61AD8" w:rsidRDefault="004D1D0F" w:rsidP="004D1D0F">
      <w:pPr>
        <w:spacing w:line="240" w:lineRule="auto"/>
        <w:rPr>
          <w:lang w:val="en-US"/>
        </w:rPr>
      </w:pPr>
    </w:p>
    <w:p w14:paraId="4E9B4728" w14:textId="77777777" w:rsidR="004D1D0F" w:rsidRPr="00E61AD8" w:rsidRDefault="004D1D0F" w:rsidP="004D1D0F">
      <w:pPr>
        <w:spacing w:line="240" w:lineRule="auto"/>
        <w:rPr>
          <w:lang w:val="en-US"/>
        </w:rPr>
      </w:pPr>
    </w:p>
    <w:p w14:paraId="3605BAF9" w14:textId="77777777" w:rsidR="004D1D0F" w:rsidRPr="00E61AD8" w:rsidRDefault="004D1D0F" w:rsidP="004D1D0F">
      <w:pPr>
        <w:spacing w:line="240" w:lineRule="auto"/>
        <w:rPr>
          <w:lang w:val="en-US"/>
        </w:rPr>
      </w:pPr>
    </w:p>
    <w:p w14:paraId="14E2BC73" w14:textId="77777777" w:rsidR="004D1D0F" w:rsidRPr="00E61AD8" w:rsidRDefault="004D1D0F" w:rsidP="004D1D0F">
      <w:pPr>
        <w:spacing w:line="240" w:lineRule="auto"/>
        <w:rPr>
          <w:lang w:val="en-US"/>
        </w:rPr>
      </w:pPr>
    </w:p>
    <w:p w14:paraId="59644105" w14:textId="77777777" w:rsidR="004D1D0F" w:rsidRPr="00E61AD8" w:rsidRDefault="004D1D0F" w:rsidP="004D1D0F">
      <w:pPr>
        <w:spacing w:line="240" w:lineRule="auto"/>
        <w:rPr>
          <w:lang w:val="en-US"/>
        </w:rPr>
      </w:pPr>
    </w:p>
    <w:p w14:paraId="761F5453" w14:textId="77777777" w:rsidR="004D1D0F" w:rsidRPr="00E61AD8" w:rsidRDefault="004D1D0F" w:rsidP="004D1D0F">
      <w:pPr>
        <w:spacing w:line="240" w:lineRule="auto"/>
        <w:rPr>
          <w:lang w:val="en-US"/>
        </w:rPr>
      </w:pPr>
    </w:p>
    <w:p w14:paraId="2AF2E97E" w14:textId="77777777" w:rsidR="004D1D0F" w:rsidRPr="00E61AD8" w:rsidRDefault="004D1D0F" w:rsidP="004D1D0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rPr>
          <w:rFonts w:eastAsia="Times New Roman"/>
          <w:lang w:val="en-AU" w:eastAsia="en-GB"/>
        </w:rPr>
      </w:pPr>
      <w:r w:rsidRPr="00E61AD8">
        <w:rPr>
          <w:rFonts w:eastAsia="Times New Roman"/>
          <w:lang w:val="en-AU" w:eastAsia="en-GB"/>
        </w:rPr>
        <w:tab/>
        <w:t>Page intentionally left blank</w:t>
      </w:r>
    </w:p>
    <w:p w14:paraId="43F44BA2" w14:textId="77777777" w:rsidR="004D1D0F" w:rsidRPr="00E61AD8" w:rsidRDefault="004D1D0F" w:rsidP="004D1D0F">
      <w:pPr>
        <w:rPr>
          <w:lang w:val="en-US"/>
        </w:rPr>
      </w:pPr>
    </w:p>
    <w:p w14:paraId="52D4A75A" w14:textId="0DA6BF84" w:rsidR="004D1D0F" w:rsidRDefault="004D1D0F">
      <w:pPr>
        <w:rPr>
          <w:sz w:val="28"/>
          <w:lang w:val="en-GB"/>
        </w:rPr>
      </w:pPr>
      <w:r>
        <w:rPr>
          <w:sz w:val="28"/>
          <w:lang w:val="en-GB"/>
        </w:rPr>
        <w:br w:type="page"/>
      </w:r>
    </w:p>
    <w:p w14:paraId="510DF50E" w14:textId="77777777" w:rsidR="002A6822" w:rsidRPr="00927E98" w:rsidRDefault="002A6822" w:rsidP="002B5880">
      <w:pPr>
        <w:rPr>
          <w:sz w:val="28"/>
          <w:lang w:val="en-GB"/>
        </w:rPr>
        <w:sectPr w:rsidR="002A6822" w:rsidRPr="00927E98" w:rsidSect="00006409">
          <w:headerReference w:type="even" r:id="rId15"/>
          <w:headerReference w:type="default" r:id="rId16"/>
          <w:footerReference w:type="even" r:id="rId17"/>
          <w:footerReference w:type="default" r:id="rId18"/>
          <w:pgSz w:w="12240" w:h="15840"/>
          <w:pgMar w:top="1440" w:right="1400" w:bottom="1440" w:left="1400" w:header="708" w:footer="708" w:gutter="0"/>
          <w:pgNumType w:fmt="lowerRoman"/>
          <w:cols w:space="708"/>
          <w:titlePg/>
          <w:docGrid w:linePitch="360"/>
        </w:sectPr>
      </w:pPr>
    </w:p>
    <w:sdt>
      <w:sdtPr>
        <w:rPr>
          <w:rFonts w:ascii="Arial" w:eastAsia="MS Mincho" w:hAnsi="Arial" w:cs="Arial"/>
          <w:b/>
          <w:bCs/>
          <w:caps/>
          <w:sz w:val="24"/>
          <w:szCs w:val="24"/>
          <w:u w:val="single"/>
          <w:lang w:val="en-GB" w:eastAsia="ja-JP"/>
        </w:rPr>
        <w:id w:val="1307976831"/>
        <w:docPartObj>
          <w:docPartGallery w:val="Table of Contents"/>
          <w:docPartUnique/>
        </w:docPartObj>
      </w:sdtPr>
      <w:sdtEndPr>
        <w:rPr>
          <w:rFonts w:asciiTheme="minorHAnsi" w:hAnsiTheme="minorHAnsi" w:cstheme="minorBidi"/>
          <w:b w:val="0"/>
          <w:noProof/>
          <w:sz w:val="20"/>
          <w:szCs w:val="20"/>
          <w:u w:val="none"/>
        </w:rPr>
      </w:sdtEndPr>
      <w:sdtContent>
        <w:p w14:paraId="74EBFF7E" w14:textId="7D3F5A7D" w:rsidR="0015536F" w:rsidRDefault="0015536F" w:rsidP="0015536F">
          <w:pPr>
            <w:keepNext/>
            <w:spacing w:before="240" w:after="60" w:line="230" w:lineRule="atLeast"/>
            <w:jc w:val="both"/>
            <w:rPr>
              <w:rFonts w:ascii="Arial" w:eastAsia="Times New Roman" w:hAnsi="Arial" w:cs="Arial"/>
              <w:b/>
              <w:bCs/>
              <w:kern w:val="32"/>
              <w:sz w:val="24"/>
              <w:szCs w:val="24"/>
              <w:u w:val="single"/>
              <w:lang w:val="en-GB" w:eastAsia="ja-JP"/>
            </w:rPr>
          </w:pPr>
          <w:r w:rsidRPr="00252662">
            <w:rPr>
              <w:rFonts w:ascii="Arial" w:eastAsia="Times New Roman" w:hAnsi="Arial" w:cs="Arial"/>
              <w:b/>
              <w:bCs/>
              <w:kern w:val="32"/>
              <w:sz w:val="24"/>
              <w:szCs w:val="24"/>
              <w:u w:val="single"/>
              <w:lang w:val="en-GB" w:eastAsia="ja-JP"/>
            </w:rPr>
            <w:t>Contents</w:t>
          </w:r>
        </w:p>
        <w:p w14:paraId="682D11B6" w14:textId="77777777" w:rsidR="00044D0E" w:rsidRPr="00252662" w:rsidRDefault="00044D0E" w:rsidP="0015536F">
          <w:pPr>
            <w:keepNext/>
            <w:spacing w:before="240" w:after="60" w:line="230" w:lineRule="atLeast"/>
            <w:jc w:val="both"/>
            <w:rPr>
              <w:rFonts w:ascii="Arial" w:eastAsia="Times New Roman" w:hAnsi="Arial" w:cs="Arial"/>
              <w:b/>
              <w:bCs/>
              <w:kern w:val="32"/>
              <w:sz w:val="24"/>
              <w:szCs w:val="24"/>
              <w:u w:val="single"/>
              <w:lang w:val="en-GB" w:eastAsia="ja-JP"/>
            </w:rPr>
          </w:pPr>
        </w:p>
        <w:p w14:paraId="257AE739" w14:textId="77777777" w:rsidR="005D0B5F" w:rsidRPr="00D110AF" w:rsidRDefault="00866C64" w:rsidP="00D110AF">
          <w:pPr>
            <w:pStyle w:val="TOC1"/>
            <w:rPr>
              <w:b w:val="0"/>
              <w:noProof/>
              <w:lang w:val="fr-FR" w:eastAsia="fr-FR"/>
            </w:rPr>
          </w:pPr>
          <w:r w:rsidRPr="00D110AF">
            <w:rPr>
              <w:rFonts w:eastAsia="MS Mincho"/>
              <w:b w:val="0"/>
              <w:lang w:val="en-GB" w:eastAsia="ja-JP"/>
            </w:rPr>
            <w:fldChar w:fldCharType="begin"/>
          </w:r>
          <w:r w:rsidRPr="00D110AF">
            <w:rPr>
              <w:rFonts w:eastAsia="MS Mincho"/>
              <w:b w:val="0"/>
              <w:lang w:val="en-GB" w:eastAsia="ja-JP"/>
            </w:rPr>
            <w:instrText xml:space="preserve"> TOC \o "1-3" \h \z \u </w:instrText>
          </w:r>
          <w:r w:rsidRPr="00D110AF">
            <w:rPr>
              <w:rFonts w:eastAsia="MS Mincho"/>
              <w:b w:val="0"/>
              <w:lang w:val="en-GB" w:eastAsia="ja-JP"/>
            </w:rPr>
            <w:fldChar w:fldCharType="separate"/>
          </w:r>
          <w:hyperlink w:anchor="_Toc41654019" w:history="1">
            <w:r w:rsidR="005D0B5F" w:rsidRPr="00D110AF">
              <w:rPr>
                <w:rStyle w:val="Hyperlink"/>
                <w:rFonts w:cstheme="minorHAnsi"/>
                <w:b w:val="0"/>
                <w:noProof/>
                <w:sz w:val="22"/>
                <w:szCs w:val="22"/>
              </w:rPr>
              <w:t>Part A - Content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_Toc41654019 \h </w:instrText>
            </w:r>
            <w:r w:rsidR="005D0B5F" w:rsidRPr="00D110AF">
              <w:rPr>
                <w:b w:val="0"/>
                <w:noProof/>
                <w:webHidden/>
              </w:rPr>
            </w:r>
            <w:r w:rsidR="005D0B5F" w:rsidRPr="00D110AF">
              <w:rPr>
                <w:b w:val="0"/>
                <w:noProof/>
                <w:webHidden/>
              </w:rPr>
              <w:fldChar w:fldCharType="separate"/>
            </w:r>
            <w:r w:rsidR="00803458">
              <w:rPr>
                <w:b w:val="0"/>
                <w:noProof/>
                <w:webHidden/>
              </w:rPr>
              <w:t>1</w:t>
            </w:r>
            <w:r w:rsidR="005D0B5F" w:rsidRPr="00D110AF">
              <w:rPr>
                <w:b w:val="0"/>
                <w:noProof/>
                <w:webHidden/>
              </w:rPr>
              <w:fldChar w:fldCharType="end"/>
            </w:r>
          </w:hyperlink>
        </w:p>
        <w:p w14:paraId="77054E32" w14:textId="77777777" w:rsidR="005D0B5F" w:rsidRPr="00D110AF" w:rsidRDefault="00EF3A4D" w:rsidP="00D110AF">
          <w:pPr>
            <w:pStyle w:val="TOC1"/>
            <w:tabs>
              <w:tab w:val="clear" w:pos="993"/>
              <w:tab w:val="left" w:pos="851"/>
            </w:tabs>
            <w:ind w:left="567" w:hanging="567"/>
            <w:rPr>
              <w:b w:val="0"/>
              <w:noProof/>
              <w:lang w:val="fr-FR" w:eastAsia="fr-FR"/>
            </w:rPr>
          </w:pPr>
          <w:hyperlink w:anchor="_Toc41654020" w:history="1">
            <w:r w:rsidR="005D0B5F" w:rsidRPr="00D110AF">
              <w:rPr>
                <w:rStyle w:val="Hyperlink"/>
                <w:rFonts w:eastAsia="MS Mincho" w:cstheme="minorHAnsi"/>
                <w:b w:val="0"/>
                <w:noProof/>
                <w:sz w:val="22"/>
                <w:szCs w:val="22"/>
                <w:lang w:val="en-GB" w:eastAsia="ja-JP"/>
              </w:rPr>
              <w:t>A-1</w:t>
            </w:r>
            <w:r w:rsidR="005D0B5F" w:rsidRPr="00D110AF">
              <w:rPr>
                <w:b w:val="0"/>
                <w:noProof/>
                <w:lang w:val="fr-FR" w:eastAsia="fr-FR"/>
              </w:rPr>
              <w:tab/>
            </w:r>
            <w:r w:rsidR="005D0B5F" w:rsidRPr="00D110AF">
              <w:rPr>
                <w:rStyle w:val="Hyperlink"/>
                <w:rFonts w:eastAsia="MS Mincho" w:cstheme="minorHAnsi"/>
                <w:b w:val="0"/>
                <w:noProof/>
                <w:sz w:val="22"/>
                <w:szCs w:val="22"/>
                <w:lang w:val="en-GB" w:eastAsia="ja-JP"/>
              </w:rPr>
              <w:t>Overview</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_Toc41654020 \h </w:instrText>
            </w:r>
            <w:r w:rsidR="005D0B5F" w:rsidRPr="00D110AF">
              <w:rPr>
                <w:b w:val="0"/>
                <w:noProof/>
                <w:webHidden/>
              </w:rPr>
            </w:r>
            <w:r w:rsidR="005D0B5F" w:rsidRPr="00D110AF">
              <w:rPr>
                <w:b w:val="0"/>
                <w:noProof/>
                <w:webHidden/>
              </w:rPr>
              <w:fldChar w:fldCharType="separate"/>
            </w:r>
            <w:r w:rsidR="00803458">
              <w:rPr>
                <w:b w:val="0"/>
                <w:noProof/>
                <w:webHidden/>
              </w:rPr>
              <w:t>1</w:t>
            </w:r>
            <w:r w:rsidR="005D0B5F" w:rsidRPr="00D110AF">
              <w:rPr>
                <w:b w:val="0"/>
                <w:noProof/>
                <w:webHidden/>
              </w:rPr>
              <w:fldChar w:fldCharType="end"/>
            </w:r>
          </w:hyperlink>
        </w:p>
        <w:p w14:paraId="2195C1DC" w14:textId="77777777" w:rsidR="005D0B5F" w:rsidRPr="00D110AF" w:rsidRDefault="00EF3A4D" w:rsidP="00D110AF">
          <w:pPr>
            <w:pStyle w:val="TOC1"/>
            <w:tabs>
              <w:tab w:val="clear" w:pos="993"/>
              <w:tab w:val="left" w:pos="851"/>
            </w:tabs>
            <w:ind w:left="567" w:hanging="567"/>
            <w:rPr>
              <w:b w:val="0"/>
              <w:noProof/>
              <w:lang w:val="fr-FR" w:eastAsia="fr-FR"/>
            </w:rPr>
          </w:pPr>
          <w:hyperlink w:anchor="_Toc41654021" w:history="1">
            <w:r w:rsidR="005D0B5F" w:rsidRPr="00D110AF">
              <w:rPr>
                <w:rStyle w:val="Hyperlink"/>
                <w:rFonts w:eastAsia="MS Mincho" w:cstheme="minorHAnsi"/>
                <w:b w:val="0"/>
                <w:noProof/>
                <w:sz w:val="22"/>
                <w:szCs w:val="22"/>
                <w:lang w:val="en-GB" w:eastAsia="ja-JP"/>
              </w:rPr>
              <w:t>A-2</w:t>
            </w:r>
            <w:r w:rsidR="005D0B5F" w:rsidRPr="00D110AF">
              <w:rPr>
                <w:b w:val="0"/>
                <w:noProof/>
                <w:lang w:val="fr-FR" w:eastAsia="fr-FR"/>
              </w:rPr>
              <w:tab/>
            </w:r>
            <w:r w:rsidR="005D0B5F" w:rsidRPr="00D110AF">
              <w:rPr>
                <w:rStyle w:val="Hyperlink"/>
                <w:rFonts w:eastAsia="MS Mincho" w:cstheme="minorHAnsi"/>
                <w:b w:val="0"/>
                <w:noProof/>
                <w:sz w:val="22"/>
                <w:szCs w:val="22"/>
                <w:lang w:val="en-GB" w:eastAsia="ja-JP"/>
              </w:rPr>
              <w:t>Introduction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_Toc41654021 \h </w:instrText>
            </w:r>
            <w:r w:rsidR="005D0B5F" w:rsidRPr="00D110AF">
              <w:rPr>
                <w:b w:val="0"/>
                <w:noProof/>
                <w:webHidden/>
              </w:rPr>
            </w:r>
            <w:r w:rsidR="005D0B5F" w:rsidRPr="00D110AF">
              <w:rPr>
                <w:b w:val="0"/>
                <w:noProof/>
                <w:webHidden/>
              </w:rPr>
              <w:fldChar w:fldCharType="separate"/>
            </w:r>
            <w:r w:rsidR="00803458">
              <w:rPr>
                <w:b w:val="0"/>
                <w:noProof/>
                <w:webHidden/>
              </w:rPr>
              <w:t>1</w:t>
            </w:r>
            <w:r w:rsidR="005D0B5F" w:rsidRPr="00D110AF">
              <w:rPr>
                <w:b w:val="0"/>
                <w:noProof/>
                <w:webHidden/>
              </w:rPr>
              <w:fldChar w:fldCharType="end"/>
            </w:r>
          </w:hyperlink>
        </w:p>
        <w:p w14:paraId="093AEBC4" w14:textId="77777777" w:rsidR="005D0B5F" w:rsidRPr="00D110AF" w:rsidRDefault="00EF3A4D" w:rsidP="00D110AF">
          <w:pPr>
            <w:pStyle w:val="TOC1"/>
            <w:tabs>
              <w:tab w:val="clear" w:pos="993"/>
              <w:tab w:val="left" w:pos="851"/>
            </w:tabs>
            <w:ind w:left="567" w:hanging="567"/>
            <w:rPr>
              <w:b w:val="0"/>
              <w:noProof/>
              <w:lang w:val="fr-FR" w:eastAsia="fr-FR"/>
            </w:rPr>
          </w:pPr>
          <w:hyperlink w:anchor="_Toc41654022" w:history="1">
            <w:r w:rsidR="005D0B5F" w:rsidRPr="00D110AF">
              <w:rPr>
                <w:rStyle w:val="Hyperlink"/>
                <w:rFonts w:eastAsia="MS Mincho" w:cstheme="minorHAnsi"/>
                <w:b w:val="0"/>
                <w:noProof/>
                <w:sz w:val="22"/>
                <w:szCs w:val="22"/>
                <w:lang w:val="en-GB" w:eastAsia="ja-JP"/>
              </w:rPr>
              <w:t>A-3</w:t>
            </w:r>
            <w:r w:rsidR="005D0B5F" w:rsidRPr="00D110AF">
              <w:rPr>
                <w:b w:val="0"/>
                <w:noProof/>
                <w:lang w:val="fr-FR" w:eastAsia="fr-FR"/>
              </w:rPr>
              <w:tab/>
            </w:r>
            <w:r w:rsidR="005D0B5F" w:rsidRPr="00D110AF">
              <w:rPr>
                <w:rStyle w:val="Hyperlink"/>
                <w:rFonts w:eastAsia="MS Mincho" w:cstheme="minorHAnsi"/>
                <w:b w:val="0"/>
                <w:noProof/>
                <w:sz w:val="22"/>
                <w:szCs w:val="22"/>
                <w:lang w:val="en-GB" w:eastAsia="ja-JP"/>
              </w:rPr>
              <w:t>References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_Toc41654022 \h </w:instrText>
            </w:r>
            <w:r w:rsidR="005D0B5F" w:rsidRPr="00D110AF">
              <w:rPr>
                <w:b w:val="0"/>
                <w:noProof/>
                <w:webHidden/>
              </w:rPr>
            </w:r>
            <w:r w:rsidR="005D0B5F" w:rsidRPr="00D110AF">
              <w:rPr>
                <w:b w:val="0"/>
                <w:noProof/>
                <w:webHidden/>
              </w:rPr>
              <w:fldChar w:fldCharType="separate"/>
            </w:r>
            <w:r w:rsidR="00803458">
              <w:rPr>
                <w:b w:val="0"/>
                <w:noProof/>
                <w:webHidden/>
              </w:rPr>
              <w:t>1</w:t>
            </w:r>
            <w:r w:rsidR="005D0B5F" w:rsidRPr="00D110AF">
              <w:rPr>
                <w:b w:val="0"/>
                <w:noProof/>
                <w:webHidden/>
              </w:rPr>
              <w:fldChar w:fldCharType="end"/>
            </w:r>
          </w:hyperlink>
        </w:p>
        <w:p w14:paraId="347385B0" w14:textId="77777777" w:rsidR="005D0B5F" w:rsidRPr="00D110AF" w:rsidRDefault="00EF3A4D" w:rsidP="00D110AF">
          <w:pPr>
            <w:pStyle w:val="TOC1"/>
            <w:tabs>
              <w:tab w:val="clear" w:pos="993"/>
              <w:tab w:val="left" w:pos="851"/>
            </w:tabs>
            <w:ind w:left="567" w:hanging="567"/>
            <w:rPr>
              <w:b w:val="0"/>
              <w:noProof/>
              <w:lang w:val="fr-FR" w:eastAsia="fr-FR"/>
            </w:rPr>
          </w:pPr>
          <w:hyperlink w:anchor="_Toc41654023" w:history="1">
            <w:r w:rsidR="005D0B5F" w:rsidRPr="00D110AF">
              <w:rPr>
                <w:rStyle w:val="Hyperlink"/>
                <w:rFonts w:eastAsia="MS Mincho" w:cstheme="minorHAnsi"/>
                <w:b w:val="0"/>
                <w:noProof/>
                <w:sz w:val="22"/>
                <w:szCs w:val="22"/>
                <w:lang w:val="en-GB" w:eastAsia="ja-JP"/>
              </w:rPr>
              <w:t>A-4</w:t>
            </w:r>
            <w:r w:rsidR="005D0B5F" w:rsidRPr="00D110AF">
              <w:rPr>
                <w:b w:val="0"/>
                <w:noProof/>
                <w:lang w:val="fr-FR" w:eastAsia="fr-FR"/>
              </w:rPr>
              <w:tab/>
            </w:r>
            <w:r w:rsidR="005D0B5F" w:rsidRPr="00D110AF">
              <w:rPr>
                <w:rStyle w:val="Hyperlink"/>
                <w:rFonts w:eastAsia="MS Mincho" w:cstheme="minorHAnsi"/>
                <w:b w:val="0"/>
                <w:noProof/>
                <w:sz w:val="22"/>
                <w:szCs w:val="22"/>
                <w:lang w:val="en-GB" w:eastAsia="ja-JP"/>
              </w:rPr>
              <w:t>Terms and abbreviations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_Toc41654023 \h </w:instrText>
            </w:r>
            <w:r w:rsidR="005D0B5F" w:rsidRPr="00D110AF">
              <w:rPr>
                <w:b w:val="0"/>
                <w:noProof/>
                <w:webHidden/>
              </w:rPr>
            </w:r>
            <w:r w:rsidR="005D0B5F" w:rsidRPr="00D110AF">
              <w:rPr>
                <w:b w:val="0"/>
                <w:noProof/>
                <w:webHidden/>
              </w:rPr>
              <w:fldChar w:fldCharType="separate"/>
            </w:r>
            <w:r w:rsidR="00803458">
              <w:rPr>
                <w:b w:val="0"/>
                <w:noProof/>
                <w:webHidden/>
              </w:rPr>
              <w:t>2</w:t>
            </w:r>
            <w:r w:rsidR="005D0B5F" w:rsidRPr="00D110AF">
              <w:rPr>
                <w:b w:val="0"/>
                <w:noProof/>
                <w:webHidden/>
              </w:rPr>
              <w:fldChar w:fldCharType="end"/>
            </w:r>
          </w:hyperlink>
        </w:p>
        <w:p w14:paraId="4EDC6F5A" w14:textId="77777777" w:rsidR="005D0B5F" w:rsidRPr="00D110AF" w:rsidRDefault="00EF3A4D" w:rsidP="00D110AF">
          <w:pPr>
            <w:pStyle w:val="TOC2"/>
            <w:tabs>
              <w:tab w:val="clear" w:pos="1100"/>
            </w:tabs>
            <w:ind w:left="851" w:hanging="851"/>
            <w:rPr>
              <w:noProof/>
              <w:lang w:val="fr-FR" w:eastAsia="fr-FR"/>
            </w:rPr>
          </w:pPr>
          <w:hyperlink w:anchor="_Toc41654024" w:history="1">
            <w:r w:rsidR="005D0B5F" w:rsidRPr="00D110AF">
              <w:rPr>
                <w:rStyle w:val="Hyperlink"/>
                <w:rFonts w:cstheme="minorHAnsi"/>
                <w:caps/>
                <w:smallCaps w:val="0"/>
                <w:noProof/>
                <w:sz w:val="22"/>
                <w:szCs w:val="22"/>
                <w:lang w:val="en-GB" w:eastAsia="ja-JP"/>
              </w:rPr>
              <w:t>A-4.1</w:t>
            </w:r>
            <w:r w:rsidR="005D0B5F" w:rsidRPr="00D110AF">
              <w:rPr>
                <w:noProof/>
                <w:lang w:val="fr-FR" w:eastAsia="fr-FR"/>
              </w:rPr>
              <w:tab/>
            </w:r>
            <w:r w:rsidR="005D0B5F" w:rsidRPr="00D110AF">
              <w:rPr>
                <w:rStyle w:val="Hyperlink"/>
                <w:rFonts w:cstheme="minorHAnsi"/>
                <w:caps/>
                <w:smallCaps w:val="0"/>
                <w:noProof/>
                <w:sz w:val="22"/>
                <w:szCs w:val="22"/>
                <w:lang w:val="en-GB" w:eastAsia="ja-JP"/>
              </w:rPr>
              <w:t>Terms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_Toc41654024 \h </w:instrText>
            </w:r>
            <w:r w:rsidR="005D0B5F" w:rsidRPr="00D110AF">
              <w:rPr>
                <w:noProof/>
                <w:webHidden/>
              </w:rPr>
            </w:r>
            <w:r w:rsidR="005D0B5F" w:rsidRPr="00D110AF">
              <w:rPr>
                <w:noProof/>
                <w:webHidden/>
              </w:rPr>
              <w:fldChar w:fldCharType="separate"/>
            </w:r>
            <w:r w:rsidR="00803458">
              <w:rPr>
                <w:noProof/>
                <w:webHidden/>
              </w:rPr>
              <w:t>2</w:t>
            </w:r>
            <w:r w:rsidR="005D0B5F" w:rsidRPr="00D110AF">
              <w:rPr>
                <w:noProof/>
                <w:webHidden/>
              </w:rPr>
              <w:fldChar w:fldCharType="end"/>
            </w:r>
          </w:hyperlink>
        </w:p>
        <w:p w14:paraId="79A8B54B" w14:textId="77777777" w:rsidR="005D0B5F" w:rsidRPr="00D110AF" w:rsidRDefault="00EF3A4D" w:rsidP="00D110AF">
          <w:pPr>
            <w:pStyle w:val="TOC2"/>
            <w:tabs>
              <w:tab w:val="clear" w:pos="1100"/>
            </w:tabs>
            <w:ind w:left="851" w:hanging="851"/>
            <w:rPr>
              <w:noProof/>
              <w:lang w:val="fr-FR" w:eastAsia="fr-FR"/>
            </w:rPr>
          </w:pPr>
          <w:hyperlink w:anchor="_Toc41654025" w:history="1">
            <w:r w:rsidR="005D0B5F" w:rsidRPr="00D110AF">
              <w:rPr>
                <w:rStyle w:val="Hyperlink"/>
                <w:rFonts w:cstheme="minorHAnsi"/>
                <w:caps/>
                <w:smallCaps w:val="0"/>
                <w:noProof/>
                <w:sz w:val="22"/>
                <w:szCs w:val="22"/>
                <w:lang w:val="en-GB" w:eastAsia="ja-JP"/>
              </w:rPr>
              <w:t>A-4.2</w:t>
            </w:r>
            <w:r w:rsidR="005D0B5F" w:rsidRPr="00D110AF">
              <w:rPr>
                <w:noProof/>
                <w:lang w:val="fr-FR" w:eastAsia="fr-FR"/>
              </w:rPr>
              <w:tab/>
            </w:r>
            <w:r w:rsidR="005D0B5F" w:rsidRPr="00D110AF">
              <w:rPr>
                <w:rStyle w:val="Hyperlink"/>
                <w:rFonts w:cstheme="minorHAnsi"/>
                <w:caps/>
                <w:smallCaps w:val="0"/>
                <w:noProof/>
                <w:sz w:val="22"/>
                <w:szCs w:val="22"/>
                <w:lang w:val="en-GB" w:eastAsia="ja-JP"/>
              </w:rPr>
              <w:t>Abbreviations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_Toc41654025 \h </w:instrText>
            </w:r>
            <w:r w:rsidR="005D0B5F" w:rsidRPr="00D110AF">
              <w:rPr>
                <w:noProof/>
                <w:webHidden/>
              </w:rPr>
            </w:r>
            <w:r w:rsidR="005D0B5F" w:rsidRPr="00D110AF">
              <w:rPr>
                <w:noProof/>
                <w:webHidden/>
              </w:rPr>
              <w:fldChar w:fldCharType="separate"/>
            </w:r>
            <w:r w:rsidR="00803458">
              <w:rPr>
                <w:noProof/>
                <w:webHidden/>
              </w:rPr>
              <w:t>5</w:t>
            </w:r>
            <w:r w:rsidR="005D0B5F" w:rsidRPr="00D110AF">
              <w:rPr>
                <w:noProof/>
                <w:webHidden/>
              </w:rPr>
              <w:fldChar w:fldCharType="end"/>
            </w:r>
          </w:hyperlink>
        </w:p>
        <w:p w14:paraId="58400A23" w14:textId="77777777" w:rsidR="005D0B5F" w:rsidRPr="00D110AF" w:rsidRDefault="00EF3A4D" w:rsidP="00D110AF">
          <w:pPr>
            <w:pStyle w:val="TOC1"/>
            <w:tabs>
              <w:tab w:val="clear" w:pos="993"/>
              <w:tab w:val="left" w:pos="851"/>
            </w:tabs>
            <w:ind w:left="567" w:hanging="567"/>
            <w:rPr>
              <w:b w:val="0"/>
              <w:noProof/>
              <w:lang w:val="fr-FR" w:eastAsia="fr-FR"/>
            </w:rPr>
          </w:pPr>
          <w:hyperlink w:anchor="_Toc41654026" w:history="1">
            <w:r w:rsidR="005D0B5F" w:rsidRPr="00D110AF">
              <w:rPr>
                <w:rStyle w:val="Hyperlink"/>
                <w:rFonts w:eastAsia="MS Mincho" w:cstheme="minorHAnsi"/>
                <w:b w:val="0"/>
                <w:noProof/>
                <w:sz w:val="22"/>
                <w:szCs w:val="22"/>
                <w:lang w:val="en-GB" w:eastAsia="ja-JP"/>
              </w:rPr>
              <w:t>A-5</w:t>
            </w:r>
            <w:r w:rsidR="005D0B5F" w:rsidRPr="00D110AF">
              <w:rPr>
                <w:b w:val="0"/>
                <w:noProof/>
                <w:lang w:val="fr-FR" w:eastAsia="fr-FR"/>
              </w:rPr>
              <w:tab/>
            </w:r>
            <w:r w:rsidR="005D0B5F" w:rsidRPr="00D110AF">
              <w:rPr>
                <w:rStyle w:val="Hyperlink"/>
                <w:rFonts w:eastAsia="MS Mincho" w:cstheme="minorHAnsi"/>
                <w:b w:val="0"/>
                <w:noProof/>
                <w:sz w:val="22"/>
                <w:szCs w:val="22"/>
                <w:lang w:val="en-GB" w:eastAsia="ja-JP"/>
              </w:rPr>
              <w:t>S-100 Readiness Levels</w:t>
            </w:r>
            <w:r w:rsidR="005D0B5F" w:rsidRPr="00D110AF">
              <w:rPr>
                <w:b w:val="0"/>
                <w:noProof/>
                <w:webHidden/>
              </w:rPr>
              <w:tab/>
            </w:r>
            <w:bookmarkStart w:id="1" w:name="_GoBack"/>
            <w:bookmarkEnd w:id="1"/>
            <w:r w:rsidR="005D0B5F" w:rsidRPr="00D110AF">
              <w:rPr>
                <w:b w:val="0"/>
                <w:noProof/>
                <w:webHidden/>
              </w:rPr>
              <w:fldChar w:fldCharType="begin"/>
            </w:r>
            <w:r w:rsidR="005D0B5F" w:rsidRPr="00D110AF">
              <w:rPr>
                <w:b w:val="0"/>
                <w:noProof/>
                <w:webHidden/>
              </w:rPr>
              <w:instrText xml:space="preserve"> PAGEREF _Toc41654026 \h </w:instrText>
            </w:r>
            <w:r w:rsidR="005D0B5F" w:rsidRPr="00D110AF">
              <w:rPr>
                <w:b w:val="0"/>
                <w:noProof/>
                <w:webHidden/>
              </w:rPr>
            </w:r>
            <w:r w:rsidR="005D0B5F" w:rsidRPr="00D110AF">
              <w:rPr>
                <w:b w:val="0"/>
                <w:noProof/>
                <w:webHidden/>
              </w:rPr>
              <w:fldChar w:fldCharType="separate"/>
            </w:r>
            <w:r w:rsidR="00803458">
              <w:rPr>
                <w:b w:val="0"/>
                <w:noProof/>
                <w:webHidden/>
              </w:rPr>
              <w:t>6</w:t>
            </w:r>
            <w:r w:rsidR="005D0B5F" w:rsidRPr="00D110AF">
              <w:rPr>
                <w:b w:val="0"/>
                <w:noProof/>
                <w:webHidden/>
              </w:rPr>
              <w:fldChar w:fldCharType="end"/>
            </w:r>
          </w:hyperlink>
        </w:p>
        <w:p w14:paraId="2BD1BF5A" w14:textId="77777777" w:rsidR="005D0B5F" w:rsidRPr="00D110AF" w:rsidRDefault="00EF3A4D" w:rsidP="00D110AF">
          <w:pPr>
            <w:pStyle w:val="TOC1"/>
            <w:tabs>
              <w:tab w:val="clear" w:pos="993"/>
              <w:tab w:val="left" w:pos="851"/>
            </w:tabs>
            <w:ind w:left="567" w:hanging="567"/>
            <w:rPr>
              <w:b w:val="0"/>
              <w:noProof/>
              <w:lang w:val="fr-FR" w:eastAsia="fr-FR"/>
            </w:rPr>
          </w:pPr>
          <w:hyperlink w:anchor="_Toc41654027" w:history="1">
            <w:r w:rsidR="005D0B5F" w:rsidRPr="00D110AF">
              <w:rPr>
                <w:rStyle w:val="Hyperlink"/>
                <w:rFonts w:eastAsia="MS Mincho" w:cstheme="minorHAnsi"/>
                <w:b w:val="0"/>
                <w:noProof/>
                <w:sz w:val="22"/>
                <w:szCs w:val="22"/>
                <w:lang w:val="en-GB" w:eastAsia="ja-JP"/>
              </w:rPr>
              <w:t>A-6</w:t>
            </w:r>
            <w:r w:rsidR="005D0B5F" w:rsidRPr="00D110AF">
              <w:rPr>
                <w:b w:val="0"/>
                <w:noProof/>
                <w:lang w:val="fr-FR" w:eastAsia="fr-FR"/>
              </w:rPr>
              <w:tab/>
            </w:r>
            <w:r w:rsidR="005D0B5F" w:rsidRPr="00D110AF">
              <w:rPr>
                <w:rStyle w:val="Hyperlink"/>
                <w:rFonts w:eastAsia="MS Mincho" w:cstheme="minorHAnsi"/>
                <w:b w:val="0"/>
                <w:noProof/>
                <w:sz w:val="22"/>
                <w:szCs w:val="22"/>
                <w:lang w:val="en-GB" w:eastAsia="ja-JP"/>
              </w:rPr>
              <w:t>S-100 Product Specification template and its components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_Toc41654027 \h </w:instrText>
            </w:r>
            <w:r w:rsidR="005D0B5F" w:rsidRPr="00D110AF">
              <w:rPr>
                <w:b w:val="0"/>
                <w:noProof/>
                <w:webHidden/>
              </w:rPr>
            </w:r>
            <w:r w:rsidR="005D0B5F" w:rsidRPr="00D110AF">
              <w:rPr>
                <w:b w:val="0"/>
                <w:noProof/>
                <w:webHidden/>
              </w:rPr>
              <w:fldChar w:fldCharType="separate"/>
            </w:r>
            <w:r w:rsidR="00803458">
              <w:rPr>
                <w:b w:val="0"/>
                <w:noProof/>
                <w:webHidden/>
              </w:rPr>
              <w:t>8</w:t>
            </w:r>
            <w:r w:rsidR="005D0B5F" w:rsidRPr="00D110AF">
              <w:rPr>
                <w:b w:val="0"/>
                <w:noProof/>
                <w:webHidden/>
              </w:rPr>
              <w:fldChar w:fldCharType="end"/>
            </w:r>
          </w:hyperlink>
        </w:p>
        <w:p w14:paraId="28A6A2FC" w14:textId="5FA89F7B" w:rsidR="005D0B5F" w:rsidRPr="00D110AF" w:rsidRDefault="00EF3A4D" w:rsidP="009149A3">
          <w:pPr>
            <w:pStyle w:val="TOC2"/>
            <w:tabs>
              <w:tab w:val="clear" w:pos="851"/>
              <w:tab w:val="clear" w:pos="1100"/>
            </w:tabs>
            <w:ind w:left="851" w:hanging="851"/>
            <w:rPr>
              <w:noProof/>
              <w:lang w:val="fr-FR" w:eastAsia="fr-FR"/>
            </w:rPr>
          </w:pPr>
          <w:hyperlink w:anchor="_Toc41654028" w:history="1">
            <w:r w:rsidR="005D0B5F" w:rsidRPr="00D110AF">
              <w:rPr>
                <w:rStyle w:val="Hyperlink"/>
                <w:rFonts w:eastAsia="MS Mincho" w:cstheme="minorHAnsi"/>
                <w:bCs/>
                <w:caps/>
                <w:smallCaps w:val="0"/>
                <w:noProof/>
                <w:sz w:val="22"/>
                <w:szCs w:val="22"/>
                <w:lang w:val="en-GB" w:eastAsia="ja-JP"/>
              </w:rPr>
              <w:t>A-6.1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General S-100 concepts important to the readability of the product specification</w:t>
            </w:r>
            <w:r w:rsidR="005D0B5F" w:rsidRPr="00D110AF">
              <w:rPr>
                <w:noProof/>
                <w:webHidden/>
              </w:rPr>
              <w:tab/>
            </w:r>
            <w:r w:rsidR="004556C6">
              <w:rPr>
                <w:noProof/>
                <w:webHidden/>
              </w:rPr>
              <w:tab/>
            </w:r>
            <w:r w:rsidR="004556C6">
              <w:rPr>
                <w:noProof/>
                <w:webHidden/>
              </w:rPr>
              <w:tab/>
            </w:r>
            <w:r w:rsidR="004556C6">
              <w:rPr>
                <w:noProof/>
                <w:webHidden/>
              </w:rPr>
              <w:tab/>
            </w:r>
            <w:r w:rsidR="005D0B5F" w:rsidRPr="00D110AF">
              <w:rPr>
                <w:noProof/>
                <w:webHidden/>
              </w:rPr>
              <w:fldChar w:fldCharType="begin"/>
            </w:r>
            <w:r w:rsidR="005D0B5F" w:rsidRPr="00D110AF">
              <w:rPr>
                <w:noProof/>
                <w:webHidden/>
              </w:rPr>
              <w:instrText xml:space="preserve"> PAGEREF _Toc41654028 \h </w:instrText>
            </w:r>
            <w:r w:rsidR="005D0B5F" w:rsidRPr="00D110AF">
              <w:rPr>
                <w:noProof/>
                <w:webHidden/>
              </w:rPr>
            </w:r>
            <w:r w:rsidR="005D0B5F" w:rsidRPr="00D110AF">
              <w:rPr>
                <w:noProof/>
                <w:webHidden/>
              </w:rPr>
              <w:fldChar w:fldCharType="separate"/>
            </w:r>
            <w:r w:rsidR="00803458">
              <w:rPr>
                <w:noProof/>
                <w:webHidden/>
              </w:rPr>
              <w:t>9</w:t>
            </w:r>
            <w:r w:rsidR="005D0B5F" w:rsidRPr="00D110AF">
              <w:rPr>
                <w:noProof/>
                <w:webHidden/>
              </w:rPr>
              <w:fldChar w:fldCharType="end"/>
            </w:r>
          </w:hyperlink>
        </w:p>
        <w:p w14:paraId="1BC7555F" w14:textId="77777777" w:rsidR="005D0B5F" w:rsidRPr="00D110AF" w:rsidRDefault="00EF3A4D" w:rsidP="009149A3">
          <w:pPr>
            <w:pStyle w:val="TOC2"/>
            <w:tabs>
              <w:tab w:val="clear" w:pos="851"/>
              <w:tab w:val="clear" w:pos="1100"/>
            </w:tabs>
            <w:ind w:left="851" w:hanging="851"/>
            <w:rPr>
              <w:noProof/>
              <w:lang w:val="fr-FR" w:eastAsia="fr-FR"/>
            </w:rPr>
          </w:pPr>
          <w:hyperlink w:anchor="_Toc41654029" w:history="1">
            <w:r w:rsidR="005D0B5F" w:rsidRPr="00D110AF">
              <w:rPr>
                <w:rStyle w:val="Hyperlink"/>
                <w:rFonts w:eastAsia="MS Mincho" w:cstheme="minorHAnsi"/>
                <w:bCs/>
                <w:caps/>
                <w:smallCaps w:val="0"/>
                <w:noProof/>
                <w:sz w:val="22"/>
                <w:szCs w:val="22"/>
                <w:lang w:val="en-GB" w:eastAsia="ja-JP"/>
              </w:rPr>
              <w:t>A-6.1.1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Mandatory versus optional requirements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_Toc41654029 \h </w:instrText>
            </w:r>
            <w:r w:rsidR="005D0B5F" w:rsidRPr="00D110AF">
              <w:rPr>
                <w:noProof/>
                <w:webHidden/>
              </w:rPr>
            </w:r>
            <w:r w:rsidR="005D0B5F" w:rsidRPr="00D110AF">
              <w:rPr>
                <w:noProof/>
                <w:webHidden/>
              </w:rPr>
              <w:fldChar w:fldCharType="separate"/>
            </w:r>
            <w:r w:rsidR="00803458">
              <w:rPr>
                <w:noProof/>
                <w:webHidden/>
              </w:rPr>
              <w:t>9</w:t>
            </w:r>
            <w:r w:rsidR="005D0B5F" w:rsidRPr="00D110AF">
              <w:rPr>
                <w:noProof/>
                <w:webHidden/>
              </w:rPr>
              <w:fldChar w:fldCharType="end"/>
            </w:r>
          </w:hyperlink>
        </w:p>
        <w:p w14:paraId="4922DD5A" w14:textId="77777777" w:rsidR="005D0B5F" w:rsidRPr="00D110AF" w:rsidRDefault="00EF3A4D" w:rsidP="009149A3">
          <w:pPr>
            <w:pStyle w:val="TOC2"/>
            <w:tabs>
              <w:tab w:val="clear" w:pos="851"/>
              <w:tab w:val="clear" w:pos="1100"/>
            </w:tabs>
            <w:ind w:left="851" w:hanging="851"/>
            <w:rPr>
              <w:noProof/>
              <w:lang w:val="fr-FR" w:eastAsia="fr-FR"/>
            </w:rPr>
          </w:pPr>
          <w:hyperlink w:anchor="_Toc41654030" w:history="1">
            <w:r w:rsidR="005D0B5F" w:rsidRPr="00D110AF">
              <w:rPr>
                <w:rStyle w:val="Hyperlink"/>
                <w:rFonts w:eastAsia="MS Mincho" w:cstheme="minorHAnsi"/>
                <w:bCs/>
                <w:caps/>
                <w:smallCaps w:val="0"/>
                <w:noProof/>
                <w:sz w:val="22"/>
                <w:szCs w:val="22"/>
                <w:lang w:val="en-GB" w:eastAsia="ja-JP"/>
              </w:rPr>
              <w:t>A-6.1.2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CamelCase and its use in S-100</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_Toc41654030 \h </w:instrText>
            </w:r>
            <w:r w:rsidR="005D0B5F" w:rsidRPr="00D110AF">
              <w:rPr>
                <w:noProof/>
                <w:webHidden/>
              </w:rPr>
            </w:r>
            <w:r w:rsidR="005D0B5F" w:rsidRPr="00D110AF">
              <w:rPr>
                <w:noProof/>
                <w:webHidden/>
              </w:rPr>
              <w:fldChar w:fldCharType="separate"/>
            </w:r>
            <w:r w:rsidR="00803458">
              <w:rPr>
                <w:noProof/>
                <w:webHidden/>
              </w:rPr>
              <w:t>9</w:t>
            </w:r>
            <w:r w:rsidR="005D0B5F" w:rsidRPr="00D110AF">
              <w:rPr>
                <w:noProof/>
                <w:webHidden/>
              </w:rPr>
              <w:fldChar w:fldCharType="end"/>
            </w:r>
          </w:hyperlink>
        </w:p>
        <w:p w14:paraId="5992963E" w14:textId="77777777" w:rsidR="005D0B5F" w:rsidRPr="00D110AF" w:rsidRDefault="00EF3A4D" w:rsidP="009149A3">
          <w:pPr>
            <w:pStyle w:val="TOC2"/>
            <w:tabs>
              <w:tab w:val="clear" w:pos="851"/>
              <w:tab w:val="clear" w:pos="1100"/>
            </w:tabs>
            <w:ind w:left="851" w:hanging="851"/>
            <w:rPr>
              <w:noProof/>
              <w:lang w:val="fr-FR" w:eastAsia="fr-FR"/>
            </w:rPr>
          </w:pPr>
          <w:hyperlink w:anchor="_Toc41654031" w:history="1">
            <w:r w:rsidR="005D0B5F" w:rsidRPr="00D110AF">
              <w:rPr>
                <w:rStyle w:val="Hyperlink"/>
                <w:rFonts w:eastAsia="MS Mincho" w:cstheme="minorHAnsi"/>
                <w:bCs/>
                <w:caps/>
                <w:smallCaps w:val="0"/>
                <w:noProof/>
                <w:sz w:val="22"/>
                <w:szCs w:val="22"/>
                <w:lang w:val="en-GB" w:eastAsia="ja-JP"/>
              </w:rPr>
              <w:t>A-6.2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Main parts of an S-100 Product Specification</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_Toc41654031 \h </w:instrText>
            </w:r>
            <w:r w:rsidR="005D0B5F" w:rsidRPr="00D110AF">
              <w:rPr>
                <w:noProof/>
                <w:webHidden/>
              </w:rPr>
            </w:r>
            <w:r w:rsidR="005D0B5F" w:rsidRPr="00D110AF">
              <w:rPr>
                <w:noProof/>
                <w:webHidden/>
              </w:rPr>
              <w:fldChar w:fldCharType="separate"/>
            </w:r>
            <w:r w:rsidR="00803458">
              <w:rPr>
                <w:noProof/>
                <w:webHidden/>
              </w:rPr>
              <w:t>10</w:t>
            </w:r>
            <w:r w:rsidR="005D0B5F" w:rsidRPr="00D110AF">
              <w:rPr>
                <w:noProof/>
                <w:webHidden/>
              </w:rPr>
              <w:fldChar w:fldCharType="end"/>
            </w:r>
          </w:hyperlink>
        </w:p>
        <w:p w14:paraId="679AAC7A" w14:textId="77777777" w:rsidR="005D0B5F" w:rsidRPr="00D110AF" w:rsidRDefault="00EF3A4D" w:rsidP="009149A3">
          <w:pPr>
            <w:pStyle w:val="TOC2"/>
            <w:tabs>
              <w:tab w:val="clear" w:pos="851"/>
              <w:tab w:val="clear" w:pos="1100"/>
            </w:tabs>
            <w:ind w:left="851" w:hanging="851"/>
            <w:rPr>
              <w:noProof/>
              <w:lang w:val="fr-FR" w:eastAsia="fr-FR"/>
            </w:rPr>
          </w:pPr>
          <w:hyperlink w:anchor="_Toc41654032" w:history="1">
            <w:r w:rsidR="005D0B5F" w:rsidRPr="00D110AF">
              <w:rPr>
                <w:rStyle w:val="Hyperlink"/>
                <w:rFonts w:eastAsia="MS Mincho" w:cstheme="minorHAnsi"/>
                <w:bCs/>
                <w:caps/>
                <w:smallCaps w:val="0"/>
                <w:noProof/>
                <w:sz w:val="22"/>
                <w:szCs w:val="22"/>
                <w:lang w:val="en-GB" w:eastAsia="ja-JP"/>
              </w:rPr>
              <w:t>A-6.2.1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The overview section and its sub-elements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_Toc41654032 \h </w:instrText>
            </w:r>
            <w:r w:rsidR="005D0B5F" w:rsidRPr="00D110AF">
              <w:rPr>
                <w:noProof/>
                <w:webHidden/>
              </w:rPr>
            </w:r>
            <w:r w:rsidR="005D0B5F" w:rsidRPr="00D110AF">
              <w:rPr>
                <w:noProof/>
                <w:webHidden/>
              </w:rPr>
              <w:fldChar w:fldCharType="separate"/>
            </w:r>
            <w:r w:rsidR="00803458">
              <w:rPr>
                <w:noProof/>
                <w:webHidden/>
              </w:rPr>
              <w:t>10</w:t>
            </w:r>
            <w:r w:rsidR="005D0B5F" w:rsidRPr="00D110AF">
              <w:rPr>
                <w:noProof/>
                <w:webHidden/>
              </w:rPr>
              <w:fldChar w:fldCharType="end"/>
            </w:r>
          </w:hyperlink>
        </w:p>
        <w:p w14:paraId="33D7AA00" w14:textId="25167BCC" w:rsidR="005D0B5F" w:rsidRPr="00D110AF" w:rsidRDefault="00EF3A4D" w:rsidP="009149A3">
          <w:pPr>
            <w:pStyle w:val="TOC2"/>
            <w:tabs>
              <w:tab w:val="clear" w:pos="851"/>
              <w:tab w:val="clear" w:pos="1100"/>
            </w:tabs>
            <w:ind w:left="851" w:hanging="851"/>
            <w:rPr>
              <w:noProof/>
              <w:lang w:val="fr-FR" w:eastAsia="fr-FR"/>
            </w:rPr>
          </w:pPr>
          <w:hyperlink w:anchor="_Toc41654033" w:history="1">
            <w:r w:rsidR="005D0B5F" w:rsidRPr="00D110AF">
              <w:rPr>
                <w:rStyle w:val="Hyperlink"/>
                <w:rFonts w:eastAsia="MS Mincho" w:cstheme="minorHAnsi"/>
                <w:bCs/>
                <w:caps/>
                <w:smallCaps w:val="0"/>
                <w:noProof/>
                <w:sz w:val="22"/>
                <w:szCs w:val="22"/>
                <w:lang w:val="en-GB" w:eastAsia="ja-JP"/>
              </w:rPr>
              <w:t>A-6.2.1.1</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Introduction</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_Toc41654033 \h </w:instrText>
            </w:r>
            <w:r w:rsidR="005D0B5F" w:rsidRPr="00D110AF">
              <w:rPr>
                <w:noProof/>
                <w:webHidden/>
              </w:rPr>
            </w:r>
            <w:r w:rsidR="005D0B5F" w:rsidRPr="00D110AF">
              <w:rPr>
                <w:noProof/>
                <w:webHidden/>
              </w:rPr>
              <w:fldChar w:fldCharType="separate"/>
            </w:r>
            <w:r w:rsidR="00803458">
              <w:rPr>
                <w:noProof/>
                <w:webHidden/>
              </w:rPr>
              <w:t>10</w:t>
            </w:r>
            <w:r w:rsidR="005D0B5F" w:rsidRPr="00D110AF">
              <w:rPr>
                <w:noProof/>
                <w:webHidden/>
              </w:rPr>
              <w:fldChar w:fldCharType="end"/>
            </w:r>
          </w:hyperlink>
        </w:p>
        <w:p w14:paraId="73A18821" w14:textId="7B23BCFF" w:rsidR="005D0B5F" w:rsidRPr="00D110AF" w:rsidRDefault="00EF3A4D" w:rsidP="009149A3">
          <w:pPr>
            <w:pStyle w:val="TOC2"/>
            <w:tabs>
              <w:tab w:val="clear" w:pos="851"/>
              <w:tab w:val="clear" w:pos="1100"/>
            </w:tabs>
            <w:ind w:left="851" w:hanging="851"/>
            <w:rPr>
              <w:noProof/>
              <w:lang w:val="fr-FR" w:eastAsia="fr-FR"/>
            </w:rPr>
          </w:pPr>
          <w:hyperlink w:anchor="_Toc41654034" w:history="1">
            <w:r w:rsidR="005D0B5F" w:rsidRPr="00D110AF">
              <w:rPr>
                <w:rStyle w:val="Hyperlink"/>
                <w:rFonts w:eastAsia="MS Mincho" w:cstheme="minorHAnsi"/>
                <w:bCs/>
                <w:caps/>
                <w:smallCaps w:val="0"/>
                <w:noProof/>
                <w:sz w:val="22"/>
                <w:szCs w:val="22"/>
                <w:lang w:val="en-GB" w:eastAsia="ja-JP"/>
              </w:rPr>
              <w:t>A-6.2.1.2</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References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_Toc41654034 \h </w:instrText>
            </w:r>
            <w:r w:rsidR="005D0B5F" w:rsidRPr="00D110AF">
              <w:rPr>
                <w:noProof/>
                <w:webHidden/>
              </w:rPr>
            </w:r>
            <w:r w:rsidR="005D0B5F" w:rsidRPr="00D110AF">
              <w:rPr>
                <w:noProof/>
                <w:webHidden/>
              </w:rPr>
              <w:fldChar w:fldCharType="separate"/>
            </w:r>
            <w:r w:rsidR="00803458">
              <w:rPr>
                <w:noProof/>
                <w:webHidden/>
              </w:rPr>
              <w:t>10</w:t>
            </w:r>
            <w:r w:rsidR="005D0B5F" w:rsidRPr="00D110AF">
              <w:rPr>
                <w:noProof/>
                <w:webHidden/>
              </w:rPr>
              <w:fldChar w:fldCharType="end"/>
            </w:r>
          </w:hyperlink>
        </w:p>
        <w:p w14:paraId="16F05ACB" w14:textId="397FE93E" w:rsidR="005D0B5F" w:rsidRPr="00D110AF" w:rsidRDefault="00EF3A4D" w:rsidP="009149A3">
          <w:pPr>
            <w:pStyle w:val="TOC2"/>
            <w:tabs>
              <w:tab w:val="clear" w:pos="851"/>
              <w:tab w:val="clear" w:pos="1100"/>
            </w:tabs>
            <w:ind w:left="851" w:hanging="851"/>
            <w:rPr>
              <w:noProof/>
              <w:lang w:val="fr-FR" w:eastAsia="fr-FR"/>
            </w:rPr>
          </w:pPr>
          <w:hyperlink w:anchor="_Toc41654035" w:history="1">
            <w:r w:rsidR="005D0B5F" w:rsidRPr="00D110AF">
              <w:rPr>
                <w:rStyle w:val="Hyperlink"/>
                <w:rFonts w:eastAsia="MS Mincho" w:cstheme="minorHAnsi"/>
                <w:bCs/>
                <w:caps/>
                <w:smallCaps w:val="0"/>
                <w:noProof/>
                <w:sz w:val="22"/>
                <w:szCs w:val="22"/>
                <w:lang w:val="en-GB" w:eastAsia="ja-JP"/>
              </w:rPr>
              <w:t>A-6.2.1.3</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Use of language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_Toc41654035 \h </w:instrText>
            </w:r>
            <w:r w:rsidR="005D0B5F" w:rsidRPr="00D110AF">
              <w:rPr>
                <w:noProof/>
                <w:webHidden/>
              </w:rPr>
            </w:r>
            <w:r w:rsidR="005D0B5F" w:rsidRPr="00D110AF">
              <w:rPr>
                <w:noProof/>
                <w:webHidden/>
              </w:rPr>
              <w:fldChar w:fldCharType="separate"/>
            </w:r>
            <w:r w:rsidR="00803458">
              <w:rPr>
                <w:noProof/>
                <w:webHidden/>
              </w:rPr>
              <w:t>10</w:t>
            </w:r>
            <w:r w:rsidR="005D0B5F" w:rsidRPr="00D110AF">
              <w:rPr>
                <w:noProof/>
                <w:webHidden/>
              </w:rPr>
              <w:fldChar w:fldCharType="end"/>
            </w:r>
          </w:hyperlink>
        </w:p>
        <w:p w14:paraId="1DD7DA84" w14:textId="35C3F44C" w:rsidR="005D0B5F" w:rsidRPr="00D110AF" w:rsidRDefault="00EF3A4D" w:rsidP="009149A3">
          <w:pPr>
            <w:pStyle w:val="TOC2"/>
            <w:tabs>
              <w:tab w:val="clear" w:pos="851"/>
              <w:tab w:val="clear" w:pos="1100"/>
            </w:tabs>
            <w:ind w:left="851" w:hanging="851"/>
            <w:rPr>
              <w:noProof/>
              <w:lang w:val="fr-FR" w:eastAsia="fr-FR"/>
            </w:rPr>
          </w:pPr>
          <w:hyperlink w:anchor="_Toc41654036" w:history="1">
            <w:r w:rsidR="005D0B5F" w:rsidRPr="00D110AF">
              <w:rPr>
                <w:rStyle w:val="Hyperlink"/>
                <w:rFonts w:eastAsia="MS Mincho" w:cstheme="minorHAnsi"/>
                <w:bCs/>
                <w:caps/>
                <w:smallCaps w:val="0"/>
                <w:noProof/>
                <w:sz w:val="22"/>
                <w:szCs w:val="22"/>
                <w:lang w:val="en-GB" w:eastAsia="ja-JP"/>
              </w:rPr>
              <w:t>A-6.2.1.4</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Terms and definitions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_Toc41654036 \h </w:instrText>
            </w:r>
            <w:r w:rsidR="005D0B5F" w:rsidRPr="00D110AF">
              <w:rPr>
                <w:noProof/>
                <w:webHidden/>
              </w:rPr>
            </w:r>
            <w:r w:rsidR="005D0B5F" w:rsidRPr="00D110AF">
              <w:rPr>
                <w:noProof/>
                <w:webHidden/>
              </w:rPr>
              <w:fldChar w:fldCharType="separate"/>
            </w:r>
            <w:r w:rsidR="00803458">
              <w:rPr>
                <w:noProof/>
                <w:webHidden/>
              </w:rPr>
              <w:t>11</w:t>
            </w:r>
            <w:r w:rsidR="005D0B5F" w:rsidRPr="00D110AF">
              <w:rPr>
                <w:noProof/>
                <w:webHidden/>
              </w:rPr>
              <w:fldChar w:fldCharType="end"/>
            </w:r>
          </w:hyperlink>
        </w:p>
        <w:p w14:paraId="7CE6B957" w14:textId="6D92DA0C" w:rsidR="005D0B5F" w:rsidRPr="00D110AF" w:rsidRDefault="00EF3A4D" w:rsidP="009149A3">
          <w:pPr>
            <w:pStyle w:val="TOC2"/>
            <w:tabs>
              <w:tab w:val="clear" w:pos="851"/>
              <w:tab w:val="clear" w:pos="1100"/>
            </w:tabs>
            <w:ind w:left="851" w:hanging="851"/>
            <w:rPr>
              <w:noProof/>
              <w:lang w:val="fr-FR" w:eastAsia="fr-FR"/>
            </w:rPr>
          </w:pPr>
          <w:hyperlink w:anchor="_Toc41654037" w:history="1">
            <w:r w:rsidR="005D0B5F" w:rsidRPr="00D110AF">
              <w:rPr>
                <w:rStyle w:val="Hyperlink"/>
                <w:rFonts w:eastAsia="MS Mincho" w:cstheme="minorHAnsi"/>
                <w:bCs/>
                <w:caps/>
                <w:smallCaps w:val="0"/>
                <w:noProof/>
                <w:sz w:val="22"/>
                <w:szCs w:val="22"/>
                <w:lang w:val="en-GB" w:eastAsia="ja-JP"/>
              </w:rPr>
              <w:t>A-6.2.1.5</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Abbreviations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_Toc41654037 \h </w:instrText>
            </w:r>
            <w:r w:rsidR="005D0B5F" w:rsidRPr="00D110AF">
              <w:rPr>
                <w:noProof/>
                <w:webHidden/>
              </w:rPr>
            </w:r>
            <w:r w:rsidR="005D0B5F" w:rsidRPr="00D110AF">
              <w:rPr>
                <w:noProof/>
                <w:webHidden/>
              </w:rPr>
              <w:fldChar w:fldCharType="separate"/>
            </w:r>
            <w:r w:rsidR="00803458">
              <w:rPr>
                <w:noProof/>
                <w:webHidden/>
              </w:rPr>
              <w:t>11</w:t>
            </w:r>
            <w:r w:rsidR="005D0B5F" w:rsidRPr="00D110AF">
              <w:rPr>
                <w:noProof/>
                <w:webHidden/>
              </w:rPr>
              <w:fldChar w:fldCharType="end"/>
            </w:r>
          </w:hyperlink>
        </w:p>
        <w:p w14:paraId="3A613212" w14:textId="77777777" w:rsidR="005D0B5F" w:rsidRPr="00D110AF" w:rsidRDefault="00EF3A4D" w:rsidP="009149A3">
          <w:pPr>
            <w:pStyle w:val="TOC2"/>
            <w:tabs>
              <w:tab w:val="clear" w:pos="851"/>
              <w:tab w:val="clear" w:pos="1100"/>
            </w:tabs>
            <w:ind w:left="851" w:hanging="851"/>
            <w:rPr>
              <w:noProof/>
              <w:lang w:val="fr-FR" w:eastAsia="fr-FR"/>
            </w:rPr>
          </w:pPr>
          <w:hyperlink w:anchor="_Toc41654038" w:history="1">
            <w:r w:rsidR="005D0B5F" w:rsidRPr="00D110AF">
              <w:rPr>
                <w:rStyle w:val="Hyperlink"/>
                <w:rFonts w:eastAsia="MS Mincho" w:cstheme="minorHAnsi"/>
                <w:bCs/>
                <w:caps/>
                <w:smallCaps w:val="0"/>
                <w:noProof/>
                <w:sz w:val="22"/>
                <w:szCs w:val="22"/>
                <w:lang w:val="en-GB" w:eastAsia="ja-JP"/>
              </w:rPr>
              <w:t>A-6.2.1.5.1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Acronyms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_Toc41654038 \h </w:instrText>
            </w:r>
            <w:r w:rsidR="005D0B5F" w:rsidRPr="00D110AF">
              <w:rPr>
                <w:noProof/>
                <w:webHidden/>
              </w:rPr>
            </w:r>
            <w:r w:rsidR="005D0B5F" w:rsidRPr="00D110AF">
              <w:rPr>
                <w:noProof/>
                <w:webHidden/>
              </w:rPr>
              <w:fldChar w:fldCharType="separate"/>
            </w:r>
            <w:r w:rsidR="00803458">
              <w:rPr>
                <w:noProof/>
                <w:webHidden/>
              </w:rPr>
              <w:t>11</w:t>
            </w:r>
            <w:r w:rsidR="005D0B5F" w:rsidRPr="00D110AF">
              <w:rPr>
                <w:noProof/>
                <w:webHidden/>
              </w:rPr>
              <w:fldChar w:fldCharType="end"/>
            </w:r>
          </w:hyperlink>
        </w:p>
        <w:p w14:paraId="3DCAB2EF" w14:textId="014C778C" w:rsidR="005D0B5F" w:rsidRPr="00D110AF" w:rsidRDefault="00EF3A4D" w:rsidP="009149A3">
          <w:pPr>
            <w:pStyle w:val="TOC2"/>
            <w:tabs>
              <w:tab w:val="clear" w:pos="851"/>
              <w:tab w:val="clear" w:pos="1100"/>
            </w:tabs>
            <w:ind w:left="851" w:hanging="851"/>
            <w:rPr>
              <w:noProof/>
              <w:lang w:val="fr-FR" w:eastAsia="fr-FR"/>
            </w:rPr>
          </w:pPr>
          <w:hyperlink w:anchor="_Toc41654039" w:history="1">
            <w:r w:rsidR="005D0B5F" w:rsidRPr="00D110AF">
              <w:rPr>
                <w:rStyle w:val="Hyperlink"/>
                <w:rFonts w:eastAsia="MS Mincho" w:cstheme="minorHAnsi"/>
                <w:bCs/>
                <w:caps/>
                <w:smallCaps w:val="0"/>
                <w:noProof/>
                <w:sz w:val="22"/>
                <w:szCs w:val="22"/>
                <w:lang w:val="en-GB" w:eastAsia="ja-JP"/>
              </w:rPr>
              <w:t>A-6.2.1.6</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General data product description</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_Toc41654039 \h </w:instrText>
            </w:r>
            <w:r w:rsidR="005D0B5F" w:rsidRPr="00D110AF">
              <w:rPr>
                <w:noProof/>
                <w:webHidden/>
              </w:rPr>
            </w:r>
            <w:r w:rsidR="005D0B5F" w:rsidRPr="00D110AF">
              <w:rPr>
                <w:noProof/>
                <w:webHidden/>
              </w:rPr>
              <w:fldChar w:fldCharType="separate"/>
            </w:r>
            <w:r w:rsidR="00803458">
              <w:rPr>
                <w:noProof/>
                <w:webHidden/>
              </w:rPr>
              <w:t>11</w:t>
            </w:r>
            <w:r w:rsidR="005D0B5F" w:rsidRPr="00D110AF">
              <w:rPr>
                <w:noProof/>
                <w:webHidden/>
              </w:rPr>
              <w:fldChar w:fldCharType="end"/>
            </w:r>
          </w:hyperlink>
        </w:p>
        <w:p w14:paraId="243F3EDC" w14:textId="30A9E895" w:rsidR="005D0B5F" w:rsidRPr="00D110AF" w:rsidRDefault="00EF3A4D" w:rsidP="009149A3">
          <w:pPr>
            <w:pStyle w:val="TOC2"/>
            <w:tabs>
              <w:tab w:val="clear" w:pos="851"/>
              <w:tab w:val="clear" w:pos="1100"/>
            </w:tabs>
            <w:ind w:left="851" w:hanging="851"/>
            <w:rPr>
              <w:noProof/>
              <w:lang w:val="fr-FR" w:eastAsia="fr-FR"/>
            </w:rPr>
          </w:pPr>
          <w:hyperlink w:anchor="_Toc41654040" w:history="1">
            <w:r w:rsidR="005D0B5F" w:rsidRPr="00D110AF">
              <w:rPr>
                <w:rStyle w:val="Hyperlink"/>
                <w:rFonts w:eastAsia="MS Mincho" w:cstheme="minorHAnsi"/>
                <w:bCs/>
                <w:caps/>
                <w:smallCaps w:val="0"/>
                <w:noProof/>
                <w:sz w:val="22"/>
                <w:szCs w:val="22"/>
                <w:lang w:val="en-GB" w:eastAsia="ja-JP"/>
              </w:rPr>
              <w:t>A-6.2.1.7</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Product specification maintenance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_Toc41654040 \h </w:instrText>
            </w:r>
            <w:r w:rsidR="005D0B5F" w:rsidRPr="00D110AF">
              <w:rPr>
                <w:noProof/>
                <w:webHidden/>
              </w:rPr>
            </w:r>
            <w:r w:rsidR="005D0B5F" w:rsidRPr="00D110AF">
              <w:rPr>
                <w:noProof/>
                <w:webHidden/>
              </w:rPr>
              <w:fldChar w:fldCharType="separate"/>
            </w:r>
            <w:r w:rsidR="00803458">
              <w:rPr>
                <w:noProof/>
                <w:webHidden/>
              </w:rPr>
              <w:t>11</w:t>
            </w:r>
            <w:r w:rsidR="005D0B5F" w:rsidRPr="00D110AF">
              <w:rPr>
                <w:noProof/>
                <w:webHidden/>
              </w:rPr>
              <w:fldChar w:fldCharType="end"/>
            </w:r>
          </w:hyperlink>
        </w:p>
        <w:p w14:paraId="295B5511" w14:textId="77777777" w:rsidR="005D0B5F" w:rsidRPr="00D110AF" w:rsidRDefault="00EF3A4D" w:rsidP="009149A3">
          <w:pPr>
            <w:pStyle w:val="TOC2"/>
            <w:tabs>
              <w:tab w:val="clear" w:pos="851"/>
              <w:tab w:val="clear" w:pos="1100"/>
            </w:tabs>
            <w:ind w:left="851" w:hanging="851"/>
            <w:rPr>
              <w:noProof/>
              <w:lang w:val="fr-FR" w:eastAsia="fr-FR"/>
            </w:rPr>
          </w:pPr>
          <w:hyperlink w:anchor="_Toc41654041" w:history="1">
            <w:r w:rsidR="005D0B5F" w:rsidRPr="00D110AF">
              <w:rPr>
                <w:rStyle w:val="Hyperlink"/>
                <w:rFonts w:eastAsia="MS Mincho" w:cstheme="minorHAnsi"/>
                <w:bCs/>
                <w:caps/>
                <w:smallCaps w:val="0"/>
                <w:noProof/>
                <w:sz w:val="22"/>
                <w:szCs w:val="22"/>
                <w:lang w:val="en-GB" w:eastAsia="ja-JP"/>
              </w:rPr>
              <w:t>A-6.2.1.7.1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New Editions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_Toc41654041 \h </w:instrText>
            </w:r>
            <w:r w:rsidR="005D0B5F" w:rsidRPr="00D110AF">
              <w:rPr>
                <w:noProof/>
                <w:webHidden/>
              </w:rPr>
            </w:r>
            <w:r w:rsidR="005D0B5F" w:rsidRPr="00D110AF">
              <w:rPr>
                <w:noProof/>
                <w:webHidden/>
              </w:rPr>
              <w:fldChar w:fldCharType="separate"/>
            </w:r>
            <w:r w:rsidR="00803458">
              <w:rPr>
                <w:noProof/>
                <w:webHidden/>
              </w:rPr>
              <w:t>11</w:t>
            </w:r>
            <w:r w:rsidR="005D0B5F" w:rsidRPr="00D110AF">
              <w:rPr>
                <w:noProof/>
                <w:webHidden/>
              </w:rPr>
              <w:fldChar w:fldCharType="end"/>
            </w:r>
          </w:hyperlink>
        </w:p>
        <w:p w14:paraId="2FDB2A2B" w14:textId="77777777" w:rsidR="005D0B5F" w:rsidRPr="00D110AF" w:rsidRDefault="00EF3A4D" w:rsidP="009149A3">
          <w:pPr>
            <w:pStyle w:val="TOC2"/>
            <w:tabs>
              <w:tab w:val="clear" w:pos="851"/>
              <w:tab w:val="clear" w:pos="1100"/>
            </w:tabs>
            <w:ind w:left="851" w:hanging="851"/>
            <w:rPr>
              <w:noProof/>
              <w:lang w:val="fr-FR" w:eastAsia="fr-FR"/>
            </w:rPr>
          </w:pPr>
          <w:hyperlink w:anchor="_Toc41654042" w:history="1">
            <w:r w:rsidR="005D0B5F" w:rsidRPr="00D110AF">
              <w:rPr>
                <w:rStyle w:val="Hyperlink"/>
                <w:rFonts w:eastAsia="MS Mincho" w:cstheme="minorHAnsi"/>
                <w:bCs/>
                <w:caps/>
                <w:smallCaps w:val="0"/>
                <w:noProof/>
                <w:sz w:val="22"/>
                <w:szCs w:val="22"/>
                <w:lang w:val="en-GB" w:eastAsia="ja-JP"/>
              </w:rPr>
              <w:t>A-6.2.1.7.2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Revisions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_Toc41654042 \h </w:instrText>
            </w:r>
            <w:r w:rsidR="005D0B5F" w:rsidRPr="00D110AF">
              <w:rPr>
                <w:noProof/>
                <w:webHidden/>
              </w:rPr>
            </w:r>
            <w:r w:rsidR="005D0B5F" w:rsidRPr="00D110AF">
              <w:rPr>
                <w:noProof/>
                <w:webHidden/>
              </w:rPr>
              <w:fldChar w:fldCharType="separate"/>
            </w:r>
            <w:r w:rsidR="00803458">
              <w:rPr>
                <w:noProof/>
                <w:webHidden/>
              </w:rPr>
              <w:t>11</w:t>
            </w:r>
            <w:r w:rsidR="005D0B5F" w:rsidRPr="00D110AF">
              <w:rPr>
                <w:noProof/>
                <w:webHidden/>
              </w:rPr>
              <w:fldChar w:fldCharType="end"/>
            </w:r>
          </w:hyperlink>
        </w:p>
        <w:p w14:paraId="05ED87EB" w14:textId="77777777" w:rsidR="005D0B5F" w:rsidRPr="00D110AF" w:rsidRDefault="00EF3A4D" w:rsidP="009149A3">
          <w:pPr>
            <w:pStyle w:val="TOC2"/>
            <w:tabs>
              <w:tab w:val="clear" w:pos="851"/>
              <w:tab w:val="clear" w:pos="1100"/>
            </w:tabs>
            <w:ind w:left="851" w:hanging="851"/>
            <w:rPr>
              <w:noProof/>
              <w:lang w:val="fr-FR" w:eastAsia="fr-FR"/>
            </w:rPr>
          </w:pPr>
          <w:hyperlink w:anchor="_Toc41654043" w:history="1">
            <w:r w:rsidR="005D0B5F" w:rsidRPr="00D110AF">
              <w:rPr>
                <w:rStyle w:val="Hyperlink"/>
                <w:rFonts w:eastAsia="MS Mincho" w:cstheme="minorHAnsi"/>
                <w:bCs/>
                <w:caps/>
                <w:smallCaps w:val="0"/>
                <w:noProof/>
                <w:sz w:val="22"/>
                <w:szCs w:val="22"/>
                <w:lang w:val="en-GB" w:eastAsia="ja-JP"/>
              </w:rPr>
              <w:t>A-6.2.1.7.3</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Clarifications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_Toc41654043 \h </w:instrText>
            </w:r>
            <w:r w:rsidR="005D0B5F" w:rsidRPr="00D110AF">
              <w:rPr>
                <w:noProof/>
                <w:webHidden/>
              </w:rPr>
            </w:r>
            <w:r w:rsidR="005D0B5F" w:rsidRPr="00D110AF">
              <w:rPr>
                <w:noProof/>
                <w:webHidden/>
              </w:rPr>
              <w:fldChar w:fldCharType="separate"/>
            </w:r>
            <w:r w:rsidR="00803458">
              <w:rPr>
                <w:noProof/>
                <w:webHidden/>
              </w:rPr>
              <w:t>12</w:t>
            </w:r>
            <w:r w:rsidR="005D0B5F" w:rsidRPr="00D110AF">
              <w:rPr>
                <w:noProof/>
                <w:webHidden/>
              </w:rPr>
              <w:fldChar w:fldCharType="end"/>
            </w:r>
          </w:hyperlink>
        </w:p>
        <w:p w14:paraId="0484031D" w14:textId="77777777" w:rsidR="005D0B5F" w:rsidRPr="00D110AF" w:rsidRDefault="00EF3A4D" w:rsidP="009149A3">
          <w:pPr>
            <w:pStyle w:val="TOC2"/>
            <w:tabs>
              <w:tab w:val="clear" w:pos="851"/>
              <w:tab w:val="clear" w:pos="1100"/>
            </w:tabs>
            <w:ind w:left="851" w:hanging="851"/>
            <w:rPr>
              <w:noProof/>
              <w:lang w:val="fr-FR" w:eastAsia="fr-FR"/>
            </w:rPr>
          </w:pPr>
          <w:hyperlink w:anchor="_Toc41654044" w:history="1">
            <w:r w:rsidR="005D0B5F" w:rsidRPr="00D110AF">
              <w:rPr>
                <w:rStyle w:val="Hyperlink"/>
                <w:rFonts w:eastAsia="MS Mincho" w:cstheme="minorHAnsi"/>
                <w:bCs/>
                <w:caps/>
                <w:smallCaps w:val="0"/>
                <w:noProof/>
                <w:sz w:val="22"/>
                <w:szCs w:val="22"/>
                <w:lang w:val="en-GB" w:eastAsia="ja-JP"/>
              </w:rPr>
              <w:t>A-6.2.2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Version numbers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_Toc41654044 \h </w:instrText>
            </w:r>
            <w:r w:rsidR="005D0B5F" w:rsidRPr="00D110AF">
              <w:rPr>
                <w:noProof/>
                <w:webHidden/>
              </w:rPr>
            </w:r>
            <w:r w:rsidR="005D0B5F" w:rsidRPr="00D110AF">
              <w:rPr>
                <w:noProof/>
                <w:webHidden/>
              </w:rPr>
              <w:fldChar w:fldCharType="separate"/>
            </w:r>
            <w:r w:rsidR="00803458">
              <w:rPr>
                <w:noProof/>
                <w:webHidden/>
              </w:rPr>
              <w:t>12</w:t>
            </w:r>
            <w:r w:rsidR="005D0B5F" w:rsidRPr="00D110AF">
              <w:rPr>
                <w:noProof/>
                <w:webHidden/>
              </w:rPr>
              <w:fldChar w:fldCharType="end"/>
            </w:r>
          </w:hyperlink>
        </w:p>
        <w:p w14:paraId="5778209D" w14:textId="77777777" w:rsidR="005D0B5F" w:rsidRPr="00D110AF" w:rsidRDefault="00EF3A4D" w:rsidP="009149A3">
          <w:pPr>
            <w:pStyle w:val="TOC2"/>
            <w:tabs>
              <w:tab w:val="clear" w:pos="851"/>
              <w:tab w:val="clear" w:pos="1100"/>
            </w:tabs>
            <w:ind w:left="851" w:hanging="851"/>
            <w:rPr>
              <w:noProof/>
              <w:lang w:val="fr-FR" w:eastAsia="fr-FR"/>
            </w:rPr>
          </w:pPr>
          <w:hyperlink w:anchor="_Toc41654045" w:history="1">
            <w:r w:rsidR="005D0B5F" w:rsidRPr="00D110AF">
              <w:rPr>
                <w:rStyle w:val="Hyperlink"/>
                <w:rFonts w:eastAsia="MS Mincho" w:cstheme="minorHAnsi"/>
                <w:bCs/>
                <w:caps/>
                <w:smallCaps w:val="0"/>
                <w:noProof/>
                <w:sz w:val="22"/>
                <w:szCs w:val="22"/>
                <w:lang w:val="en-GB" w:eastAsia="ja-JP"/>
              </w:rPr>
              <w:t>A-6.2.3</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Specification scopes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_Toc41654045 \h </w:instrText>
            </w:r>
            <w:r w:rsidR="005D0B5F" w:rsidRPr="00D110AF">
              <w:rPr>
                <w:noProof/>
                <w:webHidden/>
              </w:rPr>
            </w:r>
            <w:r w:rsidR="005D0B5F" w:rsidRPr="00D110AF">
              <w:rPr>
                <w:noProof/>
                <w:webHidden/>
              </w:rPr>
              <w:fldChar w:fldCharType="separate"/>
            </w:r>
            <w:r w:rsidR="00803458">
              <w:rPr>
                <w:noProof/>
                <w:webHidden/>
              </w:rPr>
              <w:t>12</w:t>
            </w:r>
            <w:r w:rsidR="005D0B5F" w:rsidRPr="00D110AF">
              <w:rPr>
                <w:noProof/>
                <w:webHidden/>
              </w:rPr>
              <w:fldChar w:fldCharType="end"/>
            </w:r>
          </w:hyperlink>
        </w:p>
        <w:p w14:paraId="3687FFE7" w14:textId="77777777" w:rsidR="005D0B5F" w:rsidRPr="00D110AF" w:rsidRDefault="00EF3A4D" w:rsidP="009149A3">
          <w:pPr>
            <w:pStyle w:val="TOC2"/>
            <w:tabs>
              <w:tab w:val="clear" w:pos="851"/>
              <w:tab w:val="clear" w:pos="1100"/>
            </w:tabs>
            <w:ind w:left="851" w:hanging="851"/>
            <w:rPr>
              <w:noProof/>
              <w:lang w:val="fr-FR" w:eastAsia="fr-FR"/>
            </w:rPr>
          </w:pPr>
          <w:hyperlink w:anchor="_Toc41654046" w:history="1">
            <w:r w:rsidR="005D0B5F" w:rsidRPr="00D110AF">
              <w:rPr>
                <w:rStyle w:val="Hyperlink"/>
                <w:rFonts w:eastAsia="MS Mincho" w:cstheme="minorHAnsi"/>
                <w:bCs/>
                <w:caps/>
                <w:smallCaps w:val="0"/>
                <w:noProof/>
                <w:sz w:val="22"/>
                <w:szCs w:val="22"/>
                <w:lang w:val="en-GB" w:eastAsia="ja-JP"/>
              </w:rPr>
              <w:t>A-6.2.4</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Dataset identification</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_Toc41654046 \h </w:instrText>
            </w:r>
            <w:r w:rsidR="005D0B5F" w:rsidRPr="00D110AF">
              <w:rPr>
                <w:noProof/>
                <w:webHidden/>
              </w:rPr>
            </w:r>
            <w:r w:rsidR="005D0B5F" w:rsidRPr="00D110AF">
              <w:rPr>
                <w:noProof/>
                <w:webHidden/>
              </w:rPr>
              <w:fldChar w:fldCharType="separate"/>
            </w:r>
            <w:r w:rsidR="00803458">
              <w:rPr>
                <w:noProof/>
                <w:webHidden/>
              </w:rPr>
              <w:t>13</w:t>
            </w:r>
            <w:r w:rsidR="005D0B5F" w:rsidRPr="00D110AF">
              <w:rPr>
                <w:noProof/>
                <w:webHidden/>
              </w:rPr>
              <w:fldChar w:fldCharType="end"/>
            </w:r>
          </w:hyperlink>
        </w:p>
        <w:p w14:paraId="1A7104BB" w14:textId="77777777" w:rsidR="005D0B5F" w:rsidRPr="00D110AF" w:rsidRDefault="00EF3A4D" w:rsidP="009149A3">
          <w:pPr>
            <w:pStyle w:val="TOC2"/>
            <w:tabs>
              <w:tab w:val="clear" w:pos="851"/>
              <w:tab w:val="clear" w:pos="1100"/>
            </w:tabs>
            <w:ind w:left="851" w:hanging="851"/>
            <w:rPr>
              <w:noProof/>
              <w:lang w:val="fr-FR" w:eastAsia="fr-FR"/>
            </w:rPr>
          </w:pPr>
          <w:hyperlink w:anchor="_Toc41654047" w:history="1">
            <w:r w:rsidR="005D0B5F" w:rsidRPr="00D110AF">
              <w:rPr>
                <w:rStyle w:val="Hyperlink"/>
                <w:rFonts w:eastAsia="MS Mincho" w:cstheme="minorHAnsi"/>
                <w:bCs/>
                <w:caps/>
                <w:smallCaps w:val="0"/>
                <w:noProof/>
                <w:sz w:val="22"/>
                <w:szCs w:val="22"/>
                <w:lang w:val="en-GB" w:eastAsia="ja-JP"/>
              </w:rPr>
              <w:t>A-6.2.5</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 content and structure (Application Schema)</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_Toc41654047 \h </w:instrText>
            </w:r>
            <w:r w:rsidR="005D0B5F" w:rsidRPr="00D110AF">
              <w:rPr>
                <w:noProof/>
                <w:webHidden/>
              </w:rPr>
            </w:r>
            <w:r w:rsidR="005D0B5F" w:rsidRPr="00D110AF">
              <w:rPr>
                <w:noProof/>
                <w:webHidden/>
              </w:rPr>
              <w:fldChar w:fldCharType="separate"/>
            </w:r>
            <w:r w:rsidR="00803458">
              <w:rPr>
                <w:noProof/>
                <w:webHidden/>
              </w:rPr>
              <w:t>13</w:t>
            </w:r>
            <w:r w:rsidR="005D0B5F" w:rsidRPr="00D110AF">
              <w:rPr>
                <w:noProof/>
                <w:webHidden/>
              </w:rPr>
              <w:fldChar w:fldCharType="end"/>
            </w:r>
          </w:hyperlink>
        </w:p>
        <w:p w14:paraId="7CCF3C2B" w14:textId="2F537B32" w:rsidR="005D0B5F" w:rsidRPr="00D110AF" w:rsidRDefault="00EF3A4D" w:rsidP="009149A3">
          <w:pPr>
            <w:pStyle w:val="TOC2"/>
            <w:tabs>
              <w:tab w:val="clear" w:pos="851"/>
              <w:tab w:val="clear" w:pos="1100"/>
            </w:tabs>
            <w:ind w:left="851" w:hanging="851"/>
            <w:rPr>
              <w:noProof/>
              <w:lang w:val="fr-FR" w:eastAsia="fr-FR"/>
            </w:rPr>
          </w:pPr>
          <w:hyperlink w:anchor="_Toc41654048" w:history="1">
            <w:r w:rsidR="005D0B5F" w:rsidRPr="00D110AF">
              <w:rPr>
                <w:rStyle w:val="Hyperlink"/>
                <w:rFonts w:eastAsia="MS Mincho" w:cstheme="minorHAnsi"/>
                <w:bCs/>
                <w:caps/>
                <w:smallCaps w:val="0"/>
                <w:noProof/>
                <w:sz w:val="22"/>
                <w:szCs w:val="22"/>
                <w:lang w:val="en-GB" w:eastAsia="ja-JP"/>
              </w:rPr>
              <w:t>A-6.2.5.1</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Feature based data content structure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_Toc41654048 \h </w:instrText>
            </w:r>
            <w:r w:rsidR="005D0B5F" w:rsidRPr="00D110AF">
              <w:rPr>
                <w:noProof/>
                <w:webHidden/>
              </w:rPr>
            </w:r>
            <w:r w:rsidR="005D0B5F" w:rsidRPr="00D110AF">
              <w:rPr>
                <w:noProof/>
                <w:webHidden/>
              </w:rPr>
              <w:fldChar w:fldCharType="separate"/>
            </w:r>
            <w:r w:rsidR="00803458">
              <w:rPr>
                <w:noProof/>
                <w:webHidden/>
              </w:rPr>
              <w:t>14</w:t>
            </w:r>
            <w:r w:rsidR="005D0B5F" w:rsidRPr="00D110AF">
              <w:rPr>
                <w:noProof/>
                <w:webHidden/>
              </w:rPr>
              <w:fldChar w:fldCharType="end"/>
            </w:r>
          </w:hyperlink>
        </w:p>
        <w:p w14:paraId="35442D57" w14:textId="673675D6" w:rsidR="005D0B5F" w:rsidRPr="00D110AF" w:rsidRDefault="00EF3A4D" w:rsidP="009149A3">
          <w:pPr>
            <w:pStyle w:val="TOC2"/>
            <w:tabs>
              <w:tab w:val="clear" w:pos="851"/>
              <w:tab w:val="clear" w:pos="1100"/>
            </w:tabs>
            <w:ind w:left="851" w:hanging="851"/>
            <w:rPr>
              <w:noProof/>
              <w:lang w:val="fr-FR" w:eastAsia="fr-FR"/>
            </w:rPr>
          </w:pPr>
          <w:hyperlink w:anchor="_Toc41654049" w:history="1">
            <w:r w:rsidR="005D0B5F" w:rsidRPr="00D110AF">
              <w:rPr>
                <w:rStyle w:val="Hyperlink"/>
                <w:rFonts w:eastAsia="MS Mincho" w:cstheme="minorHAnsi"/>
                <w:bCs/>
                <w:caps/>
                <w:smallCaps w:val="0"/>
                <w:noProof/>
                <w:sz w:val="22"/>
                <w:szCs w:val="22"/>
                <w:lang w:val="en-GB" w:eastAsia="ja-JP"/>
              </w:rPr>
              <w:t>A-6.2.5.2</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Coverage-based data content structure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_Toc41654049 \h </w:instrText>
            </w:r>
            <w:r w:rsidR="005D0B5F" w:rsidRPr="00D110AF">
              <w:rPr>
                <w:noProof/>
                <w:webHidden/>
              </w:rPr>
            </w:r>
            <w:r w:rsidR="005D0B5F" w:rsidRPr="00D110AF">
              <w:rPr>
                <w:noProof/>
                <w:webHidden/>
              </w:rPr>
              <w:fldChar w:fldCharType="separate"/>
            </w:r>
            <w:r w:rsidR="00803458">
              <w:rPr>
                <w:noProof/>
                <w:webHidden/>
              </w:rPr>
              <w:t>14</w:t>
            </w:r>
            <w:r w:rsidR="005D0B5F" w:rsidRPr="00D110AF">
              <w:rPr>
                <w:noProof/>
                <w:webHidden/>
              </w:rPr>
              <w:fldChar w:fldCharType="end"/>
            </w:r>
          </w:hyperlink>
        </w:p>
        <w:p w14:paraId="138C35DB" w14:textId="77777777" w:rsidR="005D0B5F" w:rsidRPr="00D110AF" w:rsidRDefault="00EF3A4D" w:rsidP="009149A3">
          <w:pPr>
            <w:pStyle w:val="TOC2"/>
            <w:tabs>
              <w:tab w:val="clear" w:pos="851"/>
              <w:tab w:val="clear" w:pos="1100"/>
            </w:tabs>
            <w:ind w:left="851" w:hanging="851"/>
            <w:rPr>
              <w:noProof/>
              <w:lang w:val="fr-FR" w:eastAsia="fr-FR"/>
            </w:rPr>
          </w:pPr>
          <w:hyperlink w:anchor="_Toc41654050" w:history="1">
            <w:r w:rsidR="005D0B5F" w:rsidRPr="00D110AF">
              <w:rPr>
                <w:rStyle w:val="Hyperlink"/>
                <w:rFonts w:eastAsia="MS Mincho" w:cstheme="minorHAnsi"/>
                <w:bCs/>
                <w:caps/>
                <w:smallCaps w:val="0"/>
                <w:noProof/>
                <w:sz w:val="22"/>
                <w:szCs w:val="22"/>
                <w:lang w:val="en-GB" w:eastAsia="ja-JP"/>
              </w:rPr>
              <w:t>A-6.2.6</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 product format</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_Toc41654050 \h </w:instrText>
            </w:r>
            <w:r w:rsidR="005D0B5F" w:rsidRPr="00D110AF">
              <w:rPr>
                <w:noProof/>
                <w:webHidden/>
              </w:rPr>
            </w:r>
            <w:r w:rsidR="005D0B5F" w:rsidRPr="00D110AF">
              <w:rPr>
                <w:noProof/>
                <w:webHidden/>
              </w:rPr>
              <w:fldChar w:fldCharType="separate"/>
            </w:r>
            <w:r w:rsidR="00803458">
              <w:rPr>
                <w:noProof/>
                <w:webHidden/>
              </w:rPr>
              <w:t>14</w:t>
            </w:r>
            <w:r w:rsidR="005D0B5F" w:rsidRPr="00D110AF">
              <w:rPr>
                <w:noProof/>
                <w:webHidden/>
              </w:rPr>
              <w:fldChar w:fldCharType="end"/>
            </w:r>
          </w:hyperlink>
        </w:p>
        <w:p w14:paraId="04FABE78" w14:textId="596A89D4" w:rsidR="005D0B5F" w:rsidRPr="00D110AF" w:rsidRDefault="00EF3A4D" w:rsidP="009149A3">
          <w:pPr>
            <w:pStyle w:val="TOC2"/>
            <w:tabs>
              <w:tab w:val="clear" w:pos="851"/>
              <w:tab w:val="clear" w:pos="1100"/>
            </w:tabs>
            <w:ind w:left="851" w:hanging="851"/>
            <w:rPr>
              <w:noProof/>
              <w:lang w:val="fr-FR" w:eastAsia="fr-FR"/>
            </w:rPr>
          </w:pPr>
          <w:hyperlink w:anchor="_Toc41654051" w:history="1">
            <w:r w:rsidR="005D0B5F" w:rsidRPr="00D110AF">
              <w:rPr>
                <w:rStyle w:val="Hyperlink"/>
                <w:rFonts w:eastAsia="MS Mincho" w:cstheme="minorHAnsi"/>
                <w:bCs/>
                <w:caps/>
                <w:smallCaps w:val="0"/>
                <w:noProof/>
                <w:sz w:val="22"/>
                <w:szCs w:val="22"/>
                <w:lang w:val="en-GB" w:eastAsia="ja-JP"/>
              </w:rPr>
              <w:t>A-6.2.6.1</w:t>
            </w:r>
            <w:r w:rsidR="005D0B5F" w:rsidRPr="00D110AF">
              <w:rPr>
                <w:noProof/>
                <w:lang w:val="fr-FR" w:eastAsia="fr-FR"/>
              </w:rPr>
              <w:tab/>
            </w:r>
            <w:r w:rsidR="00D110AF" w:rsidRPr="00D110AF">
              <w:rPr>
                <w:noProof/>
                <w:lang w:val="fr-FR" w:eastAsia="fr-FR"/>
              </w:rPr>
              <w:tab/>
            </w:r>
            <w:r w:rsidR="005D0B5F" w:rsidRPr="00D110AF">
              <w:rPr>
                <w:rStyle w:val="Hyperlink"/>
                <w:rFonts w:cstheme="minorHAnsi"/>
                <w:bCs/>
                <w:caps/>
                <w:smallCaps w:val="0"/>
                <w:noProof/>
                <w:sz w:val="22"/>
                <w:szCs w:val="22"/>
                <w:lang w:val="en-GB" w:eastAsia="ko-KR"/>
              </w:rPr>
              <w:t xml:space="preserve">ISO </w:t>
            </w:r>
            <w:r w:rsidR="005D0B5F" w:rsidRPr="00D110AF">
              <w:rPr>
                <w:rStyle w:val="Hyperlink"/>
                <w:rFonts w:eastAsia="MS Mincho" w:cstheme="minorHAnsi"/>
                <w:bCs/>
                <w:caps/>
                <w:smallCaps w:val="0"/>
                <w:noProof/>
                <w:sz w:val="22"/>
                <w:szCs w:val="22"/>
                <w:lang w:val="en-GB" w:eastAsia="ja-JP"/>
              </w:rPr>
              <w:t>8211</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_Toc41654051 \h </w:instrText>
            </w:r>
            <w:r w:rsidR="005D0B5F" w:rsidRPr="00D110AF">
              <w:rPr>
                <w:noProof/>
                <w:webHidden/>
              </w:rPr>
            </w:r>
            <w:r w:rsidR="005D0B5F" w:rsidRPr="00D110AF">
              <w:rPr>
                <w:noProof/>
                <w:webHidden/>
              </w:rPr>
              <w:fldChar w:fldCharType="separate"/>
            </w:r>
            <w:r w:rsidR="00803458">
              <w:rPr>
                <w:noProof/>
                <w:webHidden/>
              </w:rPr>
              <w:t>15</w:t>
            </w:r>
            <w:r w:rsidR="005D0B5F" w:rsidRPr="00D110AF">
              <w:rPr>
                <w:noProof/>
                <w:webHidden/>
              </w:rPr>
              <w:fldChar w:fldCharType="end"/>
            </w:r>
          </w:hyperlink>
        </w:p>
        <w:p w14:paraId="2269C601" w14:textId="6ECD6A0E" w:rsidR="005D0B5F" w:rsidRPr="00D110AF" w:rsidRDefault="00EF3A4D" w:rsidP="009149A3">
          <w:pPr>
            <w:pStyle w:val="TOC2"/>
            <w:tabs>
              <w:tab w:val="clear" w:pos="851"/>
              <w:tab w:val="clear" w:pos="1100"/>
            </w:tabs>
            <w:ind w:left="851" w:hanging="851"/>
            <w:rPr>
              <w:noProof/>
              <w:lang w:val="fr-FR" w:eastAsia="fr-FR"/>
            </w:rPr>
          </w:pPr>
          <w:hyperlink w:anchor="_Toc41654052" w:history="1">
            <w:r w:rsidR="005D0B5F" w:rsidRPr="00D110AF">
              <w:rPr>
                <w:rStyle w:val="Hyperlink"/>
                <w:rFonts w:eastAsia="MS Mincho" w:cstheme="minorHAnsi"/>
                <w:bCs/>
                <w:caps/>
                <w:smallCaps w:val="0"/>
                <w:noProof/>
                <w:sz w:val="22"/>
                <w:szCs w:val="22"/>
                <w:lang w:val="en-GB" w:eastAsia="ja-JP"/>
              </w:rPr>
              <w:t>A-6.2.6.2</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GML</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_Toc41654052 \h </w:instrText>
            </w:r>
            <w:r w:rsidR="005D0B5F" w:rsidRPr="00D110AF">
              <w:rPr>
                <w:noProof/>
                <w:webHidden/>
              </w:rPr>
            </w:r>
            <w:r w:rsidR="005D0B5F" w:rsidRPr="00D110AF">
              <w:rPr>
                <w:noProof/>
                <w:webHidden/>
              </w:rPr>
              <w:fldChar w:fldCharType="separate"/>
            </w:r>
            <w:r w:rsidR="00803458">
              <w:rPr>
                <w:noProof/>
                <w:webHidden/>
              </w:rPr>
              <w:t>15</w:t>
            </w:r>
            <w:r w:rsidR="005D0B5F" w:rsidRPr="00D110AF">
              <w:rPr>
                <w:noProof/>
                <w:webHidden/>
              </w:rPr>
              <w:fldChar w:fldCharType="end"/>
            </w:r>
          </w:hyperlink>
        </w:p>
        <w:p w14:paraId="4EDDE7FC" w14:textId="44B1A9D7" w:rsidR="005D0B5F" w:rsidRPr="00D110AF" w:rsidRDefault="00EF3A4D" w:rsidP="009149A3">
          <w:pPr>
            <w:pStyle w:val="TOC2"/>
            <w:tabs>
              <w:tab w:val="clear" w:pos="851"/>
              <w:tab w:val="clear" w:pos="1100"/>
            </w:tabs>
            <w:ind w:left="851" w:hanging="851"/>
            <w:rPr>
              <w:noProof/>
              <w:lang w:val="fr-FR" w:eastAsia="fr-FR"/>
            </w:rPr>
          </w:pPr>
          <w:hyperlink w:anchor="_Toc41654053" w:history="1">
            <w:r w:rsidR="005D0B5F" w:rsidRPr="00D110AF">
              <w:rPr>
                <w:rStyle w:val="Hyperlink"/>
                <w:rFonts w:eastAsia="MS Mincho" w:cstheme="minorHAnsi"/>
                <w:bCs/>
                <w:caps/>
                <w:smallCaps w:val="0"/>
                <w:noProof/>
                <w:sz w:val="22"/>
                <w:szCs w:val="22"/>
                <w:lang w:val="en-GB" w:eastAsia="ja-JP"/>
              </w:rPr>
              <w:t>A-6.2.6.3</w:t>
            </w:r>
            <w:r w:rsidR="00D110AF" w:rsidRPr="00D110AF">
              <w:rPr>
                <w:rStyle w:val="Hyperlink"/>
                <w:rFonts w:eastAsia="MS Mincho" w:cstheme="minorHAnsi"/>
                <w:bCs/>
                <w:caps/>
                <w:smallCaps w:val="0"/>
                <w:noProof/>
                <w:sz w:val="22"/>
                <w:szCs w:val="22"/>
                <w:lang w:val="en-GB" w:eastAsia="ja-JP"/>
              </w:rPr>
              <w:tab/>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HDF5</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_Toc41654053 \h </w:instrText>
            </w:r>
            <w:r w:rsidR="005D0B5F" w:rsidRPr="00D110AF">
              <w:rPr>
                <w:noProof/>
                <w:webHidden/>
              </w:rPr>
            </w:r>
            <w:r w:rsidR="005D0B5F" w:rsidRPr="00D110AF">
              <w:rPr>
                <w:noProof/>
                <w:webHidden/>
              </w:rPr>
              <w:fldChar w:fldCharType="separate"/>
            </w:r>
            <w:r w:rsidR="00803458">
              <w:rPr>
                <w:noProof/>
                <w:webHidden/>
              </w:rPr>
              <w:t>16</w:t>
            </w:r>
            <w:r w:rsidR="005D0B5F" w:rsidRPr="00D110AF">
              <w:rPr>
                <w:noProof/>
                <w:webHidden/>
              </w:rPr>
              <w:fldChar w:fldCharType="end"/>
            </w:r>
          </w:hyperlink>
        </w:p>
        <w:p w14:paraId="32197D4C" w14:textId="4AF8C530" w:rsidR="005D0B5F" w:rsidRPr="00D110AF" w:rsidRDefault="00EF3A4D" w:rsidP="009149A3">
          <w:pPr>
            <w:pStyle w:val="TOC2"/>
            <w:tabs>
              <w:tab w:val="clear" w:pos="851"/>
              <w:tab w:val="clear" w:pos="1100"/>
            </w:tabs>
            <w:ind w:left="851" w:hanging="851"/>
            <w:rPr>
              <w:noProof/>
              <w:lang w:val="fr-FR" w:eastAsia="fr-FR"/>
            </w:rPr>
          </w:pPr>
          <w:hyperlink w:anchor="_Toc41654054" w:history="1">
            <w:r w:rsidR="005D0B5F" w:rsidRPr="00D110AF">
              <w:rPr>
                <w:rStyle w:val="Hyperlink"/>
                <w:rFonts w:eastAsia="MS Mincho" w:cstheme="minorHAnsi"/>
                <w:bCs/>
                <w:caps/>
                <w:smallCaps w:val="0"/>
                <w:noProof/>
                <w:sz w:val="22"/>
                <w:szCs w:val="22"/>
                <w:lang w:val="en-GB" w:eastAsia="ja-JP"/>
              </w:rPr>
              <w:t>A-6.2.6.4</w:t>
            </w:r>
            <w:r w:rsidR="005D0B5F" w:rsidRPr="00D110AF">
              <w:rPr>
                <w:noProof/>
                <w:lang w:val="fr-FR" w:eastAsia="fr-FR"/>
              </w:rPr>
              <w:tab/>
            </w:r>
            <w:r w:rsidR="00D110A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Other encodings and encoding profiles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_Toc41654054 \h </w:instrText>
            </w:r>
            <w:r w:rsidR="005D0B5F" w:rsidRPr="00D110AF">
              <w:rPr>
                <w:noProof/>
                <w:webHidden/>
              </w:rPr>
            </w:r>
            <w:r w:rsidR="005D0B5F" w:rsidRPr="00D110AF">
              <w:rPr>
                <w:noProof/>
                <w:webHidden/>
              </w:rPr>
              <w:fldChar w:fldCharType="separate"/>
            </w:r>
            <w:r w:rsidR="00803458">
              <w:rPr>
                <w:noProof/>
                <w:webHidden/>
              </w:rPr>
              <w:t>17</w:t>
            </w:r>
            <w:r w:rsidR="005D0B5F" w:rsidRPr="00D110AF">
              <w:rPr>
                <w:noProof/>
                <w:webHidden/>
              </w:rPr>
              <w:fldChar w:fldCharType="end"/>
            </w:r>
          </w:hyperlink>
        </w:p>
        <w:p w14:paraId="16E8A2C8" w14:textId="77777777" w:rsidR="005D0B5F" w:rsidRPr="00D110AF" w:rsidRDefault="00EF3A4D" w:rsidP="009149A3">
          <w:pPr>
            <w:pStyle w:val="TOC2"/>
            <w:tabs>
              <w:tab w:val="clear" w:pos="851"/>
              <w:tab w:val="clear" w:pos="1100"/>
            </w:tabs>
            <w:ind w:left="851" w:hanging="851"/>
            <w:rPr>
              <w:noProof/>
              <w:lang w:val="fr-FR" w:eastAsia="fr-FR"/>
            </w:rPr>
          </w:pPr>
          <w:hyperlink w:anchor="_Toc41654055" w:history="1">
            <w:r w:rsidR="005D0B5F" w:rsidRPr="00D110AF">
              <w:rPr>
                <w:rStyle w:val="Hyperlink"/>
                <w:rFonts w:eastAsia="MS Mincho" w:cstheme="minorHAnsi"/>
                <w:bCs/>
                <w:caps/>
                <w:smallCaps w:val="0"/>
                <w:noProof/>
                <w:sz w:val="22"/>
                <w:szCs w:val="22"/>
                <w:lang w:val="en-GB" w:eastAsia="ja-JP"/>
              </w:rPr>
              <w:t>A-6.2.7</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 content and structure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_Toc41654055 \h </w:instrText>
            </w:r>
            <w:r w:rsidR="005D0B5F" w:rsidRPr="00D110AF">
              <w:rPr>
                <w:noProof/>
                <w:webHidden/>
              </w:rPr>
            </w:r>
            <w:r w:rsidR="005D0B5F" w:rsidRPr="00D110AF">
              <w:rPr>
                <w:noProof/>
                <w:webHidden/>
              </w:rPr>
              <w:fldChar w:fldCharType="separate"/>
            </w:r>
            <w:r w:rsidR="00803458">
              <w:rPr>
                <w:noProof/>
                <w:webHidden/>
              </w:rPr>
              <w:t>17</w:t>
            </w:r>
            <w:r w:rsidR="005D0B5F" w:rsidRPr="00D110AF">
              <w:rPr>
                <w:noProof/>
                <w:webHidden/>
              </w:rPr>
              <w:fldChar w:fldCharType="end"/>
            </w:r>
          </w:hyperlink>
        </w:p>
        <w:p w14:paraId="75B981C8" w14:textId="77777777" w:rsidR="005D0B5F" w:rsidRPr="00D110AF" w:rsidRDefault="00EF3A4D" w:rsidP="009149A3">
          <w:pPr>
            <w:pStyle w:val="TOC2"/>
            <w:tabs>
              <w:tab w:val="clear" w:pos="851"/>
              <w:tab w:val="clear" w:pos="1100"/>
            </w:tabs>
            <w:ind w:left="851" w:hanging="851"/>
            <w:rPr>
              <w:noProof/>
              <w:lang w:val="fr-FR" w:eastAsia="fr-FR"/>
            </w:rPr>
          </w:pPr>
          <w:hyperlink w:anchor="_Toc41654056" w:history="1">
            <w:r w:rsidR="005D0B5F" w:rsidRPr="00D110AF">
              <w:rPr>
                <w:rStyle w:val="Hyperlink"/>
                <w:rFonts w:eastAsia="MS Mincho" w:cstheme="minorHAnsi"/>
                <w:bCs/>
                <w:caps/>
                <w:smallCaps w:val="0"/>
                <w:noProof/>
                <w:sz w:val="22"/>
                <w:szCs w:val="22"/>
                <w:lang w:val="en-GB" w:eastAsia="ja-JP"/>
              </w:rPr>
              <w:t>A-6.2.8</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Feature Catalogue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_Toc41654056 \h </w:instrText>
            </w:r>
            <w:r w:rsidR="005D0B5F" w:rsidRPr="00D110AF">
              <w:rPr>
                <w:noProof/>
                <w:webHidden/>
              </w:rPr>
            </w:r>
            <w:r w:rsidR="005D0B5F" w:rsidRPr="00D110AF">
              <w:rPr>
                <w:noProof/>
                <w:webHidden/>
              </w:rPr>
              <w:fldChar w:fldCharType="separate"/>
            </w:r>
            <w:r w:rsidR="00803458">
              <w:rPr>
                <w:noProof/>
                <w:webHidden/>
              </w:rPr>
              <w:t>19</w:t>
            </w:r>
            <w:r w:rsidR="005D0B5F" w:rsidRPr="00D110AF">
              <w:rPr>
                <w:noProof/>
                <w:webHidden/>
              </w:rPr>
              <w:fldChar w:fldCharType="end"/>
            </w:r>
          </w:hyperlink>
        </w:p>
        <w:p w14:paraId="68B4DF86" w14:textId="77777777" w:rsidR="005D0B5F" w:rsidRPr="00D110AF" w:rsidRDefault="00EF3A4D" w:rsidP="009149A3">
          <w:pPr>
            <w:pStyle w:val="TOC2"/>
            <w:tabs>
              <w:tab w:val="clear" w:pos="851"/>
              <w:tab w:val="clear" w:pos="1100"/>
            </w:tabs>
            <w:ind w:left="851" w:hanging="851"/>
            <w:rPr>
              <w:noProof/>
              <w:lang w:val="fr-FR" w:eastAsia="fr-FR"/>
            </w:rPr>
          </w:pPr>
          <w:hyperlink w:anchor="_Toc41654057" w:history="1">
            <w:r w:rsidR="005D0B5F" w:rsidRPr="00D110AF">
              <w:rPr>
                <w:rStyle w:val="Hyperlink"/>
                <w:rFonts w:eastAsia="MS Mincho" w:cstheme="minorHAnsi"/>
                <w:bCs/>
                <w:caps/>
                <w:smallCaps w:val="0"/>
                <w:noProof/>
                <w:sz w:val="22"/>
                <w:szCs w:val="22"/>
                <w:lang w:val="en-GB" w:eastAsia="ja-JP"/>
              </w:rPr>
              <w:t>A-6.2.9</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Dataset</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_Toc41654057 \h </w:instrText>
            </w:r>
            <w:r w:rsidR="005D0B5F" w:rsidRPr="00D110AF">
              <w:rPr>
                <w:noProof/>
                <w:webHidden/>
              </w:rPr>
            </w:r>
            <w:r w:rsidR="005D0B5F" w:rsidRPr="00D110AF">
              <w:rPr>
                <w:noProof/>
                <w:webHidden/>
              </w:rPr>
              <w:fldChar w:fldCharType="separate"/>
            </w:r>
            <w:r w:rsidR="00803458">
              <w:rPr>
                <w:noProof/>
                <w:webHidden/>
              </w:rPr>
              <w:t>19</w:t>
            </w:r>
            <w:r w:rsidR="005D0B5F" w:rsidRPr="00D110AF">
              <w:rPr>
                <w:noProof/>
                <w:webHidden/>
              </w:rPr>
              <w:fldChar w:fldCharType="end"/>
            </w:r>
          </w:hyperlink>
        </w:p>
        <w:p w14:paraId="7DEFF9E8" w14:textId="77777777" w:rsidR="005D0B5F" w:rsidRPr="00D110AF" w:rsidRDefault="00EF3A4D" w:rsidP="009149A3">
          <w:pPr>
            <w:pStyle w:val="TOC2"/>
            <w:tabs>
              <w:tab w:val="clear" w:pos="851"/>
              <w:tab w:val="clear" w:pos="1100"/>
            </w:tabs>
            <w:ind w:left="851" w:hanging="851"/>
            <w:rPr>
              <w:noProof/>
              <w:lang w:val="fr-FR" w:eastAsia="fr-FR"/>
            </w:rPr>
          </w:pPr>
          <w:hyperlink w:anchor="_Toc41654058" w:history="1">
            <w:r w:rsidR="005D0B5F" w:rsidRPr="00D110AF">
              <w:rPr>
                <w:rStyle w:val="Hyperlink"/>
                <w:rFonts w:eastAsia="MS Mincho" w:cstheme="minorHAnsi"/>
                <w:bCs/>
                <w:caps/>
                <w:smallCaps w:val="0"/>
                <w:noProof/>
                <w:sz w:val="22"/>
                <w:szCs w:val="22"/>
                <w:lang w:val="en-GB" w:eastAsia="ja-JP"/>
              </w:rPr>
              <w:t>A-6.2.10</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Dataset loading and unloading</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_Toc41654058 \h </w:instrText>
            </w:r>
            <w:r w:rsidR="005D0B5F" w:rsidRPr="00D110AF">
              <w:rPr>
                <w:noProof/>
                <w:webHidden/>
              </w:rPr>
            </w:r>
            <w:r w:rsidR="005D0B5F" w:rsidRPr="00D110AF">
              <w:rPr>
                <w:noProof/>
                <w:webHidden/>
              </w:rPr>
              <w:fldChar w:fldCharType="separate"/>
            </w:r>
            <w:r w:rsidR="00803458">
              <w:rPr>
                <w:noProof/>
                <w:webHidden/>
              </w:rPr>
              <w:t>19</w:t>
            </w:r>
            <w:r w:rsidR="005D0B5F" w:rsidRPr="00D110AF">
              <w:rPr>
                <w:noProof/>
                <w:webHidden/>
              </w:rPr>
              <w:fldChar w:fldCharType="end"/>
            </w:r>
          </w:hyperlink>
        </w:p>
        <w:p w14:paraId="7A533E80" w14:textId="77777777" w:rsidR="005D0B5F" w:rsidRPr="00D110AF" w:rsidRDefault="00EF3A4D" w:rsidP="009149A3">
          <w:pPr>
            <w:pStyle w:val="TOC2"/>
            <w:tabs>
              <w:tab w:val="clear" w:pos="851"/>
              <w:tab w:val="clear" w:pos="1100"/>
            </w:tabs>
            <w:ind w:left="851" w:hanging="851"/>
            <w:rPr>
              <w:noProof/>
              <w:lang w:val="fr-FR" w:eastAsia="fr-FR"/>
            </w:rPr>
          </w:pPr>
          <w:hyperlink w:anchor="_Toc41654059" w:history="1">
            <w:r w:rsidR="005D0B5F" w:rsidRPr="00D110AF">
              <w:rPr>
                <w:rStyle w:val="Hyperlink"/>
                <w:rFonts w:eastAsia="MS Mincho" w:cstheme="minorHAnsi"/>
                <w:bCs/>
                <w:caps/>
                <w:smallCaps w:val="0"/>
                <w:noProof/>
                <w:sz w:val="22"/>
                <w:szCs w:val="22"/>
                <w:lang w:val="en-GB" w:eastAsia="ja-JP"/>
              </w:rPr>
              <w:t>A-6.2.11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Geometry</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_Toc41654059 \h </w:instrText>
            </w:r>
            <w:r w:rsidR="005D0B5F" w:rsidRPr="00D110AF">
              <w:rPr>
                <w:noProof/>
                <w:webHidden/>
              </w:rPr>
            </w:r>
            <w:r w:rsidR="005D0B5F" w:rsidRPr="00D110AF">
              <w:rPr>
                <w:noProof/>
                <w:webHidden/>
              </w:rPr>
              <w:fldChar w:fldCharType="separate"/>
            </w:r>
            <w:r w:rsidR="00803458">
              <w:rPr>
                <w:noProof/>
                <w:webHidden/>
              </w:rPr>
              <w:t>20</w:t>
            </w:r>
            <w:r w:rsidR="005D0B5F" w:rsidRPr="00D110AF">
              <w:rPr>
                <w:noProof/>
                <w:webHidden/>
              </w:rPr>
              <w:fldChar w:fldCharType="end"/>
            </w:r>
          </w:hyperlink>
        </w:p>
        <w:p w14:paraId="6691B334" w14:textId="77777777" w:rsidR="005D0B5F" w:rsidRPr="00D110AF" w:rsidRDefault="00EF3A4D" w:rsidP="009149A3">
          <w:pPr>
            <w:pStyle w:val="TOC2"/>
            <w:tabs>
              <w:tab w:val="clear" w:pos="851"/>
              <w:tab w:val="clear" w:pos="1100"/>
            </w:tabs>
            <w:ind w:left="851" w:hanging="851"/>
            <w:rPr>
              <w:noProof/>
              <w:lang w:val="fr-FR" w:eastAsia="fr-FR"/>
            </w:rPr>
          </w:pPr>
          <w:hyperlink w:anchor="_Toc41654060" w:history="1">
            <w:r w:rsidR="005D0B5F" w:rsidRPr="00D110AF">
              <w:rPr>
                <w:rStyle w:val="Hyperlink"/>
                <w:rFonts w:eastAsia="MS Mincho" w:cstheme="minorHAnsi"/>
                <w:bCs/>
                <w:caps/>
                <w:smallCaps w:val="0"/>
                <w:noProof/>
                <w:sz w:val="22"/>
                <w:szCs w:val="22"/>
                <w:lang w:val="en-GB" w:eastAsia="ja-JP"/>
              </w:rPr>
              <w:t>A-6.2.12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Reference systems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_Toc41654060 \h </w:instrText>
            </w:r>
            <w:r w:rsidR="005D0B5F" w:rsidRPr="00D110AF">
              <w:rPr>
                <w:noProof/>
                <w:webHidden/>
              </w:rPr>
            </w:r>
            <w:r w:rsidR="005D0B5F" w:rsidRPr="00D110AF">
              <w:rPr>
                <w:noProof/>
                <w:webHidden/>
              </w:rPr>
              <w:fldChar w:fldCharType="separate"/>
            </w:r>
            <w:r w:rsidR="00803458">
              <w:rPr>
                <w:noProof/>
                <w:webHidden/>
              </w:rPr>
              <w:t>20</w:t>
            </w:r>
            <w:r w:rsidR="005D0B5F" w:rsidRPr="00D110AF">
              <w:rPr>
                <w:noProof/>
                <w:webHidden/>
              </w:rPr>
              <w:fldChar w:fldCharType="end"/>
            </w:r>
          </w:hyperlink>
        </w:p>
        <w:p w14:paraId="7E94B1B8" w14:textId="77777777" w:rsidR="005D0B5F" w:rsidRPr="00D110AF" w:rsidRDefault="00EF3A4D" w:rsidP="009149A3">
          <w:pPr>
            <w:pStyle w:val="TOC2"/>
            <w:tabs>
              <w:tab w:val="clear" w:pos="851"/>
              <w:tab w:val="clear" w:pos="1100"/>
            </w:tabs>
            <w:ind w:left="851" w:hanging="851"/>
            <w:rPr>
              <w:noProof/>
              <w:lang w:val="fr-FR" w:eastAsia="fr-FR"/>
            </w:rPr>
          </w:pPr>
          <w:hyperlink w:anchor="_Toc41654061" w:history="1">
            <w:r w:rsidR="005D0B5F" w:rsidRPr="00D110AF">
              <w:rPr>
                <w:rStyle w:val="Hyperlink"/>
                <w:rFonts w:eastAsia="MS Mincho" w:cstheme="minorHAnsi"/>
                <w:bCs/>
                <w:caps/>
                <w:smallCaps w:val="0"/>
                <w:noProof/>
                <w:sz w:val="22"/>
                <w:szCs w:val="22"/>
                <w:lang w:val="en-GB" w:eastAsia="ja-JP"/>
              </w:rPr>
              <w:t>A-6.2.13</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Object identifiers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_Toc41654061 \h </w:instrText>
            </w:r>
            <w:r w:rsidR="005D0B5F" w:rsidRPr="00D110AF">
              <w:rPr>
                <w:noProof/>
                <w:webHidden/>
              </w:rPr>
            </w:r>
            <w:r w:rsidR="005D0B5F" w:rsidRPr="00D110AF">
              <w:rPr>
                <w:noProof/>
                <w:webHidden/>
              </w:rPr>
              <w:fldChar w:fldCharType="separate"/>
            </w:r>
            <w:r w:rsidR="00803458">
              <w:rPr>
                <w:noProof/>
                <w:webHidden/>
              </w:rPr>
              <w:t>21</w:t>
            </w:r>
            <w:r w:rsidR="005D0B5F" w:rsidRPr="00D110AF">
              <w:rPr>
                <w:noProof/>
                <w:webHidden/>
              </w:rPr>
              <w:fldChar w:fldCharType="end"/>
            </w:r>
          </w:hyperlink>
        </w:p>
        <w:p w14:paraId="2972EC43" w14:textId="77777777" w:rsidR="005D0B5F" w:rsidRPr="00D110AF" w:rsidRDefault="00EF3A4D" w:rsidP="009149A3">
          <w:pPr>
            <w:pStyle w:val="TOC2"/>
            <w:tabs>
              <w:tab w:val="clear" w:pos="851"/>
              <w:tab w:val="clear" w:pos="1100"/>
            </w:tabs>
            <w:ind w:left="851" w:hanging="851"/>
            <w:rPr>
              <w:noProof/>
              <w:lang w:val="fr-FR" w:eastAsia="fr-FR"/>
            </w:rPr>
          </w:pPr>
          <w:hyperlink w:anchor="_Toc41654062" w:history="1">
            <w:r w:rsidR="005D0B5F" w:rsidRPr="00D110AF">
              <w:rPr>
                <w:rStyle w:val="Hyperlink"/>
                <w:rFonts w:eastAsia="MS Mincho" w:cstheme="minorHAnsi"/>
                <w:bCs/>
                <w:caps/>
                <w:smallCaps w:val="0"/>
                <w:noProof/>
                <w:sz w:val="22"/>
                <w:szCs w:val="22"/>
                <w:lang w:val="en-GB" w:eastAsia="ja-JP"/>
              </w:rPr>
              <w:t>A-6.2.14</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 quality</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_Toc41654062 \h </w:instrText>
            </w:r>
            <w:r w:rsidR="005D0B5F" w:rsidRPr="00D110AF">
              <w:rPr>
                <w:noProof/>
                <w:webHidden/>
              </w:rPr>
            </w:r>
            <w:r w:rsidR="005D0B5F" w:rsidRPr="00D110AF">
              <w:rPr>
                <w:noProof/>
                <w:webHidden/>
              </w:rPr>
              <w:fldChar w:fldCharType="separate"/>
            </w:r>
            <w:r w:rsidR="00803458">
              <w:rPr>
                <w:noProof/>
                <w:webHidden/>
              </w:rPr>
              <w:t>21</w:t>
            </w:r>
            <w:r w:rsidR="005D0B5F" w:rsidRPr="00D110AF">
              <w:rPr>
                <w:noProof/>
                <w:webHidden/>
              </w:rPr>
              <w:fldChar w:fldCharType="end"/>
            </w:r>
          </w:hyperlink>
        </w:p>
        <w:p w14:paraId="38DE891A" w14:textId="77777777" w:rsidR="005D0B5F" w:rsidRPr="00D110AF" w:rsidRDefault="00EF3A4D" w:rsidP="009149A3">
          <w:pPr>
            <w:pStyle w:val="TOC2"/>
            <w:tabs>
              <w:tab w:val="clear" w:pos="851"/>
              <w:tab w:val="clear" w:pos="1100"/>
            </w:tabs>
            <w:ind w:left="851" w:hanging="851"/>
            <w:rPr>
              <w:noProof/>
              <w:lang w:val="fr-FR" w:eastAsia="fr-FR"/>
            </w:rPr>
          </w:pPr>
          <w:hyperlink w:anchor="_Toc41654063" w:history="1">
            <w:r w:rsidR="005D0B5F" w:rsidRPr="00D110AF">
              <w:rPr>
                <w:rStyle w:val="Hyperlink"/>
                <w:rFonts w:eastAsia="MS Mincho" w:cstheme="minorHAnsi"/>
                <w:bCs/>
                <w:caps/>
                <w:smallCaps w:val="0"/>
                <w:noProof/>
                <w:sz w:val="22"/>
                <w:szCs w:val="22"/>
                <w:lang w:val="en-GB" w:eastAsia="ja-JP"/>
              </w:rPr>
              <w:t>A-6.2.15</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 capture and encoding instructions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_Toc41654063 \h </w:instrText>
            </w:r>
            <w:r w:rsidR="005D0B5F" w:rsidRPr="00D110AF">
              <w:rPr>
                <w:noProof/>
                <w:webHidden/>
              </w:rPr>
            </w:r>
            <w:r w:rsidR="005D0B5F" w:rsidRPr="00D110AF">
              <w:rPr>
                <w:noProof/>
                <w:webHidden/>
              </w:rPr>
              <w:fldChar w:fldCharType="separate"/>
            </w:r>
            <w:r w:rsidR="00803458">
              <w:rPr>
                <w:noProof/>
                <w:webHidden/>
              </w:rPr>
              <w:t>21</w:t>
            </w:r>
            <w:r w:rsidR="005D0B5F" w:rsidRPr="00D110AF">
              <w:rPr>
                <w:noProof/>
                <w:webHidden/>
              </w:rPr>
              <w:fldChar w:fldCharType="end"/>
            </w:r>
          </w:hyperlink>
        </w:p>
        <w:p w14:paraId="4C3E7E37" w14:textId="77777777" w:rsidR="005D0B5F" w:rsidRPr="00D110AF" w:rsidRDefault="00EF3A4D" w:rsidP="009149A3">
          <w:pPr>
            <w:pStyle w:val="TOC2"/>
            <w:tabs>
              <w:tab w:val="clear" w:pos="851"/>
              <w:tab w:val="clear" w:pos="1100"/>
            </w:tabs>
            <w:ind w:left="851" w:hanging="851"/>
            <w:rPr>
              <w:noProof/>
              <w:lang w:val="fr-FR" w:eastAsia="fr-FR"/>
            </w:rPr>
          </w:pPr>
          <w:hyperlink w:anchor="_Toc41654064" w:history="1">
            <w:r w:rsidR="005D0B5F" w:rsidRPr="00D110AF">
              <w:rPr>
                <w:rStyle w:val="Hyperlink"/>
                <w:rFonts w:eastAsia="MS Mincho" w:cstheme="minorHAnsi"/>
                <w:bCs/>
                <w:caps/>
                <w:smallCaps w:val="0"/>
                <w:noProof/>
                <w:sz w:val="22"/>
                <w:szCs w:val="22"/>
                <w:lang w:val="en-GB" w:eastAsia="ja-JP"/>
              </w:rPr>
              <w:t>A-6.2.16</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Maintenance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_Toc41654064 \h </w:instrText>
            </w:r>
            <w:r w:rsidR="005D0B5F" w:rsidRPr="00D110AF">
              <w:rPr>
                <w:noProof/>
                <w:webHidden/>
              </w:rPr>
            </w:r>
            <w:r w:rsidR="005D0B5F" w:rsidRPr="00D110AF">
              <w:rPr>
                <w:noProof/>
                <w:webHidden/>
              </w:rPr>
              <w:fldChar w:fldCharType="separate"/>
            </w:r>
            <w:r w:rsidR="00803458">
              <w:rPr>
                <w:noProof/>
                <w:webHidden/>
              </w:rPr>
              <w:t>22</w:t>
            </w:r>
            <w:r w:rsidR="005D0B5F" w:rsidRPr="00D110AF">
              <w:rPr>
                <w:noProof/>
                <w:webHidden/>
              </w:rPr>
              <w:fldChar w:fldCharType="end"/>
            </w:r>
          </w:hyperlink>
        </w:p>
        <w:p w14:paraId="147CE0AB" w14:textId="77777777" w:rsidR="005D0B5F" w:rsidRPr="00D110AF" w:rsidRDefault="00EF3A4D" w:rsidP="009149A3">
          <w:pPr>
            <w:pStyle w:val="TOC2"/>
            <w:tabs>
              <w:tab w:val="clear" w:pos="851"/>
              <w:tab w:val="clear" w:pos="1100"/>
            </w:tabs>
            <w:ind w:left="851" w:hanging="851"/>
            <w:rPr>
              <w:noProof/>
              <w:lang w:val="fr-FR" w:eastAsia="fr-FR"/>
            </w:rPr>
          </w:pPr>
          <w:hyperlink w:anchor="_Toc41654065" w:history="1">
            <w:r w:rsidR="005D0B5F" w:rsidRPr="00D110AF">
              <w:rPr>
                <w:rStyle w:val="Hyperlink"/>
                <w:rFonts w:eastAsia="MS Mincho" w:cstheme="minorHAnsi"/>
                <w:bCs/>
                <w:caps/>
                <w:smallCaps w:val="0"/>
                <w:noProof/>
                <w:sz w:val="22"/>
                <w:szCs w:val="22"/>
                <w:lang w:val="en-GB" w:eastAsia="ja-JP"/>
              </w:rPr>
              <w:t>A-6.2.16.1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Incremental update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_Toc41654065 \h </w:instrText>
            </w:r>
            <w:r w:rsidR="005D0B5F" w:rsidRPr="00D110AF">
              <w:rPr>
                <w:noProof/>
                <w:webHidden/>
              </w:rPr>
            </w:r>
            <w:r w:rsidR="005D0B5F" w:rsidRPr="00D110AF">
              <w:rPr>
                <w:noProof/>
                <w:webHidden/>
              </w:rPr>
              <w:fldChar w:fldCharType="separate"/>
            </w:r>
            <w:r w:rsidR="00803458">
              <w:rPr>
                <w:noProof/>
                <w:webHidden/>
              </w:rPr>
              <w:t>22</w:t>
            </w:r>
            <w:r w:rsidR="005D0B5F" w:rsidRPr="00D110AF">
              <w:rPr>
                <w:noProof/>
                <w:webHidden/>
              </w:rPr>
              <w:fldChar w:fldCharType="end"/>
            </w:r>
          </w:hyperlink>
        </w:p>
        <w:p w14:paraId="15C3CE0D" w14:textId="77777777" w:rsidR="005D0B5F" w:rsidRPr="00D110AF" w:rsidRDefault="00EF3A4D" w:rsidP="009149A3">
          <w:pPr>
            <w:pStyle w:val="TOC2"/>
            <w:tabs>
              <w:tab w:val="clear" w:pos="851"/>
              <w:tab w:val="clear" w:pos="1100"/>
            </w:tabs>
            <w:ind w:left="851" w:hanging="851"/>
            <w:rPr>
              <w:noProof/>
              <w:lang w:val="fr-FR" w:eastAsia="fr-FR"/>
            </w:rPr>
          </w:pPr>
          <w:hyperlink w:anchor="_Toc41654066" w:history="1">
            <w:r w:rsidR="005D0B5F" w:rsidRPr="00D110AF">
              <w:rPr>
                <w:rStyle w:val="Hyperlink"/>
                <w:rFonts w:eastAsia="MS Mincho" w:cstheme="minorHAnsi"/>
                <w:bCs/>
                <w:caps/>
                <w:smallCaps w:val="0"/>
                <w:noProof/>
                <w:sz w:val="22"/>
                <w:szCs w:val="22"/>
                <w:lang w:val="en-GB" w:eastAsia="ja-JP"/>
              </w:rPr>
              <w:t>A-6.2.16.2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Whole dataset update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_Toc41654066 \h </w:instrText>
            </w:r>
            <w:r w:rsidR="005D0B5F" w:rsidRPr="00D110AF">
              <w:rPr>
                <w:noProof/>
                <w:webHidden/>
              </w:rPr>
            </w:r>
            <w:r w:rsidR="005D0B5F" w:rsidRPr="00D110AF">
              <w:rPr>
                <w:noProof/>
                <w:webHidden/>
              </w:rPr>
              <w:fldChar w:fldCharType="separate"/>
            </w:r>
            <w:r w:rsidR="00803458">
              <w:rPr>
                <w:noProof/>
                <w:webHidden/>
              </w:rPr>
              <w:t>22</w:t>
            </w:r>
            <w:r w:rsidR="005D0B5F" w:rsidRPr="00D110AF">
              <w:rPr>
                <w:noProof/>
                <w:webHidden/>
              </w:rPr>
              <w:fldChar w:fldCharType="end"/>
            </w:r>
          </w:hyperlink>
        </w:p>
        <w:p w14:paraId="13C4789B" w14:textId="77777777" w:rsidR="005D0B5F" w:rsidRPr="00D110AF" w:rsidRDefault="00EF3A4D" w:rsidP="009149A3">
          <w:pPr>
            <w:pStyle w:val="TOC2"/>
            <w:tabs>
              <w:tab w:val="clear" w:pos="851"/>
              <w:tab w:val="clear" w:pos="1100"/>
            </w:tabs>
            <w:ind w:left="851" w:hanging="851"/>
            <w:rPr>
              <w:noProof/>
              <w:lang w:val="fr-FR" w:eastAsia="fr-FR"/>
            </w:rPr>
          </w:pPr>
          <w:hyperlink w:anchor="_Toc41654067" w:history="1">
            <w:r w:rsidR="005D0B5F" w:rsidRPr="00D110AF">
              <w:rPr>
                <w:rStyle w:val="Hyperlink"/>
                <w:rFonts w:eastAsia="MS Mincho" w:cstheme="minorHAnsi"/>
                <w:bCs/>
                <w:caps/>
                <w:smallCaps w:val="0"/>
                <w:noProof/>
                <w:sz w:val="22"/>
                <w:szCs w:val="22"/>
                <w:lang w:val="en-GB" w:eastAsia="ja-JP"/>
              </w:rPr>
              <w:t>A-6.2.16.3</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Support file maintenance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_Toc41654067 \h </w:instrText>
            </w:r>
            <w:r w:rsidR="005D0B5F" w:rsidRPr="00D110AF">
              <w:rPr>
                <w:noProof/>
                <w:webHidden/>
              </w:rPr>
            </w:r>
            <w:r w:rsidR="005D0B5F" w:rsidRPr="00D110AF">
              <w:rPr>
                <w:noProof/>
                <w:webHidden/>
              </w:rPr>
              <w:fldChar w:fldCharType="separate"/>
            </w:r>
            <w:r w:rsidR="00803458">
              <w:rPr>
                <w:noProof/>
                <w:webHidden/>
              </w:rPr>
              <w:t>23</w:t>
            </w:r>
            <w:r w:rsidR="005D0B5F" w:rsidRPr="00D110AF">
              <w:rPr>
                <w:noProof/>
                <w:webHidden/>
              </w:rPr>
              <w:fldChar w:fldCharType="end"/>
            </w:r>
          </w:hyperlink>
        </w:p>
        <w:p w14:paraId="73538867" w14:textId="77777777" w:rsidR="005D0B5F" w:rsidRPr="00D110AF" w:rsidRDefault="00EF3A4D" w:rsidP="009149A3">
          <w:pPr>
            <w:pStyle w:val="TOC2"/>
            <w:tabs>
              <w:tab w:val="clear" w:pos="851"/>
              <w:tab w:val="clear" w:pos="1100"/>
            </w:tabs>
            <w:ind w:left="851" w:hanging="851"/>
            <w:rPr>
              <w:noProof/>
              <w:lang w:val="fr-FR" w:eastAsia="fr-FR"/>
            </w:rPr>
          </w:pPr>
          <w:hyperlink w:anchor="_Toc41654068" w:history="1">
            <w:r w:rsidR="005D0B5F" w:rsidRPr="00D110AF">
              <w:rPr>
                <w:rStyle w:val="Hyperlink"/>
                <w:rFonts w:eastAsia="MS Mincho" w:cstheme="minorHAnsi"/>
                <w:bCs/>
                <w:caps/>
                <w:smallCaps w:val="0"/>
                <w:noProof/>
                <w:sz w:val="22"/>
                <w:szCs w:val="22"/>
                <w:lang w:val="en-GB" w:eastAsia="ja-JP"/>
              </w:rPr>
              <w:t>A-6.2.17</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 product delivery</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_Toc41654068 \h </w:instrText>
            </w:r>
            <w:r w:rsidR="005D0B5F" w:rsidRPr="00D110AF">
              <w:rPr>
                <w:noProof/>
                <w:webHidden/>
              </w:rPr>
            </w:r>
            <w:r w:rsidR="005D0B5F" w:rsidRPr="00D110AF">
              <w:rPr>
                <w:noProof/>
                <w:webHidden/>
              </w:rPr>
              <w:fldChar w:fldCharType="separate"/>
            </w:r>
            <w:r w:rsidR="00803458">
              <w:rPr>
                <w:noProof/>
                <w:webHidden/>
              </w:rPr>
              <w:t>23</w:t>
            </w:r>
            <w:r w:rsidR="005D0B5F" w:rsidRPr="00D110AF">
              <w:rPr>
                <w:noProof/>
                <w:webHidden/>
              </w:rPr>
              <w:fldChar w:fldCharType="end"/>
            </w:r>
          </w:hyperlink>
        </w:p>
        <w:p w14:paraId="66A4DD2A" w14:textId="77777777" w:rsidR="005D0B5F" w:rsidRPr="00D110AF" w:rsidRDefault="00EF3A4D" w:rsidP="009149A3">
          <w:pPr>
            <w:pStyle w:val="TOC2"/>
            <w:tabs>
              <w:tab w:val="clear" w:pos="851"/>
              <w:tab w:val="clear" w:pos="1100"/>
            </w:tabs>
            <w:ind w:left="851" w:hanging="851"/>
            <w:rPr>
              <w:noProof/>
              <w:lang w:val="fr-FR" w:eastAsia="fr-FR"/>
            </w:rPr>
          </w:pPr>
          <w:hyperlink w:anchor="_Toc41654069" w:history="1">
            <w:r w:rsidR="005D0B5F" w:rsidRPr="00D110AF">
              <w:rPr>
                <w:rStyle w:val="Hyperlink"/>
                <w:rFonts w:eastAsia="MS Mincho" w:cstheme="minorHAnsi"/>
                <w:bCs/>
                <w:caps/>
                <w:smallCaps w:val="0"/>
                <w:noProof/>
                <w:sz w:val="22"/>
                <w:szCs w:val="22"/>
                <w:lang w:val="en-GB" w:eastAsia="ja-JP"/>
              </w:rPr>
              <w:t>A-6.2.17.1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Services and data streams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_Toc41654069 \h </w:instrText>
            </w:r>
            <w:r w:rsidR="005D0B5F" w:rsidRPr="00D110AF">
              <w:rPr>
                <w:noProof/>
                <w:webHidden/>
              </w:rPr>
            </w:r>
            <w:r w:rsidR="005D0B5F" w:rsidRPr="00D110AF">
              <w:rPr>
                <w:noProof/>
                <w:webHidden/>
              </w:rPr>
              <w:fldChar w:fldCharType="separate"/>
            </w:r>
            <w:r w:rsidR="00803458">
              <w:rPr>
                <w:noProof/>
                <w:webHidden/>
              </w:rPr>
              <w:t>24</w:t>
            </w:r>
            <w:r w:rsidR="005D0B5F" w:rsidRPr="00D110AF">
              <w:rPr>
                <w:noProof/>
                <w:webHidden/>
              </w:rPr>
              <w:fldChar w:fldCharType="end"/>
            </w:r>
          </w:hyperlink>
        </w:p>
        <w:p w14:paraId="5DC576F0" w14:textId="77777777" w:rsidR="005D0B5F" w:rsidRPr="00D110AF" w:rsidRDefault="00EF3A4D" w:rsidP="009149A3">
          <w:pPr>
            <w:pStyle w:val="TOC2"/>
            <w:tabs>
              <w:tab w:val="clear" w:pos="851"/>
              <w:tab w:val="clear" w:pos="1100"/>
            </w:tabs>
            <w:ind w:left="851" w:hanging="851"/>
            <w:rPr>
              <w:noProof/>
              <w:lang w:val="fr-FR" w:eastAsia="fr-FR"/>
            </w:rPr>
          </w:pPr>
          <w:hyperlink w:anchor="_Toc41654070" w:history="1">
            <w:r w:rsidR="005D0B5F" w:rsidRPr="00D110AF">
              <w:rPr>
                <w:rStyle w:val="Hyperlink"/>
                <w:rFonts w:eastAsia="MS Mincho" w:cstheme="minorHAnsi"/>
                <w:bCs/>
                <w:caps/>
                <w:smallCaps w:val="0"/>
                <w:noProof/>
                <w:sz w:val="22"/>
                <w:szCs w:val="22"/>
                <w:lang w:val="en-GB" w:eastAsia="ja-JP"/>
              </w:rPr>
              <w:t>A-6.2.18</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Dataset naming rules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_Toc41654070 \h </w:instrText>
            </w:r>
            <w:r w:rsidR="005D0B5F" w:rsidRPr="00D110AF">
              <w:rPr>
                <w:noProof/>
                <w:webHidden/>
              </w:rPr>
            </w:r>
            <w:r w:rsidR="005D0B5F" w:rsidRPr="00D110AF">
              <w:rPr>
                <w:noProof/>
                <w:webHidden/>
              </w:rPr>
              <w:fldChar w:fldCharType="separate"/>
            </w:r>
            <w:r w:rsidR="00803458">
              <w:rPr>
                <w:noProof/>
                <w:webHidden/>
              </w:rPr>
              <w:t>25</w:t>
            </w:r>
            <w:r w:rsidR="005D0B5F" w:rsidRPr="00D110AF">
              <w:rPr>
                <w:noProof/>
                <w:webHidden/>
              </w:rPr>
              <w:fldChar w:fldCharType="end"/>
            </w:r>
          </w:hyperlink>
        </w:p>
        <w:p w14:paraId="7B70B77D" w14:textId="77777777" w:rsidR="005D0B5F" w:rsidRPr="00D110AF" w:rsidRDefault="00EF3A4D" w:rsidP="009149A3">
          <w:pPr>
            <w:pStyle w:val="TOC2"/>
            <w:tabs>
              <w:tab w:val="clear" w:pos="851"/>
              <w:tab w:val="clear" w:pos="1100"/>
            </w:tabs>
            <w:ind w:left="851" w:hanging="851"/>
            <w:rPr>
              <w:noProof/>
              <w:lang w:val="fr-FR" w:eastAsia="fr-FR"/>
            </w:rPr>
          </w:pPr>
          <w:hyperlink w:anchor="_Toc41654071" w:history="1">
            <w:r w:rsidR="005D0B5F" w:rsidRPr="00D110AF">
              <w:rPr>
                <w:rStyle w:val="Hyperlink"/>
                <w:rFonts w:eastAsia="MS Mincho" w:cstheme="minorHAnsi"/>
                <w:bCs/>
                <w:caps/>
                <w:smallCaps w:val="0"/>
                <w:noProof/>
                <w:sz w:val="22"/>
                <w:szCs w:val="22"/>
                <w:lang w:val="en-GB" w:eastAsia="ja-JP"/>
              </w:rPr>
              <w:t>A-6.2.19</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Metadata</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_Toc41654071 \h </w:instrText>
            </w:r>
            <w:r w:rsidR="005D0B5F" w:rsidRPr="00D110AF">
              <w:rPr>
                <w:noProof/>
                <w:webHidden/>
              </w:rPr>
            </w:r>
            <w:r w:rsidR="005D0B5F" w:rsidRPr="00D110AF">
              <w:rPr>
                <w:noProof/>
                <w:webHidden/>
              </w:rPr>
              <w:fldChar w:fldCharType="separate"/>
            </w:r>
            <w:r w:rsidR="00803458">
              <w:rPr>
                <w:noProof/>
                <w:webHidden/>
              </w:rPr>
              <w:t>26</w:t>
            </w:r>
            <w:r w:rsidR="005D0B5F" w:rsidRPr="00D110AF">
              <w:rPr>
                <w:noProof/>
                <w:webHidden/>
              </w:rPr>
              <w:fldChar w:fldCharType="end"/>
            </w:r>
          </w:hyperlink>
        </w:p>
        <w:p w14:paraId="2E3C429A" w14:textId="77777777" w:rsidR="005D0B5F" w:rsidRPr="00D110AF" w:rsidRDefault="00EF3A4D" w:rsidP="009149A3">
          <w:pPr>
            <w:pStyle w:val="TOC2"/>
            <w:tabs>
              <w:tab w:val="clear" w:pos="851"/>
              <w:tab w:val="clear" w:pos="1100"/>
            </w:tabs>
            <w:ind w:left="851" w:hanging="851"/>
            <w:rPr>
              <w:noProof/>
              <w:lang w:val="fr-FR" w:eastAsia="fr-FR"/>
            </w:rPr>
          </w:pPr>
          <w:hyperlink w:anchor="_Toc41654072" w:history="1">
            <w:r w:rsidR="005D0B5F" w:rsidRPr="00D110AF">
              <w:rPr>
                <w:rStyle w:val="Hyperlink"/>
                <w:rFonts w:eastAsia="MS Mincho" w:cstheme="minorHAnsi"/>
                <w:bCs/>
                <w:caps/>
                <w:smallCaps w:val="0"/>
                <w:noProof/>
                <w:sz w:val="22"/>
                <w:szCs w:val="22"/>
                <w:lang w:val="en-GB" w:eastAsia="ja-JP"/>
              </w:rPr>
              <w:t>A-6.2.19.1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Discovery Metadata</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_Toc41654072 \h </w:instrText>
            </w:r>
            <w:r w:rsidR="005D0B5F" w:rsidRPr="00D110AF">
              <w:rPr>
                <w:noProof/>
                <w:webHidden/>
              </w:rPr>
            </w:r>
            <w:r w:rsidR="005D0B5F" w:rsidRPr="00D110AF">
              <w:rPr>
                <w:noProof/>
                <w:webHidden/>
              </w:rPr>
              <w:fldChar w:fldCharType="separate"/>
            </w:r>
            <w:r w:rsidR="00803458">
              <w:rPr>
                <w:noProof/>
                <w:webHidden/>
              </w:rPr>
              <w:t>27</w:t>
            </w:r>
            <w:r w:rsidR="005D0B5F" w:rsidRPr="00D110AF">
              <w:rPr>
                <w:noProof/>
                <w:webHidden/>
              </w:rPr>
              <w:fldChar w:fldCharType="end"/>
            </w:r>
          </w:hyperlink>
        </w:p>
        <w:p w14:paraId="58D3E217" w14:textId="77777777" w:rsidR="005D0B5F" w:rsidRPr="00D110AF" w:rsidRDefault="00EF3A4D" w:rsidP="009149A3">
          <w:pPr>
            <w:pStyle w:val="TOC2"/>
            <w:tabs>
              <w:tab w:val="clear" w:pos="851"/>
              <w:tab w:val="clear" w:pos="1100"/>
            </w:tabs>
            <w:ind w:left="851" w:hanging="851"/>
            <w:rPr>
              <w:noProof/>
              <w:lang w:val="fr-FR" w:eastAsia="fr-FR"/>
            </w:rPr>
          </w:pPr>
          <w:hyperlink w:anchor="_Toc41654073" w:history="1">
            <w:r w:rsidR="005D0B5F" w:rsidRPr="00D110AF">
              <w:rPr>
                <w:rStyle w:val="Hyperlink"/>
                <w:rFonts w:eastAsia="MS Mincho" w:cstheme="minorHAnsi"/>
                <w:bCs/>
                <w:caps/>
                <w:smallCaps w:val="0"/>
                <w:noProof/>
                <w:sz w:val="22"/>
                <w:szCs w:val="22"/>
                <w:lang w:val="en-GB" w:eastAsia="ja-JP"/>
              </w:rPr>
              <w:t>A-6.2.19.1.1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Discovery Metadata for datasets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_Toc41654073 \h </w:instrText>
            </w:r>
            <w:r w:rsidR="005D0B5F" w:rsidRPr="00D110AF">
              <w:rPr>
                <w:noProof/>
                <w:webHidden/>
              </w:rPr>
            </w:r>
            <w:r w:rsidR="005D0B5F" w:rsidRPr="00D110AF">
              <w:rPr>
                <w:noProof/>
                <w:webHidden/>
              </w:rPr>
              <w:fldChar w:fldCharType="separate"/>
            </w:r>
            <w:r w:rsidR="00803458">
              <w:rPr>
                <w:noProof/>
                <w:webHidden/>
              </w:rPr>
              <w:t>27</w:t>
            </w:r>
            <w:r w:rsidR="005D0B5F" w:rsidRPr="00D110AF">
              <w:rPr>
                <w:noProof/>
                <w:webHidden/>
              </w:rPr>
              <w:fldChar w:fldCharType="end"/>
            </w:r>
          </w:hyperlink>
        </w:p>
        <w:p w14:paraId="53956585" w14:textId="77777777" w:rsidR="005D0B5F" w:rsidRPr="00D110AF" w:rsidRDefault="00EF3A4D" w:rsidP="009149A3">
          <w:pPr>
            <w:pStyle w:val="TOC2"/>
            <w:tabs>
              <w:tab w:val="clear" w:pos="851"/>
              <w:tab w:val="clear" w:pos="1100"/>
            </w:tabs>
            <w:ind w:left="851" w:hanging="851"/>
            <w:rPr>
              <w:noProof/>
              <w:lang w:val="fr-FR" w:eastAsia="fr-FR"/>
            </w:rPr>
          </w:pPr>
          <w:hyperlink w:anchor="_Toc41654074" w:history="1">
            <w:r w:rsidR="005D0B5F" w:rsidRPr="00D110AF">
              <w:rPr>
                <w:rStyle w:val="Hyperlink"/>
                <w:rFonts w:eastAsia="MS Mincho" w:cstheme="minorHAnsi"/>
                <w:bCs/>
                <w:caps/>
                <w:smallCaps w:val="0"/>
                <w:noProof/>
                <w:sz w:val="22"/>
                <w:szCs w:val="22"/>
                <w:lang w:val="en-GB" w:eastAsia="ja-JP"/>
              </w:rPr>
              <w:t>A-6.2.19.1.2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Discovery Metadata for support files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_Toc41654074 \h </w:instrText>
            </w:r>
            <w:r w:rsidR="005D0B5F" w:rsidRPr="00D110AF">
              <w:rPr>
                <w:noProof/>
                <w:webHidden/>
              </w:rPr>
            </w:r>
            <w:r w:rsidR="005D0B5F" w:rsidRPr="00D110AF">
              <w:rPr>
                <w:noProof/>
                <w:webHidden/>
              </w:rPr>
              <w:fldChar w:fldCharType="separate"/>
            </w:r>
            <w:r w:rsidR="00803458">
              <w:rPr>
                <w:noProof/>
                <w:webHidden/>
              </w:rPr>
              <w:t>27</w:t>
            </w:r>
            <w:r w:rsidR="005D0B5F" w:rsidRPr="00D110AF">
              <w:rPr>
                <w:noProof/>
                <w:webHidden/>
              </w:rPr>
              <w:fldChar w:fldCharType="end"/>
            </w:r>
          </w:hyperlink>
        </w:p>
        <w:p w14:paraId="25647F00" w14:textId="77777777" w:rsidR="005D0B5F" w:rsidRPr="00D110AF" w:rsidRDefault="00EF3A4D" w:rsidP="009149A3">
          <w:pPr>
            <w:pStyle w:val="TOC2"/>
            <w:tabs>
              <w:tab w:val="clear" w:pos="851"/>
              <w:tab w:val="clear" w:pos="1100"/>
            </w:tabs>
            <w:ind w:left="851" w:hanging="851"/>
            <w:rPr>
              <w:noProof/>
              <w:lang w:val="fr-FR" w:eastAsia="fr-FR"/>
            </w:rPr>
          </w:pPr>
          <w:hyperlink w:anchor="_Toc41654075" w:history="1">
            <w:r w:rsidR="005D0B5F" w:rsidRPr="00D110AF">
              <w:rPr>
                <w:rStyle w:val="Hyperlink"/>
                <w:rFonts w:eastAsia="MS Mincho" w:cstheme="minorHAnsi"/>
                <w:bCs/>
                <w:caps/>
                <w:smallCaps w:val="0"/>
                <w:noProof/>
                <w:sz w:val="22"/>
                <w:szCs w:val="22"/>
                <w:lang w:val="en-GB" w:eastAsia="ja-JP"/>
              </w:rPr>
              <w:t>A-6.2.19.1.3</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Metadata for streamed data and services</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_Toc41654075 \h </w:instrText>
            </w:r>
            <w:r w:rsidR="005D0B5F" w:rsidRPr="00D110AF">
              <w:rPr>
                <w:noProof/>
                <w:webHidden/>
              </w:rPr>
            </w:r>
            <w:r w:rsidR="005D0B5F" w:rsidRPr="00D110AF">
              <w:rPr>
                <w:noProof/>
                <w:webHidden/>
              </w:rPr>
              <w:fldChar w:fldCharType="separate"/>
            </w:r>
            <w:r w:rsidR="00803458">
              <w:rPr>
                <w:noProof/>
                <w:webHidden/>
              </w:rPr>
              <w:t>27</w:t>
            </w:r>
            <w:r w:rsidR="005D0B5F" w:rsidRPr="00D110AF">
              <w:rPr>
                <w:noProof/>
                <w:webHidden/>
              </w:rPr>
              <w:fldChar w:fldCharType="end"/>
            </w:r>
          </w:hyperlink>
        </w:p>
        <w:p w14:paraId="1B68FB1E" w14:textId="77777777" w:rsidR="005D0B5F" w:rsidRPr="00D110AF" w:rsidRDefault="00EF3A4D" w:rsidP="009149A3">
          <w:pPr>
            <w:pStyle w:val="TOC2"/>
            <w:tabs>
              <w:tab w:val="clear" w:pos="851"/>
              <w:tab w:val="clear" w:pos="1100"/>
            </w:tabs>
            <w:ind w:left="851" w:hanging="851"/>
            <w:rPr>
              <w:noProof/>
              <w:lang w:val="fr-FR" w:eastAsia="fr-FR"/>
            </w:rPr>
          </w:pPr>
          <w:hyperlink w:anchor="_Toc41654076" w:history="1">
            <w:r w:rsidR="005D0B5F" w:rsidRPr="00D110AF">
              <w:rPr>
                <w:rStyle w:val="Hyperlink"/>
                <w:rFonts w:eastAsia="MS Mincho" w:cstheme="minorHAnsi"/>
                <w:bCs/>
                <w:caps/>
                <w:smallCaps w:val="0"/>
                <w:noProof/>
                <w:sz w:val="22"/>
                <w:szCs w:val="22"/>
                <w:lang w:val="en-GB" w:eastAsia="ja-JP"/>
              </w:rPr>
              <w:t>A-6.2.20</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Portrayal</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_Toc41654076 \h </w:instrText>
            </w:r>
            <w:r w:rsidR="005D0B5F" w:rsidRPr="00D110AF">
              <w:rPr>
                <w:noProof/>
                <w:webHidden/>
              </w:rPr>
            </w:r>
            <w:r w:rsidR="005D0B5F" w:rsidRPr="00D110AF">
              <w:rPr>
                <w:noProof/>
                <w:webHidden/>
              </w:rPr>
              <w:fldChar w:fldCharType="separate"/>
            </w:r>
            <w:r w:rsidR="00803458">
              <w:rPr>
                <w:noProof/>
                <w:webHidden/>
              </w:rPr>
              <w:t>27</w:t>
            </w:r>
            <w:r w:rsidR="005D0B5F" w:rsidRPr="00D110AF">
              <w:rPr>
                <w:noProof/>
                <w:webHidden/>
              </w:rPr>
              <w:fldChar w:fldCharType="end"/>
            </w:r>
          </w:hyperlink>
        </w:p>
        <w:p w14:paraId="257678C1" w14:textId="77777777" w:rsidR="005D0B5F" w:rsidRPr="00D110AF" w:rsidRDefault="00EF3A4D" w:rsidP="009149A3">
          <w:pPr>
            <w:pStyle w:val="TOC2"/>
            <w:tabs>
              <w:tab w:val="clear" w:pos="851"/>
              <w:tab w:val="clear" w:pos="1100"/>
            </w:tabs>
            <w:ind w:left="851" w:hanging="851"/>
            <w:rPr>
              <w:noProof/>
              <w:lang w:val="fr-FR" w:eastAsia="fr-FR"/>
            </w:rPr>
          </w:pPr>
          <w:hyperlink w:anchor="_Toc41654077" w:history="1">
            <w:r w:rsidR="005D0B5F" w:rsidRPr="00D110AF">
              <w:rPr>
                <w:rStyle w:val="Hyperlink"/>
                <w:rFonts w:eastAsia="MS Mincho" w:cstheme="minorHAnsi"/>
                <w:bCs/>
                <w:caps/>
                <w:smallCaps w:val="0"/>
                <w:noProof/>
                <w:sz w:val="22"/>
                <w:szCs w:val="22"/>
                <w:lang w:val="en-GB" w:eastAsia="ja-JP"/>
              </w:rPr>
              <w:t>A-6.2.21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Additional information</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_Toc41654077 \h </w:instrText>
            </w:r>
            <w:r w:rsidR="005D0B5F" w:rsidRPr="00D110AF">
              <w:rPr>
                <w:noProof/>
                <w:webHidden/>
              </w:rPr>
            </w:r>
            <w:r w:rsidR="005D0B5F" w:rsidRPr="00D110AF">
              <w:rPr>
                <w:noProof/>
                <w:webHidden/>
              </w:rPr>
              <w:fldChar w:fldCharType="separate"/>
            </w:r>
            <w:r w:rsidR="00803458">
              <w:rPr>
                <w:noProof/>
                <w:webHidden/>
              </w:rPr>
              <w:t>28</w:t>
            </w:r>
            <w:r w:rsidR="005D0B5F" w:rsidRPr="00D110AF">
              <w:rPr>
                <w:noProof/>
                <w:webHidden/>
              </w:rPr>
              <w:fldChar w:fldCharType="end"/>
            </w:r>
          </w:hyperlink>
        </w:p>
        <w:p w14:paraId="4D034932" w14:textId="77777777" w:rsidR="005D0B5F" w:rsidRPr="00D110AF" w:rsidRDefault="00EF3A4D" w:rsidP="004650E0">
          <w:pPr>
            <w:pStyle w:val="TOC2"/>
            <w:tabs>
              <w:tab w:val="left" w:pos="567"/>
            </w:tabs>
            <w:ind w:left="1276" w:hanging="1276"/>
            <w:rPr>
              <w:noProof/>
              <w:lang w:val="fr-FR" w:eastAsia="fr-FR"/>
            </w:rPr>
          </w:pPr>
          <w:hyperlink w:anchor="_Toc41654078" w:history="1">
            <w:r w:rsidR="005D0B5F" w:rsidRPr="00D110AF">
              <w:rPr>
                <w:rStyle w:val="Hyperlink"/>
                <w:rFonts w:eastAsia="MS Mincho" w:cstheme="minorHAnsi"/>
                <w:bCs/>
                <w:caps/>
                <w:smallCaps w:val="0"/>
                <w:noProof/>
                <w:sz w:val="22"/>
                <w:szCs w:val="22"/>
                <w:lang w:val="en-GB" w:eastAsia="ja-JP"/>
              </w:rPr>
              <w:t>A-7</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IHO S-100 infrastructure</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_Toc41654078 \h </w:instrText>
            </w:r>
            <w:r w:rsidR="005D0B5F" w:rsidRPr="00D110AF">
              <w:rPr>
                <w:noProof/>
                <w:webHidden/>
              </w:rPr>
            </w:r>
            <w:r w:rsidR="005D0B5F" w:rsidRPr="00D110AF">
              <w:rPr>
                <w:noProof/>
                <w:webHidden/>
              </w:rPr>
              <w:fldChar w:fldCharType="separate"/>
            </w:r>
            <w:r w:rsidR="00803458">
              <w:rPr>
                <w:noProof/>
                <w:webHidden/>
              </w:rPr>
              <w:t>28</w:t>
            </w:r>
            <w:r w:rsidR="005D0B5F" w:rsidRPr="00D110AF">
              <w:rPr>
                <w:noProof/>
                <w:webHidden/>
              </w:rPr>
              <w:fldChar w:fldCharType="end"/>
            </w:r>
          </w:hyperlink>
        </w:p>
        <w:p w14:paraId="121BEF24" w14:textId="77777777" w:rsidR="005D0B5F" w:rsidRPr="00D110AF" w:rsidRDefault="00EF3A4D" w:rsidP="0056181D">
          <w:pPr>
            <w:pStyle w:val="TOC2"/>
            <w:tabs>
              <w:tab w:val="clear" w:pos="1100"/>
              <w:tab w:val="clear" w:pos="1134"/>
              <w:tab w:val="left" w:pos="993"/>
            </w:tabs>
            <w:ind w:left="851" w:hanging="851"/>
            <w:rPr>
              <w:noProof/>
              <w:lang w:val="fr-FR" w:eastAsia="fr-FR"/>
            </w:rPr>
          </w:pPr>
          <w:hyperlink w:anchor="_Toc41654079" w:history="1">
            <w:r w:rsidR="005D0B5F" w:rsidRPr="00D110AF">
              <w:rPr>
                <w:rStyle w:val="Hyperlink"/>
                <w:rFonts w:eastAsia="MS Mincho" w:cstheme="minorHAnsi"/>
                <w:bCs/>
                <w:caps/>
                <w:smallCaps w:val="0"/>
                <w:noProof/>
                <w:sz w:val="22"/>
                <w:szCs w:val="22"/>
                <w:lang w:val="en-GB" w:eastAsia="ja-JP"/>
              </w:rPr>
              <w:t>A-7.1</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IHO Geospatial Infrastructure (GI) Registry</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_Toc41654079 \h </w:instrText>
            </w:r>
            <w:r w:rsidR="005D0B5F" w:rsidRPr="00D110AF">
              <w:rPr>
                <w:noProof/>
                <w:webHidden/>
              </w:rPr>
            </w:r>
            <w:r w:rsidR="005D0B5F" w:rsidRPr="00D110AF">
              <w:rPr>
                <w:noProof/>
                <w:webHidden/>
              </w:rPr>
              <w:fldChar w:fldCharType="separate"/>
            </w:r>
            <w:r w:rsidR="00803458">
              <w:rPr>
                <w:noProof/>
                <w:webHidden/>
              </w:rPr>
              <w:t>28</w:t>
            </w:r>
            <w:r w:rsidR="005D0B5F" w:rsidRPr="00D110AF">
              <w:rPr>
                <w:noProof/>
                <w:webHidden/>
              </w:rPr>
              <w:fldChar w:fldCharType="end"/>
            </w:r>
          </w:hyperlink>
        </w:p>
        <w:p w14:paraId="54B1E1BD" w14:textId="77777777" w:rsidR="005D0B5F" w:rsidRPr="00D110AF" w:rsidRDefault="00EF3A4D" w:rsidP="0056181D">
          <w:pPr>
            <w:pStyle w:val="TOC2"/>
            <w:tabs>
              <w:tab w:val="clear" w:pos="1100"/>
              <w:tab w:val="clear" w:pos="1134"/>
              <w:tab w:val="left" w:pos="993"/>
            </w:tabs>
            <w:ind w:left="851" w:hanging="851"/>
            <w:rPr>
              <w:noProof/>
              <w:lang w:val="fr-FR" w:eastAsia="fr-FR"/>
            </w:rPr>
          </w:pPr>
          <w:hyperlink w:anchor="_Toc41654080" w:history="1">
            <w:r w:rsidR="005D0B5F" w:rsidRPr="00D110AF">
              <w:rPr>
                <w:rStyle w:val="Hyperlink"/>
                <w:rFonts w:eastAsia="MS Mincho" w:cstheme="minorHAnsi"/>
                <w:bCs/>
                <w:caps/>
                <w:smallCaps w:val="0"/>
                <w:noProof/>
                <w:sz w:val="22"/>
                <w:szCs w:val="22"/>
                <w:lang w:val="en-GB" w:eastAsia="ja-JP"/>
              </w:rPr>
              <w:t>A-7.2</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Feature Catalogue Builder</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_Toc41654080 \h </w:instrText>
            </w:r>
            <w:r w:rsidR="005D0B5F" w:rsidRPr="00D110AF">
              <w:rPr>
                <w:noProof/>
                <w:webHidden/>
              </w:rPr>
            </w:r>
            <w:r w:rsidR="005D0B5F" w:rsidRPr="00D110AF">
              <w:rPr>
                <w:noProof/>
                <w:webHidden/>
              </w:rPr>
              <w:fldChar w:fldCharType="separate"/>
            </w:r>
            <w:r w:rsidR="00803458">
              <w:rPr>
                <w:noProof/>
                <w:webHidden/>
              </w:rPr>
              <w:t>29</w:t>
            </w:r>
            <w:r w:rsidR="005D0B5F" w:rsidRPr="00D110AF">
              <w:rPr>
                <w:noProof/>
                <w:webHidden/>
              </w:rPr>
              <w:fldChar w:fldCharType="end"/>
            </w:r>
          </w:hyperlink>
        </w:p>
        <w:p w14:paraId="472DE933" w14:textId="77777777" w:rsidR="005D0B5F" w:rsidRPr="00D110AF" w:rsidRDefault="00EF3A4D" w:rsidP="0056181D">
          <w:pPr>
            <w:pStyle w:val="TOC2"/>
            <w:tabs>
              <w:tab w:val="clear" w:pos="1100"/>
              <w:tab w:val="clear" w:pos="1134"/>
              <w:tab w:val="left" w:pos="993"/>
            </w:tabs>
            <w:ind w:left="851" w:hanging="851"/>
            <w:rPr>
              <w:noProof/>
              <w:lang w:val="fr-FR" w:eastAsia="fr-FR"/>
            </w:rPr>
          </w:pPr>
          <w:hyperlink w:anchor="_Toc41654081" w:history="1">
            <w:r w:rsidR="005D0B5F" w:rsidRPr="00D110AF">
              <w:rPr>
                <w:rStyle w:val="Hyperlink"/>
                <w:rFonts w:eastAsia="MS Mincho" w:cstheme="minorHAnsi"/>
                <w:bCs/>
                <w:caps/>
                <w:smallCaps w:val="0"/>
                <w:noProof/>
                <w:sz w:val="22"/>
                <w:szCs w:val="22"/>
                <w:lang w:val="en-GB" w:eastAsia="ja-JP"/>
              </w:rPr>
              <w:t>A-7.3</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DCEG Builder</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_Toc41654081 \h </w:instrText>
            </w:r>
            <w:r w:rsidR="005D0B5F" w:rsidRPr="00D110AF">
              <w:rPr>
                <w:noProof/>
                <w:webHidden/>
              </w:rPr>
            </w:r>
            <w:r w:rsidR="005D0B5F" w:rsidRPr="00D110AF">
              <w:rPr>
                <w:noProof/>
                <w:webHidden/>
              </w:rPr>
              <w:fldChar w:fldCharType="separate"/>
            </w:r>
            <w:r w:rsidR="00803458">
              <w:rPr>
                <w:noProof/>
                <w:webHidden/>
              </w:rPr>
              <w:t>30</w:t>
            </w:r>
            <w:r w:rsidR="005D0B5F" w:rsidRPr="00D110AF">
              <w:rPr>
                <w:noProof/>
                <w:webHidden/>
              </w:rPr>
              <w:fldChar w:fldCharType="end"/>
            </w:r>
          </w:hyperlink>
        </w:p>
        <w:p w14:paraId="475825B0" w14:textId="77777777" w:rsidR="005D0B5F" w:rsidRPr="00D110AF" w:rsidRDefault="00EF3A4D" w:rsidP="0056181D">
          <w:pPr>
            <w:pStyle w:val="TOC2"/>
            <w:tabs>
              <w:tab w:val="clear" w:pos="1100"/>
              <w:tab w:val="clear" w:pos="1134"/>
              <w:tab w:val="left" w:pos="993"/>
            </w:tabs>
            <w:ind w:left="851" w:hanging="851"/>
            <w:rPr>
              <w:noProof/>
              <w:lang w:val="fr-FR" w:eastAsia="fr-FR"/>
            </w:rPr>
          </w:pPr>
          <w:hyperlink w:anchor="_Toc41654082" w:history="1">
            <w:r w:rsidR="005D0B5F" w:rsidRPr="00D110AF">
              <w:rPr>
                <w:rStyle w:val="Hyperlink"/>
                <w:rFonts w:eastAsia="MS Mincho" w:cstheme="minorHAnsi"/>
                <w:bCs/>
                <w:caps/>
                <w:smallCaps w:val="0"/>
                <w:noProof/>
                <w:sz w:val="22"/>
                <w:szCs w:val="22"/>
                <w:lang w:val="en-GB" w:eastAsia="ja-JP"/>
              </w:rPr>
              <w:t>A-7.4</w:t>
            </w:r>
            <w:r w:rsidR="005D0B5F" w:rsidRPr="00D110AF">
              <w:rPr>
                <w:noProof/>
                <w:lang w:val="fr-FR" w:eastAsia="fr-FR"/>
              </w:rPr>
              <w:tab/>
            </w:r>
            <w:r w:rsidR="005D0B5F" w:rsidRPr="00D110AF">
              <w:rPr>
                <w:rStyle w:val="Hyperlink"/>
                <w:rFonts w:eastAsia="MS Mincho" w:cstheme="minorHAnsi"/>
                <w:bCs/>
                <w:caps/>
                <w:smallCaps w:val="0"/>
                <w:noProof/>
                <w:sz w:val="22"/>
                <w:szCs w:val="22"/>
                <w:lang w:val="en-GB" w:eastAsia="ja-JP"/>
              </w:rPr>
              <w:t>Portrayal Catalogue Builder</w:t>
            </w:r>
            <w:r w:rsidR="005D0B5F" w:rsidRPr="00D110AF">
              <w:rPr>
                <w:noProof/>
                <w:webHidden/>
              </w:rPr>
              <w:tab/>
            </w:r>
            <w:r w:rsidR="005D0B5F" w:rsidRPr="00D110AF">
              <w:rPr>
                <w:noProof/>
                <w:webHidden/>
              </w:rPr>
              <w:fldChar w:fldCharType="begin"/>
            </w:r>
            <w:r w:rsidR="005D0B5F" w:rsidRPr="00D110AF">
              <w:rPr>
                <w:noProof/>
                <w:webHidden/>
              </w:rPr>
              <w:instrText xml:space="preserve"> PAGEREF _Toc41654082 \h </w:instrText>
            </w:r>
            <w:r w:rsidR="005D0B5F" w:rsidRPr="00D110AF">
              <w:rPr>
                <w:noProof/>
                <w:webHidden/>
              </w:rPr>
            </w:r>
            <w:r w:rsidR="005D0B5F" w:rsidRPr="00D110AF">
              <w:rPr>
                <w:noProof/>
                <w:webHidden/>
              </w:rPr>
              <w:fldChar w:fldCharType="separate"/>
            </w:r>
            <w:r w:rsidR="00803458">
              <w:rPr>
                <w:noProof/>
                <w:webHidden/>
              </w:rPr>
              <w:t>31</w:t>
            </w:r>
            <w:r w:rsidR="005D0B5F" w:rsidRPr="00D110AF">
              <w:rPr>
                <w:noProof/>
                <w:webHidden/>
              </w:rPr>
              <w:fldChar w:fldCharType="end"/>
            </w:r>
          </w:hyperlink>
        </w:p>
        <w:p w14:paraId="72A4F8B2" w14:textId="77777777" w:rsidR="00044D0E" w:rsidRPr="00D110AF" w:rsidRDefault="00044D0E" w:rsidP="00D110AF">
          <w:pPr>
            <w:pStyle w:val="TOC1"/>
            <w:rPr>
              <w:rStyle w:val="Hyperlink"/>
              <w:rFonts w:cstheme="minorHAnsi"/>
              <w:b w:val="0"/>
              <w:noProof/>
              <w:sz w:val="22"/>
              <w:szCs w:val="22"/>
            </w:rPr>
          </w:pPr>
        </w:p>
        <w:p w14:paraId="1BAABAD0" w14:textId="77777777" w:rsidR="005D0B5F" w:rsidRPr="00D110AF" w:rsidRDefault="00EF3A4D" w:rsidP="00D110AF">
          <w:pPr>
            <w:pStyle w:val="TOC1"/>
            <w:rPr>
              <w:b w:val="0"/>
              <w:noProof/>
              <w:lang w:val="fr-FR" w:eastAsia="fr-FR"/>
            </w:rPr>
          </w:pPr>
          <w:hyperlink w:anchor="_Toc41654083" w:history="1">
            <w:r w:rsidR="005D0B5F" w:rsidRPr="00D110AF">
              <w:rPr>
                <w:rStyle w:val="Hyperlink"/>
                <w:rFonts w:eastAsia="MS Mincho" w:cstheme="minorHAnsi"/>
                <w:b w:val="0"/>
                <w:noProof/>
                <w:sz w:val="22"/>
                <w:szCs w:val="22"/>
                <w:lang w:val="en-GB" w:eastAsia="ja-JP"/>
              </w:rPr>
              <w:t>Part B - Steps in the Development of a Product Specification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_Toc41654083 \h </w:instrText>
            </w:r>
            <w:r w:rsidR="005D0B5F" w:rsidRPr="00D110AF">
              <w:rPr>
                <w:b w:val="0"/>
                <w:noProof/>
                <w:webHidden/>
              </w:rPr>
            </w:r>
            <w:r w:rsidR="005D0B5F" w:rsidRPr="00D110AF">
              <w:rPr>
                <w:b w:val="0"/>
                <w:noProof/>
                <w:webHidden/>
              </w:rPr>
              <w:fldChar w:fldCharType="separate"/>
            </w:r>
            <w:r w:rsidR="00803458">
              <w:rPr>
                <w:b w:val="0"/>
                <w:noProof/>
                <w:webHidden/>
              </w:rPr>
              <w:t>33</w:t>
            </w:r>
            <w:r w:rsidR="005D0B5F" w:rsidRPr="00D110AF">
              <w:rPr>
                <w:b w:val="0"/>
                <w:noProof/>
                <w:webHidden/>
              </w:rPr>
              <w:fldChar w:fldCharType="end"/>
            </w:r>
          </w:hyperlink>
        </w:p>
        <w:p w14:paraId="7FCD8A49" w14:textId="77777777" w:rsidR="005D0B5F" w:rsidRPr="00D110AF" w:rsidRDefault="00EF3A4D" w:rsidP="00D110AF">
          <w:pPr>
            <w:pStyle w:val="TOC1"/>
            <w:rPr>
              <w:b w:val="0"/>
              <w:noProof/>
              <w:lang w:val="fr-FR" w:eastAsia="fr-FR"/>
            </w:rPr>
          </w:pPr>
          <w:hyperlink w:anchor="_Toc41654084" w:history="1">
            <w:r w:rsidR="005D0B5F" w:rsidRPr="00D110AF">
              <w:rPr>
                <w:rStyle w:val="Hyperlink"/>
                <w:rFonts w:eastAsia="Times New Roman" w:cstheme="minorHAnsi"/>
                <w:b w:val="0"/>
                <w:noProof/>
                <w:sz w:val="22"/>
                <w:szCs w:val="22"/>
                <w:lang w:val="en-GB" w:eastAsia="ja-JP"/>
              </w:rPr>
              <w:t>B-1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Overview</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_Toc41654084 \h </w:instrText>
            </w:r>
            <w:r w:rsidR="005D0B5F" w:rsidRPr="00D110AF">
              <w:rPr>
                <w:b w:val="0"/>
                <w:noProof/>
                <w:webHidden/>
              </w:rPr>
            </w:r>
            <w:r w:rsidR="005D0B5F" w:rsidRPr="00D110AF">
              <w:rPr>
                <w:b w:val="0"/>
                <w:noProof/>
                <w:webHidden/>
              </w:rPr>
              <w:fldChar w:fldCharType="separate"/>
            </w:r>
            <w:r w:rsidR="00803458">
              <w:rPr>
                <w:b w:val="0"/>
                <w:noProof/>
                <w:webHidden/>
              </w:rPr>
              <w:t>33</w:t>
            </w:r>
            <w:r w:rsidR="005D0B5F" w:rsidRPr="00D110AF">
              <w:rPr>
                <w:b w:val="0"/>
                <w:noProof/>
                <w:webHidden/>
              </w:rPr>
              <w:fldChar w:fldCharType="end"/>
            </w:r>
          </w:hyperlink>
        </w:p>
        <w:p w14:paraId="0B3F12BA" w14:textId="77777777" w:rsidR="005D0B5F" w:rsidRPr="00D110AF" w:rsidRDefault="00EF3A4D" w:rsidP="00D110AF">
          <w:pPr>
            <w:pStyle w:val="TOC1"/>
            <w:rPr>
              <w:b w:val="0"/>
              <w:noProof/>
              <w:lang w:val="fr-FR" w:eastAsia="fr-FR"/>
            </w:rPr>
          </w:pPr>
          <w:hyperlink w:anchor="_Toc41654085" w:history="1">
            <w:r w:rsidR="005D0B5F" w:rsidRPr="00D110AF">
              <w:rPr>
                <w:rStyle w:val="Hyperlink"/>
                <w:rFonts w:eastAsia="Times New Roman" w:cstheme="minorHAnsi"/>
                <w:b w:val="0"/>
                <w:noProof/>
                <w:sz w:val="22"/>
                <w:szCs w:val="22"/>
                <w:lang w:val="en-GB" w:eastAsia="ja-JP"/>
              </w:rPr>
              <w:t>B-2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Introduction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_Toc41654085 \h </w:instrText>
            </w:r>
            <w:r w:rsidR="005D0B5F" w:rsidRPr="00D110AF">
              <w:rPr>
                <w:b w:val="0"/>
                <w:noProof/>
                <w:webHidden/>
              </w:rPr>
            </w:r>
            <w:r w:rsidR="005D0B5F" w:rsidRPr="00D110AF">
              <w:rPr>
                <w:b w:val="0"/>
                <w:noProof/>
                <w:webHidden/>
              </w:rPr>
              <w:fldChar w:fldCharType="separate"/>
            </w:r>
            <w:r w:rsidR="00803458">
              <w:rPr>
                <w:b w:val="0"/>
                <w:noProof/>
                <w:webHidden/>
              </w:rPr>
              <w:t>33</w:t>
            </w:r>
            <w:r w:rsidR="005D0B5F" w:rsidRPr="00D110AF">
              <w:rPr>
                <w:b w:val="0"/>
                <w:noProof/>
                <w:webHidden/>
              </w:rPr>
              <w:fldChar w:fldCharType="end"/>
            </w:r>
          </w:hyperlink>
        </w:p>
        <w:p w14:paraId="0DBE14F5" w14:textId="77777777" w:rsidR="005D0B5F" w:rsidRPr="00D110AF" w:rsidRDefault="00EF3A4D" w:rsidP="00D110AF">
          <w:pPr>
            <w:pStyle w:val="TOC1"/>
            <w:rPr>
              <w:b w:val="0"/>
              <w:noProof/>
              <w:lang w:val="fr-FR" w:eastAsia="fr-FR"/>
            </w:rPr>
          </w:pPr>
          <w:hyperlink w:anchor="_Toc41654086" w:history="1">
            <w:r w:rsidR="005D0B5F" w:rsidRPr="00D110AF">
              <w:rPr>
                <w:rStyle w:val="Hyperlink"/>
                <w:rFonts w:eastAsia="Times New Roman" w:cstheme="minorHAnsi"/>
                <w:b w:val="0"/>
                <w:noProof/>
                <w:sz w:val="22"/>
                <w:szCs w:val="22"/>
                <w:lang w:val="en-GB" w:eastAsia="ja-JP"/>
              </w:rPr>
              <w:t>B-3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References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_Toc41654086 \h </w:instrText>
            </w:r>
            <w:r w:rsidR="005D0B5F" w:rsidRPr="00D110AF">
              <w:rPr>
                <w:b w:val="0"/>
                <w:noProof/>
                <w:webHidden/>
              </w:rPr>
            </w:r>
            <w:r w:rsidR="005D0B5F" w:rsidRPr="00D110AF">
              <w:rPr>
                <w:b w:val="0"/>
                <w:noProof/>
                <w:webHidden/>
              </w:rPr>
              <w:fldChar w:fldCharType="separate"/>
            </w:r>
            <w:r w:rsidR="00803458">
              <w:rPr>
                <w:b w:val="0"/>
                <w:noProof/>
                <w:webHidden/>
              </w:rPr>
              <w:t>33</w:t>
            </w:r>
            <w:r w:rsidR="005D0B5F" w:rsidRPr="00D110AF">
              <w:rPr>
                <w:b w:val="0"/>
                <w:noProof/>
                <w:webHidden/>
              </w:rPr>
              <w:fldChar w:fldCharType="end"/>
            </w:r>
          </w:hyperlink>
        </w:p>
        <w:p w14:paraId="5036B4FF" w14:textId="77777777" w:rsidR="005D0B5F" w:rsidRPr="00D110AF" w:rsidRDefault="00EF3A4D" w:rsidP="00D110AF">
          <w:pPr>
            <w:pStyle w:val="TOC1"/>
            <w:rPr>
              <w:b w:val="0"/>
              <w:noProof/>
              <w:lang w:val="fr-FR" w:eastAsia="fr-FR"/>
            </w:rPr>
          </w:pPr>
          <w:hyperlink w:anchor="_Toc41654087" w:history="1">
            <w:r w:rsidR="005D0B5F" w:rsidRPr="00D110AF">
              <w:rPr>
                <w:rStyle w:val="Hyperlink"/>
                <w:rFonts w:eastAsia="Times New Roman" w:cstheme="minorHAnsi"/>
                <w:b w:val="0"/>
                <w:noProof/>
                <w:sz w:val="22"/>
                <w:szCs w:val="22"/>
                <w:lang w:val="en-GB" w:eastAsia="ja-JP"/>
              </w:rPr>
              <w:t>B-4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Terms and abbreviations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_Toc41654087 \h </w:instrText>
            </w:r>
            <w:r w:rsidR="005D0B5F" w:rsidRPr="00D110AF">
              <w:rPr>
                <w:b w:val="0"/>
                <w:noProof/>
                <w:webHidden/>
              </w:rPr>
            </w:r>
            <w:r w:rsidR="005D0B5F" w:rsidRPr="00D110AF">
              <w:rPr>
                <w:b w:val="0"/>
                <w:noProof/>
                <w:webHidden/>
              </w:rPr>
              <w:fldChar w:fldCharType="separate"/>
            </w:r>
            <w:r w:rsidR="00803458">
              <w:rPr>
                <w:b w:val="0"/>
                <w:noProof/>
                <w:webHidden/>
              </w:rPr>
              <w:t>34</w:t>
            </w:r>
            <w:r w:rsidR="005D0B5F" w:rsidRPr="00D110AF">
              <w:rPr>
                <w:b w:val="0"/>
                <w:noProof/>
                <w:webHidden/>
              </w:rPr>
              <w:fldChar w:fldCharType="end"/>
            </w:r>
          </w:hyperlink>
        </w:p>
        <w:p w14:paraId="5DCA8B1A" w14:textId="77777777" w:rsidR="005D0B5F" w:rsidRPr="00D110AF" w:rsidRDefault="00EF3A4D" w:rsidP="00D110AF">
          <w:pPr>
            <w:pStyle w:val="TOC1"/>
            <w:rPr>
              <w:b w:val="0"/>
              <w:noProof/>
              <w:lang w:val="fr-FR" w:eastAsia="fr-FR"/>
            </w:rPr>
          </w:pPr>
          <w:hyperlink w:anchor="_Toc41654088" w:history="1">
            <w:r w:rsidR="005D0B5F" w:rsidRPr="00D110AF">
              <w:rPr>
                <w:rStyle w:val="Hyperlink"/>
                <w:rFonts w:eastAsia="Times New Roman" w:cstheme="minorHAnsi"/>
                <w:b w:val="0"/>
                <w:noProof/>
                <w:sz w:val="22"/>
                <w:szCs w:val="22"/>
                <w:lang w:val="en-GB" w:eastAsia="ja-JP"/>
              </w:rPr>
              <w:t>B-4.1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Terms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_Toc41654088 \h </w:instrText>
            </w:r>
            <w:r w:rsidR="005D0B5F" w:rsidRPr="00D110AF">
              <w:rPr>
                <w:b w:val="0"/>
                <w:noProof/>
                <w:webHidden/>
              </w:rPr>
            </w:r>
            <w:r w:rsidR="005D0B5F" w:rsidRPr="00D110AF">
              <w:rPr>
                <w:b w:val="0"/>
                <w:noProof/>
                <w:webHidden/>
              </w:rPr>
              <w:fldChar w:fldCharType="separate"/>
            </w:r>
            <w:r w:rsidR="00803458">
              <w:rPr>
                <w:b w:val="0"/>
                <w:noProof/>
                <w:webHidden/>
              </w:rPr>
              <w:t>34</w:t>
            </w:r>
            <w:r w:rsidR="005D0B5F" w:rsidRPr="00D110AF">
              <w:rPr>
                <w:b w:val="0"/>
                <w:noProof/>
                <w:webHidden/>
              </w:rPr>
              <w:fldChar w:fldCharType="end"/>
            </w:r>
          </w:hyperlink>
        </w:p>
        <w:p w14:paraId="3E4756F0" w14:textId="77777777" w:rsidR="005D0B5F" w:rsidRPr="00D110AF" w:rsidRDefault="00EF3A4D" w:rsidP="00D110AF">
          <w:pPr>
            <w:pStyle w:val="TOC1"/>
            <w:rPr>
              <w:b w:val="0"/>
              <w:noProof/>
              <w:lang w:val="fr-FR" w:eastAsia="fr-FR"/>
            </w:rPr>
          </w:pPr>
          <w:hyperlink w:anchor="_Toc41654089" w:history="1">
            <w:r w:rsidR="005D0B5F" w:rsidRPr="00D110AF">
              <w:rPr>
                <w:rStyle w:val="Hyperlink"/>
                <w:rFonts w:eastAsia="Times New Roman" w:cstheme="minorHAnsi"/>
                <w:b w:val="0"/>
                <w:noProof/>
                <w:sz w:val="22"/>
                <w:szCs w:val="22"/>
                <w:lang w:val="en-GB" w:eastAsia="ja-JP"/>
              </w:rPr>
              <w:t>B-4.2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Abbreviations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_Toc41654089 \h </w:instrText>
            </w:r>
            <w:r w:rsidR="005D0B5F" w:rsidRPr="00D110AF">
              <w:rPr>
                <w:b w:val="0"/>
                <w:noProof/>
                <w:webHidden/>
              </w:rPr>
            </w:r>
            <w:r w:rsidR="005D0B5F" w:rsidRPr="00D110AF">
              <w:rPr>
                <w:b w:val="0"/>
                <w:noProof/>
                <w:webHidden/>
              </w:rPr>
              <w:fldChar w:fldCharType="separate"/>
            </w:r>
            <w:r w:rsidR="00803458">
              <w:rPr>
                <w:b w:val="0"/>
                <w:noProof/>
                <w:webHidden/>
              </w:rPr>
              <w:t>38</w:t>
            </w:r>
            <w:r w:rsidR="005D0B5F" w:rsidRPr="00D110AF">
              <w:rPr>
                <w:b w:val="0"/>
                <w:noProof/>
                <w:webHidden/>
              </w:rPr>
              <w:fldChar w:fldCharType="end"/>
            </w:r>
          </w:hyperlink>
        </w:p>
        <w:p w14:paraId="51DEFDA4" w14:textId="77777777" w:rsidR="005D0B5F" w:rsidRPr="00D110AF" w:rsidRDefault="00EF3A4D" w:rsidP="00D110AF">
          <w:pPr>
            <w:pStyle w:val="TOC1"/>
            <w:rPr>
              <w:b w:val="0"/>
              <w:noProof/>
              <w:lang w:val="fr-FR" w:eastAsia="fr-FR"/>
            </w:rPr>
          </w:pPr>
          <w:hyperlink w:anchor="_Toc41654090" w:history="1">
            <w:r w:rsidR="005D0B5F" w:rsidRPr="00D110AF">
              <w:rPr>
                <w:rStyle w:val="Hyperlink"/>
                <w:rFonts w:eastAsia="Times New Roman" w:cstheme="minorHAnsi"/>
                <w:b w:val="0"/>
                <w:noProof/>
                <w:sz w:val="22"/>
                <w:szCs w:val="22"/>
                <w:lang w:val="en-GB" w:eastAsia="ja-JP"/>
              </w:rPr>
              <w:t>B-5</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Overview of steps for development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_Toc41654090 \h </w:instrText>
            </w:r>
            <w:r w:rsidR="005D0B5F" w:rsidRPr="00D110AF">
              <w:rPr>
                <w:b w:val="0"/>
                <w:noProof/>
                <w:webHidden/>
              </w:rPr>
            </w:r>
            <w:r w:rsidR="005D0B5F" w:rsidRPr="00D110AF">
              <w:rPr>
                <w:b w:val="0"/>
                <w:noProof/>
                <w:webHidden/>
              </w:rPr>
              <w:fldChar w:fldCharType="separate"/>
            </w:r>
            <w:r w:rsidR="00803458">
              <w:rPr>
                <w:b w:val="0"/>
                <w:noProof/>
                <w:webHidden/>
              </w:rPr>
              <w:t>38</w:t>
            </w:r>
            <w:r w:rsidR="005D0B5F" w:rsidRPr="00D110AF">
              <w:rPr>
                <w:b w:val="0"/>
                <w:noProof/>
                <w:webHidden/>
              </w:rPr>
              <w:fldChar w:fldCharType="end"/>
            </w:r>
          </w:hyperlink>
        </w:p>
        <w:p w14:paraId="72B56F37" w14:textId="77777777" w:rsidR="005D0B5F" w:rsidRPr="00D110AF" w:rsidRDefault="00EF3A4D" w:rsidP="00D110AF">
          <w:pPr>
            <w:pStyle w:val="TOC1"/>
            <w:rPr>
              <w:b w:val="0"/>
              <w:noProof/>
              <w:lang w:val="fr-FR" w:eastAsia="fr-FR"/>
            </w:rPr>
          </w:pPr>
          <w:hyperlink w:anchor="_Toc41654091" w:history="1">
            <w:r w:rsidR="005D0B5F" w:rsidRPr="00D110AF">
              <w:rPr>
                <w:rStyle w:val="Hyperlink"/>
                <w:rFonts w:eastAsia="Times New Roman" w:cstheme="minorHAnsi"/>
                <w:b w:val="0"/>
                <w:noProof/>
                <w:sz w:val="22"/>
                <w:szCs w:val="22"/>
                <w:lang w:val="en-GB" w:eastAsia="ja-JP"/>
              </w:rPr>
              <w:t>B-5.1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Basic development process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_Toc41654091 \h </w:instrText>
            </w:r>
            <w:r w:rsidR="005D0B5F" w:rsidRPr="00D110AF">
              <w:rPr>
                <w:b w:val="0"/>
                <w:noProof/>
                <w:webHidden/>
              </w:rPr>
            </w:r>
            <w:r w:rsidR="005D0B5F" w:rsidRPr="00D110AF">
              <w:rPr>
                <w:b w:val="0"/>
                <w:noProof/>
                <w:webHidden/>
              </w:rPr>
              <w:fldChar w:fldCharType="separate"/>
            </w:r>
            <w:r w:rsidR="00803458">
              <w:rPr>
                <w:b w:val="0"/>
                <w:noProof/>
                <w:webHidden/>
              </w:rPr>
              <w:t>38</w:t>
            </w:r>
            <w:r w:rsidR="005D0B5F" w:rsidRPr="00D110AF">
              <w:rPr>
                <w:b w:val="0"/>
                <w:noProof/>
                <w:webHidden/>
              </w:rPr>
              <w:fldChar w:fldCharType="end"/>
            </w:r>
          </w:hyperlink>
        </w:p>
        <w:p w14:paraId="35788DBD" w14:textId="77777777" w:rsidR="005D0B5F" w:rsidRPr="00D110AF" w:rsidRDefault="00EF3A4D" w:rsidP="00D110AF">
          <w:pPr>
            <w:pStyle w:val="TOC1"/>
            <w:rPr>
              <w:b w:val="0"/>
              <w:noProof/>
              <w:lang w:val="fr-FR" w:eastAsia="fr-FR"/>
            </w:rPr>
          </w:pPr>
          <w:hyperlink w:anchor="_Toc41654092" w:history="1">
            <w:r w:rsidR="005D0B5F" w:rsidRPr="00D110AF">
              <w:rPr>
                <w:rStyle w:val="Hyperlink"/>
                <w:rFonts w:eastAsia="Times New Roman" w:cstheme="minorHAnsi"/>
                <w:b w:val="0"/>
                <w:noProof/>
                <w:sz w:val="22"/>
                <w:szCs w:val="22"/>
                <w:lang w:val="en-GB" w:eastAsia="ja-JP"/>
              </w:rPr>
              <w:t>B-5.2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Review cycle for S-100-based Product Specifications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_Toc41654092 \h </w:instrText>
            </w:r>
            <w:r w:rsidR="005D0B5F" w:rsidRPr="00D110AF">
              <w:rPr>
                <w:b w:val="0"/>
                <w:noProof/>
                <w:webHidden/>
              </w:rPr>
            </w:r>
            <w:r w:rsidR="005D0B5F" w:rsidRPr="00D110AF">
              <w:rPr>
                <w:b w:val="0"/>
                <w:noProof/>
                <w:webHidden/>
              </w:rPr>
              <w:fldChar w:fldCharType="separate"/>
            </w:r>
            <w:r w:rsidR="00803458">
              <w:rPr>
                <w:b w:val="0"/>
                <w:noProof/>
                <w:webHidden/>
              </w:rPr>
              <w:t>42</w:t>
            </w:r>
            <w:r w:rsidR="005D0B5F" w:rsidRPr="00D110AF">
              <w:rPr>
                <w:b w:val="0"/>
                <w:noProof/>
                <w:webHidden/>
              </w:rPr>
              <w:fldChar w:fldCharType="end"/>
            </w:r>
          </w:hyperlink>
        </w:p>
        <w:p w14:paraId="6CE24FC4" w14:textId="77777777" w:rsidR="005D0B5F" w:rsidRPr="00D110AF" w:rsidRDefault="00EF3A4D" w:rsidP="00D110AF">
          <w:pPr>
            <w:pStyle w:val="TOC1"/>
            <w:rPr>
              <w:b w:val="0"/>
              <w:noProof/>
              <w:lang w:val="fr-FR" w:eastAsia="fr-FR"/>
            </w:rPr>
          </w:pPr>
          <w:hyperlink w:anchor="_Toc41654093" w:history="1">
            <w:r w:rsidR="005D0B5F" w:rsidRPr="00D110AF">
              <w:rPr>
                <w:rStyle w:val="Hyperlink"/>
                <w:rFonts w:eastAsia="Times New Roman" w:cstheme="minorHAnsi"/>
                <w:b w:val="0"/>
                <w:noProof/>
                <w:sz w:val="22"/>
                <w:szCs w:val="22"/>
                <w:lang w:val="en-GB" w:eastAsia="ja-JP"/>
              </w:rPr>
              <w:t>B-5.3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Process for extending a Specification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_Toc41654093 \h </w:instrText>
            </w:r>
            <w:r w:rsidR="005D0B5F" w:rsidRPr="00D110AF">
              <w:rPr>
                <w:b w:val="0"/>
                <w:noProof/>
                <w:webHidden/>
              </w:rPr>
            </w:r>
            <w:r w:rsidR="005D0B5F" w:rsidRPr="00D110AF">
              <w:rPr>
                <w:b w:val="0"/>
                <w:noProof/>
                <w:webHidden/>
              </w:rPr>
              <w:fldChar w:fldCharType="separate"/>
            </w:r>
            <w:r w:rsidR="00803458">
              <w:rPr>
                <w:b w:val="0"/>
                <w:noProof/>
                <w:webHidden/>
              </w:rPr>
              <w:t>42</w:t>
            </w:r>
            <w:r w:rsidR="005D0B5F" w:rsidRPr="00D110AF">
              <w:rPr>
                <w:b w:val="0"/>
                <w:noProof/>
                <w:webHidden/>
              </w:rPr>
              <w:fldChar w:fldCharType="end"/>
            </w:r>
          </w:hyperlink>
        </w:p>
        <w:p w14:paraId="411B16AD" w14:textId="77777777" w:rsidR="005D0B5F" w:rsidRPr="00D110AF" w:rsidRDefault="00EF3A4D" w:rsidP="00D110AF">
          <w:pPr>
            <w:pStyle w:val="TOC1"/>
            <w:rPr>
              <w:b w:val="0"/>
              <w:noProof/>
              <w:lang w:val="fr-FR" w:eastAsia="fr-FR"/>
            </w:rPr>
          </w:pPr>
          <w:hyperlink w:anchor="_Toc41654094" w:history="1">
            <w:r w:rsidR="005D0B5F" w:rsidRPr="00D110AF">
              <w:rPr>
                <w:rStyle w:val="Hyperlink"/>
                <w:rFonts w:eastAsia="Times New Roman" w:cstheme="minorHAnsi"/>
                <w:b w:val="0"/>
                <w:noProof/>
                <w:sz w:val="22"/>
                <w:szCs w:val="22"/>
                <w:lang w:val="en-GB" w:eastAsia="ja-JP"/>
              </w:rPr>
              <w:t>B-6</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Initiation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_Toc41654094 \h </w:instrText>
            </w:r>
            <w:r w:rsidR="005D0B5F" w:rsidRPr="00D110AF">
              <w:rPr>
                <w:b w:val="0"/>
                <w:noProof/>
                <w:webHidden/>
              </w:rPr>
            </w:r>
            <w:r w:rsidR="005D0B5F" w:rsidRPr="00D110AF">
              <w:rPr>
                <w:b w:val="0"/>
                <w:noProof/>
                <w:webHidden/>
              </w:rPr>
              <w:fldChar w:fldCharType="separate"/>
            </w:r>
            <w:r w:rsidR="00803458">
              <w:rPr>
                <w:b w:val="0"/>
                <w:noProof/>
                <w:webHidden/>
              </w:rPr>
              <w:t>43</w:t>
            </w:r>
            <w:r w:rsidR="005D0B5F" w:rsidRPr="00D110AF">
              <w:rPr>
                <w:b w:val="0"/>
                <w:noProof/>
                <w:webHidden/>
              </w:rPr>
              <w:fldChar w:fldCharType="end"/>
            </w:r>
          </w:hyperlink>
        </w:p>
        <w:p w14:paraId="4741CA15" w14:textId="77777777" w:rsidR="005D0B5F" w:rsidRPr="00D110AF" w:rsidRDefault="00EF3A4D" w:rsidP="00D110AF">
          <w:pPr>
            <w:pStyle w:val="TOC1"/>
            <w:rPr>
              <w:b w:val="0"/>
              <w:noProof/>
              <w:lang w:val="fr-FR" w:eastAsia="fr-FR"/>
            </w:rPr>
          </w:pPr>
          <w:hyperlink w:anchor="_Toc41654095" w:history="1">
            <w:r w:rsidR="005D0B5F" w:rsidRPr="00D110AF">
              <w:rPr>
                <w:rStyle w:val="Hyperlink"/>
                <w:rFonts w:eastAsia="Times New Roman" w:cstheme="minorHAnsi"/>
                <w:b w:val="0"/>
                <w:noProof/>
                <w:sz w:val="22"/>
                <w:szCs w:val="22"/>
                <w:lang w:val="en-GB" w:eastAsia="ja-JP"/>
              </w:rPr>
              <w:t>B-7</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Develop data model (Application Schema)</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_Toc41654095 \h </w:instrText>
            </w:r>
            <w:r w:rsidR="005D0B5F" w:rsidRPr="00D110AF">
              <w:rPr>
                <w:b w:val="0"/>
                <w:noProof/>
                <w:webHidden/>
              </w:rPr>
            </w:r>
            <w:r w:rsidR="005D0B5F" w:rsidRPr="00D110AF">
              <w:rPr>
                <w:b w:val="0"/>
                <w:noProof/>
                <w:webHidden/>
              </w:rPr>
              <w:fldChar w:fldCharType="separate"/>
            </w:r>
            <w:r w:rsidR="00803458">
              <w:rPr>
                <w:b w:val="0"/>
                <w:noProof/>
                <w:webHidden/>
              </w:rPr>
              <w:t>45</w:t>
            </w:r>
            <w:r w:rsidR="005D0B5F" w:rsidRPr="00D110AF">
              <w:rPr>
                <w:b w:val="0"/>
                <w:noProof/>
                <w:webHidden/>
              </w:rPr>
              <w:fldChar w:fldCharType="end"/>
            </w:r>
          </w:hyperlink>
        </w:p>
        <w:p w14:paraId="41F25C4C" w14:textId="77777777" w:rsidR="005D0B5F" w:rsidRPr="00D110AF" w:rsidRDefault="00EF3A4D" w:rsidP="00D110AF">
          <w:pPr>
            <w:pStyle w:val="TOC1"/>
            <w:rPr>
              <w:b w:val="0"/>
              <w:noProof/>
              <w:lang w:val="fr-FR" w:eastAsia="fr-FR"/>
            </w:rPr>
          </w:pPr>
          <w:hyperlink w:anchor="_Toc41654096" w:history="1">
            <w:r w:rsidR="005D0B5F" w:rsidRPr="00D110AF">
              <w:rPr>
                <w:rStyle w:val="Hyperlink"/>
                <w:rFonts w:eastAsia="Times New Roman" w:cstheme="minorHAnsi"/>
                <w:b w:val="0"/>
                <w:noProof/>
                <w:sz w:val="22"/>
                <w:szCs w:val="22"/>
                <w:lang w:val="en-GB" w:eastAsia="ja-JP"/>
              </w:rPr>
              <w:t>B-7.1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Introduction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_Toc41654096 \h </w:instrText>
            </w:r>
            <w:r w:rsidR="005D0B5F" w:rsidRPr="00D110AF">
              <w:rPr>
                <w:b w:val="0"/>
                <w:noProof/>
                <w:webHidden/>
              </w:rPr>
            </w:r>
            <w:r w:rsidR="005D0B5F" w:rsidRPr="00D110AF">
              <w:rPr>
                <w:b w:val="0"/>
                <w:noProof/>
                <w:webHidden/>
              </w:rPr>
              <w:fldChar w:fldCharType="separate"/>
            </w:r>
            <w:r w:rsidR="00803458">
              <w:rPr>
                <w:b w:val="0"/>
                <w:noProof/>
                <w:webHidden/>
              </w:rPr>
              <w:t>45</w:t>
            </w:r>
            <w:r w:rsidR="005D0B5F" w:rsidRPr="00D110AF">
              <w:rPr>
                <w:b w:val="0"/>
                <w:noProof/>
                <w:webHidden/>
              </w:rPr>
              <w:fldChar w:fldCharType="end"/>
            </w:r>
          </w:hyperlink>
        </w:p>
        <w:p w14:paraId="09CBB331" w14:textId="77777777" w:rsidR="005D0B5F" w:rsidRPr="00D110AF" w:rsidRDefault="00EF3A4D" w:rsidP="00D110AF">
          <w:pPr>
            <w:pStyle w:val="TOC1"/>
            <w:rPr>
              <w:b w:val="0"/>
              <w:noProof/>
              <w:lang w:val="fr-FR" w:eastAsia="fr-FR"/>
            </w:rPr>
          </w:pPr>
          <w:hyperlink w:anchor="_Toc41654097" w:history="1">
            <w:r w:rsidR="005D0B5F" w:rsidRPr="00D110AF">
              <w:rPr>
                <w:rStyle w:val="Hyperlink"/>
                <w:rFonts w:eastAsia="Times New Roman" w:cstheme="minorHAnsi"/>
                <w:b w:val="0"/>
                <w:noProof/>
                <w:sz w:val="22"/>
                <w:szCs w:val="22"/>
                <w:lang w:val="en-GB" w:eastAsia="ja-JP"/>
              </w:rPr>
              <w:t>B-7.2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Steps in model development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_Toc41654097 \h </w:instrText>
            </w:r>
            <w:r w:rsidR="005D0B5F" w:rsidRPr="00D110AF">
              <w:rPr>
                <w:b w:val="0"/>
                <w:noProof/>
                <w:webHidden/>
              </w:rPr>
            </w:r>
            <w:r w:rsidR="005D0B5F" w:rsidRPr="00D110AF">
              <w:rPr>
                <w:b w:val="0"/>
                <w:noProof/>
                <w:webHidden/>
              </w:rPr>
              <w:fldChar w:fldCharType="separate"/>
            </w:r>
            <w:r w:rsidR="00803458">
              <w:rPr>
                <w:b w:val="0"/>
                <w:noProof/>
                <w:webHidden/>
              </w:rPr>
              <w:t>45</w:t>
            </w:r>
            <w:r w:rsidR="005D0B5F" w:rsidRPr="00D110AF">
              <w:rPr>
                <w:b w:val="0"/>
                <w:noProof/>
                <w:webHidden/>
              </w:rPr>
              <w:fldChar w:fldCharType="end"/>
            </w:r>
          </w:hyperlink>
        </w:p>
        <w:p w14:paraId="66A621A3" w14:textId="1A249D3E" w:rsidR="005D0B5F" w:rsidRPr="00D110AF" w:rsidRDefault="00EF3A4D" w:rsidP="00D110AF">
          <w:pPr>
            <w:pStyle w:val="TOC1"/>
            <w:rPr>
              <w:b w:val="0"/>
              <w:noProof/>
              <w:lang w:val="fr-FR" w:eastAsia="fr-FR"/>
            </w:rPr>
          </w:pPr>
          <w:hyperlink w:anchor="_Toc41654098" w:history="1">
            <w:r w:rsidR="005D0B5F" w:rsidRPr="00D110AF">
              <w:rPr>
                <w:rStyle w:val="Hyperlink"/>
                <w:rFonts w:eastAsia="Times New Roman" w:cstheme="minorHAnsi"/>
                <w:b w:val="0"/>
                <w:noProof/>
                <w:sz w:val="22"/>
                <w:szCs w:val="22"/>
                <w:lang w:val="en-GB" w:eastAsia="ja-JP"/>
              </w:rPr>
              <w:t>B-7.3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Relationship to the Genera</w:t>
            </w:r>
            <w:r w:rsidR="00E906A9" w:rsidRPr="00D110AF">
              <w:rPr>
                <w:rStyle w:val="Hyperlink"/>
                <w:rFonts w:eastAsia="Times New Roman" w:cstheme="minorHAnsi"/>
                <w:b w:val="0"/>
                <w:noProof/>
                <w:sz w:val="22"/>
                <w:szCs w:val="22"/>
                <w:lang w:val="en-GB" w:eastAsia="ja-JP"/>
              </w:rPr>
              <w:t>L</w:t>
            </w:r>
            <w:r w:rsidR="005D0B5F" w:rsidRPr="00D110AF">
              <w:rPr>
                <w:rStyle w:val="Hyperlink"/>
                <w:rFonts w:eastAsia="Times New Roman" w:cstheme="minorHAnsi"/>
                <w:b w:val="0"/>
                <w:noProof/>
                <w:sz w:val="22"/>
                <w:szCs w:val="22"/>
                <w:lang w:val="en-GB" w:eastAsia="ja-JP"/>
              </w:rPr>
              <w:t xml:space="preserve"> Feature Model</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_Toc41654098 \h </w:instrText>
            </w:r>
            <w:r w:rsidR="005D0B5F" w:rsidRPr="00D110AF">
              <w:rPr>
                <w:b w:val="0"/>
                <w:noProof/>
                <w:webHidden/>
              </w:rPr>
            </w:r>
            <w:r w:rsidR="005D0B5F" w:rsidRPr="00D110AF">
              <w:rPr>
                <w:b w:val="0"/>
                <w:noProof/>
                <w:webHidden/>
              </w:rPr>
              <w:fldChar w:fldCharType="separate"/>
            </w:r>
            <w:r w:rsidR="00803458">
              <w:rPr>
                <w:b w:val="0"/>
                <w:noProof/>
                <w:webHidden/>
              </w:rPr>
              <w:t>47</w:t>
            </w:r>
            <w:r w:rsidR="005D0B5F" w:rsidRPr="00D110AF">
              <w:rPr>
                <w:b w:val="0"/>
                <w:noProof/>
                <w:webHidden/>
              </w:rPr>
              <w:fldChar w:fldCharType="end"/>
            </w:r>
          </w:hyperlink>
        </w:p>
        <w:p w14:paraId="0E6544F5" w14:textId="77777777" w:rsidR="005D0B5F" w:rsidRPr="00D110AF" w:rsidRDefault="00EF3A4D" w:rsidP="00D110AF">
          <w:pPr>
            <w:pStyle w:val="TOC1"/>
            <w:rPr>
              <w:b w:val="0"/>
              <w:noProof/>
              <w:lang w:val="fr-FR" w:eastAsia="fr-FR"/>
            </w:rPr>
          </w:pPr>
          <w:hyperlink w:anchor="_Toc41654099" w:history="1">
            <w:r w:rsidR="005D0B5F" w:rsidRPr="00D110AF">
              <w:rPr>
                <w:rStyle w:val="Hyperlink"/>
                <w:rFonts w:eastAsia="Times New Roman" w:cstheme="minorHAnsi"/>
                <w:b w:val="0"/>
                <w:noProof/>
                <w:sz w:val="22"/>
                <w:szCs w:val="22"/>
                <w:lang w:val="en-GB" w:eastAsia="ja-JP"/>
              </w:rPr>
              <w:t>B-7.4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Rules for Application Schemas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_Toc41654099 \h </w:instrText>
            </w:r>
            <w:r w:rsidR="005D0B5F" w:rsidRPr="00D110AF">
              <w:rPr>
                <w:b w:val="0"/>
                <w:noProof/>
                <w:webHidden/>
              </w:rPr>
            </w:r>
            <w:r w:rsidR="005D0B5F" w:rsidRPr="00D110AF">
              <w:rPr>
                <w:b w:val="0"/>
                <w:noProof/>
                <w:webHidden/>
              </w:rPr>
              <w:fldChar w:fldCharType="separate"/>
            </w:r>
            <w:r w:rsidR="00803458">
              <w:rPr>
                <w:b w:val="0"/>
                <w:noProof/>
                <w:webHidden/>
              </w:rPr>
              <w:t>48</w:t>
            </w:r>
            <w:r w:rsidR="005D0B5F" w:rsidRPr="00D110AF">
              <w:rPr>
                <w:b w:val="0"/>
                <w:noProof/>
                <w:webHidden/>
              </w:rPr>
              <w:fldChar w:fldCharType="end"/>
            </w:r>
          </w:hyperlink>
        </w:p>
        <w:p w14:paraId="5E131D34" w14:textId="77777777" w:rsidR="005D0B5F" w:rsidRPr="00D110AF" w:rsidRDefault="00EF3A4D" w:rsidP="00D110AF">
          <w:pPr>
            <w:pStyle w:val="TOC1"/>
            <w:rPr>
              <w:b w:val="0"/>
              <w:noProof/>
              <w:lang w:val="fr-FR" w:eastAsia="fr-FR"/>
            </w:rPr>
          </w:pPr>
          <w:hyperlink w:anchor="_Toc41654100" w:history="1">
            <w:r w:rsidR="005D0B5F" w:rsidRPr="00D110AF">
              <w:rPr>
                <w:rStyle w:val="Hyperlink"/>
                <w:rFonts w:eastAsia="Times New Roman" w:cstheme="minorHAnsi"/>
                <w:b w:val="0"/>
                <w:noProof/>
                <w:sz w:val="22"/>
                <w:szCs w:val="22"/>
                <w:lang w:val="en-GB" w:eastAsia="ja-JP"/>
              </w:rPr>
              <w:t>B-7.4.1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Application Schemas for vector data</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_Toc41654100 \h </w:instrText>
            </w:r>
            <w:r w:rsidR="005D0B5F" w:rsidRPr="00D110AF">
              <w:rPr>
                <w:b w:val="0"/>
                <w:noProof/>
                <w:webHidden/>
              </w:rPr>
            </w:r>
            <w:r w:rsidR="005D0B5F" w:rsidRPr="00D110AF">
              <w:rPr>
                <w:b w:val="0"/>
                <w:noProof/>
                <w:webHidden/>
              </w:rPr>
              <w:fldChar w:fldCharType="separate"/>
            </w:r>
            <w:r w:rsidR="00803458">
              <w:rPr>
                <w:b w:val="0"/>
                <w:noProof/>
                <w:webHidden/>
              </w:rPr>
              <w:t>48</w:t>
            </w:r>
            <w:r w:rsidR="005D0B5F" w:rsidRPr="00D110AF">
              <w:rPr>
                <w:b w:val="0"/>
                <w:noProof/>
                <w:webHidden/>
              </w:rPr>
              <w:fldChar w:fldCharType="end"/>
            </w:r>
          </w:hyperlink>
        </w:p>
        <w:p w14:paraId="1E54488E" w14:textId="77777777" w:rsidR="005D0B5F" w:rsidRPr="00D110AF" w:rsidRDefault="00EF3A4D" w:rsidP="00D110AF">
          <w:pPr>
            <w:pStyle w:val="TOC1"/>
            <w:rPr>
              <w:b w:val="0"/>
              <w:noProof/>
              <w:lang w:val="fr-FR" w:eastAsia="fr-FR"/>
            </w:rPr>
          </w:pPr>
          <w:hyperlink w:anchor="_Toc41654101" w:history="1">
            <w:r w:rsidR="005D0B5F" w:rsidRPr="00D110AF">
              <w:rPr>
                <w:rStyle w:val="Hyperlink"/>
                <w:rFonts w:eastAsia="Times New Roman" w:cstheme="minorHAnsi"/>
                <w:b w:val="0"/>
                <w:noProof/>
                <w:sz w:val="22"/>
                <w:szCs w:val="22"/>
                <w:lang w:val="en-GB" w:eastAsia="ja-JP"/>
              </w:rPr>
              <w:t>B-7.4.2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Application Schemas for coverage data</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_Toc41654101 \h </w:instrText>
            </w:r>
            <w:r w:rsidR="005D0B5F" w:rsidRPr="00D110AF">
              <w:rPr>
                <w:b w:val="0"/>
                <w:noProof/>
                <w:webHidden/>
              </w:rPr>
            </w:r>
            <w:r w:rsidR="005D0B5F" w:rsidRPr="00D110AF">
              <w:rPr>
                <w:b w:val="0"/>
                <w:noProof/>
                <w:webHidden/>
              </w:rPr>
              <w:fldChar w:fldCharType="separate"/>
            </w:r>
            <w:r w:rsidR="00803458">
              <w:rPr>
                <w:b w:val="0"/>
                <w:noProof/>
                <w:webHidden/>
              </w:rPr>
              <w:t>49</w:t>
            </w:r>
            <w:r w:rsidR="005D0B5F" w:rsidRPr="00D110AF">
              <w:rPr>
                <w:b w:val="0"/>
                <w:noProof/>
                <w:webHidden/>
              </w:rPr>
              <w:fldChar w:fldCharType="end"/>
            </w:r>
          </w:hyperlink>
        </w:p>
        <w:p w14:paraId="2270424F" w14:textId="77777777" w:rsidR="005D0B5F" w:rsidRPr="00D110AF" w:rsidRDefault="00EF3A4D" w:rsidP="00D110AF">
          <w:pPr>
            <w:pStyle w:val="TOC1"/>
            <w:rPr>
              <w:b w:val="0"/>
              <w:noProof/>
              <w:lang w:val="fr-FR" w:eastAsia="fr-FR"/>
            </w:rPr>
          </w:pPr>
          <w:hyperlink w:anchor="_Toc41654102" w:history="1">
            <w:r w:rsidR="005D0B5F" w:rsidRPr="00D110AF">
              <w:rPr>
                <w:rStyle w:val="Hyperlink"/>
                <w:rFonts w:eastAsia="Times New Roman" w:cstheme="minorHAnsi"/>
                <w:b w:val="0"/>
                <w:noProof/>
                <w:sz w:val="22"/>
                <w:szCs w:val="22"/>
                <w:lang w:val="en-GB" w:eastAsia="ja-JP"/>
              </w:rPr>
              <w:t>B-7.4.3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Additional rules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_Toc41654102 \h </w:instrText>
            </w:r>
            <w:r w:rsidR="005D0B5F" w:rsidRPr="00D110AF">
              <w:rPr>
                <w:b w:val="0"/>
                <w:noProof/>
                <w:webHidden/>
              </w:rPr>
            </w:r>
            <w:r w:rsidR="005D0B5F" w:rsidRPr="00D110AF">
              <w:rPr>
                <w:b w:val="0"/>
                <w:noProof/>
                <w:webHidden/>
              </w:rPr>
              <w:fldChar w:fldCharType="separate"/>
            </w:r>
            <w:r w:rsidR="00803458">
              <w:rPr>
                <w:b w:val="0"/>
                <w:noProof/>
                <w:webHidden/>
              </w:rPr>
              <w:t>49</w:t>
            </w:r>
            <w:r w:rsidR="005D0B5F" w:rsidRPr="00D110AF">
              <w:rPr>
                <w:b w:val="0"/>
                <w:noProof/>
                <w:webHidden/>
              </w:rPr>
              <w:fldChar w:fldCharType="end"/>
            </w:r>
          </w:hyperlink>
        </w:p>
        <w:p w14:paraId="47AC988E" w14:textId="77777777" w:rsidR="005D0B5F" w:rsidRPr="00D110AF" w:rsidRDefault="00EF3A4D" w:rsidP="00D110AF">
          <w:pPr>
            <w:pStyle w:val="TOC1"/>
            <w:rPr>
              <w:b w:val="0"/>
              <w:noProof/>
              <w:lang w:val="fr-FR" w:eastAsia="fr-FR"/>
            </w:rPr>
          </w:pPr>
          <w:hyperlink w:anchor="_Toc41654103" w:history="1">
            <w:r w:rsidR="005D0B5F" w:rsidRPr="00D110AF">
              <w:rPr>
                <w:rStyle w:val="Hyperlink"/>
                <w:rFonts w:eastAsia="Times New Roman" w:cstheme="minorHAnsi"/>
                <w:b w:val="0"/>
                <w:noProof/>
                <w:sz w:val="22"/>
                <w:szCs w:val="22"/>
                <w:lang w:val="en-GB" w:eastAsia="ja-JP"/>
              </w:rPr>
              <w:t>B-7.5</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Other conventions and recommendations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_Toc41654103 \h </w:instrText>
            </w:r>
            <w:r w:rsidR="005D0B5F" w:rsidRPr="00D110AF">
              <w:rPr>
                <w:b w:val="0"/>
                <w:noProof/>
                <w:webHidden/>
              </w:rPr>
            </w:r>
            <w:r w:rsidR="005D0B5F" w:rsidRPr="00D110AF">
              <w:rPr>
                <w:b w:val="0"/>
                <w:noProof/>
                <w:webHidden/>
              </w:rPr>
              <w:fldChar w:fldCharType="separate"/>
            </w:r>
            <w:r w:rsidR="00803458">
              <w:rPr>
                <w:b w:val="0"/>
                <w:noProof/>
                <w:webHidden/>
              </w:rPr>
              <w:t>50</w:t>
            </w:r>
            <w:r w:rsidR="005D0B5F" w:rsidRPr="00D110AF">
              <w:rPr>
                <w:b w:val="0"/>
                <w:noProof/>
                <w:webHidden/>
              </w:rPr>
              <w:fldChar w:fldCharType="end"/>
            </w:r>
          </w:hyperlink>
        </w:p>
        <w:p w14:paraId="436560D8" w14:textId="77777777" w:rsidR="005D0B5F" w:rsidRPr="00D110AF" w:rsidRDefault="00EF3A4D" w:rsidP="00D110AF">
          <w:pPr>
            <w:pStyle w:val="TOC1"/>
            <w:rPr>
              <w:b w:val="0"/>
              <w:noProof/>
              <w:lang w:val="fr-FR" w:eastAsia="fr-FR"/>
            </w:rPr>
          </w:pPr>
          <w:hyperlink w:anchor="_Toc41654104" w:history="1">
            <w:r w:rsidR="005D0B5F" w:rsidRPr="00D110AF">
              <w:rPr>
                <w:rStyle w:val="Hyperlink"/>
                <w:rFonts w:eastAsia="Times New Roman" w:cstheme="minorHAnsi"/>
                <w:b w:val="0"/>
                <w:noProof/>
                <w:sz w:val="22"/>
                <w:szCs w:val="22"/>
                <w:lang w:val="en-GB" w:eastAsia="ja-JP"/>
              </w:rPr>
              <w:t>B-7.5.1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Reuse and harmonization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_Toc41654104 \h </w:instrText>
            </w:r>
            <w:r w:rsidR="005D0B5F" w:rsidRPr="00D110AF">
              <w:rPr>
                <w:b w:val="0"/>
                <w:noProof/>
                <w:webHidden/>
              </w:rPr>
            </w:r>
            <w:r w:rsidR="005D0B5F" w:rsidRPr="00D110AF">
              <w:rPr>
                <w:b w:val="0"/>
                <w:noProof/>
                <w:webHidden/>
              </w:rPr>
              <w:fldChar w:fldCharType="separate"/>
            </w:r>
            <w:r w:rsidR="00803458">
              <w:rPr>
                <w:b w:val="0"/>
                <w:noProof/>
                <w:webHidden/>
              </w:rPr>
              <w:t>50</w:t>
            </w:r>
            <w:r w:rsidR="005D0B5F" w:rsidRPr="00D110AF">
              <w:rPr>
                <w:b w:val="0"/>
                <w:noProof/>
                <w:webHidden/>
              </w:rPr>
              <w:fldChar w:fldCharType="end"/>
            </w:r>
          </w:hyperlink>
        </w:p>
        <w:p w14:paraId="23410F78" w14:textId="77777777" w:rsidR="005D0B5F" w:rsidRPr="00D110AF" w:rsidRDefault="00EF3A4D" w:rsidP="00D110AF">
          <w:pPr>
            <w:pStyle w:val="TOC1"/>
            <w:rPr>
              <w:b w:val="0"/>
              <w:noProof/>
              <w:lang w:val="fr-FR" w:eastAsia="fr-FR"/>
            </w:rPr>
          </w:pPr>
          <w:hyperlink w:anchor="_Toc41654105" w:history="1">
            <w:r w:rsidR="005D0B5F" w:rsidRPr="00D110AF">
              <w:rPr>
                <w:rStyle w:val="Hyperlink"/>
                <w:rFonts w:eastAsia="Times New Roman" w:cstheme="minorHAnsi"/>
                <w:b w:val="0"/>
                <w:noProof/>
                <w:sz w:val="22"/>
                <w:szCs w:val="22"/>
                <w:lang w:val="en-GB" w:eastAsia="ja-JP"/>
              </w:rPr>
              <w:t>B-7.5.2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Features and information types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_Toc41654105 \h </w:instrText>
            </w:r>
            <w:r w:rsidR="005D0B5F" w:rsidRPr="00D110AF">
              <w:rPr>
                <w:b w:val="0"/>
                <w:noProof/>
                <w:webHidden/>
              </w:rPr>
            </w:r>
            <w:r w:rsidR="005D0B5F" w:rsidRPr="00D110AF">
              <w:rPr>
                <w:b w:val="0"/>
                <w:noProof/>
                <w:webHidden/>
              </w:rPr>
              <w:fldChar w:fldCharType="separate"/>
            </w:r>
            <w:r w:rsidR="00803458">
              <w:rPr>
                <w:b w:val="0"/>
                <w:noProof/>
                <w:webHidden/>
              </w:rPr>
              <w:t>50</w:t>
            </w:r>
            <w:r w:rsidR="005D0B5F" w:rsidRPr="00D110AF">
              <w:rPr>
                <w:b w:val="0"/>
                <w:noProof/>
                <w:webHidden/>
              </w:rPr>
              <w:fldChar w:fldCharType="end"/>
            </w:r>
          </w:hyperlink>
        </w:p>
        <w:p w14:paraId="11FB2FA2" w14:textId="77777777" w:rsidR="005D0B5F" w:rsidRPr="00D110AF" w:rsidRDefault="00EF3A4D" w:rsidP="00D110AF">
          <w:pPr>
            <w:pStyle w:val="TOC1"/>
            <w:rPr>
              <w:b w:val="0"/>
              <w:noProof/>
              <w:lang w:val="fr-FR" w:eastAsia="fr-FR"/>
            </w:rPr>
          </w:pPr>
          <w:hyperlink w:anchor="_Toc41654106" w:history="1">
            <w:r w:rsidR="005D0B5F" w:rsidRPr="00D110AF">
              <w:rPr>
                <w:rStyle w:val="Hyperlink"/>
                <w:rFonts w:eastAsia="Times New Roman" w:cstheme="minorHAnsi"/>
                <w:b w:val="0"/>
                <w:noProof/>
                <w:sz w:val="22"/>
                <w:szCs w:val="22"/>
                <w:lang w:val="en-GB" w:eastAsia="ja-JP"/>
              </w:rPr>
              <w:t>B-7.5.3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Superclasses and subclasses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_Toc41654106 \h </w:instrText>
            </w:r>
            <w:r w:rsidR="005D0B5F" w:rsidRPr="00D110AF">
              <w:rPr>
                <w:b w:val="0"/>
                <w:noProof/>
                <w:webHidden/>
              </w:rPr>
            </w:r>
            <w:r w:rsidR="005D0B5F" w:rsidRPr="00D110AF">
              <w:rPr>
                <w:b w:val="0"/>
                <w:noProof/>
                <w:webHidden/>
              </w:rPr>
              <w:fldChar w:fldCharType="separate"/>
            </w:r>
            <w:r w:rsidR="00803458">
              <w:rPr>
                <w:b w:val="0"/>
                <w:noProof/>
                <w:webHidden/>
              </w:rPr>
              <w:t>51</w:t>
            </w:r>
            <w:r w:rsidR="005D0B5F" w:rsidRPr="00D110AF">
              <w:rPr>
                <w:b w:val="0"/>
                <w:noProof/>
                <w:webHidden/>
              </w:rPr>
              <w:fldChar w:fldCharType="end"/>
            </w:r>
          </w:hyperlink>
        </w:p>
        <w:p w14:paraId="6C5F26CD" w14:textId="34B0846D" w:rsidR="005D0B5F" w:rsidRPr="00D110AF" w:rsidRDefault="00EF3A4D" w:rsidP="00D110AF">
          <w:pPr>
            <w:pStyle w:val="TOC1"/>
            <w:rPr>
              <w:b w:val="0"/>
              <w:noProof/>
              <w:lang w:val="fr-FR" w:eastAsia="fr-FR"/>
            </w:rPr>
          </w:pPr>
          <w:hyperlink w:anchor="_Toc41654107" w:history="1">
            <w:r w:rsidR="005D0B5F" w:rsidRPr="00D110AF">
              <w:rPr>
                <w:rStyle w:val="Hyperlink"/>
                <w:rFonts w:eastAsia="Times New Roman" w:cstheme="minorHAnsi"/>
                <w:b w:val="0"/>
                <w:noProof/>
                <w:sz w:val="22"/>
                <w:szCs w:val="22"/>
                <w:lang w:val="en-GB" w:eastAsia="ja-JP"/>
              </w:rPr>
              <w:t>B-7.5.3.1</w:t>
            </w:r>
            <w:r w:rsidR="005D0B5F" w:rsidRPr="00D110AF">
              <w:rPr>
                <w:b w:val="0"/>
                <w:noProof/>
                <w:lang w:val="fr-FR" w:eastAsia="fr-FR"/>
              </w:rPr>
              <w:tab/>
            </w:r>
            <w:r w:rsidR="007C5697">
              <w:rPr>
                <w:b w:val="0"/>
                <w:noProof/>
                <w:lang w:val="fr-FR" w:eastAsia="fr-FR"/>
              </w:rPr>
              <w:tab/>
            </w:r>
            <w:r w:rsidR="005D0B5F" w:rsidRPr="00D110AF">
              <w:rPr>
                <w:rStyle w:val="Hyperlink"/>
                <w:rFonts w:eastAsia="Times New Roman" w:cstheme="minorHAnsi"/>
                <w:b w:val="0"/>
                <w:noProof/>
                <w:sz w:val="22"/>
                <w:szCs w:val="22"/>
                <w:lang w:val="en-GB" w:eastAsia="ja-JP"/>
              </w:rPr>
              <w:t>Superclasses versus category attribute</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_Toc41654107 \h </w:instrText>
            </w:r>
            <w:r w:rsidR="005D0B5F" w:rsidRPr="00D110AF">
              <w:rPr>
                <w:b w:val="0"/>
                <w:noProof/>
                <w:webHidden/>
              </w:rPr>
            </w:r>
            <w:r w:rsidR="005D0B5F" w:rsidRPr="00D110AF">
              <w:rPr>
                <w:b w:val="0"/>
                <w:noProof/>
                <w:webHidden/>
              </w:rPr>
              <w:fldChar w:fldCharType="separate"/>
            </w:r>
            <w:r w:rsidR="00803458">
              <w:rPr>
                <w:b w:val="0"/>
                <w:noProof/>
                <w:webHidden/>
              </w:rPr>
              <w:t>51</w:t>
            </w:r>
            <w:r w:rsidR="005D0B5F" w:rsidRPr="00D110AF">
              <w:rPr>
                <w:b w:val="0"/>
                <w:noProof/>
                <w:webHidden/>
              </w:rPr>
              <w:fldChar w:fldCharType="end"/>
            </w:r>
          </w:hyperlink>
        </w:p>
        <w:p w14:paraId="19607538" w14:textId="77777777" w:rsidR="005D0B5F" w:rsidRPr="00D110AF" w:rsidRDefault="00EF3A4D" w:rsidP="00D110AF">
          <w:pPr>
            <w:pStyle w:val="TOC1"/>
            <w:rPr>
              <w:b w:val="0"/>
              <w:noProof/>
              <w:lang w:val="fr-FR" w:eastAsia="fr-FR"/>
            </w:rPr>
          </w:pPr>
          <w:hyperlink w:anchor="_Toc41654108" w:history="1">
            <w:r w:rsidR="005D0B5F" w:rsidRPr="00D110AF">
              <w:rPr>
                <w:rStyle w:val="Hyperlink"/>
                <w:rFonts w:eastAsia="Times New Roman" w:cstheme="minorHAnsi"/>
                <w:b w:val="0"/>
                <w:noProof/>
                <w:sz w:val="22"/>
                <w:szCs w:val="22"/>
                <w:lang w:val="en-GB" w:eastAsia="ja-JP"/>
              </w:rPr>
              <w:t>B-7.5.4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Associations and association classes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_Toc41654108 \h </w:instrText>
            </w:r>
            <w:r w:rsidR="005D0B5F" w:rsidRPr="00D110AF">
              <w:rPr>
                <w:b w:val="0"/>
                <w:noProof/>
                <w:webHidden/>
              </w:rPr>
            </w:r>
            <w:r w:rsidR="005D0B5F" w:rsidRPr="00D110AF">
              <w:rPr>
                <w:b w:val="0"/>
                <w:noProof/>
                <w:webHidden/>
              </w:rPr>
              <w:fldChar w:fldCharType="separate"/>
            </w:r>
            <w:r w:rsidR="00803458">
              <w:rPr>
                <w:b w:val="0"/>
                <w:noProof/>
                <w:webHidden/>
              </w:rPr>
              <w:t>52</w:t>
            </w:r>
            <w:r w:rsidR="005D0B5F" w:rsidRPr="00D110AF">
              <w:rPr>
                <w:b w:val="0"/>
                <w:noProof/>
                <w:webHidden/>
              </w:rPr>
              <w:fldChar w:fldCharType="end"/>
            </w:r>
          </w:hyperlink>
        </w:p>
        <w:p w14:paraId="247DAACE" w14:textId="6A981002" w:rsidR="005D0B5F" w:rsidRPr="00D110AF" w:rsidRDefault="00EF3A4D" w:rsidP="00D110AF">
          <w:pPr>
            <w:pStyle w:val="TOC1"/>
            <w:rPr>
              <w:b w:val="0"/>
              <w:noProof/>
              <w:lang w:val="fr-FR" w:eastAsia="fr-FR"/>
            </w:rPr>
          </w:pPr>
          <w:hyperlink w:anchor="_Toc41654109" w:history="1">
            <w:r w:rsidR="005D0B5F" w:rsidRPr="00D110AF">
              <w:rPr>
                <w:rStyle w:val="Hyperlink"/>
                <w:rFonts w:eastAsia="Times New Roman" w:cstheme="minorHAnsi"/>
                <w:b w:val="0"/>
                <w:noProof/>
                <w:sz w:val="22"/>
                <w:szCs w:val="22"/>
                <w:lang w:val="en-GB" w:eastAsia="ja-JP"/>
              </w:rPr>
              <w:t>B-7.5.4.1</w:t>
            </w:r>
            <w:r w:rsidR="005D0B5F" w:rsidRPr="00D110AF">
              <w:rPr>
                <w:b w:val="0"/>
                <w:noProof/>
                <w:lang w:val="fr-FR" w:eastAsia="fr-FR"/>
              </w:rPr>
              <w:tab/>
            </w:r>
            <w:r w:rsidR="00D110AF" w:rsidRPr="00D110AF">
              <w:rPr>
                <w:b w:val="0"/>
                <w:noProof/>
                <w:lang w:val="fr-FR" w:eastAsia="fr-FR"/>
              </w:rPr>
              <w:tab/>
            </w:r>
            <w:r w:rsidR="005D0B5F" w:rsidRPr="00D110AF">
              <w:rPr>
                <w:rStyle w:val="Hyperlink"/>
                <w:rFonts w:eastAsia="Times New Roman" w:cstheme="minorHAnsi"/>
                <w:b w:val="0"/>
                <w:noProof/>
                <w:sz w:val="22"/>
                <w:szCs w:val="22"/>
                <w:lang w:val="en-GB" w:eastAsia="ja-JP"/>
              </w:rPr>
              <w:t>Navigability, source and target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_Toc41654109 \h </w:instrText>
            </w:r>
            <w:r w:rsidR="005D0B5F" w:rsidRPr="00D110AF">
              <w:rPr>
                <w:b w:val="0"/>
                <w:noProof/>
                <w:webHidden/>
              </w:rPr>
            </w:r>
            <w:r w:rsidR="005D0B5F" w:rsidRPr="00D110AF">
              <w:rPr>
                <w:b w:val="0"/>
                <w:noProof/>
                <w:webHidden/>
              </w:rPr>
              <w:fldChar w:fldCharType="separate"/>
            </w:r>
            <w:r w:rsidR="00803458">
              <w:rPr>
                <w:b w:val="0"/>
                <w:noProof/>
                <w:webHidden/>
              </w:rPr>
              <w:t>52</w:t>
            </w:r>
            <w:r w:rsidR="005D0B5F" w:rsidRPr="00D110AF">
              <w:rPr>
                <w:b w:val="0"/>
                <w:noProof/>
                <w:webHidden/>
              </w:rPr>
              <w:fldChar w:fldCharType="end"/>
            </w:r>
          </w:hyperlink>
        </w:p>
        <w:p w14:paraId="040E62ED" w14:textId="66AB00D4" w:rsidR="005D0B5F" w:rsidRPr="00D110AF" w:rsidRDefault="00EF3A4D" w:rsidP="00D110AF">
          <w:pPr>
            <w:pStyle w:val="TOC1"/>
            <w:rPr>
              <w:b w:val="0"/>
              <w:noProof/>
              <w:lang w:val="fr-FR" w:eastAsia="fr-FR"/>
            </w:rPr>
          </w:pPr>
          <w:hyperlink w:anchor="_Toc41654110" w:history="1">
            <w:r w:rsidR="005D0B5F" w:rsidRPr="00D110AF">
              <w:rPr>
                <w:rStyle w:val="Hyperlink"/>
                <w:rFonts w:eastAsia="Times New Roman" w:cstheme="minorHAnsi"/>
                <w:b w:val="0"/>
                <w:noProof/>
                <w:sz w:val="22"/>
                <w:szCs w:val="22"/>
                <w:lang w:val="en-GB" w:eastAsia="ja-JP"/>
              </w:rPr>
              <w:t>B-7.5.4.2</w:t>
            </w:r>
            <w:r w:rsidR="005D0B5F" w:rsidRPr="00D110AF">
              <w:rPr>
                <w:b w:val="0"/>
                <w:noProof/>
                <w:lang w:val="fr-FR" w:eastAsia="fr-FR"/>
              </w:rPr>
              <w:tab/>
            </w:r>
            <w:r w:rsidR="00D110AF" w:rsidRPr="00D110AF">
              <w:rPr>
                <w:b w:val="0"/>
                <w:noProof/>
                <w:lang w:val="fr-FR" w:eastAsia="fr-FR"/>
              </w:rPr>
              <w:tab/>
            </w:r>
            <w:r w:rsidR="005D0B5F" w:rsidRPr="00D110AF">
              <w:rPr>
                <w:rStyle w:val="Hyperlink"/>
                <w:rFonts w:eastAsia="Times New Roman" w:cstheme="minorHAnsi"/>
                <w:b w:val="0"/>
                <w:noProof/>
                <w:sz w:val="22"/>
                <w:szCs w:val="22"/>
                <w:lang w:val="en-GB" w:eastAsia="ja-JP"/>
              </w:rPr>
              <w:t>Association classes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_Toc41654110 \h </w:instrText>
            </w:r>
            <w:r w:rsidR="005D0B5F" w:rsidRPr="00D110AF">
              <w:rPr>
                <w:b w:val="0"/>
                <w:noProof/>
                <w:webHidden/>
              </w:rPr>
            </w:r>
            <w:r w:rsidR="005D0B5F" w:rsidRPr="00D110AF">
              <w:rPr>
                <w:b w:val="0"/>
                <w:noProof/>
                <w:webHidden/>
              </w:rPr>
              <w:fldChar w:fldCharType="separate"/>
            </w:r>
            <w:r w:rsidR="00803458">
              <w:rPr>
                <w:b w:val="0"/>
                <w:noProof/>
                <w:webHidden/>
              </w:rPr>
              <w:t>52</w:t>
            </w:r>
            <w:r w:rsidR="005D0B5F" w:rsidRPr="00D110AF">
              <w:rPr>
                <w:b w:val="0"/>
                <w:noProof/>
                <w:webHidden/>
              </w:rPr>
              <w:fldChar w:fldCharType="end"/>
            </w:r>
          </w:hyperlink>
        </w:p>
        <w:p w14:paraId="36F5D984" w14:textId="77777777" w:rsidR="005D0B5F" w:rsidRPr="00D110AF" w:rsidRDefault="00EF3A4D" w:rsidP="00D110AF">
          <w:pPr>
            <w:pStyle w:val="TOC1"/>
            <w:rPr>
              <w:b w:val="0"/>
              <w:noProof/>
              <w:lang w:val="fr-FR" w:eastAsia="fr-FR"/>
            </w:rPr>
          </w:pPr>
          <w:hyperlink w:anchor="_Toc41654111" w:history="1">
            <w:r w:rsidR="005D0B5F" w:rsidRPr="00D110AF">
              <w:rPr>
                <w:rStyle w:val="Hyperlink"/>
                <w:rFonts w:eastAsia="Times New Roman" w:cstheme="minorHAnsi"/>
                <w:b w:val="0"/>
                <w:noProof/>
                <w:sz w:val="22"/>
                <w:szCs w:val="22"/>
                <w:lang w:val="en-GB" w:eastAsia="ja-JP"/>
              </w:rPr>
              <w:t>B-7.5.5</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Attributes in general</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_Toc41654111 \h </w:instrText>
            </w:r>
            <w:r w:rsidR="005D0B5F" w:rsidRPr="00D110AF">
              <w:rPr>
                <w:b w:val="0"/>
                <w:noProof/>
                <w:webHidden/>
              </w:rPr>
            </w:r>
            <w:r w:rsidR="005D0B5F" w:rsidRPr="00D110AF">
              <w:rPr>
                <w:b w:val="0"/>
                <w:noProof/>
                <w:webHidden/>
              </w:rPr>
              <w:fldChar w:fldCharType="separate"/>
            </w:r>
            <w:r w:rsidR="00803458">
              <w:rPr>
                <w:b w:val="0"/>
                <w:noProof/>
                <w:webHidden/>
              </w:rPr>
              <w:t>53</w:t>
            </w:r>
            <w:r w:rsidR="005D0B5F" w:rsidRPr="00D110AF">
              <w:rPr>
                <w:b w:val="0"/>
                <w:noProof/>
                <w:webHidden/>
              </w:rPr>
              <w:fldChar w:fldCharType="end"/>
            </w:r>
          </w:hyperlink>
        </w:p>
        <w:p w14:paraId="10A6785E" w14:textId="77777777" w:rsidR="005D0B5F" w:rsidRPr="00D110AF" w:rsidRDefault="00EF3A4D" w:rsidP="00D110AF">
          <w:pPr>
            <w:pStyle w:val="TOC1"/>
            <w:rPr>
              <w:b w:val="0"/>
              <w:noProof/>
              <w:lang w:val="fr-FR" w:eastAsia="fr-FR"/>
            </w:rPr>
          </w:pPr>
          <w:hyperlink w:anchor="_Toc41654112" w:history="1">
            <w:r w:rsidR="005D0B5F" w:rsidRPr="00D110AF">
              <w:rPr>
                <w:rStyle w:val="Hyperlink"/>
                <w:rFonts w:eastAsia="Times New Roman" w:cstheme="minorHAnsi"/>
                <w:b w:val="0"/>
                <w:noProof/>
                <w:sz w:val="22"/>
                <w:szCs w:val="22"/>
                <w:lang w:val="en-GB" w:eastAsia="ja-JP"/>
              </w:rPr>
              <w:t>B-7.5.6</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Codelist and enumeration attributes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_Toc41654112 \h </w:instrText>
            </w:r>
            <w:r w:rsidR="005D0B5F" w:rsidRPr="00D110AF">
              <w:rPr>
                <w:b w:val="0"/>
                <w:noProof/>
                <w:webHidden/>
              </w:rPr>
            </w:r>
            <w:r w:rsidR="005D0B5F" w:rsidRPr="00D110AF">
              <w:rPr>
                <w:b w:val="0"/>
                <w:noProof/>
                <w:webHidden/>
              </w:rPr>
              <w:fldChar w:fldCharType="separate"/>
            </w:r>
            <w:r w:rsidR="00803458">
              <w:rPr>
                <w:b w:val="0"/>
                <w:noProof/>
                <w:webHidden/>
              </w:rPr>
              <w:t>54</w:t>
            </w:r>
            <w:r w:rsidR="005D0B5F" w:rsidRPr="00D110AF">
              <w:rPr>
                <w:b w:val="0"/>
                <w:noProof/>
                <w:webHidden/>
              </w:rPr>
              <w:fldChar w:fldCharType="end"/>
            </w:r>
          </w:hyperlink>
        </w:p>
        <w:p w14:paraId="5D6478B3" w14:textId="77777777" w:rsidR="005D0B5F" w:rsidRPr="00D110AF" w:rsidRDefault="00EF3A4D" w:rsidP="00D110AF">
          <w:pPr>
            <w:pStyle w:val="TOC1"/>
            <w:rPr>
              <w:b w:val="0"/>
              <w:noProof/>
              <w:lang w:val="fr-FR" w:eastAsia="fr-FR"/>
            </w:rPr>
          </w:pPr>
          <w:hyperlink w:anchor="_Toc41654113" w:history="1">
            <w:r w:rsidR="005D0B5F" w:rsidRPr="00D110AF">
              <w:rPr>
                <w:rStyle w:val="Hyperlink"/>
                <w:rFonts w:eastAsia="Times New Roman" w:cstheme="minorHAnsi"/>
                <w:b w:val="0"/>
                <w:noProof/>
                <w:sz w:val="22"/>
                <w:szCs w:val="22"/>
                <w:lang w:val="en-GB" w:eastAsia="ja-JP"/>
              </w:rPr>
              <w:t>B-7.5.7</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Labels and definitions for listed values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_Toc41654113 \h </w:instrText>
            </w:r>
            <w:r w:rsidR="005D0B5F" w:rsidRPr="00D110AF">
              <w:rPr>
                <w:b w:val="0"/>
                <w:noProof/>
                <w:webHidden/>
              </w:rPr>
            </w:r>
            <w:r w:rsidR="005D0B5F" w:rsidRPr="00D110AF">
              <w:rPr>
                <w:b w:val="0"/>
                <w:noProof/>
                <w:webHidden/>
              </w:rPr>
              <w:fldChar w:fldCharType="separate"/>
            </w:r>
            <w:r w:rsidR="00803458">
              <w:rPr>
                <w:b w:val="0"/>
                <w:noProof/>
                <w:webHidden/>
              </w:rPr>
              <w:t>54</w:t>
            </w:r>
            <w:r w:rsidR="005D0B5F" w:rsidRPr="00D110AF">
              <w:rPr>
                <w:b w:val="0"/>
                <w:noProof/>
                <w:webHidden/>
              </w:rPr>
              <w:fldChar w:fldCharType="end"/>
            </w:r>
          </w:hyperlink>
        </w:p>
        <w:p w14:paraId="727760F6" w14:textId="77777777" w:rsidR="005D0B5F" w:rsidRPr="00D110AF" w:rsidRDefault="00EF3A4D" w:rsidP="00D110AF">
          <w:pPr>
            <w:pStyle w:val="TOC1"/>
            <w:rPr>
              <w:b w:val="0"/>
              <w:noProof/>
              <w:lang w:val="fr-FR" w:eastAsia="fr-FR"/>
            </w:rPr>
          </w:pPr>
          <w:hyperlink w:anchor="_Toc41654114" w:history="1">
            <w:r w:rsidR="005D0B5F" w:rsidRPr="00D110AF">
              <w:rPr>
                <w:rStyle w:val="Hyperlink"/>
                <w:rFonts w:eastAsia="Times New Roman" w:cstheme="minorHAnsi"/>
                <w:b w:val="0"/>
                <w:noProof/>
                <w:sz w:val="22"/>
                <w:szCs w:val="22"/>
                <w:lang w:val="en-GB" w:eastAsia="ja-JP"/>
              </w:rPr>
              <w:t>B-7.5.8</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Data types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_Toc41654114 \h </w:instrText>
            </w:r>
            <w:r w:rsidR="005D0B5F" w:rsidRPr="00D110AF">
              <w:rPr>
                <w:b w:val="0"/>
                <w:noProof/>
                <w:webHidden/>
              </w:rPr>
            </w:r>
            <w:r w:rsidR="005D0B5F" w:rsidRPr="00D110AF">
              <w:rPr>
                <w:b w:val="0"/>
                <w:noProof/>
                <w:webHidden/>
              </w:rPr>
              <w:fldChar w:fldCharType="separate"/>
            </w:r>
            <w:r w:rsidR="00803458">
              <w:rPr>
                <w:b w:val="0"/>
                <w:noProof/>
                <w:webHidden/>
              </w:rPr>
              <w:t>54</w:t>
            </w:r>
            <w:r w:rsidR="005D0B5F" w:rsidRPr="00D110AF">
              <w:rPr>
                <w:b w:val="0"/>
                <w:noProof/>
                <w:webHidden/>
              </w:rPr>
              <w:fldChar w:fldCharType="end"/>
            </w:r>
          </w:hyperlink>
        </w:p>
        <w:p w14:paraId="68CFB9D2" w14:textId="77777777" w:rsidR="005D0B5F" w:rsidRPr="00D110AF" w:rsidRDefault="00EF3A4D" w:rsidP="00D110AF">
          <w:pPr>
            <w:pStyle w:val="TOC1"/>
            <w:rPr>
              <w:b w:val="0"/>
              <w:noProof/>
              <w:lang w:val="fr-FR" w:eastAsia="fr-FR"/>
            </w:rPr>
          </w:pPr>
          <w:hyperlink w:anchor="_Toc41654115" w:history="1">
            <w:r w:rsidR="005D0B5F" w:rsidRPr="00D110AF">
              <w:rPr>
                <w:rStyle w:val="Hyperlink"/>
                <w:rFonts w:eastAsia="Times New Roman" w:cstheme="minorHAnsi"/>
                <w:b w:val="0"/>
                <w:noProof/>
                <w:sz w:val="22"/>
                <w:szCs w:val="22"/>
                <w:lang w:val="en-GB" w:eastAsia="ja-JP"/>
              </w:rPr>
              <w:t>B-7.5.9</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Codes for listed values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_Toc41654115 \h </w:instrText>
            </w:r>
            <w:r w:rsidR="005D0B5F" w:rsidRPr="00D110AF">
              <w:rPr>
                <w:b w:val="0"/>
                <w:noProof/>
                <w:webHidden/>
              </w:rPr>
            </w:r>
            <w:r w:rsidR="005D0B5F" w:rsidRPr="00D110AF">
              <w:rPr>
                <w:b w:val="0"/>
                <w:noProof/>
                <w:webHidden/>
              </w:rPr>
              <w:fldChar w:fldCharType="separate"/>
            </w:r>
            <w:r w:rsidR="00803458">
              <w:rPr>
                <w:b w:val="0"/>
                <w:noProof/>
                <w:webHidden/>
              </w:rPr>
              <w:t>55</w:t>
            </w:r>
            <w:r w:rsidR="005D0B5F" w:rsidRPr="00D110AF">
              <w:rPr>
                <w:b w:val="0"/>
                <w:noProof/>
                <w:webHidden/>
              </w:rPr>
              <w:fldChar w:fldCharType="end"/>
            </w:r>
          </w:hyperlink>
        </w:p>
        <w:p w14:paraId="0418A242" w14:textId="77777777" w:rsidR="005D0B5F" w:rsidRPr="00D110AF" w:rsidRDefault="00EF3A4D" w:rsidP="00D110AF">
          <w:pPr>
            <w:pStyle w:val="TOC1"/>
            <w:rPr>
              <w:b w:val="0"/>
              <w:noProof/>
              <w:lang w:val="fr-FR" w:eastAsia="fr-FR"/>
            </w:rPr>
          </w:pPr>
          <w:hyperlink w:anchor="_Toc41654116" w:history="1">
            <w:r w:rsidR="005D0B5F" w:rsidRPr="00D110AF">
              <w:rPr>
                <w:rStyle w:val="Hyperlink"/>
                <w:rFonts w:eastAsia="Times New Roman" w:cstheme="minorHAnsi"/>
                <w:b w:val="0"/>
                <w:noProof/>
                <w:sz w:val="22"/>
                <w:szCs w:val="22"/>
                <w:lang w:val="en-GB" w:eastAsia="ja-JP"/>
              </w:rPr>
              <w:t>B-7.6</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Recommended practices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_Toc41654116 \h </w:instrText>
            </w:r>
            <w:r w:rsidR="005D0B5F" w:rsidRPr="00D110AF">
              <w:rPr>
                <w:b w:val="0"/>
                <w:noProof/>
                <w:webHidden/>
              </w:rPr>
            </w:r>
            <w:r w:rsidR="005D0B5F" w:rsidRPr="00D110AF">
              <w:rPr>
                <w:b w:val="0"/>
                <w:noProof/>
                <w:webHidden/>
              </w:rPr>
              <w:fldChar w:fldCharType="separate"/>
            </w:r>
            <w:r w:rsidR="00803458">
              <w:rPr>
                <w:b w:val="0"/>
                <w:noProof/>
                <w:webHidden/>
              </w:rPr>
              <w:t>55</w:t>
            </w:r>
            <w:r w:rsidR="005D0B5F" w:rsidRPr="00D110AF">
              <w:rPr>
                <w:b w:val="0"/>
                <w:noProof/>
                <w:webHidden/>
              </w:rPr>
              <w:fldChar w:fldCharType="end"/>
            </w:r>
          </w:hyperlink>
        </w:p>
        <w:p w14:paraId="40155FD8" w14:textId="77777777" w:rsidR="005D0B5F" w:rsidRPr="00D110AF" w:rsidRDefault="00EF3A4D" w:rsidP="00D110AF">
          <w:pPr>
            <w:pStyle w:val="TOC1"/>
            <w:rPr>
              <w:b w:val="0"/>
              <w:noProof/>
              <w:lang w:val="fr-FR" w:eastAsia="fr-FR"/>
            </w:rPr>
          </w:pPr>
          <w:hyperlink w:anchor="_Toc41654117" w:history="1">
            <w:r w:rsidR="005D0B5F" w:rsidRPr="00D110AF">
              <w:rPr>
                <w:rStyle w:val="Hyperlink"/>
                <w:rFonts w:eastAsia="Times New Roman" w:cstheme="minorHAnsi"/>
                <w:b w:val="0"/>
                <w:noProof/>
                <w:sz w:val="22"/>
                <w:szCs w:val="22"/>
                <w:lang w:val="en-GB" w:eastAsia="ja-JP"/>
              </w:rPr>
              <w:t>B-7.6.1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Reviews of model elements and structure</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_Toc41654117 \h </w:instrText>
            </w:r>
            <w:r w:rsidR="005D0B5F" w:rsidRPr="00D110AF">
              <w:rPr>
                <w:b w:val="0"/>
                <w:noProof/>
                <w:webHidden/>
              </w:rPr>
            </w:r>
            <w:r w:rsidR="005D0B5F" w:rsidRPr="00D110AF">
              <w:rPr>
                <w:b w:val="0"/>
                <w:noProof/>
                <w:webHidden/>
              </w:rPr>
              <w:fldChar w:fldCharType="separate"/>
            </w:r>
            <w:r w:rsidR="00803458">
              <w:rPr>
                <w:b w:val="0"/>
                <w:noProof/>
                <w:webHidden/>
              </w:rPr>
              <w:t>55</w:t>
            </w:r>
            <w:r w:rsidR="005D0B5F" w:rsidRPr="00D110AF">
              <w:rPr>
                <w:b w:val="0"/>
                <w:noProof/>
                <w:webHidden/>
              </w:rPr>
              <w:fldChar w:fldCharType="end"/>
            </w:r>
          </w:hyperlink>
        </w:p>
        <w:p w14:paraId="0F0ABF35" w14:textId="77777777" w:rsidR="005D0B5F" w:rsidRPr="00D110AF" w:rsidRDefault="00EF3A4D" w:rsidP="00D110AF">
          <w:pPr>
            <w:pStyle w:val="TOC1"/>
            <w:rPr>
              <w:b w:val="0"/>
              <w:noProof/>
              <w:lang w:val="fr-FR" w:eastAsia="fr-FR"/>
            </w:rPr>
          </w:pPr>
          <w:hyperlink w:anchor="_Toc41654118" w:history="1">
            <w:r w:rsidR="005D0B5F" w:rsidRPr="00D110AF">
              <w:rPr>
                <w:rStyle w:val="Hyperlink"/>
                <w:rFonts w:eastAsia="Times New Roman" w:cstheme="minorHAnsi"/>
                <w:b w:val="0"/>
                <w:noProof/>
                <w:sz w:val="22"/>
                <w:szCs w:val="22"/>
                <w:lang w:val="en-GB" w:eastAsia="ja-JP"/>
              </w:rPr>
              <w:t>B-7.6.2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Diagram layout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_Toc41654118 \h </w:instrText>
            </w:r>
            <w:r w:rsidR="005D0B5F" w:rsidRPr="00D110AF">
              <w:rPr>
                <w:b w:val="0"/>
                <w:noProof/>
                <w:webHidden/>
              </w:rPr>
            </w:r>
            <w:r w:rsidR="005D0B5F" w:rsidRPr="00D110AF">
              <w:rPr>
                <w:b w:val="0"/>
                <w:noProof/>
                <w:webHidden/>
              </w:rPr>
              <w:fldChar w:fldCharType="separate"/>
            </w:r>
            <w:r w:rsidR="00803458">
              <w:rPr>
                <w:b w:val="0"/>
                <w:noProof/>
                <w:webHidden/>
              </w:rPr>
              <w:t>55</w:t>
            </w:r>
            <w:r w:rsidR="005D0B5F" w:rsidRPr="00D110AF">
              <w:rPr>
                <w:b w:val="0"/>
                <w:noProof/>
                <w:webHidden/>
              </w:rPr>
              <w:fldChar w:fldCharType="end"/>
            </w:r>
          </w:hyperlink>
        </w:p>
        <w:p w14:paraId="2A5610A6" w14:textId="77777777" w:rsidR="005D0B5F" w:rsidRPr="00D110AF" w:rsidRDefault="00EF3A4D" w:rsidP="00D110AF">
          <w:pPr>
            <w:pStyle w:val="TOC1"/>
            <w:rPr>
              <w:b w:val="0"/>
              <w:noProof/>
              <w:lang w:val="fr-FR" w:eastAsia="fr-FR"/>
            </w:rPr>
          </w:pPr>
          <w:hyperlink w:anchor="_Toc41654119" w:history="1">
            <w:r w:rsidR="005D0B5F" w:rsidRPr="00D110AF">
              <w:rPr>
                <w:rStyle w:val="Hyperlink"/>
                <w:rFonts w:eastAsia="Times New Roman" w:cstheme="minorHAnsi"/>
                <w:b w:val="0"/>
                <w:noProof/>
                <w:sz w:val="22"/>
                <w:szCs w:val="22"/>
                <w:lang w:val="en-GB" w:eastAsia="ja-JP"/>
              </w:rPr>
              <w:t>B-7.6.3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Colour coding of model elements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_Toc41654119 \h </w:instrText>
            </w:r>
            <w:r w:rsidR="005D0B5F" w:rsidRPr="00D110AF">
              <w:rPr>
                <w:b w:val="0"/>
                <w:noProof/>
                <w:webHidden/>
              </w:rPr>
            </w:r>
            <w:r w:rsidR="005D0B5F" w:rsidRPr="00D110AF">
              <w:rPr>
                <w:b w:val="0"/>
                <w:noProof/>
                <w:webHidden/>
              </w:rPr>
              <w:fldChar w:fldCharType="separate"/>
            </w:r>
            <w:r w:rsidR="00803458">
              <w:rPr>
                <w:b w:val="0"/>
                <w:noProof/>
                <w:webHidden/>
              </w:rPr>
              <w:t>55</w:t>
            </w:r>
            <w:r w:rsidR="005D0B5F" w:rsidRPr="00D110AF">
              <w:rPr>
                <w:b w:val="0"/>
                <w:noProof/>
                <w:webHidden/>
              </w:rPr>
              <w:fldChar w:fldCharType="end"/>
            </w:r>
          </w:hyperlink>
        </w:p>
        <w:p w14:paraId="42C97337" w14:textId="77777777" w:rsidR="005D0B5F" w:rsidRPr="00D110AF" w:rsidRDefault="00EF3A4D" w:rsidP="00D110AF">
          <w:pPr>
            <w:pStyle w:val="TOC1"/>
            <w:rPr>
              <w:b w:val="0"/>
              <w:noProof/>
              <w:lang w:val="fr-FR" w:eastAsia="fr-FR"/>
            </w:rPr>
          </w:pPr>
          <w:hyperlink w:anchor="_Toc41654120" w:history="1">
            <w:r w:rsidR="005D0B5F" w:rsidRPr="00D110AF">
              <w:rPr>
                <w:rStyle w:val="Hyperlink"/>
                <w:rFonts w:eastAsia="Times New Roman" w:cstheme="minorHAnsi"/>
                <w:b w:val="0"/>
                <w:noProof/>
                <w:sz w:val="22"/>
                <w:szCs w:val="22"/>
                <w:lang w:val="en-GB" w:eastAsia="ja-JP"/>
              </w:rPr>
              <w:t>B-7.6.4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Documentation tables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_Toc41654120 \h </w:instrText>
            </w:r>
            <w:r w:rsidR="005D0B5F" w:rsidRPr="00D110AF">
              <w:rPr>
                <w:b w:val="0"/>
                <w:noProof/>
                <w:webHidden/>
              </w:rPr>
            </w:r>
            <w:r w:rsidR="005D0B5F" w:rsidRPr="00D110AF">
              <w:rPr>
                <w:b w:val="0"/>
                <w:noProof/>
                <w:webHidden/>
              </w:rPr>
              <w:fldChar w:fldCharType="separate"/>
            </w:r>
            <w:r w:rsidR="00803458">
              <w:rPr>
                <w:b w:val="0"/>
                <w:noProof/>
                <w:webHidden/>
              </w:rPr>
              <w:t>55</w:t>
            </w:r>
            <w:r w:rsidR="005D0B5F" w:rsidRPr="00D110AF">
              <w:rPr>
                <w:b w:val="0"/>
                <w:noProof/>
                <w:webHidden/>
              </w:rPr>
              <w:fldChar w:fldCharType="end"/>
            </w:r>
          </w:hyperlink>
        </w:p>
        <w:p w14:paraId="4555E6B0" w14:textId="77777777" w:rsidR="005D0B5F" w:rsidRPr="00D110AF" w:rsidRDefault="00EF3A4D" w:rsidP="00D110AF">
          <w:pPr>
            <w:pStyle w:val="TOC1"/>
            <w:rPr>
              <w:b w:val="0"/>
              <w:noProof/>
              <w:lang w:val="fr-FR" w:eastAsia="fr-FR"/>
            </w:rPr>
          </w:pPr>
          <w:hyperlink w:anchor="_Toc41654121" w:history="1">
            <w:r w:rsidR="005D0B5F" w:rsidRPr="00D110AF">
              <w:rPr>
                <w:rStyle w:val="Hyperlink"/>
                <w:rFonts w:eastAsia="Times New Roman" w:cstheme="minorHAnsi"/>
                <w:b w:val="0"/>
                <w:noProof/>
                <w:sz w:val="22"/>
                <w:szCs w:val="22"/>
                <w:lang w:val="en-GB" w:eastAsia="ja-JP"/>
              </w:rPr>
              <w:t>B-7.6.5</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Recommended software tools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_Toc41654121 \h </w:instrText>
            </w:r>
            <w:r w:rsidR="005D0B5F" w:rsidRPr="00D110AF">
              <w:rPr>
                <w:b w:val="0"/>
                <w:noProof/>
                <w:webHidden/>
              </w:rPr>
            </w:r>
            <w:r w:rsidR="005D0B5F" w:rsidRPr="00D110AF">
              <w:rPr>
                <w:b w:val="0"/>
                <w:noProof/>
                <w:webHidden/>
              </w:rPr>
              <w:fldChar w:fldCharType="separate"/>
            </w:r>
            <w:r w:rsidR="00803458">
              <w:rPr>
                <w:b w:val="0"/>
                <w:noProof/>
                <w:webHidden/>
              </w:rPr>
              <w:t>55</w:t>
            </w:r>
            <w:r w:rsidR="005D0B5F" w:rsidRPr="00D110AF">
              <w:rPr>
                <w:b w:val="0"/>
                <w:noProof/>
                <w:webHidden/>
              </w:rPr>
              <w:fldChar w:fldCharType="end"/>
            </w:r>
          </w:hyperlink>
        </w:p>
        <w:p w14:paraId="0B7FC263" w14:textId="77777777" w:rsidR="005D0B5F" w:rsidRPr="00D110AF" w:rsidRDefault="00EF3A4D" w:rsidP="00D110AF">
          <w:pPr>
            <w:pStyle w:val="TOC1"/>
            <w:rPr>
              <w:b w:val="0"/>
              <w:noProof/>
              <w:lang w:val="fr-FR" w:eastAsia="fr-FR"/>
            </w:rPr>
          </w:pPr>
          <w:hyperlink w:anchor="_Toc41654122" w:history="1">
            <w:r w:rsidR="005D0B5F" w:rsidRPr="00D110AF">
              <w:rPr>
                <w:rStyle w:val="Hyperlink"/>
                <w:rFonts w:eastAsia="Times New Roman" w:cstheme="minorHAnsi"/>
                <w:b w:val="0"/>
                <w:noProof/>
                <w:sz w:val="22"/>
                <w:szCs w:val="22"/>
                <w:lang w:val="en-GB" w:eastAsia="ja-JP"/>
              </w:rPr>
              <w:t>B-7.6.6</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Identification of models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_Toc41654122 \h </w:instrText>
            </w:r>
            <w:r w:rsidR="005D0B5F" w:rsidRPr="00D110AF">
              <w:rPr>
                <w:b w:val="0"/>
                <w:noProof/>
                <w:webHidden/>
              </w:rPr>
            </w:r>
            <w:r w:rsidR="005D0B5F" w:rsidRPr="00D110AF">
              <w:rPr>
                <w:b w:val="0"/>
                <w:noProof/>
                <w:webHidden/>
              </w:rPr>
              <w:fldChar w:fldCharType="separate"/>
            </w:r>
            <w:r w:rsidR="00803458">
              <w:rPr>
                <w:b w:val="0"/>
                <w:noProof/>
                <w:webHidden/>
              </w:rPr>
              <w:t>56</w:t>
            </w:r>
            <w:r w:rsidR="005D0B5F" w:rsidRPr="00D110AF">
              <w:rPr>
                <w:b w:val="0"/>
                <w:noProof/>
                <w:webHidden/>
              </w:rPr>
              <w:fldChar w:fldCharType="end"/>
            </w:r>
          </w:hyperlink>
        </w:p>
        <w:p w14:paraId="3F50F847" w14:textId="77777777" w:rsidR="005D0B5F" w:rsidRPr="00D110AF" w:rsidRDefault="00EF3A4D" w:rsidP="00D110AF">
          <w:pPr>
            <w:pStyle w:val="TOC1"/>
            <w:rPr>
              <w:b w:val="0"/>
              <w:noProof/>
              <w:lang w:val="fr-FR" w:eastAsia="fr-FR"/>
            </w:rPr>
          </w:pPr>
          <w:hyperlink w:anchor="_Toc41654123" w:history="1">
            <w:r w:rsidR="005D0B5F" w:rsidRPr="00D110AF">
              <w:rPr>
                <w:rStyle w:val="Hyperlink"/>
                <w:rFonts w:eastAsia="Times New Roman" w:cstheme="minorHAnsi"/>
                <w:b w:val="0"/>
                <w:noProof/>
                <w:sz w:val="22"/>
                <w:szCs w:val="22"/>
                <w:lang w:val="en-GB" w:eastAsia="ja-JP"/>
              </w:rPr>
              <w:t>B-8</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Data Classification and Encoding Guide</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_Toc41654123 \h </w:instrText>
            </w:r>
            <w:r w:rsidR="005D0B5F" w:rsidRPr="00D110AF">
              <w:rPr>
                <w:b w:val="0"/>
                <w:noProof/>
                <w:webHidden/>
              </w:rPr>
            </w:r>
            <w:r w:rsidR="005D0B5F" w:rsidRPr="00D110AF">
              <w:rPr>
                <w:b w:val="0"/>
                <w:noProof/>
                <w:webHidden/>
              </w:rPr>
              <w:fldChar w:fldCharType="separate"/>
            </w:r>
            <w:r w:rsidR="00803458">
              <w:rPr>
                <w:b w:val="0"/>
                <w:noProof/>
                <w:webHidden/>
              </w:rPr>
              <w:t>56</w:t>
            </w:r>
            <w:r w:rsidR="005D0B5F" w:rsidRPr="00D110AF">
              <w:rPr>
                <w:b w:val="0"/>
                <w:noProof/>
                <w:webHidden/>
              </w:rPr>
              <w:fldChar w:fldCharType="end"/>
            </w:r>
          </w:hyperlink>
        </w:p>
        <w:p w14:paraId="20518AFF" w14:textId="77777777" w:rsidR="005D0B5F" w:rsidRPr="00D110AF" w:rsidRDefault="00EF3A4D" w:rsidP="00D110AF">
          <w:pPr>
            <w:pStyle w:val="TOC1"/>
            <w:rPr>
              <w:b w:val="0"/>
              <w:noProof/>
              <w:lang w:val="fr-FR" w:eastAsia="fr-FR"/>
            </w:rPr>
          </w:pPr>
          <w:hyperlink w:anchor="_Toc41654124" w:history="1">
            <w:r w:rsidR="005D0B5F" w:rsidRPr="00D110AF">
              <w:rPr>
                <w:rStyle w:val="Hyperlink"/>
                <w:rFonts w:eastAsia="Times New Roman" w:cstheme="minorHAnsi"/>
                <w:b w:val="0"/>
                <w:noProof/>
                <w:sz w:val="22"/>
                <w:szCs w:val="22"/>
                <w:lang w:val="en-GB" w:eastAsia="ja-JP"/>
              </w:rPr>
              <w:t>B-9</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IHO GI Registry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_Toc41654124 \h </w:instrText>
            </w:r>
            <w:r w:rsidR="005D0B5F" w:rsidRPr="00D110AF">
              <w:rPr>
                <w:b w:val="0"/>
                <w:noProof/>
                <w:webHidden/>
              </w:rPr>
            </w:r>
            <w:r w:rsidR="005D0B5F" w:rsidRPr="00D110AF">
              <w:rPr>
                <w:b w:val="0"/>
                <w:noProof/>
                <w:webHidden/>
              </w:rPr>
              <w:fldChar w:fldCharType="separate"/>
            </w:r>
            <w:r w:rsidR="00803458">
              <w:rPr>
                <w:b w:val="0"/>
                <w:noProof/>
                <w:webHidden/>
              </w:rPr>
              <w:t>56</w:t>
            </w:r>
            <w:r w:rsidR="005D0B5F" w:rsidRPr="00D110AF">
              <w:rPr>
                <w:b w:val="0"/>
                <w:noProof/>
                <w:webHidden/>
              </w:rPr>
              <w:fldChar w:fldCharType="end"/>
            </w:r>
          </w:hyperlink>
        </w:p>
        <w:p w14:paraId="734E0BE3" w14:textId="77777777" w:rsidR="005D0B5F" w:rsidRPr="00D110AF" w:rsidRDefault="00EF3A4D" w:rsidP="00D110AF">
          <w:pPr>
            <w:pStyle w:val="TOC1"/>
            <w:rPr>
              <w:b w:val="0"/>
              <w:noProof/>
              <w:lang w:val="fr-FR" w:eastAsia="fr-FR"/>
            </w:rPr>
          </w:pPr>
          <w:hyperlink w:anchor="_Toc41654125" w:history="1">
            <w:r w:rsidR="005D0B5F" w:rsidRPr="00D110AF">
              <w:rPr>
                <w:rStyle w:val="Hyperlink"/>
                <w:rFonts w:eastAsia="Times New Roman" w:cstheme="minorHAnsi"/>
                <w:b w:val="0"/>
                <w:noProof/>
                <w:sz w:val="22"/>
                <w:szCs w:val="22"/>
                <w:lang w:val="en-GB" w:eastAsia="ja-JP"/>
              </w:rPr>
              <w:t>B-10</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Feature Catalogue</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_Toc41654125 \h </w:instrText>
            </w:r>
            <w:r w:rsidR="005D0B5F" w:rsidRPr="00D110AF">
              <w:rPr>
                <w:b w:val="0"/>
                <w:noProof/>
                <w:webHidden/>
              </w:rPr>
            </w:r>
            <w:r w:rsidR="005D0B5F" w:rsidRPr="00D110AF">
              <w:rPr>
                <w:b w:val="0"/>
                <w:noProof/>
                <w:webHidden/>
              </w:rPr>
              <w:fldChar w:fldCharType="separate"/>
            </w:r>
            <w:r w:rsidR="00803458">
              <w:rPr>
                <w:b w:val="0"/>
                <w:noProof/>
                <w:webHidden/>
              </w:rPr>
              <w:t>56</w:t>
            </w:r>
            <w:r w:rsidR="005D0B5F" w:rsidRPr="00D110AF">
              <w:rPr>
                <w:b w:val="0"/>
                <w:noProof/>
                <w:webHidden/>
              </w:rPr>
              <w:fldChar w:fldCharType="end"/>
            </w:r>
          </w:hyperlink>
        </w:p>
        <w:p w14:paraId="142AE699" w14:textId="77777777" w:rsidR="005D0B5F" w:rsidRPr="00D110AF" w:rsidRDefault="00EF3A4D" w:rsidP="00D110AF">
          <w:pPr>
            <w:pStyle w:val="TOC1"/>
            <w:rPr>
              <w:b w:val="0"/>
              <w:noProof/>
              <w:lang w:val="fr-FR" w:eastAsia="fr-FR"/>
            </w:rPr>
          </w:pPr>
          <w:hyperlink w:anchor="_Toc41654126" w:history="1">
            <w:r w:rsidR="005D0B5F" w:rsidRPr="00D110AF">
              <w:rPr>
                <w:rStyle w:val="Hyperlink"/>
                <w:rFonts w:eastAsia="Times New Roman" w:cstheme="minorHAnsi"/>
                <w:b w:val="0"/>
                <w:noProof/>
                <w:sz w:val="22"/>
                <w:szCs w:val="22"/>
                <w:lang w:val="en-GB" w:eastAsia="ja-JP"/>
              </w:rPr>
              <w:t>B-11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Data transfer modes and packaging</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_Toc41654126 \h </w:instrText>
            </w:r>
            <w:r w:rsidR="005D0B5F" w:rsidRPr="00D110AF">
              <w:rPr>
                <w:b w:val="0"/>
                <w:noProof/>
                <w:webHidden/>
              </w:rPr>
            </w:r>
            <w:r w:rsidR="005D0B5F" w:rsidRPr="00D110AF">
              <w:rPr>
                <w:b w:val="0"/>
                <w:noProof/>
                <w:webHidden/>
              </w:rPr>
              <w:fldChar w:fldCharType="separate"/>
            </w:r>
            <w:r w:rsidR="00803458">
              <w:rPr>
                <w:b w:val="0"/>
                <w:noProof/>
                <w:webHidden/>
              </w:rPr>
              <w:t>57</w:t>
            </w:r>
            <w:r w:rsidR="005D0B5F" w:rsidRPr="00D110AF">
              <w:rPr>
                <w:b w:val="0"/>
                <w:noProof/>
                <w:webHidden/>
              </w:rPr>
              <w:fldChar w:fldCharType="end"/>
            </w:r>
          </w:hyperlink>
        </w:p>
        <w:p w14:paraId="4CDD3B0C" w14:textId="77777777" w:rsidR="005D0B5F" w:rsidRPr="00D110AF" w:rsidRDefault="00EF3A4D" w:rsidP="00D110AF">
          <w:pPr>
            <w:pStyle w:val="TOC1"/>
            <w:rPr>
              <w:b w:val="0"/>
              <w:noProof/>
              <w:lang w:val="fr-FR" w:eastAsia="fr-FR"/>
            </w:rPr>
          </w:pPr>
          <w:hyperlink w:anchor="_Toc41654127" w:history="1">
            <w:r w:rsidR="005D0B5F" w:rsidRPr="00D110AF">
              <w:rPr>
                <w:rStyle w:val="Hyperlink"/>
                <w:rFonts w:eastAsia="Times New Roman" w:cstheme="minorHAnsi"/>
                <w:b w:val="0"/>
                <w:noProof/>
                <w:sz w:val="22"/>
                <w:szCs w:val="22"/>
                <w:lang w:val="en-GB" w:eastAsia="ja-JP"/>
              </w:rPr>
              <w:t>B-12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Metadata</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_Toc41654127 \h </w:instrText>
            </w:r>
            <w:r w:rsidR="005D0B5F" w:rsidRPr="00D110AF">
              <w:rPr>
                <w:b w:val="0"/>
                <w:noProof/>
                <w:webHidden/>
              </w:rPr>
            </w:r>
            <w:r w:rsidR="005D0B5F" w:rsidRPr="00D110AF">
              <w:rPr>
                <w:b w:val="0"/>
                <w:noProof/>
                <w:webHidden/>
              </w:rPr>
              <w:fldChar w:fldCharType="separate"/>
            </w:r>
            <w:r w:rsidR="00803458">
              <w:rPr>
                <w:b w:val="0"/>
                <w:noProof/>
                <w:webHidden/>
              </w:rPr>
              <w:t>57</w:t>
            </w:r>
            <w:r w:rsidR="005D0B5F" w:rsidRPr="00D110AF">
              <w:rPr>
                <w:b w:val="0"/>
                <w:noProof/>
                <w:webHidden/>
              </w:rPr>
              <w:fldChar w:fldCharType="end"/>
            </w:r>
          </w:hyperlink>
        </w:p>
        <w:p w14:paraId="5E2F0F6D" w14:textId="77777777" w:rsidR="005D0B5F" w:rsidRPr="00D110AF" w:rsidRDefault="00EF3A4D" w:rsidP="00D110AF">
          <w:pPr>
            <w:pStyle w:val="TOC1"/>
            <w:rPr>
              <w:b w:val="0"/>
              <w:noProof/>
              <w:lang w:val="fr-FR" w:eastAsia="fr-FR"/>
            </w:rPr>
          </w:pPr>
          <w:hyperlink w:anchor="_Toc41654128" w:history="1">
            <w:r w:rsidR="005D0B5F" w:rsidRPr="00D110AF">
              <w:rPr>
                <w:rStyle w:val="Hyperlink"/>
                <w:rFonts w:eastAsia="Times New Roman" w:cstheme="minorHAnsi"/>
                <w:b w:val="0"/>
                <w:noProof/>
                <w:sz w:val="22"/>
                <w:szCs w:val="22"/>
                <w:lang w:val="en-GB" w:eastAsia="ja-JP"/>
              </w:rPr>
              <w:t>B-12.1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Metadata for exchange set products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_Toc41654128 \h </w:instrText>
            </w:r>
            <w:r w:rsidR="005D0B5F" w:rsidRPr="00D110AF">
              <w:rPr>
                <w:b w:val="0"/>
                <w:noProof/>
                <w:webHidden/>
              </w:rPr>
            </w:r>
            <w:r w:rsidR="005D0B5F" w:rsidRPr="00D110AF">
              <w:rPr>
                <w:b w:val="0"/>
                <w:noProof/>
                <w:webHidden/>
              </w:rPr>
              <w:fldChar w:fldCharType="separate"/>
            </w:r>
            <w:r w:rsidR="00803458">
              <w:rPr>
                <w:b w:val="0"/>
                <w:noProof/>
                <w:webHidden/>
              </w:rPr>
              <w:t>57</w:t>
            </w:r>
            <w:r w:rsidR="005D0B5F" w:rsidRPr="00D110AF">
              <w:rPr>
                <w:b w:val="0"/>
                <w:noProof/>
                <w:webHidden/>
              </w:rPr>
              <w:fldChar w:fldCharType="end"/>
            </w:r>
          </w:hyperlink>
        </w:p>
        <w:p w14:paraId="4E6FC128" w14:textId="77777777" w:rsidR="005D0B5F" w:rsidRPr="00D110AF" w:rsidRDefault="00EF3A4D" w:rsidP="00D110AF">
          <w:pPr>
            <w:pStyle w:val="TOC1"/>
            <w:rPr>
              <w:b w:val="0"/>
              <w:noProof/>
              <w:lang w:val="fr-FR" w:eastAsia="fr-FR"/>
            </w:rPr>
          </w:pPr>
          <w:hyperlink w:anchor="_Toc41654129" w:history="1">
            <w:r w:rsidR="005D0B5F" w:rsidRPr="00D110AF">
              <w:rPr>
                <w:rStyle w:val="Hyperlink"/>
                <w:rFonts w:eastAsia="Times New Roman" w:cstheme="minorHAnsi"/>
                <w:b w:val="0"/>
                <w:noProof/>
                <w:sz w:val="22"/>
                <w:szCs w:val="22"/>
                <w:lang w:val="en-GB" w:eastAsia="ja-JP"/>
              </w:rPr>
              <w:t>B-12.1.1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Generic metadata model</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_Toc41654129 \h </w:instrText>
            </w:r>
            <w:r w:rsidR="005D0B5F" w:rsidRPr="00D110AF">
              <w:rPr>
                <w:b w:val="0"/>
                <w:noProof/>
                <w:webHidden/>
              </w:rPr>
            </w:r>
            <w:r w:rsidR="005D0B5F" w:rsidRPr="00D110AF">
              <w:rPr>
                <w:b w:val="0"/>
                <w:noProof/>
                <w:webHidden/>
              </w:rPr>
              <w:fldChar w:fldCharType="separate"/>
            </w:r>
            <w:r w:rsidR="00803458">
              <w:rPr>
                <w:b w:val="0"/>
                <w:noProof/>
                <w:webHidden/>
              </w:rPr>
              <w:t>57</w:t>
            </w:r>
            <w:r w:rsidR="005D0B5F" w:rsidRPr="00D110AF">
              <w:rPr>
                <w:b w:val="0"/>
                <w:noProof/>
                <w:webHidden/>
              </w:rPr>
              <w:fldChar w:fldCharType="end"/>
            </w:r>
          </w:hyperlink>
        </w:p>
        <w:p w14:paraId="3051FF56" w14:textId="77777777" w:rsidR="005D0B5F" w:rsidRPr="00D110AF" w:rsidRDefault="00EF3A4D" w:rsidP="00D110AF">
          <w:pPr>
            <w:pStyle w:val="TOC1"/>
            <w:rPr>
              <w:b w:val="0"/>
              <w:noProof/>
              <w:lang w:val="fr-FR" w:eastAsia="fr-FR"/>
            </w:rPr>
          </w:pPr>
          <w:hyperlink w:anchor="_Toc41654130" w:history="1">
            <w:r w:rsidR="005D0B5F" w:rsidRPr="00D110AF">
              <w:rPr>
                <w:rStyle w:val="Hyperlink"/>
                <w:rFonts w:eastAsia="Times New Roman" w:cstheme="minorHAnsi"/>
                <w:b w:val="0"/>
                <w:noProof/>
                <w:sz w:val="22"/>
                <w:szCs w:val="22"/>
                <w:lang w:val="en-GB" w:eastAsia="ja-JP"/>
              </w:rPr>
              <w:t>B-12.1.2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Use of the IHO S-100 generic metadata model and schemas in Exchange Catalogues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_Toc41654130 \h </w:instrText>
            </w:r>
            <w:r w:rsidR="005D0B5F" w:rsidRPr="00D110AF">
              <w:rPr>
                <w:b w:val="0"/>
                <w:noProof/>
                <w:webHidden/>
              </w:rPr>
            </w:r>
            <w:r w:rsidR="005D0B5F" w:rsidRPr="00D110AF">
              <w:rPr>
                <w:b w:val="0"/>
                <w:noProof/>
                <w:webHidden/>
              </w:rPr>
              <w:fldChar w:fldCharType="separate"/>
            </w:r>
            <w:r w:rsidR="00803458">
              <w:rPr>
                <w:b w:val="0"/>
                <w:noProof/>
                <w:webHidden/>
              </w:rPr>
              <w:t>59</w:t>
            </w:r>
            <w:r w:rsidR="005D0B5F" w:rsidRPr="00D110AF">
              <w:rPr>
                <w:b w:val="0"/>
                <w:noProof/>
                <w:webHidden/>
              </w:rPr>
              <w:fldChar w:fldCharType="end"/>
            </w:r>
          </w:hyperlink>
        </w:p>
        <w:p w14:paraId="54BD5DFB" w14:textId="77777777" w:rsidR="005D0B5F" w:rsidRPr="00D110AF" w:rsidRDefault="00EF3A4D" w:rsidP="00D110AF">
          <w:pPr>
            <w:pStyle w:val="TOC1"/>
            <w:rPr>
              <w:b w:val="0"/>
              <w:noProof/>
              <w:lang w:val="fr-FR" w:eastAsia="fr-FR"/>
            </w:rPr>
          </w:pPr>
          <w:hyperlink w:anchor="_Toc41654131" w:history="1">
            <w:r w:rsidR="005D0B5F" w:rsidRPr="00D110AF">
              <w:rPr>
                <w:rStyle w:val="Hyperlink"/>
                <w:rFonts w:eastAsia="Times New Roman" w:cstheme="minorHAnsi"/>
                <w:b w:val="0"/>
                <w:noProof/>
                <w:sz w:val="22"/>
                <w:szCs w:val="22"/>
                <w:lang w:val="en-GB" w:eastAsia="ja-JP"/>
              </w:rPr>
              <w:t>B-12.1.3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Extensions in ISO metadata files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_Toc41654131 \h </w:instrText>
            </w:r>
            <w:r w:rsidR="005D0B5F" w:rsidRPr="00D110AF">
              <w:rPr>
                <w:b w:val="0"/>
                <w:noProof/>
                <w:webHidden/>
              </w:rPr>
            </w:r>
            <w:r w:rsidR="005D0B5F" w:rsidRPr="00D110AF">
              <w:rPr>
                <w:b w:val="0"/>
                <w:noProof/>
                <w:webHidden/>
              </w:rPr>
              <w:fldChar w:fldCharType="separate"/>
            </w:r>
            <w:r w:rsidR="00803458">
              <w:rPr>
                <w:b w:val="0"/>
                <w:noProof/>
                <w:webHidden/>
              </w:rPr>
              <w:t>62</w:t>
            </w:r>
            <w:r w:rsidR="005D0B5F" w:rsidRPr="00D110AF">
              <w:rPr>
                <w:b w:val="0"/>
                <w:noProof/>
                <w:webHidden/>
              </w:rPr>
              <w:fldChar w:fldCharType="end"/>
            </w:r>
          </w:hyperlink>
        </w:p>
        <w:p w14:paraId="7FCB5AEB" w14:textId="77777777" w:rsidR="005D0B5F" w:rsidRPr="00D110AF" w:rsidRDefault="00EF3A4D" w:rsidP="00D110AF">
          <w:pPr>
            <w:pStyle w:val="TOC1"/>
            <w:rPr>
              <w:b w:val="0"/>
              <w:noProof/>
              <w:lang w:val="fr-FR" w:eastAsia="fr-FR"/>
            </w:rPr>
          </w:pPr>
          <w:hyperlink w:anchor="_Toc41654132" w:history="1">
            <w:r w:rsidR="005D0B5F" w:rsidRPr="00D110AF">
              <w:rPr>
                <w:rStyle w:val="Hyperlink"/>
                <w:rFonts w:eastAsia="Times New Roman" w:cstheme="minorHAnsi"/>
                <w:b w:val="0"/>
                <w:noProof/>
                <w:sz w:val="22"/>
                <w:szCs w:val="22"/>
                <w:lang w:val="en-GB" w:eastAsia="ja-JP"/>
              </w:rPr>
              <w:t>B-12.1.4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Data protection, authentication and encryption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_Toc41654132 \h </w:instrText>
            </w:r>
            <w:r w:rsidR="005D0B5F" w:rsidRPr="00D110AF">
              <w:rPr>
                <w:b w:val="0"/>
                <w:noProof/>
                <w:webHidden/>
              </w:rPr>
            </w:r>
            <w:r w:rsidR="005D0B5F" w:rsidRPr="00D110AF">
              <w:rPr>
                <w:b w:val="0"/>
                <w:noProof/>
                <w:webHidden/>
              </w:rPr>
              <w:fldChar w:fldCharType="separate"/>
            </w:r>
            <w:r w:rsidR="00803458">
              <w:rPr>
                <w:b w:val="0"/>
                <w:noProof/>
                <w:webHidden/>
              </w:rPr>
              <w:t>62</w:t>
            </w:r>
            <w:r w:rsidR="005D0B5F" w:rsidRPr="00D110AF">
              <w:rPr>
                <w:b w:val="0"/>
                <w:noProof/>
                <w:webHidden/>
              </w:rPr>
              <w:fldChar w:fldCharType="end"/>
            </w:r>
          </w:hyperlink>
        </w:p>
        <w:p w14:paraId="376BE96D" w14:textId="77777777" w:rsidR="005D0B5F" w:rsidRPr="00D110AF" w:rsidRDefault="00EF3A4D" w:rsidP="00D110AF">
          <w:pPr>
            <w:pStyle w:val="TOC1"/>
            <w:rPr>
              <w:b w:val="0"/>
              <w:noProof/>
              <w:lang w:val="fr-FR" w:eastAsia="fr-FR"/>
            </w:rPr>
          </w:pPr>
          <w:hyperlink w:anchor="_Toc41654133" w:history="1">
            <w:r w:rsidR="005D0B5F" w:rsidRPr="00D110AF">
              <w:rPr>
                <w:rStyle w:val="Hyperlink"/>
                <w:rFonts w:eastAsia="Times New Roman" w:cstheme="minorHAnsi"/>
                <w:b w:val="0"/>
                <w:noProof/>
                <w:sz w:val="22"/>
                <w:szCs w:val="22"/>
                <w:lang w:val="en-GB" w:eastAsia="ja-JP"/>
              </w:rPr>
              <w:t>B-12.1.4.1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Application of protection measures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_Toc41654133 \h </w:instrText>
            </w:r>
            <w:r w:rsidR="005D0B5F" w:rsidRPr="00D110AF">
              <w:rPr>
                <w:b w:val="0"/>
                <w:noProof/>
                <w:webHidden/>
              </w:rPr>
            </w:r>
            <w:r w:rsidR="005D0B5F" w:rsidRPr="00D110AF">
              <w:rPr>
                <w:b w:val="0"/>
                <w:noProof/>
                <w:webHidden/>
              </w:rPr>
              <w:fldChar w:fldCharType="separate"/>
            </w:r>
            <w:r w:rsidR="00803458">
              <w:rPr>
                <w:b w:val="0"/>
                <w:noProof/>
                <w:webHidden/>
              </w:rPr>
              <w:t>63</w:t>
            </w:r>
            <w:r w:rsidR="005D0B5F" w:rsidRPr="00D110AF">
              <w:rPr>
                <w:b w:val="0"/>
                <w:noProof/>
                <w:webHidden/>
              </w:rPr>
              <w:fldChar w:fldCharType="end"/>
            </w:r>
          </w:hyperlink>
        </w:p>
        <w:p w14:paraId="41E6BE68" w14:textId="77777777" w:rsidR="005D0B5F" w:rsidRPr="00D110AF" w:rsidRDefault="00EF3A4D" w:rsidP="00D110AF">
          <w:pPr>
            <w:pStyle w:val="TOC1"/>
            <w:rPr>
              <w:b w:val="0"/>
              <w:noProof/>
              <w:lang w:val="fr-FR" w:eastAsia="fr-FR"/>
            </w:rPr>
          </w:pPr>
          <w:hyperlink w:anchor="_Toc41654134" w:history="1">
            <w:r w:rsidR="005D0B5F" w:rsidRPr="00D110AF">
              <w:rPr>
                <w:rStyle w:val="Hyperlink"/>
                <w:rFonts w:eastAsia="Times New Roman" w:cstheme="minorHAnsi"/>
                <w:b w:val="0"/>
                <w:noProof/>
                <w:sz w:val="22"/>
                <w:szCs w:val="22"/>
                <w:lang w:val="en-GB" w:eastAsia="ja-JP"/>
              </w:rPr>
              <w:t>B-12.1.4.2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Digital signatures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_Toc41654134 \h </w:instrText>
            </w:r>
            <w:r w:rsidR="005D0B5F" w:rsidRPr="00D110AF">
              <w:rPr>
                <w:b w:val="0"/>
                <w:noProof/>
                <w:webHidden/>
              </w:rPr>
            </w:r>
            <w:r w:rsidR="005D0B5F" w:rsidRPr="00D110AF">
              <w:rPr>
                <w:b w:val="0"/>
                <w:noProof/>
                <w:webHidden/>
              </w:rPr>
              <w:fldChar w:fldCharType="separate"/>
            </w:r>
            <w:r w:rsidR="00803458">
              <w:rPr>
                <w:b w:val="0"/>
                <w:noProof/>
                <w:webHidden/>
              </w:rPr>
              <w:t>63</w:t>
            </w:r>
            <w:r w:rsidR="005D0B5F" w:rsidRPr="00D110AF">
              <w:rPr>
                <w:b w:val="0"/>
                <w:noProof/>
                <w:webHidden/>
              </w:rPr>
              <w:fldChar w:fldCharType="end"/>
            </w:r>
          </w:hyperlink>
        </w:p>
        <w:p w14:paraId="4C238461" w14:textId="77777777" w:rsidR="005D0B5F" w:rsidRPr="00D110AF" w:rsidRDefault="00EF3A4D" w:rsidP="00D110AF">
          <w:pPr>
            <w:pStyle w:val="TOC1"/>
            <w:rPr>
              <w:b w:val="0"/>
              <w:noProof/>
              <w:lang w:val="fr-FR" w:eastAsia="fr-FR"/>
            </w:rPr>
          </w:pPr>
          <w:hyperlink w:anchor="_Toc41654135" w:history="1">
            <w:r w:rsidR="005D0B5F" w:rsidRPr="00D110AF">
              <w:rPr>
                <w:rStyle w:val="Hyperlink"/>
                <w:rFonts w:eastAsia="Times New Roman" w:cstheme="minorHAnsi"/>
                <w:b w:val="0"/>
                <w:noProof/>
                <w:sz w:val="22"/>
                <w:szCs w:val="22"/>
                <w:lang w:val="en-GB" w:eastAsia="ja-JP"/>
              </w:rPr>
              <w:t>B-12.1.4.3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Compression and archive format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_Toc41654135 \h </w:instrText>
            </w:r>
            <w:r w:rsidR="005D0B5F" w:rsidRPr="00D110AF">
              <w:rPr>
                <w:b w:val="0"/>
                <w:noProof/>
                <w:webHidden/>
              </w:rPr>
            </w:r>
            <w:r w:rsidR="005D0B5F" w:rsidRPr="00D110AF">
              <w:rPr>
                <w:b w:val="0"/>
                <w:noProof/>
                <w:webHidden/>
              </w:rPr>
              <w:fldChar w:fldCharType="separate"/>
            </w:r>
            <w:r w:rsidR="00803458">
              <w:rPr>
                <w:b w:val="0"/>
                <w:noProof/>
                <w:webHidden/>
              </w:rPr>
              <w:t>63</w:t>
            </w:r>
            <w:r w:rsidR="005D0B5F" w:rsidRPr="00D110AF">
              <w:rPr>
                <w:b w:val="0"/>
                <w:noProof/>
                <w:webHidden/>
              </w:rPr>
              <w:fldChar w:fldCharType="end"/>
            </w:r>
          </w:hyperlink>
        </w:p>
        <w:p w14:paraId="099A6CF6" w14:textId="77777777" w:rsidR="005D0B5F" w:rsidRPr="00D110AF" w:rsidRDefault="00EF3A4D" w:rsidP="00D110AF">
          <w:pPr>
            <w:pStyle w:val="TOC1"/>
            <w:rPr>
              <w:b w:val="0"/>
              <w:noProof/>
              <w:lang w:val="fr-FR" w:eastAsia="fr-FR"/>
            </w:rPr>
          </w:pPr>
          <w:hyperlink w:anchor="_Toc41654136" w:history="1">
            <w:r w:rsidR="005D0B5F" w:rsidRPr="00D110AF">
              <w:rPr>
                <w:rStyle w:val="Hyperlink"/>
                <w:rFonts w:eastAsia="Times New Roman" w:cstheme="minorHAnsi"/>
                <w:b w:val="0"/>
                <w:noProof/>
                <w:sz w:val="22"/>
                <w:szCs w:val="22"/>
                <w:lang w:val="en-GB" w:eastAsia="ja-JP"/>
              </w:rPr>
              <w:t>B-12.1.5</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Metadata for imagery and gridded data</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_Toc41654136 \h </w:instrText>
            </w:r>
            <w:r w:rsidR="005D0B5F" w:rsidRPr="00D110AF">
              <w:rPr>
                <w:b w:val="0"/>
                <w:noProof/>
                <w:webHidden/>
              </w:rPr>
            </w:r>
            <w:r w:rsidR="005D0B5F" w:rsidRPr="00D110AF">
              <w:rPr>
                <w:b w:val="0"/>
                <w:noProof/>
                <w:webHidden/>
              </w:rPr>
              <w:fldChar w:fldCharType="separate"/>
            </w:r>
            <w:r w:rsidR="00803458">
              <w:rPr>
                <w:b w:val="0"/>
                <w:noProof/>
                <w:webHidden/>
              </w:rPr>
              <w:t>64</w:t>
            </w:r>
            <w:r w:rsidR="005D0B5F" w:rsidRPr="00D110AF">
              <w:rPr>
                <w:b w:val="0"/>
                <w:noProof/>
                <w:webHidden/>
              </w:rPr>
              <w:fldChar w:fldCharType="end"/>
            </w:r>
          </w:hyperlink>
        </w:p>
        <w:p w14:paraId="0452C62E" w14:textId="77777777" w:rsidR="005D0B5F" w:rsidRPr="00D110AF" w:rsidRDefault="00EF3A4D" w:rsidP="00D110AF">
          <w:pPr>
            <w:pStyle w:val="TOC1"/>
            <w:rPr>
              <w:b w:val="0"/>
              <w:noProof/>
              <w:lang w:val="fr-FR" w:eastAsia="fr-FR"/>
            </w:rPr>
          </w:pPr>
          <w:hyperlink w:anchor="_Toc41654137" w:history="1">
            <w:r w:rsidR="005D0B5F" w:rsidRPr="00D110AF">
              <w:rPr>
                <w:rStyle w:val="Hyperlink"/>
                <w:rFonts w:eastAsia="Times New Roman" w:cstheme="minorHAnsi"/>
                <w:b w:val="0"/>
                <w:noProof/>
                <w:sz w:val="22"/>
                <w:szCs w:val="22"/>
                <w:lang w:val="en-GB" w:eastAsia="ja-JP"/>
              </w:rPr>
              <w:t>B-12.1.6</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Embedded metadata</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_Toc41654137 \h </w:instrText>
            </w:r>
            <w:r w:rsidR="005D0B5F" w:rsidRPr="00D110AF">
              <w:rPr>
                <w:b w:val="0"/>
                <w:noProof/>
                <w:webHidden/>
              </w:rPr>
            </w:r>
            <w:r w:rsidR="005D0B5F" w:rsidRPr="00D110AF">
              <w:rPr>
                <w:b w:val="0"/>
                <w:noProof/>
                <w:webHidden/>
              </w:rPr>
              <w:fldChar w:fldCharType="separate"/>
            </w:r>
            <w:r w:rsidR="00803458">
              <w:rPr>
                <w:b w:val="0"/>
                <w:noProof/>
                <w:webHidden/>
              </w:rPr>
              <w:t>64</w:t>
            </w:r>
            <w:r w:rsidR="005D0B5F" w:rsidRPr="00D110AF">
              <w:rPr>
                <w:b w:val="0"/>
                <w:noProof/>
                <w:webHidden/>
              </w:rPr>
              <w:fldChar w:fldCharType="end"/>
            </w:r>
          </w:hyperlink>
        </w:p>
        <w:p w14:paraId="768977A6" w14:textId="77777777" w:rsidR="005D0B5F" w:rsidRPr="00D110AF" w:rsidRDefault="00EF3A4D" w:rsidP="00D110AF">
          <w:pPr>
            <w:pStyle w:val="TOC1"/>
            <w:rPr>
              <w:b w:val="0"/>
              <w:noProof/>
              <w:lang w:val="fr-FR" w:eastAsia="fr-FR"/>
            </w:rPr>
          </w:pPr>
          <w:hyperlink w:anchor="_Toc41654138" w:history="1">
            <w:r w:rsidR="005D0B5F" w:rsidRPr="00D110AF">
              <w:rPr>
                <w:rStyle w:val="Hyperlink"/>
                <w:rFonts w:eastAsia="Times New Roman" w:cstheme="minorHAnsi"/>
                <w:b w:val="0"/>
                <w:noProof/>
                <w:sz w:val="22"/>
                <w:szCs w:val="22"/>
                <w:lang w:val="en-GB" w:eastAsia="ja-JP"/>
              </w:rPr>
              <w:t>B-12.2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Metadata for services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_Toc41654138 \h </w:instrText>
            </w:r>
            <w:r w:rsidR="005D0B5F" w:rsidRPr="00D110AF">
              <w:rPr>
                <w:b w:val="0"/>
                <w:noProof/>
                <w:webHidden/>
              </w:rPr>
            </w:r>
            <w:r w:rsidR="005D0B5F" w:rsidRPr="00D110AF">
              <w:rPr>
                <w:b w:val="0"/>
                <w:noProof/>
                <w:webHidden/>
              </w:rPr>
              <w:fldChar w:fldCharType="separate"/>
            </w:r>
            <w:r w:rsidR="00803458">
              <w:rPr>
                <w:b w:val="0"/>
                <w:noProof/>
                <w:webHidden/>
              </w:rPr>
              <w:t>64</w:t>
            </w:r>
            <w:r w:rsidR="005D0B5F" w:rsidRPr="00D110AF">
              <w:rPr>
                <w:b w:val="0"/>
                <w:noProof/>
                <w:webHidden/>
              </w:rPr>
              <w:fldChar w:fldCharType="end"/>
            </w:r>
          </w:hyperlink>
        </w:p>
        <w:p w14:paraId="12C00A34" w14:textId="77777777" w:rsidR="005D0B5F" w:rsidRPr="00D110AF" w:rsidRDefault="00EF3A4D" w:rsidP="00D110AF">
          <w:pPr>
            <w:pStyle w:val="TOC1"/>
            <w:rPr>
              <w:b w:val="0"/>
              <w:noProof/>
              <w:lang w:val="fr-FR" w:eastAsia="fr-FR"/>
            </w:rPr>
          </w:pPr>
          <w:hyperlink w:anchor="_Toc41654139" w:history="1">
            <w:r w:rsidR="005D0B5F" w:rsidRPr="00D110AF">
              <w:rPr>
                <w:rStyle w:val="Hyperlink"/>
                <w:rFonts w:eastAsia="Times New Roman" w:cstheme="minorHAnsi"/>
                <w:b w:val="0"/>
                <w:noProof/>
                <w:sz w:val="22"/>
                <w:szCs w:val="22"/>
                <w:lang w:val="en-GB" w:eastAsia="ja-JP"/>
              </w:rPr>
              <w:t>B-12.2.1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Generic metadata for services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_Toc41654139 \h </w:instrText>
            </w:r>
            <w:r w:rsidR="005D0B5F" w:rsidRPr="00D110AF">
              <w:rPr>
                <w:b w:val="0"/>
                <w:noProof/>
                <w:webHidden/>
              </w:rPr>
            </w:r>
            <w:r w:rsidR="005D0B5F" w:rsidRPr="00D110AF">
              <w:rPr>
                <w:b w:val="0"/>
                <w:noProof/>
                <w:webHidden/>
              </w:rPr>
              <w:fldChar w:fldCharType="separate"/>
            </w:r>
            <w:r w:rsidR="00803458">
              <w:rPr>
                <w:b w:val="0"/>
                <w:noProof/>
                <w:webHidden/>
              </w:rPr>
              <w:t>64</w:t>
            </w:r>
            <w:r w:rsidR="005D0B5F" w:rsidRPr="00D110AF">
              <w:rPr>
                <w:b w:val="0"/>
                <w:noProof/>
                <w:webHidden/>
              </w:rPr>
              <w:fldChar w:fldCharType="end"/>
            </w:r>
          </w:hyperlink>
        </w:p>
        <w:p w14:paraId="6C5419C5" w14:textId="77777777" w:rsidR="005D0B5F" w:rsidRPr="00D110AF" w:rsidRDefault="00EF3A4D" w:rsidP="00D110AF">
          <w:pPr>
            <w:pStyle w:val="TOC1"/>
            <w:rPr>
              <w:b w:val="0"/>
              <w:noProof/>
              <w:lang w:val="fr-FR" w:eastAsia="fr-FR"/>
            </w:rPr>
          </w:pPr>
          <w:hyperlink w:anchor="_Toc41654140" w:history="1">
            <w:r w:rsidR="005D0B5F" w:rsidRPr="00D110AF">
              <w:rPr>
                <w:rStyle w:val="Hyperlink"/>
                <w:rFonts w:eastAsia="Times New Roman" w:cstheme="minorHAnsi"/>
                <w:b w:val="0"/>
                <w:noProof/>
                <w:sz w:val="22"/>
                <w:szCs w:val="22"/>
                <w:lang w:val="en-GB" w:eastAsia="ja-JP"/>
              </w:rPr>
              <w:t>B-12.2.2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Use of the IHO S-100 metadata model and schemas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_Toc41654140 \h </w:instrText>
            </w:r>
            <w:r w:rsidR="005D0B5F" w:rsidRPr="00D110AF">
              <w:rPr>
                <w:b w:val="0"/>
                <w:noProof/>
                <w:webHidden/>
              </w:rPr>
            </w:r>
            <w:r w:rsidR="005D0B5F" w:rsidRPr="00D110AF">
              <w:rPr>
                <w:b w:val="0"/>
                <w:noProof/>
                <w:webHidden/>
              </w:rPr>
              <w:fldChar w:fldCharType="separate"/>
            </w:r>
            <w:r w:rsidR="00803458">
              <w:rPr>
                <w:b w:val="0"/>
                <w:noProof/>
                <w:webHidden/>
              </w:rPr>
              <w:t>64</w:t>
            </w:r>
            <w:r w:rsidR="005D0B5F" w:rsidRPr="00D110AF">
              <w:rPr>
                <w:b w:val="0"/>
                <w:noProof/>
                <w:webHidden/>
              </w:rPr>
              <w:fldChar w:fldCharType="end"/>
            </w:r>
          </w:hyperlink>
        </w:p>
        <w:p w14:paraId="716D9333" w14:textId="5B8DBA75" w:rsidR="005D0B5F" w:rsidRPr="00D110AF" w:rsidRDefault="00EF3A4D" w:rsidP="00D110AF">
          <w:pPr>
            <w:pStyle w:val="TOC1"/>
            <w:rPr>
              <w:b w:val="0"/>
              <w:noProof/>
              <w:lang w:val="fr-FR" w:eastAsia="fr-FR"/>
            </w:rPr>
          </w:pPr>
          <w:hyperlink w:anchor="_Toc41654141" w:history="1">
            <w:r w:rsidR="005D0B5F" w:rsidRPr="00D110AF">
              <w:rPr>
                <w:rStyle w:val="Hyperlink"/>
                <w:rFonts w:eastAsia="Times New Roman" w:cstheme="minorHAnsi"/>
                <w:b w:val="0"/>
                <w:noProof/>
                <w:sz w:val="22"/>
                <w:szCs w:val="22"/>
                <w:lang w:val="en-GB" w:eastAsia="ja-JP"/>
              </w:rPr>
              <w:t>B-12.2.3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w:t>
            </w:r>
            <w:r w:rsidR="00C352A3" w:rsidRPr="00D110AF">
              <w:rPr>
                <w:rStyle w:val="Hyperlink"/>
                <w:rFonts w:eastAsia="Times New Roman" w:cstheme="minorHAnsi"/>
                <w:b w:val="0"/>
                <w:noProof/>
                <w:sz w:val="22"/>
                <w:szCs w:val="22"/>
                <w:lang w:val="en-GB" w:eastAsia="ja-JP"/>
              </w:rPr>
              <w:t>A</w:t>
            </w:r>
            <w:r w:rsidR="005D0B5F" w:rsidRPr="00D110AF">
              <w:rPr>
                <w:rStyle w:val="Hyperlink"/>
                <w:rFonts w:eastAsia="Times New Roman" w:cstheme="minorHAnsi"/>
                <w:b w:val="0"/>
                <w:noProof/>
                <w:sz w:val="22"/>
                <w:szCs w:val="22"/>
                <w:lang w:val="en-GB" w:eastAsia="ja-JP"/>
              </w:rPr>
              <w:t xml:space="preserve"> protection, authentication and encryption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_Toc41654141 \h </w:instrText>
            </w:r>
            <w:r w:rsidR="005D0B5F" w:rsidRPr="00D110AF">
              <w:rPr>
                <w:b w:val="0"/>
                <w:noProof/>
                <w:webHidden/>
              </w:rPr>
            </w:r>
            <w:r w:rsidR="005D0B5F" w:rsidRPr="00D110AF">
              <w:rPr>
                <w:b w:val="0"/>
                <w:noProof/>
                <w:webHidden/>
              </w:rPr>
              <w:fldChar w:fldCharType="separate"/>
            </w:r>
            <w:r w:rsidR="00803458">
              <w:rPr>
                <w:b w:val="0"/>
                <w:noProof/>
                <w:webHidden/>
              </w:rPr>
              <w:t>65</w:t>
            </w:r>
            <w:r w:rsidR="005D0B5F" w:rsidRPr="00D110AF">
              <w:rPr>
                <w:b w:val="0"/>
                <w:noProof/>
                <w:webHidden/>
              </w:rPr>
              <w:fldChar w:fldCharType="end"/>
            </w:r>
          </w:hyperlink>
        </w:p>
        <w:p w14:paraId="13B4F674" w14:textId="77777777" w:rsidR="005D0B5F" w:rsidRPr="00D110AF" w:rsidRDefault="00EF3A4D" w:rsidP="00D110AF">
          <w:pPr>
            <w:pStyle w:val="TOC1"/>
            <w:rPr>
              <w:b w:val="0"/>
              <w:noProof/>
              <w:lang w:val="fr-FR" w:eastAsia="fr-FR"/>
            </w:rPr>
          </w:pPr>
          <w:hyperlink w:anchor="_Toc41654142" w:history="1">
            <w:r w:rsidR="005D0B5F" w:rsidRPr="00D110AF">
              <w:rPr>
                <w:rStyle w:val="Hyperlink"/>
                <w:rFonts w:eastAsia="Times New Roman" w:cstheme="minorHAnsi"/>
                <w:b w:val="0"/>
                <w:noProof/>
                <w:sz w:val="22"/>
                <w:szCs w:val="22"/>
                <w:lang w:val="en-GB" w:eastAsia="ja-JP"/>
              </w:rPr>
              <w:t>B-12.2.4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Embedded metadata</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_Toc41654142 \h </w:instrText>
            </w:r>
            <w:r w:rsidR="005D0B5F" w:rsidRPr="00D110AF">
              <w:rPr>
                <w:b w:val="0"/>
                <w:noProof/>
                <w:webHidden/>
              </w:rPr>
            </w:r>
            <w:r w:rsidR="005D0B5F" w:rsidRPr="00D110AF">
              <w:rPr>
                <w:b w:val="0"/>
                <w:noProof/>
                <w:webHidden/>
              </w:rPr>
              <w:fldChar w:fldCharType="separate"/>
            </w:r>
            <w:r w:rsidR="00803458">
              <w:rPr>
                <w:b w:val="0"/>
                <w:noProof/>
                <w:webHidden/>
              </w:rPr>
              <w:t>65</w:t>
            </w:r>
            <w:r w:rsidR="005D0B5F" w:rsidRPr="00D110AF">
              <w:rPr>
                <w:b w:val="0"/>
                <w:noProof/>
                <w:webHidden/>
              </w:rPr>
              <w:fldChar w:fldCharType="end"/>
            </w:r>
          </w:hyperlink>
        </w:p>
        <w:p w14:paraId="205F7B69" w14:textId="77777777" w:rsidR="005D0B5F" w:rsidRPr="00D110AF" w:rsidRDefault="00EF3A4D" w:rsidP="00D110AF">
          <w:pPr>
            <w:pStyle w:val="TOC1"/>
            <w:rPr>
              <w:b w:val="0"/>
              <w:noProof/>
              <w:lang w:val="fr-FR" w:eastAsia="fr-FR"/>
            </w:rPr>
          </w:pPr>
          <w:hyperlink w:anchor="_Toc41654143" w:history="1">
            <w:r w:rsidR="005D0B5F" w:rsidRPr="00D110AF">
              <w:rPr>
                <w:rStyle w:val="Hyperlink"/>
                <w:rFonts w:eastAsia="Times New Roman" w:cstheme="minorHAnsi"/>
                <w:b w:val="0"/>
                <w:noProof/>
                <w:sz w:val="22"/>
                <w:szCs w:val="22"/>
                <w:lang w:val="en-GB" w:eastAsia="ja-JP"/>
              </w:rPr>
              <w:t>B-13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Define data encoding format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_Toc41654143 \h </w:instrText>
            </w:r>
            <w:r w:rsidR="005D0B5F" w:rsidRPr="00D110AF">
              <w:rPr>
                <w:b w:val="0"/>
                <w:noProof/>
                <w:webHidden/>
              </w:rPr>
            </w:r>
            <w:r w:rsidR="005D0B5F" w:rsidRPr="00D110AF">
              <w:rPr>
                <w:b w:val="0"/>
                <w:noProof/>
                <w:webHidden/>
              </w:rPr>
              <w:fldChar w:fldCharType="separate"/>
            </w:r>
            <w:r w:rsidR="00803458">
              <w:rPr>
                <w:b w:val="0"/>
                <w:noProof/>
                <w:webHidden/>
              </w:rPr>
              <w:t>65</w:t>
            </w:r>
            <w:r w:rsidR="005D0B5F" w:rsidRPr="00D110AF">
              <w:rPr>
                <w:b w:val="0"/>
                <w:noProof/>
                <w:webHidden/>
              </w:rPr>
              <w:fldChar w:fldCharType="end"/>
            </w:r>
          </w:hyperlink>
        </w:p>
        <w:p w14:paraId="0A0E38A0" w14:textId="77777777" w:rsidR="005D0B5F" w:rsidRPr="00D110AF" w:rsidRDefault="00EF3A4D" w:rsidP="00D110AF">
          <w:pPr>
            <w:pStyle w:val="TOC1"/>
            <w:rPr>
              <w:b w:val="0"/>
              <w:noProof/>
              <w:lang w:val="fr-FR" w:eastAsia="fr-FR"/>
            </w:rPr>
          </w:pPr>
          <w:hyperlink w:anchor="_Toc41654144" w:history="1">
            <w:r w:rsidR="005D0B5F" w:rsidRPr="00D110AF">
              <w:rPr>
                <w:rStyle w:val="Hyperlink"/>
                <w:rFonts w:eastAsia="Times New Roman" w:cstheme="minorHAnsi"/>
                <w:b w:val="0"/>
                <w:noProof/>
                <w:sz w:val="22"/>
                <w:szCs w:val="22"/>
                <w:lang w:val="en-GB" w:eastAsia="ja-JP"/>
              </w:rPr>
              <w:t>B-13.1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Selection of encoding format</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_Toc41654144 \h </w:instrText>
            </w:r>
            <w:r w:rsidR="005D0B5F" w:rsidRPr="00D110AF">
              <w:rPr>
                <w:b w:val="0"/>
                <w:noProof/>
                <w:webHidden/>
              </w:rPr>
            </w:r>
            <w:r w:rsidR="005D0B5F" w:rsidRPr="00D110AF">
              <w:rPr>
                <w:b w:val="0"/>
                <w:noProof/>
                <w:webHidden/>
              </w:rPr>
              <w:fldChar w:fldCharType="separate"/>
            </w:r>
            <w:r w:rsidR="00803458">
              <w:rPr>
                <w:b w:val="0"/>
                <w:noProof/>
                <w:webHidden/>
              </w:rPr>
              <w:t>65</w:t>
            </w:r>
            <w:r w:rsidR="005D0B5F" w:rsidRPr="00D110AF">
              <w:rPr>
                <w:b w:val="0"/>
                <w:noProof/>
                <w:webHidden/>
              </w:rPr>
              <w:fldChar w:fldCharType="end"/>
            </w:r>
          </w:hyperlink>
        </w:p>
        <w:p w14:paraId="5E9EFE8E" w14:textId="77777777" w:rsidR="005D0B5F" w:rsidRPr="00D110AF" w:rsidRDefault="00EF3A4D" w:rsidP="00D110AF">
          <w:pPr>
            <w:pStyle w:val="TOC1"/>
            <w:rPr>
              <w:b w:val="0"/>
              <w:noProof/>
              <w:lang w:val="fr-FR" w:eastAsia="fr-FR"/>
            </w:rPr>
          </w:pPr>
          <w:hyperlink w:anchor="_Toc41654145" w:history="1">
            <w:r w:rsidR="005D0B5F" w:rsidRPr="00D110AF">
              <w:rPr>
                <w:rStyle w:val="Hyperlink"/>
                <w:rFonts w:eastAsia="Times New Roman" w:cstheme="minorHAnsi"/>
                <w:b w:val="0"/>
                <w:noProof/>
                <w:sz w:val="22"/>
                <w:szCs w:val="22"/>
                <w:lang w:val="en-GB" w:eastAsia="ja-JP"/>
              </w:rPr>
              <w:t>B-13.2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Data format definition artefacts for GML</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_Toc41654145 \h </w:instrText>
            </w:r>
            <w:r w:rsidR="005D0B5F" w:rsidRPr="00D110AF">
              <w:rPr>
                <w:b w:val="0"/>
                <w:noProof/>
                <w:webHidden/>
              </w:rPr>
            </w:r>
            <w:r w:rsidR="005D0B5F" w:rsidRPr="00D110AF">
              <w:rPr>
                <w:b w:val="0"/>
                <w:noProof/>
                <w:webHidden/>
              </w:rPr>
              <w:fldChar w:fldCharType="separate"/>
            </w:r>
            <w:r w:rsidR="00803458">
              <w:rPr>
                <w:b w:val="0"/>
                <w:noProof/>
                <w:webHidden/>
              </w:rPr>
              <w:t>66</w:t>
            </w:r>
            <w:r w:rsidR="005D0B5F" w:rsidRPr="00D110AF">
              <w:rPr>
                <w:b w:val="0"/>
                <w:noProof/>
                <w:webHidden/>
              </w:rPr>
              <w:fldChar w:fldCharType="end"/>
            </w:r>
          </w:hyperlink>
        </w:p>
        <w:p w14:paraId="149882C7" w14:textId="77777777" w:rsidR="005D0B5F" w:rsidRPr="00D110AF" w:rsidRDefault="00EF3A4D" w:rsidP="00D110AF">
          <w:pPr>
            <w:pStyle w:val="TOC1"/>
            <w:rPr>
              <w:b w:val="0"/>
              <w:noProof/>
              <w:lang w:val="fr-FR" w:eastAsia="fr-FR"/>
            </w:rPr>
          </w:pPr>
          <w:hyperlink w:anchor="_Toc41654146" w:history="1">
            <w:r w:rsidR="005D0B5F" w:rsidRPr="00D110AF">
              <w:rPr>
                <w:rStyle w:val="Hyperlink"/>
                <w:rFonts w:eastAsia="Times New Roman" w:cstheme="minorHAnsi"/>
                <w:b w:val="0"/>
                <w:noProof/>
                <w:sz w:val="22"/>
                <w:szCs w:val="22"/>
                <w:lang w:val="en-GB" w:eastAsia="ja-JP"/>
              </w:rPr>
              <w:t>B-14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Portrayal elements and rules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_Toc41654146 \h </w:instrText>
            </w:r>
            <w:r w:rsidR="005D0B5F" w:rsidRPr="00D110AF">
              <w:rPr>
                <w:b w:val="0"/>
                <w:noProof/>
                <w:webHidden/>
              </w:rPr>
            </w:r>
            <w:r w:rsidR="005D0B5F" w:rsidRPr="00D110AF">
              <w:rPr>
                <w:b w:val="0"/>
                <w:noProof/>
                <w:webHidden/>
              </w:rPr>
              <w:fldChar w:fldCharType="separate"/>
            </w:r>
            <w:r w:rsidR="00803458">
              <w:rPr>
                <w:b w:val="0"/>
                <w:noProof/>
                <w:webHidden/>
              </w:rPr>
              <w:t>67</w:t>
            </w:r>
            <w:r w:rsidR="005D0B5F" w:rsidRPr="00D110AF">
              <w:rPr>
                <w:b w:val="0"/>
                <w:noProof/>
                <w:webHidden/>
              </w:rPr>
              <w:fldChar w:fldCharType="end"/>
            </w:r>
          </w:hyperlink>
        </w:p>
        <w:p w14:paraId="39DDC311" w14:textId="77777777" w:rsidR="005D0B5F" w:rsidRPr="00D110AF" w:rsidRDefault="00EF3A4D" w:rsidP="00D110AF">
          <w:pPr>
            <w:pStyle w:val="TOC1"/>
            <w:rPr>
              <w:b w:val="0"/>
              <w:noProof/>
              <w:lang w:val="fr-FR" w:eastAsia="fr-FR"/>
            </w:rPr>
          </w:pPr>
          <w:hyperlink w:anchor="_Toc41654147" w:history="1">
            <w:r w:rsidR="005D0B5F" w:rsidRPr="00D110AF">
              <w:rPr>
                <w:rStyle w:val="Hyperlink"/>
                <w:rFonts w:eastAsia="Times New Roman" w:cstheme="minorHAnsi"/>
                <w:b w:val="0"/>
                <w:noProof/>
                <w:sz w:val="22"/>
                <w:szCs w:val="22"/>
                <w:lang w:val="en-GB" w:eastAsia="ja-JP"/>
              </w:rPr>
              <w:t>B-15</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Registration of portrayal elements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_Toc41654147 \h </w:instrText>
            </w:r>
            <w:r w:rsidR="005D0B5F" w:rsidRPr="00D110AF">
              <w:rPr>
                <w:b w:val="0"/>
                <w:noProof/>
                <w:webHidden/>
              </w:rPr>
            </w:r>
            <w:r w:rsidR="005D0B5F" w:rsidRPr="00D110AF">
              <w:rPr>
                <w:b w:val="0"/>
                <w:noProof/>
                <w:webHidden/>
              </w:rPr>
              <w:fldChar w:fldCharType="separate"/>
            </w:r>
            <w:r w:rsidR="00803458">
              <w:rPr>
                <w:b w:val="0"/>
                <w:noProof/>
                <w:webHidden/>
              </w:rPr>
              <w:t>68</w:t>
            </w:r>
            <w:r w:rsidR="005D0B5F" w:rsidRPr="00D110AF">
              <w:rPr>
                <w:b w:val="0"/>
                <w:noProof/>
                <w:webHidden/>
              </w:rPr>
              <w:fldChar w:fldCharType="end"/>
            </w:r>
          </w:hyperlink>
        </w:p>
        <w:p w14:paraId="0B91348D" w14:textId="77777777" w:rsidR="005D0B5F" w:rsidRPr="00D110AF" w:rsidRDefault="00EF3A4D" w:rsidP="00D110AF">
          <w:pPr>
            <w:pStyle w:val="TOC1"/>
            <w:rPr>
              <w:b w:val="0"/>
              <w:noProof/>
              <w:lang w:val="fr-FR" w:eastAsia="fr-FR"/>
            </w:rPr>
          </w:pPr>
          <w:hyperlink w:anchor="_Toc41654148" w:history="1">
            <w:r w:rsidR="005D0B5F" w:rsidRPr="00D110AF">
              <w:rPr>
                <w:rStyle w:val="Hyperlink"/>
                <w:rFonts w:eastAsia="Times New Roman" w:cstheme="minorHAnsi"/>
                <w:b w:val="0"/>
                <w:noProof/>
                <w:sz w:val="22"/>
                <w:szCs w:val="22"/>
                <w:lang w:val="en-GB" w:eastAsia="ja-JP"/>
              </w:rPr>
              <w:t>B-16</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Portrayal Catalogue</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_Toc41654148 \h </w:instrText>
            </w:r>
            <w:r w:rsidR="005D0B5F" w:rsidRPr="00D110AF">
              <w:rPr>
                <w:b w:val="0"/>
                <w:noProof/>
                <w:webHidden/>
              </w:rPr>
            </w:r>
            <w:r w:rsidR="005D0B5F" w:rsidRPr="00D110AF">
              <w:rPr>
                <w:b w:val="0"/>
                <w:noProof/>
                <w:webHidden/>
              </w:rPr>
              <w:fldChar w:fldCharType="separate"/>
            </w:r>
            <w:r w:rsidR="00803458">
              <w:rPr>
                <w:b w:val="0"/>
                <w:noProof/>
                <w:webHidden/>
              </w:rPr>
              <w:t>68</w:t>
            </w:r>
            <w:r w:rsidR="005D0B5F" w:rsidRPr="00D110AF">
              <w:rPr>
                <w:b w:val="0"/>
                <w:noProof/>
                <w:webHidden/>
              </w:rPr>
              <w:fldChar w:fldCharType="end"/>
            </w:r>
          </w:hyperlink>
        </w:p>
        <w:p w14:paraId="5C99C2BD" w14:textId="77777777" w:rsidR="005D0B5F" w:rsidRPr="00D110AF" w:rsidRDefault="00EF3A4D" w:rsidP="00D110AF">
          <w:pPr>
            <w:pStyle w:val="TOC1"/>
            <w:rPr>
              <w:b w:val="0"/>
              <w:noProof/>
              <w:lang w:val="fr-FR" w:eastAsia="fr-FR"/>
            </w:rPr>
          </w:pPr>
          <w:hyperlink w:anchor="_Toc41654149" w:history="1">
            <w:r w:rsidR="005D0B5F" w:rsidRPr="00D110AF">
              <w:rPr>
                <w:rStyle w:val="Hyperlink"/>
                <w:rFonts w:eastAsia="Times New Roman" w:cstheme="minorHAnsi"/>
                <w:b w:val="0"/>
                <w:noProof/>
                <w:sz w:val="22"/>
                <w:szCs w:val="22"/>
                <w:lang w:val="en-GB" w:eastAsia="ja-JP"/>
              </w:rPr>
              <w:t>B-17</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Reference systems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_Toc41654149 \h </w:instrText>
            </w:r>
            <w:r w:rsidR="005D0B5F" w:rsidRPr="00D110AF">
              <w:rPr>
                <w:b w:val="0"/>
                <w:noProof/>
                <w:webHidden/>
              </w:rPr>
            </w:r>
            <w:r w:rsidR="005D0B5F" w:rsidRPr="00D110AF">
              <w:rPr>
                <w:b w:val="0"/>
                <w:noProof/>
                <w:webHidden/>
              </w:rPr>
              <w:fldChar w:fldCharType="separate"/>
            </w:r>
            <w:r w:rsidR="00803458">
              <w:rPr>
                <w:b w:val="0"/>
                <w:noProof/>
                <w:webHidden/>
              </w:rPr>
              <w:t>68</w:t>
            </w:r>
            <w:r w:rsidR="005D0B5F" w:rsidRPr="00D110AF">
              <w:rPr>
                <w:b w:val="0"/>
                <w:noProof/>
                <w:webHidden/>
              </w:rPr>
              <w:fldChar w:fldCharType="end"/>
            </w:r>
          </w:hyperlink>
        </w:p>
        <w:p w14:paraId="11D0AB5F" w14:textId="77777777" w:rsidR="005D0B5F" w:rsidRPr="00D110AF" w:rsidRDefault="00EF3A4D" w:rsidP="00D110AF">
          <w:pPr>
            <w:pStyle w:val="TOC1"/>
            <w:rPr>
              <w:b w:val="0"/>
              <w:noProof/>
              <w:lang w:val="fr-FR" w:eastAsia="fr-FR"/>
            </w:rPr>
          </w:pPr>
          <w:hyperlink w:anchor="_Toc41654150" w:history="1">
            <w:r w:rsidR="005D0B5F" w:rsidRPr="00D110AF">
              <w:rPr>
                <w:rStyle w:val="Hyperlink"/>
                <w:rFonts w:eastAsia="Times New Roman" w:cstheme="minorHAnsi"/>
                <w:b w:val="0"/>
                <w:noProof/>
                <w:sz w:val="22"/>
                <w:szCs w:val="22"/>
                <w:lang w:val="en-GB" w:eastAsia="ja-JP"/>
              </w:rPr>
              <w:t>B-18</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Data product delivery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_Toc41654150 \h </w:instrText>
            </w:r>
            <w:r w:rsidR="005D0B5F" w:rsidRPr="00D110AF">
              <w:rPr>
                <w:b w:val="0"/>
                <w:noProof/>
                <w:webHidden/>
              </w:rPr>
            </w:r>
            <w:r w:rsidR="005D0B5F" w:rsidRPr="00D110AF">
              <w:rPr>
                <w:b w:val="0"/>
                <w:noProof/>
                <w:webHidden/>
              </w:rPr>
              <w:fldChar w:fldCharType="separate"/>
            </w:r>
            <w:r w:rsidR="00803458">
              <w:rPr>
                <w:b w:val="0"/>
                <w:noProof/>
                <w:webHidden/>
              </w:rPr>
              <w:t>69</w:t>
            </w:r>
            <w:r w:rsidR="005D0B5F" w:rsidRPr="00D110AF">
              <w:rPr>
                <w:b w:val="0"/>
                <w:noProof/>
                <w:webHidden/>
              </w:rPr>
              <w:fldChar w:fldCharType="end"/>
            </w:r>
          </w:hyperlink>
        </w:p>
        <w:p w14:paraId="0D4B25C5" w14:textId="77777777" w:rsidR="005D0B5F" w:rsidRPr="00D110AF" w:rsidRDefault="00EF3A4D" w:rsidP="00D110AF">
          <w:pPr>
            <w:pStyle w:val="TOC1"/>
            <w:rPr>
              <w:b w:val="0"/>
              <w:noProof/>
              <w:lang w:val="fr-FR" w:eastAsia="fr-FR"/>
            </w:rPr>
          </w:pPr>
          <w:hyperlink w:anchor="_Toc41654151" w:history="1">
            <w:r w:rsidR="005D0B5F" w:rsidRPr="00D110AF">
              <w:rPr>
                <w:rStyle w:val="Hyperlink"/>
                <w:rFonts w:eastAsia="Times New Roman" w:cstheme="minorHAnsi"/>
                <w:b w:val="0"/>
                <w:noProof/>
                <w:sz w:val="22"/>
                <w:szCs w:val="22"/>
                <w:lang w:val="en-GB" w:eastAsia="ja-JP"/>
              </w:rPr>
              <w:t>B-18.1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Delivery content and structure</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_Toc41654151 \h </w:instrText>
            </w:r>
            <w:r w:rsidR="005D0B5F" w:rsidRPr="00D110AF">
              <w:rPr>
                <w:b w:val="0"/>
                <w:noProof/>
                <w:webHidden/>
              </w:rPr>
            </w:r>
            <w:r w:rsidR="005D0B5F" w:rsidRPr="00D110AF">
              <w:rPr>
                <w:b w:val="0"/>
                <w:noProof/>
                <w:webHidden/>
              </w:rPr>
              <w:fldChar w:fldCharType="separate"/>
            </w:r>
            <w:r w:rsidR="00803458">
              <w:rPr>
                <w:b w:val="0"/>
                <w:noProof/>
                <w:webHidden/>
              </w:rPr>
              <w:t>69</w:t>
            </w:r>
            <w:r w:rsidR="005D0B5F" w:rsidRPr="00D110AF">
              <w:rPr>
                <w:b w:val="0"/>
                <w:noProof/>
                <w:webHidden/>
              </w:rPr>
              <w:fldChar w:fldCharType="end"/>
            </w:r>
          </w:hyperlink>
        </w:p>
        <w:p w14:paraId="16F4AA45" w14:textId="77777777" w:rsidR="005D0B5F" w:rsidRPr="00D110AF" w:rsidRDefault="00EF3A4D" w:rsidP="00D110AF">
          <w:pPr>
            <w:pStyle w:val="TOC1"/>
            <w:rPr>
              <w:b w:val="0"/>
              <w:noProof/>
              <w:lang w:val="fr-FR" w:eastAsia="fr-FR"/>
            </w:rPr>
          </w:pPr>
          <w:hyperlink w:anchor="_Toc41654152" w:history="1">
            <w:r w:rsidR="005D0B5F" w:rsidRPr="00D110AF">
              <w:rPr>
                <w:rStyle w:val="Hyperlink"/>
                <w:rFonts w:eastAsia="Times New Roman" w:cstheme="minorHAnsi"/>
                <w:b w:val="0"/>
                <w:noProof/>
                <w:sz w:val="22"/>
                <w:szCs w:val="22"/>
                <w:lang w:val="en-GB" w:eastAsia="ja-JP"/>
              </w:rPr>
              <w:t>B-18.1.1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Exchange sets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_Toc41654152 \h </w:instrText>
            </w:r>
            <w:r w:rsidR="005D0B5F" w:rsidRPr="00D110AF">
              <w:rPr>
                <w:b w:val="0"/>
                <w:noProof/>
                <w:webHidden/>
              </w:rPr>
            </w:r>
            <w:r w:rsidR="005D0B5F" w:rsidRPr="00D110AF">
              <w:rPr>
                <w:b w:val="0"/>
                <w:noProof/>
                <w:webHidden/>
              </w:rPr>
              <w:fldChar w:fldCharType="separate"/>
            </w:r>
            <w:r w:rsidR="00803458">
              <w:rPr>
                <w:b w:val="0"/>
                <w:noProof/>
                <w:webHidden/>
              </w:rPr>
              <w:t>69</w:t>
            </w:r>
            <w:r w:rsidR="005D0B5F" w:rsidRPr="00D110AF">
              <w:rPr>
                <w:b w:val="0"/>
                <w:noProof/>
                <w:webHidden/>
              </w:rPr>
              <w:fldChar w:fldCharType="end"/>
            </w:r>
          </w:hyperlink>
        </w:p>
        <w:p w14:paraId="4334D948" w14:textId="77777777" w:rsidR="005D0B5F" w:rsidRPr="00D110AF" w:rsidRDefault="00EF3A4D" w:rsidP="00D110AF">
          <w:pPr>
            <w:pStyle w:val="TOC1"/>
            <w:rPr>
              <w:b w:val="0"/>
              <w:noProof/>
              <w:lang w:val="fr-FR" w:eastAsia="fr-FR"/>
            </w:rPr>
          </w:pPr>
          <w:hyperlink w:anchor="_Toc41654153" w:history="1">
            <w:r w:rsidR="005D0B5F" w:rsidRPr="00D110AF">
              <w:rPr>
                <w:rStyle w:val="Hyperlink"/>
                <w:rFonts w:eastAsia="Times New Roman" w:cstheme="minorHAnsi"/>
                <w:b w:val="0"/>
                <w:noProof/>
                <w:sz w:val="22"/>
                <w:szCs w:val="22"/>
                <w:lang w:val="en-GB" w:eastAsia="ja-JP"/>
              </w:rPr>
              <w:t>B-18.1.2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Services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_Toc41654153 \h </w:instrText>
            </w:r>
            <w:r w:rsidR="005D0B5F" w:rsidRPr="00D110AF">
              <w:rPr>
                <w:b w:val="0"/>
                <w:noProof/>
                <w:webHidden/>
              </w:rPr>
            </w:r>
            <w:r w:rsidR="005D0B5F" w:rsidRPr="00D110AF">
              <w:rPr>
                <w:b w:val="0"/>
                <w:noProof/>
                <w:webHidden/>
              </w:rPr>
              <w:fldChar w:fldCharType="separate"/>
            </w:r>
            <w:r w:rsidR="00803458">
              <w:rPr>
                <w:b w:val="0"/>
                <w:noProof/>
                <w:webHidden/>
              </w:rPr>
              <w:t>69</w:t>
            </w:r>
            <w:r w:rsidR="005D0B5F" w:rsidRPr="00D110AF">
              <w:rPr>
                <w:b w:val="0"/>
                <w:noProof/>
                <w:webHidden/>
              </w:rPr>
              <w:fldChar w:fldCharType="end"/>
            </w:r>
          </w:hyperlink>
        </w:p>
        <w:p w14:paraId="5D806C2E" w14:textId="77777777" w:rsidR="005D0B5F" w:rsidRPr="00D110AF" w:rsidRDefault="00EF3A4D" w:rsidP="00D110AF">
          <w:pPr>
            <w:pStyle w:val="TOC1"/>
            <w:rPr>
              <w:b w:val="0"/>
              <w:noProof/>
              <w:lang w:val="fr-FR" w:eastAsia="fr-FR"/>
            </w:rPr>
          </w:pPr>
          <w:hyperlink w:anchor="_Toc41654154" w:history="1">
            <w:r w:rsidR="005D0B5F" w:rsidRPr="00D110AF">
              <w:rPr>
                <w:rStyle w:val="Hyperlink"/>
                <w:rFonts w:eastAsia="Times New Roman" w:cstheme="minorHAnsi"/>
                <w:b w:val="0"/>
                <w:noProof/>
                <w:sz w:val="22"/>
                <w:szCs w:val="22"/>
                <w:lang w:val="en-GB" w:eastAsia="ja-JP"/>
              </w:rPr>
              <w:t>B-18.2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Dataset updates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_Toc41654154 \h </w:instrText>
            </w:r>
            <w:r w:rsidR="005D0B5F" w:rsidRPr="00D110AF">
              <w:rPr>
                <w:b w:val="0"/>
                <w:noProof/>
                <w:webHidden/>
              </w:rPr>
            </w:r>
            <w:r w:rsidR="005D0B5F" w:rsidRPr="00D110AF">
              <w:rPr>
                <w:b w:val="0"/>
                <w:noProof/>
                <w:webHidden/>
              </w:rPr>
              <w:fldChar w:fldCharType="separate"/>
            </w:r>
            <w:r w:rsidR="00803458">
              <w:rPr>
                <w:b w:val="0"/>
                <w:noProof/>
                <w:webHidden/>
              </w:rPr>
              <w:t>70</w:t>
            </w:r>
            <w:r w:rsidR="005D0B5F" w:rsidRPr="00D110AF">
              <w:rPr>
                <w:b w:val="0"/>
                <w:noProof/>
                <w:webHidden/>
              </w:rPr>
              <w:fldChar w:fldCharType="end"/>
            </w:r>
          </w:hyperlink>
        </w:p>
        <w:p w14:paraId="22C3166D" w14:textId="77777777" w:rsidR="005D0B5F" w:rsidRPr="00D110AF" w:rsidRDefault="00EF3A4D" w:rsidP="00D110AF">
          <w:pPr>
            <w:pStyle w:val="TOC1"/>
            <w:rPr>
              <w:b w:val="0"/>
              <w:noProof/>
              <w:lang w:val="fr-FR" w:eastAsia="fr-FR"/>
            </w:rPr>
          </w:pPr>
          <w:hyperlink w:anchor="_Toc41654155" w:history="1">
            <w:r w:rsidR="005D0B5F" w:rsidRPr="00D110AF">
              <w:rPr>
                <w:rStyle w:val="Hyperlink"/>
                <w:rFonts w:eastAsia="Times New Roman" w:cstheme="minorHAnsi"/>
                <w:b w:val="0"/>
                <w:noProof/>
                <w:sz w:val="22"/>
                <w:szCs w:val="22"/>
                <w:lang w:val="en-GB" w:eastAsia="ja-JP"/>
              </w:rPr>
              <w:t>B-18.2.1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General considerations for updates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_Toc41654155 \h </w:instrText>
            </w:r>
            <w:r w:rsidR="005D0B5F" w:rsidRPr="00D110AF">
              <w:rPr>
                <w:b w:val="0"/>
                <w:noProof/>
                <w:webHidden/>
              </w:rPr>
            </w:r>
            <w:r w:rsidR="005D0B5F" w:rsidRPr="00D110AF">
              <w:rPr>
                <w:b w:val="0"/>
                <w:noProof/>
                <w:webHidden/>
              </w:rPr>
              <w:fldChar w:fldCharType="separate"/>
            </w:r>
            <w:r w:rsidR="00803458">
              <w:rPr>
                <w:b w:val="0"/>
                <w:noProof/>
                <w:webHidden/>
              </w:rPr>
              <w:t>70</w:t>
            </w:r>
            <w:r w:rsidR="005D0B5F" w:rsidRPr="00D110AF">
              <w:rPr>
                <w:b w:val="0"/>
                <w:noProof/>
                <w:webHidden/>
              </w:rPr>
              <w:fldChar w:fldCharType="end"/>
            </w:r>
          </w:hyperlink>
        </w:p>
        <w:p w14:paraId="314014C9" w14:textId="77777777" w:rsidR="005D0B5F" w:rsidRPr="00D110AF" w:rsidRDefault="00EF3A4D" w:rsidP="00D110AF">
          <w:pPr>
            <w:pStyle w:val="TOC1"/>
            <w:rPr>
              <w:b w:val="0"/>
              <w:noProof/>
              <w:lang w:val="fr-FR" w:eastAsia="fr-FR"/>
            </w:rPr>
          </w:pPr>
          <w:hyperlink w:anchor="_Toc41654156" w:history="1">
            <w:r w:rsidR="005D0B5F" w:rsidRPr="00D110AF">
              <w:rPr>
                <w:rStyle w:val="Hyperlink"/>
                <w:rFonts w:eastAsia="Times New Roman" w:cstheme="minorHAnsi"/>
                <w:b w:val="0"/>
                <w:noProof/>
                <w:sz w:val="22"/>
                <w:szCs w:val="22"/>
                <w:lang w:val="en-GB" w:eastAsia="ja-JP"/>
              </w:rPr>
              <w:t>B-18.2.2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Format-specific update considerations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_Toc41654156 \h </w:instrText>
            </w:r>
            <w:r w:rsidR="005D0B5F" w:rsidRPr="00D110AF">
              <w:rPr>
                <w:b w:val="0"/>
                <w:noProof/>
                <w:webHidden/>
              </w:rPr>
            </w:r>
            <w:r w:rsidR="005D0B5F" w:rsidRPr="00D110AF">
              <w:rPr>
                <w:b w:val="0"/>
                <w:noProof/>
                <w:webHidden/>
              </w:rPr>
              <w:fldChar w:fldCharType="separate"/>
            </w:r>
            <w:r w:rsidR="00803458">
              <w:rPr>
                <w:b w:val="0"/>
                <w:noProof/>
                <w:webHidden/>
              </w:rPr>
              <w:t>70</w:t>
            </w:r>
            <w:r w:rsidR="005D0B5F" w:rsidRPr="00D110AF">
              <w:rPr>
                <w:b w:val="0"/>
                <w:noProof/>
                <w:webHidden/>
              </w:rPr>
              <w:fldChar w:fldCharType="end"/>
            </w:r>
          </w:hyperlink>
        </w:p>
        <w:p w14:paraId="026A3DE9" w14:textId="77777777" w:rsidR="005D0B5F" w:rsidRPr="00D110AF" w:rsidRDefault="00EF3A4D" w:rsidP="00D110AF">
          <w:pPr>
            <w:pStyle w:val="TOC1"/>
            <w:rPr>
              <w:b w:val="0"/>
              <w:noProof/>
              <w:lang w:val="fr-FR" w:eastAsia="fr-FR"/>
            </w:rPr>
          </w:pPr>
          <w:hyperlink w:anchor="_Toc41654157" w:history="1">
            <w:r w:rsidR="005D0B5F" w:rsidRPr="00D110AF">
              <w:rPr>
                <w:rStyle w:val="Hyperlink"/>
                <w:rFonts w:eastAsia="Times New Roman" w:cstheme="minorHAnsi"/>
                <w:b w:val="0"/>
                <w:noProof/>
                <w:sz w:val="22"/>
                <w:szCs w:val="22"/>
                <w:lang w:val="en-GB" w:eastAsia="ja-JP"/>
              </w:rPr>
              <w:t>B-18.3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Supporting information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_Toc41654157 \h </w:instrText>
            </w:r>
            <w:r w:rsidR="005D0B5F" w:rsidRPr="00D110AF">
              <w:rPr>
                <w:b w:val="0"/>
                <w:noProof/>
                <w:webHidden/>
              </w:rPr>
            </w:r>
            <w:r w:rsidR="005D0B5F" w:rsidRPr="00D110AF">
              <w:rPr>
                <w:b w:val="0"/>
                <w:noProof/>
                <w:webHidden/>
              </w:rPr>
              <w:fldChar w:fldCharType="separate"/>
            </w:r>
            <w:r w:rsidR="00803458">
              <w:rPr>
                <w:b w:val="0"/>
                <w:noProof/>
                <w:webHidden/>
              </w:rPr>
              <w:t>70</w:t>
            </w:r>
            <w:r w:rsidR="005D0B5F" w:rsidRPr="00D110AF">
              <w:rPr>
                <w:b w:val="0"/>
                <w:noProof/>
                <w:webHidden/>
              </w:rPr>
              <w:fldChar w:fldCharType="end"/>
            </w:r>
          </w:hyperlink>
        </w:p>
        <w:p w14:paraId="40D5D3C9" w14:textId="77777777" w:rsidR="005D0B5F" w:rsidRPr="00D110AF" w:rsidRDefault="00EF3A4D" w:rsidP="00D110AF">
          <w:pPr>
            <w:pStyle w:val="TOC1"/>
            <w:rPr>
              <w:b w:val="0"/>
              <w:noProof/>
              <w:lang w:val="fr-FR" w:eastAsia="fr-FR"/>
            </w:rPr>
          </w:pPr>
          <w:hyperlink w:anchor="_Toc41654158" w:history="1">
            <w:r w:rsidR="005D0B5F" w:rsidRPr="00D110AF">
              <w:rPr>
                <w:rStyle w:val="Hyperlink"/>
                <w:rFonts w:eastAsia="Times New Roman" w:cstheme="minorHAnsi"/>
                <w:b w:val="0"/>
                <w:noProof/>
                <w:sz w:val="22"/>
                <w:szCs w:val="22"/>
                <w:lang w:val="en-GB" w:eastAsia="ja-JP"/>
              </w:rPr>
              <w:t>B-19</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Validation checks and data quality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_Toc41654158 \h </w:instrText>
            </w:r>
            <w:r w:rsidR="005D0B5F" w:rsidRPr="00D110AF">
              <w:rPr>
                <w:b w:val="0"/>
                <w:noProof/>
                <w:webHidden/>
              </w:rPr>
            </w:r>
            <w:r w:rsidR="005D0B5F" w:rsidRPr="00D110AF">
              <w:rPr>
                <w:b w:val="0"/>
                <w:noProof/>
                <w:webHidden/>
              </w:rPr>
              <w:fldChar w:fldCharType="separate"/>
            </w:r>
            <w:r w:rsidR="00803458">
              <w:rPr>
                <w:b w:val="0"/>
                <w:noProof/>
                <w:webHidden/>
              </w:rPr>
              <w:t>71</w:t>
            </w:r>
            <w:r w:rsidR="005D0B5F" w:rsidRPr="00D110AF">
              <w:rPr>
                <w:b w:val="0"/>
                <w:noProof/>
                <w:webHidden/>
              </w:rPr>
              <w:fldChar w:fldCharType="end"/>
            </w:r>
          </w:hyperlink>
        </w:p>
        <w:p w14:paraId="662A8C14" w14:textId="77777777" w:rsidR="005D0B5F" w:rsidRPr="00D110AF" w:rsidRDefault="00EF3A4D" w:rsidP="00D110AF">
          <w:pPr>
            <w:pStyle w:val="TOC1"/>
            <w:rPr>
              <w:b w:val="0"/>
              <w:noProof/>
              <w:lang w:val="fr-FR" w:eastAsia="fr-FR"/>
            </w:rPr>
          </w:pPr>
          <w:hyperlink w:anchor="_Toc41654159" w:history="1">
            <w:r w:rsidR="005D0B5F" w:rsidRPr="00D110AF">
              <w:rPr>
                <w:rStyle w:val="Hyperlink"/>
                <w:rFonts w:eastAsia="Times New Roman" w:cstheme="minorHAnsi"/>
                <w:b w:val="0"/>
                <w:noProof/>
                <w:sz w:val="22"/>
                <w:szCs w:val="22"/>
                <w:lang w:val="en-GB" w:eastAsia="ja-JP"/>
              </w:rPr>
              <w:t>B-19.1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Validation checks for datasets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_Toc41654159 \h </w:instrText>
            </w:r>
            <w:r w:rsidR="005D0B5F" w:rsidRPr="00D110AF">
              <w:rPr>
                <w:b w:val="0"/>
                <w:noProof/>
                <w:webHidden/>
              </w:rPr>
            </w:r>
            <w:r w:rsidR="005D0B5F" w:rsidRPr="00D110AF">
              <w:rPr>
                <w:b w:val="0"/>
                <w:noProof/>
                <w:webHidden/>
              </w:rPr>
              <w:fldChar w:fldCharType="separate"/>
            </w:r>
            <w:r w:rsidR="00803458">
              <w:rPr>
                <w:b w:val="0"/>
                <w:noProof/>
                <w:webHidden/>
              </w:rPr>
              <w:t>71</w:t>
            </w:r>
            <w:r w:rsidR="005D0B5F" w:rsidRPr="00D110AF">
              <w:rPr>
                <w:b w:val="0"/>
                <w:noProof/>
                <w:webHidden/>
              </w:rPr>
              <w:fldChar w:fldCharType="end"/>
            </w:r>
          </w:hyperlink>
        </w:p>
        <w:p w14:paraId="094CC5BE" w14:textId="77777777" w:rsidR="005D0B5F" w:rsidRPr="00D110AF" w:rsidRDefault="00EF3A4D" w:rsidP="00D110AF">
          <w:pPr>
            <w:pStyle w:val="TOC1"/>
            <w:rPr>
              <w:b w:val="0"/>
              <w:noProof/>
              <w:lang w:val="fr-FR" w:eastAsia="fr-FR"/>
            </w:rPr>
          </w:pPr>
          <w:hyperlink w:anchor="_Toc41654160" w:history="1">
            <w:r w:rsidR="005D0B5F" w:rsidRPr="00D110AF">
              <w:rPr>
                <w:rStyle w:val="Hyperlink"/>
                <w:rFonts w:eastAsia="Times New Roman" w:cstheme="minorHAnsi"/>
                <w:b w:val="0"/>
                <w:noProof/>
                <w:sz w:val="22"/>
                <w:szCs w:val="22"/>
                <w:lang w:val="en-GB" w:eastAsia="ja-JP"/>
              </w:rPr>
              <w:t>B-19.2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Validation checks for packages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_Toc41654160 \h </w:instrText>
            </w:r>
            <w:r w:rsidR="005D0B5F" w:rsidRPr="00D110AF">
              <w:rPr>
                <w:b w:val="0"/>
                <w:noProof/>
                <w:webHidden/>
              </w:rPr>
            </w:r>
            <w:r w:rsidR="005D0B5F" w:rsidRPr="00D110AF">
              <w:rPr>
                <w:b w:val="0"/>
                <w:noProof/>
                <w:webHidden/>
              </w:rPr>
              <w:fldChar w:fldCharType="separate"/>
            </w:r>
            <w:r w:rsidR="00803458">
              <w:rPr>
                <w:b w:val="0"/>
                <w:noProof/>
                <w:webHidden/>
              </w:rPr>
              <w:t>72</w:t>
            </w:r>
            <w:r w:rsidR="005D0B5F" w:rsidRPr="00D110AF">
              <w:rPr>
                <w:b w:val="0"/>
                <w:noProof/>
                <w:webHidden/>
              </w:rPr>
              <w:fldChar w:fldCharType="end"/>
            </w:r>
          </w:hyperlink>
        </w:p>
        <w:p w14:paraId="614AC1C5" w14:textId="77777777" w:rsidR="005D0B5F" w:rsidRPr="00D110AF" w:rsidRDefault="00EF3A4D" w:rsidP="00D110AF">
          <w:pPr>
            <w:pStyle w:val="TOC1"/>
            <w:rPr>
              <w:b w:val="0"/>
              <w:noProof/>
              <w:lang w:val="fr-FR" w:eastAsia="fr-FR"/>
            </w:rPr>
          </w:pPr>
          <w:hyperlink w:anchor="_Toc41654161" w:history="1">
            <w:r w:rsidR="005D0B5F" w:rsidRPr="00D110AF">
              <w:rPr>
                <w:rStyle w:val="Hyperlink"/>
                <w:rFonts w:eastAsia="Times New Roman" w:cstheme="minorHAnsi"/>
                <w:b w:val="0"/>
                <w:noProof/>
                <w:sz w:val="22"/>
                <w:szCs w:val="22"/>
                <w:lang w:val="en-GB" w:eastAsia="ja-JP"/>
              </w:rPr>
              <w:t>B-19.3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Common validation checks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_Toc41654161 \h </w:instrText>
            </w:r>
            <w:r w:rsidR="005D0B5F" w:rsidRPr="00D110AF">
              <w:rPr>
                <w:b w:val="0"/>
                <w:noProof/>
                <w:webHidden/>
              </w:rPr>
            </w:r>
            <w:r w:rsidR="005D0B5F" w:rsidRPr="00D110AF">
              <w:rPr>
                <w:b w:val="0"/>
                <w:noProof/>
                <w:webHidden/>
              </w:rPr>
              <w:fldChar w:fldCharType="separate"/>
            </w:r>
            <w:r w:rsidR="00803458">
              <w:rPr>
                <w:b w:val="0"/>
                <w:noProof/>
                <w:webHidden/>
              </w:rPr>
              <w:t>72</w:t>
            </w:r>
            <w:r w:rsidR="005D0B5F" w:rsidRPr="00D110AF">
              <w:rPr>
                <w:b w:val="0"/>
                <w:noProof/>
                <w:webHidden/>
              </w:rPr>
              <w:fldChar w:fldCharType="end"/>
            </w:r>
          </w:hyperlink>
        </w:p>
        <w:p w14:paraId="0BF881CE" w14:textId="77777777" w:rsidR="005D0B5F" w:rsidRPr="00D110AF" w:rsidRDefault="00EF3A4D" w:rsidP="00D110AF">
          <w:pPr>
            <w:pStyle w:val="TOC1"/>
            <w:rPr>
              <w:b w:val="0"/>
              <w:noProof/>
              <w:lang w:val="fr-FR" w:eastAsia="fr-FR"/>
            </w:rPr>
          </w:pPr>
          <w:hyperlink w:anchor="_Toc41654162" w:history="1">
            <w:r w:rsidR="005D0B5F" w:rsidRPr="00D110AF">
              <w:rPr>
                <w:rStyle w:val="Hyperlink"/>
                <w:rFonts w:eastAsia="Times New Roman" w:cstheme="minorHAnsi"/>
                <w:b w:val="0"/>
                <w:noProof/>
                <w:sz w:val="22"/>
                <w:szCs w:val="22"/>
                <w:lang w:val="en-GB" w:eastAsia="ja-JP"/>
              </w:rPr>
              <w:t>B-19.4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Validation checks for base versus update datasets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_Toc41654162 \h </w:instrText>
            </w:r>
            <w:r w:rsidR="005D0B5F" w:rsidRPr="00D110AF">
              <w:rPr>
                <w:b w:val="0"/>
                <w:noProof/>
                <w:webHidden/>
              </w:rPr>
            </w:r>
            <w:r w:rsidR="005D0B5F" w:rsidRPr="00D110AF">
              <w:rPr>
                <w:b w:val="0"/>
                <w:noProof/>
                <w:webHidden/>
              </w:rPr>
              <w:fldChar w:fldCharType="separate"/>
            </w:r>
            <w:r w:rsidR="00803458">
              <w:rPr>
                <w:b w:val="0"/>
                <w:noProof/>
                <w:webHidden/>
              </w:rPr>
              <w:t>72</w:t>
            </w:r>
            <w:r w:rsidR="005D0B5F" w:rsidRPr="00D110AF">
              <w:rPr>
                <w:b w:val="0"/>
                <w:noProof/>
                <w:webHidden/>
              </w:rPr>
              <w:fldChar w:fldCharType="end"/>
            </w:r>
          </w:hyperlink>
        </w:p>
        <w:p w14:paraId="57986A24" w14:textId="77777777" w:rsidR="005D0B5F" w:rsidRPr="00D110AF" w:rsidRDefault="00EF3A4D" w:rsidP="00D110AF">
          <w:pPr>
            <w:pStyle w:val="TOC1"/>
            <w:rPr>
              <w:b w:val="0"/>
              <w:noProof/>
              <w:lang w:val="fr-FR" w:eastAsia="fr-FR"/>
            </w:rPr>
          </w:pPr>
          <w:hyperlink w:anchor="_Toc41654163" w:history="1">
            <w:r w:rsidR="005D0B5F" w:rsidRPr="00D110AF">
              <w:rPr>
                <w:rStyle w:val="Hyperlink"/>
                <w:rFonts w:eastAsia="Times New Roman" w:cstheme="minorHAnsi"/>
                <w:b w:val="0"/>
                <w:noProof/>
                <w:sz w:val="22"/>
                <w:szCs w:val="22"/>
                <w:lang w:val="en-GB" w:eastAsia="ja-JP"/>
              </w:rPr>
              <w:t>B-20</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Preparing for interoperability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_Toc41654163 \h </w:instrText>
            </w:r>
            <w:r w:rsidR="005D0B5F" w:rsidRPr="00D110AF">
              <w:rPr>
                <w:b w:val="0"/>
                <w:noProof/>
                <w:webHidden/>
              </w:rPr>
            </w:r>
            <w:r w:rsidR="005D0B5F" w:rsidRPr="00D110AF">
              <w:rPr>
                <w:b w:val="0"/>
                <w:noProof/>
                <w:webHidden/>
              </w:rPr>
              <w:fldChar w:fldCharType="separate"/>
            </w:r>
            <w:r w:rsidR="00803458">
              <w:rPr>
                <w:b w:val="0"/>
                <w:noProof/>
                <w:webHidden/>
              </w:rPr>
              <w:t>72</w:t>
            </w:r>
            <w:r w:rsidR="005D0B5F" w:rsidRPr="00D110AF">
              <w:rPr>
                <w:b w:val="0"/>
                <w:noProof/>
                <w:webHidden/>
              </w:rPr>
              <w:fldChar w:fldCharType="end"/>
            </w:r>
          </w:hyperlink>
        </w:p>
        <w:p w14:paraId="0D2CCAA9" w14:textId="77777777" w:rsidR="005D0B5F" w:rsidRPr="00D110AF" w:rsidRDefault="00EF3A4D" w:rsidP="00D110AF">
          <w:pPr>
            <w:pStyle w:val="TOC1"/>
            <w:rPr>
              <w:b w:val="0"/>
              <w:noProof/>
              <w:lang w:val="fr-FR" w:eastAsia="fr-FR"/>
            </w:rPr>
          </w:pPr>
          <w:hyperlink w:anchor="_Toc41654164" w:history="1">
            <w:r w:rsidR="005D0B5F" w:rsidRPr="00D110AF">
              <w:rPr>
                <w:rStyle w:val="Hyperlink"/>
                <w:rFonts w:eastAsia="Times New Roman" w:cstheme="minorHAnsi"/>
                <w:b w:val="0"/>
                <w:noProof/>
                <w:sz w:val="22"/>
                <w:szCs w:val="22"/>
                <w:lang w:val="en-GB" w:eastAsia="ja-JP"/>
              </w:rPr>
              <w:t>B-21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Sample data / test datasets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_Toc41654164 \h </w:instrText>
            </w:r>
            <w:r w:rsidR="005D0B5F" w:rsidRPr="00D110AF">
              <w:rPr>
                <w:b w:val="0"/>
                <w:noProof/>
                <w:webHidden/>
              </w:rPr>
            </w:r>
            <w:r w:rsidR="005D0B5F" w:rsidRPr="00D110AF">
              <w:rPr>
                <w:b w:val="0"/>
                <w:noProof/>
                <w:webHidden/>
              </w:rPr>
              <w:fldChar w:fldCharType="separate"/>
            </w:r>
            <w:r w:rsidR="00803458">
              <w:rPr>
                <w:b w:val="0"/>
                <w:noProof/>
                <w:webHidden/>
              </w:rPr>
              <w:t>73</w:t>
            </w:r>
            <w:r w:rsidR="005D0B5F" w:rsidRPr="00D110AF">
              <w:rPr>
                <w:b w:val="0"/>
                <w:noProof/>
                <w:webHidden/>
              </w:rPr>
              <w:fldChar w:fldCharType="end"/>
            </w:r>
          </w:hyperlink>
        </w:p>
        <w:p w14:paraId="0A67783C" w14:textId="77777777" w:rsidR="005D0B5F" w:rsidRPr="00D110AF" w:rsidRDefault="00EF3A4D" w:rsidP="00D110AF">
          <w:pPr>
            <w:pStyle w:val="TOC1"/>
            <w:rPr>
              <w:b w:val="0"/>
              <w:noProof/>
              <w:lang w:val="fr-FR" w:eastAsia="fr-FR"/>
            </w:rPr>
          </w:pPr>
          <w:hyperlink w:anchor="_Toc41654165" w:history="1">
            <w:r w:rsidR="005D0B5F" w:rsidRPr="00D110AF">
              <w:rPr>
                <w:rStyle w:val="Hyperlink"/>
                <w:rFonts w:eastAsia="Times New Roman" w:cstheme="minorHAnsi"/>
                <w:b w:val="0"/>
                <w:noProof/>
                <w:sz w:val="22"/>
                <w:szCs w:val="22"/>
                <w:lang w:val="en-GB" w:eastAsia="ja-JP"/>
              </w:rPr>
              <w:t>B-22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Testing and feedback</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_Toc41654165 \h </w:instrText>
            </w:r>
            <w:r w:rsidR="005D0B5F" w:rsidRPr="00D110AF">
              <w:rPr>
                <w:b w:val="0"/>
                <w:noProof/>
                <w:webHidden/>
              </w:rPr>
            </w:r>
            <w:r w:rsidR="005D0B5F" w:rsidRPr="00D110AF">
              <w:rPr>
                <w:b w:val="0"/>
                <w:noProof/>
                <w:webHidden/>
              </w:rPr>
              <w:fldChar w:fldCharType="separate"/>
            </w:r>
            <w:r w:rsidR="00803458">
              <w:rPr>
                <w:b w:val="0"/>
                <w:noProof/>
                <w:webHidden/>
              </w:rPr>
              <w:t>74</w:t>
            </w:r>
            <w:r w:rsidR="005D0B5F" w:rsidRPr="00D110AF">
              <w:rPr>
                <w:b w:val="0"/>
                <w:noProof/>
                <w:webHidden/>
              </w:rPr>
              <w:fldChar w:fldCharType="end"/>
            </w:r>
          </w:hyperlink>
        </w:p>
        <w:p w14:paraId="3E7C4A2C" w14:textId="77777777" w:rsidR="005D0B5F" w:rsidRPr="00D110AF" w:rsidRDefault="00EF3A4D" w:rsidP="00D110AF">
          <w:pPr>
            <w:pStyle w:val="TOC1"/>
            <w:rPr>
              <w:b w:val="0"/>
              <w:noProof/>
              <w:lang w:val="fr-FR" w:eastAsia="fr-FR"/>
            </w:rPr>
          </w:pPr>
          <w:hyperlink w:anchor="_Toc41654166" w:history="1">
            <w:r w:rsidR="005D0B5F" w:rsidRPr="00D110AF">
              <w:rPr>
                <w:rStyle w:val="Hyperlink"/>
                <w:rFonts w:eastAsia="Times New Roman" w:cstheme="minorHAnsi"/>
                <w:b w:val="0"/>
                <w:noProof/>
                <w:sz w:val="22"/>
                <w:szCs w:val="22"/>
                <w:lang w:val="en-GB" w:eastAsia="ja-JP"/>
              </w:rPr>
              <w:t>B-23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Work processes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_Toc41654166 \h </w:instrText>
            </w:r>
            <w:r w:rsidR="005D0B5F" w:rsidRPr="00D110AF">
              <w:rPr>
                <w:b w:val="0"/>
                <w:noProof/>
                <w:webHidden/>
              </w:rPr>
            </w:r>
            <w:r w:rsidR="005D0B5F" w:rsidRPr="00D110AF">
              <w:rPr>
                <w:b w:val="0"/>
                <w:noProof/>
                <w:webHidden/>
              </w:rPr>
              <w:fldChar w:fldCharType="separate"/>
            </w:r>
            <w:r w:rsidR="00803458">
              <w:rPr>
                <w:b w:val="0"/>
                <w:noProof/>
                <w:webHidden/>
              </w:rPr>
              <w:t>74</w:t>
            </w:r>
            <w:r w:rsidR="005D0B5F" w:rsidRPr="00D110AF">
              <w:rPr>
                <w:b w:val="0"/>
                <w:noProof/>
                <w:webHidden/>
              </w:rPr>
              <w:fldChar w:fldCharType="end"/>
            </w:r>
          </w:hyperlink>
        </w:p>
        <w:p w14:paraId="4136528D" w14:textId="77777777" w:rsidR="005D0B5F" w:rsidRPr="00D110AF" w:rsidRDefault="00EF3A4D" w:rsidP="00D110AF">
          <w:pPr>
            <w:pStyle w:val="TOC1"/>
            <w:rPr>
              <w:b w:val="0"/>
              <w:noProof/>
              <w:lang w:val="fr-FR" w:eastAsia="fr-FR"/>
            </w:rPr>
          </w:pPr>
          <w:hyperlink w:anchor="_Toc41654167" w:history="1">
            <w:r w:rsidR="005D0B5F" w:rsidRPr="00D110AF">
              <w:rPr>
                <w:rStyle w:val="Hyperlink"/>
                <w:rFonts w:eastAsia="Times New Roman" w:cstheme="minorHAnsi"/>
                <w:b w:val="0"/>
                <w:noProof/>
                <w:sz w:val="22"/>
                <w:szCs w:val="22"/>
                <w:lang w:val="en-GB" w:eastAsia="ja-JP"/>
              </w:rPr>
              <w:t>B-23.1</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Registration and requesting an S- number</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_Toc41654167 \h </w:instrText>
            </w:r>
            <w:r w:rsidR="005D0B5F" w:rsidRPr="00D110AF">
              <w:rPr>
                <w:b w:val="0"/>
                <w:noProof/>
                <w:webHidden/>
              </w:rPr>
            </w:r>
            <w:r w:rsidR="005D0B5F" w:rsidRPr="00D110AF">
              <w:rPr>
                <w:b w:val="0"/>
                <w:noProof/>
                <w:webHidden/>
              </w:rPr>
              <w:fldChar w:fldCharType="separate"/>
            </w:r>
            <w:r w:rsidR="00803458">
              <w:rPr>
                <w:b w:val="0"/>
                <w:noProof/>
                <w:webHidden/>
              </w:rPr>
              <w:t>74</w:t>
            </w:r>
            <w:r w:rsidR="005D0B5F" w:rsidRPr="00D110AF">
              <w:rPr>
                <w:b w:val="0"/>
                <w:noProof/>
                <w:webHidden/>
              </w:rPr>
              <w:fldChar w:fldCharType="end"/>
            </w:r>
          </w:hyperlink>
        </w:p>
        <w:p w14:paraId="5C09B985" w14:textId="77777777" w:rsidR="005D0B5F" w:rsidRPr="00D110AF" w:rsidRDefault="00EF3A4D" w:rsidP="00D110AF">
          <w:pPr>
            <w:pStyle w:val="TOC1"/>
            <w:rPr>
              <w:b w:val="0"/>
              <w:noProof/>
              <w:lang w:val="fr-FR" w:eastAsia="fr-FR"/>
            </w:rPr>
          </w:pPr>
          <w:hyperlink w:anchor="_Toc41654168" w:history="1">
            <w:r w:rsidR="005D0B5F" w:rsidRPr="00D110AF">
              <w:rPr>
                <w:rStyle w:val="Hyperlink"/>
                <w:rFonts w:eastAsia="Times New Roman" w:cstheme="minorHAnsi"/>
                <w:b w:val="0"/>
                <w:noProof/>
                <w:sz w:val="22"/>
                <w:szCs w:val="22"/>
                <w:lang w:val="en-GB" w:eastAsia="ja-JP"/>
              </w:rPr>
              <w:t>B-23.2</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Project Teams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_Toc41654168 \h </w:instrText>
            </w:r>
            <w:r w:rsidR="005D0B5F" w:rsidRPr="00D110AF">
              <w:rPr>
                <w:b w:val="0"/>
                <w:noProof/>
                <w:webHidden/>
              </w:rPr>
            </w:r>
            <w:r w:rsidR="005D0B5F" w:rsidRPr="00D110AF">
              <w:rPr>
                <w:b w:val="0"/>
                <w:noProof/>
                <w:webHidden/>
              </w:rPr>
              <w:fldChar w:fldCharType="separate"/>
            </w:r>
            <w:r w:rsidR="00803458">
              <w:rPr>
                <w:b w:val="0"/>
                <w:noProof/>
                <w:webHidden/>
              </w:rPr>
              <w:t>74</w:t>
            </w:r>
            <w:r w:rsidR="005D0B5F" w:rsidRPr="00D110AF">
              <w:rPr>
                <w:b w:val="0"/>
                <w:noProof/>
                <w:webHidden/>
              </w:rPr>
              <w:fldChar w:fldCharType="end"/>
            </w:r>
          </w:hyperlink>
        </w:p>
        <w:p w14:paraId="7C1F1C66" w14:textId="77777777" w:rsidR="005D0B5F" w:rsidRPr="00D110AF" w:rsidRDefault="00EF3A4D" w:rsidP="00D110AF">
          <w:pPr>
            <w:pStyle w:val="TOC1"/>
            <w:rPr>
              <w:b w:val="0"/>
              <w:noProof/>
              <w:lang w:val="fr-FR" w:eastAsia="fr-FR"/>
            </w:rPr>
          </w:pPr>
          <w:hyperlink w:anchor="_Toc41654169" w:history="1">
            <w:r w:rsidR="005D0B5F" w:rsidRPr="00D110AF">
              <w:rPr>
                <w:rStyle w:val="Hyperlink"/>
                <w:rFonts w:eastAsia="Times New Roman" w:cstheme="minorHAnsi"/>
                <w:b w:val="0"/>
                <w:noProof/>
                <w:sz w:val="22"/>
                <w:szCs w:val="22"/>
                <w:lang w:val="en-GB" w:eastAsia="ja-JP"/>
              </w:rPr>
              <w:t>B-23.3</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Iterative refinement as a development process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_Toc41654169 \h </w:instrText>
            </w:r>
            <w:r w:rsidR="005D0B5F" w:rsidRPr="00D110AF">
              <w:rPr>
                <w:b w:val="0"/>
                <w:noProof/>
                <w:webHidden/>
              </w:rPr>
            </w:r>
            <w:r w:rsidR="005D0B5F" w:rsidRPr="00D110AF">
              <w:rPr>
                <w:b w:val="0"/>
                <w:noProof/>
                <w:webHidden/>
              </w:rPr>
              <w:fldChar w:fldCharType="separate"/>
            </w:r>
            <w:r w:rsidR="00803458">
              <w:rPr>
                <w:b w:val="0"/>
                <w:noProof/>
                <w:webHidden/>
              </w:rPr>
              <w:t>74</w:t>
            </w:r>
            <w:r w:rsidR="005D0B5F" w:rsidRPr="00D110AF">
              <w:rPr>
                <w:b w:val="0"/>
                <w:noProof/>
                <w:webHidden/>
              </w:rPr>
              <w:fldChar w:fldCharType="end"/>
            </w:r>
          </w:hyperlink>
        </w:p>
        <w:p w14:paraId="50916346" w14:textId="77777777" w:rsidR="005D0B5F" w:rsidRPr="00D110AF" w:rsidRDefault="00EF3A4D" w:rsidP="00D110AF">
          <w:pPr>
            <w:pStyle w:val="TOC1"/>
            <w:rPr>
              <w:b w:val="0"/>
              <w:noProof/>
              <w:lang w:val="fr-FR" w:eastAsia="fr-FR"/>
            </w:rPr>
          </w:pPr>
          <w:hyperlink w:anchor="_Toc41654170" w:history="1">
            <w:r w:rsidR="005D0B5F" w:rsidRPr="00D110AF">
              <w:rPr>
                <w:rStyle w:val="Hyperlink"/>
                <w:rFonts w:eastAsia="Times New Roman" w:cstheme="minorHAnsi"/>
                <w:b w:val="0"/>
                <w:noProof/>
                <w:sz w:val="22"/>
                <w:szCs w:val="22"/>
                <w:lang w:val="en-GB" w:eastAsia="ja-JP"/>
              </w:rPr>
              <w:t>B-23.4</w:t>
            </w:r>
            <w:r w:rsidR="005D0B5F" w:rsidRPr="00D110AF">
              <w:rPr>
                <w:b w:val="0"/>
                <w:noProof/>
                <w:lang w:val="fr-FR" w:eastAsia="fr-FR"/>
              </w:rPr>
              <w:tab/>
            </w:r>
            <w:r w:rsidR="005D0B5F" w:rsidRPr="00D110AF">
              <w:rPr>
                <w:rStyle w:val="Hyperlink"/>
                <w:rFonts w:eastAsia="Times New Roman" w:cstheme="minorHAnsi"/>
                <w:b w:val="0"/>
                <w:noProof/>
                <w:sz w:val="22"/>
                <w:szCs w:val="22"/>
                <w:lang w:val="en-GB" w:eastAsia="ja-JP"/>
              </w:rPr>
              <w:t>Maintenance of Product Specifications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_Toc41654170 \h </w:instrText>
            </w:r>
            <w:r w:rsidR="005D0B5F" w:rsidRPr="00D110AF">
              <w:rPr>
                <w:b w:val="0"/>
                <w:noProof/>
                <w:webHidden/>
              </w:rPr>
            </w:r>
            <w:r w:rsidR="005D0B5F" w:rsidRPr="00D110AF">
              <w:rPr>
                <w:b w:val="0"/>
                <w:noProof/>
                <w:webHidden/>
              </w:rPr>
              <w:fldChar w:fldCharType="separate"/>
            </w:r>
            <w:r w:rsidR="00803458">
              <w:rPr>
                <w:b w:val="0"/>
                <w:noProof/>
                <w:webHidden/>
              </w:rPr>
              <w:t>75</w:t>
            </w:r>
            <w:r w:rsidR="005D0B5F" w:rsidRPr="00D110AF">
              <w:rPr>
                <w:b w:val="0"/>
                <w:noProof/>
                <w:webHidden/>
              </w:rPr>
              <w:fldChar w:fldCharType="end"/>
            </w:r>
          </w:hyperlink>
        </w:p>
        <w:p w14:paraId="3DE5A852" w14:textId="77777777" w:rsidR="00044D0E" w:rsidRPr="00D110AF" w:rsidRDefault="00044D0E" w:rsidP="00D110AF">
          <w:pPr>
            <w:pStyle w:val="TOC1"/>
            <w:rPr>
              <w:rStyle w:val="Hyperlink"/>
              <w:rFonts w:cstheme="minorHAnsi"/>
              <w:b w:val="0"/>
              <w:noProof/>
              <w:sz w:val="22"/>
              <w:szCs w:val="22"/>
            </w:rPr>
          </w:pPr>
        </w:p>
        <w:p w14:paraId="749A55C2" w14:textId="77777777" w:rsidR="005D0B5F" w:rsidRPr="00D110AF" w:rsidRDefault="00EF3A4D" w:rsidP="00D110AF">
          <w:pPr>
            <w:pStyle w:val="TOC1"/>
            <w:rPr>
              <w:b w:val="0"/>
              <w:noProof/>
              <w:lang w:val="fr-FR" w:eastAsia="fr-FR"/>
            </w:rPr>
          </w:pPr>
          <w:hyperlink w:anchor="_Toc41654171" w:history="1">
            <w:r w:rsidR="005D0B5F" w:rsidRPr="00D110AF">
              <w:rPr>
                <w:rStyle w:val="Hyperlink"/>
                <w:rFonts w:eastAsia="MS Mincho" w:cstheme="minorHAnsi"/>
                <w:b w:val="0"/>
                <w:noProof/>
                <w:sz w:val="22"/>
                <w:szCs w:val="22"/>
                <w:lang w:val="en-GB" w:eastAsia="ja-JP"/>
              </w:rPr>
              <w:t>Part C – Data Quality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_Toc41654171 \h </w:instrText>
            </w:r>
            <w:r w:rsidR="005D0B5F" w:rsidRPr="00D110AF">
              <w:rPr>
                <w:b w:val="0"/>
                <w:noProof/>
                <w:webHidden/>
              </w:rPr>
            </w:r>
            <w:r w:rsidR="005D0B5F" w:rsidRPr="00D110AF">
              <w:rPr>
                <w:b w:val="0"/>
                <w:noProof/>
                <w:webHidden/>
              </w:rPr>
              <w:fldChar w:fldCharType="separate"/>
            </w:r>
            <w:r w:rsidR="00803458">
              <w:rPr>
                <w:b w:val="0"/>
                <w:noProof/>
                <w:webHidden/>
              </w:rPr>
              <w:t>77</w:t>
            </w:r>
            <w:r w:rsidR="005D0B5F" w:rsidRPr="00D110AF">
              <w:rPr>
                <w:b w:val="0"/>
                <w:noProof/>
                <w:webHidden/>
              </w:rPr>
              <w:fldChar w:fldCharType="end"/>
            </w:r>
          </w:hyperlink>
        </w:p>
        <w:p w14:paraId="5FD8F1CE" w14:textId="77777777" w:rsidR="005D0B5F" w:rsidRPr="00D110AF" w:rsidRDefault="00EF3A4D" w:rsidP="00D110AF">
          <w:pPr>
            <w:pStyle w:val="TOC1"/>
            <w:rPr>
              <w:b w:val="0"/>
              <w:noProof/>
              <w:lang w:val="fr-FR" w:eastAsia="fr-FR"/>
            </w:rPr>
          </w:pPr>
          <w:hyperlink w:anchor="_Toc41654172" w:history="1">
            <w:r w:rsidR="005D0B5F" w:rsidRPr="00D110AF">
              <w:rPr>
                <w:rStyle w:val="Hyperlink"/>
                <w:rFonts w:eastAsia="Times New Roman" w:cstheme="minorHAnsi"/>
                <w:b w:val="0"/>
                <w:noProof/>
                <w:sz w:val="22"/>
                <w:szCs w:val="22"/>
                <w:lang w:val="en-US" w:eastAsia="ja-JP"/>
              </w:rPr>
              <w:t>C-1</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Overview</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_Toc41654172 \h </w:instrText>
            </w:r>
            <w:r w:rsidR="005D0B5F" w:rsidRPr="00D110AF">
              <w:rPr>
                <w:b w:val="0"/>
                <w:noProof/>
                <w:webHidden/>
              </w:rPr>
            </w:r>
            <w:r w:rsidR="005D0B5F" w:rsidRPr="00D110AF">
              <w:rPr>
                <w:b w:val="0"/>
                <w:noProof/>
                <w:webHidden/>
              </w:rPr>
              <w:fldChar w:fldCharType="separate"/>
            </w:r>
            <w:r w:rsidR="00803458">
              <w:rPr>
                <w:b w:val="0"/>
                <w:noProof/>
                <w:webHidden/>
              </w:rPr>
              <w:t>77</w:t>
            </w:r>
            <w:r w:rsidR="005D0B5F" w:rsidRPr="00D110AF">
              <w:rPr>
                <w:b w:val="0"/>
                <w:noProof/>
                <w:webHidden/>
              </w:rPr>
              <w:fldChar w:fldCharType="end"/>
            </w:r>
          </w:hyperlink>
        </w:p>
        <w:p w14:paraId="20C14F45" w14:textId="77777777" w:rsidR="005D0B5F" w:rsidRPr="00D110AF" w:rsidRDefault="00EF3A4D" w:rsidP="00D110AF">
          <w:pPr>
            <w:pStyle w:val="TOC1"/>
            <w:rPr>
              <w:b w:val="0"/>
              <w:noProof/>
              <w:lang w:val="fr-FR" w:eastAsia="fr-FR"/>
            </w:rPr>
          </w:pPr>
          <w:hyperlink w:anchor="_Toc41654173" w:history="1">
            <w:r w:rsidR="005D0B5F" w:rsidRPr="00D110AF">
              <w:rPr>
                <w:rStyle w:val="Hyperlink"/>
                <w:rFonts w:eastAsia="Times New Roman" w:cstheme="minorHAnsi"/>
                <w:b w:val="0"/>
                <w:noProof/>
                <w:sz w:val="22"/>
                <w:szCs w:val="22"/>
                <w:lang w:val="en-US" w:eastAsia="ja-JP"/>
              </w:rPr>
              <w:t>C-2</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Introduction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_Toc41654173 \h </w:instrText>
            </w:r>
            <w:r w:rsidR="005D0B5F" w:rsidRPr="00D110AF">
              <w:rPr>
                <w:b w:val="0"/>
                <w:noProof/>
                <w:webHidden/>
              </w:rPr>
            </w:r>
            <w:r w:rsidR="005D0B5F" w:rsidRPr="00D110AF">
              <w:rPr>
                <w:b w:val="0"/>
                <w:noProof/>
                <w:webHidden/>
              </w:rPr>
              <w:fldChar w:fldCharType="separate"/>
            </w:r>
            <w:r w:rsidR="00803458">
              <w:rPr>
                <w:b w:val="0"/>
                <w:noProof/>
                <w:webHidden/>
              </w:rPr>
              <w:t>77</w:t>
            </w:r>
            <w:r w:rsidR="005D0B5F" w:rsidRPr="00D110AF">
              <w:rPr>
                <w:b w:val="0"/>
                <w:noProof/>
                <w:webHidden/>
              </w:rPr>
              <w:fldChar w:fldCharType="end"/>
            </w:r>
          </w:hyperlink>
        </w:p>
        <w:p w14:paraId="330ABEF8" w14:textId="77777777" w:rsidR="005D0B5F" w:rsidRPr="00D110AF" w:rsidRDefault="00EF3A4D" w:rsidP="00D110AF">
          <w:pPr>
            <w:pStyle w:val="TOC1"/>
            <w:rPr>
              <w:b w:val="0"/>
              <w:noProof/>
              <w:lang w:val="fr-FR" w:eastAsia="fr-FR"/>
            </w:rPr>
          </w:pPr>
          <w:hyperlink w:anchor="_Toc41654174" w:history="1">
            <w:r w:rsidR="005D0B5F" w:rsidRPr="00D110AF">
              <w:rPr>
                <w:rStyle w:val="Hyperlink"/>
                <w:rFonts w:eastAsia="Times New Roman" w:cstheme="minorHAnsi"/>
                <w:b w:val="0"/>
                <w:noProof/>
                <w:sz w:val="22"/>
                <w:szCs w:val="22"/>
                <w:lang w:val="en-US" w:eastAsia="ja-JP"/>
              </w:rPr>
              <w:t>C-3</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References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_Toc41654174 \h </w:instrText>
            </w:r>
            <w:r w:rsidR="005D0B5F" w:rsidRPr="00D110AF">
              <w:rPr>
                <w:b w:val="0"/>
                <w:noProof/>
                <w:webHidden/>
              </w:rPr>
            </w:r>
            <w:r w:rsidR="005D0B5F" w:rsidRPr="00D110AF">
              <w:rPr>
                <w:b w:val="0"/>
                <w:noProof/>
                <w:webHidden/>
              </w:rPr>
              <w:fldChar w:fldCharType="separate"/>
            </w:r>
            <w:r w:rsidR="00803458">
              <w:rPr>
                <w:b w:val="0"/>
                <w:noProof/>
                <w:webHidden/>
              </w:rPr>
              <w:t>77</w:t>
            </w:r>
            <w:r w:rsidR="005D0B5F" w:rsidRPr="00D110AF">
              <w:rPr>
                <w:b w:val="0"/>
                <w:noProof/>
                <w:webHidden/>
              </w:rPr>
              <w:fldChar w:fldCharType="end"/>
            </w:r>
          </w:hyperlink>
        </w:p>
        <w:p w14:paraId="3E4CECB6" w14:textId="77777777" w:rsidR="005D0B5F" w:rsidRPr="00D110AF" w:rsidRDefault="00EF3A4D" w:rsidP="00D110AF">
          <w:pPr>
            <w:pStyle w:val="TOC1"/>
            <w:rPr>
              <w:b w:val="0"/>
              <w:noProof/>
              <w:lang w:val="fr-FR" w:eastAsia="fr-FR"/>
            </w:rPr>
          </w:pPr>
          <w:hyperlink w:anchor="_Toc41654175" w:history="1">
            <w:r w:rsidR="005D0B5F" w:rsidRPr="00D110AF">
              <w:rPr>
                <w:rStyle w:val="Hyperlink"/>
                <w:rFonts w:eastAsia="Times New Roman" w:cstheme="minorHAnsi"/>
                <w:b w:val="0"/>
                <w:noProof/>
                <w:sz w:val="22"/>
                <w:szCs w:val="22"/>
                <w:lang w:val="en-US" w:eastAsia="ja-JP"/>
              </w:rPr>
              <w:t>C-4</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Terms and abbreviations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_Toc41654175 \h </w:instrText>
            </w:r>
            <w:r w:rsidR="005D0B5F" w:rsidRPr="00D110AF">
              <w:rPr>
                <w:b w:val="0"/>
                <w:noProof/>
                <w:webHidden/>
              </w:rPr>
            </w:r>
            <w:r w:rsidR="005D0B5F" w:rsidRPr="00D110AF">
              <w:rPr>
                <w:b w:val="0"/>
                <w:noProof/>
                <w:webHidden/>
              </w:rPr>
              <w:fldChar w:fldCharType="separate"/>
            </w:r>
            <w:r w:rsidR="00803458">
              <w:rPr>
                <w:b w:val="0"/>
                <w:noProof/>
                <w:webHidden/>
              </w:rPr>
              <w:t>78</w:t>
            </w:r>
            <w:r w:rsidR="005D0B5F" w:rsidRPr="00D110AF">
              <w:rPr>
                <w:b w:val="0"/>
                <w:noProof/>
                <w:webHidden/>
              </w:rPr>
              <w:fldChar w:fldCharType="end"/>
            </w:r>
          </w:hyperlink>
        </w:p>
        <w:p w14:paraId="2821D9EF" w14:textId="77777777" w:rsidR="005D0B5F" w:rsidRPr="00D110AF" w:rsidRDefault="00EF3A4D" w:rsidP="00D110AF">
          <w:pPr>
            <w:pStyle w:val="TOC1"/>
            <w:rPr>
              <w:b w:val="0"/>
              <w:noProof/>
              <w:lang w:val="fr-FR" w:eastAsia="fr-FR"/>
            </w:rPr>
          </w:pPr>
          <w:hyperlink w:anchor="_Toc41654176" w:history="1">
            <w:r w:rsidR="005D0B5F" w:rsidRPr="00D110AF">
              <w:rPr>
                <w:rStyle w:val="Hyperlink"/>
                <w:rFonts w:eastAsia="Times New Roman" w:cstheme="minorHAnsi"/>
                <w:b w:val="0"/>
                <w:noProof/>
                <w:sz w:val="22"/>
                <w:szCs w:val="22"/>
                <w:lang w:val="en-US" w:eastAsia="ja-JP"/>
              </w:rPr>
              <w:t>C-4.1</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Terms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_Toc41654176 \h </w:instrText>
            </w:r>
            <w:r w:rsidR="005D0B5F" w:rsidRPr="00D110AF">
              <w:rPr>
                <w:b w:val="0"/>
                <w:noProof/>
                <w:webHidden/>
              </w:rPr>
            </w:r>
            <w:r w:rsidR="005D0B5F" w:rsidRPr="00D110AF">
              <w:rPr>
                <w:b w:val="0"/>
                <w:noProof/>
                <w:webHidden/>
              </w:rPr>
              <w:fldChar w:fldCharType="separate"/>
            </w:r>
            <w:r w:rsidR="00803458">
              <w:rPr>
                <w:b w:val="0"/>
                <w:noProof/>
                <w:webHidden/>
              </w:rPr>
              <w:t>78</w:t>
            </w:r>
            <w:r w:rsidR="005D0B5F" w:rsidRPr="00D110AF">
              <w:rPr>
                <w:b w:val="0"/>
                <w:noProof/>
                <w:webHidden/>
              </w:rPr>
              <w:fldChar w:fldCharType="end"/>
            </w:r>
          </w:hyperlink>
        </w:p>
        <w:p w14:paraId="35B27B2B" w14:textId="77777777" w:rsidR="005D0B5F" w:rsidRPr="00D110AF" w:rsidRDefault="00EF3A4D" w:rsidP="00D110AF">
          <w:pPr>
            <w:pStyle w:val="TOC1"/>
            <w:rPr>
              <w:b w:val="0"/>
              <w:noProof/>
              <w:lang w:val="fr-FR" w:eastAsia="fr-FR"/>
            </w:rPr>
          </w:pPr>
          <w:hyperlink w:anchor="_Toc41654177" w:history="1">
            <w:r w:rsidR="005D0B5F" w:rsidRPr="00D110AF">
              <w:rPr>
                <w:rStyle w:val="Hyperlink"/>
                <w:rFonts w:eastAsia="Times New Roman" w:cstheme="minorHAnsi"/>
                <w:b w:val="0"/>
                <w:noProof/>
                <w:sz w:val="22"/>
                <w:szCs w:val="22"/>
                <w:lang w:val="en-US" w:eastAsia="ja-JP"/>
              </w:rPr>
              <w:t>C-4.2</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Abbreviations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_Toc41654177 \h </w:instrText>
            </w:r>
            <w:r w:rsidR="005D0B5F" w:rsidRPr="00D110AF">
              <w:rPr>
                <w:b w:val="0"/>
                <w:noProof/>
                <w:webHidden/>
              </w:rPr>
            </w:r>
            <w:r w:rsidR="005D0B5F" w:rsidRPr="00D110AF">
              <w:rPr>
                <w:b w:val="0"/>
                <w:noProof/>
                <w:webHidden/>
              </w:rPr>
              <w:fldChar w:fldCharType="separate"/>
            </w:r>
            <w:r w:rsidR="00803458">
              <w:rPr>
                <w:b w:val="0"/>
                <w:noProof/>
                <w:webHidden/>
              </w:rPr>
              <w:t>79</w:t>
            </w:r>
            <w:r w:rsidR="005D0B5F" w:rsidRPr="00D110AF">
              <w:rPr>
                <w:b w:val="0"/>
                <w:noProof/>
                <w:webHidden/>
              </w:rPr>
              <w:fldChar w:fldCharType="end"/>
            </w:r>
          </w:hyperlink>
        </w:p>
        <w:p w14:paraId="1B2BF631" w14:textId="77777777" w:rsidR="005D0B5F" w:rsidRPr="00D110AF" w:rsidRDefault="00EF3A4D" w:rsidP="00D110AF">
          <w:pPr>
            <w:pStyle w:val="TOC1"/>
            <w:rPr>
              <w:b w:val="0"/>
              <w:noProof/>
              <w:lang w:val="fr-FR" w:eastAsia="fr-FR"/>
            </w:rPr>
          </w:pPr>
          <w:hyperlink w:anchor="_Toc41654178" w:history="1">
            <w:r w:rsidR="005D0B5F" w:rsidRPr="00D110AF">
              <w:rPr>
                <w:rStyle w:val="Hyperlink"/>
                <w:rFonts w:eastAsia="Times New Roman" w:cstheme="minorHAnsi"/>
                <w:b w:val="0"/>
                <w:noProof/>
                <w:sz w:val="22"/>
                <w:szCs w:val="22"/>
                <w:lang w:val="en-US" w:eastAsia="ja-JP"/>
              </w:rPr>
              <w:t>C-5</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Overview of data quality measures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_Toc41654178 \h </w:instrText>
            </w:r>
            <w:r w:rsidR="005D0B5F" w:rsidRPr="00D110AF">
              <w:rPr>
                <w:b w:val="0"/>
                <w:noProof/>
                <w:webHidden/>
              </w:rPr>
            </w:r>
            <w:r w:rsidR="005D0B5F" w:rsidRPr="00D110AF">
              <w:rPr>
                <w:b w:val="0"/>
                <w:noProof/>
                <w:webHidden/>
              </w:rPr>
              <w:fldChar w:fldCharType="separate"/>
            </w:r>
            <w:r w:rsidR="00803458">
              <w:rPr>
                <w:b w:val="0"/>
                <w:noProof/>
                <w:webHidden/>
              </w:rPr>
              <w:t>80</w:t>
            </w:r>
            <w:r w:rsidR="005D0B5F" w:rsidRPr="00D110AF">
              <w:rPr>
                <w:b w:val="0"/>
                <w:noProof/>
                <w:webHidden/>
              </w:rPr>
              <w:fldChar w:fldCharType="end"/>
            </w:r>
          </w:hyperlink>
        </w:p>
        <w:p w14:paraId="009079EA" w14:textId="77777777" w:rsidR="005D0B5F" w:rsidRPr="00D110AF" w:rsidRDefault="00EF3A4D" w:rsidP="00D110AF">
          <w:pPr>
            <w:pStyle w:val="TOC1"/>
            <w:rPr>
              <w:b w:val="0"/>
              <w:noProof/>
              <w:lang w:val="fr-FR" w:eastAsia="fr-FR"/>
            </w:rPr>
          </w:pPr>
          <w:hyperlink w:anchor="_Toc41654179" w:history="1">
            <w:r w:rsidR="005D0B5F" w:rsidRPr="00D110AF">
              <w:rPr>
                <w:rStyle w:val="Hyperlink"/>
                <w:rFonts w:eastAsia="Times New Roman" w:cstheme="minorHAnsi"/>
                <w:b w:val="0"/>
                <w:noProof/>
                <w:sz w:val="22"/>
                <w:szCs w:val="22"/>
                <w:lang w:val="en-US" w:eastAsia="ja-JP"/>
              </w:rPr>
              <w:t>C-5.1</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Data quality measures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_Toc41654179 \h </w:instrText>
            </w:r>
            <w:r w:rsidR="005D0B5F" w:rsidRPr="00D110AF">
              <w:rPr>
                <w:b w:val="0"/>
                <w:noProof/>
                <w:webHidden/>
              </w:rPr>
            </w:r>
            <w:r w:rsidR="005D0B5F" w:rsidRPr="00D110AF">
              <w:rPr>
                <w:b w:val="0"/>
                <w:noProof/>
                <w:webHidden/>
              </w:rPr>
              <w:fldChar w:fldCharType="separate"/>
            </w:r>
            <w:r w:rsidR="00803458">
              <w:rPr>
                <w:b w:val="0"/>
                <w:noProof/>
                <w:webHidden/>
              </w:rPr>
              <w:t>81</w:t>
            </w:r>
            <w:r w:rsidR="005D0B5F" w:rsidRPr="00D110AF">
              <w:rPr>
                <w:b w:val="0"/>
                <w:noProof/>
                <w:webHidden/>
              </w:rPr>
              <w:fldChar w:fldCharType="end"/>
            </w:r>
          </w:hyperlink>
        </w:p>
        <w:p w14:paraId="41A1BDC1" w14:textId="77777777" w:rsidR="005D0B5F" w:rsidRPr="00D110AF" w:rsidRDefault="00EF3A4D" w:rsidP="00D110AF">
          <w:pPr>
            <w:pStyle w:val="TOC1"/>
            <w:rPr>
              <w:b w:val="0"/>
              <w:noProof/>
              <w:lang w:val="fr-FR" w:eastAsia="fr-FR"/>
            </w:rPr>
          </w:pPr>
          <w:hyperlink w:anchor="_Toc41654180" w:history="1">
            <w:r w:rsidR="005D0B5F" w:rsidRPr="00D110AF">
              <w:rPr>
                <w:rStyle w:val="Hyperlink"/>
                <w:rFonts w:eastAsia="Times New Roman" w:cstheme="minorHAnsi"/>
                <w:b w:val="0"/>
                <w:noProof/>
                <w:sz w:val="22"/>
                <w:szCs w:val="22"/>
                <w:lang w:val="en-US" w:eastAsia="ja-JP"/>
              </w:rPr>
              <w:t>C-6</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Recommendations for Product Specification developers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_Toc41654180 \h </w:instrText>
            </w:r>
            <w:r w:rsidR="005D0B5F" w:rsidRPr="00D110AF">
              <w:rPr>
                <w:b w:val="0"/>
                <w:noProof/>
                <w:webHidden/>
              </w:rPr>
            </w:r>
            <w:r w:rsidR="005D0B5F" w:rsidRPr="00D110AF">
              <w:rPr>
                <w:b w:val="0"/>
                <w:noProof/>
                <w:webHidden/>
              </w:rPr>
              <w:fldChar w:fldCharType="separate"/>
            </w:r>
            <w:r w:rsidR="00803458">
              <w:rPr>
                <w:b w:val="0"/>
                <w:noProof/>
                <w:webHidden/>
              </w:rPr>
              <w:t>82</w:t>
            </w:r>
            <w:r w:rsidR="005D0B5F" w:rsidRPr="00D110AF">
              <w:rPr>
                <w:b w:val="0"/>
                <w:noProof/>
                <w:webHidden/>
              </w:rPr>
              <w:fldChar w:fldCharType="end"/>
            </w:r>
          </w:hyperlink>
        </w:p>
        <w:p w14:paraId="74F97458" w14:textId="49662652" w:rsidR="005D0B5F" w:rsidRPr="00D110AF" w:rsidRDefault="00EF3A4D" w:rsidP="00D110AF">
          <w:pPr>
            <w:pStyle w:val="TOC1"/>
            <w:rPr>
              <w:b w:val="0"/>
              <w:noProof/>
              <w:lang w:val="fr-FR" w:eastAsia="fr-FR"/>
            </w:rPr>
          </w:pPr>
          <w:hyperlink w:anchor="_Toc41654181" w:history="1">
            <w:r w:rsidR="005D0B5F" w:rsidRPr="00D110AF">
              <w:rPr>
                <w:rStyle w:val="Hyperlink"/>
                <w:rFonts w:eastAsia="Times New Roman" w:cstheme="minorHAnsi"/>
                <w:b w:val="0"/>
                <w:noProof/>
                <w:sz w:val="22"/>
                <w:szCs w:val="22"/>
                <w:lang w:val="en-US" w:eastAsia="ja-JP"/>
              </w:rPr>
              <w:t>C-6.1</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 xml:space="preserve">Completeness &gt; Commission </w:t>
            </w:r>
            <w:r w:rsidR="002E6987" w:rsidRPr="00D110AF">
              <w:rPr>
                <w:rStyle w:val="Hyperlink"/>
                <w:rFonts w:eastAsia="Times New Roman" w:cstheme="minorHAnsi"/>
                <w:b w:val="0"/>
                <w:noProof/>
                <w:sz w:val="22"/>
                <w:szCs w:val="22"/>
                <w:lang w:val="en-US" w:eastAsia="ja-JP"/>
              </w:rPr>
              <w:t>/</w:t>
            </w:r>
            <w:r w:rsidR="005D0B5F" w:rsidRPr="00D110AF">
              <w:rPr>
                <w:rStyle w:val="Hyperlink"/>
                <w:rFonts w:eastAsia="Times New Roman" w:cstheme="minorHAnsi"/>
                <w:b w:val="0"/>
                <w:noProof/>
                <w:sz w:val="22"/>
                <w:szCs w:val="22"/>
                <w:lang w:val="en-US" w:eastAsia="ja-JP"/>
              </w:rPr>
              <w:t xml:space="preserve"> Omission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_Toc41654181 \h </w:instrText>
            </w:r>
            <w:r w:rsidR="005D0B5F" w:rsidRPr="00D110AF">
              <w:rPr>
                <w:b w:val="0"/>
                <w:noProof/>
                <w:webHidden/>
              </w:rPr>
            </w:r>
            <w:r w:rsidR="005D0B5F" w:rsidRPr="00D110AF">
              <w:rPr>
                <w:b w:val="0"/>
                <w:noProof/>
                <w:webHidden/>
              </w:rPr>
              <w:fldChar w:fldCharType="separate"/>
            </w:r>
            <w:r w:rsidR="00803458">
              <w:rPr>
                <w:b w:val="0"/>
                <w:noProof/>
                <w:webHidden/>
              </w:rPr>
              <w:t>82</w:t>
            </w:r>
            <w:r w:rsidR="005D0B5F" w:rsidRPr="00D110AF">
              <w:rPr>
                <w:b w:val="0"/>
                <w:noProof/>
                <w:webHidden/>
              </w:rPr>
              <w:fldChar w:fldCharType="end"/>
            </w:r>
          </w:hyperlink>
        </w:p>
        <w:p w14:paraId="20F15A78" w14:textId="77777777" w:rsidR="005D0B5F" w:rsidRPr="00D110AF" w:rsidRDefault="00EF3A4D" w:rsidP="00D110AF">
          <w:pPr>
            <w:pStyle w:val="TOC1"/>
            <w:rPr>
              <w:b w:val="0"/>
              <w:noProof/>
              <w:lang w:val="fr-FR" w:eastAsia="fr-FR"/>
            </w:rPr>
          </w:pPr>
          <w:hyperlink w:anchor="_Toc41654182" w:history="1">
            <w:r w:rsidR="005D0B5F" w:rsidRPr="00D110AF">
              <w:rPr>
                <w:rStyle w:val="Hyperlink"/>
                <w:rFonts w:eastAsia="Times New Roman" w:cstheme="minorHAnsi"/>
                <w:b w:val="0"/>
                <w:noProof/>
                <w:sz w:val="22"/>
                <w:szCs w:val="22"/>
                <w:lang w:val="en-US" w:eastAsia="ja-JP"/>
              </w:rPr>
              <w:t>C-6.2</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Logical Consistency &gt; Conceptual Consistency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_Toc41654182 \h </w:instrText>
            </w:r>
            <w:r w:rsidR="005D0B5F" w:rsidRPr="00D110AF">
              <w:rPr>
                <w:b w:val="0"/>
                <w:noProof/>
                <w:webHidden/>
              </w:rPr>
            </w:r>
            <w:r w:rsidR="005D0B5F" w:rsidRPr="00D110AF">
              <w:rPr>
                <w:b w:val="0"/>
                <w:noProof/>
                <w:webHidden/>
              </w:rPr>
              <w:fldChar w:fldCharType="separate"/>
            </w:r>
            <w:r w:rsidR="00803458">
              <w:rPr>
                <w:b w:val="0"/>
                <w:noProof/>
                <w:webHidden/>
              </w:rPr>
              <w:t>82</w:t>
            </w:r>
            <w:r w:rsidR="005D0B5F" w:rsidRPr="00D110AF">
              <w:rPr>
                <w:b w:val="0"/>
                <w:noProof/>
                <w:webHidden/>
              </w:rPr>
              <w:fldChar w:fldCharType="end"/>
            </w:r>
          </w:hyperlink>
        </w:p>
        <w:p w14:paraId="662862DE" w14:textId="77777777" w:rsidR="005D0B5F" w:rsidRPr="00D110AF" w:rsidRDefault="00EF3A4D" w:rsidP="00D110AF">
          <w:pPr>
            <w:pStyle w:val="TOC1"/>
            <w:rPr>
              <w:b w:val="0"/>
              <w:noProof/>
              <w:lang w:val="fr-FR" w:eastAsia="fr-FR"/>
            </w:rPr>
          </w:pPr>
          <w:hyperlink w:anchor="_Toc41654183" w:history="1">
            <w:r w:rsidR="005D0B5F" w:rsidRPr="00D110AF">
              <w:rPr>
                <w:rStyle w:val="Hyperlink"/>
                <w:rFonts w:eastAsia="Times New Roman" w:cstheme="minorHAnsi"/>
                <w:b w:val="0"/>
                <w:noProof/>
                <w:sz w:val="22"/>
                <w:szCs w:val="22"/>
                <w:lang w:val="en-US" w:eastAsia="ja-JP"/>
              </w:rPr>
              <w:t>C-6.3</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Logical Consistency &gt; Domain Consistency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_Toc41654183 \h </w:instrText>
            </w:r>
            <w:r w:rsidR="005D0B5F" w:rsidRPr="00D110AF">
              <w:rPr>
                <w:b w:val="0"/>
                <w:noProof/>
                <w:webHidden/>
              </w:rPr>
            </w:r>
            <w:r w:rsidR="005D0B5F" w:rsidRPr="00D110AF">
              <w:rPr>
                <w:b w:val="0"/>
                <w:noProof/>
                <w:webHidden/>
              </w:rPr>
              <w:fldChar w:fldCharType="separate"/>
            </w:r>
            <w:r w:rsidR="00803458">
              <w:rPr>
                <w:b w:val="0"/>
                <w:noProof/>
                <w:webHidden/>
              </w:rPr>
              <w:t>83</w:t>
            </w:r>
            <w:r w:rsidR="005D0B5F" w:rsidRPr="00D110AF">
              <w:rPr>
                <w:b w:val="0"/>
                <w:noProof/>
                <w:webHidden/>
              </w:rPr>
              <w:fldChar w:fldCharType="end"/>
            </w:r>
          </w:hyperlink>
        </w:p>
        <w:p w14:paraId="3665BE1C" w14:textId="77777777" w:rsidR="005D0B5F" w:rsidRPr="00D110AF" w:rsidRDefault="00EF3A4D" w:rsidP="00D110AF">
          <w:pPr>
            <w:pStyle w:val="TOC1"/>
            <w:rPr>
              <w:b w:val="0"/>
              <w:noProof/>
              <w:lang w:val="fr-FR" w:eastAsia="fr-FR"/>
            </w:rPr>
          </w:pPr>
          <w:hyperlink w:anchor="_Toc41654184" w:history="1">
            <w:r w:rsidR="005D0B5F" w:rsidRPr="00D110AF">
              <w:rPr>
                <w:rStyle w:val="Hyperlink"/>
                <w:rFonts w:eastAsia="Times New Roman" w:cstheme="minorHAnsi"/>
                <w:b w:val="0"/>
                <w:noProof/>
                <w:sz w:val="22"/>
                <w:szCs w:val="22"/>
                <w:lang w:val="en-US" w:eastAsia="ja-JP"/>
              </w:rPr>
              <w:t>C-6.4</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Logical Consistency &gt; Format Consistency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_Toc41654184 \h </w:instrText>
            </w:r>
            <w:r w:rsidR="005D0B5F" w:rsidRPr="00D110AF">
              <w:rPr>
                <w:b w:val="0"/>
                <w:noProof/>
                <w:webHidden/>
              </w:rPr>
            </w:r>
            <w:r w:rsidR="005D0B5F" w:rsidRPr="00D110AF">
              <w:rPr>
                <w:b w:val="0"/>
                <w:noProof/>
                <w:webHidden/>
              </w:rPr>
              <w:fldChar w:fldCharType="separate"/>
            </w:r>
            <w:r w:rsidR="00803458">
              <w:rPr>
                <w:b w:val="0"/>
                <w:noProof/>
                <w:webHidden/>
              </w:rPr>
              <w:t>83</w:t>
            </w:r>
            <w:r w:rsidR="005D0B5F" w:rsidRPr="00D110AF">
              <w:rPr>
                <w:b w:val="0"/>
                <w:noProof/>
                <w:webHidden/>
              </w:rPr>
              <w:fldChar w:fldCharType="end"/>
            </w:r>
          </w:hyperlink>
        </w:p>
        <w:p w14:paraId="783AFB61" w14:textId="77777777" w:rsidR="005D0B5F" w:rsidRPr="00D110AF" w:rsidRDefault="00EF3A4D" w:rsidP="00D110AF">
          <w:pPr>
            <w:pStyle w:val="TOC1"/>
            <w:rPr>
              <w:b w:val="0"/>
              <w:noProof/>
              <w:lang w:val="fr-FR" w:eastAsia="fr-FR"/>
            </w:rPr>
          </w:pPr>
          <w:hyperlink w:anchor="_Toc41654185" w:history="1">
            <w:r w:rsidR="005D0B5F" w:rsidRPr="00D110AF">
              <w:rPr>
                <w:rStyle w:val="Hyperlink"/>
                <w:rFonts w:eastAsia="Times New Roman" w:cstheme="minorHAnsi"/>
                <w:b w:val="0"/>
                <w:noProof/>
                <w:sz w:val="22"/>
                <w:szCs w:val="22"/>
                <w:lang w:val="en-US" w:eastAsia="ja-JP"/>
              </w:rPr>
              <w:t>C-6.5</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Logical Consistency &gt; Topological Consistency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_Toc41654185 \h </w:instrText>
            </w:r>
            <w:r w:rsidR="005D0B5F" w:rsidRPr="00D110AF">
              <w:rPr>
                <w:b w:val="0"/>
                <w:noProof/>
                <w:webHidden/>
              </w:rPr>
            </w:r>
            <w:r w:rsidR="005D0B5F" w:rsidRPr="00D110AF">
              <w:rPr>
                <w:b w:val="0"/>
                <w:noProof/>
                <w:webHidden/>
              </w:rPr>
              <w:fldChar w:fldCharType="separate"/>
            </w:r>
            <w:r w:rsidR="00803458">
              <w:rPr>
                <w:b w:val="0"/>
                <w:noProof/>
                <w:webHidden/>
              </w:rPr>
              <w:t>83</w:t>
            </w:r>
            <w:r w:rsidR="005D0B5F" w:rsidRPr="00D110AF">
              <w:rPr>
                <w:b w:val="0"/>
                <w:noProof/>
                <w:webHidden/>
              </w:rPr>
              <w:fldChar w:fldCharType="end"/>
            </w:r>
          </w:hyperlink>
        </w:p>
        <w:p w14:paraId="09CAB5D2" w14:textId="77777777" w:rsidR="005D0B5F" w:rsidRPr="00D110AF" w:rsidRDefault="00EF3A4D" w:rsidP="00D110AF">
          <w:pPr>
            <w:pStyle w:val="TOC1"/>
            <w:rPr>
              <w:b w:val="0"/>
              <w:noProof/>
              <w:lang w:val="fr-FR" w:eastAsia="fr-FR"/>
            </w:rPr>
          </w:pPr>
          <w:hyperlink w:anchor="_Toc41654186" w:history="1">
            <w:r w:rsidR="005D0B5F" w:rsidRPr="00D110AF">
              <w:rPr>
                <w:rStyle w:val="Hyperlink"/>
                <w:rFonts w:eastAsia="Times New Roman" w:cstheme="minorHAnsi"/>
                <w:b w:val="0"/>
                <w:noProof/>
                <w:sz w:val="22"/>
                <w:szCs w:val="22"/>
                <w:lang w:val="en-US" w:eastAsia="ja-JP"/>
              </w:rPr>
              <w:t>C-6.6</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Positional Accuracy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_Toc41654186 \h </w:instrText>
            </w:r>
            <w:r w:rsidR="005D0B5F" w:rsidRPr="00D110AF">
              <w:rPr>
                <w:b w:val="0"/>
                <w:noProof/>
                <w:webHidden/>
              </w:rPr>
            </w:r>
            <w:r w:rsidR="005D0B5F" w:rsidRPr="00D110AF">
              <w:rPr>
                <w:b w:val="0"/>
                <w:noProof/>
                <w:webHidden/>
              </w:rPr>
              <w:fldChar w:fldCharType="separate"/>
            </w:r>
            <w:r w:rsidR="00803458">
              <w:rPr>
                <w:b w:val="0"/>
                <w:noProof/>
                <w:webHidden/>
              </w:rPr>
              <w:t>83</w:t>
            </w:r>
            <w:r w:rsidR="005D0B5F" w:rsidRPr="00D110AF">
              <w:rPr>
                <w:b w:val="0"/>
                <w:noProof/>
                <w:webHidden/>
              </w:rPr>
              <w:fldChar w:fldCharType="end"/>
            </w:r>
          </w:hyperlink>
        </w:p>
        <w:p w14:paraId="40ADFD40" w14:textId="77777777" w:rsidR="005D0B5F" w:rsidRPr="00D110AF" w:rsidRDefault="00EF3A4D" w:rsidP="00D110AF">
          <w:pPr>
            <w:pStyle w:val="TOC1"/>
            <w:rPr>
              <w:b w:val="0"/>
              <w:noProof/>
              <w:lang w:val="fr-FR" w:eastAsia="fr-FR"/>
            </w:rPr>
          </w:pPr>
          <w:hyperlink w:anchor="_Toc41654187" w:history="1">
            <w:r w:rsidR="005D0B5F" w:rsidRPr="00D110AF">
              <w:rPr>
                <w:rStyle w:val="Hyperlink"/>
                <w:rFonts w:eastAsia="Times New Roman" w:cstheme="minorHAnsi"/>
                <w:b w:val="0"/>
                <w:noProof/>
                <w:sz w:val="22"/>
                <w:szCs w:val="22"/>
                <w:lang w:val="en-US" w:eastAsia="ja-JP"/>
              </w:rPr>
              <w:t>C-6.7</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Thematic Accuracy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_Toc41654187 \h </w:instrText>
            </w:r>
            <w:r w:rsidR="005D0B5F" w:rsidRPr="00D110AF">
              <w:rPr>
                <w:b w:val="0"/>
                <w:noProof/>
                <w:webHidden/>
              </w:rPr>
            </w:r>
            <w:r w:rsidR="005D0B5F" w:rsidRPr="00D110AF">
              <w:rPr>
                <w:b w:val="0"/>
                <w:noProof/>
                <w:webHidden/>
              </w:rPr>
              <w:fldChar w:fldCharType="separate"/>
            </w:r>
            <w:r w:rsidR="00803458">
              <w:rPr>
                <w:b w:val="0"/>
                <w:noProof/>
                <w:webHidden/>
              </w:rPr>
              <w:t>84</w:t>
            </w:r>
            <w:r w:rsidR="005D0B5F" w:rsidRPr="00D110AF">
              <w:rPr>
                <w:b w:val="0"/>
                <w:noProof/>
                <w:webHidden/>
              </w:rPr>
              <w:fldChar w:fldCharType="end"/>
            </w:r>
          </w:hyperlink>
        </w:p>
        <w:p w14:paraId="6DD9506C" w14:textId="77777777" w:rsidR="005D0B5F" w:rsidRPr="00D110AF" w:rsidRDefault="00EF3A4D" w:rsidP="00D110AF">
          <w:pPr>
            <w:pStyle w:val="TOC1"/>
            <w:rPr>
              <w:b w:val="0"/>
              <w:noProof/>
              <w:lang w:val="fr-FR" w:eastAsia="fr-FR"/>
            </w:rPr>
          </w:pPr>
          <w:hyperlink w:anchor="_Toc41654188" w:history="1">
            <w:r w:rsidR="005D0B5F" w:rsidRPr="00D110AF">
              <w:rPr>
                <w:rStyle w:val="Hyperlink"/>
                <w:rFonts w:eastAsia="Times New Roman" w:cstheme="minorHAnsi"/>
                <w:b w:val="0"/>
                <w:noProof/>
                <w:sz w:val="22"/>
                <w:szCs w:val="22"/>
                <w:lang w:val="en-US" w:eastAsia="ja-JP"/>
              </w:rPr>
              <w:t>C-6.8</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Temporal Quality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_Toc41654188 \h </w:instrText>
            </w:r>
            <w:r w:rsidR="005D0B5F" w:rsidRPr="00D110AF">
              <w:rPr>
                <w:b w:val="0"/>
                <w:noProof/>
                <w:webHidden/>
              </w:rPr>
            </w:r>
            <w:r w:rsidR="005D0B5F" w:rsidRPr="00D110AF">
              <w:rPr>
                <w:b w:val="0"/>
                <w:noProof/>
                <w:webHidden/>
              </w:rPr>
              <w:fldChar w:fldCharType="separate"/>
            </w:r>
            <w:r w:rsidR="00803458">
              <w:rPr>
                <w:b w:val="0"/>
                <w:noProof/>
                <w:webHidden/>
              </w:rPr>
              <w:t>85</w:t>
            </w:r>
            <w:r w:rsidR="005D0B5F" w:rsidRPr="00D110AF">
              <w:rPr>
                <w:b w:val="0"/>
                <w:noProof/>
                <w:webHidden/>
              </w:rPr>
              <w:fldChar w:fldCharType="end"/>
            </w:r>
          </w:hyperlink>
        </w:p>
        <w:p w14:paraId="44EF26B6" w14:textId="77777777" w:rsidR="005D0B5F" w:rsidRPr="00D110AF" w:rsidRDefault="00EF3A4D" w:rsidP="00D110AF">
          <w:pPr>
            <w:pStyle w:val="TOC1"/>
            <w:rPr>
              <w:b w:val="0"/>
              <w:noProof/>
              <w:lang w:val="fr-FR" w:eastAsia="fr-FR"/>
            </w:rPr>
          </w:pPr>
          <w:hyperlink w:anchor="_Toc41654189" w:history="1">
            <w:r w:rsidR="005D0B5F" w:rsidRPr="00D110AF">
              <w:rPr>
                <w:rStyle w:val="Hyperlink"/>
                <w:rFonts w:eastAsia="Times New Roman" w:cstheme="minorHAnsi"/>
                <w:b w:val="0"/>
                <w:noProof/>
                <w:sz w:val="22"/>
                <w:szCs w:val="22"/>
                <w:lang w:val="en-US" w:eastAsia="ja-JP"/>
              </w:rPr>
              <w:t>C-6.9</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Aggregation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_Toc41654189 \h </w:instrText>
            </w:r>
            <w:r w:rsidR="005D0B5F" w:rsidRPr="00D110AF">
              <w:rPr>
                <w:b w:val="0"/>
                <w:noProof/>
                <w:webHidden/>
              </w:rPr>
            </w:r>
            <w:r w:rsidR="005D0B5F" w:rsidRPr="00D110AF">
              <w:rPr>
                <w:b w:val="0"/>
                <w:noProof/>
                <w:webHidden/>
              </w:rPr>
              <w:fldChar w:fldCharType="separate"/>
            </w:r>
            <w:r w:rsidR="00803458">
              <w:rPr>
                <w:b w:val="0"/>
                <w:noProof/>
                <w:webHidden/>
              </w:rPr>
              <w:t>85</w:t>
            </w:r>
            <w:r w:rsidR="005D0B5F" w:rsidRPr="00D110AF">
              <w:rPr>
                <w:b w:val="0"/>
                <w:noProof/>
                <w:webHidden/>
              </w:rPr>
              <w:fldChar w:fldCharType="end"/>
            </w:r>
          </w:hyperlink>
        </w:p>
        <w:p w14:paraId="25ACE81D" w14:textId="77777777" w:rsidR="005D0B5F" w:rsidRPr="00D110AF" w:rsidRDefault="00EF3A4D" w:rsidP="00D110AF">
          <w:pPr>
            <w:pStyle w:val="TOC1"/>
            <w:rPr>
              <w:b w:val="0"/>
              <w:noProof/>
              <w:lang w:val="fr-FR" w:eastAsia="fr-FR"/>
            </w:rPr>
          </w:pPr>
          <w:hyperlink w:anchor="_Toc41654190" w:history="1">
            <w:r w:rsidR="005D0B5F" w:rsidRPr="00D110AF">
              <w:rPr>
                <w:rStyle w:val="Hyperlink"/>
                <w:rFonts w:eastAsia="Times New Roman" w:cstheme="minorHAnsi"/>
                <w:b w:val="0"/>
                <w:noProof/>
                <w:sz w:val="22"/>
                <w:szCs w:val="22"/>
                <w:lang w:val="en-US" w:eastAsia="ja-JP"/>
              </w:rPr>
              <w:t>C-6.10</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Usability</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_Toc41654190 \h </w:instrText>
            </w:r>
            <w:r w:rsidR="005D0B5F" w:rsidRPr="00D110AF">
              <w:rPr>
                <w:b w:val="0"/>
                <w:noProof/>
                <w:webHidden/>
              </w:rPr>
            </w:r>
            <w:r w:rsidR="005D0B5F" w:rsidRPr="00D110AF">
              <w:rPr>
                <w:b w:val="0"/>
                <w:noProof/>
                <w:webHidden/>
              </w:rPr>
              <w:fldChar w:fldCharType="separate"/>
            </w:r>
            <w:r w:rsidR="00803458">
              <w:rPr>
                <w:b w:val="0"/>
                <w:noProof/>
                <w:webHidden/>
              </w:rPr>
              <w:t>86</w:t>
            </w:r>
            <w:r w:rsidR="005D0B5F" w:rsidRPr="00D110AF">
              <w:rPr>
                <w:b w:val="0"/>
                <w:noProof/>
                <w:webHidden/>
              </w:rPr>
              <w:fldChar w:fldCharType="end"/>
            </w:r>
          </w:hyperlink>
        </w:p>
        <w:p w14:paraId="75516BC3" w14:textId="77777777" w:rsidR="005D0B5F" w:rsidRPr="00D110AF" w:rsidRDefault="00EF3A4D" w:rsidP="00D110AF">
          <w:pPr>
            <w:pStyle w:val="TOC1"/>
            <w:rPr>
              <w:b w:val="0"/>
              <w:noProof/>
              <w:lang w:val="fr-FR" w:eastAsia="fr-FR"/>
            </w:rPr>
          </w:pPr>
          <w:hyperlink w:anchor="_Toc41654191" w:history="1">
            <w:r w:rsidR="005D0B5F" w:rsidRPr="00D110AF">
              <w:rPr>
                <w:rStyle w:val="Hyperlink"/>
                <w:rFonts w:eastAsia="Times New Roman" w:cstheme="minorHAnsi"/>
                <w:b w:val="0"/>
                <w:noProof/>
                <w:sz w:val="22"/>
                <w:szCs w:val="22"/>
                <w:lang w:val="en-US" w:eastAsia="ja-JP"/>
              </w:rPr>
              <w:t>C-7</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Data quality measures</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_Toc41654191 \h </w:instrText>
            </w:r>
            <w:r w:rsidR="005D0B5F" w:rsidRPr="00D110AF">
              <w:rPr>
                <w:b w:val="0"/>
                <w:noProof/>
                <w:webHidden/>
              </w:rPr>
            </w:r>
            <w:r w:rsidR="005D0B5F" w:rsidRPr="00D110AF">
              <w:rPr>
                <w:b w:val="0"/>
                <w:noProof/>
                <w:webHidden/>
              </w:rPr>
              <w:fldChar w:fldCharType="separate"/>
            </w:r>
            <w:r w:rsidR="00803458">
              <w:rPr>
                <w:b w:val="0"/>
                <w:noProof/>
                <w:webHidden/>
              </w:rPr>
              <w:t>87</w:t>
            </w:r>
            <w:r w:rsidR="005D0B5F" w:rsidRPr="00D110AF">
              <w:rPr>
                <w:b w:val="0"/>
                <w:noProof/>
                <w:webHidden/>
              </w:rPr>
              <w:fldChar w:fldCharType="end"/>
            </w:r>
          </w:hyperlink>
        </w:p>
        <w:p w14:paraId="142D5D47" w14:textId="75F55DA2" w:rsidR="00044D0E" w:rsidRPr="00D110AF" w:rsidRDefault="00EF3A4D" w:rsidP="00D110AF">
          <w:pPr>
            <w:pStyle w:val="TOC1"/>
            <w:rPr>
              <w:b w:val="0"/>
              <w:lang w:val="en-GB"/>
            </w:rPr>
          </w:pPr>
          <w:hyperlink w:anchor="_Toc41654192" w:history="1">
            <w:r w:rsidR="005D0B5F" w:rsidRPr="00D110AF">
              <w:rPr>
                <w:rStyle w:val="Hyperlink"/>
                <w:rFonts w:eastAsia="Times New Roman" w:cstheme="minorHAnsi"/>
                <w:b w:val="0"/>
                <w:noProof/>
                <w:sz w:val="22"/>
                <w:szCs w:val="22"/>
                <w:lang w:val="en-US" w:eastAsia="ja-JP"/>
              </w:rPr>
              <w:t>C-8</w:t>
            </w:r>
            <w:r w:rsidR="005D0B5F" w:rsidRPr="00D110AF">
              <w:rPr>
                <w:b w:val="0"/>
                <w:noProof/>
                <w:lang w:val="fr-FR" w:eastAsia="fr-FR"/>
              </w:rPr>
              <w:tab/>
            </w:r>
            <w:r w:rsidR="005D0B5F" w:rsidRPr="00D110AF">
              <w:rPr>
                <w:rStyle w:val="Hyperlink"/>
                <w:rFonts w:eastAsia="Times New Roman" w:cstheme="minorHAnsi"/>
                <w:b w:val="0"/>
                <w:noProof/>
                <w:sz w:val="22"/>
                <w:szCs w:val="22"/>
                <w:lang w:val="en-US" w:eastAsia="ja-JP"/>
              </w:rPr>
              <w:t>Minimum standard for data validation</w:t>
            </w:r>
            <w:r w:rsidR="005D0B5F" w:rsidRPr="00D110AF">
              <w:rPr>
                <w:b w:val="0"/>
                <w:noProof/>
                <w:webHidden/>
              </w:rPr>
              <w:tab/>
            </w:r>
            <w:r w:rsidR="005D0B5F" w:rsidRPr="00D110AF">
              <w:rPr>
                <w:b w:val="0"/>
                <w:noProof/>
                <w:webHidden/>
              </w:rPr>
              <w:fldChar w:fldCharType="begin"/>
            </w:r>
            <w:r w:rsidR="005D0B5F" w:rsidRPr="00D110AF">
              <w:rPr>
                <w:b w:val="0"/>
                <w:noProof/>
                <w:webHidden/>
              </w:rPr>
              <w:instrText xml:space="preserve"> PAGEREF _Toc41654192 \h </w:instrText>
            </w:r>
            <w:r w:rsidR="005D0B5F" w:rsidRPr="00D110AF">
              <w:rPr>
                <w:b w:val="0"/>
                <w:noProof/>
                <w:webHidden/>
              </w:rPr>
            </w:r>
            <w:r w:rsidR="005D0B5F" w:rsidRPr="00D110AF">
              <w:rPr>
                <w:b w:val="0"/>
                <w:noProof/>
                <w:webHidden/>
              </w:rPr>
              <w:fldChar w:fldCharType="separate"/>
            </w:r>
            <w:r w:rsidR="00803458">
              <w:rPr>
                <w:b w:val="0"/>
                <w:noProof/>
                <w:webHidden/>
              </w:rPr>
              <w:t>89</w:t>
            </w:r>
            <w:r w:rsidR="005D0B5F" w:rsidRPr="00D110AF">
              <w:rPr>
                <w:b w:val="0"/>
                <w:noProof/>
                <w:webHidden/>
              </w:rPr>
              <w:fldChar w:fldCharType="end"/>
            </w:r>
          </w:hyperlink>
          <w:r w:rsidR="00866C64" w:rsidRPr="00D110AF">
            <w:rPr>
              <w:rFonts w:eastAsia="MS Mincho"/>
              <w:b w:val="0"/>
              <w:lang w:val="en-GB" w:eastAsia="ja-JP"/>
            </w:rPr>
            <w:fldChar w:fldCharType="end"/>
          </w:r>
        </w:p>
      </w:sdtContent>
    </w:sdt>
    <w:p w14:paraId="0AE2D24A" w14:textId="77777777" w:rsidR="00044D0E" w:rsidRPr="00044D0E" w:rsidRDefault="00044D0E" w:rsidP="00044D0E">
      <w:pPr>
        <w:rPr>
          <w:lang w:val="en-GB"/>
        </w:rPr>
      </w:pPr>
    </w:p>
    <w:p w14:paraId="2AD8D3B7" w14:textId="77777777" w:rsidR="00044D0E" w:rsidRPr="00044D0E" w:rsidRDefault="00044D0E" w:rsidP="00044D0E">
      <w:pPr>
        <w:rPr>
          <w:lang w:val="en-GB"/>
        </w:rPr>
      </w:pPr>
    </w:p>
    <w:p w14:paraId="1577133E" w14:textId="77777777" w:rsidR="00044D0E" w:rsidRPr="00044D0E" w:rsidRDefault="00044D0E" w:rsidP="00044D0E">
      <w:pPr>
        <w:rPr>
          <w:lang w:val="en-GB"/>
        </w:rPr>
      </w:pPr>
    </w:p>
    <w:p w14:paraId="29735DF2" w14:textId="77777777" w:rsidR="00044D0E" w:rsidRPr="00044D0E" w:rsidRDefault="00044D0E" w:rsidP="00044D0E">
      <w:pPr>
        <w:rPr>
          <w:lang w:val="en-GB"/>
        </w:rPr>
      </w:pPr>
    </w:p>
    <w:p w14:paraId="50317551" w14:textId="49E7D2D2" w:rsidR="00044D0E" w:rsidRDefault="00044D0E" w:rsidP="00044D0E">
      <w:pPr>
        <w:rPr>
          <w:lang w:val="en-GB"/>
        </w:rPr>
      </w:pPr>
    </w:p>
    <w:p w14:paraId="214094F6" w14:textId="77777777" w:rsidR="00044D0E" w:rsidRDefault="00044D0E">
      <w:pPr>
        <w:rPr>
          <w:lang w:val="en-GB"/>
        </w:rPr>
      </w:pPr>
      <w:r>
        <w:rPr>
          <w:lang w:val="en-GB"/>
        </w:rPr>
        <w:br w:type="page"/>
      </w:r>
    </w:p>
    <w:p w14:paraId="09A31B5E" w14:textId="77777777" w:rsidR="00044D0E" w:rsidRPr="00E61AD8" w:rsidRDefault="00044D0E" w:rsidP="00044D0E">
      <w:pPr>
        <w:spacing w:line="240" w:lineRule="auto"/>
        <w:rPr>
          <w:lang w:val="en-US"/>
        </w:rPr>
      </w:pPr>
    </w:p>
    <w:p w14:paraId="515DA7E9" w14:textId="77777777" w:rsidR="00044D0E" w:rsidRPr="00E61AD8" w:rsidRDefault="00044D0E" w:rsidP="00044D0E">
      <w:pPr>
        <w:spacing w:line="240" w:lineRule="auto"/>
        <w:rPr>
          <w:lang w:val="en-US"/>
        </w:rPr>
      </w:pPr>
    </w:p>
    <w:p w14:paraId="10FF696B" w14:textId="77777777" w:rsidR="00044D0E" w:rsidRPr="00E61AD8" w:rsidRDefault="00044D0E" w:rsidP="00044D0E">
      <w:pPr>
        <w:spacing w:line="240" w:lineRule="auto"/>
        <w:rPr>
          <w:lang w:val="en-US"/>
        </w:rPr>
      </w:pPr>
    </w:p>
    <w:p w14:paraId="317BE432" w14:textId="77777777" w:rsidR="00044D0E" w:rsidRPr="00E61AD8" w:rsidRDefault="00044D0E" w:rsidP="00044D0E">
      <w:pPr>
        <w:spacing w:line="240" w:lineRule="auto"/>
        <w:rPr>
          <w:lang w:val="en-US"/>
        </w:rPr>
      </w:pPr>
    </w:p>
    <w:p w14:paraId="78EE2016" w14:textId="77777777" w:rsidR="00044D0E" w:rsidRPr="00E61AD8" w:rsidRDefault="00044D0E" w:rsidP="00044D0E">
      <w:pPr>
        <w:spacing w:line="240" w:lineRule="auto"/>
        <w:rPr>
          <w:lang w:val="en-US"/>
        </w:rPr>
      </w:pPr>
    </w:p>
    <w:p w14:paraId="6251E899" w14:textId="77777777" w:rsidR="00044D0E" w:rsidRPr="00E61AD8" w:rsidRDefault="00044D0E" w:rsidP="00044D0E">
      <w:pPr>
        <w:spacing w:line="240" w:lineRule="auto"/>
        <w:rPr>
          <w:lang w:val="en-US"/>
        </w:rPr>
      </w:pPr>
    </w:p>
    <w:p w14:paraId="7B55121D" w14:textId="77777777" w:rsidR="00044D0E" w:rsidRPr="00E61AD8" w:rsidRDefault="00044D0E" w:rsidP="00044D0E">
      <w:pPr>
        <w:spacing w:line="240" w:lineRule="auto"/>
        <w:rPr>
          <w:lang w:val="en-US"/>
        </w:rPr>
      </w:pPr>
    </w:p>
    <w:p w14:paraId="09A4EF41" w14:textId="77777777" w:rsidR="00044D0E" w:rsidRPr="00E61AD8" w:rsidRDefault="00044D0E" w:rsidP="00044D0E">
      <w:pPr>
        <w:spacing w:line="240" w:lineRule="auto"/>
        <w:rPr>
          <w:lang w:val="en-US"/>
        </w:rPr>
      </w:pPr>
    </w:p>
    <w:p w14:paraId="177B48E3" w14:textId="77777777" w:rsidR="00044D0E" w:rsidRPr="00E61AD8" w:rsidRDefault="00044D0E" w:rsidP="00044D0E">
      <w:pPr>
        <w:spacing w:line="240" w:lineRule="auto"/>
        <w:rPr>
          <w:lang w:val="en-US"/>
        </w:rPr>
      </w:pPr>
    </w:p>
    <w:p w14:paraId="6FA7EFBF" w14:textId="77777777" w:rsidR="00044D0E" w:rsidRPr="00E61AD8" w:rsidRDefault="00044D0E" w:rsidP="00044D0E">
      <w:pPr>
        <w:spacing w:line="240" w:lineRule="auto"/>
        <w:rPr>
          <w:lang w:val="en-US"/>
        </w:rPr>
      </w:pPr>
    </w:p>
    <w:p w14:paraId="18A576F0" w14:textId="77777777" w:rsidR="00044D0E" w:rsidRPr="00E61AD8" w:rsidRDefault="00044D0E" w:rsidP="00044D0E">
      <w:pPr>
        <w:spacing w:line="240" w:lineRule="auto"/>
        <w:rPr>
          <w:lang w:val="en-US"/>
        </w:rPr>
      </w:pPr>
    </w:p>
    <w:p w14:paraId="1ED0951B" w14:textId="77777777" w:rsidR="00044D0E" w:rsidRPr="00E61AD8" w:rsidRDefault="00044D0E" w:rsidP="00044D0E">
      <w:pPr>
        <w:spacing w:line="240" w:lineRule="auto"/>
        <w:rPr>
          <w:lang w:val="en-US"/>
        </w:rPr>
      </w:pPr>
    </w:p>
    <w:p w14:paraId="42F4DDF6" w14:textId="77777777" w:rsidR="00044D0E" w:rsidRPr="00E61AD8" w:rsidRDefault="00044D0E" w:rsidP="00044D0E">
      <w:pPr>
        <w:spacing w:line="240" w:lineRule="auto"/>
        <w:rPr>
          <w:lang w:val="en-US"/>
        </w:rPr>
      </w:pPr>
    </w:p>
    <w:p w14:paraId="46F40633" w14:textId="77777777" w:rsidR="00044D0E" w:rsidRPr="00E61AD8" w:rsidRDefault="00044D0E" w:rsidP="00044D0E">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rPr>
          <w:rFonts w:eastAsia="Times New Roman"/>
          <w:lang w:val="en-AU" w:eastAsia="en-GB"/>
        </w:rPr>
      </w:pPr>
      <w:r w:rsidRPr="00E61AD8">
        <w:rPr>
          <w:rFonts w:eastAsia="Times New Roman"/>
          <w:lang w:val="en-AU" w:eastAsia="en-GB"/>
        </w:rPr>
        <w:tab/>
        <w:t>Page intentionally left blank</w:t>
      </w:r>
    </w:p>
    <w:p w14:paraId="1A9EB895" w14:textId="77777777" w:rsidR="00044D0E" w:rsidRPr="00E61AD8" w:rsidRDefault="00044D0E" w:rsidP="00044D0E">
      <w:pPr>
        <w:rPr>
          <w:lang w:val="en-US"/>
        </w:rPr>
      </w:pPr>
    </w:p>
    <w:p w14:paraId="76378BC9" w14:textId="0652602F" w:rsidR="002A6822" w:rsidRPr="00044D0E" w:rsidRDefault="00044D0E" w:rsidP="00044D0E">
      <w:pPr>
        <w:tabs>
          <w:tab w:val="left" w:pos="2070"/>
        </w:tabs>
        <w:rPr>
          <w:lang w:val="en-GB"/>
        </w:rPr>
        <w:sectPr w:rsidR="002A6822" w:rsidRPr="00044D0E" w:rsidSect="00565B59">
          <w:pgSz w:w="12240" w:h="15840"/>
          <w:pgMar w:top="1440" w:right="1440" w:bottom="1440" w:left="1440" w:header="708" w:footer="708" w:gutter="0"/>
          <w:pgNumType w:fmt="lowerRoman"/>
          <w:cols w:space="708"/>
          <w:docGrid w:linePitch="360"/>
        </w:sectPr>
      </w:pPr>
      <w:r>
        <w:rPr>
          <w:lang w:val="en-GB"/>
        </w:rPr>
        <w:tab/>
      </w:r>
    </w:p>
    <w:p w14:paraId="1B91A7D9" w14:textId="0E845ABE" w:rsidR="00CD597E" w:rsidRPr="00927E98" w:rsidRDefault="0015536F" w:rsidP="00E936F6">
      <w:pPr>
        <w:pStyle w:val="Title"/>
        <w:spacing w:after="160"/>
      </w:pPr>
      <w:bookmarkStart w:id="2" w:name="_Toc502540822"/>
      <w:bookmarkStart w:id="3" w:name="_Toc502540910"/>
      <w:bookmarkStart w:id="4" w:name="_Toc502541843"/>
      <w:bookmarkStart w:id="5" w:name="_Toc502541901"/>
      <w:bookmarkStart w:id="6" w:name="_Toc502541958"/>
      <w:bookmarkStart w:id="7" w:name="_Toc502558214"/>
      <w:bookmarkStart w:id="8" w:name="_Toc3456663"/>
      <w:bookmarkStart w:id="9" w:name="_Toc41654019"/>
      <w:bookmarkEnd w:id="2"/>
      <w:bookmarkEnd w:id="3"/>
      <w:bookmarkEnd w:id="4"/>
      <w:bookmarkEnd w:id="5"/>
      <w:bookmarkEnd w:id="6"/>
      <w:r w:rsidRPr="00927E98">
        <w:lastRenderedPageBreak/>
        <w:t>Part A - Content</w:t>
      </w:r>
      <w:bookmarkEnd w:id="7"/>
      <w:bookmarkEnd w:id="8"/>
      <w:bookmarkEnd w:id="9"/>
    </w:p>
    <w:p w14:paraId="0D8012B7" w14:textId="11DB5021" w:rsidR="00BC6BF2" w:rsidRPr="00927E98" w:rsidRDefault="00BC6BF2" w:rsidP="001C5FD6">
      <w:pPr>
        <w:pStyle w:val="Heading1"/>
        <w:keepLines w:val="0"/>
        <w:numPr>
          <w:ilvl w:val="0"/>
          <w:numId w:val="6"/>
        </w:numPr>
        <w:tabs>
          <w:tab w:val="left" w:pos="709"/>
          <w:tab w:val="left" w:pos="851"/>
        </w:tabs>
        <w:suppressAutoHyphens/>
        <w:spacing w:before="60" w:after="240" w:line="240" w:lineRule="auto"/>
        <w:ind w:left="709" w:hanging="709"/>
        <w:jc w:val="both"/>
        <w:rPr>
          <w:rFonts w:ascii="Arial" w:eastAsia="MS Mincho" w:hAnsi="Arial" w:cs="Times New Roman"/>
          <w:b/>
          <w:bCs/>
          <w:color w:val="auto"/>
          <w:sz w:val="24"/>
          <w:szCs w:val="20"/>
          <w:lang w:val="en-GB" w:eastAsia="ja-JP"/>
        </w:rPr>
      </w:pPr>
      <w:bookmarkStart w:id="10" w:name="_Toc502540911"/>
      <w:bookmarkStart w:id="11" w:name="_Toc41654020"/>
      <w:r w:rsidRPr="00927E98">
        <w:rPr>
          <w:rFonts w:ascii="Arial" w:eastAsia="MS Mincho" w:hAnsi="Arial" w:cs="Times New Roman"/>
          <w:b/>
          <w:bCs/>
          <w:color w:val="auto"/>
          <w:sz w:val="24"/>
          <w:szCs w:val="20"/>
          <w:lang w:val="en-GB" w:eastAsia="ja-JP"/>
        </w:rPr>
        <w:t>Overview</w:t>
      </w:r>
      <w:bookmarkEnd w:id="10"/>
      <w:bookmarkEnd w:id="11"/>
    </w:p>
    <w:p w14:paraId="7D9CD78B" w14:textId="1905B52A" w:rsidR="0056122C" w:rsidRPr="009536F6" w:rsidRDefault="0056122C" w:rsidP="004D3EAA">
      <w:pPr>
        <w:spacing w:line="240" w:lineRule="auto"/>
        <w:jc w:val="both"/>
      </w:pPr>
      <w:r>
        <w:t xml:space="preserve">S-100, the Universal Hydrographic Data Model, is a hydrographic geospatial data standard that can support a wide variety of hydrographic-related </w:t>
      </w:r>
      <w:r w:rsidRPr="00022337">
        <w:t>digital data sources</w:t>
      </w:r>
      <w:r>
        <w:t>;</w:t>
      </w:r>
      <w:r w:rsidRPr="00022337">
        <w:t xml:space="preserve"> and is fully aligned with mainstream international geospatial standards, in particular the ISO 19</w:t>
      </w:r>
      <w:r>
        <w:t>0</w:t>
      </w:r>
      <w:r w:rsidRPr="00022337">
        <w:t>00 series of geographic standards</w:t>
      </w:r>
      <w:r>
        <w:t xml:space="preserve">. This alignment enables easier integration of hydrographic data </w:t>
      </w:r>
      <w:r w:rsidRPr="00022337">
        <w:t>and applications into geospatial solutions. S-100 is inherently more flexible</w:t>
      </w:r>
      <w:r>
        <w:t xml:space="preserve"> than S-57</w:t>
      </w:r>
      <w:r w:rsidRPr="00022337">
        <w:t xml:space="preserve"> and makes provision for such things as the use of imagery and gridded data types, enhanced metadata and multiple encoding formats. It also provides a more flexible and dynamic maintenance regime for</w:t>
      </w:r>
      <w:r>
        <w:t xml:space="preserve"> features</w:t>
      </w:r>
      <w:r w:rsidRPr="00022337">
        <w:t>, attributes and port</w:t>
      </w:r>
      <w:r>
        <w:t>rayal via a dedicated online Registry. S-100 provides a framework of components that enables the building of standardized Product Specifications for the modeling of hydrographic data, thus providing true interoperability between different data standards and systems.</w:t>
      </w:r>
    </w:p>
    <w:p w14:paraId="093C35A9" w14:textId="756D6E58" w:rsidR="007F64A4" w:rsidRDefault="005E19EA" w:rsidP="004D3EAA">
      <w:pPr>
        <w:spacing w:line="240" w:lineRule="auto"/>
        <w:jc w:val="both"/>
        <w:rPr>
          <w:rFonts w:eastAsia="MS Mincho" w:cstheme="minorHAnsi"/>
          <w:lang w:val="en-GB" w:eastAsia="ja-JP"/>
        </w:rPr>
      </w:pPr>
      <w:r>
        <w:rPr>
          <w:rFonts w:eastAsia="MS Mincho" w:cstheme="minorHAnsi"/>
          <w:lang w:val="en-GB" w:eastAsia="ja-JP"/>
        </w:rPr>
        <w:t>S-97 is a</w:t>
      </w:r>
      <w:r w:rsidRPr="00E936F6">
        <w:rPr>
          <w:rFonts w:eastAsia="MS Mincho" w:cstheme="minorHAnsi"/>
          <w:lang w:val="en-GB" w:eastAsia="ja-JP"/>
        </w:rPr>
        <w:t xml:space="preserve"> </w:t>
      </w:r>
      <w:r w:rsidR="007F64A4" w:rsidRPr="00E936F6">
        <w:rPr>
          <w:rFonts w:eastAsia="MS Mincho" w:cstheme="minorHAnsi"/>
          <w:lang w:val="en-GB" w:eastAsia="ja-JP"/>
        </w:rPr>
        <w:t xml:space="preserve">Guideline intended for developers and maintainers of </w:t>
      </w:r>
      <w:r w:rsidR="0056122C">
        <w:rPr>
          <w:rFonts w:eastAsia="MS Mincho" w:cstheme="minorHAnsi"/>
          <w:lang w:val="en-GB" w:eastAsia="ja-JP"/>
        </w:rPr>
        <w:t>P</w:t>
      </w:r>
      <w:r w:rsidR="0056122C" w:rsidRPr="00E936F6">
        <w:rPr>
          <w:rFonts w:eastAsia="MS Mincho" w:cstheme="minorHAnsi"/>
          <w:lang w:val="en-GB" w:eastAsia="ja-JP"/>
        </w:rPr>
        <w:t xml:space="preserve">roduct </w:t>
      </w:r>
      <w:r w:rsidR="0056122C">
        <w:rPr>
          <w:rFonts w:eastAsia="MS Mincho" w:cstheme="minorHAnsi"/>
          <w:lang w:val="en-GB" w:eastAsia="ja-JP"/>
        </w:rPr>
        <w:t>S</w:t>
      </w:r>
      <w:r w:rsidR="0056122C" w:rsidRPr="00E936F6">
        <w:rPr>
          <w:rFonts w:eastAsia="MS Mincho" w:cstheme="minorHAnsi"/>
          <w:lang w:val="en-GB" w:eastAsia="ja-JP"/>
        </w:rPr>
        <w:t xml:space="preserve">pecifications </w:t>
      </w:r>
      <w:r w:rsidR="0056122C">
        <w:rPr>
          <w:rFonts w:eastAsia="MS Mincho" w:cstheme="minorHAnsi"/>
          <w:lang w:val="en-GB" w:eastAsia="ja-JP"/>
        </w:rPr>
        <w:t>that utilize</w:t>
      </w:r>
      <w:r w:rsidR="007F64A4" w:rsidRPr="00E936F6">
        <w:rPr>
          <w:rFonts w:eastAsia="MS Mincho" w:cstheme="minorHAnsi"/>
          <w:lang w:val="en-GB" w:eastAsia="ja-JP"/>
        </w:rPr>
        <w:t xml:space="preserve"> the IHO framework standard S-100 (Universal Hydrographic Data Model).</w:t>
      </w:r>
    </w:p>
    <w:p w14:paraId="78130F7E" w14:textId="77777777" w:rsidR="004D3EAA" w:rsidRPr="00E936F6" w:rsidRDefault="004D3EAA" w:rsidP="004D3EAA">
      <w:pPr>
        <w:spacing w:line="240" w:lineRule="auto"/>
        <w:jc w:val="both"/>
        <w:rPr>
          <w:rFonts w:eastAsia="MS Mincho" w:cstheme="minorHAnsi"/>
          <w:lang w:val="en-GB" w:eastAsia="ja-JP"/>
        </w:rPr>
      </w:pPr>
    </w:p>
    <w:p w14:paraId="01CB9B0E" w14:textId="75064B34" w:rsidR="00051882" w:rsidRPr="00927E98" w:rsidRDefault="00051882" w:rsidP="001C5FD6">
      <w:pPr>
        <w:pStyle w:val="Heading1"/>
        <w:keepLines w:val="0"/>
        <w:numPr>
          <w:ilvl w:val="0"/>
          <w:numId w:val="6"/>
        </w:numPr>
        <w:tabs>
          <w:tab w:val="left" w:pos="709"/>
          <w:tab w:val="left" w:pos="851"/>
        </w:tabs>
        <w:suppressAutoHyphens/>
        <w:spacing w:before="60" w:after="240" w:line="240" w:lineRule="auto"/>
        <w:ind w:left="709" w:hanging="709"/>
        <w:jc w:val="both"/>
        <w:rPr>
          <w:rFonts w:ascii="Arial" w:eastAsia="MS Mincho" w:hAnsi="Arial" w:cs="Times New Roman"/>
          <w:b/>
          <w:bCs/>
          <w:color w:val="auto"/>
          <w:sz w:val="24"/>
          <w:szCs w:val="20"/>
          <w:lang w:val="en-GB" w:eastAsia="ja-JP"/>
        </w:rPr>
      </w:pPr>
      <w:bookmarkStart w:id="12" w:name="_Toc40911187"/>
      <w:bookmarkStart w:id="13" w:name="_Toc41312919"/>
      <w:bookmarkStart w:id="14" w:name="_Toc40911188"/>
      <w:bookmarkStart w:id="15" w:name="_Toc41312920"/>
      <w:bookmarkStart w:id="16" w:name="_Toc40911189"/>
      <w:bookmarkStart w:id="17" w:name="_Toc41312921"/>
      <w:bookmarkStart w:id="18" w:name="_Toc40911190"/>
      <w:bookmarkStart w:id="19" w:name="_Toc41312922"/>
      <w:bookmarkStart w:id="20" w:name="_Toc502540912"/>
      <w:bookmarkStart w:id="21" w:name="_Toc41654021"/>
      <w:bookmarkEnd w:id="12"/>
      <w:bookmarkEnd w:id="13"/>
      <w:bookmarkEnd w:id="14"/>
      <w:bookmarkEnd w:id="15"/>
      <w:bookmarkEnd w:id="16"/>
      <w:bookmarkEnd w:id="17"/>
      <w:bookmarkEnd w:id="18"/>
      <w:bookmarkEnd w:id="19"/>
      <w:r w:rsidRPr="00927E98">
        <w:rPr>
          <w:rFonts w:ascii="Arial" w:eastAsia="MS Mincho" w:hAnsi="Arial" w:cs="Times New Roman"/>
          <w:b/>
          <w:bCs/>
          <w:color w:val="auto"/>
          <w:sz w:val="24"/>
          <w:szCs w:val="20"/>
          <w:lang w:val="en-GB" w:eastAsia="ja-JP"/>
        </w:rPr>
        <w:t>Introduction</w:t>
      </w:r>
      <w:bookmarkEnd w:id="20"/>
      <w:bookmarkEnd w:id="21"/>
    </w:p>
    <w:p w14:paraId="7B053A7C" w14:textId="73DCBCFC" w:rsidR="0056122C" w:rsidRPr="00E936F6" w:rsidRDefault="0056122C" w:rsidP="0056122C">
      <w:pPr>
        <w:spacing w:line="240" w:lineRule="auto"/>
        <w:jc w:val="both"/>
        <w:rPr>
          <w:rFonts w:eastAsia="MS Mincho" w:cstheme="minorHAnsi"/>
          <w:lang w:val="en-GB" w:eastAsia="ja-JP"/>
        </w:rPr>
      </w:pPr>
      <w:bookmarkStart w:id="22" w:name="_Hlk502557691"/>
      <w:r>
        <w:rPr>
          <w:rFonts w:eastAsia="MS Mincho" w:cstheme="minorHAnsi"/>
          <w:lang w:val="en-GB" w:eastAsia="ja-JP"/>
        </w:rPr>
        <w:t>Developing S-100-based Product Specifications can be a challenge for those with little experience with S-100, especially since S-100 is a framework standard that covers a wide range of applications that that may not be utilized in every Product Specification. S-97 was created by the International Hydrographic Organization to help Product Specification developers to better understand S-100 and to provide additional guidance on how to create and extend an S-100-based Product Specification.</w:t>
      </w:r>
    </w:p>
    <w:p w14:paraId="12A19019" w14:textId="6AEDC750" w:rsidR="0056122C" w:rsidRPr="00E936F6" w:rsidRDefault="0056122C" w:rsidP="0056122C">
      <w:pPr>
        <w:spacing w:line="240" w:lineRule="auto"/>
        <w:jc w:val="both"/>
        <w:rPr>
          <w:rFonts w:eastAsia="MS Mincho" w:cstheme="minorHAnsi"/>
          <w:lang w:val="en-GB" w:eastAsia="ja-JP"/>
        </w:rPr>
      </w:pPr>
      <w:r w:rsidRPr="00E936F6">
        <w:rPr>
          <w:rFonts w:eastAsia="MS Mincho" w:cstheme="minorHAnsi"/>
          <w:lang w:val="en-GB" w:eastAsia="ja-JP"/>
        </w:rPr>
        <w:t xml:space="preserve">A core aim of </w:t>
      </w:r>
      <w:r>
        <w:rPr>
          <w:rFonts w:eastAsia="MS Mincho" w:cstheme="minorHAnsi"/>
          <w:lang w:val="en-GB" w:eastAsia="ja-JP"/>
        </w:rPr>
        <w:t>S-97</w:t>
      </w:r>
      <w:r w:rsidRPr="00E936F6">
        <w:rPr>
          <w:rFonts w:eastAsia="MS Mincho" w:cstheme="minorHAnsi"/>
          <w:lang w:val="en-GB" w:eastAsia="ja-JP"/>
        </w:rPr>
        <w:t xml:space="preserve"> is to assist in </w:t>
      </w:r>
      <w:r>
        <w:rPr>
          <w:rFonts w:eastAsia="MS Mincho" w:cstheme="minorHAnsi"/>
          <w:lang w:val="en-GB" w:eastAsia="ja-JP"/>
        </w:rPr>
        <w:t xml:space="preserve">the </w:t>
      </w:r>
      <w:r w:rsidRPr="00E936F6">
        <w:rPr>
          <w:rFonts w:eastAsia="MS Mincho" w:cstheme="minorHAnsi"/>
          <w:lang w:val="en-GB" w:eastAsia="ja-JP"/>
        </w:rPr>
        <w:t>creat</w:t>
      </w:r>
      <w:r>
        <w:rPr>
          <w:rFonts w:eastAsia="MS Mincho" w:cstheme="minorHAnsi"/>
          <w:lang w:val="en-GB" w:eastAsia="ja-JP"/>
        </w:rPr>
        <w:t>ion of</w:t>
      </w:r>
      <w:r w:rsidRPr="00E936F6">
        <w:rPr>
          <w:rFonts w:eastAsia="MS Mincho" w:cstheme="minorHAnsi"/>
          <w:lang w:val="en-GB" w:eastAsia="ja-JP"/>
        </w:rPr>
        <w:t xml:space="preserve"> harmonized </w:t>
      </w:r>
      <w:r>
        <w:rPr>
          <w:rFonts w:eastAsia="MS Mincho" w:cstheme="minorHAnsi"/>
          <w:lang w:val="en-GB" w:eastAsia="ja-JP"/>
        </w:rPr>
        <w:t>P</w:t>
      </w:r>
      <w:r w:rsidRPr="00E936F6">
        <w:rPr>
          <w:rFonts w:eastAsia="MS Mincho" w:cstheme="minorHAnsi"/>
          <w:lang w:val="en-GB" w:eastAsia="ja-JP"/>
        </w:rPr>
        <w:t xml:space="preserve">roduct </w:t>
      </w:r>
      <w:r>
        <w:rPr>
          <w:rFonts w:eastAsia="MS Mincho" w:cstheme="minorHAnsi"/>
          <w:lang w:val="en-GB" w:eastAsia="ja-JP"/>
        </w:rPr>
        <w:t>S</w:t>
      </w:r>
      <w:r w:rsidRPr="00E936F6">
        <w:rPr>
          <w:rFonts w:eastAsia="MS Mincho" w:cstheme="minorHAnsi"/>
          <w:lang w:val="en-GB" w:eastAsia="ja-JP"/>
        </w:rPr>
        <w:t xml:space="preserve">pecifications that </w:t>
      </w:r>
      <w:r>
        <w:rPr>
          <w:rFonts w:eastAsia="MS Mincho" w:cstheme="minorHAnsi"/>
          <w:lang w:val="en-GB" w:eastAsia="ja-JP"/>
        </w:rPr>
        <w:t>are used</w:t>
      </w:r>
      <w:r w:rsidRPr="00E936F6">
        <w:rPr>
          <w:rFonts w:eastAsia="MS Mincho" w:cstheme="minorHAnsi"/>
          <w:lang w:val="en-GB" w:eastAsia="ja-JP"/>
        </w:rPr>
        <w:t xml:space="preserve"> </w:t>
      </w:r>
      <w:r>
        <w:rPr>
          <w:rFonts w:eastAsia="MS Mincho" w:cstheme="minorHAnsi"/>
          <w:lang w:val="en-GB" w:eastAsia="ja-JP"/>
        </w:rPr>
        <w:t>with</w:t>
      </w:r>
      <w:r w:rsidRPr="00E936F6">
        <w:rPr>
          <w:rFonts w:eastAsia="MS Mincho" w:cstheme="minorHAnsi"/>
          <w:lang w:val="en-GB" w:eastAsia="ja-JP"/>
        </w:rPr>
        <w:t xml:space="preserve">in the e-Navigation eco-system. The term e-Navigation eco-system is meant to encompass all </w:t>
      </w:r>
      <w:r>
        <w:rPr>
          <w:rFonts w:eastAsia="MS Mincho" w:cstheme="minorHAnsi"/>
          <w:lang w:val="en-GB" w:eastAsia="ja-JP"/>
        </w:rPr>
        <w:t>P</w:t>
      </w:r>
      <w:r w:rsidRPr="00E936F6">
        <w:rPr>
          <w:rFonts w:eastAsia="MS Mincho" w:cstheme="minorHAnsi"/>
          <w:lang w:val="en-GB" w:eastAsia="ja-JP"/>
        </w:rPr>
        <w:t xml:space="preserve">roduct </w:t>
      </w:r>
      <w:r>
        <w:rPr>
          <w:rFonts w:eastAsia="MS Mincho" w:cstheme="minorHAnsi"/>
          <w:lang w:val="en-GB" w:eastAsia="ja-JP"/>
        </w:rPr>
        <w:t>S</w:t>
      </w:r>
      <w:r w:rsidRPr="00E936F6">
        <w:rPr>
          <w:rFonts w:eastAsia="MS Mincho" w:cstheme="minorHAnsi"/>
          <w:lang w:val="en-GB" w:eastAsia="ja-JP"/>
        </w:rPr>
        <w:t>pecifications created for use in IMO</w:t>
      </w:r>
      <w:r>
        <w:rPr>
          <w:rFonts w:eastAsia="MS Mincho" w:cstheme="minorHAnsi"/>
          <w:lang w:val="en-GB" w:eastAsia="ja-JP"/>
        </w:rPr>
        <w:t>-</w:t>
      </w:r>
      <w:r w:rsidRPr="00E936F6">
        <w:rPr>
          <w:rFonts w:eastAsia="MS Mincho" w:cstheme="minorHAnsi"/>
          <w:lang w:val="en-GB" w:eastAsia="ja-JP"/>
        </w:rPr>
        <w:t>defined e-Navigation systems, both on shore and at sea, such as ECDIS</w:t>
      </w:r>
      <w:r>
        <w:rPr>
          <w:rFonts w:eastAsia="MS Mincho" w:cstheme="minorHAnsi"/>
          <w:lang w:val="en-GB" w:eastAsia="ja-JP"/>
        </w:rPr>
        <w:t>; but S-100 also has a wide range of applications that can extend beyond e-Navigation.</w:t>
      </w:r>
    </w:p>
    <w:p w14:paraId="5B21DC08" w14:textId="77777777" w:rsidR="0056122C" w:rsidRPr="00E936F6" w:rsidRDefault="0056122C" w:rsidP="0056122C">
      <w:pPr>
        <w:spacing w:after="0" w:line="240" w:lineRule="auto"/>
        <w:jc w:val="both"/>
        <w:rPr>
          <w:rFonts w:eastAsia="MS Mincho" w:cstheme="minorHAnsi"/>
          <w:lang w:val="en-GB" w:eastAsia="ja-JP"/>
        </w:rPr>
      </w:pPr>
      <w:r w:rsidRPr="00E936F6">
        <w:rPr>
          <w:rFonts w:eastAsia="MS Mincho" w:cstheme="minorHAnsi"/>
          <w:lang w:val="en-GB" w:eastAsia="ja-JP"/>
        </w:rPr>
        <w:t xml:space="preserve">This guideline </w:t>
      </w:r>
      <w:r>
        <w:rPr>
          <w:rFonts w:eastAsia="MS Mincho" w:cstheme="minorHAnsi"/>
          <w:lang w:val="en-GB" w:eastAsia="ja-JP"/>
        </w:rPr>
        <w:t>serves</w:t>
      </w:r>
      <w:r w:rsidRPr="00E936F6">
        <w:rPr>
          <w:rFonts w:eastAsia="MS Mincho" w:cstheme="minorHAnsi"/>
          <w:lang w:val="en-GB" w:eastAsia="ja-JP"/>
        </w:rPr>
        <w:t xml:space="preserve"> as a </w:t>
      </w:r>
      <w:r>
        <w:rPr>
          <w:rFonts w:eastAsia="MS Mincho" w:cstheme="minorHAnsi"/>
          <w:lang w:val="en-GB" w:eastAsia="ja-JP"/>
        </w:rPr>
        <w:t>cookbook</w:t>
      </w:r>
      <w:r w:rsidRPr="00E936F6">
        <w:rPr>
          <w:rFonts w:eastAsia="MS Mincho" w:cstheme="minorHAnsi"/>
          <w:lang w:val="en-GB" w:eastAsia="ja-JP"/>
        </w:rPr>
        <w:t xml:space="preserve"> for anyone planning to develop or extend an S-100</w:t>
      </w:r>
      <w:r>
        <w:rPr>
          <w:rFonts w:eastAsia="MS Mincho" w:cstheme="minorHAnsi"/>
          <w:lang w:val="en-GB" w:eastAsia="ja-JP"/>
        </w:rPr>
        <w:t>-</w:t>
      </w:r>
      <w:r w:rsidRPr="00E936F6">
        <w:rPr>
          <w:rFonts w:eastAsia="MS Mincho" w:cstheme="minorHAnsi"/>
          <w:lang w:val="en-GB" w:eastAsia="ja-JP"/>
        </w:rPr>
        <w:t xml:space="preserve">compliant Product Specification and consists of three parts: </w:t>
      </w:r>
    </w:p>
    <w:p w14:paraId="3D030DA7" w14:textId="77777777" w:rsidR="0056122C" w:rsidRPr="00E936F6" w:rsidRDefault="0056122C" w:rsidP="001C5FD6">
      <w:pPr>
        <w:pStyle w:val="ListParagraph"/>
        <w:numPr>
          <w:ilvl w:val="0"/>
          <w:numId w:val="22"/>
        </w:numPr>
        <w:spacing w:after="60" w:line="240" w:lineRule="auto"/>
        <w:jc w:val="both"/>
        <w:rPr>
          <w:rFonts w:cstheme="minorHAnsi"/>
          <w:lang w:val="en-GB"/>
        </w:rPr>
      </w:pPr>
      <w:r w:rsidRPr="00E936F6">
        <w:rPr>
          <w:rFonts w:eastAsia="MS Mincho" w:cstheme="minorHAnsi"/>
          <w:lang w:val="en-GB" w:eastAsia="ja-JP"/>
        </w:rPr>
        <w:t xml:space="preserve">Part A is an in-depth description of the various components of an S-100-based Product Specification; </w:t>
      </w:r>
    </w:p>
    <w:p w14:paraId="392F84FA" w14:textId="709615E5" w:rsidR="0056122C" w:rsidRPr="00E936F6" w:rsidRDefault="0056122C" w:rsidP="001C5FD6">
      <w:pPr>
        <w:pStyle w:val="ListParagraph"/>
        <w:numPr>
          <w:ilvl w:val="0"/>
          <w:numId w:val="22"/>
        </w:numPr>
        <w:spacing w:after="60" w:line="240" w:lineRule="auto"/>
        <w:jc w:val="both"/>
        <w:rPr>
          <w:rFonts w:cstheme="minorHAnsi"/>
          <w:lang w:val="en-GB"/>
        </w:rPr>
      </w:pPr>
      <w:r w:rsidRPr="00E936F6">
        <w:rPr>
          <w:rFonts w:eastAsia="MS Mincho" w:cstheme="minorHAnsi"/>
          <w:lang w:val="en-GB" w:eastAsia="ja-JP"/>
        </w:rPr>
        <w:t>Part B describes the typical steps and activities involved in creating an S-100-based Product Specification. Part B describes the overall process</w:t>
      </w:r>
      <w:r>
        <w:rPr>
          <w:rFonts w:eastAsia="MS Mincho" w:cstheme="minorHAnsi"/>
          <w:lang w:val="en-GB" w:eastAsia="ja-JP"/>
        </w:rPr>
        <w:t>;</w:t>
      </w:r>
      <w:r w:rsidRPr="00E936F6">
        <w:rPr>
          <w:rFonts w:eastAsia="MS Mincho" w:cstheme="minorHAnsi"/>
          <w:lang w:val="en-GB" w:eastAsia="ja-JP"/>
        </w:rPr>
        <w:t xml:space="preserve"> specific activities and tasks</w:t>
      </w:r>
      <w:r>
        <w:rPr>
          <w:rFonts w:eastAsia="MS Mincho" w:cstheme="minorHAnsi"/>
          <w:lang w:val="en-GB" w:eastAsia="ja-JP"/>
        </w:rPr>
        <w:t>;</w:t>
      </w:r>
      <w:r w:rsidRPr="00E936F6">
        <w:rPr>
          <w:rFonts w:eastAsia="MS Mincho" w:cstheme="minorHAnsi"/>
          <w:lang w:val="en-GB" w:eastAsia="ja-JP"/>
        </w:rPr>
        <w:t xml:space="preserve"> and includes hints for solving specific problems while the Product Specification is being developed; </w:t>
      </w:r>
      <w:r>
        <w:rPr>
          <w:rFonts w:eastAsia="MS Mincho" w:cstheme="minorHAnsi"/>
          <w:lang w:val="en-GB" w:eastAsia="ja-JP"/>
        </w:rPr>
        <w:t>and</w:t>
      </w:r>
    </w:p>
    <w:p w14:paraId="6F0D4555" w14:textId="6A13411B" w:rsidR="0056122C" w:rsidRPr="00917080" w:rsidRDefault="0056122C" w:rsidP="001C5FD6">
      <w:pPr>
        <w:pStyle w:val="ListParagraph"/>
        <w:numPr>
          <w:ilvl w:val="0"/>
          <w:numId w:val="22"/>
        </w:numPr>
        <w:spacing w:line="240" w:lineRule="auto"/>
        <w:ind w:left="714" w:hanging="357"/>
        <w:jc w:val="both"/>
        <w:rPr>
          <w:rFonts w:cstheme="minorHAnsi"/>
          <w:lang w:val="en-GB"/>
        </w:rPr>
      </w:pPr>
      <w:r w:rsidRPr="00F05FD1">
        <w:rPr>
          <w:rFonts w:eastAsia="MS Mincho" w:cstheme="minorHAnsi"/>
          <w:lang w:val="en-GB" w:eastAsia="ja-JP"/>
        </w:rPr>
        <w:t>Part C describes the data quality measures deemed appropriate for use in S-100</w:t>
      </w:r>
      <w:r>
        <w:rPr>
          <w:rFonts w:eastAsia="MS Mincho" w:cstheme="minorHAnsi"/>
          <w:lang w:val="en-GB" w:eastAsia="ja-JP"/>
        </w:rPr>
        <w:t>-</w:t>
      </w:r>
      <w:r w:rsidRPr="00F05FD1">
        <w:rPr>
          <w:rFonts w:eastAsia="MS Mincho" w:cstheme="minorHAnsi"/>
          <w:lang w:val="en-GB" w:eastAsia="ja-JP"/>
        </w:rPr>
        <w:t xml:space="preserve">based </w:t>
      </w:r>
      <w:r>
        <w:rPr>
          <w:rFonts w:eastAsia="MS Mincho" w:cstheme="minorHAnsi"/>
          <w:lang w:val="en-GB" w:eastAsia="ja-JP"/>
        </w:rPr>
        <w:t>P</w:t>
      </w:r>
      <w:r w:rsidRPr="00F05FD1">
        <w:rPr>
          <w:rFonts w:eastAsia="MS Mincho" w:cstheme="minorHAnsi"/>
          <w:lang w:val="en-GB" w:eastAsia="ja-JP"/>
        </w:rPr>
        <w:t xml:space="preserve">roduct </w:t>
      </w:r>
      <w:r>
        <w:rPr>
          <w:rFonts w:eastAsia="MS Mincho" w:cstheme="minorHAnsi"/>
          <w:lang w:val="en-GB" w:eastAsia="ja-JP"/>
        </w:rPr>
        <w:t>S</w:t>
      </w:r>
      <w:r w:rsidRPr="00F05FD1">
        <w:rPr>
          <w:rFonts w:eastAsia="MS Mincho" w:cstheme="minorHAnsi"/>
          <w:lang w:val="en-GB" w:eastAsia="ja-JP"/>
        </w:rPr>
        <w:t>pecifications.</w:t>
      </w:r>
    </w:p>
    <w:p w14:paraId="7FB59813" w14:textId="77777777" w:rsidR="004D3EAA" w:rsidRPr="00917080" w:rsidRDefault="004D3EAA" w:rsidP="00917080">
      <w:pPr>
        <w:spacing w:line="240" w:lineRule="auto"/>
        <w:jc w:val="both"/>
        <w:rPr>
          <w:rFonts w:cstheme="minorHAnsi"/>
          <w:lang w:val="en-GB"/>
        </w:rPr>
      </w:pPr>
    </w:p>
    <w:p w14:paraId="372824F8" w14:textId="77777777" w:rsidR="00BC6BF2" w:rsidRPr="00927E98" w:rsidRDefault="00BC6BF2" w:rsidP="001C5FD6">
      <w:pPr>
        <w:pStyle w:val="Heading1"/>
        <w:keepLines w:val="0"/>
        <w:numPr>
          <w:ilvl w:val="0"/>
          <w:numId w:val="6"/>
        </w:numPr>
        <w:tabs>
          <w:tab w:val="left" w:pos="709"/>
          <w:tab w:val="left" w:pos="851"/>
        </w:tabs>
        <w:suppressAutoHyphens/>
        <w:spacing w:before="60" w:after="240" w:line="240" w:lineRule="auto"/>
        <w:ind w:left="709" w:hanging="709"/>
        <w:jc w:val="both"/>
        <w:rPr>
          <w:rFonts w:ascii="Arial" w:eastAsia="MS Mincho" w:hAnsi="Arial" w:cs="Times New Roman"/>
          <w:b/>
          <w:bCs/>
          <w:color w:val="auto"/>
          <w:sz w:val="24"/>
          <w:szCs w:val="20"/>
          <w:lang w:val="en-GB" w:eastAsia="ja-JP"/>
        </w:rPr>
      </w:pPr>
      <w:bookmarkStart w:id="23" w:name="_Toc40911192"/>
      <w:bookmarkStart w:id="24" w:name="_Toc41312924"/>
      <w:bookmarkStart w:id="25" w:name="_Toc502540913"/>
      <w:bookmarkStart w:id="26" w:name="_Toc41654022"/>
      <w:bookmarkEnd w:id="22"/>
      <w:bookmarkEnd w:id="23"/>
      <w:bookmarkEnd w:id="24"/>
      <w:r w:rsidRPr="00927E98">
        <w:rPr>
          <w:rFonts w:ascii="Arial" w:eastAsia="MS Mincho" w:hAnsi="Arial" w:cs="Times New Roman"/>
          <w:b/>
          <w:bCs/>
          <w:color w:val="auto"/>
          <w:sz w:val="24"/>
          <w:szCs w:val="20"/>
          <w:lang w:val="en-GB" w:eastAsia="ja-JP"/>
        </w:rPr>
        <w:t>References</w:t>
      </w:r>
      <w:bookmarkEnd w:id="25"/>
      <w:bookmarkEnd w:id="26"/>
    </w:p>
    <w:p w14:paraId="460794A9" w14:textId="10D68573" w:rsidR="00233799" w:rsidRPr="00F05FD1" w:rsidRDefault="00D53EEC" w:rsidP="004D3EAA">
      <w:pPr>
        <w:spacing w:after="60" w:line="240" w:lineRule="auto"/>
        <w:ind w:left="1440" w:hanging="1440"/>
        <w:jc w:val="both"/>
        <w:rPr>
          <w:rFonts w:eastAsia="MS Mincho" w:cstheme="minorHAnsi"/>
          <w:lang w:val="en-GB" w:eastAsia="ja-JP"/>
        </w:rPr>
      </w:pPr>
      <w:bookmarkStart w:id="27" w:name="_Hlk502545433"/>
      <w:r w:rsidRPr="00F05FD1">
        <w:rPr>
          <w:rFonts w:eastAsia="MS Mincho" w:cstheme="minorHAnsi"/>
          <w:lang w:val="en-GB" w:eastAsia="ja-JP"/>
        </w:rPr>
        <w:t>IHOIB</w:t>
      </w:r>
      <w:r w:rsidRPr="00F05FD1">
        <w:rPr>
          <w:rFonts w:eastAsia="MS Mincho" w:cstheme="minorHAnsi"/>
          <w:lang w:val="en-GB" w:eastAsia="ja-JP"/>
        </w:rPr>
        <w:tab/>
        <w:t>IHO S-100 Information Brochure, May 2017.</w:t>
      </w:r>
    </w:p>
    <w:p w14:paraId="5071F09A" w14:textId="72E1B2B8" w:rsidR="0072561B" w:rsidRPr="00F05FD1" w:rsidRDefault="0072561B" w:rsidP="00F9403B">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8211</w:t>
      </w:r>
      <w:r w:rsidRPr="00F05FD1">
        <w:rPr>
          <w:rFonts w:eastAsia="MS Mincho" w:cstheme="minorHAnsi"/>
          <w:lang w:val="en-GB" w:eastAsia="ja-JP"/>
        </w:rPr>
        <w:tab/>
      </w:r>
      <w:r w:rsidR="008B0362" w:rsidRPr="00F05FD1">
        <w:rPr>
          <w:rFonts w:eastAsia="MS Mincho" w:cstheme="minorHAnsi"/>
          <w:lang w:val="en-GB" w:eastAsia="ja-JP"/>
        </w:rPr>
        <w:t>Specification for a data descriptive file for information interchange structure implementations. ISO/IEC 8211, 1994.</w:t>
      </w:r>
    </w:p>
    <w:p w14:paraId="26D80658" w14:textId="1A6C12CA" w:rsidR="001F518F" w:rsidRPr="00F05FD1" w:rsidRDefault="00814914" w:rsidP="00F9403B">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lastRenderedPageBreak/>
        <w:t>ISO 646</w:t>
      </w:r>
      <w:r w:rsidRPr="00F05FD1">
        <w:rPr>
          <w:rFonts w:eastAsia="MS Mincho" w:cstheme="minorHAnsi"/>
          <w:lang w:val="en-GB" w:eastAsia="ja-JP"/>
        </w:rPr>
        <w:tab/>
      </w:r>
      <w:r w:rsidR="001F518F" w:rsidRPr="00F05FD1">
        <w:rPr>
          <w:rFonts w:eastAsia="MS Mincho" w:cstheme="minorHAnsi"/>
          <w:lang w:val="en-GB" w:eastAsia="ja-JP"/>
        </w:rPr>
        <w:t xml:space="preserve">Information technology </w:t>
      </w:r>
      <w:r w:rsidR="0056122C">
        <w:rPr>
          <w:rFonts w:eastAsia="MS Mincho" w:cstheme="minorHAnsi"/>
          <w:lang w:val="en-GB" w:eastAsia="ja-JP"/>
        </w:rPr>
        <w:t>–</w:t>
      </w:r>
      <w:r w:rsidR="0056122C" w:rsidRPr="00F05FD1">
        <w:rPr>
          <w:rFonts w:eastAsia="MS Mincho" w:cstheme="minorHAnsi"/>
          <w:lang w:val="en-GB" w:eastAsia="ja-JP"/>
        </w:rPr>
        <w:t xml:space="preserve"> </w:t>
      </w:r>
      <w:r w:rsidR="001F518F" w:rsidRPr="00F05FD1">
        <w:rPr>
          <w:rFonts w:eastAsia="MS Mincho" w:cstheme="minorHAnsi"/>
          <w:lang w:val="en-GB" w:eastAsia="ja-JP"/>
        </w:rPr>
        <w:t>ISO 7-bit coded character set for information interchange. ISO/IEC 646, 1991.</w:t>
      </w:r>
    </w:p>
    <w:p w14:paraId="3DE29CEB" w14:textId="3F199883" w:rsidR="00892F1F" w:rsidRPr="00F05FD1" w:rsidRDefault="00892F1F" w:rsidP="00F9403B">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10646</w:t>
      </w:r>
      <w:r w:rsidRPr="00F05FD1">
        <w:rPr>
          <w:rFonts w:eastAsia="MS Mincho" w:cstheme="minorHAnsi"/>
          <w:lang w:val="en-GB" w:eastAsia="ja-JP"/>
        </w:rPr>
        <w:tab/>
        <w:t xml:space="preserve">Information technology </w:t>
      </w:r>
      <w:r w:rsidR="0056122C">
        <w:rPr>
          <w:rFonts w:eastAsia="MS Mincho" w:cstheme="minorHAnsi"/>
          <w:lang w:val="en-GB" w:eastAsia="ja-JP"/>
        </w:rPr>
        <w:t>–</w:t>
      </w:r>
      <w:r w:rsidR="0056122C" w:rsidRPr="00F05FD1">
        <w:rPr>
          <w:rFonts w:eastAsia="MS Mincho" w:cstheme="minorHAnsi"/>
          <w:lang w:val="en-GB" w:eastAsia="ja-JP"/>
        </w:rPr>
        <w:t xml:space="preserve"> </w:t>
      </w:r>
      <w:r w:rsidRPr="00F05FD1">
        <w:rPr>
          <w:rFonts w:eastAsia="MS Mincho" w:cstheme="minorHAnsi"/>
          <w:lang w:val="en-GB" w:eastAsia="ja-JP"/>
        </w:rPr>
        <w:t>Universal Coded Character Set (UCS). ISO/IEC 10646</w:t>
      </w:r>
      <w:r w:rsidR="008B0362" w:rsidRPr="00F05FD1">
        <w:rPr>
          <w:rFonts w:eastAsia="MS Mincho" w:cstheme="minorHAnsi"/>
          <w:lang w:val="en-GB" w:eastAsia="ja-JP"/>
        </w:rPr>
        <w:t>, 2017.</w:t>
      </w:r>
    </w:p>
    <w:p w14:paraId="2016A6EB" w14:textId="3B15B06D" w:rsidR="00093520" w:rsidRPr="00F05FD1" w:rsidRDefault="00093520" w:rsidP="004F2412">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19103</w:t>
      </w:r>
      <w:r w:rsidRPr="00F05FD1">
        <w:rPr>
          <w:rFonts w:eastAsia="MS Mincho" w:cstheme="minorHAnsi"/>
          <w:lang w:val="en-GB" w:eastAsia="ja-JP"/>
        </w:rPr>
        <w:tab/>
      </w:r>
      <w:r w:rsidR="008B0362" w:rsidRPr="00F05FD1">
        <w:rPr>
          <w:rFonts w:eastAsia="MS Mincho" w:cstheme="minorHAnsi"/>
          <w:lang w:val="en-GB" w:eastAsia="ja-JP"/>
        </w:rPr>
        <w:t>Geographic information – Conceptual schema language</w:t>
      </w:r>
      <w:r w:rsidR="00607E4E">
        <w:rPr>
          <w:rFonts w:eastAsia="MS Mincho" w:cstheme="minorHAnsi"/>
          <w:lang w:val="en-GB" w:eastAsia="ja-JP"/>
        </w:rPr>
        <w:t>.</w:t>
      </w:r>
      <w:r w:rsidR="008B0362" w:rsidRPr="00F05FD1">
        <w:rPr>
          <w:rFonts w:eastAsia="MS Mincho" w:cstheme="minorHAnsi"/>
          <w:lang w:val="en-GB" w:eastAsia="ja-JP"/>
        </w:rPr>
        <w:t xml:space="preserve"> ISO 1910</w:t>
      </w:r>
      <w:r w:rsidR="001F518F" w:rsidRPr="00F05FD1">
        <w:rPr>
          <w:rFonts w:eastAsia="MS Mincho" w:cstheme="minorHAnsi"/>
          <w:lang w:val="en-GB" w:eastAsia="ja-JP"/>
        </w:rPr>
        <w:t>3</w:t>
      </w:r>
      <w:r w:rsidR="008B0362" w:rsidRPr="00F05FD1">
        <w:rPr>
          <w:rFonts w:eastAsia="MS Mincho" w:cstheme="minorHAnsi"/>
          <w:lang w:val="en-GB" w:eastAsia="ja-JP"/>
        </w:rPr>
        <w:t>, 2005.</w:t>
      </w:r>
    </w:p>
    <w:p w14:paraId="3A58232A" w14:textId="46701A33" w:rsidR="002B4D08" w:rsidRPr="00F05FD1" w:rsidRDefault="002B4D08" w:rsidP="00BA5028">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19110</w:t>
      </w:r>
      <w:r w:rsidRPr="00F05FD1">
        <w:rPr>
          <w:rFonts w:eastAsia="MS Mincho" w:cstheme="minorHAnsi"/>
          <w:lang w:val="en-GB" w:eastAsia="ja-JP"/>
        </w:rPr>
        <w:tab/>
      </w:r>
      <w:r w:rsidR="008B0362" w:rsidRPr="00F05FD1">
        <w:rPr>
          <w:rFonts w:eastAsia="MS Mincho" w:cstheme="minorHAnsi"/>
          <w:lang w:val="en-GB" w:eastAsia="ja-JP"/>
        </w:rPr>
        <w:t>Geographic Information – Methodology for feature cataloguing. ISO 19110, 2005.</w:t>
      </w:r>
    </w:p>
    <w:p w14:paraId="3EA01504" w14:textId="4CF5ABCE" w:rsidR="00BB7639" w:rsidRPr="00F05FD1" w:rsidRDefault="00BB7639" w:rsidP="007F4EE3">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19115-1</w:t>
      </w:r>
      <w:r w:rsidRPr="00F05FD1">
        <w:rPr>
          <w:rFonts w:eastAsia="MS Mincho" w:cstheme="minorHAnsi"/>
          <w:lang w:val="en-GB" w:eastAsia="ja-JP"/>
        </w:rPr>
        <w:tab/>
        <w:t>Geographic information – Metadata – Part 1 – Fundamentals. ISO 19115-1, 2014, as amended by Amendment 1, 2018.</w:t>
      </w:r>
    </w:p>
    <w:p w14:paraId="7608E102" w14:textId="221A4203" w:rsidR="00B832E7" w:rsidRPr="00F05FD1" w:rsidRDefault="00B832E7" w:rsidP="005C0C79">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ISO 19136</w:t>
      </w:r>
      <w:r w:rsidRPr="00F05FD1">
        <w:rPr>
          <w:rFonts w:eastAsia="MS Mincho" w:cstheme="minorHAnsi"/>
          <w:lang w:val="en-GB" w:eastAsia="ja-JP"/>
        </w:rPr>
        <w:tab/>
        <w:t xml:space="preserve">Geographic information </w:t>
      </w:r>
      <w:r w:rsidR="0056122C">
        <w:rPr>
          <w:rFonts w:eastAsia="MS Mincho" w:cstheme="minorHAnsi"/>
          <w:lang w:val="en-GB" w:eastAsia="ja-JP"/>
        </w:rPr>
        <w:t>–</w:t>
      </w:r>
      <w:r w:rsidR="0056122C" w:rsidRPr="00F05FD1">
        <w:rPr>
          <w:rFonts w:eastAsia="MS Mincho" w:cstheme="minorHAnsi"/>
          <w:lang w:val="en-GB" w:eastAsia="ja-JP"/>
        </w:rPr>
        <w:t xml:space="preserve"> </w:t>
      </w:r>
      <w:r w:rsidRPr="00F05FD1">
        <w:rPr>
          <w:rFonts w:eastAsia="MS Mincho" w:cstheme="minorHAnsi"/>
          <w:lang w:val="en-GB" w:eastAsia="ja-JP"/>
        </w:rPr>
        <w:t>Geography Markup Language (GML). ISO 19136, 2007. (Also available as OGC 07-036 Geography Markup Language (GML) Encoding Standard. Open Geospatial Consortium Inc., 2007.)</w:t>
      </w:r>
    </w:p>
    <w:p w14:paraId="55821154" w14:textId="6463347F" w:rsidR="00C6179E" w:rsidRPr="00F05FD1" w:rsidRDefault="00C6179E">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S-57</w:t>
      </w:r>
      <w:r w:rsidRPr="00F05FD1">
        <w:rPr>
          <w:rFonts w:eastAsia="MS Mincho" w:cstheme="minorHAnsi"/>
          <w:lang w:val="en-GB" w:eastAsia="ja-JP"/>
        </w:rPr>
        <w:tab/>
        <w:t>IHO Transfer Standard for Digital Hydrographic Data, Edition 3.1</w:t>
      </w:r>
      <w:r w:rsidR="00607E4E">
        <w:rPr>
          <w:rFonts w:eastAsia="MS Mincho" w:cstheme="minorHAnsi"/>
          <w:lang w:val="en-GB" w:eastAsia="ja-JP"/>
        </w:rPr>
        <w:t>,</w:t>
      </w:r>
      <w:r w:rsidRPr="00F05FD1">
        <w:rPr>
          <w:rFonts w:eastAsia="MS Mincho" w:cstheme="minorHAnsi"/>
          <w:lang w:val="en-GB" w:eastAsia="ja-JP"/>
        </w:rPr>
        <w:t xml:space="preserve"> November 2000</w:t>
      </w:r>
      <w:r w:rsidR="00607E4E">
        <w:rPr>
          <w:rFonts w:eastAsia="MS Mincho" w:cstheme="minorHAnsi"/>
          <w:lang w:val="en-GB" w:eastAsia="ja-JP"/>
        </w:rPr>
        <w:t>.</w:t>
      </w:r>
    </w:p>
    <w:p w14:paraId="443C49FB" w14:textId="7F641F9A" w:rsidR="00F24D16" w:rsidRPr="00F05FD1" w:rsidRDefault="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S-58</w:t>
      </w:r>
      <w:r w:rsidRPr="00F05FD1">
        <w:rPr>
          <w:rFonts w:eastAsia="MS Mincho" w:cstheme="minorHAnsi"/>
          <w:lang w:val="en-GB" w:eastAsia="ja-JP"/>
        </w:rPr>
        <w:tab/>
        <w:t xml:space="preserve">IHO S-58 </w:t>
      </w:r>
      <w:r w:rsidR="00607E4E">
        <w:rPr>
          <w:rFonts w:eastAsia="MS Mincho" w:cstheme="minorHAnsi"/>
          <w:lang w:val="en-GB" w:eastAsia="ja-JP"/>
        </w:rPr>
        <w:t xml:space="preserve">– </w:t>
      </w:r>
      <w:r w:rsidRPr="00F05FD1">
        <w:rPr>
          <w:rFonts w:eastAsia="MS Mincho" w:cstheme="minorHAnsi"/>
          <w:lang w:val="en-GB" w:eastAsia="ja-JP"/>
        </w:rPr>
        <w:t>ENC Validation Checks, Edition 6.0.0, May 2017.</w:t>
      </w:r>
    </w:p>
    <w:p w14:paraId="57EEF820" w14:textId="4CE1C9F2" w:rsidR="00F24D16" w:rsidRPr="00F05FD1" w:rsidRDefault="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S-99</w:t>
      </w:r>
      <w:r w:rsidRPr="00F05FD1">
        <w:rPr>
          <w:rFonts w:eastAsia="MS Mincho" w:cstheme="minorHAnsi"/>
          <w:lang w:val="en-GB" w:eastAsia="ja-JP"/>
        </w:rPr>
        <w:tab/>
        <w:t xml:space="preserve">IHO S-99 </w:t>
      </w:r>
      <w:r w:rsidR="00607E4E">
        <w:rPr>
          <w:rFonts w:eastAsia="MS Mincho" w:cstheme="minorHAnsi"/>
          <w:lang w:val="en-GB" w:eastAsia="ja-JP"/>
        </w:rPr>
        <w:t>–</w:t>
      </w:r>
      <w:r w:rsidRPr="00F05FD1">
        <w:rPr>
          <w:rFonts w:eastAsia="MS Mincho" w:cstheme="minorHAnsi"/>
          <w:lang w:val="en-GB" w:eastAsia="ja-JP"/>
        </w:rPr>
        <w:t xml:space="preserve"> Operational Procedures for the Organization and Management of the S-100 Geospatial Information Registry, Edition 1.1.0, November 2012.</w:t>
      </w:r>
    </w:p>
    <w:p w14:paraId="4509F5A8" w14:textId="0D0D32A4" w:rsidR="00F24D16" w:rsidRPr="00F05FD1" w:rsidRDefault="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S-100</w:t>
      </w:r>
      <w:r w:rsidRPr="00F05FD1">
        <w:rPr>
          <w:rFonts w:eastAsia="MS Mincho" w:cstheme="minorHAnsi"/>
          <w:lang w:val="en-GB" w:eastAsia="ja-JP"/>
        </w:rPr>
        <w:tab/>
        <w:t xml:space="preserve">IHO S-100 </w:t>
      </w:r>
      <w:r w:rsidR="00607E4E">
        <w:rPr>
          <w:rFonts w:eastAsia="MS Mincho" w:cstheme="minorHAnsi"/>
          <w:lang w:val="en-GB" w:eastAsia="ja-JP"/>
        </w:rPr>
        <w:t>–</w:t>
      </w:r>
      <w:r w:rsidRPr="00F05FD1">
        <w:rPr>
          <w:rFonts w:eastAsia="MS Mincho" w:cstheme="minorHAnsi"/>
          <w:lang w:val="en-GB" w:eastAsia="ja-JP"/>
        </w:rPr>
        <w:t xml:space="preserve"> Universal Hydrographic Data Model</w:t>
      </w:r>
      <w:r w:rsidR="00CC5B52" w:rsidRPr="00F05FD1">
        <w:rPr>
          <w:rFonts w:eastAsia="MS Mincho" w:cstheme="minorHAnsi"/>
          <w:lang w:val="en-GB" w:eastAsia="ja-JP"/>
        </w:rPr>
        <w:t>,</w:t>
      </w:r>
      <w:r w:rsidRPr="00F05FD1">
        <w:rPr>
          <w:rFonts w:eastAsia="MS Mincho" w:cstheme="minorHAnsi"/>
          <w:lang w:val="en-GB" w:eastAsia="ja-JP"/>
        </w:rPr>
        <w:t xml:space="preserve"> Edition 4.0.0, December 2018.</w:t>
      </w:r>
    </w:p>
    <w:p w14:paraId="1CAD963D" w14:textId="4E5C7C5E" w:rsidR="00F24D16" w:rsidRPr="00F05FD1" w:rsidRDefault="00F24D16">
      <w:pPr>
        <w:spacing w:after="60" w:line="240" w:lineRule="auto"/>
        <w:ind w:left="1440" w:hanging="1440"/>
        <w:jc w:val="both"/>
        <w:rPr>
          <w:rFonts w:eastAsia="MS Mincho" w:cstheme="minorHAnsi"/>
          <w:lang w:val="en-GB" w:eastAsia="ja-JP"/>
        </w:rPr>
      </w:pPr>
      <w:r w:rsidRPr="00F05FD1">
        <w:rPr>
          <w:rFonts w:eastAsia="MS Mincho" w:cstheme="minorHAnsi"/>
          <w:lang w:val="en-GB" w:eastAsia="ja-JP"/>
        </w:rPr>
        <w:t>S-122</w:t>
      </w:r>
      <w:r w:rsidRPr="00F05FD1">
        <w:rPr>
          <w:rFonts w:eastAsia="MS Mincho" w:cstheme="minorHAnsi"/>
          <w:lang w:val="en-GB" w:eastAsia="ja-JP"/>
        </w:rPr>
        <w:tab/>
        <w:t xml:space="preserve">IHO S-122 </w:t>
      </w:r>
      <w:r w:rsidR="00607E4E">
        <w:rPr>
          <w:rFonts w:eastAsia="MS Mincho" w:cstheme="minorHAnsi"/>
          <w:lang w:val="en-GB" w:eastAsia="ja-JP"/>
        </w:rPr>
        <w:t>–</w:t>
      </w:r>
      <w:r w:rsidRPr="00F05FD1">
        <w:rPr>
          <w:rFonts w:eastAsia="MS Mincho" w:cstheme="minorHAnsi"/>
          <w:lang w:val="en-GB" w:eastAsia="ja-JP"/>
        </w:rPr>
        <w:t xml:space="preserve"> Marine Protected Areas, Edition </w:t>
      </w:r>
      <w:r w:rsidR="00CB103A">
        <w:rPr>
          <w:rFonts w:eastAsia="MS Mincho" w:cstheme="minorHAnsi"/>
          <w:lang w:val="en-GB" w:eastAsia="ja-JP"/>
        </w:rPr>
        <w:t>1.0.0, January 2019</w:t>
      </w:r>
      <w:r w:rsidRPr="00F05FD1">
        <w:rPr>
          <w:rFonts w:eastAsia="MS Mincho" w:cstheme="minorHAnsi"/>
          <w:lang w:val="en-GB" w:eastAsia="ja-JP"/>
        </w:rPr>
        <w:t>.</w:t>
      </w:r>
    </w:p>
    <w:p w14:paraId="45AFB283" w14:textId="204B5F8A" w:rsidR="00F24D16" w:rsidRPr="00F05FD1" w:rsidRDefault="00F24D16">
      <w:pPr>
        <w:spacing w:line="240" w:lineRule="auto"/>
        <w:ind w:left="1440" w:hanging="1440"/>
        <w:jc w:val="both"/>
        <w:rPr>
          <w:rFonts w:eastAsia="MS Mincho" w:cstheme="minorHAnsi"/>
          <w:lang w:val="en-GB" w:eastAsia="ja-JP"/>
        </w:rPr>
      </w:pPr>
      <w:r w:rsidRPr="00F05FD1">
        <w:rPr>
          <w:rFonts w:eastAsia="MS Mincho" w:cstheme="minorHAnsi"/>
          <w:lang w:val="en-GB" w:eastAsia="ja-JP"/>
        </w:rPr>
        <w:t>S-123</w:t>
      </w:r>
      <w:r w:rsidRPr="00F05FD1">
        <w:rPr>
          <w:rFonts w:eastAsia="MS Mincho" w:cstheme="minorHAnsi"/>
          <w:lang w:val="en-GB" w:eastAsia="ja-JP"/>
        </w:rPr>
        <w:tab/>
        <w:t xml:space="preserve">IHO S-123 – Maritime Radio Services, Edition </w:t>
      </w:r>
      <w:r w:rsidR="00CB103A">
        <w:rPr>
          <w:rFonts w:eastAsia="MS Mincho" w:cstheme="minorHAnsi"/>
          <w:lang w:val="en-GB" w:eastAsia="ja-JP"/>
        </w:rPr>
        <w:t>1.0.0, January 2019</w:t>
      </w:r>
      <w:r w:rsidRPr="00F05FD1">
        <w:rPr>
          <w:rFonts w:eastAsia="MS Mincho" w:cstheme="minorHAnsi"/>
          <w:lang w:val="en-GB" w:eastAsia="ja-JP"/>
        </w:rPr>
        <w:t>.</w:t>
      </w:r>
    </w:p>
    <w:p w14:paraId="40656B5A" w14:textId="6B52FBE8" w:rsidR="00022229" w:rsidRDefault="00022229" w:rsidP="004D3EAA">
      <w:pPr>
        <w:spacing w:line="240" w:lineRule="auto"/>
        <w:jc w:val="both"/>
        <w:rPr>
          <w:rFonts w:eastAsia="MS Mincho" w:cstheme="minorHAnsi"/>
          <w:lang w:val="en-GB" w:eastAsia="ja-JP"/>
        </w:rPr>
      </w:pPr>
      <w:r w:rsidRPr="00F05FD1">
        <w:rPr>
          <w:rFonts w:eastAsia="MS Mincho" w:cstheme="minorHAnsi"/>
          <w:lang w:val="en-GB" w:eastAsia="ja-JP"/>
        </w:rPr>
        <w:t>Note: In this document, “S-100” means S-100 Edition 4.0.0 unless a different edition is explicitly identified.</w:t>
      </w:r>
    </w:p>
    <w:p w14:paraId="6996DFDA" w14:textId="77777777" w:rsidR="004D3EAA" w:rsidRPr="00F05FD1" w:rsidRDefault="004D3EAA" w:rsidP="004D3EAA">
      <w:pPr>
        <w:spacing w:line="240" w:lineRule="auto"/>
        <w:jc w:val="both"/>
        <w:rPr>
          <w:rFonts w:eastAsia="MS Mincho" w:cstheme="minorHAnsi"/>
          <w:lang w:val="en-GB" w:eastAsia="ja-JP"/>
        </w:rPr>
      </w:pPr>
    </w:p>
    <w:p w14:paraId="7BDFEBF2" w14:textId="7C698777" w:rsidR="00F353E7" w:rsidRPr="00927E98" w:rsidRDefault="00F353E7" w:rsidP="001C5FD6">
      <w:pPr>
        <w:pStyle w:val="Heading1"/>
        <w:keepLines w:val="0"/>
        <w:numPr>
          <w:ilvl w:val="0"/>
          <w:numId w:val="6"/>
        </w:numPr>
        <w:tabs>
          <w:tab w:val="left" w:pos="709"/>
          <w:tab w:val="left" w:pos="851"/>
        </w:tabs>
        <w:suppressAutoHyphens/>
        <w:spacing w:before="60" w:after="240" w:line="240" w:lineRule="auto"/>
        <w:ind w:left="709" w:hanging="709"/>
        <w:jc w:val="both"/>
        <w:rPr>
          <w:rFonts w:ascii="Arial" w:eastAsia="MS Mincho" w:hAnsi="Arial" w:cs="Times New Roman"/>
          <w:b/>
          <w:bCs/>
          <w:color w:val="auto"/>
          <w:sz w:val="24"/>
          <w:szCs w:val="20"/>
          <w:lang w:val="en-GB" w:eastAsia="ja-JP"/>
        </w:rPr>
      </w:pPr>
      <w:bookmarkStart w:id="28" w:name="_Toc502540914"/>
      <w:bookmarkStart w:id="29" w:name="_Toc41654023"/>
      <w:bookmarkEnd w:id="27"/>
      <w:r w:rsidRPr="00927E98">
        <w:rPr>
          <w:rFonts w:ascii="Arial" w:eastAsia="MS Mincho" w:hAnsi="Arial" w:cs="Times New Roman"/>
          <w:b/>
          <w:bCs/>
          <w:color w:val="auto"/>
          <w:sz w:val="24"/>
          <w:szCs w:val="20"/>
          <w:lang w:val="en-GB" w:eastAsia="ja-JP"/>
        </w:rPr>
        <w:t xml:space="preserve">Terms and </w:t>
      </w:r>
      <w:r w:rsidR="007154C9" w:rsidRPr="00927E98">
        <w:rPr>
          <w:rFonts w:ascii="Arial" w:eastAsia="MS Mincho" w:hAnsi="Arial" w:cs="Times New Roman"/>
          <w:b/>
          <w:bCs/>
          <w:color w:val="auto"/>
          <w:sz w:val="24"/>
          <w:szCs w:val="20"/>
          <w:lang w:val="en-GB" w:eastAsia="ja-JP"/>
        </w:rPr>
        <w:t>a</w:t>
      </w:r>
      <w:r w:rsidRPr="00927E98">
        <w:rPr>
          <w:rFonts w:ascii="Arial" w:eastAsia="MS Mincho" w:hAnsi="Arial" w:cs="Times New Roman"/>
          <w:b/>
          <w:bCs/>
          <w:color w:val="auto"/>
          <w:sz w:val="24"/>
          <w:szCs w:val="20"/>
          <w:lang w:val="en-GB" w:eastAsia="ja-JP"/>
        </w:rPr>
        <w:t>bbreviations</w:t>
      </w:r>
      <w:bookmarkEnd w:id="28"/>
      <w:bookmarkEnd w:id="29"/>
    </w:p>
    <w:p w14:paraId="7E55E389" w14:textId="77777777" w:rsidR="007F64A4" w:rsidRPr="00E34BA1" w:rsidRDefault="007F64A4" w:rsidP="001C5FD6">
      <w:pPr>
        <w:pStyle w:val="Heading2"/>
        <w:numPr>
          <w:ilvl w:val="1"/>
          <w:numId w:val="6"/>
        </w:numPr>
        <w:tabs>
          <w:tab w:val="left" w:pos="851"/>
        </w:tabs>
        <w:spacing w:before="60" w:after="240" w:line="240" w:lineRule="auto"/>
        <w:ind w:left="851" w:hanging="851"/>
        <w:rPr>
          <w:rFonts w:ascii="Arial" w:hAnsi="Arial" w:cs="Arial"/>
          <w:b/>
          <w:lang w:val="en-GB" w:eastAsia="ja-JP"/>
        </w:rPr>
      </w:pPr>
      <w:bookmarkStart w:id="30" w:name="_Ref522564698"/>
      <w:bookmarkStart w:id="31" w:name="_Toc522592872"/>
      <w:bookmarkStart w:id="32" w:name="_Toc41654024"/>
      <w:r w:rsidRPr="00E34BA1">
        <w:rPr>
          <w:rFonts w:ascii="Arial" w:hAnsi="Arial" w:cs="Arial"/>
          <w:b/>
          <w:color w:val="auto"/>
          <w:sz w:val="22"/>
          <w:szCs w:val="22"/>
          <w:lang w:val="en-GB" w:eastAsia="ja-JP"/>
        </w:rPr>
        <w:t>Terms</w:t>
      </w:r>
      <w:bookmarkEnd w:id="30"/>
      <w:bookmarkEnd w:id="31"/>
      <w:bookmarkEnd w:id="32"/>
    </w:p>
    <w:p w14:paraId="1A55E2E8" w14:textId="77777777" w:rsidR="00CD1DC2" w:rsidRPr="00A5518E" w:rsidRDefault="00CD1DC2" w:rsidP="004D3EAA">
      <w:pPr>
        <w:pStyle w:val="DescriptionTag"/>
        <w:rPr>
          <w:rFonts w:asciiTheme="minorHAnsi" w:hAnsiTheme="minorHAnsi" w:cstheme="minorHAnsi"/>
          <w:szCs w:val="22"/>
          <w:lang w:val="en-US"/>
        </w:rPr>
      </w:pPr>
      <w:r w:rsidRPr="00A5518E">
        <w:rPr>
          <w:rFonts w:asciiTheme="minorHAnsi" w:hAnsiTheme="minorHAnsi" w:cstheme="minorHAnsi"/>
          <w:szCs w:val="22"/>
          <w:lang w:val="en-US"/>
        </w:rPr>
        <w:t>abstract class</w:t>
      </w:r>
    </w:p>
    <w:p w14:paraId="6BEE90B5" w14:textId="77777777" w:rsidR="00CD1DC2" w:rsidRPr="00A5518E" w:rsidRDefault="00CD1DC2" w:rsidP="00F9403B">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an object class which cannot be </w:t>
      </w:r>
      <w:r w:rsidRPr="00A5518E">
        <w:rPr>
          <w:rFonts w:asciiTheme="minorHAnsi" w:hAnsiTheme="minorHAnsi" w:cstheme="minorHAnsi"/>
          <w:b/>
          <w:szCs w:val="22"/>
          <w:lang w:val="en-US"/>
        </w:rPr>
        <w:t>instantiate</w:t>
      </w:r>
      <w:r w:rsidRPr="00A5518E">
        <w:rPr>
          <w:rFonts w:asciiTheme="minorHAnsi" w:hAnsiTheme="minorHAnsi" w:cstheme="minorHAnsi"/>
          <w:szCs w:val="22"/>
          <w:lang w:val="en-US"/>
        </w:rPr>
        <w:t>d, or is designated in an information model as not allowed to be instantiated</w:t>
      </w:r>
    </w:p>
    <w:p w14:paraId="3A3252F6" w14:textId="77777777" w:rsidR="00CD1DC2" w:rsidRPr="00A5518E" w:rsidRDefault="00CD1DC2" w:rsidP="004F241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Subclasses of an abstract class may be either abstract or non-abstract.</w:t>
      </w:r>
    </w:p>
    <w:p w14:paraId="37A56DBA" w14:textId="77777777" w:rsidR="00CD1DC2" w:rsidRPr="00A5518E" w:rsidRDefault="00CD1DC2" w:rsidP="00BA5028">
      <w:pPr>
        <w:pStyle w:val="DescriptionTag"/>
        <w:rPr>
          <w:rFonts w:asciiTheme="minorHAnsi" w:hAnsiTheme="minorHAnsi" w:cstheme="minorHAnsi"/>
          <w:szCs w:val="22"/>
          <w:lang w:val="en-US"/>
        </w:rPr>
      </w:pPr>
      <w:r w:rsidRPr="00A5518E">
        <w:rPr>
          <w:rFonts w:asciiTheme="minorHAnsi" w:hAnsiTheme="minorHAnsi" w:cstheme="minorHAnsi"/>
          <w:szCs w:val="22"/>
          <w:lang w:val="en-US"/>
        </w:rPr>
        <w:t>aggregation</w:t>
      </w:r>
    </w:p>
    <w:p w14:paraId="606F418C" w14:textId="77777777" w:rsidR="00CD1DC2" w:rsidRPr="00A5518E" w:rsidRDefault="00CD1DC2" w:rsidP="007F4EE3">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special form of association that specifies a whole-part relationship between the aggregate (whole) and a component part (see </w:t>
      </w:r>
      <w:r w:rsidRPr="00A5518E">
        <w:rPr>
          <w:rFonts w:asciiTheme="minorHAnsi" w:hAnsiTheme="minorHAnsi" w:cstheme="minorHAnsi"/>
          <w:b/>
          <w:szCs w:val="22"/>
          <w:lang w:val="en-US"/>
        </w:rPr>
        <w:t>composition</w:t>
      </w:r>
      <w:r w:rsidRPr="00A5518E">
        <w:rPr>
          <w:rFonts w:asciiTheme="minorHAnsi" w:hAnsiTheme="minorHAnsi" w:cstheme="minorHAnsi"/>
          <w:szCs w:val="22"/>
          <w:lang w:val="en-US"/>
        </w:rPr>
        <w:t>) [ISO 19103]</w:t>
      </w:r>
    </w:p>
    <w:p w14:paraId="273294EB"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w:t>
      </w:r>
    </w:p>
    <w:p w14:paraId="5A87B4EA" w14:textId="49772483" w:rsidR="00CD1DC2" w:rsidRPr="00A5518E" w:rsidRDefault="00601CFF">
      <w:pPr>
        <w:pStyle w:val="dl"/>
        <w:spacing w:after="160" w:line="240" w:lineRule="auto"/>
        <w:ind w:left="806" w:hanging="403"/>
        <w:rPr>
          <w:rFonts w:asciiTheme="minorHAnsi" w:hAnsiTheme="minorHAnsi" w:cstheme="minorHAnsi"/>
          <w:szCs w:val="22"/>
          <w:lang w:val="en-US"/>
        </w:rPr>
      </w:pPr>
      <w:r>
        <w:rPr>
          <w:rFonts w:asciiTheme="minorHAnsi" w:hAnsiTheme="minorHAnsi" w:cstheme="minorHAnsi"/>
          <w:szCs w:val="22"/>
          <w:lang w:val="en-US"/>
        </w:rPr>
        <w:t>m</w:t>
      </w:r>
      <w:r w:rsidRPr="00A5518E">
        <w:rPr>
          <w:rFonts w:asciiTheme="minorHAnsi" w:hAnsiTheme="minorHAnsi" w:cstheme="minorHAnsi"/>
          <w:szCs w:val="22"/>
          <w:lang w:val="en-US"/>
        </w:rPr>
        <w:t xml:space="preserve">anipulation </w:t>
      </w:r>
      <w:r w:rsidR="00CD1DC2" w:rsidRPr="00A5518E">
        <w:rPr>
          <w:rFonts w:asciiTheme="minorHAnsi" w:hAnsiTheme="minorHAnsi" w:cstheme="minorHAnsi"/>
          <w:szCs w:val="22"/>
          <w:lang w:val="en-US"/>
        </w:rPr>
        <w:t>and processing of data in support of user requirements [ISO 19101</w:t>
      </w:r>
      <w:r w:rsidR="00CD1DC2" w:rsidRPr="00A5518E">
        <w:rPr>
          <w:rFonts w:asciiTheme="minorHAnsi" w:eastAsia="MS Gothic" w:hAnsiTheme="minorHAnsi" w:cstheme="minorHAnsi"/>
          <w:szCs w:val="22"/>
          <w:lang w:val="en-US"/>
        </w:rPr>
        <w:noBreakHyphen/>
      </w:r>
      <w:r w:rsidR="00CD1DC2" w:rsidRPr="00A5518E">
        <w:rPr>
          <w:rFonts w:asciiTheme="minorHAnsi" w:hAnsiTheme="minorHAnsi" w:cstheme="minorHAnsi"/>
          <w:szCs w:val="22"/>
          <w:lang w:val="en-US"/>
        </w:rPr>
        <w:t>1:2014]</w:t>
      </w:r>
    </w:p>
    <w:p w14:paraId="23346208"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application schema</w:t>
      </w:r>
    </w:p>
    <w:p w14:paraId="2BA18B66"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conceptual schema</w:t>
      </w:r>
      <w:r w:rsidRPr="00A5518E">
        <w:rPr>
          <w:rFonts w:asciiTheme="minorHAnsi" w:hAnsiTheme="minorHAnsi" w:cstheme="minorHAnsi"/>
          <w:szCs w:val="22"/>
          <w:lang w:val="en-US"/>
        </w:rPr>
        <w:t xml:space="preserve"> for data required by one or more </w:t>
      </w:r>
      <w:r w:rsidRPr="00A5518E">
        <w:rPr>
          <w:rFonts w:asciiTheme="minorHAnsi" w:hAnsiTheme="minorHAnsi" w:cstheme="minorHAnsi"/>
          <w:b/>
          <w:szCs w:val="22"/>
          <w:lang w:val="en-US"/>
        </w:rPr>
        <w:t>applications</w:t>
      </w:r>
      <w:r w:rsidRPr="00A5518E">
        <w:rPr>
          <w:rFonts w:asciiTheme="minorHAnsi" w:hAnsiTheme="minorHAnsi" w:cstheme="minorHAnsi"/>
          <w:szCs w:val="22"/>
          <w:lang w:val="en-US"/>
        </w:rPr>
        <w:t xml:space="preserve"> [ISO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F6D8E43"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association</w:t>
      </w:r>
    </w:p>
    <w:p w14:paraId="58F781BF"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semantic relationship between two or more classifiers that specifies connections among their instances [ISO 19103]</w:t>
      </w:r>
    </w:p>
    <w:p w14:paraId="2A395B53"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attribute</w:t>
      </w:r>
    </w:p>
    <w:p w14:paraId="757137F2" w14:textId="77777777"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(1) named property of an entity [ISO/IEC 2382-17:1999]</w:t>
      </w:r>
    </w:p>
    <w:p w14:paraId="137C32FB" w14:textId="6C38C9EF"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lastRenderedPageBreak/>
        <w:t>NOTE</w:t>
      </w:r>
      <w:r w:rsidR="006344EE">
        <w:rPr>
          <w:rFonts w:asciiTheme="minorHAnsi" w:hAnsiTheme="minorHAnsi" w:cstheme="minorHAnsi"/>
          <w:szCs w:val="22"/>
          <w:lang w:val="en-US"/>
        </w:rPr>
        <w:t>:</w:t>
      </w:r>
      <w:r w:rsidRPr="00A5518E">
        <w:rPr>
          <w:rFonts w:asciiTheme="minorHAnsi" w:hAnsiTheme="minorHAnsi" w:cstheme="minorHAnsi"/>
          <w:szCs w:val="22"/>
          <w:lang w:val="en-US"/>
        </w:rPr>
        <w:t xml:space="preserve"> Describes a geometrical, topological, thematic or other characteristic of an entity.</w:t>
      </w:r>
    </w:p>
    <w:p w14:paraId="1EBC8899" w14:textId="77777777" w:rsidR="00CD1DC2" w:rsidRPr="00A5518E" w:rsidRDefault="00CD1DC2">
      <w:pPr>
        <w:pStyle w:val="dl"/>
        <w:spacing w:after="160" w:line="240" w:lineRule="auto"/>
        <w:ind w:left="806" w:hanging="403"/>
        <w:rPr>
          <w:rFonts w:asciiTheme="minorHAnsi" w:hAnsiTheme="minorHAnsi" w:cstheme="minorHAnsi"/>
          <w:szCs w:val="22"/>
        </w:rPr>
      </w:pPr>
      <w:r w:rsidRPr="00A5518E">
        <w:rPr>
          <w:rFonts w:asciiTheme="minorHAnsi" w:hAnsiTheme="minorHAnsi" w:cstheme="minorHAnsi"/>
          <w:szCs w:val="22"/>
          <w:lang w:val="en-US"/>
        </w:rPr>
        <w:t xml:space="preserve">(2) UML: </w:t>
      </w:r>
      <w:r w:rsidRPr="00A5518E">
        <w:rPr>
          <w:rFonts w:asciiTheme="minorHAnsi" w:hAnsiTheme="minorHAnsi" w:cstheme="minorHAnsi"/>
          <w:szCs w:val="22"/>
        </w:rPr>
        <w:t>feature within a classifier that describes a range of values that instances of the classifier may hold [ISO/IEC 19501:2005 (Adapted)]</w:t>
      </w:r>
    </w:p>
    <w:p w14:paraId="41D11F03"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(3) XML: name-value pair contained in an element [ISO 19136]</w:t>
      </w:r>
    </w:p>
    <w:p w14:paraId="0E9F903B"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base64</w:t>
      </w:r>
    </w:p>
    <w:p w14:paraId="1A6CEE9E" w14:textId="77777777" w:rsidR="00CD1DC2" w:rsidRPr="00A5518E" w:rsidRDefault="00CD1DC2" w:rsidP="004D3EAA">
      <w:pPr>
        <w:pStyle w:val="dl"/>
        <w:spacing w:line="240" w:lineRule="auto"/>
        <w:rPr>
          <w:rFonts w:asciiTheme="minorHAnsi" w:hAnsiTheme="minorHAnsi" w:cstheme="minorHAnsi"/>
          <w:szCs w:val="22"/>
          <w:lang w:val="en-US"/>
        </w:rPr>
      </w:pPr>
      <w:r w:rsidRPr="00A5518E">
        <w:rPr>
          <w:rFonts w:asciiTheme="minorHAnsi" w:hAnsiTheme="minorHAnsi" w:cstheme="minorHAnsi"/>
          <w:szCs w:val="22"/>
          <w:lang w:val="en-US"/>
        </w:rPr>
        <w:t>an encoding designed to represent arbitrary sequences of octets in a form that allows the use of both upper- and lowercase letters but that need not be human readable [IETF RFC 4648 (restyled)]</w:t>
      </w:r>
    </w:p>
    <w:p w14:paraId="600AEC4D" w14:textId="77777777" w:rsidR="00CD1DC2" w:rsidRPr="00A5518E" w:rsidRDefault="00CD1DC2" w:rsidP="004D3EAA">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w:t>
      </w:r>
    </w:p>
    <w:p w14:paraId="1E183C10" w14:textId="77777777" w:rsidR="00CD1DC2" w:rsidRPr="00A5518E" w:rsidRDefault="00CD1DC2" w:rsidP="00F9403B">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representation of a label according to a specified scheme [ISO 19118:2011]</w:t>
      </w:r>
    </w:p>
    <w:p w14:paraId="22C4EF7B" w14:textId="77777777" w:rsidR="00CD1DC2" w:rsidRPr="00A5518E" w:rsidRDefault="00CD1DC2" w:rsidP="004F241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codelist</w:t>
      </w:r>
    </w:p>
    <w:p w14:paraId="782407F7" w14:textId="77777777" w:rsidR="00CD1DC2" w:rsidRPr="00A5518E" w:rsidRDefault="00CD1DC2" w:rsidP="00BA5028">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value domain including a code for a permissible value [ISO 19136]</w:t>
      </w:r>
    </w:p>
    <w:p w14:paraId="1952771C" w14:textId="77777777" w:rsidR="00CD1DC2" w:rsidRPr="00A5518E" w:rsidRDefault="00CD1DC2" w:rsidP="007F4EE3">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codespace</w:t>
      </w:r>
    </w:p>
    <w:p w14:paraId="0BB021B3" w14:textId="77777777" w:rsidR="00CD1DC2" w:rsidRPr="00A5518E" w:rsidRDefault="00CD1DC2">
      <w:pPr>
        <w:pStyle w:val="dl"/>
        <w:spacing w:after="60" w:line="240" w:lineRule="auto"/>
        <w:ind w:left="806" w:hanging="403"/>
        <w:rPr>
          <w:rFonts w:asciiTheme="minorHAnsi" w:hAnsiTheme="minorHAnsi" w:cstheme="minorHAnsi"/>
          <w:szCs w:val="22"/>
        </w:rPr>
      </w:pPr>
      <w:r w:rsidRPr="00A5518E">
        <w:rPr>
          <w:rFonts w:asciiTheme="minorHAnsi" w:hAnsiTheme="minorHAnsi" w:cstheme="minorHAnsi"/>
          <w:szCs w:val="22"/>
        </w:rPr>
        <w:t>rule or authority for a code, name, term or category [ISO 19136]</w:t>
      </w:r>
    </w:p>
    <w:p w14:paraId="7F09902A" w14:textId="77777777" w:rsidR="00CD1DC2" w:rsidRPr="00A5518E" w:rsidRDefault="00CD1DC2">
      <w:pPr>
        <w:pStyle w:val="dl"/>
        <w:spacing w:after="160" w:line="240" w:lineRule="auto"/>
        <w:ind w:left="806" w:hanging="403"/>
        <w:rPr>
          <w:rFonts w:asciiTheme="minorHAnsi" w:hAnsiTheme="minorHAnsi" w:cstheme="minorHAnsi"/>
          <w:szCs w:val="22"/>
        </w:rPr>
      </w:pPr>
      <w:r w:rsidRPr="00A5518E">
        <w:rPr>
          <w:rFonts w:asciiTheme="minorHAnsi" w:hAnsiTheme="minorHAnsi" w:cstheme="minorHAnsi"/>
          <w:szCs w:val="22"/>
        </w:rPr>
        <w:t xml:space="preserve">EXAMPLE: Examples of codespaces include dictionaries, authorities, codelists, etc.  </w:t>
      </w:r>
    </w:p>
    <w:p w14:paraId="2CEC87AE"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composition</w:t>
      </w:r>
    </w:p>
    <w:p w14:paraId="091DF1C2"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form of aggregation association with strong ownership and coincident lifetime as part of the whole [ISO 19103]</w:t>
      </w:r>
    </w:p>
    <w:p w14:paraId="5CD06742"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model</w:t>
      </w:r>
    </w:p>
    <w:p w14:paraId="42162944"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defines concepts of a universe of discourse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6739EAD2"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conceptual schema</w:t>
      </w:r>
    </w:p>
    <w:p w14:paraId="33F26151"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formal description of a </w:t>
      </w:r>
      <w:r w:rsidRPr="00A5518E">
        <w:rPr>
          <w:rFonts w:asciiTheme="minorHAnsi" w:hAnsiTheme="minorHAnsi" w:cstheme="minorHAnsi"/>
          <w:b/>
          <w:szCs w:val="22"/>
          <w:lang w:val="en-US"/>
        </w:rPr>
        <w:t xml:space="preserve">conceptual model </w:t>
      </w:r>
      <w:r w:rsidRPr="00A5518E">
        <w:rPr>
          <w:rFonts w:asciiTheme="minorHAnsi" w:hAnsiTheme="minorHAnsi" w:cstheme="minorHAnsi"/>
          <w:szCs w:val="22"/>
          <w:lang w:val="en-US"/>
        </w:rPr>
        <w:t>[ISO 19101-1:2014]</w:t>
      </w:r>
    </w:p>
    <w:p w14:paraId="748C30E5" w14:textId="77777777" w:rsidR="00CD1DC2" w:rsidRPr="00A5518E" w:rsidRDefault="00CD1DC2">
      <w:pPr>
        <w:pStyle w:val="DescriptionTag"/>
        <w:rPr>
          <w:rFonts w:asciiTheme="minorHAnsi" w:hAnsiTheme="minorHAnsi" w:cstheme="minorHAnsi"/>
          <w:szCs w:val="22"/>
        </w:rPr>
      </w:pPr>
      <w:r w:rsidRPr="00A5518E">
        <w:rPr>
          <w:rFonts w:asciiTheme="minorHAnsi" w:hAnsiTheme="minorHAnsi" w:cstheme="minorHAnsi"/>
          <w:szCs w:val="22"/>
        </w:rPr>
        <w:t>data client</w:t>
      </w:r>
    </w:p>
    <w:p w14:paraId="413CC48A" w14:textId="59A7C4F1"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an end-user receiving encrypted S-100-based data</w:t>
      </w:r>
      <w:r w:rsidR="00607E4E">
        <w:rPr>
          <w:rFonts w:asciiTheme="minorHAnsi" w:hAnsiTheme="minorHAnsi" w:cstheme="minorHAnsi"/>
          <w:szCs w:val="22"/>
          <w:lang w:val="en-US"/>
        </w:rPr>
        <w:t>; t</w:t>
      </w:r>
      <w:r w:rsidRPr="00A5518E">
        <w:rPr>
          <w:rFonts w:asciiTheme="minorHAnsi" w:hAnsiTheme="minorHAnsi" w:cstheme="minorHAnsi"/>
          <w:szCs w:val="22"/>
          <w:lang w:val="en-US"/>
        </w:rPr>
        <w:t>he data client will be using a software application (for example</w:t>
      </w:r>
      <w:r w:rsidR="00607E4E">
        <w:rPr>
          <w:rFonts w:asciiTheme="minorHAnsi" w:hAnsiTheme="minorHAnsi" w:cstheme="minorHAnsi"/>
          <w:szCs w:val="22"/>
          <w:lang w:val="en-US"/>
        </w:rPr>
        <w:t>,</w:t>
      </w:r>
      <w:r w:rsidRPr="00A5518E">
        <w:rPr>
          <w:rFonts w:asciiTheme="minorHAnsi" w:hAnsiTheme="minorHAnsi" w:cstheme="minorHAnsi"/>
          <w:szCs w:val="22"/>
          <w:lang w:val="en-US"/>
        </w:rPr>
        <w:t xml:space="preserve"> ECDIS) to perform many of the operations detailed within the S-100 protection scheme [S-100 Part 15 (adapted)]</w:t>
      </w:r>
    </w:p>
    <w:p w14:paraId="534CCC01"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 An ECDIS user.</w:t>
      </w:r>
    </w:p>
    <w:p w14:paraId="443B3574"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permit</w:t>
      </w:r>
    </w:p>
    <w:p w14:paraId="2E7E7CFB"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file containing encrypted product keys required to decrypt the licensed products, normally created specifically for a particular </w:t>
      </w:r>
      <w:r w:rsidRPr="00A5518E">
        <w:rPr>
          <w:rFonts w:asciiTheme="minorHAnsi" w:hAnsiTheme="minorHAnsi" w:cstheme="minorHAnsi"/>
          <w:b/>
          <w:szCs w:val="22"/>
          <w:lang w:val="en-US"/>
        </w:rPr>
        <w:t>data client</w:t>
      </w:r>
      <w:r w:rsidRPr="00A5518E">
        <w:rPr>
          <w:rFonts w:asciiTheme="minorHAnsi" w:hAnsiTheme="minorHAnsi" w:cstheme="minorHAnsi"/>
          <w:szCs w:val="22"/>
          <w:lang w:val="en-US"/>
        </w:rPr>
        <w:t xml:space="preserve"> [S-100 Part 15 (adapted)]</w:t>
      </w:r>
    </w:p>
    <w:p w14:paraId="458D7ADB"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data server</w:t>
      </w:r>
    </w:p>
    <w:p w14:paraId="5FAEFCF2"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an organization producing encrypted data files or issuing </w:t>
      </w:r>
      <w:r w:rsidRPr="00A5518E">
        <w:rPr>
          <w:rFonts w:asciiTheme="minorHAnsi" w:hAnsiTheme="minorHAnsi" w:cstheme="minorHAnsi"/>
          <w:b/>
          <w:szCs w:val="22"/>
          <w:lang w:val="en-US"/>
        </w:rPr>
        <w:t>data permits</w:t>
      </w:r>
      <w:r w:rsidRPr="00A5518E">
        <w:rPr>
          <w:rFonts w:asciiTheme="minorHAnsi" w:hAnsiTheme="minorHAnsi" w:cstheme="minorHAnsi"/>
          <w:szCs w:val="22"/>
          <w:lang w:val="en-US"/>
        </w:rPr>
        <w:t xml:space="preserve"> to </w:t>
      </w:r>
      <w:r w:rsidRPr="00A5518E">
        <w:rPr>
          <w:rFonts w:asciiTheme="minorHAnsi" w:hAnsiTheme="minorHAnsi" w:cstheme="minorHAnsi"/>
          <w:b/>
          <w:szCs w:val="22"/>
          <w:lang w:val="en-US"/>
        </w:rPr>
        <w:t>data clients</w:t>
      </w:r>
      <w:r w:rsidRPr="00A5518E">
        <w:rPr>
          <w:rFonts w:asciiTheme="minorHAnsi" w:hAnsiTheme="minorHAnsi" w:cstheme="minorHAnsi"/>
          <w:szCs w:val="22"/>
          <w:lang w:val="en-US"/>
        </w:rPr>
        <w:t xml:space="preserve"> [S-100 Part 15, (adapted)]</w:t>
      </w:r>
    </w:p>
    <w:p w14:paraId="572AC480"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w:t>
      </w:r>
    </w:p>
    <w:p w14:paraId="1EC1549E" w14:textId="77777777"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abstraction of real world phenomena [ISO 19101:2003]</w:t>
      </w:r>
    </w:p>
    <w:p w14:paraId="79D7FD5F" w14:textId="489E9CE2"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NOTE: A feature may occur as a type, class, or an instance. Feature type or feature instance should be used when only one is meant. </w:t>
      </w:r>
      <w:r w:rsidRPr="00A5518E">
        <w:rPr>
          <w:rFonts w:asciiTheme="minorHAnsi" w:hAnsiTheme="minorHAnsi" w:cstheme="minorHAnsi"/>
          <w:b/>
          <w:szCs w:val="22"/>
          <w:lang w:val="en-US"/>
        </w:rPr>
        <w:t>Feature class</w:t>
      </w:r>
      <w:r w:rsidRPr="00A5518E">
        <w:rPr>
          <w:rFonts w:asciiTheme="minorHAnsi" w:hAnsiTheme="minorHAnsi" w:cstheme="minorHAnsi"/>
          <w:szCs w:val="22"/>
          <w:lang w:val="en-US"/>
        </w:rPr>
        <w:t xml:space="preserve"> should be used in the context of a model or application schema.</w:t>
      </w:r>
    </w:p>
    <w:p w14:paraId="6E202CC1" w14:textId="756B2EBC"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lastRenderedPageBreak/>
        <w:t>EXAMPLE</w:t>
      </w:r>
      <w:r w:rsidR="00A3178F">
        <w:rPr>
          <w:rFonts w:asciiTheme="minorHAnsi" w:hAnsiTheme="minorHAnsi" w:cstheme="minorHAnsi"/>
          <w:szCs w:val="22"/>
          <w:lang w:val="en-US"/>
        </w:rPr>
        <w:t>:</w:t>
      </w:r>
      <w:r w:rsidRPr="00A5518E">
        <w:rPr>
          <w:rFonts w:asciiTheme="minorHAnsi" w:hAnsiTheme="minorHAnsi" w:cstheme="minorHAnsi"/>
          <w:szCs w:val="22"/>
          <w:lang w:val="en-US"/>
        </w:rPr>
        <w:t xml:space="preserve"> The phenomenon named 'Eiffel Tower' may be classified with other phenomena into a feature type 'tower'.</w:t>
      </w:r>
    </w:p>
    <w:p w14:paraId="6361E312"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association</w:t>
      </w:r>
    </w:p>
    <w:p w14:paraId="3D51063A"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b/>
          <w:szCs w:val="22"/>
          <w:lang w:val="en-US"/>
        </w:rPr>
        <w:t>relationship</w:t>
      </w:r>
      <w:r w:rsidRPr="00A5518E">
        <w:rPr>
          <w:rFonts w:asciiTheme="minorHAnsi" w:hAnsiTheme="minorHAnsi" w:cstheme="minorHAnsi"/>
          <w:szCs w:val="22"/>
          <w:lang w:val="en-US"/>
        </w:rPr>
        <w:t xml:space="preserve"> that links instances of one feature type with instances of the same or a different feature type [ISO 19110]</w:t>
      </w:r>
    </w:p>
    <w:p w14:paraId="6868ACFE"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attribute</w:t>
      </w:r>
    </w:p>
    <w:p w14:paraId="12C188E2" w14:textId="77777777"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characteristic of a feature [ISO 19101]</w:t>
      </w:r>
    </w:p>
    <w:p w14:paraId="25ACFC34" w14:textId="2BECE131"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w:t>
      </w:r>
      <w:r w:rsidR="00A3178F">
        <w:rPr>
          <w:rFonts w:asciiTheme="minorHAnsi" w:hAnsiTheme="minorHAnsi" w:cstheme="minorHAnsi"/>
          <w:szCs w:val="22"/>
          <w:lang w:val="en-US"/>
        </w:rPr>
        <w:t>:</w:t>
      </w:r>
      <w:r w:rsidRPr="00A5518E">
        <w:rPr>
          <w:rFonts w:asciiTheme="minorHAnsi" w:hAnsiTheme="minorHAnsi" w:cstheme="minorHAnsi"/>
          <w:szCs w:val="22"/>
          <w:lang w:val="en-US"/>
        </w:rPr>
        <w:t xml:space="preserve"> A feature attribute type has a name, a data type and a domain associated to it. A feature attribute instance has an attribute value taken from the value domain of the feature attribute type.</w:t>
      </w:r>
    </w:p>
    <w:p w14:paraId="78540FE8" w14:textId="5B6D1F04"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 1: A feature attribute named ‘colour’ may have an attribute value “green”</w:t>
      </w:r>
      <w:r w:rsidR="00607E4E">
        <w:rPr>
          <w:rFonts w:asciiTheme="minorHAnsi" w:hAnsiTheme="minorHAnsi" w:cstheme="minorHAnsi"/>
          <w:szCs w:val="22"/>
          <w:lang w:val="en-US"/>
        </w:rPr>
        <w:t>,</w:t>
      </w:r>
      <w:r w:rsidRPr="00A5518E">
        <w:rPr>
          <w:rFonts w:asciiTheme="minorHAnsi" w:hAnsiTheme="minorHAnsi" w:cstheme="minorHAnsi"/>
          <w:szCs w:val="22"/>
          <w:lang w:val="en-US"/>
        </w:rPr>
        <w:t xml:space="preserve"> which belongs to the data type “text”</w:t>
      </w:r>
      <w:r w:rsidR="00EA532F">
        <w:rPr>
          <w:rFonts w:asciiTheme="minorHAnsi" w:hAnsiTheme="minorHAnsi" w:cstheme="minorHAnsi"/>
          <w:szCs w:val="22"/>
          <w:lang w:val="en-US"/>
        </w:rPr>
        <w:t>.</w:t>
      </w:r>
    </w:p>
    <w:p w14:paraId="4BF34040" w14:textId="044BD0D2"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 2: A feature attribute named ‘length’ may have an attribute value “82.4”</w:t>
      </w:r>
      <w:r w:rsidR="00607E4E">
        <w:rPr>
          <w:rFonts w:asciiTheme="minorHAnsi" w:hAnsiTheme="minorHAnsi" w:cstheme="minorHAnsi"/>
          <w:szCs w:val="22"/>
          <w:lang w:val="en-US"/>
        </w:rPr>
        <w:t>,</w:t>
      </w:r>
      <w:r w:rsidRPr="00A5518E">
        <w:rPr>
          <w:rFonts w:asciiTheme="minorHAnsi" w:hAnsiTheme="minorHAnsi" w:cstheme="minorHAnsi"/>
          <w:szCs w:val="22"/>
          <w:lang w:val="en-US"/>
        </w:rPr>
        <w:t xml:space="preserve"> which belongs to the data type “real”</w:t>
      </w:r>
      <w:r w:rsidR="00EA532F">
        <w:rPr>
          <w:rFonts w:asciiTheme="minorHAnsi" w:hAnsiTheme="minorHAnsi" w:cstheme="minorHAnsi"/>
          <w:szCs w:val="22"/>
          <w:lang w:val="en-US"/>
        </w:rPr>
        <w:t>.</w:t>
      </w:r>
    </w:p>
    <w:p w14:paraId="4DF4B296"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catalogue</w:t>
      </w:r>
    </w:p>
    <w:p w14:paraId="3F740E71" w14:textId="143B39C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 catalogue containing definitions and descriptions of the </w:t>
      </w:r>
      <w:r w:rsidRPr="00A5518E">
        <w:rPr>
          <w:rFonts w:asciiTheme="minorHAnsi" w:hAnsiTheme="minorHAnsi" w:cstheme="minorHAnsi"/>
          <w:b/>
          <w:szCs w:val="22"/>
          <w:lang w:val="en-US"/>
        </w:rPr>
        <w:t>feature types</w:t>
      </w:r>
      <w:r w:rsidRPr="00607E4E">
        <w:rPr>
          <w:rFonts w:asciiTheme="minorHAnsi" w:hAnsiTheme="minorHAnsi" w:cstheme="minorHAnsi"/>
          <w:szCs w:val="22"/>
          <w:lang w:val="en-US"/>
        </w:rPr>
        <w:t>,</w:t>
      </w:r>
      <w:r w:rsidRPr="00A5518E">
        <w:rPr>
          <w:rFonts w:asciiTheme="minorHAnsi" w:hAnsiTheme="minorHAnsi" w:cstheme="minorHAnsi"/>
          <w:szCs w:val="22"/>
          <w:lang w:val="en-US"/>
        </w:rPr>
        <w:t xml:space="preserve"> </w:t>
      </w:r>
      <w:r w:rsidRPr="00A5518E">
        <w:rPr>
          <w:rFonts w:asciiTheme="minorHAnsi" w:hAnsiTheme="minorHAnsi" w:cstheme="minorHAnsi"/>
          <w:b/>
          <w:szCs w:val="22"/>
          <w:lang w:val="en-US"/>
        </w:rPr>
        <w:t>feature attributes</w:t>
      </w:r>
      <w:r w:rsidRPr="00A5518E">
        <w:rPr>
          <w:rFonts w:asciiTheme="minorHAnsi" w:hAnsiTheme="minorHAnsi" w:cstheme="minorHAnsi"/>
          <w:szCs w:val="22"/>
          <w:lang w:val="en-US"/>
        </w:rPr>
        <w:t xml:space="preserve"> and </w:t>
      </w:r>
      <w:r w:rsidRPr="00A5518E">
        <w:rPr>
          <w:rFonts w:asciiTheme="minorHAnsi" w:hAnsiTheme="minorHAnsi" w:cstheme="minorHAnsi"/>
          <w:b/>
          <w:szCs w:val="22"/>
          <w:lang w:val="en-US"/>
        </w:rPr>
        <w:t>feature associations</w:t>
      </w:r>
      <w:r w:rsidRPr="00A5518E">
        <w:rPr>
          <w:rFonts w:asciiTheme="minorHAnsi" w:hAnsiTheme="minorHAnsi" w:cstheme="minorHAnsi"/>
          <w:szCs w:val="22"/>
          <w:lang w:val="en-US"/>
        </w:rPr>
        <w:t xml:space="preserve"> occurring in one or more sets of geographic data [ISO 19110]</w:t>
      </w:r>
    </w:p>
    <w:p w14:paraId="625AD8BE"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feature class</w:t>
      </w:r>
    </w:p>
    <w:p w14:paraId="5239ED1B" w14:textId="1C87C18E"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a class in an </w:t>
      </w:r>
      <w:r w:rsidRPr="00A5518E">
        <w:rPr>
          <w:rFonts w:asciiTheme="minorHAnsi" w:hAnsiTheme="minorHAnsi" w:cstheme="minorHAnsi"/>
          <w:b/>
          <w:szCs w:val="22"/>
          <w:lang w:val="en-US"/>
        </w:rPr>
        <w:t>application schema</w:t>
      </w:r>
      <w:r w:rsidRPr="00A5518E">
        <w:rPr>
          <w:rFonts w:asciiTheme="minorHAnsi" w:hAnsiTheme="minorHAnsi" w:cstheme="minorHAnsi"/>
          <w:szCs w:val="22"/>
          <w:lang w:val="en-US"/>
        </w:rPr>
        <w:t xml:space="preserve"> or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that represents a </w:t>
      </w:r>
      <w:r w:rsidRPr="00A5518E">
        <w:rPr>
          <w:rFonts w:asciiTheme="minorHAnsi" w:hAnsiTheme="minorHAnsi" w:cstheme="minorHAnsi"/>
          <w:b/>
          <w:szCs w:val="22"/>
          <w:lang w:val="en-US"/>
        </w:rPr>
        <w:t>feature</w:t>
      </w:r>
    </w:p>
    <w:p w14:paraId="0B2D0696" w14:textId="76BE496A"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identifier</w:t>
      </w:r>
    </w:p>
    <w:p w14:paraId="59624FC1"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 linguistically independent sequence of characters capable of uniquely and permanently identifying that with which it is associated [adapted from ISO/IEC 11179-3:2003]</w:t>
      </w:r>
    </w:p>
    <w:p w14:paraId="2B9A7FD9"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information type</w:t>
      </w:r>
    </w:p>
    <w:p w14:paraId="32B98C5A" w14:textId="7D1358F2" w:rsidR="00CD1DC2" w:rsidRDefault="00CD1DC2">
      <w:pPr>
        <w:pStyle w:val="dl"/>
        <w:spacing w:after="60" w:line="240" w:lineRule="auto"/>
        <w:ind w:left="806" w:hanging="403"/>
        <w:rPr>
          <w:rFonts w:asciiTheme="minorHAnsi" w:hAnsiTheme="minorHAnsi" w:cstheme="minorHAnsi"/>
          <w:szCs w:val="22"/>
        </w:rPr>
      </w:pPr>
      <w:r w:rsidRPr="00A5518E">
        <w:rPr>
          <w:rFonts w:asciiTheme="minorHAnsi" w:hAnsiTheme="minorHAnsi" w:cstheme="minorHAnsi"/>
          <w:szCs w:val="22"/>
          <w:lang w:val="en-US"/>
        </w:rPr>
        <w:t>an identifiable unit of information in a dataset with only thematic attribute properties [S-100 3-5.1.2 (adapted)]</w:t>
      </w:r>
    </w:p>
    <w:p w14:paraId="4627C2C4" w14:textId="2D88E854" w:rsidR="00CD1DC2" w:rsidRDefault="00CD1DC2">
      <w:pPr>
        <w:pStyle w:val="dl"/>
        <w:spacing w:after="60" w:line="240" w:lineRule="auto"/>
        <w:ind w:left="806" w:hanging="403"/>
        <w:rPr>
          <w:rFonts w:asciiTheme="minorHAnsi" w:hAnsiTheme="minorHAnsi" w:cstheme="minorHAnsi"/>
          <w:szCs w:val="22"/>
        </w:rPr>
      </w:pPr>
      <w:r>
        <w:rPr>
          <w:rFonts w:asciiTheme="minorHAnsi" w:hAnsiTheme="minorHAnsi" w:cstheme="minorHAnsi"/>
          <w:szCs w:val="22"/>
        </w:rPr>
        <w:t>EXAMPLE</w:t>
      </w:r>
      <w:r w:rsidR="00601CFF">
        <w:rPr>
          <w:rFonts w:asciiTheme="minorHAnsi" w:hAnsiTheme="minorHAnsi" w:cstheme="minorHAnsi"/>
          <w:szCs w:val="22"/>
        </w:rPr>
        <w:t>:</w:t>
      </w:r>
      <w:r w:rsidRPr="00CD1DC2">
        <w:rPr>
          <w:rFonts w:asciiTheme="minorHAnsi" w:hAnsiTheme="minorHAnsi" w:cstheme="minorHAnsi"/>
          <w:szCs w:val="22"/>
        </w:rPr>
        <w:t xml:space="preserve"> </w:t>
      </w:r>
      <w:r>
        <w:rPr>
          <w:rFonts w:asciiTheme="minorHAnsi" w:hAnsiTheme="minorHAnsi" w:cstheme="minorHAnsi"/>
          <w:szCs w:val="22"/>
        </w:rPr>
        <w:t>A</w:t>
      </w:r>
      <w:r w:rsidRPr="00CD1DC2">
        <w:rPr>
          <w:rFonts w:asciiTheme="minorHAnsi" w:hAnsiTheme="minorHAnsi" w:cstheme="minorHAnsi"/>
          <w:szCs w:val="22"/>
        </w:rPr>
        <w:t xml:space="preserve">n information type might be a </w:t>
      </w:r>
      <w:r>
        <w:rPr>
          <w:rFonts w:asciiTheme="minorHAnsi" w:hAnsiTheme="minorHAnsi" w:cstheme="minorHAnsi"/>
          <w:szCs w:val="22"/>
        </w:rPr>
        <w:t xml:space="preserve">used to carry a </w:t>
      </w:r>
      <w:r w:rsidRPr="00CD1DC2">
        <w:rPr>
          <w:rFonts w:asciiTheme="minorHAnsi" w:hAnsiTheme="minorHAnsi" w:cstheme="minorHAnsi"/>
          <w:szCs w:val="22"/>
        </w:rPr>
        <w:t>Chart Note.</w:t>
      </w:r>
    </w:p>
    <w:p w14:paraId="6722C5D6" w14:textId="1030F471" w:rsidR="00CD1DC2" w:rsidRPr="00CD1DC2" w:rsidRDefault="00CD1DC2">
      <w:pPr>
        <w:pStyle w:val="dl"/>
        <w:spacing w:after="160" w:line="240" w:lineRule="auto"/>
        <w:ind w:left="806" w:hanging="403"/>
        <w:rPr>
          <w:rFonts w:asciiTheme="minorHAnsi" w:hAnsiTheme="minorHAnsi" w:cstheme="minorHAnsi"/>
          <w:szCs w:val="22"/>
        </w:rPr>
      </w:pPr>
      <w:r>
        <w:rPr>
          <w:rFonts w:asciiTheme="minorHAnsi" w:hAnsiTheme="minorHAnsi" w:cstheme="minorHAnsi"/>
          <w:szCs w:val="22"/>
        </w:rPr>
        <w:t>NOTE</w:t>
      </w:r>
      <w:r w:rsidRPr="00CD1DC2">
        <w:rPr>
          <w:rFonts w:asciiTheme="minorHAnsi" w:hAnsiTheme="minorHAnsi" w:cstheme="minorHAnsi"/>
          <w:szCs w:val="22"/>
        </w:rPr>
        <w:t xml:space="preserve"> Information types can also be associated with each other. This could be done where there is further supplementary information that is relevant to the information type or where there is a need to translate the information. For example, a primary information object carrying a Chart Note may contain text in English and an associated supplementary information object may carry the same text in German</w:t>
      </w:r>
      <w:r w:rsidRPr="00CD1DC2">
        <w:rPr>
          <w:rFonts w:asciiTheme="minorHAnsi" w:hAnsiTheme="minorHAnsi" w:cstheme="minorHAnsi"/>
          <w:b/>
          <w:szCs w:val="22"/>
        </w:rPr>
        <w:t>.</w:t>
      </w:r>
    </w:p>
    <w:p w14:paraId="40C3B665"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instantiate</w:t>
      </w:r>
    </w:p>
    <w:p w14:paraId="2F390B06" w14:textId="299F44D4"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represent by a concrete instance [Merriam-Webster Online </w:t>
      </w:r>
      <w:hyperlink r:id="rId19" w:history="1">
        <w:r w:rsidR="000A5789" w:rsidRPr="00287462">
          <w:rPr>
            <w:rStyle w:val="Hyperlink"/>
            <w:rFonts w:asciiTheme="minorHAnsi" w:hAnsiTheme="minorHAnsi" w:cstheme="minorHAnsi"/>
            <w:szCs w:val="22"/>
            <w:lang w:val="en-US"/>
          </w:rPr>
          <w:t>https://www.merriam-webster.com/dictionary/instantiate</w:t>
        </w:r>
      </w:hyperlink>
      <w:r w:rsidRPr="00A5518E">
        <w:rPr>
          <w:rFonts w:asciiTheme="minorHAnsi" w:hAnsiTheme="minorHAnsi" w:cstheme="minorHAnsi"/>
          <w:szCs w:val="22"/>
          <w:lang w:val="en-US"/>
        </w:rPr>
        <w:t xml:space="preserve">] </w:t>
      </w:r>
    </w:p>
    <w:p w14:paraId="3A689FD9"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interface</w:t>
      </w:r>
    </w:p>
    <w:p w14:paraId="5AC92A49" w14:textId="7615DF28" w:rsidR="00CD1DC2" w:rsidRPr="00C35E65" w:rsidRDefault="00CD1DC2">
      <w:pPr>
        <w:pStyle w:val="dl"/>
        <w:spacing w:after="160" w:line="240" w:lineRule="auto"/>
        <w:ind w:left="806" w:hanging="403"/>
        <w:rPr>
          <w:rFonts w:asciiTheme="minorHAnsi" w:hAnsiTheme="minorHAnsi" w:cstheme="minorHAnsi"/>
          <w:szCs w:val="22"/>
        </w:rPr>
      </w:pPr>
      <w:r w:rsidRPr="00C35E65">
        <w:rPr>
          <w:rFonts w:asciiTheme="minorHAnsi" w:hAnsiTheme="minorHAnsi" w:cstheme="minorHAnsi"/>
          <w:szCs w:val="22"/>
        </w:rPr>
        <w:t xml:space="preserve">named set of </w:t>
      </w:r>
      <w:r w:rsidRPr="00C35E65">
        <w:rPr>
          <w:rFonts w:asciiTheme="minorHAnsi" w:hAnsiTheme="minorHAnsi" w:cstheme="minorHAnsi"/>
          <w:b/>
          <w:szCs w:val="22"/>
        </w:rPr>
        <w:t>operations</w:t>
      </w:r>
      <w:r w:rsidRPr="00C35E65">
        <w:rPr>
          <w:rFonts w:asciiTheme="minorHAnsi" w:hAnsiTheme="minorHAnsi" w:cstheme="minorHAnsi"/>
          <w:szCs w:val="22"/>
        </w:rPr>
        <w:t xml:space="preserve"> that characterize the behavio</w:t>
      </w:r>
      <w:r w:rsidR="00C35E65" w:rsidRPr="00C35E65">
        <w:rPr>
          <w:rFonts w:asciiTheme="minorHAnsi" w:hAnsiTheme="minorHAnsi" w:cstheme="minorHAnsi"/>
          <w:szCs w:val="22"/>
        </w:rPr>
        <w:t>u</w:t>
      </w:r>
      <w:r w:rsidRPr="00C35E65">
        <w:rPr>
          <w:rFonts w:asciiTheme="minorHAnsi" w:hAnsiTheme="minorHAnsi" w:cstheme="minorHAnsi"/>
          <w:szCs w:val="22"/>
        </w:rPr>
        <w:t>r of an entity [ISO 19119:2005]</w:t>
      </w:r>
    </w:p>
    <w:p w14:paraId="72682648"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metadata</w:t>
      </w:r>
    </w:p>
    <w:p w14:paraId="20918A59"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information about a </w:t>
      </w:r>
      <w:r w:rsidRPr="00A5518E">
        <w:rPr>
          <w:rFonts w:asciiTheme="minorHAnsi" w:hAnsiTheme="minorHAnsi" w:cstheme="minorHAnsi"/>
          <w:b/>
          <w:szCs w:val="22"/>
          <w:lang w:val="en-US"/>
        </w:rPr>
        <w:t>resource</w:t>
      </w:r>
      <w:r w:rsidRPr="00A5518E">
        <w:rPr>
          <w:rFonts w:asciiTheme="minorHAnsi" w:hAnsiTheme="minorHAnsi" w:cstheme="minorHAnsi"/>
          <w:szCs w:val="22"/>
          <w:lang w:val="en-US"/>
        </w:rPr>
        <w:t xml:space="preserve"> [ISO 19115-1]; data that defines and describes other data [ISO 11179-3:2013]</w:t>
      </w:r>
    </w:p>
    <w:p w14:paraId="0A754B48"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lastRenderedPageBreak/>
        <w:t>model</w:t>
      </w:r>
    </w:p>
    <w:p w14:paraId="50D5BF8E"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abstraction of some aspects of reality [ISO 19109-2015]</w:t>
      </w:r>
    </w:p>
    <w:p w14:paraId="33227F7B"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operation</w:t>
      </w:r>
    </w:p>
    <w:p w14:paraId="4D8163CE" w14:textId="77777777"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specification of a transformation or query that an object may be called to execute [ISO 19119:2005]</w:t>
      </w:r>
    </w:p>
    <w:p w14:paraId="77DEB2AB"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An operation has a name and a list of parameters.</w:t>
      </w:r>
    </w:p>
    <w:p w14:paraId="35794C59"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register</w:t>
      </w:r>
    </w:p>
    <w:p w14:paraId="0972C07C" w14:textId="77777777"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set of files containing identifiers assigned to items with descriptions of the associated items [ISO 19135]</w:t>
      </w:r>
    </w:p>
    <w:p w14:paraId="124F19D6"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NOTE: Descriptions may consist of many types of information, including names, definitions and codes.</w:t>
      </w:r>
    </w:p>
    <w:p w14:paraId="7F9ED079"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registry</w:t>
      </w:r>
    </w:p>
    <w:p w14:paraId="0AB0B8D5"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information system on which a </w:t>
      </w:r>
      <w:r w:rsidRPr="00A5518E">
        <w:rPr>
          <w:rFonts w:asciiTheme="minorHAnsi" w:hAnsiTheme="minorHAnsi" w:cstheme="minorHAnsi"/>
          <w:b/>
          <w:szCs w:val="22"/>
          <w:lang w:val="en-US"/>
        </w:rPr>
        <w:t>register</w:t>
      </w:r>
      <w:r w:rsidRPr="00A5518E">
        <w:rPr>
          <w:rFonts w:asciiTheme="minorHAnsi" w:hAnsiTheme="minorHAnsi" w:cstheme="minorHAnsi"/>
          <w:szCs w:val="22"/>
          <w:lang w:val="en-US"/>
        </w:rPr>
        <w:t xml:space="preserve"> is maintained [ISO 19135]</w:t>
      </w:r>
    </w:p>
    <w:p w14:paraId="38AF750F"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relationship</w:t>
      </w:r>
    </w:p>
    <w:p w14:paraId="3E2A8456"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semantic connection among </w:t>
      </w:r>
      <w:r w:rsidRPr="00A5518E">
        <w:rPr>
          <w:rFonts w:asciiTheme="minorHAnsi" w:hAnsiTheme="minorHAnsi" w:cstheme="minorHAnsi"/>
          <w:b/>
          <w:szCs w:val="22"/>
          <w:lang w:val="en-US"/>
        </w:rPr>
        <w:t>model</w:t>
      </w:r>
      <w:r w:rsidRPr="00A5518E">
        <w:rPr>
          <w:rFonts w:asciiTheme="minorHAnsi" w:hAnsiTheme="minorHAnsi" w:cstheme="minorHAnsi"/>
          <w:szCs w:val="22"/>
          <w:lang w:val="en-US"/>
        </w:rPr>
        <w:t xml:space="preserve"> elements [ISO 19103]</w:t>
      </w:r>
    </w:p>
    <w:p w14:paraId="0023A074"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resource</w:t>
      </w:r>
    </w:p>
    <w:p w14:paraId="71CF2102" w14:textId="77777777" w:rsidR="00CD1DC2" w:rsidRPr="00A5518E" w:rsidRDefault="00CD1DC2">
      <w:pPr>
        <w:pStyle w:val="dl"/>
        <w:spacing w:after="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identifiable asset or means that fulfils a requirement [ISO 19115-1]</w:t>
      </w:r>
    </w:p>
    <w:p w14:paraId="323243A3"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EXAMPLES: Dataset, dataset series, service, document, initiative, software, person or organization.</w:t>
      </w:r>
    </w:p>
    <w:p w14:paraId="4D599A75"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scheme administrator</w:t>
      </w:r>
    </w:p>
    <w:p w14:paraId="018756F8"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organization solely responsible for maintaining and coordinating the protection scheme specified by S-100 [S-100 Part 15 (adapted)]</w:t>
      </w:r>
    </w:p>
    <w:p w14:paraId="4020211D"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service</w:t>
      </w:r>
    </w:p>
    <w:p w14:paraId="2BA33825"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 xml:space="preserve">distinct part of the functionality that is provided by an entity through </w:t>
      </w:r>
      <w:r w:rsidRPr="00A5518E">
        <w:rPr>
          <w:rFonts w:asciiTheme="minorHAnsi" w:hAnsiTheme="minorHAnsi" w:cstheme="minorHAnsi"/>
          <w:b/>
          <w:szCs w:val="22"/>
          <w:lang w:val="en-US"/>
        </w:rPr>
        <w:t>interfaces</w:t>
      </w:r>
      <w:r w:rsidRPr="00A5518E">
        <w:rPr>
          <w:rFonts w:asciiTheme="minorHAnsi" w:hAnsiTheme="minorHAnsi" w:cstheme="minorHAnsi"/>
          <w:szCs w:val="22"/>
          <w:lang w:val="en-US"/>
        </w:rPr>
        <w:t xml:space="preserve"> [ISO 19119:2005]</w:t>
      </w:r>
    </w:p>
    <w:p w14:paraId="2FADA3E2"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spatial object</w:t>
      </w:r>
    </w:p>
    <w:p w14:paraId="3374D0AC"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object used for representing a spatial characteristic of a feature [ISO 19107:2003]</w:t>
      </w:r>
    </w:p>
    <w:p w14:paraId="23761979"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stream</w:t>
      </w:r>
    </w:p>
    <w:p w14:paraId="04BBF946"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in online data exchange: a continuous sequence of fragmented data to be transported by a communication system [S-100]</w:t>
      </w:r>
    </w:p>
    <w:p w14:paraId="3A569C64"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universe of discourse</w:t>
      </w:r>
    </w:p>
    <w:p w14:paraId="27BA7761"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view of the real or hypothetical world that includes everything of interest [19101</w:t>
      </w:r>
      <w:r w:rsidRPr="00A5518E">
        <w:rPr>
          <w:rFonts w:asciiTheme="minorHAnsi" w:eastAsia="MS Gothic" w:hAnsiTheme="minorHAnsi" w:cstheme="minorHAnsi"/>
          <w:szCs w:val="22"/>
          <w:lang w:val="en-US"/>
        </w:rPr>
        <w:noBreakHyphen/>
      </w:r>
      <w:r w:rsidRPr="00A5518E">
        <w:rPr>
          <w:rFonts w:asciiTheme="minorHAnsi" w:hAnsiTheme="minorHAnsi" w:cstheme="minorHAnsi"/>
          <w:szCs w:val="22"/>
          <w:lang w:val="en-US"/>
        </w:rPr>
        <w:t>1:2014]</w:t>
      </w:r>
    </w:p>
    <w:p w14:paraId="37828FEB" w14:textId="77777777" w:rsidR="00CD1DC2" w:rsidRPr="00A5518E" w:rsidRDefault="00CD1DC2">
      <w:pPr>
        <w:pStyle w:val="DescriptionTag"/>
        <w:rPr>
          <w:rFonts w:asciiTheme="minorHAnsi" w:hAnsiTheme="minorHAnsi" w:cstheme="minorHAnsi"/>
          <w:szCs w:val="22"/>
          <w:lang w:val="en-US"/>
        </w:rPr>
      </w:pPr>
      <w:r w:rsidRPr="00A5518E">
        <w:rPr>
          <w:rFonts w:asciiTheme="minorHAnsi" w:hAnsiTheme="minorHAnsi" w:cstheme="minorHAnsi"/>
          <w:szCs w:val="22"/>
          <w:lang w:val="en-US"/>
        </w:rPr>
        <w:t>vocabulary</w:t>
      </w:r>
    </w:p>
    <w:p w14:paraId="26D7EF62" w14:textId="77777777" w:rsidR="00CD1DC2" w:rsidRPr="00A5518E" w:rsidRDefault="00CD1DC2">
      <w:pPr>
        <w:pStyle w:val="dl"/>
        <w:spacing w:after="160" w:line="240" w:lineRule="auto"/>
        <w:ind w:left="806" w:hanging="403"/>
        <w:rPr>
          <w:rFonts w:asciiTheme="minorHAnsi" w:hAnsiTheme="minorHAnsi" w:cstheme="minorHAnsi"/>
          <w:szCs w:val="22"/>
          <w:lang w:val="en-US"/>
        </w:rPr>
      </w:pPr>
      <w:r w:rsidRPr="00A5518E">
        <w:rPr>
          <w:rFonts w:asciiTheme="minorHAnsi" w:hAnsiTheme="minorHAnsi" w:cstheme="minorHAnsi"/>
          <w:szCs w:val="22"/>
          <w:lang w:val="en-US"/>
        </w:rPr>
        <w:t>terminological dictionary which contains designations and definitions from one or more specific subject fields [ISO 1087-1:2000]</w:t>
      </w:r>
    </w:p>
    <w:p w14:paraId="74E8DA79" w14:textId="6D5EC435" w:rsidR="00E34BA1" w:rsidRPr="00E34BA1" w:rsidRDefault="00E34BA1" w:rsidP="001C5FD6">
      <w:pPr>
        <w:pStyle w:val="Heading2"/>
        <w:numPr>
          <w:ilvl w:val="1"/>
          <w:numId w:val="6"/>
        </w:numPr>
        <w:tabs>
          <w:tab w:val="left" w:pos="851"/>
        </w:tabs>
        <w:spacing w:before="60" w:after="240" w:line="240" w:lineRule="auto"/>
        <w:ind w:left="851" w:hanging="851"/>
        <w:rPr>
          <w:rFonts w:ascii="Arial" w:hAnsi="Arial" w:cs="Arial"/>
          <w:b/>
          <w:color w:val="auto"/>
          <w:sz w:val="22"/>
          <w:szCs w:val="22"/>
          <w:lang w:val="en-GB" w:eastAsia="ja-JP"/>
        </w:rPr>
      </w:pPr>
      <w:bookmarkStart w:id="33" w:name="_Toc41654025"/>
      <w:bookmarkStart w:id="34" w:name="_Toc522592873"/>
      <w:bookmarkStart w:id="35" w:name="_Hlk502545736"/>
      <w:r>
        <w:rPr>
          <w:rFonts w:ascii="Arial" w:hAnsi="Arial" w:cs="Arial"/>
          <w:b/>
          <w:color w:val="auto"/>
          <w:sz w:val="22"/>
          <w:szCs w:val="22"/>
          <w:lang w:val="en-GB" w:eastAsia="ja-JP"/>
        </w:rPr>
        <w:t>Abbreviations</w:t>
      </w:r>
      <w:bookmarkEnd w:id="33"/>
    </w:p>
    <w:bookmarkEnd w:id="34"/>
    <w:p w14:paraId="6F70207E" w14:textId="47188BFC" w:rsidR="00285FBD" w:rsidRPr="00A5518E" w:rsidRDefault="00285FBD" w:rsidP="00285FBD">
      <w:pPr>
        <w:spacing w:after="60" w:line="240" w:lineRule="auto"/>
        <w:ind w:left="1080" w:hanging="1080"/>
        <w:rPr>
          <w:lang w:val="en-GB"/>
        </w:rPr>
      </w:pPr>
      <w:r w:rsidRPr="00A5518E">
        <w:rPr>
          <w:lang w:val="en-GB"/>
        </w:rPr>
        <w:t>AIS</w:t>
      </w:r>
      <w:r w:rsidRPr="00A5518E">
        <w:rPr>
          <w:lang w:val="en-GB"/>
        </w:rPr>
        <w:tab/>
        <w:t>Automatic Identification System</w:t>
      </w:r>
    </w:p>
    <w:p w14:paraId="5243CE88" w14:textId="77777777" w:rsidR="00285FBD" w:rsidRPr="00927E98" w:rsidRDefault="00285FBD" w:rsidP="00285FBD">
      <w:pPr>
        <w:spacing w:after="60" w:line="240" w:lineRule="auto"/>
        <w:ind w:left="1080" w:hanging="1080"/>
        <w:rPr>
          <w:lang w:val="en-GB" w:eastAsia="ko-KR"/>
        </w:rPr>
      </w:pPr>
      <w:r w:rsidRPr="00927E98">
        <w:rPr>
          <w:lang w:val="en-GB" w:eastAsia="ko-KR"/>
        </w:rPr>
        <w:t>DQWG</w:t>
      </w:r>
      <w:r w:rsidRPr="00927E98">
        <w:rPr>
          <w:lang w:val="en-GB" w:eastAsia="ko-KR"/>
        </w:rPr>
        <w:tab/>
        <w:t xml:space="preserve">Data Quality Working Group </w:t>
      </w:r>
    </w:p>
    <w:p w14:paraId="5C90576E" w14:textId="77777777" w:rsidR="00285FBD" w:rsidRPr="00927E98" w:rsidRDefault="00285FBD" w:rsidP="00285FBD">
      <w:pPr>
        <w:spacing w:after="60" w:line="240" w:lineRule="auto"/>
        <w:ind w:left="1080" w:hanging="1080"/>
        <w:rPr>
          <w:lang w:val="en-GB" w:eastAsia="ko-KR"/>
        </w:rPr>
      </w:pPr>
      <w:r w:rsidRPr="00927E98">
        <w:rPr>
          <w:lang w:val="en-GB" w:eastAsia="ko-KR"/>
        </w:rPr>
        <w:lastRenderedPageBreak/>
        <w:t>ECDIS</w:t>
      </w:r>
      <w:r w:rsidRPr="00927E98">
        <w:rPr>
          <w:lang w:val="en-GB" w:eastAsia="ko-KR"/>
        </w:rPr>
        <w:tab/>
        <w:t>Electronic Chart Display and Information System</w:t>
      </w:r>
    </w:p>
    <w:p w14:paraId="28770375" w14:textId="77777777" w:rsidR="00285FBD" w:rsidRPr="00927E98" w:rsidRDefault="00285FBD" w:rsidP="00285FBD">
      <w:pPr>
        <w:spacing w:after="60" w:line="240" w:lineRule="auto"/>
        <w:ind w:left="1080" w:hanging="1080"/>
        <w:rPr>
          <w:lang w:val="en-GB" w:eastAsia="ko-KR"/>
        </w:rPr>
      </w:pPr>
      <w:r w:rsidRPr="00927E98">
        <w:rPr>
          <w:lang w:val="en-GB" w:eastAsia="ko-KR"/>
        </w:rPr>
        <w:t>ENC</w:t>
      </w:r>
      <w:r w:rsidRPr="00927E98">
        <w:rPr>
          <w:lang w:val="en-GB" w:eastAsia="ko-KR"/>
        </w:rPr>
        <w:tab/>
        <w:t>Electronic Navigational Chart</w:t>
      </w:r>
    </w:p>
    <w:p w14:paraId="1F67261B" w14:textId="0FFE2020" w:rsidR="00FC388D" w:rsidRPr="00927E98" w:rsidRDefault="00FC388D" w:rsidP="00A5518E">
      <w:pPr>
        <w:spacing w:after="60" w:line="240" w:lineRule="auto"/>
        <w:ind w:left="1080" w:hanging="1080"/>
        <w:rPr>
          <w:lang w:val="en-GB"/>
        </w:rPr>
      </w:pPr>
      <w:r w:rsidRPr="00927E98">
        <w:rPr>
          <w:lang w:val="en-GB"/>
        </w:rPr>
        <w:t>GML</w:t>
      </w:r>
      <w:r w:rsidRPr="00927E98">
        <w:rPr>
          <w:lang w:val="en-GB"/>
        </w:rPr>
        <w:tab/>
        <w:t>Geography Markup Language</w:t>
      </w:r>
    </w:p>
    <w:p w14:paraId="4C0F6FFF" w14:textId="27F7A86E" w:rsidR="002B4D08" w:rsidRPr="00927E98" w:rsidRDefault="002B4D08" w:rsidP="00A5518E">
      <w:pPr>
        <w:spacing w:after="60" w:line="240" w:lineRule="auto"/>
        <w:ind w:left="1080" w:hanging="1080"/>
        <w:rPr>
          <w:lang w:val="en-GB"/>
        </w:rPr>
      </w:pPr>
      <w:r w:rsidRPr="00927E98">
        <w:rPr>
          <w:lang w:val="en-GB"/>
        </w:rPr>
        <w:t>GFM</w:t>
      </w:r>
      <w:r w:rsidRPr="00927E98">
        <w:rPr>
          <w:lang w:val="en-GB"/>
        </w:rPr>
        <w:tab/>
        <w:t>General Feature Model</w:t>
      </w:r>
    </w:p>
    <w:p w14:paraId="23EC80B9" w14:textId="462E4AC6" w:rsidR="00285FBD" w:rsidRPr="00927E98" w:rsidRDefault="00285FBD" w:rsidP="00285FBD">
      <w:pPr>
        <w:spacing w:after="60" w:line="240" w:lineRule="auto"/>
        <w:ind w:left="1080" w:hanging="1080"/>
        <w:rPr>
          <w:lang w:val="en-GB" w:eastAsia="ko-KR"/>
        </w:rPr>
      </w:pPr>
      <w:r w:rsidRPr="00927E98">
        <w:rPr>
          <w:lang w:val="en-GB" w:eastAsia="ko-KR"/>
        </w:rPr>
        <w:t>GI registry</w:t>
      </w:r>
      <w:r w:rsidRPr="00927E98">
        <w:rPr>
          <w:lang w:val="en-GB" w:eastAsia="ko-KR"/>
        </w:rPr>
        <w:tab/>
        <w:t>Geospatial Information registry</w:t>
      </w:r>
    </w:p>
    <w:p w14:paraId="59430877" w14:textId="0A8D0E91" w:rsidR="00285FBD" w:rsidRPr="00A5518E" w:rsidRDefault="00285FBD" w:rsidP="00285FBD">
      <w:pPr>
        <w:spacing w:after="60" w:line="240" w:lineRule="auto"/>
        <w:ind w:left="1080" w:hanging="1080"/>
        <w:rPr>
          <w:lang w:val="en-GB"/>
        </w:rPr>
      </w:pPr>
      <w:r w:rsidRPr="00A5518E">
        <w:rPr>
          <w:lang w:val="en-GB"/>
        </w:rPr>
        <w:t>HDF</w:t>
      </w:r>
      <w:r w:rsidRPr="00A5518E">
        <w:rPr>
          <w:lang w:val="en-GB"/>
        </w:rPr>
        <w:tab/>
        <w:t>Hierarchical Data Format</w:t>
      </w:r>
    </w:p>
    <w:p w14:paraId="7BA89F62" w14:textId="2779E175" w:rsidR="00285FBD" w:rsidRPr="00A5518E" w:rsidRDefault="00285FBD" w:rsidP="00285FBD">
      <w:pPr>
        <w:spacing w:after="60" w:line="240" w:lineRule="auto"/>
        <w:ind w:left="1080" w:hanging="1080"/>
        <w:rPr>
          <w:lang w:val="en-GB"/>
        </w:rPr>
      </w:pPr>
      <w:r w:rsidRPr="00A5518E">
        <w:rPr>
          <w:lang w:val="en-GB"/>
        </w:rPr>
        <w:t>HTTP</w:t>
      </w:r>
      <w:r w:rsidRPr="00A5518E">
        <w:rPr>
          <w:lang w:val="en-GB"/>
        </w:rPr>
        <w:tab/>
        <w:t>Hypertext Transfer Protocol</w:t>
      </w:r>
    </w:p>
    <w:p w14:paraId="5303AE3E" w14:textId="5305FE40" w:rsidR="00285FBD" w:rsidRPr="00927E98" w:rsidRDefault="00285FBD" w:rsidP="00285FBD">
      <w:pPr>
        <w:spacing w:after="60" w:line="240" w:lineRule="auto"/>
        <w:ind w:left="1080" w:hanging="1080"/>
        <w:rPr>
          <w:lang w:val="en-GB"/>
        </w:rPr>
      </w:pPr>
      <w:r w:rsidRPr="00A5518E">
        <w:rPr>
          <w:lang w:val="en-GB"/>
        </w:rPr>
        <w:t>HTTPS</w:t>
      </w:r>
      <w:r w:rsidRPr="00927E98">
        <w:rPr>
          <w:lang w:val="en-GB"/>
        </w:rPr>
        <w:tab/>
        <w:t>HTTP Secure</w:t>
      </w:r>
    </w:p>
    <w:p w14:paraId="7952CAFF" w14:textId="406DE554" w:rsidR="00A83504" w:rsidRPr="00927E98" w:rsidRDefault="00A83504" w:rsidP="00A5518E">
      <w:pPr>
        <w:spacing w:after="60" w:line="240" w:lineRule="auto"/>
        <w:ind w:left="1080" w:hanging="1080"/>
        <w:rPr>
          <w:lang w:val="en-GB"/>
        </w:rPr>
      </w:pPr>
      <w:r w:rsidRPr="00927E98">
        <w:rPr>
          <w:lang w:val="en-GB"/>
        </w:rPr>
        <w:t>IALA</w:t>
      </w:r>
      <w:r w:rsidRPr="00927E98">
        <w:rPr>
          <w:lang w:val="en-GB"/>
        </w:rPr>
        <w:tab/>
        <w:t>International Association of Lighthouse Authorities</w:t>
      </w:r>
    </w:p>
    <w:p w14:paraId="7AE72391" w14:textId="77777777" w:rsidR="00A83504" w:rsidRPr="00927E98" w:rsidRDefault="00A83504" w:rsidP="00A5518E">
      <w:pPr>
        <w:spacing w:after="60" w:line="240" w:lineRule="auto"/>
        <w:ind w:left="1080" w:hanging="1080"/>
        <w:rPr>
          <w:lang w:val="en-GB"/>
        </w:rPr>
      </w:pPr>
      <w:r w:rsidRPr="00927E98">
        <w:rPr>
          <w:lang w:val="en-GB"/>
        </w:rPr>
        <w:t>IEC</w:t>
      </w:r>
      <w:r w:rsidRPr="00927E98">
        <w:rPr>
          <w:lang w:val="en-GB"/>
        </w:rPr>
        <w:tab/>
        <w:t>International Electrotechnical Commission</w:t>
      </w:r>
    </w:p>
    <w:p w14:paraId="19B1E5FA" w14:textId="2B767805" w:rsidR="00F353E7" w:rsidRPr="00927E98" w:rsidRDefault="00F353E7" w:rsidP="00A5518E">
      <w:pPr>
        <w:spacing w:after="60" w:line="240" w:lineRule="auto"/>
        <w:ind w:left="1080" w:hanging="1080"/>
        <w:rPr>
          <w:lang w:val="en-GB"/>
        </w:rPr>
      </w:pPr>
      <w:r w:rsidRPr="00927E98">
        <w:rPr>
          <w:lang w:val="en-GB"/>
        </w:rPr>
        <w:t xml:space="preserve">IHO </w:t>
      </w:r>
      <w:r w:rsidR="00983F9E" w:rsidRPr="00927E98">
        <w:rPr>
          <w:lang w:val="en-GB"/>
        </w:rPr>
        <w:tab/>
      </w:r>
      <w:r w:rsidRPr="00927E98">
        <w:rPr>
          <w:lang w:val="en-GB"/>
        </w:rPr>
        <w:t>International Hydrographic Organization</w:t>
      </w:r>
    </w:p>
    <w:p w14:paraId="5E4EF7DA" w14:textId="4F46BEEF" w:rsidR="00FC388D" w:rsidRPr="00927E98" w:rsidRDefault="00FC388D" w:rsidP="00A5518E">
      <w:pPr>
        <w:spacing w:after="60" w:line="240" w:lineRule="auto"/>
        <w:ind w:left="1080" w:hanging="1080"/>
        <w:rPr>
          <w:lang w:val="en-GB"/>
        </w:rPr>
      </w:pPr>
      <w:r w:rsidRPr="00927E98">
        <w:rPr>
          <w:lang w:val="en-GB"/>
        </w:rPr>
        <w:t>IMO</w:t>
      </w:r>
      <w:r w:rsidRPr="00927E98">
        <w:rPr>
          <w:lang w:val="en-GB"/>
        </w:rPr>
        <w:tab/>
        <w:t>International Maritime Organization</w:t>
      </w:r>
    </w:p>
    <w:p w14:paraId="0BC8CDC2" w14:textId="717F714E" w:rsidR="00285FBD" w:rsidRPr="00A5518E" w:rsidRDefault="00285FBD" w:rsidP="00285FBD">
      <w:pPr>
        <w:spacing w:after="60" w:line="240" w:lineRule="auto"/>
        <w:ind w:left="1080" w:hanging="1080"/>
        <w:rPr>
          <w:lang w:val="en-GB"/>
        </w:rPr>
      </w:pPr>
      <w:r w:rsidRPr="00A5518E">
        <w:rPr>
          <w:lang w:val="en-GB"/>
        </w:rPr>
        <w:t>ISO</w:t>
      </w:r>
      <w:r w:rsidR="004B0E5E" w:rsidRPr="00A5518E">
        <w:rPr>
          <w:lang w:val="en-GB"/>
        </w:rPr>
        <w:tab/>
        <w:t>International Organization for Standardization</w:t>
      </w:r>
    </w:p>
    <w:p w14:paraId="218443F7" w14:textId="71D9FA40" w:rsidR="00383918" w:rsidRPr="00927E98" w:rsidRDefault="00383918" w:rsidP="00A5518E">
      <w:pPr>
        <w:spacing w:after="60" w:line="240" w:lineRule="auto"/>
        <w:ind w:left="1080" w:hanging="1080"/>
        <w:rPr>
          <w:lang w:val="en-GB"/>
        </w:rPr>
      </w:pPr>
      <w:r w:rsidRPr="00927E98">
        <w:rPr>
          <w:lang w:val="en-GB"/>
        </w:rPr>
        <w:t>RENC</w:t>
      </w:r>
      <w:r w:rsidRPr="00927E98">
        <w:rPr>
          <w:lang w:val="en-GB"/>
        </w:rPr>
        <w:tab/>
        <w:t>Regional ENC Coordinating Centre</w:t>
      </w:r>
    </w:p>
    <w:p w14:paraId="50FAEB98" w14:textId="22EE96A6" w:rsidR="00285FBD" w:rsidRPr="00A5518E" w:rsidRDefault="00285FBD" w:rsidP="00285FBD">
      <w:pPr>
        <w:spacing w:after="60" w:line="240" w:lineRule="auto"/>
        <w:ind w:left="1080" w:hanging="1080"/>
        <w:rPr>
          <w:lang w:val="en-GB"/>
        </w:rPr>
      </w:pPr>
      <w:r w:rsidRPr="00A5518E">
        <w:rPr>
          <w:lang w:val="en-GB"/>
        </w:rPr>
        <w:t>REST</w:t>
      </w:r>
      <w:r w:rsidR="004B0E5E" w:rsidRPr="00A5518E">
        <w:rPr>
          <w:lang w:val="en-GB"/>
        </w:rPr>
        <w:tab/>
        <w:t>Representational State Transfer</w:t>
      </w:r>
    </w:p>
    <w:p w14:paraId="7C3DCB86" w14:textId="1470AE03" w:rsidR="00ED74AE" w:rsidRPr="00927E98" w:rsidRDefault="00ED74AE" w:rsidP="00A5518E">
      <w:pPr>
        <w:spacing w:after="60" w:line="240" w:lineRule="auto"/>
        <w:ind w:left="1080" w:hanging="1080"/>
        <w:rPr>
          <w:lang w:val="en-GB" w:eastAsia="ko-KR"/>
        </w:rPr>
      </w:pPr>
      <w:r w:rsidRPr="00927E98">
        <w:rPr>
          <w:lang w:val="en-GB" w:eastAsia="ko-KR"/>
        </w:rPr>
        <w:t>SENC</w:t>
      </w:r>
      <w:r w:rsidRPr="00927E98">
        <w:rPr>
          <w:lang w:val="en-GB" w:eastAsia="ko-KR"/>
        </w:rPr>
        <w:tab/>
        <w:t>System Electronic Navigational Chart</w:t>
      </w:r>
    </w:p>
    <w:p w14:paraId="74676654" w14:textId="7330E1D8" w:rsidR="00285FBD" w:rsidRPr="00A5518E" w:rsidRDefault="00285FBD" w:rsidP="00285FBD">
      <w:pPr>
        <w:spacing w:after="60" w:line="240" w:lineRule="auto"/>
        <w:ind w:left="1080" w:hanging="1080"/>
        <w:rPr>
          <w:lang w:val="en-GB"/>
        </w:rPr>
      </w:pPr>
      <w:r w:rsidRPr="00A5518E">
        <w:rPr>
          <w:lang w:val="en-GB"/>
        </w:rPr>
        <w:t>SOAP</w:t>
      </w:r>
      <w:r w:rsidR="004B0E5E" w:rsidRPr="00A5518E">
        <w:rPr>
          <w:lang w:val="en-GB"/>
        </w:rPr>
        <w:tab/>
        <w:t>Simple Object Access Protocol</w:t>
      </w:r>
    </w:p>
    <w:p w14:paraId="3DCD8792" w14:textId="3F24542B" w:rsidR="00285FBD" w:rsidRPr="00A5518E" w:rsidRDefault="00607E4E" w:rsidP="00285FBD">
      <w:pPr>
        <w:spacing w:after="60" w:line="240" w:lineRule="auto"/>
        <w:ind w:left="1080" w:hanging="1080"/>
        <w:rPr>
          <w:lang w:val="en-GB"/>
        </w:rPr>
      </w:pPr>
      <w:r w:rsidRPr="00A5518E">
        <w:rPr>
          <w:lang w:val="en-GB"/>
        </w:rPr>
        <w:t>S</w:t>
      </w:r>
      <w:r>
        <w:rPr>
          <w:lang w:val="en-GB"/>
        </w:rPr>
        <w:t>O</w:t>
      </w:r>
      <w:r w:rsidRPr="00A5518E">
        <w:rPr>
          <w:lang w:val="en-GB"/>
        </w:rPr>
        <w:t>S</w:t>
      </w:r>
      <w:r w:rsidR="004B0E5E" w:rsidRPr="00A5518E">
        <w:rPr>
          <w:lang w:val="en-GB"/>
        </w:rPr>
        <w:tab/>
        <w:t>Sensor Observation Service</w:t>
      </w:r>
    </w:p>
    <w:p w14:paraId="3FAAED3D" w14:textId="2F03D28E" w:rsidR="00285FBD" w:rsidRDefault="00285FBD" w:rsidP="00285FBD">
      <w:pPr>
        <w:spacing w:after="60" w:line="240" w:lineRule="auto"/>
        <w:ind w:left="1080" w:hanging="1080"/>
        <w:rPr>
          <w:lang w:val="en-GB"/>
        </w:rPr>
      </w:pPr>
      <w:r w:rsidRPr="00A5518E">
        <w:rPr>
          <w:lang w:val="en-GB"/>
        </w:rPr>
        <w:t>SSL</w:t>
      </w:r>
      <w:r w:rsidR="004B0E5E" w:rsidRPr="00A5518E">
        <w:rPr>
          <w:lang w:val="en-GB"/>
        </w:rPr>
        <w:tab/>
        <w:t>Secure Sockets Layer</w:t>
      </w:r>
    </w:p>
    <w:p w14:paraId="1B68E1E9" w14:textId="77777777" w:rsidR="00070750" w:rsidRPr="00A5518E" w:rsidRDefault="00070750" w:rsidP="00070750">
      <w:pPr>
        <w:spacing w:after="60" w:line="240" w:lineRule="auto"/>
        <w:ind w:left="1080" w:hanging="1080"/>
        <w:rPr>
          <w:lang w:val="en-GB"/>
        </w:rPr>
      </w:pPr>
      <w:r>
        <w:rPr>
          <w:lang w:val="en-GB"/>
        </w:rPr>
        <w:t>SVG</w:t>
      </w:r>
      <w:r>
        <w:rPr>
          <w:lang w:val="en-GB"/>
        </w:rPr>
        <w:tab/>
        <w:t>Scalable Vector Graphics</w:t>
      </w:r>
    </w:p>
    <w:p w14:paraId="553869BF" w14:textId="13B869A5" w:rsidR="00285FBD" w:rsidRPr="00A5518E" w:rsidRDefault="00285FBD" w:rsidP="00285FBD">
      <w:pPr>
        <w:spacing w:after="60" w:line="240" w:lineRule="auto"/>
        <w:ind w:left="1080" w:hanging="1080"/>
        <w:rPr>
          <w:lang w:val="en-GB"/>
        </w:rPr>
      </w:pPr>
      <w:r w:rsidRPr="00A5518E">
        <w:rPr>
          <w:lang w:val="en-GB"/>
        </w:rPr>
        <w:t>TCP/IP</w:t>
      </w:r>
      <w:r w:rsidR="004B0E5E" w:rsidRPr="00A5518E">
        <w:rPr>
          <w:lang w:val="en-GB"/>
        </w:rPr>
        <w:tab/>
        <w:t>Transmission Control Protocol/ Internet Protocol</w:t>
      </w:r>
    </w:p>
    <w:p w14:paraId="41D06B54" w14:textId="475CDF47" w:rsidR="00D8360F" w:rsidRPr="00927E98" w:rsidRDefault="00D8360F">
      <w:pPr>
        <w:spacing w:after="60" w:line="240" w:lineRule="auto"/>
        <w:ind w:left="1080" w:hanging="1080"/>
        <w:rPr>
          <w:lang w:val="en-GB" w:eastAsia="ko-KR"/>
        </w:rPr>
      </w:pPr>
      <w:r w:rsidRPr="00927E98">
        <w:rPr>
          <w:lang w:val="en-GB" w:eastAsia="ko-KR"/>
        </w:rPr>
        <w:t>VTS</w:t>
      </w:r>
      <w:r w:rsidRPr="00927E98">
        <w:rPr>
          <w:lang w:val="en-GB" w:eastAsia="ko-KR"/>
        </w:rPr>
        <w:tab/>
        <w:t>Vessel Traffic Service</w:t>
      </w:r>
    </w:p>
    <w:p w14:paraId="01FA0A32" w14:textId="6C8A3977" w:rsidR="00285FBD" w:rsidRPr="00A5518E" w:rsidRDefault="00285FBD">
      <w:pPr>
        <w:spacing w:after="60" w:line="240" w:lineRule="auto"/>
        <w:ind w:left="1080" w:hanging="1080"/>
        <w:rPr>
          <w:lang w:val="en-GB"/>
        </w:rPr>
      </w:pPr>
      <w:r w:rsidRPr="00A5518E">
        <w:rPr>
          <w:lang w:val="en-GB"/>
        </w:rPr>
        <w:t>WSDL</w:t>
      </w:r>
      <w:r w:rsidR="004B0E5E" w:rsidRPr="00A5518E">
        <w:rPr>
          <w:lang w:val="en-GB"/>
        </w:rPr>
        <w:tab/>
        <w:t>Web Services Description Language</w:t>
      </w:r>
    </w:p>
    <w:p w14:paraId="50EE74F1" w14:textId="7FDE5ACD" w:rsidR="00285FBD" w:rsidRPr="00927E98" w:rsidRDefault="00285FBD" w:rsidP="00A5518E">
      <w:pPr>
        <w:spacing w:after="60" w:line="240" w:lineRule="auto"/>
        <w:ind w:left="1080" w:hanging="1080"/>
        <w:rPr>
          <w:lang w:val="en-GB" w:eastAsia="ko-KR"/>
        </w:rPr>
      </w:pPr>
      <w:r w:rsidRPr="00A5518E">
        <w:rPr>
          <w:lang w:val="en-GB"/>
        </w:rPr>
        <w:t>WFS</w:t>
      </w:r>
      <w:r w:rsidR="004B0E5E" w:rsidRPr="00A5518E">
        <w:rPr>
          <w:lang w:val="en-GB"/>
        </w:rPr>
        <w:tab/>
        <w:t>Web Feature Service</w:t>
      </w:r>
    </w:p>
    <w:bookmarkEnd w:id="35"/>
    <w:p w14:paraId="40765307" w14:textId="353C6A2A" w:rsidR="00285FBD" w:rsidRPr="00927E98" w:rsidRDefault="00285FBD" w:rsidP="00285FBD">
      <w:pPr>
        <w:spacing w:after="60" w:line="240" w:lineRule="auto"/>
        <w:ind w:left="1080" w:hanging="1080"/>
        <w:rPr>
          <w:lang w:val="en-GB"/>
        </w:rPr>
      </w:pPr>
      <w:r w:rsidRPr="00927E98">
        <w:rPr>
          <w:lang w:val="en-GB"/>
        </w:rPr>
        <w:t xml:space="preserve">XML </w:t>
      </w:r>
      <w:r w:rsidRPr="00927E98">
        <w:rPr>
          <w:lang w:val="en-GB"/>
        </w:rPr>
        <w:tab/>
        <w:t>eXtensible Markup Language</w:t>
      </w:r>
    </w:p>
    <w:p w14:paraId="165C12EE" w14:textId="248CD82C" w:rsidR="00285FBD" w:rsidRDefault="00285FBD" w:rsidP="00917080">
      <w:pPr>
        <w:spacing w:after="60" w:line="240" w:lineRule="auto"/>
        <w:ind w:left="1077" w:hanging="1077"/>
        <w:rPr>
          <w:lang w:val="en-GB"/>
        </w:rPr>
      </w:pPr>
      <w:r w:rsidRPr="00927E98">
        <w:rPr>
          <w:lang w:val="en-GB"/>
        </w:rPr>
        <w:t>XSD</w:t>
      </w:r>
      <w:r w:rsidRPr="00927E98">
        <w:rPr>
          <w:lang w:val="en-GB"/>
        </w:rPr>
        <w:tab/>
        <w:t>XML Schema Definition</w:t>
      </w:r>
    </w:p>
    <w:p w14:paraId="4A4DD73E" w14:textId="0036E166" w:rsidR="00070750" w:rsidRDefault="00070750" w:rsidP="00070750">
      <w:pPr>
        <w:ind w:left="1077" w:hanging="1077"/>
        <w:rPr>
          <w:lang w:val="en-GB"/>
        </w:rPr>
      </w:pPr>
      <w:r>
        <w:rPr>
          <w:lang w:val="en-GB"/>
        </w:rPr>
        <w:t>XSLT</w:t>
      </w:r>
      <w:r>
        <w:rPr>
          <w:lang w:val="en-GB"/>
        </w:rPr>
        <w:tab/>
        <w:t>eXtensible Stylesheet Language Transformations</w:t>
      </w:r>
    </w:p>
    <w:p w14:paraId="5471B3C3" w14:textId="77777777" w:rsidR="00A95E37" w:rsidRPr="00927E98" w:rsidRDefault="00A95E37" w:rsidP="00917080">
      <w:pPr>
        <w:ind w:left="1077" w:hanging="1077"/>
        <w:rPr>
          <w:lang w:val="en-GB"/>
        </w:rPr>
      </w:pPr>
    </w:p>
    <w:p w14:paraId="5123984E" w14:textId="4FE05B00" w:rsidR="00070750" w:rsidRDefault="00070750" w:rsidP="001C5FD6">
      <w:pPr>
        <w:pStyle w:val="Heading1"/>
        <w:keepLines w:val="0"/>
        <w:numPr>
          <w:ilvl w:val="0"/>
          <w:numId w:val="6"/>
        </w:numPr>
        <w:tabs>
          <w:tab w:val="left" w:pos="709"/>
        </w:tabs>
        <w:suppressAutoHyphens/>
        <w:spacing w:before="60" w:after="240" w:line="240" w:lineRule="auto"/>
        <w:ind w:left="709" w:hanging="709"/>
        <w:jc w:val="both"/>
        <w:rPr>
          <w:rFonts w:ascii="Arial" w:eastAsia="MS Mincho" w:hAnsi="Arial" w:cs="Times New Roman"/>
          <w:b/>
          <w:bCs/>
          <w:color w:val="auto"/>
          <w:sz w:val="24"/>
          <w:szCs w:val="20"/>
          <w:lang w:val="en-GB" w:eastAsia="ja-JP"/>
        </w:rPr>
      </w:pPr>
      <w:bookmarkStart w:id="36" w:name="_Toc41654026"/>
      <w:bookmarkStart w:id="37" w:name="_Toc502540915"/>
      <w:r>
        <w:rPr>
          <w:rFonts w:ascii="Arial" w:eastAsia="MS Mincho" w:hAnsi="Arial" w:cs="Times New Roman"/>
          <w:b/>
          <w:bCs/>
          <w:color w:val="auto"/>
          <w:sz w:val="24"/>
          <w:szCs w:val="20"/>
          <w:lang w:val="en-GB" w:eastAsia="ja-JP"/>
        </w:rPr>
        <w:t>S-100 Readiness Levels</w:t>
      </w:r>
      <w:bookmarkEnd w:id="36"/>
    </w:p>
    <w:p w14:paraId="0555F421" w14:textId="26489CE9" w:rsidR="00070750" w:rsidRPr="002332F6" w:rsidRDefault="00070750" w:rsidP="00917080">
      <w:pPr>
        <w:spacing w:line="240" w:lineRule="auto"/>
        <w:jc w:val="both"/>
        <w:rPr>
          <w:lang w:val="en-AU"/>
        </w:rPr>
      </w:pPr>
      <w:r w:rsidRPr="00070750">
        <w:rPr>
          <w:lang w:val="en-AU"/>
        </w:rPr>
        <w:t xml:space="preserve">A key issue when developing new </w:t>
      </w:r>
      <w:r>
        <w:rPr>
          <w:lang w:val="en-AU"/>
        </w:rPr>
        <w:t>P</w:t>
      </w:r>
      <w:r w:rsidRPr="00070750">
        <w:rPr>
          <w:lang w:val="en-AU"/>
        </w:rPr>
        <w:t xml:space="preserve">roduct </w:t>
      </w:r>
      <w:r>
        <w:rPr>
          <w:lang w:val="en-AU"/>
        </w:rPr>
        <w:t>S</w:t>
      </w:r>
      <w:r w:rsidRPr="00070750">
        <w:rPr>
          <w:lang w:val="en-AU"/>
        </w:rPr>
        <w:t xml:space="preserve">pecifications within the S-100 framework is the ability to communicate to the wider community the completeness of the </w:t>
      </w:r>
      <w:r>
        <w:rPr>
          <w:lang w:val="en-AU"/>
        </w:rPr>
        <w:t>S</w:t>
      </w:r>
      <w:r w:rsidRPr="00070750">
        <w:rPr>
          <w:lang w:val="en-AU"/>
        </w:rPr>
        <w:t xml:space="preserve">pecification and its readiness for operational use. This is also further complicated by the many different types of operational settings for </w:t>
      </w:r>
      <w:r>
        <w:rPr>
          <w:lang w:val="en-AU"/>
        </w:rPr>
        <w:t>P</w:t>
      </w:r>
      <w:r w:rsidRPr="00070750">
        <w:rPr>
          <w:lang w:val="en-AU"/>
        </w:rPr>
        <w:t xml:space="preserve">roduct </w:t>
      </w:r>
      <w:r>
        <w:rPr>
          <w:lang w:val="en-AU"/>
        </w:rPr>
        <w:t>S</w:t>
      </w:r>
      <w:r w:rsidRPr="00070750">
        <w:rPr>
          <w:lang w:val="en-AU"/>
        </w:rPr>
        <w:t>pecifications under development, and not all of which require all S-100 components</w:t>
      </w:r>
      <w:r>
        <w:rPr>
          <w:lang w:val="en-AU"/>
        </w:rPr>
        <w:t>;</w:t>
      </w:r>
      <w:r w:rsidRPr="00070750">
        <w:rPr>
          <w:lang w:val="en-AU"/>
        </w:rPr>
        <w:t xml:space="preserve"> thus the concept of S-100 Readiness Levels </w:t>
      </w:r>
      <w:r>
        <w:rPr>
          <w:lang w:val="en-AU"/>
        </w:rPr>
        <w:t>has been</w:t>
      </w:r>
      <w:r w:rsidRPr="00070750">
        <w:rPr>
          <w:lang w:val="en-AU"/>
        </w:rPr>
        <w:t xml:space="preserve"> adopted by the Hydrographic Services and Standards Committee (HSSC)</w:t>
      </w:r>
      <w:r w:rsidRPr="002332F6">
        <w:rPr>
          <w:lang w:val="en-AU"/>
        </w:rPr>
        <w:t xml:space="preserve">. </w:t>
      </w:r>
    </w:p>
    <w:p w14:paraId="77E6F353" w14:textId="77777777" w:rsidR="00A95E37" w:rsidRDefault="00070750" w:rsidP="00070750">
      <w:pPr>
        <w:spacing w:line="240" w:lineRule="auto"/>
        <w:jc w:val="both"/>
        <w:rPr>
          <w:lang w:val="en-AU"/>
        </w:rPr>
      </w:pPr>
      <w:r w:rsidRPr="00A95E37">
        <w:rPr>
          <w:lang w:val="en-AU"/>
        </w:rPr>
        <w:t>The readiness levels concept shows a progression from an idea to regular use, and allows</w:t>
      </w:r>
      <w:r w:rsidRPr="000D3E0E">
        <w:rPr>
          <w:lang w:val="en-AU"/>
        </w:rPr>
        <w:t xml:space="preserve"> the IHO </w:t>
      </w:r>
      <w:r w:rsidRPr="00F9403B">
        <w:rPr>
          <w:lang w:val="en-AU"/>
        </w:rPr>
        <w:t xml:space="preserve">community to gain a clear understanding of whether the </w:t>
      </w:r>
      <w:r>
        <w:rPr>
          <w:lang w:val="en-AU"/>
        </w:rPr>
        <w:t>S</w:t>
      </w:r>
      <w:r w:rsidRPr="00070750">
        <w:rPr>
          <w:lang w:val="en-AU"/>
        </w:rPr>
        <w:t>pecification is ready for endorsement and approval. This will also allow other non-IHO stakeholder organizations who are l</w:t>
      </w:r>
      <w:r w:rsidRPr="002332F6">
        <w:rPr>
          <w:lang w:val="en-AU"/>
        </w:rPr>
        <w:t xml:space="preserve">everaging the S-100 </w:t>
      </w:r>
      <w:r w:rsidRPr="002332F6">
        <w:rPr>
          <w:lang w:val="en-AU"/>
        </w:rPr>
        <w:lastRenderedPageBreak/>
        <w:t xml:space="preserve">framework to gauge when their </w:t>
      </w:r>
      <w:r>
        <w:rPr>
          <w:lang w:val="en-AU"/>
        </w:rPr>
        <w:t>P</w:t>
      </w:r>
      <w:r w:rsidRPr="00070750">
        <w:rPr>
          <w:lang w:val="en-AU"/>
        </w:rPr>
        <w:t xml:space="preserve">roduct </w:t>
      </w:r>
      <w:r>
        <w:rPr>
          <w:lang w:val="en-AU"/>
        </w:rPr>
        <w:t>S</w:t>
      </w:r>
      <w:r w:rsidRPr="00070750">
        <w:rPr>
          <w:lang w:val="en-AU"/>
        </w:rPr>
        <w:t>pecifications meet an appropriate readiness level for transition to live operation</w:t>
      </w:r>
      <w:r w:rsidR="00A95E37">
        <w:rPr>
          <w:lang w:val="en-AU"/>
        </w:rPr>
        <w:t>.</w:t>
      </w:r>
    </w:p>
    <w:p w14:paraId="3E86E458" w14:textId="24C36ADA" w:rsidR="00070750" w:rsidRDefault="00070750" w:rsidP="00070750">
      <w:pPr>
        <w:spacing w:line="240" w:lineRule="auto"/>
        <w:jc w:val="both"/>
        <w:rPr>
          <w:lang w:val="en-AU"/>
        </w:rPr>
      </w:pPr>
      <w:r w:rsidRPr="002332F6">
        <w:rPr>
          <w:lang w:val="en-AU"/>
        </w:rPr>
        <w:t xml:space="preserve">The following table lists the prerequisite components to meet each S-100 Readiness Level. </w:t>
      </w:r>
      <w:r w:rsidRPr="004D3EAA">
        <w:rPr>
          <w:lang w:val="en-AU"/>
        </w:rPr>
        <w:t>Note that it is requi</w:t>
      </w:r>
      <w:r w:rsidRPr="00A95E37">
        <w:rPr>
          <w:lang w:val="en-AU"/>
        </w:rPr>
        <w:t xml:space="preserve">red that </w:t>
      </w:r>
      <w:r w:rsidRPr="00A95E37">
        <w:rPr>
          <w:u w:val="single"/>
          <w:lang w:val="en-AU"/>
        </w:rPr>
        <w:t>all</w:t>
      </w:r>
      <w:r w:rsidRPr="00A95E37">
        <w:rPr>
          <w:lang w:val="en-AU"/>
        </w:rPr>
        <w:t xml:space="preserve"> S-100</w:t>
      </w:r>
      <w:r w:rsidRPr="000D3E0E">
        <w:rPr>
          <w:lang w:val="en-AU"/>
        </w:rPr>
        <w:t xml:space="preserve">-based </w:t>
      </w:r>
      <w:r>
        <w:rPr>
          <w:lang w:val="en-AU"/>
        </w:rPr>
        <w:t>P</w:t>
      </w:r>
      <w:r w:rsidRPr="00070750">
        <w:rPr>
          <w:lang w:val="en-AU"/>
        </w:rPr>
        <w:t xml:space="preserve">roduct </w:t>
      </w:r>
      <w:r>
        <w:rPr>
          <w:lang w:val="en-AU"/>
        </w:rPr>
        <w:t>S</w:t>
      </w:r>
      <w:r w:rsidRPr="00070750">
        <w:rPr>
          <w:lang w:val="en-AU"/>
        </w:rPr>
        <w:t>pecifications conform to S-100 and both the Feature Catalogue and the Portrayal Catalogue must use the published S-100 infrastructure and process for creation and maintenance.</w:t>
      </w:r>
    </w:p>
    <w:tbl>
      <w:tblPr>
        <w:tblW w:w="9020" w:type="dxa"/>
        <w:tblCellMar>
          <w:left w:w="0" w:type="dxa"/>
          <w:right w:w="0" w:type="dxa"/>
        </w:tblCellMar>
        <w:tblLook w:val="0420" w:firstRow="1" w:lastRow="0" w:firstColumn="0" w:lastColumn="0" w:noHBand="0" w:noVBand="1"/>
      </w:tblPr>
      <w:tblGrid>
        <w:gridCol w:w="3537"/>
        <w:gridCol w:w="1046"/>
        <w:gridCol w:w="1092"/>
        <w:gridCol w:w="1091"/>
        <w:gridCol w:w="995"/>
        <w:gridCol w:w="1259"/>
      </w:tblGrid>
      <w:tr w:rsidR="00070750" w:rsidRPr="00AF76AF" w14:paraId="6F9A0F85" w14:textId="77777777" w:rsidTr="002332F6">
        <w:trPr>
          <w:trHeight w:val="584"/>
        </w:trPr>
        <w:tc>
          <w:tcPr>
            <w:tcW w:w="3537"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B37F41C" w14:textId="76F15C68" w:rsidR="00070750" w:rsidRPr="00AF76AF" w:rsidRDefault="00070750" w:rsidP="007305E4">
            <w:pPr>
              <w:spacing w:after="0"/>
              <w:rPr>
                <w:rFonts w:cstheme="minorHAnsi"/>
                <w:lang w:val="en-GB"/>
              </w:rPr>
            </w:pPr>
            <w:r w:rsidRPr="00AF76AF">
              <w:rPr>
                <w:rFonts w:cstheme="minorHAnsi"/>
                <w:b/>
                <w:bCs/>
                <w:lang w:val="en-GB"/>
              </w:rPr>
              <w:t xml:space="preserve">Required  </w:t>
            </w:r>
            <w:r>
              <w:rPr>
                <w:rFonts w:cstheme="minorHAnsi"/>
                <w:b/>
                <w:bCs/>
                <w:lang w:val="en-GB"/>
              </w:rPr>
              <w:t>P</w:t>
            </w:r>
            <w:r w:rsidRPr="00AF76AF">
              <w:rPr>
                <w:rFonts w:cstheme="minorHAnsi"/>
                <w:b/>
                <w:bCs/>
                <w:lang w:val="en-GB"/>
              </w:rPr>
              <w:t xml:space="preserve">roduct </w:t>
            </w:r>
            <w:r>
              <w:rPr>
                <w:rFonts w:cstheme="minorHAnsi"/>
                <w:b/>
                <w:bCs/>
                <w:lang w:val="en-GB"/>
              </w:rPr>
              <w:t>S</w:t>
            </w:r>
            <w:r w:rsidRPr="00AF76AF">
              <w:rPr>
                <w:rFonts w:cstheme="minorHAnsi"/>
                <w:b/>
                <w:bCs/>
                <w:lang w:val="en-GB"/>
              </w:rPr>
              <w:t>pecification component</w:t>
            </w:r>
          </w:p>
        </w:tc>
        <w:tc>
          <w:tcPr>
            <w:tcW w:w="1046"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3C9CB58E" w14:textId="77777777" w:rsidR="00070750" w:rsidRPr="00AF76AF" w:rsidRDefault="00070750" w:rsidP="007305E4">
            <w:pPr>
              <w:spacing w:after="0"/>
              <w:jc w:val="center"/>
              <w:rPr>
                <w:rFonts w:cstheme="minorHAnsi"/>
                <w:b/>
                <w:bCs/>
                <w:lang w:val="en-GB"/>
              </w:rPr>
            </w:pPr>
            <w:r w:rsidRPr="00AF76AF">
              <w:rPr>
                <w:rFonts w:cstheme="minorHAnsi"/>
                <w:b/>
                <w:bCs/>
                <w:lang w:val="en-GB"/>
              </w:rPr>
              <w:t>Level 1</w:t>
            </w:r>
          </w:p>
          <w:p w14:paraId="62EDEB31" w14:textId="77777777" w:rsidR="00070750" w:rsidRPr="00AF76AF" w:rsidRDefault="00070750" w:rsidP="007305E4">
            <w:pPr>
              <w:spacing w:after="0"/>
              <w:jc w:val="center"/>
              <w:rPr>
                <w:rFonts w:cstheme="minorHAnsi"/>
                <w:lang w:val="en-GB"/>
              </w:rPr>
            </w:pPr>
            <w:r w:rsidRPr="00AF76AF">
              <w:rPr>
                <w:rFonts w:cstheme="minorHAnsi"/>
                <w:lang w:val="en-GB"/>
              </w:rPr>
              <w:t>v1.0.0</w:t>
            </w:r>
          </w:p>
        </w:tc>
        <w:tc>
          <w:tcPr>
            <w:tcW w:w="1092"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C649223" w14:textId="77777777" w:rsidR="00070750" w:rsidRPr="00AF76AF" w:rsidRDefault="00070750" w:rsidP="007305E4">
            <w:pPr>
              <w:spacing w:after="0"/>
              <w:jc w:val="center"/>
              <w:rPr>
                <w:rFonts w:cstheme="minorHAnsi"/>
                <w:b/>
                <w:bCs/>
                <w:lang w:val="en-GB"/>
              </w:rPr>
            </w:pPr>
            <w:r w:rsidRPr="00AF76AF">
              <w:rPr>
                <w:rFonts w:cstheme="minorHAnsi"/>
                <w:b/>
                <w:bCs/>
                <w:lang w:val="en-GB"/>
              </w:rPr>
              <w:t>Level 2</w:t>
            </w:r>
          </w:p>
          <w:p w14:paraId="194732AB" w14:textId="77777777" w:rsidR="00070750" w:rsidRPr="00AF76AF" w:rsidRDefault="00070750" w:rsidP="007305E4">
            <w:pPr>
              <w:spacing w:after="0"/>
              <w:jc w:val="center"/>
              <w:rPr>
                <w:rFonts w:cstheme="minorHAnsi"/>
                <w:lang w:val="en-GB"/>
              </w:rPr>
            </w:pPr>
            <w:r w:rsidRPr="00AF76AF">
              <w:rPr>
                <w:rFonts w:cstheme="minorHAnsi"/>
                <w:lang w:val="en-GB"/>
              </w:rPr>
              <w:t>v1-2.0.0</w:t>
            </w:r>
          </w:p>
        </w:tc>
        <w:tc>
          <w:tcPr>
            <w:tcW w:w="1091"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B6F7774" w14:textId="77777777" w:rsidR="00070750" w:rsidRPr="00AF76AF" w:rsidRDefault="00070750" w:rsidP="007305E4">
            <w:pPr>
              <w:spacing w:after="0"/>
              <w:jc w:val="center"/>
              <w:rPr>
                <w:rFonts w:cstheme="minorHAnsi"/>
                <w:b/>
                <w:bCs/>
                <w:lang w:val="en-GB"/>
              </w:rPr>
            </w:pPr>
            <w:r w:rsidRPr="00AF76AF">
              <w:rPr>
                <w:rFonts w:cstheme="minorHAnsi"/>
                <w:b/>
                <w:bCs/>
                <w:lang w:val="en-GB"/>
              </w:rPr>
              <w:t>Level 3</w:t>
            </w:r>
          </w:p>
          <w:p w14:paraId="5E4672DB" w14:textId="77777777" w:rsidR="00070750" w:rsidRPr="00AF76AF" w:rsidRDefault="00070750" w:rsidP="007305E4">
            <w:pPr>
              <w:spacing w:after="0"/>
              <w:jc w:val="center"/>
              <w:rPr>
                <w:rFonts w:cstheme="minorHAnsi"/>
                <w:lang w:val="en-GB"/>
              </w:rPr>
            </w:pPr>
            <w:r w:rsidRPr="00AF76AF">
              <w:rPr>
                <w:rFonts w:cstheme="minorHAnsi"/>
                <w:lang w:val="en-GB"/>
              </w:rPr>
              <w:t>&gt;v2.0.0</w:t>
            </w:r>
          </w:p>
        </w:tc>
        <w:tc>
          <w:tcPr>
            <w:tcW w:w="995"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4FB133F8" w14:textId="77777777" w:rsidR="00070750" w:rsidRPr="00AF76AF" w:rsidRDefault="00070750" w:rsidP="007305E4">
            <w:pPr>
              <w:spacing w:after="0"/>
              <w:jc w:val="center"/>
              <w:rPr>
                <w:rFonts w:cstheme="minorHAnsi"/>
                <w:b/>
                <w:bCs/>
                <w:lang w:val="en-GB"/>
              </w:rPr>
            </w:pPr>
            <w:r w:rsidRPr="00AF76AF">
              <w:rPr>
                <w:rFonts w:cstheme="minorHAnsi"/>
                <w:b/>
                <w:bCs/>
                <w:lang w:val="en-GB"/>
              </w:rPr>
              <w:t>Level 4</w:t>
            </w:r>
          </w:p>
          <w:p w14:paraId="5C2386F6" w14:textId="77777777" w:rsidR="00070750" w:rsidRPr="00AF76AF" w:rsidRDefault="00070750" w:rsidP="007305E4">
            <w:pPr>
              <w:spacing w:after="0"/>
              <w:jc w:val="center"/>
              <w:rPr>
                <w:rFonts w:cstheme="minorHAnsi"/>
                <w:lang w:val="en-GB"/>
              </w:rPr>
            </w:pPr>
            <w:r w:rsidRPr="00AF76AF">
              <w:rPr>
                <w:rFonts w:cstheme="minorHAnsi"/>
                <w:lang w:val="en-GB"/>
              </w:rPr>
              <w:t>&gt;v2.0.0</w:t>
            </w:r>
          </w:p>
        </w:tc>
        <w:tc>
          <w:tcPr>
            <w:tcW w:w="1259" w:type="dxa"/>
            <w:tcBorders>
              <w:top w:val="single" w:sz="8" w:space="0" w:color="FFFFFF"/>
              <w:left w:val="single" w:sz="8" w:space="0" w:color="FFFFFF"/>
              <w:bottom w:val="single" w:sz="24" w:space="0" w:color="FFFFFF"/>
              <w:right w:val="single" w:sz="8" w:space="0" w:color="FFFFFF"/>
            </w:tcBorders>
            <w:shd w:val="clear" w:color="auto" w:fill="4472C4"/>
            <w:tcMar>
              <w:top w:w="72" w:type="dxa"/>
              <w:left w:w="144" w:type="dxa"/>
              <w:bottom w:w="72" w:type="dxa"/>
              <w:right w:w="144" w:type="dxa"/>
            </w:tcMar>
            <w:hideMark/>
          </w:tcPr>
          <w:p w14:paraId="59FD6B59" w14:textId="77777777" w:rsidR="00070750" w:rsidRPr="00AF76AF" w:rsidRDefault="00070750" w:rsidP="007305E4">
            <w:pPr>
              <w:spacing w:after="0"/>
              <w:rPr>
                <w:rFonts w:cstheme="minorHAnsi"/>
                <w:b/>
                <w:bCs/>
                <w:lang w:val="en-GB"/>
              </w:rPr>
            </w:pPr>
            <w:r w:rsidRPr="00AF76AF">
              <w:rPr>
                <w:rFonts w:cstheme="minorHAnsi"/>
                <w:b/>
                <w:bCs/>
                <w:lang w:val="en-GB"/>
              </w:rPr>
              <w:t xml:space="preserve">  Level 5</w:t>
            </w:r>
          </w:p>
          <w:p w14:paraId="6A0C2952" w14:textId="77777777" w:rsidR="00070750" w:rsidRPr="00AF76AF" w:rsidRDefault="00070750" w:rsidP="007305E4">
            <w:pPr>
              <w:spacing w:after="0"/>
              <w:jc w:val="center"/>
              <w:rPr>
                <w:rFonts w:cstheme="minorHAnsi"/>
                <w:lang w:val="en-GB"/>
              </w:rPr>
            </w:pPr>
            <w:r w:rsidRPr="00AF76AF">
              <w:rPr>
                <w:rFonts w:cstheme="minorHAnsi"/>
                <w:lang w:val="en-GB"/>
              </w:rPr>
              <w:t>&gt;v2.0.0</w:t>
            </w:r>
          </w:p>
        </w:tc>
      </w:tr>
      <w:tr w:rsidR="00070750" w:rsidRPr="00AF76AF" w14:paraId="2E2B3C5A" w14:textId="77777777" w:rsidTr="002332F6">
        <w:trPr>
          <w:trHeight w:val="279"/>
        </w:trPr>
        <w:tc>
          <w:tcPr>
            <w:tcW w:w="3537"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04524E44" w14:textId="715A3815" w:rsidR="00070750" w:rsidRPr="00AF76AF" w:rsidRDefault="00070750" w:rsidP="007305E4">
            <w:pPr>
              <w:spacing w:before="20" w:after="20"/>
              <w:rPr>
                <w:rFonts w:cstheme="minorHAnsi"/>
                <w:sz w:val="20"/>
                <w:szCs w:val="20"/>
                <w:lang w:val="en-GB"/>
              </w:rPr>
            </w:pPr>
            <w:r w:rsidRPr="00AF76AF">
              <w:rPr>
                <w:rFonts w:cstheme="minorHAnsi"/>
                <w:sz w:val="20"/>
                <w:szCs w:val="20"/>
              </w:rPr>
              <w:t>Main Document</w:t>
            </w:r>
            <w:r w:rsidRPr="00AF76AF">
              <w:rPr>
                <w:rFonts w:cstheme="minorHAnsi"/>
                <w:sz w:val="20"/>
                <w:szCs w:val="20"/>
              </w:rPr>
              <w:br/>
              <w:t xml:space="preserve">(Defines the relevant parts of S-100 that are required for the </w:t>
            </w:r>
            <w:r>
              <w:rPr>
                <w:rFonts w:cstheme="minorHAnsi"/>
                <w:sz w:val="20"/>
                <w:szCs w:val="20"/>
              </w:rPr>
              <w:t>P</w:t>
            </w:r>
            <w:r w:rsidRPr="00AF76AF">
              <w:rPr>
                <w:rFonts w:cstheme="minorHAnsi"/>
                <w:sz w:val="20"/>
                <w:szCs w:val="20"/>
              </w:rPr>
              <w:t xml:space="preserve">roduct </w:t>
            </w:r>
            <w:r>
              <w:rPr>
                <w:rFonts w:cstheme="minorHAnsi"/>
                <w:sz w:val="20"/>
                <w:szCs w:val="20"/>
              </w:rPr>
              <w:t>S</w:t>
            </w:r>
            <w:r w:rsidRPr="00AF76AF">
              <w:rPr>
                <w:rFonts w:cstheme="minorHAnsi"/>
                <w:sz w:val="20"/>
                <w:szCs w:val="20"/>
              </w:rPr>
              <w:t>pecification)</w:t>
            </w:r>
          </w:p>
        </w:tc>
        <w:tc>
          <w:tcPr>
            <w:tcW w:w="1046"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4913E5F"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2"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312C124"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1"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1885ADE"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995"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712D9DB"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24"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93C6CEB"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488A3123" w14:textId="77777777" w:rsidTr="002332F6">
        <w:trPr>
          <w:trHeight w:val="255"/>
        </w:trPr>
        <w:tc>
          <w:tcPr>
            <w:tcW w:w="35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4BB71F63" w14:textId="77777777" w:rsidR="00070750" w:rsidRPr="00AF76AF" w:rsidRDefault="00070750" w:rsidP="007305E4">
            <w:pPr>
              <w:spacing w:before="20" w:after="20"/>
              <w:rPr>
                <w:rFonts w:cstheme="minorHAnsi"/>
                <w:sz w:val="20"/>
                <w:szCs w:val="20"/>
                <w:lang w:val="en-GB"/>
              </w:rPr>
            </w:pPr>
            <w:r w:rsidRPr="00AF76AF">
              <w:rPr>
                <w:rFonts w:cstheme="minorHAnsi"/>
                <w:i/>
                <w:iCs/>
                <w:sz w:val="20"/>
                <w:szCs w:val="20"/>
              </w:rPr>
              <w:t>A Default Encoding</w:t>
            </w:r>
          </w:p>
        </w:tc>
        <w:tc>
          <w:tcPr>
            <w:tcW w:w="10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B3BF8DF"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6C77008"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C21C7C3"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9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6F94A0B"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49A8FC4"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3027F573" w14:textId="77777777" w:rsidTr="002332F6">
        <w:trPr>
          <w:trHeight w:val="403"/>
        </w:trPr>
        <w:tc>
          <w:tcPr>
            <w:tcW w:w="35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88BEADF" w14:textId="77777777" w:rsidR="00070750" w:rsidRPr="00AF76AF" w:rsidRDefault="00070750" w:rsidP="007305E4">
            <w:pPr>
              <w:spacing w:before="20" w:after="20"/>
              <w:rPr>
                <w:rFonts w:cstheme="minorHAnsi"/>
                <w:sz w:val="20"/>
                <w:szCs w:val="20"/>
                <w:lang w:val="en-GB"/>
              </w:rPr>
            </w:pPr>
            <w:r w:rsidRPr="00AF76AF">
              <w:rPr>
                <w:rFonts w:cstheme="minorHAnsi"/>
                <w:sz w:val="20"/>
                <w:szCs w:val="20"/>
              </w:rPr>
              <w:t>S-100 Compliant Feature Catalogue</w:t>
            </w:r>
          </w:p>
        </w:tc>
        <w:tc>
          <w:tcPr>
            <w:tcW w:w="10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BE6114"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r w:rsidRPr="00AF76AF">
              <w:rPr>
                <w:rFonts w:cstheme="minorHAnsi"/>
                <w:sz w:val="20"/>
                <w:szCs w:val="20"/>
              </w:rPr>
              <w:br/>
              <w:t>(draft)</w:t>
            </w:r>
          </w:p>
        </w:tc>
        <w:tc>
          <w:tcPr>
            <w:tcW w:w="10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49EFDAD"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 (updated)</w:t>
            </w:r>
          </w:p>
        </w:tc>
        <w:tc>
          <w:tcPr>
            <w:tcW w:w="10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276C5A4" w14:textId="37A8E90F" w:rsidR="00070750" w:rsidRPr="00AF76AF" w:rsidRDefault="00070750" w:rsidP="00917080">
            <w:pPr>
              <w:spacing w:before="20" w:after="20" w:line="240" w:lineRule="auto"/>
              <w:jc w:val="center"/>
              <w:rPr>
                <w:rFonts w:cstheme="minorHAnsi"/>
                <w:sz w:val="20"/>
                <w:szCs w:val="20"/>
                <w:lang w:val="en-GB"/>
              </w:rPr>
            </w:pPr>
            <w:r w:rsidRPr="00AF76AF">
              <w:rPr>
                <w:rFonts w:cstheme="minorHAnsi"/>
                <w:sz w:val="20"/>
                <w:szCs w:val="20"/>
              </w:rPr>
              <w:t>X</w:t>
            </w:r>
            <w:r w:rsidRPr="00AF76AF">
              <w:rPr>
                <w:rFonts w:cstheme="minorHAnsi"/>
                <w:sz w:val="20"/>
                <w:szCs w:val="20"/>
              </w:rPr>
              <w:br/>
              <w:t>(final, from</w:t>
            </w:r>
            <w:r w:rsidR="002332F6">
              <w:rPr>
                <w:rFonts w:cstheme="minorHAnsi"/>
                <w:sz w:val="20"/>
                <w:szCs w:val="20"/>
              </w:rPr>
              <w:t xml:space="preserve"> IHO GI</w:t>
            </w:r>
            <w:r w:rsidRPr="00AF76AF">
              <w:rPr>
                <w:rFonts w:cstheme="minorHAnsi"/>
                <w:sz w:val="20"/>
                <w:szCs w:val="20"/>
              </w:rPr>
              <w:t xml:space="preserve"> </w:t>
            </w:r>
            <w:r w:rsidR="002332F6">
              <w:rPr>
                <w:rFonts w:cstheme="minorHAnsi"/>
                <w:sz w:val="20"/>
                <w:szCs w:val="20"/>
              </w:rPr>
              <w:t>R</w:t>
            </w:r>
            <w:r w:rsidRPr="00AF76AF">
              <w:rPr>
                <w:rFonts w:cstheme="minorHAnsi"/>
                <w:sz w:val="20"/>
                <w:szCs w:val="20"/>
              </w:rPr>
              <w:t>egistry)</w:t>
            </w:r>
          </w:p>
        </w:tc>
        <w:tc>
          <w:tcPr>
            <w:tcW w:w="9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188FEB7"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FA0A006"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34A0B2B7" w14:textId="77777777" w:rsidTr="002332F6">
        <w:trPr>
          <w:trHeight w:val="403"/>
        </w:trPr>
        <w:tc>
          <w:tcPr>
            <w:tcW w:w="35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tcPr>
          <w:p w14:paraId="08000C81" w14:textId="77777777" w:rsidR="00070750" w:rsidRPr="00AF76AF" w:rsidRDefault="00070750" w:rsidP="007305E4">
            <w:pPr>
              <w:spacing w:before="20" w:after="20"/>
              <w:rPr>
                <w:rFonts w:cstheme="minorHAnsi"/>
                <w:i/>
                <w:sz w:val="20"/>
                <w:szCs w:val="20"/>
                <w:lang w:val="en-GB"/>
              </w:rPr>
            </w:pPr>
            <w:r w:rsidRPr="00AF76AF">
              <w:rPr>
                <w:rFonts w:cstheme="minorHAnsi"/>
                <w:i/>
                <w:iCs/>
                <w:sz w:val="20"/>
                <w:szCs w:val="20"/>
              </w:rPr>
              <w:t>Data Classification and Encoding Guide</w:t>
            </w:r>
          </w:p>
        </w:tc>
        <w:tc>
          <w:tcPr>
            <w:tcW w:w="10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04EC6E88"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r w:rsidRPr="00AF76AF">
              <w:rPr>
                <w:rFonts w:cstheme="minorHAnsi"/>
                <w:sz w:val="20"/>
                <w:szCs w:val="20"/>
              </w:rPr>
              <w:br/>
              <w:t>(draft)</w:t>
            </w:r>
          </w:p>
        </w:tc>
        <w:tc>
          <w:tcPr>
            <w:tcW w:w="10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7D591DB0"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5ED4D150"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r w:rsidRPr="00AF76AF">
              <w:rPr>
                <w:rFonts w:cstheme="minorHAnsi"/>
                <w:sz w:val="20"/>
                <w:szCs w:val="20"/>
              </w:rPr>
              <w:br/>
              <w:t>(final)</w:t>
            </w:r>
          </w:p>
        </w:tc>
        <w:tc>
          <w:tcPr>
            <w:tcW w:w="9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56EC4F4"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tcPr>
          <w:p w14:paraId="258684C8"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76B7531F" w14:textId="77777777" w:rsidTr="002332F6">
        <w:trPr>
          <w:trHeight w:val="255"/>
        </w:trPr>
        <w:tc>
          <w:tcPr>
            <w:tcW w:w="35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13F4E9F4" w14:textId="343E3AFA" w:rsidR="00070750" w:rsidRPr="00AF76AF" w:rsidRDefault="00070750" w:rsidP="007305E4">
            <w:pPr>
              <w:spacing w:before="20" w:after="20"/>
              <w:rPr>
                <w:rFonts w:cstheme="minorHAnsi"/>
                <w:sz w:val="20"/>
                <w:szCs w:val="20"/>
                <w:lang w:val="en-GB"/>
              </w:rPr>
            </w:pPr>
            <w:r w:rsidRPr="00AF76AF">
              <w:rPr>
                <w:rFonts w:cstheme="minorHAnsi"/>
                <w:sz w:val="20"/>
                <w:szCs w:val="20"/>
              </w:rPr>
              <w:t>S-100 Compliant Portrayal Catalogue</w:t>
            </w:r>
            <w:r w:rsidRPr="00AF76AF">
              <w:rPr>
                <w:rFonts w:cstheme="minorHAnsi"/>
                <w:sz w:val="20"/>
                <w:szCs w:val="20"/>
              </w:rPr>
              <w:br/>
              <w:t xml:space="preserve">NOTE: Not every </w:t>
            </w:r>
            <w:r w:rsidR="002332F6">
              <w:rPr>
                <w:rFonts w:cstheme="minorHAnsi"/>
                <w:sz w:val="20"/>
                <w:szCs w:val="20"/>
              </w:rPr>
              <w:t>S</w:t>
            </w:r>
            <w:r w:rsidRPr="00AF76AF">
              <w:rPr>
                <w:rFonts w:cstheme="minorHAnsi"/>
                <w:sz w:val="20"/>
                <w:szCs w:val="20"/>
              </w:rPr>
              <w:t xml:space="preserve">pecification will need a </w:t>
            </w:r>
            <w:r w:rsidR="002332F6">
              <w:rPr>
                <w:rFonts w:cstheme="minorHAnsi"/>
                <w:sz w:val="20"/>
                <w:szCs w:val="20"/>
              </w:rPr>
              <w:t>P</w:t>
            </w:r>
            <w:r w:rsidRPr="00AF76AF">
              <w:rPr>
                <w:rFonts w:cstheme="minorHAnsi"/>
                <w:sz w:val="20"/>
                <w:szCs w:val="20"/>
              </w:rPr>
              <w:t xml:space="preserve">ortrayal </w:t>
            </w:r>
            <w:r w:rsidR="002332F6">
              <w:rPr>
                <w:rFonts w:cstheme="minorHAnsi"/>
                <w:sz w:val="20"/>
                <w:szCs w:val="20"/>
              </w:rPr>
              <w:t>C</w:t>
            </w:r>
            <w:r w:rsidRPr="00AF76AF">
              <w:rPr>
                <w:rFonts w:cstheme="minorHAnsi"/>
                <w:sz w:val="20"/>
                <w:szCs w:val="20"/>
              </w:rPr>
              <w:t>atalogue – this should be determined as part of the development process and stakeholder feedback.</w:t>
            </w:r>
          </w:p>
        </w:tc>
        <w:tc>
          <w:tcPr>
            <w:tcW w:w="10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35BFF674"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05E9E8D"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8F55BF7"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9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7D5FD48"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76271DF"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4B4DC042" w14:textId="77777777" w:rsidTr="002332F6">
        <w:tc>
          <w:tcPr>
            <w:tcW w:w="35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71FCC7AA" w14:textId="77777777" w:rsidR="00070750" w:rsidRPr="00AF76AF" w:rsidRDefault="00070750" w:rsidP="007305E4">
            <w:pPr>
              <w:spacing w:before="20" w:after="20"/>
              <w:rPr>
                <w:rFonts w:cstheme="minorHAnsi"/>
                <w:sz w:val="20"/>
                <w:szCs w:val="20"/>
                <w:lang w:val="en-GB"/>
              </w:rPr>
            </w:pPr>
            <w:r w:rsidRPr="00AF76AF">
              <w:rPr>
                <w:rFonts w:cstheme="minorHAnsi"/>
                <w:sz w:val="20"/>
                <w:szCs w:val="20"/>
              </w:rPr>
              <w:t>Data Quality Checks</w:t>
            </w:r>
          </w:p>
        </w:tc>
        <w:tc>
          <w:tcPr>
            <w:tcW w:w="10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984CB42"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6765840"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5246EB5"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9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1B7FF54"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ACB10BC"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7AB4E38F" w14:textId="77777777" w:rsidTr="002332F6">
        <w:trPr>
          <w:trHeight w:val="267"/>
        </w:trPr>
        <w:tc>
          <w:tcPr>
            <w:tcW w:w="35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00D57427" w14:textId="77777777" w:rsidR="00070750" w:rsidRPr="00AF76AF" w:rsidRDefault="00070750" w:rsidP="007305E4">
            <w:pPr>
              <w:spacing w:before="20" w:after="20"/>
              <w:rPr>
                <w:rFonts w:cstheme="minorHAnsi"/>
                <w:i/>
                <w:sz w:val="20"/>
                <w:szCs w:val="20"/>
                <w:lang w:val="en-GB"/>
              </w:rPr>
            </w:pPr>
            <w:r w:rsidRPr="00AF76AF">
              <w:rPr>
                <w:rFonts w:cstheme="minorHAnsi"/>
                <w:sz w:val="20"/>
                <w:szCs w:val="20"/>
              </w:rPr>
              <w:t>Test Data Sets</w:t>
            </w:r>
          </w:p>
        </w:tc>
        <w:tc>
          <w:tcPr>
            <w:tcW w:w="10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7D5BD49"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DCB4713"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A729A06"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9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98BD2FD"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42A02A9"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6288D300" w14:textId="77777777" w:rsidTr="002332F6">
        <w:trPr>
          <w:trHeight w:val="267"/>
        </w:trPr>
        <w:tc>
          <w:tcPr>
            <w:tcW w:w="35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tcPr>
          <w:p w14:paraId="088AE0CF" w14:textId="77777777" w:rsidR="00070750" w:rsidRPr="00AF76AF" w:rsidRDefault="00070750" w:rsidP="007305E4">
            <w:pPr>
              <w:spacing w:before="20" w:after="20"/>
              <w:rPr>
                <w:rFonts w:cstheme="minorHAnsi"/>
                <w:i/>
                <w:sz w:val="20"/>
                <w:szCs w:val="20"/>
                <w:lang w:val="en-GB"/>
              </w:rPr>
            </w:pPr>
            <w:r w:rsidRPr="00AF76AF">
              <w:rPr>
                <w:rFonts w:cstheme="minorHAnsi"/>
                <w:i/>
                <w:iCs/>
                <w:sz w:val="20"/>
                <w:szCs w:val="20"/>
              </w:rPr>
              <w:t>Data Validation (and test datasets)</w:t>
            </w:r>
          </w:p>
        </w:tc>
        <w:tc>
          <w:tcPr>
            <w:tcW w:w="10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52DF226A" w14:textId="77777777" w:rsidR="00070750" w:rsidRPr="00AF76AF" w:rsidRDefault="00070750" w:rsidP="007305E4">
            <w:pPr>
              <w:spacing w:before="20" w:after="20"/>
              <w:jc w:val="center"/>
              <w:rPr>
                <w:rFonts w:cstheme="minorHAnsi"/>
                <w: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553825B5" w14:textId="77777777" w:rsidR="00070750" w:rsidRPr="00AF76AF" w:rsidRDefault="00070750" w:rsidP="007305E4">
            <w:pPr>
              <w:spacing w:before="20" w:after="20"/>
              <w:jc w:val="center"/>
              <w:rPr>
                <w:rFonts w:cstheme="minorHAnsi"/>
                <w:i/>
                <w:sz w:val="20"/>
                <w:szCs w:val="20"/>
                <w:lang w:val="en-GB"/>
              </w:rPr>
            </w:pPr>
            <w:r w:rsidRPr="00AF76AF">
              <w:rPr>
                <w:rFonts w:cstheme="minorHAnsi"/>
                <w:i/>
                <w:iCs/>
                <w:sz w:val="20"/>
                <w:szCs w:val="20"/>
              </w:rPr>
              <w:t>X</w:t>
            </w:r>
          </w:p>
        </w:tc>
        <w:tc>
          <w:tcPr>
            <w:tcW w:w="10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660B6B7D" w14:textId="77777777" w:rsidR="00070750" w:rsidRPr="00AF76AF" w:rsidRDefault="00070750" w:rsidP="007305E4">
            <w:pPr>
              <w:spacing w:before="20" w:after="20"/>
              <w:jc w:val="center"/>
              <w:rPr>
                <w:rFonts w:cstheme="minorHAnsi"/>
                <w:i/>
                <w:sz w:val="20"/>
                <w:szCs w:val="20"/>
                <w:lang w:val="en-GB"/>
              </w:rPr>
            </w:pPr>
            <w:r w:rsidRPr="00AF76AF">
              <w:rPr>
                <w:rFonts w:cstheme="minorHAnsi"/>
                <w:i/>
                <w:iCs/>
                <w:sz w:val="20"/>
                <w:szCs w:val="20"/>
              </w:rPr>
              <w:t>X</w:t>
            </w:r>
          </w:p>
        </w:tc>
        <w:tc>
          <w:tcPr>
            <w:tcW w:w="9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5F279956" w14:textId="77777777" w:rsidR="00070750" w:rsidRPr="00AF76AF" w:rsidRDefault="00070750" w:rsidP="007305E4">
            <w:pPr>
              <w:spacing w:before="20" w:after="20"/>
              <w:jc w:val="center"/>
              <w:rPr>
                <w:rFonts w:cstheme="minorHAnsi"/>
                <w:i/>
                <w:sz w:val="20"/>
                <w:szCs w:val="20"/>
                <w:lang w:val="en-GB"/>
              </w:rPr>
            </w:pPr>
            <w:r w:rsidRPr="00AF76AF">
              <w:rPr>
                <w:rFonts w:cstheme="minorHAnsi"/>
                <w:i/>
                <w:iCs/>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tcPr>
          <w:p w14:paraId="0D326CE9" w14:textId="77777777" w:rsidR="00070750" w:rsidRPr="00AF76AF" w:rsidRDefault="00070750" w:rsidP="007305E4">
            <w:pPr>
              <w:spacing w:before="20" w:after="20"/>
              <w:jc w:val="center"/>
              <w:rPr>
                <w:rFonts w:cstheme="minorHAnsi"/>
                <w:i/>
                <w:sz w:val="20"/>
                <w:szCs w:val="20"/>
                <w:lang w:val="en-GB"/>
              </w:rPr>
            </w:pPr>
            <w:r w:rsidRPr="00AF76AF">
              <w:rPr>
                <w:rFonts w:cstheme="minorHAnsi"/>
                <w:i/>
                <w:iCs/>
                <w:sz w:val="20"/>
                <w:szCs w:val="20"/>
              </w:rPr>
              <w:t>X</w:t>
            </w:r>
          </w:p>
        </w:tc>
      </w:tr>
      <w:tr w:rsidR="00070750" w:rsidRPr="00AF76AF" w14:paraId="56287741" w14:textId="77777777" w:rsidTr="002332F6">
        <w:trPr>
          <w:trHeight w:val="259"/>
        </w:trPr>
        <w:tc>
          <w:tcPr>
            <w:tcW w:w="35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36139538" w14:textId="77777777" w:rsidR="00070750" w:rsidRPr="00AF76AF" w:rsidRDefault="00070750" w:rsidP="007305E4">
            <w:pPr>
              <w:spacing w:before="20" w:after="20"/>
              <w:rPr>
                <w:rFonts w:cstheme="minorHAnsi"/>
                <w:sz w:val="20"/>
                <w:szCs w:val="20"/>
                <w:lang w:val="en-GB"/>
              </w:rPr>
            </w:pPr>
            <w:r w:rsidRPr="00AF76AF">
              <w:rPr>
                <w:rFonts w:cstheme="minorHAnsi"/>
                <w:sz w:val="20"/>
                <w:szCs w:val="20"/>
              </w:rPr>
              <w:t>Exchange Catalogue</w:t>
            </w:r>
          </w:p>
        </w:tc>
        <w:tc>
          <w:tcPr>
            <w:tcW w:w="10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850669A"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2F7CF2F2"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0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780EEF3"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9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85BD397"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55D13699"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2D1F970A" w14:textId="77777777" w:rsidTr="002332F6">
        <w:trPr>
          <w:trHeight w:val="265"/>
        </w:trPr>
        <w:tc>
          <w:tcPr>
            <w:tcW w:w="35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6973D320" w14:textId="77777777" w:rsidR="00070750" w:rsidRPr="00AF76AF" w:rsidRDefault="00070750" w:rsidP="007305E4">
            <w:pPr>
              <w:spacing w:before="20" w:after="20"/>
              <w:rPr>
                <w:rFonts w:cstheme="minorHAnsi"/>
                <w:sz w:val="20"/>
                <w:szCs w:val="20"/>
                <w:lang w:val="en-GB"/>
              </w:rPr>
            </w:pPr>
            <w:r w:rsidRPr="00AF76AF">
              <w:rPr>
                <w:rFonts w:cstheme="minorHAnsi"/>
                <w:sz w:val="20"/>
                <w:szCs w:val="20"/>
              </w:rPr>
              <w:t>Encryption / Digital Signatures</w:t>
            </w:r>
          </w:p>
        </w:tc>
        <w:tc>
          <w:tcPr>
            <w:tcW w:w="10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B775CA7"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4D2A26F8" w14:textId="77777777" w:rsidR="00070750" w:rsidRPr="00AF76AF" w:rsidRDefault="00070750" w:rsidP="007305E4">
            <w:pPr>
              <w:spacing w:before="20" w:after="20"/>
              <w:jc w:val="center"/>
              <w:rPr>
                <w:rFonts w:cstheme="minorHAnsi"/>
                <w:sz w:val="20"/>
                <w:szCs w:val="20"/>
                <w:lang w:val="en-GB"/>
              </w:rPr>
            </w:pPr>
          </w:p>
        </w:tc>
        <w:tc>
          <w:tcPr>
            <w:tcW w:w="10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525C9B0"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9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75B75DB8"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693548E"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r>
      <w:tr w:rsidR="00070750" w:rsidRPr="00AF76AF" w14:paraId="1F9A1B01" w14:textId="77777777" w:rsidTr="002332F6">
        <w:trPr>
          <w:trHeight w:val="256"/>
        </w:trPr>
        <w:tc>
          <w:tcPr>
            <w:tcW w:w="35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2FF2311A" w14:textId="77777777" w:rsidR="00070750" w:rsidRPr="00AF76AF" w:rsidRDefault="00070750" w:rsidP="007305E4">
            <w:pPr>
              <w:spacing w:before="20" w:after="20"/>
              <w:rPr>
                <w:rFonts w:cstheme="minorHAnsi"/>
                <w:sz w:val="20"/>
                <w:szCs w:val="20"/>
                <w:lang w:val="en-GB"/>
              </w:rPr>
            </w:pPr>
            <w:r w:rsidRPr="00AF76AF">
              <w:rPr>
                <w:rFonts w:cstheme="minorHAnsi"/>
                <w:sz w:val="20"/>
                <w:szCs w:val="20"/>
              </w:rPr>
              <w:t>Interoperability</w:t>
            </w:r>
          </w:p>
        </w:tc>
        <w:tc>
          <w:tcPr>
            <w:tcW w:w="10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9527D72"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6CA377CC" w14:textId="77777777" w:rsidR="00070750" w:rsidRPr="00AF76AF" w:rsidRDefault="00070750" w:rsidP="007305E4">
            <w:pPr>
              <w:spacing w:before="20" w:after="20"/>
              <w:jc w:val="center"/>
              <w:rPr>
                <w:rFonts w:cstheme="minorHAnsi"/>
                <w:sz w:val="20"/>
                <w:szCs w:val="20"/>
                <w:lang w:val="en-GB"/>
              </w:rPr>
            </w:pPr>
          </w:p>
        </w:tc>
        <w:tc>
          <w:tcPr>
            <w:tcW w:w="10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76DB532" w14:textId="77777777" w:rsidR="002332F6" w:rsidRDefault="00070750" w:rsidP="007305E4">
            <w:pPr>
              <w:spacing w:before="20" w:after="20"/>
              <w:jc w:val="center"/>
              <w:rPr>
                <w:rFonts w:cstheme="minorHAnsi"/>
                <w:i/>
                <w:iCs/>
                <w:sz w:val="20"/>
                <w:szCs w:val="20"/>
              </w:rPr>
            </w:pPr>
            <w:r w:rsidRPr="00AF76AF">
              <w:rPr>
                <w:rFonts w:cstheme="minorHAnsi"/>
                <w:i/>
                <w:iCs/>
                <w:sz w:val="20"/>
                <w:szCs w:val="20"/>
              </w:rPr>
              <w:t xml:space="preserve">x* </w:t>
            </w:r>
          </w:p>
          <w:p w14:paraId="5637B0D7" w14:textId="11C681C9" w:rsidR="00070750" w:rsidRPr="002332F6" w:rsidRDefault="00070750" w:rsidP="007305E4">
            <w:pPr>
              <w:spacing w:before="20" w:after="20"/>
              <w:jc w:val="center"/>
              <w:rPr>
                <w:rFonts w:cstheme="minorHAnsi"/>
                <w:sz w:val="20"/>
                <w:szCs w:val="20"/>
                <w:lang w:val="en-GB"/>
              </w:rPr>
            </w:pPr>
            <w:r w:rsidRPr="00917080">
              <w:rPr>
                <w:rFonts w:cstheme="minorHAnsi"/>
                <w:sz w:val="20"/>
                <w:szCs w:val="20"/>
              </w:rPr>
              <w:t>(draft)</w:t>
            </w:r>
          </w:p>
        </w:tc>
        <w:tc>
          <w:tcPr>
            <w:tcW w:w="9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3187F8F4"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 (tested)</w:t>
            </w:r>
          </w:p>
        </w:tc>
        <w:tc>
          <w:tcPr>
            <w:tcW w:w="12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4866821B" w14:textId="77777777" w:rsidR="00070750" w:rsidRPr="00AF76AF" w:rsidRDefault="00070750" w:rsidP="007305E4">
            <w:pPr>
              <w:spacing w:before="20" w:after="20"/>
              <w:jc w:val="center"/>
              <w:rPr>
                <w:rFonts w:cstheme="minorHAnsi"/>
                <w:sz w:val="20"/>
                <w:szCs w:val="20"/>
                <w:vertAlign w:val="superscript"/>
                <w:lang w:val="en-GB"/>
              </w:rPr>
            </w:pPr>
            <w:r w:rsidRPr="00AF76AF">
              <w:rPr>
                <w:rFonts w:cstheme="minorHAnsi"/>
                <w:sz w:val="20"/>
                <w:szCs w:val="20"/>
              </w:rPr>
              <w:t>X*</w:t>
            </w:r>
          </w:p>
        </w:tc>
      </w:tr>
      <w:tr w:rsidR="00070750" w:rsidRPr="00AF76AF" w14:paraId="1FBAC9F1" w14:textId="77777777" w:rsidTr="002332F6">
        <w:trPr>
          <w:trHeight w:val="263"/>
        </w:trPr>
        <w:tc>
          <w:tcPr>
            <w:tcW w:w="3537"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hideMark/>
          </w:tcPr>
          <w:p w14:paraId="760ABCFE" w14:textId="77777777" w:rsidR="00070750" w:rsidRPr="00AF76AF" w:rsidRDefault="00070750" w:rsidP="007305E4">
            <w:pPr>
              <w:spacing w:before="20" w:after="20"/>
              <w:rPr>
                <w:rFonts w:cstheme="minorHAnsi"/>
                <w:sz w:val="20"/>
                <w:szCs w:val="20"/>
                <w:lang w:val="en-GB"/>
              </w:rPr>
            </w:pPr>
            <w:r w:rsidRPr="00AF76AF">
              <w:rPr>
                <w:rFonts w:cstheme="minorHAnsi"/>
                <w:sz w:val="20"/>
                <w:szCs w:val="20"/>
              </w:rPr>
              <w:t>Alerts and Indications</w:t>
            </w:r>
          </w:p>
        </w:tc>
        <w:tc>
          <w:tcPr>
            <w:tcW w:w="1046"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15014EFE"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E401D58" w14:textId="77777777" w:rsidR="00070750" w:rsidRPr="00AF76AF" w:rsidRDefault="00070750" w:rsidP="007305E4">
            <w:pPr>
              <w:spacing w:before="20" w:after="20"/>
              <w:jc w:val="center"/>
              <w:rPr>
                <w:rFonts w:cstheme="minorHAnsi"/>
                <w:sz w:val="20"/>
                <w:szCs w:val="20"/>
                <w:lang w:val="en-GB"/>
              </w:rPr>
            </w:pPr>
          </w:p>
        </w:tc>
        <w:tc>
          <w:tcPr>
            <w:tcW w:w="1091"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2CB2A637" w14:textId="77777777" w:rsidR="00070750" w:rsidRPr="00AF76AF" w:rsidRDefault="00070750" w:rsidP="007305E4">
            <w:pPr>
              <w:spacing w:before="20" w:after="20"/>
              <w:jc w:val="center"/>
              <w:rPr>
                <w:rFonts w:cstheme="minorHAnsi"/>
                <w:sz w:val="20"/>
                <w:szCs w:val="20"/>
                <w:lang w:val="en-GB"/>
              </w:rPr>
            </w:pPr>
          </w:p>
        </w:tc>
        <w:tc>
          <w:tcPr>
            <w:tcW w:w="995"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5C9F5F86" w14:textId="77777777" w:rsidR="00070750" w:rsidRPr="00AF76AF" w:rsidRDefault="00070750" w:rsidP="007305E4">
            <w:pPr>
              <w:spacing w:before="20" w:after="20"/>
              <w:jc w:val="center"/>
              <w:rPr>
                <w:rFonts w:cstheme="minorHAnsi"/>
                <w:sz w:val="20"/>
                <w:szCs w:val="20"/>
                <w:lang w:val="en-GB"/>
              </w:rPr>
            </w:pPr>
            <w:r w:rsidRPr="00AF76AF">
              <w:rPr>
                <w:rFonts w:cstheme="minorHAnsi"/>
                <w:sz w:val="20"/>
                <w:szCs w:val="20"/>
              </w:rPr>
              <w:t>X*</w:t>
            </w:r>
          </w:p>
        </w:tc>
        <w:tc>
          <w:tcPr>
            <w:tcW w:w="1259" w:type="dxa"/>
            <w:tcBorders>
              <w:top w:val="single" w:sz="8" w:space="0" w:color="FFFFFF"/>
              <w:left w:val="single" w:sz="8" w:space="0" w:color="FFFFFF"/>
              <w:bottom w:val="single" w:sz="8" w:space="0" w:color="FFFFFF"/>
              <w:right w:val="single" w:sz="8" w:space="0" w:color="FFFFFF"/>
            </w:tcBorders>
            <w:shd w:val="clear" w:color="auto" w:fill="E9EBF5"/>
            <w:tcMar>
              <w:top w:w="72" w:type="dxa"/>
              <w:left w:w="144" w:type="dxa"/>
              <w:bottom w:w="72" w:type="dxa"/>
              <w:right w:w="144" w:type="dxa"/>
            </w:tcMar>
            <w:vAlign w:val="center"/>
            <w:hideMark/>
          </w:tcPr>
          <w:p w14:paraId="692085D2" w14:textId="77777777" w:rsidR="00070750" w:rsidRPr="00AF76AF" w:rsidRDefault="00070750" w:rsidP="007305E4">
            <w:pPr>
              <w:spacing w:before="20" w:after="20"/>
              <w:jc w:val="center"/>
              <w:rPr>
                <w:rFonts w:cstheme="minorHAnsi"/>
                <w:sz w:val="20"/>
                <w:szCs w:val="20"/>
                <w:vertAlign w:val="superscript"/>
                <w:lang w:val="en-GB"/>
              </w:rPr>
            </w:pPr>
            <w:r w:rsidRPr="00AF76AF">
              <w:rPr>
                <w:rFonts w:cstheme="minorHAnsi"/>
                <w:sz w:val="20"/>
                <w:szCs w:val="20"/>
              </w:rPr>
              <w:t>X*</w:t>
            </w:r>
          </w:p>
        </w:tc>
      </w:tr>
      <w:tr w:rsidR="00070750" w:rsidRPr="00AF76AF" w14:paraId="36150E2C" w14:textId="77777777" w:rsidTr="002332F6">
        <w:trPr>
          <w:trHeight w:val="313"/>
        </w:trPr>
        <w:tc>
          <w:tcPr>
            <w:tcW w:w="3537"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hideMark/>
          </w:tcPr>
          <w:p w14:paraId="5BE1F7AB" w14:textId="77777777" w:rsidR="00070750" w:rsidRPr="00AF76AF" w:rsidRDefault="00070750" w:rsidP="007305E4">
            <w:pPr>
              <w:spacing w:before="20" w:after="20"/>
              <w:rPr>
                <w:rFonts w:cstheme="minorHAnsi"/>
                <w:sz w:val="20"/>
                <w:szCs w:val="20"/>
                <w:lang w:val="en-GB"/>
              </w:rPr>
            </w:pPr>
            <w:r w:rsidRPr="00AF76AF">
              <w:rPr>
                <w:rFonts w:cstheme="minorHAnsi"/>
                <w:sz w:val="20"/>
                <w:szCs w:val="20"/>
              </w:rPr>
              <w:t>Operational data</w:t>
            </w:r>
          </w:p>
        </w:tc>
        <w:tc>
          <w:tcPr>
            <w:tcW w:w="1046"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6E74227" w14:textId="77777777" w:rsidR="00070750" w:rsidRPr="00AF76AF" w:rsidRDefault="00070750" w:rsidP="007305E4">
            <w:pPr>
              <w:spacing w:before="20" w:after="20"/>
              <w:jc w:val="center"/>
              <w:rPr>
                <w:rFonts w:cstheme="minorHAnsi"/>
                <w:sz w:val="20"/>
                <w:szCs w:val="20"/>
                <w:lang w:val="en-GB"/>
              </w:rPr>
            </w:pPr>
          </w:p>
        </w:tc>
        <w:tc>
          <w:tcPr>
            <w:tcW w:w="1092"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70E17C46" w14:textId="77777777" w:rsidR="00070750" w:rsidRPr="00AF76AF" w:rsidRDefault="00070750" w:rsidP="007305E4">
            <w:pPr>
              <w:spacing w:before="20" w:after="20"/>
              <w:jc w:val="center"/>
              <w:rPr>
                <w:rFonts w:cstheme="minorHAnsi"/>
                <w:sz w:val="20"/>
                <w:szCs w:val="20"/>
                <w:lang w:val="en-GB"/>
              </w:rPr>
            </w:pPr>
          </w:p>
        </w:tc>
        <w:tc>
          <w:tcPr>
            <w:tcW w:w="1091"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15698CC8" w14:textId="77777777" w:rsidR="00070750" w:rsidRPr="00AF76AF" w:rsidRDefault="00070750" w:rsidP="007305E4">
            <w:pPr>
              <w:spacing w:before="20" w:after="20"/>
              <w:jc w:val="center"/>
              <w:rPr>
                <w:rFonts w:cstheme="minorHAnsi"/>
                <w:sz w:val="20"/>
                <w:szCs w:val="20"/>
                <w:lang w:val="en-GB"/>
              </w:rPr>
            </w:pPr>
          </w:p>
        </w:tc>
        <w:tc>
          <w:tcPr>
            <w:tcW w:w="995"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D4A982C" w14:textId="77777777" w:rsidR="00070750" w:rsidRPr="00AF76AF" w:rsidRDefault="00070750" w:rsidP="007305E4">
            <w:pPr>
              <w:spacing w:before="20" w:after="20"/>
              <w:jc w:val="center"/>
              <w:rPr>
                <w:rFonts w:cstheme="minorHAnsi"/>
                <w:sz w:val="20"/>
                <w:szCs w:val="20"/>
                <w:lang w:val="en-GB"/>
              </w:rPr>
            </w:pPr>
          </w:p>
        </w:tc>
        <w:tc>
          <w:tcPr>
            <w:tcW w:w="1259" w:type="dxa"/>
            <w:tcBorders>
              <w:top w:val="single" w:sz="8" w:space="0" w:color="FFFFFF"/>
              <w:left w:val="single" w:sz="8" w:space="0" w:color="FFFFFF"/>
              <w:bottom w:val="single" w:sz="8" w:space="0" w:color="FFFFFF"/>
              <w:right w:val="single" w:sz="8" w:space="0" w:color="FFFFFF"/>
            </w:tcBorders>
            <w:shd w:val="clear" w:color="auto" w:fill="CFD5EA"/>
            <w:tcMar>
              <w:top w:w="72" w:type="dxa"/>
              <w:left w:w="144" w:type="dxa"/>
              <w:bottom w:w="72" w:type="dxa"/>
              <w:right w:w="144" w:type="dxa"/>
            </w:tcMar>
            <w:vAlign w:val="center"/>
            <w:hideMark/>
          </w:tcPr>
          <w:p w14:paraId="01BC765A" w14:textId="77777777" w:rsidR="00070750" w:rsidRPr="00AF76AF" w:rsidRDefault="00070750" w:rsidP="007305E4">
            <w:pPr>
              <w:keepNext/>
              <w:spacing w:before="20" w:after="20"/>
              <w:jc w:val="center"/>
              <w:rPr>
                <w:rFonts w:cstheme="minorHAnsi"/>
                <w:sz w:val="20"/>
                <w:szCs w:val="20"/>
                <w:lang w:val="en-GB"/>
              </w:rPr>
            </w:pPr>
            <w:r w:rsidRPr="00AF76AF">
              <w:rPr>
                <w:rFonts w:cstheme="minorHAnsi"/>
                <w:sz w:val="20"/>
                <w:szCs w:val="20"/>
              </w:rPr>
              <w:t>X</w:t>
            </w:r>
          </w:p>
        </w:tc>
      </w:tr>
    </w:tbl>
    <w:p w14:paraId="32A7E56A" w14:textId="77777777" w:rsidR="002332F6" w:rsidRPr="00AF76AF" w:rsidRDefault="002332F6" w:rsidP="002332F6">
      <w:pPr>
        <w:pStyle w:val="ListParagraph"/>
        <w:spacing w:after="0" w:line="240" w:lineRule="auto"/>
        <w:ind w:left="6838" w:firstLine="363"/>
        <w:rPr>
          <w:rFonts w:cstheme="minorHAnsi"/>
          <w:lang w:val="en-AU"/>
        </w:rPr>
      </w:pPr>
      <w:r w:rsidRPr="00AF76AF">
        <w:rPr>
          <w:rFonts w:cstheme="minorHAnsi"/>
          <w:lang w:val="en-AU"/>
        </w:rPr>
        <w:t>(X</w:t>
      </w:r>
      <w:r w:rsidRPr="00AF76AF">
        <w:rPr>
          <w:rFonts w:cstheme="minorHAnsi"/>
          <w:vertAlign w:val="superscript"/>
          <w:lang w:val="en-AU"/>
        </w:rPr>
        <w:t>*</w:t>
      </w:r>
      <w:r w:rsidRPr="00AF76AF">
        <w:rPr>
          <w:rFonts w:cstheme="minorHAnsi"/>
          <w:lang w:val="en-AU"/>
        </w:rPr>
        <w:t xml:space="preserve"> = ECDIS only)</w:t>
      </w:r>
    </w:p>
    <w:p w14:paraId="46F8B99E" w14:textId="74E3E44E" w:rsidR="002332F6" w:rsidRPr="00927E98" w:rsidRDefault="002332F6" w:rsidP="002332F6">
      <w:pPr>
        <w:pStyle w:val="Caption"/>
        <w:spacing w:before="60"/>
        <w:jc w:val="center"/>
        <w:rPr>
          <w:lang w:val="en-GB"/>
        </w:rPr>
      </w:pPr>
      <w:r w:rsidRPr="00A5518E">
        <w:rPr>
          <w:lang w:val="en-GB"/>
        </w:rPr>
        <w:t xml:space="preserve">Table </w:t>
      </w:r>
      <w:r w:rsidR="00832CF9">
        <w:rPr>
          <w:lang w:val="en-GB"/>
        </w:rPr>
        <w:t>A-</w:t>
      </w:r>
      <w:r w:rsidRPr="00A5518E">
        <w:rPr>
          <w:lang w:val="en-GB"/>
        </w:rPr>
        <w:t>5</w:t>
      </w:r>
      <w:r w:rsidRPr="00A5518E">
        <w:rPr>
          <w:lang w:val="en-GB"/>
        </w:rPr>
        <w:noBreakHyphen/>
      </w:r>
      <w:r>
        <w:rPr>
          <w:lang w:val="en-GB"/>
        </w:rPr>
        <w:t>1</w:t>
      </w:r>
      <w:r w:rsidRPr="00A5518E">
        <w:rPr>
          <w:lang w:val="en-GB"/>
        </w:rPr>
        <w:t xml:space="preserve"> </w:t>
      </w:r>
      <w:r>
        <w:rPr>
          <w:lang w:val="en-GB"/>
        </w:rPr>
        <w:t>– S-100 Readiness Levels</w:t>
      </w:r>
    </w:p>
    <w:p w14:paraId="23CC7B0B" w14:textId="78B502D5" w:rsidR="002332F6" w:rsidRDefault="002332F6" w:rsidP="002332F6">
      <w:pPr>
        <w:spacing w:line="240" w:lineRule="auto"/>
        <w:jc w:val="both"/>
        <w:rPr>
          <w:lang w:val="en-AU"/>
        </w:rPr>
      </w:pPr>
      <w:r w:rsidRPr="002332F6">
        <w:rPr>
          <w:lang w:val="en-AU"/>
        </w:rPr>
        <w:lastRenderedPageBreak/>
        <w:t xml:space="preserve">Level 1: Contains the minimum amount of components needed to commence the development of test datasets and system prototypes. </w:t>
      </w:r>
      <w:r w:rsidRPr="00F9403B">
        <w:rPr>
          <w:lang w:val="en-AU"/>
        </w:rPr>
        <w:t>This should be considered the final stage of development before demonstration begins</w:t>
      </w:r>
      <w:r w:rsidRPr="004F2412">
        <w:rPr>
          <w:lang w:val="en-AU"/>
        </w:rPr>
        <w:t>, and would typically be Edition 1.0.0 of a Product Specification</w:t>
      </w:r>
      <w:r w:rsidRPr="00153AAA">
        <w:rPr>
          <w:lang w:val="en-AU"/>
        </w:rPr>
        <w:t>.</w:t>
      </w:r>
    </w:p>
    <w:p w14:paraId="68EF68FD" w14:textId="7F764EAB" w:rsidR="004D3EAA" w:rsidRPr="00A4453A" w:rsidRDefault="004D3EAA" w:rsidP="004D3EAA">
      <w:pPr>
        <w:spacing w:line="240" w:lineRule="auto"/>
        <w:jc w:val="both"/>
        <w:rPr>
          <w:lang w:val="en-AU"/>
        </w:rPr>
      </w:pPr>
      <w:r w:rsidRPr="00A4453A">
        <w:rPr>
          <w:lang w:val="en-AU"/>
        </w:rPr>
        <w:t xml:space="preserve">Level 2: Includes additional items such as data quality checks and test data sets so that the </w:t>
      </w:r>
      <w:r w:rsidR="00A95E37">
        <w:rPr>
          <w:lang w:val="en-AU"/>
        </w:rPr>
        <w:t>P</w:t>
      </w:r>
      <w:r w:rsidRPr="00A4453A">
        <w:rPr>
          <w:lang w:val="en-AU"/>
        </w:rPr>
        <w:t xml:space="preserve">roduct </w:t>
      </w:r>
      <w:r w:rsidR="00A95E37">
        <w:rPr>
          <w:lang w:val="en-AU"/>
        </w:rPr>
        <w:t>S</w:t>
      </w:r>
      <w:r w:rsidRPr="00A4453A">
        <w:rPr>
          <w:lang w:val="en-AU"/>
        </w:rPr>
        <w:t xml:space="preserve">pecification can be demonstrated in prototype environments. This would typically map to Edition 1.n.n - 2.0.0 of a </w:t>
      </w:r>
      <w:r w:rsidR="00A95E37">
        <w:rPr>
          <w:lang w:val="en-AU"/>
        </w:rPr>
        <w:t>P</w:t>
      </w:r>
      <w:r w:rsidRPr="00A4453A">
        <w:rPr>
          <w:lang w:val="en-AU"/>
        </w:rPr>
        <w:t xml:space="preserve">roduct </w:t>
      </w:r>
      <w:r w:rsidR="00A95E37">
        <w:rPr>
          <w:lang w:val="en-AU"/>
        </w:rPr>
        <w:t>S</w:t>
      </w:r>
      <w:r w:rsidRPr="00A4453A">
        <w:rPr>
          <w:lang w:val="en-AU"/>
        </w:rPr>
        <w:t xml:space="preserve">pecification. Depending on the end-user requirements of the </w:t>
      </w:r>
      <w:r w:rsidR="00A95E37">
        <w:rPr>
          <w:lang w:val="en-AU"/>
        </w:rPr>
        <w:t>P</w:t>
      </w:r>
      <w:r w:rsidRPr="00A4453A">
        <w:rPr>
          <w:lang w:val="en-AU"/>
        </w:rPr>
        <w:t xml:space="preserve">roduct </w:t>
      </w:r>
      <w:r w:rsidR="00A95E37">
        <w:rPr>
          <w:lang w:val="en-AU"/>
        </w:rPr>
        <w:t>S</w:t>
      </w:r>
      <w:r w:rsidRPr="00A4453A">
        <w:rPr>
          <w:lang w:val="en-AU"/>
        </w:rPr>
        <w:t>pecification, Level 2 can be implemented in an operational context. Subsequent S-100 Readiness Levels are then dependent on operational requirements of the product within navigation systems.</w:t>
      </w:r>
    </w:p>
    <w:p w14:paraId="439BA872" w14:textId="0CA70E9A" w:rsidR="004D3EAA" w:rsidRPr="00A4453A" w:rsidRDefault="004D3EAA" w:rsidP="004D3EAA">
      <w:pPr>
        <w:spacing w:line="240" w:lineRule="auto"/>
        <w:jc w:val="both"/>
        <w:rPr>
          <w:lang w:val="en-AU"/>
        </w:rPr>
      </w:pPr>
      <w:r w:rsidRPr="00A4453A">
        <w:rPr>
          <w:lang w:val="en-AU"/>
        </w:rPr>
        <w:t xml:space="preserve">Level 3: Builds on </w:t>
      </w:r>
      <w:r>
        <w:rPr>
          <w:lang w:val="en-AU"/>
        </w:rPr>
        <w:t>L</w:t>
      </w:r>
      <w:r w:rsidRPr="00A4453A">
        <w:rPr>
          <w:lang w:val="en-AU"/>
        </w:rPr>
        <w:t>evel 2 and includes a fully featured and documented exchange catalogue and (optionally) an encryption layer for the data and implementing system. At this level</w:t>
      </w:r>
      <w:r>
        <w:rPr>
          <w:lang w:val="en-AU"/>
        </w:rPr>
        <w:t>,</w:t>
      </w:r>
      <w:r w:rsidRPr="00A4453A">
        <w:rPr>
          <w:lang w:val="en-AU"/>
        </w:rPr>
        <w:t xml:space="preserve"> prototype systems, products or processes should be demonstrated in a real</w:t>
      </w:r>
      <w:r>
        <w:rPr>
          <w:lang w:val="en-AU"/>
        </w:rPr>
        <w:t>-</w:t>
      </w:r>
      <w:r w:rsidRPr="00A4453A">
        <w:rPr>
          <w:lang w:val="en-AU"/>
        </w:rPr>
        <w:t>world environment.</w:t>
      </w:r>
    </w:p>
    <w:p w14:paraId="459A04E4" w14:textId="49A5E6B0" w:rsidR="004D3EAA" w:rsidRPr="00A4453A" w:rsidRDefault="004D3EAA" w:rsidP="004D3EAA">
      <w:pPr>
        <w:spacing w:line="240" w:lineRule="auto"/>
        <w:jc w:val="both"/>
        <w:rPr>
          <w:lang w:val="en-AU"/>
        </w:rPr>
      </w:pPr>
      <w:r w:rsidRPr="00A4453A">
        <w:rPr>
          <w:lang w:val="en-AU"/>
        </w:rPr>
        <w:t>Level 4: Intended only for use in vessel navigation systems such as ECS and ECDIS. At this level</w:t>
      </w:r>
      <w:r>
        <w:rPr>
          <w:lang w:val="en-AU"/>
        </w:rPr>
        <w:t>,</w:t>
      </w:r>
      <w:r w:rsidRPr="00A4453A">
        <w:rPr>
          <w:lang w:val="en-AU"/>
        </w:rPr>
        <w:t xml:space="preserve"> the developer of the </w:t>
      </w:r>
      <w:r w:rsidR="00A95E37">
        <w:rPr>
          <w:lang w:val="en-AU"/>
        </w:rPr>
        <w:t>P</w:t>
      </w:r>
      <w:r w:rsidRPr="00A4453A">
        <w:rPr>
          <w:lang w:val="en-AU"/>
        </w:rPr>
        <w:t xml:space="preserve">roduct </w:t>
      </w:r>
      <w:r w:rsidR="00A95E37">
        <w:rPr>
          <w:lang w:val="en-AU"/>
        </w:rPr>
        <w:t>S</w:t>
      </w:r>
      <w:r w:rsidRPr="00A4453A">
        <w:rPr>
          <w:lang w:val="en-AU"/>
        </w:rPr>
        <w:t>pecification needs to ensure that documented considerations have been given to interoperability via S-98 and alerts and indications functionality. At this level</w:t>
      </w:r>
      <w:r>
        <w:rPr>
          <w:lang w:val="en-AU"/>
        </w:rPr>
        <w:t>,</w:t>
      </w:r>
      <w:r w:rsidRPr="00A4453A">
        <w:rPr>
          <w:lang w:val="en-AU"/>
        </w:rPr>
        <w:t xml:space="preserve"> there should be a baselined and compliant system, process or product that is shown to operate or function as expected.</w:t>
      </w:r>
    </w:p>
    <w:p w14:paraId="2730A2B6" w14:textId="54EF63D6" w:rsidR="004D3EAA" w:rsidRDefault="004D3EAA" w:rsidP="004D3EAA">
      <w:pPr>
        <w:spacing w:line="240" w:lineRule="auto"/>
        <w:jc w:val="both"/>
        <w:rPr>
          <w:rFonts w:cs="Arial"/>
          <w:shd w:val="clear" w:color="auto" w:fill="FFFFFF"/>
        </w:rPr>
      </w:pPr>
      <w:r w:rsidRPr="00A4453A">
        <w:rPr>
          <w:lang w:val="en-AU"/>
        </w:rPr>
        <w:t>Level 5: System, process or product is deployed and used routinely. At this stage</w:t>
      </w:r>
      <w:r>
        <w:rPr>
          <w:lang w:val="en-AU"/>
        </w:rPr>
        <w:t>,</w:t>
      </w:r>
      <w:r w:rsidRPr="00A4453A">
        <w:rPr>
          <w:lang w:val="en-AU"/>
        </w:rPr>
        <w:t xml:space="preserve"> data and compliant systems are readily available for operational use. </w:t>
      </w:r>
      <w:r w:rsidRPr="00A4453A">
        <w:rPr>
          <w:rFonts w:cs="Arial"/>
          <w:shd w:val="clear" w:color="auto" w:fill="FFFFFF"/>
        </w:rPr>
        <w:t>This stage include</w:t>
      </w:r>
      <w:r>
        <w:rPr>
          <w:rFonts w:cs="Arial"/>
          <w:shd w:val="clear" w:color="auto" w:fill="FFFFFF"/>
        </w:rPr>
        <w:t>s</w:t>
      </w:r>
      <w:r w:rsidRPr="00A4453A">
        <w:rPr>
          <w:rFonts w:cs="Arial"/>
          <w:shd w:val="clear" w:color="auto" w:fill="FFFFFF"/>
        </w:rPr>
        <w:t xml:space="preserve"> functionality for </w:t>
      </w:r>
      <w:r>
        <w:rPr>
          <w:rFonts w:cs="Arial"/>
          <w:shd w:val="clear" w:color="auto" w:fill="FFFFFF"/>
        </w:rPr>
        <w:t xml:space="preserve">a </w:t>
      </w:r>
      <w:r w:rsidRPr="00A4453A">
        <w:rPr>
          <w:rFonts w:cs="Arial"/>
          <w:shd w:val="clear" w:color="auto" w:fill="FFFFFF"/>
        </w:rPr>
        <w:t>machine-based check of up-to-</w:t>
      </w:r>
      <w:r w:rsidR="00A95E37" w:rsidRPr="00A4453A">
        <w:rPr>
          <w:rFonts w:cs="Arial"/>
          <w:shd w:val="clear" w:color="auto" w:fill="FFFFFF"/>
        </w:rPr>
        <w:t>datedness</w:t>
      </w:r>
      <w:r w:rsidRPr="00A4453A">
        <w:rPr>
          <w:rFonts w:cs="Arial"/>
          <w:shd w:val="clear" w:color="auto" w:fill="FFFFFF"/>
        </w:rPr>
        <w:t xml:space="preserve"> (</w:t>
      </w:r>
      <w:r w:rsidR="00A95E37">
        <w:rPr>
          <w:rFonts w:cs="Arial"/>
          <w:shd w:val="clear" w:color="auto" w:fill="FFFFFF"/>
        </w:rPr>
        <w:t>that is</w:t>
      </w:r>
      <w:r>
        <w:rPr>
          <w:rFonts w:cs="Arial"/>
          <w:shd w:val="clear" w:color="auto" w:fill="FFFFFF"/>
        </w:rPr>
        <w:t>,</w:t>
      </w:r>
      <w:r w:rsidRPr="00A4453A">
        <w:rPr>
          <w:rFonts w:cs="Arial"/>
          <w:shd w:val="clear" w:color="auto" w:fill="FFFFFF"/>
        </w:rPr>
        <w:t xml:space="preserve"> automatic warnings and Update Status Reports). The functionality required for up-to-</w:t>
      </w:r>
      <w:r w:rsidR="00A95E37" w:rsidRPr="00A4453A">
        <w:rPr>
          <w:rFonts w:cs="Arial"/>
          <w:shd w:val="clear" w:color="auto" w:fill="FFFFFF"/>
        </w:rPr>
        <w:t>datedness</w:t>
      </w:r>
      <w:r w:rsidRPr="00A4453A">
        <w:rPr>
          <w:rFonts w:cs="Arial"/>
          <w:shd w:val="clear" w:color="auto" w:fill="FFFFFF"/>
        </w:rPr>
        <w:t xml:space="preserve"> could be provided within individual </w:t>
      </w:r>
      <w:r w:rsidR="00A95E37">
        <w:rPr>
          <w:rFonts w:cs="Arial"/>
          <w:shd w:val="clear" w:color="auto" w:fill="FFFFFF"/>
        </w:rPr>
        <w:t>P</w:t>
      </w:r>
      <w:r w:rsidRPr="00A4453A">
        <w:rPr>
          <w:rFonts w:cs="Arial"/>
          <w:shd w:val="clear" w:color="auto" w:fill="FFFFFF"/>
        </w:rPr>
        <w:t xml:space="preserve">roduct </w:t>
      </w:r>
      <w:r w:rsidR="00A95E37">
        <w:rPr>
          <w:rFonts w:cs="Arial"/>
          <w:shd w:val="clear" w:color="auto" w:fill="FFFFFF"/>
        </w:rPr>
        <w:t>S</w:t>
      </w:r>
      <w:r w:rsidRPr="00A4453A">
        <w:rPr>
          <w:rFonts w:cs="Arial"/>
          <w:shd w:val="clear" w:color="auto" w:fill="FFFFFF"/>
        </w:rPr>
        <w:t>pecification</w:t>
      </w:r>
      <w:r>
        <w:rPr>
          <w:rFonts w:cs="Arial"/>
          <w:shd w:val="clear" w:color="auto" w:fill="FFFFFF"/>
        </w:rPr>
        <w:t>s</w:t>
      </w:r>
      <w:r w:rsidRPr="00A4453A">
        <w:rPr>
          <w:rFonts w:cs="Arial"/>
          <w:shd w:val="clear" w:color="auto" w:fill="FFFFFF"/>
        </w:rPr>
        <w:t xml:space="preserve"> or through </w:t>
      </w:r>
      <w:r>
        <w:rPr>
          <w:rFonts w:cs="Arial"/>
          <w:shd w:val="clear" w:color="auto" w:fill="FFFFFF"/>
        </w:rPr>
        <w:t xml:space="preserve">the </w:t>
      </w:r>
      <w:r w:rsidRPr="00A4453A">
        <w:rPr>
          <w:rFonts w:cs="Arial"/>
          <w:shd w:val="clear" w:color="auto" w:fill="FFFFFF"/>
        </w:rPr>
        <w:t>S-128 Catalogue of Nautical Products.</w:t>
      </w:r>
    </w:p>
    <w:p w14:paraId="0262D577" w14:textId="77777777" w:rsidR="00A95E37" w:rsidRPr="004D3EAA" w:rsidRDefault="00A95E37" w:rsidP="00917080">
      <w:pPr>
        <w:spacing w:line="240" w:lineRule="auto"/>
        <w:jc w:val="both"/>
        <w:rPr>
          <w:lang w:val="en-AU"/>
        </w:rPr>
      </w:pPr>
    </w:p>
    <w:p w14:paraId="0CE38B5C" w14:textId="46F049D8" w:rsidR="009F0A09" w:rsidRPr="00481F3C" w:rsidRDefault="009F0A09" w:rsidP="001C5FD6">
      <w:pPr>
        <w:pStyle w:val="Heading1"/>
        <w:keepLines w:val="0"/>
        <w:numPr>
          <w:ilvl w:val="0"/>
          <w:numId w:val="6"/>
        </w:numPr>
        <w:tabs>
          <w:tab w:val="left" w:pos="709"/>
        </w:tabs>
        <w:suppressAutoHyphens/>
        <w:spacing w:before="60" w:after="240" w:line="240" w:lineRule="auto"/>
        <w:ind w:left="709" w:hanging="709"/>
        <w:jc w:val="both"/>
        <w:rPr>
          <w:rFonts w:ascii="Arial" w:eastAsia="MS Mincho" w:hAnsi="Arial" w:cs="Times New Roman"/>
          <w:b/>
          <w:bCs/>
          <w:color w:val="auto"/>
          <w:sz w:val="24"/>
          <w:szCs w:val="20"/>
          <w:lang w:val="en-GB" w:eastAsia="ja-JP"/>
        </w:rPr>
      </w:pPr>
      <w:bookmarkStart w:id="38" w:name="_Toc41654027"/>
      <w:r w:rsidRPr="00481F3C">
        <w:rPr>
          <w:rFonts w:ascii="Arial" w:eastAsia="MS Mincho" w:hAnsi="Arial" w:cs="Times New Roman"/>
          <w:b/>
          <w:bCs/>
          <w:color w:val="auto"/>
          <w:sz w:val="24"/>
          <w:szCs w:val="20"/>
          <w:lang w:val="en-GB" w:eastAsia="ja-JP"/>
        </w:rPr>
        <w:t xml:space="preserve">S-100 </w:t>
      </w:r>
      <w:r w:rsidR="000D3E0E">
        <w:rPr>
          <w:rFonts w:ascii="Arial" w:eastAsia="MS Mincho" w:hAnsi="Arial" w:cs="Times New Roman"/>
          <w:b/>
          <w:bCs/>
          <w:color w:val="auto"/>
          <w:sz w:val="24"/>
          <w:szCs w:val="20"/>
          <w:lang w:val="en-GB" w:eastAsia="ja-JP"/>
        </w:rPr>
        <w:t>P</w:t>
      </w:r>
      <w:r w:rsidR="000D3E0E" w:rsidRPr="00481F3C">
        <w:rPr>
          <w:rFonts w:ascii="Arial" w:eastAsia="MS Mincho" w:hAnsi="Arial" w:cs="Times New Roman"/>
          <w:b/>
          <w:bCs/>
          <w:color w:val="auto"/>
          <w:sz w:val="24"/>
          <w:szCs w:val="20"/>
          <w:lang w:val="en-GB" w:eastAsia="ja-JP"/>
        </w:rPr>
        <w:t xml:space="preserve">roduct </w:t>
      </w:r>
      <w:r w:rsidR="000D3E0E">
        <w:rPr>
          <w:rFonts w:ascii="Arial" w:eastAsia="MS Mincho" w:hAnsi="Arial" w:cs="Times New Roman"/>
          <w:b/>
          <w:bCs/>
          <w:color w:val="auto"/>
          <w:sz w:val="24"/>
          <w:szCs w:val="20"/>
          <w:lang w:val="en-GB" w:eastAsia="ja-JP"/>
        </w:rPr>
        <w:t>S</w:t>
      </w:r>
      <w:r w:rsidR="000D3E0E" w:rsidRPr="00481F3C">
        <w:rPr>
          <w:rFonts w:ascii="Arial" w:eastAsia="MS Mincho" w:hAnsi="Arial" w:cs="Times New Roman"/>
          <w:b/>
          <w:bCs/>
          <w:color w:val="auto"/>
          <w:sz w:val="24"/>
          <w:szCs w:val="20"/>
          <w:lang w:val="en-GB" w:eastAsia="ja-JP"/>
        </w:rPr>
        <w:t xml:space="preserve">pecification </w:t>
      </w:r>
      <w:r w:rsidR="00F559AF" w:rsidRPr="00481F3C">
        <w:rPr>
          <w:rFonts w:ascii="Arial" w:eastAsia="MS Mincho" w:hAnsi="Arial" w:cs="Times New Roman"/>
          <w:b/>
          <w:bCs/>
          <w:color w:val="auto"/>
          <w:sz w:val="24"/>
          <w:szCs w:val="20"/>
          <w:lang w:val="en-GB" w:eastAsia="ja-JP"/>
        </w:rPr>
        <w:t xml:space="preserve">template </w:t>
      </w:r>
      <w:r w:rsidR="00383918" w:rsidRPr="00481F3C">
        <w:rPr>
          <w:rFonts w:ascii="Arial" w:eastAsia="MS Mincho" w:hAnsi="Arial" w:cs="Times New Roman"/>
          <w:b/>
          <w:bCs/>
          <w:color w:val="auto"/>
          <w:sz w:val="24"/>
          <w:szCs w:val="20"/>
          <w:lang w:val="en-GB" w:eastAsia="ja-JP"/>
        </w:rPr>
        <w:t>and</w:t>
      </w:r>
      <w:r w:rsidR="00D15E5F" w:rsidRPr="00481F3C">
        <w:rPr>
          <w:rFonts w:ascii="Arial" w:eastAsia="MS Mincho" w:hAnsi="Arial" w:cs="Times New Roman"/>
          <w:b/>
          <w:bCs/>
          <w:color w:val="auto"/>
          <w:sz w:val="24"/>
          <w:szCs w:val="20"/>
          <w:lang w:val="en-GB" w:eastAsia="ja-JP"/>
        </w:rPr>
        <w:t xml:space="preserve"> </w:t>
      </w:r>
      <w:r w:rsidR="00F559AF" w:rsidRPr="00481F3C">
        <w:rPr>
          <w:rFonts w:ascii="Arial" w:eastAsia="MS Mincho" w:hAnsi="Arial" w:cs="Times New Roman"/>
          <w:b/>
          <w:bCs/>
          <w:color w:val="auto"/>
          <w:sz w:val="24"/>
          <w:szCs w:val="20"/>
          <w:lang w:val="en-GB" w:eastAsia="ja-JP"/>
        </w:rPr>
        <w:t xml:space="preserve">its </w:t>
      </w:r>
      <w:bookmarkEnd w:id="37"/>
      <w:r w:rsidR="00F559AF" w:rsidRPr="00481F3C">
        <w:rPr>
          <w:rFonts w:ascii="Arial" w:eastAsia="MS Mincho" w:hAnsi="Arial" w:cs="Times New Roman"/>
          <w:b/>
          <w:bCs/>
          <w:color w:val="auto"/>
          <w:sz w:val="24"/>
          <w:szCs w:val="20"/>
          <w:lang w:val="en-GB" w:eastAsia="ja-JP"/>
        </w:rPr>
        <w:t>components</w:t>
      </w:r>
      <w:bookmarkEnd w:id="38"/>
    </w:p>
    <w:p w14:paraId="0E282A93" w14:textId="1C5FC66B" w:rsidR="000D3E0E" w:rsidRDefault="00F85507" w:rsidP="00917080">
      <w:pPr>
        <w:autoSpaceDE w:val="0"/>
        <w:autoSpaceDN w:val="0"/>
        <w:adjustRightInd w:val="0"/>
        <w:spacing w:after="0" w:line="240" w:lineRule="auto"/>
        <w:jc w:val="both"/>
        <w:rPr>
          <w:lang w:val="en-GB"/>
        </w:rPr>
      </w:pPr>
      <w:r w:rsidRPr="00927E98">
        <w:rPr>
          <w:lang w:val="en-GB"/>
        </w:rPr>
        <w:t xml:space="preserve">A data </w:t>
      </w:r>
      <w:r w:rsidR="00481F3C">
        <w:rPr>
          <w:lang w:val="en-GB"/>
        </w:rPr>
        <w:t>P</w:t>
      </w:r>
      <w:r w:rsidR="00481F3C" w:rsidRPr="00927E98">
        <w:rPr>
          <w:lang w:val="en-GB"/>
        </w:rPr>
        <w:t xml:space="preserve">roduct </w:t>
      </w:r>
      <w:r w:rsidR="00481F3C">
        <w:rPr>
          <w:lang w:val="en-GB"/>
        </w:rPr>
        <w:t>S</w:t>
      </w:r>
      <w:r w:rsidR="00481F3C" w:rsidRPr="00927E98">
        <w:rPr>
          <w:lang w:val="en-GB"/>
        </w:rPr>
        <w:t xml:space="preserve">pecification </w:t>
      </w:r>
      <w:r w:rsidRPr="00927E98">
        <w:rPr>
          <w:lang w:val="en-GB"/>
        </w:rPr>
        <w:t xml:space="preserve">is a precise technical description </w:t>
      </w:r>
      <w:r w:rsidR="000D3E0E">
        <w:rPr>
          <w:lang w:val="en-GB"/>
        </w:rPr>
        <w:t>that</w:t>
      </w:r>
      <w:r w:rsidR="000D3E0E" w:rsidRPr="00927E98">
        <w:rPr>
          <w:lang w:val="en-GB"/>
        </w:rPr>
        <w:t xml:space="preserve"> </w:t>
      </w:r>
      <w:r w:rsidRPr="00927E98">
        <w:rPr>
          <w:lang w:val="en-GB"/>
        </w:rPr>
        <w:t xml:space="preserve">defines a geospatial data product. It describes all the features, attributes and relationships of a given application and their mapping to a dataset. It includes general information for data identification as well as information for </w:t>
      </w:r>
      <w:r w:rsidR="000D3E0E">
        <w:rPr>
          <w:lang w:val="en-GB"/>
        </w:rPr>
        <w:t>the following:</w:t>
      </w:r>
    </w:p>
    <w:p w14:paraId="7EDAEAFA" w14:textId="214BC9F8" w:rsidR="000D3E0E" w:rsidRPr="000D3E0E" w:rsidRDefault="00F85507" w:rsidP="001C5FD6">
      <w:pPr>
        <w:pStyle w:val="ListParagraph"/>
        <w:numPr>
          <w:ilvl w:val="0"/>
          <w:numId w:val="23"/>
        </w:numPr>
        <w:autoSpaceDE w:val="0"/>
        <w:autoSpaceDN w:val="0"/>
        <w:adjustRightInd w:val="0"/>
        <w:spacing w:line="240" w:lineRule="auto"/>
        <w:jc w:val="both"/>
        <w:rPr>
          <w:lang w:val="en-GB"/>
        </w:rPr>
      </w:pPr>
      <w:r w:rsidRPr="000D3E0E">
        <w:rPr>
          <w:lang w:val="en-GB"/>
        </w:rPr>
        <w:t>data content and structure</w:t>
      </w:r>
      <w:r w:rsidR="000D3E0E" w:rsidRPr="000D3E0E">
        <w:rPr>
          <w:lang w:val="en-GB"/>
        </w:rPr>
        <w:t>;</w:t>
      </w:r>
    </w:p>
    <w:p w14:paraId="7E3A7936" w14:textId="738FF36D" w:rsidR="000D3E0E" w:rsidRPr="000D3E0E" w:rsidRDefault="00F85507" w:rsidP="001C5FD6">
      <w:pPr>
        <w:pStyle w:val="ListParagraph"/>
        <w:numPr>
          <w:ilvl w:val="0"/>
          <w:numId w:val="23"/>
        </w:numPr>
        <w:autoSpaceDE w:val="0"/>
        <w:autoSpaceDN w:val="0"/>
        <w:adjustRightInd w:val="0"/>
        <w:spacing w:line="240" w:lineRule="auto"/>
        <w:jc w:val="both"/>
        <w:rPr>
          <w:lang w:val="en-GB"/>
        </w:rPr>
      </w:pPr>
      <w:r w:rsidRPr="000D3E0E">
        <w:rPr>
          <w:lang w:val="en-GB"/>
        </w:rPr>
        <w:t>reference system</w:t>
      </w:r>
      <w:r w:rsidR="000D3E0E" w:rsidRPr="000D3E0E">
        <w:rPr>
          <w:lang w:val="en-GB"/>
        </w:rPr>
        <w:t>;</w:t>
      </w:r>
    </w:p>
    <w:p w14:paraId="5D971674" w14:textId="747A8F9C" w:rsidR="000D3E0E" w:rsidRPr="000D3E0E" w:rsidRDefault="00F85507" w:rsidP="001C5FD6">
      <w:pPr>
        <w:pStyle w:val="ListParagraph"/>
        <w:numPr>
          <w:ilvl w:val="0"/>
          <w:numId w:val="23"/>
        </w:numPr>
        <w:autoSpaceDE w:val="0"/>
        <w:autoSpaceDN w:val="0"/>
        <w:adjustRightInd w:val="0"/>
        <w:spacing w:line="240" w:lineRule="auto"/>
        <w:jc w:val="both"/>
        <w:rPr>
          <w:lang w:val="en-GB"/>
        </w:rPr>
      </w:pPr>
      <w:r w:rsidRPr="000D3E0E">
        <w:rPr>
          <w:lang w:val="en-GB"/>
        </w:rPr>
        <w:t>data quality aspects</w:t>
      </w:r>
      <w:r w:rsidR="000D3E0E" w:rsidRPr="000D3E0E">
        <w:rPr>
          <w:lang w:val="en-GB"/>
        </w:rPr>
        <w:t>;</w:t>
      </w:r>
    </w:p>
    <w:p w14:paraId="6233EC1E" w14:textId="1CE44CFC" w:rsidR="000D3E0E" w:rsidRPr="000D3E0E" w:rsidRDefault="00F85507" w:rsidP="001C5FD6">
      <w:pPr>
        <w:pStyle w:val="ListParagraph"/>
        <w:numPr>
          <w:ilvl w:val="0"/>
          <w:numId w:val="23"/>
        </w:numPr>
        <w:autoSpaceDE w:val="0"/>
        <w:autoSpaceDN w:val="0"/>
        <w:adjustRightInd w:val="0"/>
        <w:spacing w:line="240" w:lineRule="auto"/>
        <w:jc w:val="both"/>
        <w:rPr>
          <w:lang w:val="en-GB"/>
        </w:rPr>
      </w:pPr>
      <w:r w:rsidRPr="000D3E0E">
        <w:rPr>
          <w:lang w:val="en-GB"/>
        </w:rPr>
        <w:t>data capture</w:t>
      </w:r>
      <w:r w:rsidR="000D3E0E" w:rsidRPr="000D3E0E">
        <w:rPr>
          <w:lang w:val="en-GB"/>
        </w:rPr>
        <w:t>;</w:t>
      </w:r>
    </w:p>
    <w:p w14:paraId="3C0F2797" w14:textId="7D6A1604" w:rsidR="000D3E0E" w:rsidRPr="000D3E0E" w:rsidRDefault="00E74E55" w:rsidP="001C5FD6">
      <w:pPr>
        <w:pStyle w:val="ListParagraph"/>
        <w:numPr>
          <w:ilvl w:val="0"/>
          <w:numId w:val="23"/>
        </w:numPr>
        <w:autoSpaceDE w:val="0"/>
        <w:autoSpaceDN w:val="0"/>
        <w:adjustRightInd w:val="0"/>
        <w:spacing w:line="240" w:lineRule="auto"/>
        <w:jc w:val="both"/>
        <w:rPr>
          <w:lang w:val="en-GB" w:eastAsia="ko-KR"/>
        </w:rPr>
      </w:pPr>
      <w:r w:rsidRPr="000D3E0E">
        <w:rPr>
          <w:lang w:val="en-GB" w:eastAsia="ko-KR"/>
        </w:rPr>
        <w:t>portrayal</w:t>
      </w:r>
      <w:r w:rsidR="000D3E0E" w:rsidRPr="000D3E0E">
        <w:rPr>
          <w:lang w:val="en-GB" w:eastAsia="ko-KR"/>
        </w:rPr>
        <w:t>;</w:t>
      </w:r>
    </w:p>
    <w:p w14:paraId="7D0BE734" w14:textId="69DB99AD" w:rsidR="000D3E0E" w:rsidRPr="000D3E0E" w:rsidRDefault="00F85507" w:rsidP="001C5FD6">
      <w:pPr>
        <w:pStyle w:val="ListParagraph"/>
        <w:numPr>
          <w:ilvl w:val="0"/>
          <w:numId w:val="23"/>
        </w:numPr>
        <w:autoSpaceDE w:val="0"/>
        <w:autoSpaceDN w:val="0"/>
        <w:adjustRightInd w:val="0"/>
        <w:spacing w:line="240" w:lineRule="auto"/>
        <w:jc w:val="both"/>
        <w:rPr>
          <w:lang w:val="en-GB"/>
        </w:rPr>
      </w:pPr>
      <w:r w:rsidRPr="000D3E0E">
        <w:rPr>
          <w:lang w:val="en-GB"/>
        </w:rPr>
        <w:t>maintenance</w:t>
      </w:r>
      <w:r w:rsidR="000D3E0E" w:rsidRPr="000D3E0E">
        <w:rPr>
          <w:lang w:val="en-GB"/>
        </w:rPr>
        <w:t>;</w:t>
      </w:r>
    </w:p>
    <w:p w14:paraId="380E0C92" w14:textId="77777777" w:rsidR="000D3E0E" w:rsidRPr="000D3E0E" w:rsidRDefault="00F85507" w:rsidP="001C5FD6">
      <w:pPr>
        <w:pStyle w:val="ListParagraph"/>
        <w:numPr>
          <w:ilvl w:val="0"/>
          <w:numId w:val="23"/>
        </w:numPr>
        <w:autoSpaceDE w:val="0"/>
        <w:autoSpaceDN w:val="0"/>
        <w:adjustRightInd w:val="0"/>
        <w:spacing w:line="240" w:lineRule="auto"/>
        <w:jc w:val="both"/>
        <w:rPr>
          <w:lang w:val="en-GB"/>
        </w:rPr>
      </w:pPr>
      <w:r w:rsidRPr="000D3E0E">
        <w:rPr>
          <w:lang w:val="en-GB"/>
        </w:rPr>
        <w:t>delivery</w:t>
      </w:r>
      <w:r w:rsidR="000D3E0E" w:rsidRPr="000D3E0E">
        <w:rPr>
          <w:lang w:val="en-GB"/>
        </w:rPr>
        <w:t>;</w:t>
      </w:r>
      <w:r w:rsidRPr="000D3E0E">
        <w:rPr>
          <w:lang w:val="en-GB"/>
        </w:rPr>
        <w:t xml:space="preserve"> and </w:t>
      </w:r>
    </w:p>
    <w:p w14:paraId="255D7B0A" w14:textId="0D4178C0" w:rsidR="00F85507" w:rsidRPr="000D3E0E" w:rsidRDefault="00F85507" w:rsidP="001C5FD6">
      <w:pPr>
        <w:pStyle w:val="ListParagraph"/>
        <w:numPr>
          <w:ilvl w:val="0"/>
          <w:numId w:val="23"/>
        </w:numPr>
        <w:autoSpaceDE w:val="0"/>
        <w:autoSpaceDN w:val="0"/>
        <w:adjustRightInd w:val="0"/>
        <w:spacing w:line="240" w:lineRule="auto"/>
        <w:jc w:val="both"/>
        <w:rPr>
          <w:lang w:val="en-GB"/>
        </w:rPr>
      </w:pPr>
      <w:r w:rsidRPr="000D3E0E">
        <w:rPr>
          <w:lang w:val="en-GB"/>
        </w:rPr>
        <w:t>metadata.</w:t>
      </w:r>
    </w:p>
    <w:p w14:paraId="11F76E83" w14:textId="0B62C8B1" w:rsidR="00F85507" w:rsidRPr="00927E98" w:rsidRDefault="00F85507" w:rsidP="00700B1C">
      <w:pPr>
        <w:autoSpaceDE w:val="0"/>
        <w:autoSpaceDN w:val="0"/>
        <w:adjustRightInd w:val="0"/>
        <w:spacing w:line="240" w:lineRule="auto"/>
        <w:jc w:val="both"/>
        <w:rPr>
          <w:lang w:val="en-GB"/>
        </w:rPr>
      </w:pPr>
      <w:r w:rsidRPr="00927E98">
        <w:rPr>
          <w:lang w:val="en-GB"/>
        </w:rPr>
        <w:t xml:space="preserve">Part </w:t>
      </w:r>
      <w:r w:rsidR="00C17FCB" w:rsidRPr="00927E98">
        <w:rPr>
          <w:lang w:val="en-GB"/>
        </w:rPr>
        <w:t xml:space="preserve">11 </w:t>
      </w:r>
      <w:r w:rsidRPr="00927E98">
        <w:rPr>
          <w:lang w:val="en-GB"/>
        </w:rPr>
        <w:t xml:space="preserve">of S-100 describes </w:t>
      </w:r>
      <w:r w:rsidR="000D3E0E">
        <w:rPr>
          <w:lang w:val="en-GB"/>
        </w:rPr>
        <w:t>how a Product Specification for geographic data products utilizing S-100 should be formatted. The aim of Part 11 is to provide a clear and consistent structure for all S-100</w:t>
      </w:r>
      <w:r w:rsidR="00C66971">
        <w:rPr>
          <w:lang w:val="en-GB"/>
        </w:rPr>
        <w:t>-</w:t>
      </w:r>
      <w:r w:rsidR="000D3E0E">
        <w:rPr>
          <w:lang w:val="en-GB"/>
        </w:rPr>
        <w:t xml:space="preserve">based Product Specifications. A Product Specification has several components – typically a main document that provides the human-readable documentation; and </w:t>
      </w:r>
      <w:r w:rsidR="000D3E0E" w:rsidRPr="00927E98">
        <w:rPr>
          <w:lang w:val="en-GB"/>
        </w:rPr>
        <w:t>machine-readable</w:t>
      </w:r>
      <w:r w:rsidRPr="00927E98">
        <w:rPr>
          <w:lang w:val="en-GB"/>
        </w:rPr>
        <w:t xml:space="preserve"> files for information such as the </w:t>
      </w:r>
      <w:r w:rsidR="00CE2989">
        <w:rPr>
          <w:lang w:val="en-GB"/>
        </w:rPr>
        <w:t>F</w:t>
      </w:r>
      <w:r w:rsidR="00CE2989" w:rsidRPr="00927E98">
        <w:rPr>
          <w:lang w:val="en-GB"/>
        </w:rPr>
        <w:t xml:space="preserve">eature </w:t>
      </w:r>
      <w:r w:rsidR="00CE2989">
        <w:rPr>
          <w:lang w:val="en-GB"/>
        </w:rPr>
        <w:t>C</w:t>
      </w:r>
      <w:r w:rsidR="00CE2989" w:rsidRPr="00927E98">
        <w:rPr>
          <w:lang w:val="en-GB"/>
        </w:rPr>
        <w:t>atalogue</w:t>
      </w:r>
      <w:r w:rsidR="000D3E0E">
        <w:rPr>
          <w:lang w:val="en-GB"/>
        </w:rPr>
        <w:t xml:space="preserve"> and Portrayal Catalogue</w:t>
      </w:r>
      <w:r w:rsidRPr="00927E98">
        <w:rPr>
          <w:lang w:val="en-GB"/>
        </w:rPr>
        <w:t xml:space="preserve">. An example of a compliant </w:t>
      </w:r>
      <w:r w:rsidR="00CE2989">
        <w:rPr>
          <w:lang w:val="en-GB"/>
        </w:rPr>
        <w:t>P</w:t>
      </w:r>
      <w:r w:rsidR="00CE2989" w:rsidRPr="00927E98">
        <w:rPr>
          <w:lang w:val="en-GB"/>
        </w:rPr>
        <w:t xml:space="preserve">roduct </w:t>
      </w:r>
      <w:r w:rsidR="00CE2989">
        <w:rPr>
          <w:lang w:val="en-GB"/>
        </w:rPr>
        <w:t>S</w:t>
      </w:r>
      <w:r w:rsidR="00CE2989" w:rsidRPr="00927E98">
        <w:rPr>
          <w:lang w:val="en-GB"/>
        </w:rPr>
        <w:t xml:space="preserve">pecification </w:t>
      </w:r>
      <w:r w:rsidRPr="00927E98">
        <w:rPr>
          <w:lang w:val="en-GB"/>
        </w:rPr>
        <w:t>is shown in</w:t>
      </w:r>
      <w:r w:rsidR="00C17FCB" w:rsidRPr="00927E98">
        <w:rPr>
          <w:lang w:val="en-GB"/>
        </w:rPr>
        <w:t xml:space="preserve"> </w:t>
      </w:r>
      <w:r w:rsidRPr="00927E98">
        <w:rPr>
          <w:lang w:val="en-GB"/>
        </w:rPr>
        <w:t>Appendix 11-B</w:t>
      </w:r>
      <w:r w:rsidR="00C17FCB" w:rsidRPr="00927E98">
        <w:rPr>
          <w:lang w:val="en-GB"/>
        </w:rPr>
        <w:t xml:space="preserve"> of S-100</w:t>
      </w:r>
      <w:r w:rsidRPr="00927E98">
        <w:rPr>
          <w:lang w:val="en-GB"/>
        </w:rPr>
        <w:t>.</w:t>
      </w:r>
    </w:p>
    <w:p w14:paraId="617E16EC" w14:textId="27D80165" w:rsidR="007348B5" w:rsidRPr="00927E98" w:rsidRDefault="007348B5" w:rsidP="001C5FD6">
      <w:pPr>
        <w:pStyle w:val="Heading2"/>
        <w:keepLines w:val="0"/>
        <w:numPr>
          <w:ilvl w:val="1"/>
          <w:numId w:val="6"/>
        </w:numPr>
        <w:tabs>
          <w:tab w:val="left" w:pos="851"/>
        </w:tabs>
        <w:suppressAutoHyphens/>
        <w:spacing w:before="60" w:after="240" w:line="240" w:lineRule="auto"/>
        <w:ind w:left="851" w:hanging="851"/>
        <w:jc w:val="both"/>
        <w:rPr>
          <w:rFonts w:ascii="Arial" w:eastAsia="MS Mincho" w:hAnsi="Arial" w:cs="Times New Roman"/>
          <w:b/>
          <w:bCs/>
          <w:color w:val="auto"/>
          <w:sz w:val="22"/>
          <w:szCs w:val="20"/>
          <w:lang w:val="en-GB" w:eastAsia="ja-JP"/>
        </w:rPr>
      </w:pPr>
      <w:bookmarkStart w:id="39" w:name="_Toc502540916"/>
      <w:bookmarkStart w:id="40" w:name="_Toc41654028"/>
      <w:r w:rsidRPr="00927E98">
        <w:rPr>
          <w:rFonts w:ascii="Arial" w:eastAsia="MS Mincho" w:hAnsi="Arial" w:cs="Times New Roman"/>
          <w:b/>
          <w:bCs/>
          <w:color w:val="auto"/>
          <w:sz w:val="22"/>
          <w:szCs w:val="20"/>
          <w:lang w:val="en-GB" w:eastAsia="ja-JP"/>
        </w:rPr>
        <w:lastRenderedPageBreak/>
        <w:t xml:space="preserve">General S-100 </w:t>
      </w:r>
      <w:r w:rsidR="00F559AF" w:rsidRPr="00927E98">
        <w:rPr>
          <w:rFonts w:ascii="Arial" w:eastAsia="MS Mincho" w:hAnsi="Arial" w:cs="Times New Roman"/>
          <w:b/>
          <w:bCs/>
          <w:color w:val="auto"/>
          <w:sz w:val="22"/>
          <w:szCs w:val="20"/>
          <w:lang w:val="en-GB" w:eastAsia="ja-JP"/>
        </w:rPr>
        <w:t xml:space="preserve">concepts important </w:t>
      </w:r>
      <w:r w:rsidR="00383918" w:rsidRPr="00927E98">
        <w:rPr>
          <w:rFonts w:ascii="Arial" w:eastAsia="MS Mincho" w:hAnsi="Arial" w:cs="Times New Roman"/>
          <w:b/>
          <w:bCs/>
          <w:color w:val="auto"/>
          <w:sz w:val="22"/>
          <w:szCs w:val="20"/>
          <w:lang w:val="en-GB" w:eastAsia="ja-JP"/>
        </w:rPr>
        <w:t>to</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readability </w:t>
      </w:r>
      <w:r w:rsidR="00383918" w:rsidRPr="00927E98">
        <w:rPr>
          <w:rFonts w:ascii="Arial" w:eastAsia="MS Mincho" w:hAnsi="Arial" w:cs="Times New Roman"/>
          <w:b/>
          <w:bCs/>
          <w:color w:val="auto"/>
          <w:sz w:val="22"/>
          <w:szCs w:val="20"/>
          <w:lang w:val="en-GB" w:eastAsia="ja-JP"/>
        </w:rPr>
        <w:t>of</w:t>
      </w:r>
      <w:r w:rsidR="00D15E5F" w:rsidRPr="00927E98">
        <w:rPr>
          <w:rFonts w:ascii="Arial" w:eastAsia="MS Mincho" w:hAnsi="Arial" w:cs="Times New Roman"/>
          <w:b/>
          <w:bCs/>
          <w:color w:val="auto"/>
          <w:sz w:val="22"/>
          <w:szCs w:val="20"/>
          <w:lang w:val="en-GB" w:eastAsia="ja-JP"/>
        </w:rPr>
        <w:t xml:space="preserve"> </w:t>
      </w:r>
      <w:r w:rsidR="00F559AF" w:rsidRPr="00927E98">
        <w:rPr>
          <w:rFonts w:ascii="Arial" w:eastAsia="MS Mincho" w:hAnsi="Arial" w:cs="Times New Roman"/>
          <w:b/>
          <w:bCs/>
          <w:color w:val="auto"/>
          <w:sz w:val="22"/>
          <w:szCs w:val="20"/>
          <w:lang w:val="en-GB" w:eastAsia="ja-JP"/>
        </w:rPr>
        <w:t xml:space="preserve">the product </w:t>
      </w:r>
      <w:bookmarkEnd w:id="39"/>
      <w:r w:rsidR="00F559AF" w:rsidRPr="00927E98">
        <w:rPr>
          <w:rFonts w:ascii="Arial" w:eastAsia="MS Mincho" w:hAnsi="Arial" w:cs="Times New Roman"/>
          <w:b/>
          <w:bCs/>
          <w:color w:val="auto"/>
          <w:sz w:val="22"/>
          <w:szCs w:val="20"/>
          <w:lang w:val="en-GB" w:eastAsia="ja-JP"/>
        </w:rPr>
        <w:t>specification</w:t>
      </w:r>
      <w:bookmarkEnd w:id="40"/>
    </w:p>
    <w:p w14:paraId="026A01BD" w14:textId="513BB992" w:rsidR="007348B5" w:rsidRPr="00E745A0" w:rsidRDefault="007348B5" w:rsidP="001C5FD6">
      <w:pPr>
        <w:pStyle w:val="Heading2"/>
        <w:keepLines w:val="0"/>
        <w:numPr>
          <w:ilvl w:val="2"/>
          <w:numId w:val="6"/>
        </w:numPr>
        <w:tabs>
          <w:tab w:val="left" w:pos="851"/>
        </w:tabs>
        <w:suppressAutoHyphens/>
        <w:spacing w:before="60" w:after="240" w:line="250" w:lineRule="exact"/>
        <w:ind w:left="851" w:hanging="851"/>
        <w:jc w:val="both"/>
        <w:rPr>
          <w:rFonts w:ascii="Arial" w:eastAsia="MS Mincho" w:hAnsi="Arial" w:cs="Times New Roman"/>
          <w:b/>
          <w:bCs/>
          <w:color w:val="auto"/>
          <w:sz w:val="20"/>
          <w:szCs w:val="20"/>
          <w:lang w:val="en-GB" w:eastAsia="ja-JP"/>
        </w:rPr>
      </w:pPr>
      <w:bookmarkStart w:id="41" w:name="_Toc502540917"/>
      <w:bookmarkStart w:id="42" w:name="_Toc41654029"/>
      <w:r w:rsidRPr="00E745A0">
        <w:rPr>
          <w:rFonts w:ascii="Arial" w:eastAsia="MS Mincho" w:hAnsi="Arial" w:cs="Times New Roman"/>
          <w:b/>
          <w:bCs/>
          <w:color w:val="auto"/>
          <w:sz w:val="20"/>
          <w:szCs w:val="20"/>
          <w:lang w:val="en-GB" w:eastAsia="ja-JP"/>
        </w:rPr>
        <w:t xml:space="preserve">Mandatory </w:t>
      </w:r>
      <w:r w:rsidR="00F559AF" w:rsidRPr="00E745A0">
        <w:rPr>
          <w:rFonts w:ascii="Arial" w:eastAsia="MS Mincho" w:hAnsi="Arial" w:cs="Times New Roman"/>
          <w:b/>
          <w:bCs/>
          <w:color w:val="auto"/>
          <w:sz w:val="20"/>
          <w:szCs w:val="20"/>
          <w:lang w:val="en-GB" w:eastAsia="ja-JP"/>
        </w:rPr>
        <w:t xml:space="preserve">versus optional </w:t>
      </w:r>
      <w:bookmarkEnd w:id="41"/>
      <w:r w:rsidR="00F559AF" w:rsidRPr="00E745A0">
        <w:rPr>
          <w:rFonts w:ascii="Arial" w:eastAsia="MS Mincho" w:hAnsi="Arial" w:cs="Times New Roman"/>
          <w:b/>
          <w:bCs/>
          <w:color w:val="auto"/>
          <w:sz w:val="20"/>
          <w:szCs w:val="20"/>
          <w:lang w:val="en-GB" w:eastAsia="ja-JP"/>
        </w:rPr>
        <w:t>requirements</w:t>
      </w:r>
      <w:bookmarkEnd w:id="42"/>
    </w:p>
    <w:p w14:paraId="1A13C00E" w14:textId="4DE410DD" w:rsidR="009C04C7" w:rsidRPr="00927E98" w:rsidRDefault="00825C68" w:rsidP="00700B1C">
      <w:pPr>
        <w:pStyle w:val="ListParagraph"/>
        <w:spacing w:line="240" w:lineRule="auto"/>
        <w:ind w:left="0"/>
        <w:contextualSpacing w:val="0"/>
        <w:jc w:val="both"/>
        <w:rPr>
          <w:lang w:val="en-GB"/>
        </w:rPr>
      </w:pPr>
      <w:r>
        <w:rPr>
          <w:lang w:val="en-GB"/>
        </w:rPr>
        <w:t>In order to be compliant to S-100, Product Specifications must contain specific mandatory items</w:t>
      </w:r>
      <w:r w:rsidR="00C9762A" w:rsidRPr="00927E98">
        <w:rPr>
          <w:lang w:val="en-GB"/>
        </w:rPr>
        <w:t>. For example, inclu</w:t>
      </w:r>
      <w:r>
        <w:rPr>
          <w:lang w:val="en-GB"/>
        </w:rPr>
        <w:t>sion of</w:t>
      </w:r>
      <w:r w:rsidR="00C9762A" w:rsidRPr="00927E98">
        <w:rPr>
          <w:lang w:val="en-GB"/>
        </w:rPr>
        <w:t xml:space="preserve"> a </w:t>
      </w:r>
      <w:r w:rsidR="00CE2989">
        <w:rPr>
          <w:lang w:val="en-GB"/>
        </w:rPr>
        <w:t>F</w:t>
      </w:r>
      <w:r w:rsidR="00CE2989" w:rsidRPr="00927E98">
        <w:rPr>
          <w:lang w:val="en-GB"/>
        </w:rPr>
        <w:t xml:space="preserve">eature </w:t>
      </w:r>
      <w:r w:rsidR="00CE2989">
        <w:rPr>
          <w:lang w:val="en-GB"/>
        </w:rPr>
        <w:t>C</w:t>
      </w:r>
      <w:r w:rsidR="00CE2989" w:rsidRPr="00927E98">
        <w:rPr>
          <w:lang w:val="en-GB"/>
        </w:rPr>
        <w:t>atalogue</w:t>
      </w:r>
      <w:r>
        <w:rPr>
          <w:lang w:val="en-GB"/>
        </w:rPr>
        <w:t xml:space="preserve"> is mandatory</w:t>
      </w:r>
      <w:r w:rsidR="00C9762A" w:rsidRPr="00927E98">
        <w:rPr>
          <w:lang w:val="en-GB"/>
        </w:rPr>
        <w:t xml:space="preserve">, while a </w:t>
      </w:r>
      <w:r w:rsidR="00CE2989">
        <w:rPr>
          <w:lang w:val="en-GB"/>
        </w:rPr>
        <w:t>P</w:t>
      </w:r>
      <w:r w:rsidR="00CE2989" w:rsidRPr="00927E98">
        <w:rPr>
          <w:lang w:val="en-GB"/>
        </w:rPr>
        <w:t xml:space="preserve">ortrayal </w:t>
      </w:r>
      <w:r w:rsidR="00CE2989">
        <w:rPr>
          <w:lang w:val="en-GB"/>
        </w:rPr>
        <w:t>C</w:t>
      </w:r>
      <w:r w:rsidR="00CE2989" w:rsidRPr="00927E98">
        <w:rPr>
          <w:lang w:val="en-GB"/>
        </w:rPr>
        <w:t xml:space="preserve">atalogue </w:t>
      </w:r>
      <w:r w:rsidR="00C9762A" w:rsidRPr="00927E98">
        <w:rPr>
          <w:lang w:val="en-GB"/>
        </w:rPr>
        <w:t xml:space="preserve">is optional. </w:t>
      </w:r>
      <w:r>
        <w:rPr>
          <w:lang w:val="en-GB"/>
        </w:rPr>
        <w:t>S-100 utilizes the multiplicity field</w:t>
      </w:r>
      <w:r w:rsidRPr="007806BB">
        <w:rPr>
          <w:lang w:val="en-GB"/>
        </w:rPr>
        <w:t xml:space="preserve"> </w:t>
      </w:r>
      <w:r>
        <w:rPr>
          <w:lang w:val="en-GB"/>
        </w:rPr>
        <w:t>to aid in determining which elements are mandatory within each product specification</w:t>
      </w:r>
      <w:r w:rsidR="00F30046" w:rsidRPr="00927E98">
        <w:rPr>
          <w:lang w:val="en-GB"/>
        </w:rPr>
        <w:t xml:space="preserve">. </w:t>
      </w:r>
      <w:r w:rsidR="00E745A0">
        <w:rPr>
          <w:lang w:val="en-GB"/>
        </w:rPr>
        <w:t xml:space="preserve">Table </w:t>
      </w:r>
      <w:r w:rsidR="00832CF9">
        <w:rPr>
          <w:lang w:val="en-GB"/>
        </w:rPr>
        <w:t>A-</w:t>
      </w:r>
      <w:r>
        <w:rPr>
          <w:lang w:val="en-GB"/>
        </w:rPr>
        <w:t>6</w:t>
      </w:r>
      <w:r w:rsidR="00E745A0">
        <w:rPr>
          <w:lang w:val="en-GB"/>
        </w:rPr>
        <w:t xml:space="preserve">.1 </w:t>
      </w:r>
      <w:r w:rsidR="00FD3C3D" w:rsidRPr="00927E98">
        <w:rPr>
          <w:lang w:val="en-GB"/>
        </w:rPr>
        <w:t>b</w:t>
      </w:r>
      <w:r w:rsidR="00F30046" w:rsidRPr="00927E98">
        <w:rPr>
          <w:lang w:val="en-GB"/>
        </w:rPr>
        <w:t xml:space="preserve">elow </w:t>
      </w:r>
      <w:r w:rsidR="00CE2989" w:rsidRPr="00927E98">
        <w:rPr>
          <w:lang w:val="en-GB"/>
        </w:rPr>
        <w:t>i</w:t>
      </w:r>
      <w:r w:rsidR="00CE2989">
        <w:rPr>
          <w:lang w:val="en-GB"/>
        </w:rPr>
        <w:t>s</w:t>
      </w:r>
      <w:r w:rsidR="00CE2989" w:rsidRPr="00927E98">
        <w:rPr>
          <w:lang w:val="en-GB"/>
        </w:rPr>
        <w:t xml:space="preserve"> </w:t>
      </w:r>
      <w:r w:rsidR="00F30046" w:rsidRPr="00927E98">
        <w:rPr>
          <w:lang w:val="en-GB"/>
        </w:rPr>
        <w:t>an example of such a table.</w:t>
      </w:r>
    </w:p>
    <w:tbl>
      <w:tblPr>
        <w:tblStyle w:val="TableGrid"/>
        <w:tblW w:w="0" w:type="auto"/>
        <w:tblLook w:val="04A0" w:firstRow="1" w:lastRow="0" w:firstColumn="1" w:lastColumn="0" w:noHBand="0" w:noVBand="1"/>
      </w:tblPr>
      <w:tblGrid>
        <w:gridCol w:w="1615"/>
        <w:gridCol w:w="4819"/>
        <w:gridCol w:w="657"/>
        <w:gridCol w:w="2338"/>
      </w:tblGrid>
      <w:tr w:rsidR="00E56CD2" w:rsidRPr="00927E98" w14:paraId="1A4D852C" w14:textId="77777777" w:rsidTr="003507AF">
        <w:tc>
          <w:tcPr>
            <w:tcW w:w="1555" w:type="dxa"/>
          </w:tcPr>
          <w:p w14:paraId="795DAA53" w14:textId="213A0BE3" w:rsidR="00E56CD2" w:rsidRPr="00927E98" w:rsidRDefault="00E56CD2" w:rsidP="009C04C7">
            <w:pPr>
              <w:pStyle w:val="ListParagraph"/>
              <w:ind w:left="0"/>
              <w:rPr>
                <w:b/>
                <w:lang w:val="en-GB"/>
              </w:rPr>
            </w:pPr>
            <w:r w:rsidRPr="00927E98">
              <w:rPr>
                <w:b/>
                <w:lang w:val="en-GB"/>
              </w:rPr>
              <w:t>Name</w:t>
            </w:r>
          </w:p>
        </w:tc>
        <w:tc>
          <w:tcPr>
            <w:tcW w:w="4819" w:type="dxa"/>
          </w:tcPr>
          <w:p w14:paraId="195C2D30" w14:textId="51786C21" w:rsidR="00E56CD2" w:rsidRPr="00927E98" w:rsidRDefault="00E56CD2" w:rsidP="009C04C7">
            <w:pPr>
              <w:pStyle w:val="ListParagraph"/>
              <w:ind w:left="0"/>
              <w:rPr>
                <w:b/>
                <w:lang w:val="en-GB"/>
              </w:rPr>
            </w:pPr>
            <w:r w:rsidRPr="00927E98">
              <w:rPr>
                <w:b/>
                <w:lang w:val="en-GB"/>
              </w:rPr>
              <w:t>Description</w:t>
            </w:r>
          </w:p>
        </w:tc>
        <w:tc>
          <w:tcPr>
            <w:tcW w:w="638" w:type="dxa"/>
          </w:tcPr>
          <w:p w14:paraId="003E47CF" w14:textId="63FBD0A7" w:rsidR="00E56CD2" w:rsidRPr="00927E98" w:rsidRDefault="001A47B5" w:rsidP="009C04C7">
            <w:pPr>
              <w:pStyle w:val="ListParagraph"/>
              <w:ind w:left="0"/>
              <w:rPr>
                <w:b/>
                <w:lang w:val="en-GB"/>
              </w:rPr>
            </w:pPr>
            <w:r>
              <w:rPr>
                <w:b/>
                <w:lang w:val="en-GB"/>
              </w:rPr>
              <w:t>Mult</w:t>
            </w:r>
          </w:p>
        </w:tc>
        <w:tc>
          <w:tcPr>
            <w:tcW w:w="2338" w:type="dxa"/>
          </w:tcPr>
          <w:p w14:paraId="70557A9B" w14:textId="3D2CA40B" w:rsidR="00E56CD2" w:rsidRPr="00927E98" w:rsidRDefault="00E56CD2" w:rsidP="009C04C7">
            <w:pPr>
              <w:pStyle w:val="ListParagraph"/>
              <w:ind w:left="0"/>
              <w:rPr>
                <w:b/>
                <w:lang w:val="en-GB"/>
              </w:rPr>
            </w:pPr>
            <w:r w:rsidRPr="00927E98">
              <w:rPr>
                <w:b/>
                <w:lang w:val="en-GB"/>
              </w:rPr>
              <w:t>Type</w:t>
            </w:r>
          </w:p>
        </w:tc>
      </w:tr>
      <w:tr w:rsidR="002D6E76" w:rsidRPr="00927E98" w14:paraId="3680DF8A" w14:textId="77777777" w:rsidTr="002D6E76">
        <w:tc>
          <w:tcPr>
            <w:tcW w:w="1555" w:type="dxa"/>
          </w:tcPr>
          <w:p w14:paraId="2AFAAA66" w14:textId="03BF7B57" w:rsidR="00E56CD2" w:rsidRPr="00927E98" w:rsidRDefault="00E56CD2" w:rsidP="009C04C7">
            <w:pPr>
              <w:pStyle w:val="ListParagraph"/>
              <w:ind w:left="0"/>
              <w:rPr>
                <w:lang w:val="en-GB"/>
              </w:rPr>
            </w:pPr>
            <w:r w:rsidRPr="00927E98">
              <w:rPr>
                <w:lang w:val="en-GB"/>
              </w:rPr>
              <w:t xml:space="preserve">title </w:t>
            </w:r>
          </w:p>
        </w:tc>
        <w:tc>
          <w:tcPr>
            <w:tcW w:w="4819" w:type="dxa"/>
          </w:tcPr>
          <w:p w14:paraId="6D67D47B" w14:textId="63EB785E" w:rsidR="00E56CD2" w:rsidRPr="00927E98" w:rsidRDefault="00E56CD2" w:rsidP="009C04C7">
            <w:pPr>
              <w:pStyle w:val="ListParagraph"/>
              <w:ind w:left="0"/>
              <w:rPr>
                <w:lang w:val="en-GB"/>
              </w:rPr>
            </w:pPr>
            <w:r w:rsidRPr="00927E98">
              <w:rPr>
                <w:lang w:val="en-GB"/>
              </w:rPr>
              <w:t>Official designation of the data product</w:t>
            </w:r>
          </w:p>
        </w:tc>
        <w:tc>
          <w:tcPr>
            <w:tcW w:w="638" w:type="dxa"/>
          </w:tcPr>
          <w:p w14:paraId="434F7330" w14:textId="504D7D03" w:rsidR="00E56CD2" w:rsidRPr="00927E98" w:rsidRDefault="00E56CD2" w:rsidP="009C04C7">
            <w:pPr>
              <w:pStyle w:val="ListParagraph"/>
              <w:ind w:left="0"/>
              <w:rPr>
                <w:lang w:val="en-GB"/>
              </w:rPr>
            </w:pPr>
            <w:r w:rsidRPr="00927E98">
              <w:rPr>
                <w:lang w:val="en-GB"/>
              </w:rPr>
              <w:t>1</w:t>
            </w:r>
          </w:p>
        </w:tc>
        <w:tc>
          <w:tcPr>
            <w:tcW w:w="2338" w:type="dxa"/>
          </w:tcPr>
          <w:p w14:paraId="5A02BFB1" w14:textId="60629CE3" w:rsidR="00E56CD2" w:rsidRPr="00927E98" w:rsidRDefault="00E56CD2" w:rsidP="009C04C7">
            <w:pPr>
              <w:pStyle w:val="ListParagraph"/>
              <w:ind w:left="0"/>
              <w:rPr>
                <w:lang w:val="en-GB"/>
              </w:rPr>
            </w:pPr>
            <w:r w:rsidRPr="00927E98">
              <w:rPr>
                <w:lang w:val="en-GB"/>
              </w:rPr>
              <w:t>CharacterString</w:t>
            </w:r>
          </w:p>
        </w:tc>
      </w:tr>
      <w:tr w:rsidR="00E56CD2" w:rsidRPr="00927E98" w14:paraId="57BC1ADF" w14:textId="77777777" w:rsidTr="003507AF">
        <w:tc>
          <w:tcPr>
            <w:tcW w:w="1555" w:type="dxa"/>
          </w:tcPr>
          <w:p w14:paraId="090C7CBD" w14:textId="732A235C" w:rsidR="00E56CD2" w:rsidRPr="00927E98" w:rsidRDefault="002D6E76" w:rsidP="009C04C7">
            <w:pPr>
              <w:pStyle w:val="ListParagraph"/>
              <w:ind w:left="0"/>
              <w:rPr>
                <w:lang w:val="en-GB"/>
              </w:rPr>
            </w:pPr>
            <w:r w:rsidRPr="00927E98">
              <w:rPr>
                <w:lang w:val="en-GB"/>
              </w:rPr>
              <w:t xml:space="preserve">abstract </w:t>
            </w:r>
          </w:p>
        </w:tc>
        <w:tc>
          <w:tcPr>
            <w:tcW w:w="4819" w:type="dxa"/>
          </w:tcPr>
          <w:p w14:paraId="3F1A1CB3" w14:textId="329B7D54" w:rsidR="00E56CD2" w:rsidRPr="00927E98" w:rsidRDefault="002D6E76" w:rsidP="009C04C7">
            <w:pPr>
              <w:pStyle w:val="ListParagraph"/>
              <w:ind w:left="0"/>
              <w:rPr>
                <w:lang w:val="en-GB"/>
              </w:rPr>
            </w:pPr>
            <w:r w:rsidRPr="00927E98">
              <w:rPr>
                <w:lang w:val="en-GB"/>
              </w:rPr>
              <w:t>Informal description of the data product</w:t>
            </w:r>
          </w:p>
        </w:tc>
        <w:tc>
          <w:tcPr>
            <w:tcW w:w="638" w:type="dxa"/>
          </w:tcPr>
          <w:p w14:paraId="67CBE826" w14:textId="1329394F" w:rsidR="00E56CD2" w:rsidRPr="00927E98" w:rsidRDefault="002D6E76" w:rsidP="009C04C7">
            <w:pPr>
              <w:pStyle w:val="ListParagraph"/>
              <w:ind w:left="0"/>
              <w:rPr>
                <w:lang w:val="en-GB"/>
              </w:rPr>
            </w:pPr>
            <w:r w:rsidRPr="00927E98">
              <w:rPr>
                <w:lang w:val="en-GB"/>
              </w:rPr>
              <w:t>1</w:t>
            </w:r>
          </w:p>
        </w:tc>
        <w:tc>
          <w:tcPr>
            <w:tcW w:w="2338" w:type="dxa"/>
          </w:tcPr>
          <w:p w14:paraId="1495F3F1" w14:textId="44BF00E3" w:rsidR="00E56CD2" w:rsidRPr="00927E98" w:rsidRDefault="002D6E76" w:rsidP="009C04C7">
            <w:pPr>
              <w:pStyle w:val="ListParagraph"/>
              <w:ind w:left="0"/>
              <w:rPr>
                <w:lang w:val="en-GB"/>
              </w:rPr>
            </w:pPr>
            <w:r w:rsidRPr="00927E98">
              <w:rPr>
                <w:lang w:val="en-GB"/>
              </w:rPr>
              <w:t>CharacterString</w:t>
            </w:r>
          </w:p>
        </w:tc>
      </w:tr>
      <w:tr w:rsidR="00E56CD2" w:rsidRPr="00927E98" w14:paraId="131345EF" w14:textId="77777777" w:rsidTr="003507AF">
        <w:tc>
          <w:tcPr>
            <w:tcW w:w="1555" w:type="dxa"/>
          </w:tcPr>
          <w:p w14:paraId="665FD14C" w14:textId="0E3DC870" w:rsidR="00E56CD2" w:rsidRPr="00927E98" w:rsidRDefault="002D6E76" w:rsidP="009C04C7">
            <w:pPr>
              <w:pStyle w:val="ListParagraph"/>
              <w:ind w:left="0"/>
              <w:rPr>
                <w:lang w:val="en-GB"/>
              </w:rPr>
            </w:pPr>
            <w:r w:rsidRPr="00927E98">
              <w:rPr>
                <w:lang w:val="en-GB"/>
              </w:rPr>
              <w:t xml:space="preserve">acronym </w:t>
            </w:r>
          </w:p>
        </w:tc>
        <w:tc>
          <w:tcPr>
            <w:tcW w:w="4819" w:type="dxa"/>
          </w:tcPr>
          <w:p w14:paraId="04ED4D38" w14:textId="733F2B34" w:rsidR="00E56CD2" w:rsidRPr="00927E98" w:rsidRDefault="002D6E76" w:rsidP="009C04C7">
            <w:pPr>
              <w:pStyle w:val="ListParagraph"/>
              <w:ind w:left="0"/>
              <w:rPr>
                <w:lang w:val="en-GB"/>
              </w:rPr>
            </w:pPr>
            <w:r w:rsidRPr="00927E98">
              <w:rPr>
                <w:lang w:val="en-GB"/>
              </w:rPr>
              <w:t>Any acronyms for the title of the data product</w:t>
            </w:r>
          </w:p>
        </w:tc>
        <w:tc>
          <w:tcPr>
            <w:tcW w:w="638" w:type="dxa"/>
          </w:tcPr>
          <w:p w14:paraId="1EB81372" w14:textId="4A869A70" w:rsidR="00E56CD2" w:rsidRPr="00927E98" w:rsidRDefault="002D6E76" w:rsidP="009C04C7">
            <w:pPr>
              <w:pStyle w:val="ListParagraph"/>
              <w:ind w:left="0"/>
              <w:rPr>
                <w:lang w:val="en-GB"/>
              </w:rPr>
            </w:pPr>
            <w:r w:rsidRPr="00927E98">
              <w:rPr>
                <w:lang w:val="en-GB"/>
              </w:rPr>
              <w:t>0..*</w:t>
            </w:r>
          </w:p>
        </w:tc>
        <w:tc>
          <w:tcPr>
            <w:tcW w:w="2338" w:type="dxa"/>
          </w:tcPr>
          <w:p w14:paraId="16CEB570" w14:textId="23BDC09E" w:rsidR="00E56CD2" w:rsidRPr="00927E98" w:rsidRDefault="002D6E76" w:rsidP="009C04C7">
            <w:pPr>
              <w:pStyle w:val="ListParagraph"/>
              <w:ind w:left="0"/>
              <w:rPr>
                <w:lang w:val="en-GB"/>
              </w:rPr>
            </w:pPr>
            <w:r w:rsidRPr="00927E98">
              <w:rPr>
                <w:lang w:val="en-GB"/>
              </w:rPr>
              <w:t>CharacterString</w:t>
            </w:r>
          </w:p>
        </w:tc>
      </w:tr>
      <w:tr w:rsidR="00E56CD2" w:rsidRPr="00927E98" w14:paraId="7A5F00F0" w14:textId="77777777" w:rsidTr="003507AF">
        <w:tc>
          <w:tcPr>
            <w:tcW w:w="1555" w:type="dxa"/>
          </w:tcPr>
          <w:p w14:paraId="656E96CC" w14:textId="792846BD" w:rsidR="00E56CD2" w:rsidRPr="00927E98" w:rsidRDefault="00CE2989" w:rsidP="009C04C7">
            <w:pPr>
              <w:pStyle w:val="ListParagraph"/>
              <w:ind w:left="0"/>
              <w:rPr>
                <w:lang w:val="en-GB"/>
              </w:rPr>
            </w:pPr>
            <w:r>
              <w:rPr>
                <w:lang w:val="en-GB"/>
              </w:rPr>
              <w:t>c</w:t>
            </w:r>
            <w:r w:rsidRPr="00927E98">
              <w:rPr>
                <w:lang w:val="en-GB"/>
              </w:rPr>
              <w:t>ontent</w:t>
            </w:r>
          </w:p>
        </w:tc>
        <w:tc>
          <w:tcPr>
            <w:tcW w:w="4819" w:type="dxa"/>
          </w:tcPr>
          <w:p w14:paraId="5E9BFA0E" w14:textId="40249739" w:rsidR="00E56CD2" w:rsidRPr="00927E98" w:rsidRDefault="002D6E76" w:rsidP="002D6E76">
            <w:pPr>
              <w:pStyle w:val="ListParagraph"/>
              <w:ind w:left="0"/>
              <w:rPr>
                <w:lang w:val="en-GB"/>
              </w:rPr>
            </w:pPr>
            <w:r w:rsidRPr="00927E98">
              <w:rPr>
                <w:lang w:val="en-GB"/>
              </w:rPr>
              <w:t>Textual description of the content of any dataset which conform to the specification</w:t>
            </w:r>
          </w:p>
        </w:tc>
        <w:tc>
          <w:tcPr>
            <w:tcW w:w="638" w:type="dxa"/>
          </w:tcPr>
          <w:p w14:paraId="20D4E525" w14:textId="473E7A3B" w:rsidR="00E56CD2" w:rsidRPr="00927E98" w:rsidRDefault="002D6E76" w:rsidP="009C04C7">
            <w:pPr>
              <w:pStyle w:val="ListParagraph"/>
              <w:ind w:left="0"/>
              <w:rPr>
                <w:lang w:val="en-GB"/>
              </w:rPr>
            </w:pPr>
            <w:r w:rsidRPr="00927E98">
              <w:rPr>
                <w:lang w:val="en-GB"/>
              </w:rPr>
              <w:t>1</w:t>
            </w:r>
          </w:p>
        </w:tc>
        <w:tc>
          <w:tcPr>
            <w:tcW w:w="2338" w:type="dxa"/>
          </w:tcPr>
          <w:p w14:paraId="22679229" w14:textId="5230AF0D" w:rsidR="00E56CD2" w:rsidRPr="00927E98" w:rsidRDefault="002D6E76" w:rsidP="009C04C7">
            <w:pPr>
              <w:pStyle w:val="ListParagraph"/>
              <w:ind w:left="0"/>
              <w:rPr>
                <w:lang w:val="en-GB"/>
              </w:rPr>
            </w:pPr>
            <w:r w:rsidRPr="00927E98">
              <w:rPr>
                <w:lang w:val="en-GB"/>
              </w:rPr>
              <w:t>CharacterString</w:t>
            </w:r>
          </w:p>
        </w:tc>
      </w:tr>
      <w:tr w:rsidR="00E56CD2" w:rsidRPr="00927E98" w14:paraId="3A9C4CEE" w14:textId="77777777" w:rsidTr="003507AF">
        <w:tc>
          <w:tcPr>
            <w:tcW w:w="1555" w:type="dxa"/>
          </w:tcPr>
          <w:p w14:paraId="29B3F36C" w14:textId="0B918A2A" w:rsidR="00E56CD2" w:rsidRPr="00927E98" w:rsidRDefault="002D6E76" w:rsidP="009C04C7">
            <w:pPr>
              <w:pStyle w:val="ListParagraph"/>
              <w:ind w:left="0"/>
              <w:rPr>
                <w:lang w:val="en-GB"/>
              </w:rPr>
            </w:pPr>
            <w:r w:rsidRPr="00927E98">
              <w:rPr>
                <w:lang w:val="en-GB"/>
              </w:rPr>
              <w:t>spatialExtent</w:t>
            </w:r>
          </w:p>
        </w:tc>
        <w:tc>
          <w:tcPr>
            <w:tcW w:w="4819" w:type="dxa"/>
          </w:tcPr>
          <w:p w14:paraId="778E3000" w14:textId="168F1E7E" w:rsidR="00E56CD2" w:rsidRPr="00927E98" w:rsidRDefault="002D6E76">
            <w:pPr>
              <w:pStyle w:val="ListParagraph"/>
              <w:ind w:left="0"/>
              <w:rPr>
                <w:lang w:val="en-GB"/>
              </w:rPr>
            </w:pPr>
            <w:r w:rsidRPr="00927E98">
              <w:rPr>
                <w:lang w:val="en-GB"/>
              </w:rPr>
              <w:t>Description of the spatial extent covered by the data product</w:t>
            </w:r>
          </w:p>
        </w:tc>
        <w:tc>
          <w:tcPr>
            <w:tcW w:w="638" w:type="dxa"/>
          </w:tcPr>
          <w:p w14:paraId="24D471ED" w14:textId="3DAA3A30" w:rsidR="00E56CD2" w:rsidRPr="00927E98" w:rsidRDefault="002D6E76" w:rsidP="009C04C7">
            <w:pPr>
              <w:pStyle w:val="ListParagraph"/>
              <w:ind w:left="0"/>
              <w:rPr>
                <w:lang w:val="en-GB"/>
              </w:rPr>
            </w:pPr>
            <w:r w:rsidRPr="00927E98">
              <w:rPr>
                <w:lang w:val="en-GB"/>
              </w:rPr>
              <w:t>1</w:t>
            </w:r>
          </w:p>
        </w:tc>
        <w:tc>
          <w:tcPr>
            <w:tcW w:w="2338" w:type="dxa"/>
          </w:tcPr>
          <w:p w14:paraId="052369BE" w14:textId="12E97F6E"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108F775D" w14:textId="77777777" w:rsidTr="003507AF">
        <w:tc>
          <w:tcPr>
            <w:tcW w:w="1555" w:type="dxa"/>
          </w:tcPr>
          <w:p w14:paraId="19401510" w14:textId="178C3175" w:rsidR="00E56CD2" w:rsidRPr="00927E98" w:rsidRDefault="002D6E76" w:rsidP="009C04C7">
            <w:pPr>
              <w:pStyle w:val="ListParagraph"/>
              <w:ind w:left="0"/>
              <w:rPr>
                <w:lang w:val="en-GB"/>
              </w:rPr>
            </w:pPr>
            <w:r w:rsidRPr="00927E98">
              <w:rPr>
                <w:lang w:val="en-GB"/>
              </w:rPr>
              <w:t>temporalExtent</w:t>
            </w:r>
          </w:p>
        </w:tc>
        <w:tc>
          <w:tcPr>
            <w:tcW w:w="4819" w:type="dxa"/>
          </w:tcPr>
          <w:p w14:paraId="4A74CF0B" w14:textId="268A7A45" w:rsidR="00E56CD2" w:rsidRPr="00927E98" w:rsidRDefault="002D6E76" w:rsidP="002D6E76">
            <w:pPr>
              <w:pStyle w:val="ListParagraph"/>
              <w:ind w:left="0"/>
              <w:rPr>
                <w:lang w:val="en-GB"/>
              </w:rPr>
            </w:pPr>
            <w:r w:rsidRPr="00927E98">
              <w:rPr>
                <w:lang w:val="en-GB"/>
              </w:rPr>
              <w:t>Description of the temporal extent covered by the data product</w:t>
            </w:r>
          </w:p>
        </w:tc>
        <w:tc>
          <w:tcPr>
            <w:tcW w:w="638" w:type="dxa"/>
          </w:tcPr>
          <w:p w14:paraId="7E37B6BA" w14:textId="17B16157" w:rsidR="00E56CD2" w:rsidRPr="00927E98" w:rsidRDefault="002D6E76" w:rsidP="009C04C7">
            <w:pPr>
              <w:pStyle w:val="ListParagraph"/>
              <w:ind w:left="0"/>
              <w:rPr>
                <w:lang w:val="en-GB"/>
              </w:rPr>
            </w:pPr>
            <w:r w:rsidRPr="00927E98">
              <w:rPr>
                <w:lang w:val="en-GB"/>
              </w:rPr>
              <w:t>0..1</w:t>
            </w:r>
          </w:p>
        </w:tc>
        <w:tc>
          <w:tcPr>
            <w:tcW w:w="2338" w:type="dxa"/>
          </w:tcPr>
          <w:p w14:paraId="3A6A06B1" w14:textId="4A94F8A6" w:rsidR="00E56CD2" w:rsidRPr="00927E98" w:rsidRDefault="002D6E76" w:rsidP="009C04C7">
            <w:pPr>
              <w:pStyle w:val="ListParagraph"/>
              <w:ind w:left="0"/>
              <w:rPr>
                <w:lang w:val="en-GB"/>
              </w:rPr>
            </w:pPr>
            <w:r w:rsidRPr="00927E98">
              <w:rPr>
                <w:lang w:val="en-GB"/>
              </w:rPr>
              <w:t>EX_Extent (ISO 19115</w:t>
            </w:r>
            <w:r w:rsidR="009428A5" w:rsidRPr="00927E98">
              <w:rPr>
                <w:lang w:val="en-GB"/>
              </w:rPr>
              <w:t>-1</w:t>
            </w:r>
            <w:r w:rsidRPr="00927E98">
              <w:rPr>
                <w:lang w:val="en-GB"/>
              </w:rPr>
              <w:t>)</w:t>
            </w:r>
          </w:p>
        </w:tc>
      </w:tr>
      <w:tr w:rsidR="00E56CD2" w:rsidRPr="00927E98" w14:paraId="53F3F2AA" w14:textId="77777777" w:rsidTr="003507AF">
        <w:tc>
          <w:tcPr>
            <w:tcW w:w="1555" w:type="dxa"/>
          </w:tcPr>
          <w:p w14:paraId="6AE2F410" w14:textId="6E7F2287" w:rsidR="00E56CD2" w:rsidRPr="00927E98" w:rsidRDefault="002D6E76" w:rsidP="009C04C7">
            <w:pPr>
              <w:pStyle w:val="ListParagraph"/>
              <w:ind w:left="0"/>
              <w:rPr>
                <w:lang w:val="en-GB"/>
              </w:rPr>
            </w:pPr>
            <w:r w:rsidRPr="00927E98">
              <w:rPr>
                <w:lang w:val="en-GB"/>
              </w:rPr>
              <w:t>specificPurpose</w:t>
            </w:r>
          </w:p>
        </w:tc>
        <w:tc>
          <w:tcPr>
            <w:tcW w:w="4819" w:type="dxa"/>
          </w:tcPr>
          <w:p w14:paraId="1FB9FC61" w14:textId="1A4EAE93" w:rsidR="00E56CD2" w:rsidRPr="00927E98" w:rsidRDefault="002D6E76">
            <w:pPr>
              <w:pStyle w:val="ListParagraph"/>
              <w:ind w:left="0"/>
              <w:rPr>
                <w:lang w:val="en-GB"/>
              </w:rPr>
            </w:pPr>
            <w:r w:rsidRPr="00927E98">
              <w:rPr>
                <w:lang w:val="en-GB"/>
              </w:rPr>
              <w:t>Specific purpose for which the data shall be or has been collected</w:t>
            </w:r>
          </w:p>
        </w:tc>
        <w:tc>
          <w:tcPr>
            <w:tcW w:w="638" w:type="dxa"/>
          </w:tcPr>
          <w:p w14:paraId="3D13E4BD" w14:textId="1F70E9D1" w:rsidR="00E56CD2" w:rsidRPr="00927E98" w:rsidRDefault="002D6E76" w:rsidP="009C04C7">
            <w:pPr>
              <w:pStyle w:val="ListParagraph"/>
              <w:ind w:left="0"/>
              <w:rPr>
                <w:lang w:val="en-GB"/>
              </w:rPr>
            </w:pPr>
            <w:r w:rsidRPr="00927E98">
              <w:rPr>
                <w:lang w:val="en-GB"/>
              </w:rPr>
              <w:t>1</w:t>
            </w:r>
          </w:p>
        </w:tc>
        <w:tc>
          <w:tcPr>
            <w:tcW w:w="2338" w:type="dxa"/>
          </w:tcPr>
          <w:p w14:paraId="3F3AF5C9" w14:textId="74E6E92E" w:rsidR="00E56CD2" w:rsidRPr="00927E98" w:rsidRDefault="002D6E76" w:rsidP="00C920BF">
            <w:pPr>
              <w:pStyle w:val="ListParagraph"/>
              <w:keepNext/>
              <w:ind w:left="0"/>
              <w:rPr>
                <w:lang w:val="en-GB"/>
              </w:rPr>
            </w:pPr>
            <w:r w:rsidRPr="00927E98">
              <w:rPr>
                <w:lang w:val="en-GB"/>
              </w:rPr>
              <w:t>CharacterString</w:t>
            </w:r>
          </w:p>
        </w:tc>
      </w:tr>
    </w:tbl>
    <w:p w14:paraId="32A9CB1D" w14:textId="45137EEB" w:rsidR="002D6E76" w:rsidRPr="00927E98" w:rsidRDefault="00764DA2" w:rsidP="00700B1C">
      <w:pPr>
        <w:pStyle w:val="Caption"/>
        <w:spacing w:before="60"/>
        <w:jc w:val="center"/>
        <w:rPr>
          <w:lang w:val="en-GB"/>
        </w:rPr>
      </w:pPr>
      <w:bookmarkStart w:id="43" w:name="_Ref3229041"/>
      <w:bookmarkStart w:id="44" w:name="_Ref523496012"/>
      <w:r w:rsidRPr="00A5518E">
        <w:rPr>
          <w:lang w:val="en-GB"/>
        </w:rPr>
        <w:t xml:space="preserve">Table </w:t>
      </w:r>
      <w:r w:rsidR="00832CF9">
        <w:rPr>
          <w:lang w:val="en-GB"/>
        </w:rPr>
        <w:t>A-</w:t>
      </w:r>
      <w:r w:rsidR="000D3E0E">
        <w:rPr>
          <w:lang w:val="en-GB"/>
        </w:rPr>
        <w:t>6</w:t>
      </w:r>
      <w:r w:rsidR="00BA293A" w:rsidRPr="00A5518E">
        <w:rPr>
          <w:lang w:val="en-GB"/>
        </w:rPr>
        <w:noBreakHyphen/>
      </w:r>
      <w:bookmarkEnd w:id="43"/>
      <w:r w:rsidR="000D3E0E">
        <w:rPr>
          <w:lang w:val="en-GB"/>
        </w:rPr>
        <w:t>1</w:t>
      </w:r>
      <w:r w:rsidR="000D3E0E" w:rsidRPr="00A5518E">
        <w:rPr>
          <w:lang w:val="en-GB"/>
        </w:rPr>
        <w:t xml:space="preserve"> </w:t>
      </w:r>
      <w:r w:rsidR="000D3E0E">
        <w:rPr>
          <w:lang w:val="en-GB"/>
        </w:rPr>
        <w:t>–</w:t>
      </w:r>
      <w:r w:rsidR="00103345">
        <w:rPr>
          <w:lang w:val="en-GB"/>
        </w:rPr>
        <w:t xml:space="preserve"> </w:t>
      </w:r>
      <w:r w:rsidRPr="00A5518E">
        <w:rPr>
          <w:lang w:val="en-GB"/>
        </w:rPr>
        <w:t>Example of S-100 table (Informal Description of the Data Product, S-100 Table 11-1)</w:t>
      </w:r>
      <w:bookmarkEnd w:id="44"/>
    </w:p>
    <w:p w14:paraId="6EEA0FAF" w14:textId="295B6D6A" w:rsidR="00311AE4" w:rsidRDefault="001A47B5" w:rsidP="00917080">
      <w:pPr>
        <w:pStyle w:val="ListParagraph"/>
        <w:spacing w:after="0" w:line="240" w:lineRule="auto"/>
        <w:ind w:left="0"/>
        <w:contextualSpacing w:val="0"/>
        <w:jc w:val="both"/>
        <w:rPr>
          <w:lang w:val="en-GB"/>
        </w:rPr>
      </w:pPr>
      <w:r>
        <w:rPr>
          <w:lang w:val="en-GB"/>
        </w:rPr>
        <w:t>In the above example, the Mult</w:t>
      </w:r>
      <w:r w:rsidR="002D6E76" w:rsidRPr="00927E98">
        <w:rPr>
          <w:lang w:val="en-GB"/>
        </w:rPr>
        <w:t xml:space="preserve"> </w:t>
      </w:r>
      <w:r w:rsidR="00CE2989">
        <w:rPr>
          <w:lang w:val="en-GB"/>
        </w:rPr>
        <w:t xml:space="preserve">(short for “Multiplicity”) </w:t>
      </w:r>
      <w:r w:rsidR="002D6E76" w:rsidRPr="00927E98">
        <w:rPr>
          <w:lang w:val="en-GB"/>
        </w:rPr>
        <w:t xml:space="preserve">column indicates which elements are mandatory and which are optional. </w:t>
      </w:r>
      <w:r w:rsidR="00825C68">
        <w:rPr>
          <w:lang w:val="en-GB"/>
        </w:rPr>
        <w:t>S-100 uses the following notation to indicate types of multiplicity:</w:t>
      </w:r>
    </w:p>
    <w:p w14:paraId="2A529537" w14:textId="2627EECD" w:rsidR="00825C68" w:rsidRDefault="00825C68" w:rsidP="001C5FD6">
      <w:pPr>
        <w:pStyle w:val="ListParagraph"/>
        <w:numPr>
          <w:ilvl w:val="0"/>
          <w:numId w:val="24"/>
        </w:numPr>
        <w:spacing w:after="0" w:line="240" w:lineRule="auto"/>
        <w:contextualSpacing w:val="0"/>
        <w:jc w:val="both"/>
        <w:rPr>
          <w:lang w:val="en-GB"/>
        </w:rPr>
      </w:pPr>
      <w:r>
        <w:rPr>
          <w:lang w:val="en-GB"/>
        </w:rPr>
        <w:t>1 – Mandatory</w:t>
      </w:r>
    </w:p>
    <w:p w14:paraId="6E9466EF" w14:textId="319F2EB9" w:rsidR="00825C68" w:rsidRDefault="00825C68" w:rsidP="001C5FD6">
      <w:pPr>
        <w:pStyle w:val="ListParagraph"/>
        <w:numPr>
          <w:ilvl w:val="0"/>
          <w:numId w:val="24"/>
        </w:numPr>
        <w:spacing w:after="0" w:line="240" w:lineRule="auto"/>
        <w:contextualSpacing w:val="0"/>
        <w:jc w:val="both"/>
        <w:rPr>
          <w:lang w:val="en-GB"/>
        </w:rPr>
      </w:pPr>
      <w:r>
        <w:rPr>
          <w:lang w:val="en-GB"/>
        </w:rPr>
        <w:t xml:space="preserve">1..* </w:t>
      </w:r>
      <w:r w:rsidR="00BB1A3E">
        <w:rPr>
          <w:lang w:val="en-GB"/>
        </w:rPr>
        <w:t>–</w:t>
      </w:r>
      <w:r>
        <w:rPr>
          <w:lang w:val="en-GB"/>
        </w:rPr>
        <w:t xml:space="preserve"> At least one or many</w:t>
      </w:r>
    </w:p>
    <w:p w14:paraId="79887586" w14:textId="31263C9D" w:rsidR="00825C68" w:rsidRDefault="00825C68" w:rsidP="001C5FD6">
      <w:pPr>
        <w:pStyle w:val="ListParagraph"/>
        <w:numPr>
          <w:ilvl w:val="0"/>
          <w:numId w:val="24"/>
        </w:numPr>
        <w:spacing w:after="0" w:line="240" w:lineRule="auto"/>
        <w:contextualSpacing w:val="0"/>
        <w:jc w:val="both"/>
        <w:rPr>
          <w:lang w:val="en-GB"/>
        </w:rPr>
      </w:pPr>
      <w:r>
        <w:rPr>
          <w:lang w:val="en-GB"/>
        </w:rPr>
        <w:t>0..1 – Either optional or only one</w:t>
      </w:r>
    </w:p>
    <w:p w14:paraId="22F00D8E" w14:textId="17DF5DDC" w:rsidR="00825C68" w:rsidRPr="00927E98" w:rsidRDefault="00825C68" w:rsidP="001C5FD6">
      <w:pPr>
        <w:pStyle w:val="ListParagraph"/>
        <w:numPr>
          <w:ilvl w:val="0"/>
          <w:numId w:val="24"/>
        </w:numPr>
        <w:spacing w:line="240" w:lineRule="auto"/>
        <w:contextualSpacing w:val="0"/>
        <w:jc w:val="both"/>
        <w:rPr>
          <w:lang w:val="en-GB"/>
        </w:rPr>
      </w:pPr>
      <w:r>
        <w:rPr>
          <w:lang w:val="en-GB"/>
        </w:rPr>
        <w:t xml:space="preserve">0..* </w:t>
      </w:r>
      <w:r w:rsidR="00BB1A3E">
        <w:rPr>
          <w:lang w:val="en-GB"/>
        </w:rPr>
        <w:t>–</w:t>
      </w:r>
      <w:r>
        <w:rPr>
          <w:lang w:val="en-GB"/>
        </w:rPr>
        <w:t xml:space="preserve"> Either optional or many</w:t>
      </w:r>
    </w:p>
    <w:p w14:paraId="31A4868A" w14:textId="199C5D00" w:rsidR="00F30046" w:rsidRPr="00E745A0" w:rsidRDefault="00311AE4"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45" w:name="_Toc502540918"/>
      <w:bookmarkStart w:id="46" w:name="_Toc41654030"/>
      <w:r w:rsidRPr="00E745A0">
        <w:rPr>
          <w:rFonts w:ascii="Arial" w:eastAsia="MS Mincho" w:hAnsi="Arial" w:cs="Times New Roman"/>
          <w:b/>
          <w:bCs/>
          <w:color w:val="auto"/>
          <w:sz w:val="20"/>
          <w:szCs w:val="20"/>
          <w:lang w:val="en-GB" w:eastAsia="ja-JP"/>
        </w:rPr>
        <w:t>C</w:t>
      </w:r>
      <w:r w:rsidR="002D6E76" w:rsidRPr="00E745A0">
        <w:rPr>
          <w:rFonts w:ascii="Arial" w:eastAsia="MS Mincho" w:hAnsi="Arial" w:cs="Times New Roman"/>
          <w:b/>
          <w:bCs/>
          <w:color w:val="auto"/>
          <w:sz w:val="20"/>
          <w:szCs w:val="20"/>
          <w:lang w:val="en-GB" w:eastAsia="ja-JP"/>
        </w:rPr>
        <w:t>amel</w:t>
      </w:r>
      <w:r w:rsidRPr="00E745A0">
        <w:rPr>
          <w:rFonts w:ascii="Arial" w:eastAsia="MS Mincho" w:hAnsi="Arial" w:cs="Times New Roman"/>
          <w:b/>
          <w:bCs/>
          <w:color w:val="auto"/>
          <w:sz w:val="20"/>
          <w:szCs w:val="20"/>
          <w:lang w:val="en-GB" w:eastAsia="ja-JP"/>
        </w:rPr>
        <w:t>C</w:t>
      </w:r>
      <w:r w:rsidR="002D6E76" w:rsidRPr="00E745A0">
        <w:rPr>
          <w:rFonts w:ascii="Arial" w:eastAsia="MS Mincho" w:hAnsi="Arial" w:cs="Times New Roman"/>
          <w:b/>
          <w:bCs/>
          <w:color w:val="auto"/>
          <w:sz w:val="20"/>
          <w:szCs w:val="20"/>
          <w:lang w:val="en-GB" w:eastAsia="ja-JP"/>
        </w:rPr>
        <w:t>ase</w:t>
      </w:r>
      <w:r w:rsidRPr="00E745A0">
        <w:rPr>
          <w:rFonts w:ascii="Arial" w:eastAsia="MS Mincho" w:hAnsi="Arial" w:cs="Times New Roman"/>
          <w:b/>
          <w:bCs/>
          <w:color w:val="auto"/>
          <w:sz w:val="20"/>
          <w:szCs w:val="20"/>
          <w:lang w:val="en-GB" w:eastAsia="ja-JP"/>
        </w:rPr>
        <w:t xml:space="preserve"> </w:t>
      </w:r>
      <w:r w:rsidR="00383918" w:rsidRPr="00E745A0">
        <w:rPr>
          <w:rFonts w:ascii="Arial" w:eastAsia="MS Mincho" w:hAnsi="Arial" w:cs="Times New Roman"/>
          <w:b/>
          <w:bCs/>
          <w:color w:val="auto"/>
          <w:sz w:val="20"/>
          <w:szCs w:val="20"/>
          <w:lang w:val="en-GB" w:eastAsia="ja-JP"/>
        </w:rPr>
        <w:t xml:space="preserve">and </w:t>
      </w:r>
      <w:r w:rsidR="00F559AF" w:rsidRPr="00E745A0">
        <w:rPr>
          <w:rFonts w:ascii="Arial" w:eastAsia="MS Mincho" w:hAnsi="Arial" w:cs="Times New Roman"/>
          <w:b/>
          <w:bCs/>
          <w:color w:val="auto"/>
          <w:sz w:val="20"/>
          <w:szCs w:val="20"/>
          <w:lang w:val="en-GB" w:eastAsia="ja-JP"/>
        </w:rPr>
        <w:t xml:space="preserve">its use in </w:t>
      </w:r>
      <w:r w:rsidRPr="00E745A0">
        <w:rPr>
          <w:rFonts w:ascii="Arial" w:eastAsia="MS Mincho" w:hAnsi="Arial" w:cs="Times New Roman"/>
          <w:b/>
          <w:bCs/>
          <w:color w:val="auto"/>
          <w:sz w:val="20"/>
          <w:szCs w:val="20"/>
          <w:lang w:val="en-GB" w:eastAsia="ja-JP"/>
        </w:rPr>
        <w:t>S-100</w:t>
      </w:r>
      <w:bookmarkEnd w:id="45"/>
      <w:bookmarkEnd w:id="46"/>
    </w:p>
    <w:p w14:paraId="52348FB0" w14:textId="459ABD0E" w:rsidR="00F30046" w:rsidRPr="00927E98" w:rsidRDefault="00F30046" w:rsidP="00700B1C">
      <w:pPr>
        <w:pStyle w:val="ListParagraph"/>
        <w:spacing w:line="240" w:lineRule="auto"/>
        <w:ind w:left="0"/>
        <w:jc w:val="both"/>
        <w:rPr>
          <w:lang w:val="en-GB"/>
        </w:rPr>
      </w:pPr>
      <w:r w:rsidRPr="00927E98">
        <w:rPr>
          <w:lang w:val="en-GB"/>
        </w:rPr>
        <w:t xml:space="preserve">S-100 uses camelCase </w:t>
      </w:r>
      <w:r w:rsidR="00F7025A" w:rsidRPr="00927E98">
        <w:rPr>
          <w:lang w:val="en-GB"/>
        </w:rPr>
        <w:t>extensively</w:t>
      </w:r>
      <w:r w:rsidR="00905088" w:rsidRPr="00927E98">
        <w:rPr>
          <w:lang w:val="en-GB"/>
        </w:rPr>
        <w:t xml:space="preserve">, and is based on principles </w:t>
      </w:r>
      <w:r w:rsidR="007407C8" w:rsidRPr="00927E98">
        <w:rPr>
          <w:lang w:val="en-GB"/>
        </w:rPr>
        <w:t>from ISO 19103</w:t>
      </w:r>
      <w:r w:rsidRPr="00927E98">
        <w:rPr>
          <w:lang w:val="en-GB"/>
        </w:rPr>
        <w:t xml:space="preserve">. Camel case (stylized as camelCase or CamelCase) is the practice of writing compound words or phrases such that each word or abbreviation in the middle of the phrase begins with a capital letter, with no intervening spaces or punctuation. Common examples include "iPhone ", "eBay", "FedEx", "DreamWorks", "HarperCollins", "iCarly", "WordWorld", and "WordGirl". S-100 makes use of camelCase as a method to construct distinct identifiers or names of elements used within S-100 </w:t>
      </w:r>
      <w:r w:rsidR="0098281C">
        <w:rPr>
          <w:lang w:val="en-GB"/>
        </w:rPr>
        <w:t>and</w:t>
      </w:r>
      <w:r w:rsidRPr="00927E98">
        <w:rPr>
          <w:lang w:val="en-GB"/>
        </w:rPr>
        <w:t xml:space="preserve"> the </w:t>
      </w:r>
      <w:r w:rsidR="00BB1A3E">
        <w:rPr>
          <w:lang w:val="en-GB"/>
        </w:rPr>
        <w:t>IHO Geospatial Information (</w:t>
      </w:r>
      <w:r w:rsidRPr="00927E98">
        <w:rPr>
          <w:lang w:val="en-GB"/>
        </w:rPr>
        <w:t>GI</w:t>
      </w:r>
      <w:r w:rsidR="00BB1A3E">
        <w:rPr>
          <w:lang w:val="en-GB"/>
        </w:rPr>
        <w:t>)</w:t>
      </w:r>
      <w:r w:rsidRPr="00927E98">
        <w:rPr>
          <w:lang w:val="en-GB"/>
        </w:rPr>
        <w:t xml:space="preserve"> Registry. </w:t>
      </w:r>
    </w:p>
    <w:p w14:paraId="27CD1AB1" w14:textId="0928EDB8" w:rsidR="00F30046" w:rsidRPr="00927E98" w:rsidRDefault="0098281C" w:rsidP="00F30046">
      <w:pPr>
        <w:autoSpaceDE w:val="0"/>
        <w:autoSpaceDN w:val="0"/>
        <w:adjustRightInd w:val="0"/>
        <w:spacing w:after="0" w:line="240" w:lineRule="auto"/>
        <w:rPr>
          <w:lang w:val="en-GB"/>
        </w:rPr>
      </w:pPr>
      <w:r>
        <w:rPr>
          <w:lang w:val="en-GB"/>
        </w:rPr>
        <w:t>A</w:t>
      </w:r>
      <w:r w:rsidRPr="00927E98">
        <w:rPr>
          <w:lang w:val="en-GB"/>
        </w:rPr>
        <w:t xml:space="preserve">ccording to S-100 </w:t>
      </w:r>
      <w:r>
        <w:rPr>
          <w:lang w:val="en-GB"/>
        </w:rPr>
        <w:t xml:space="preserve">clause </w:t>
      </w:r>
      <w:r w:rsidRPr="00A5518E">
        <w:rPr>
          <w:lang w:val="en-GB"/>
        </w:rPr>
        <w:t>2a-4.2.3</w:t>
      </w:r>
      <w:r>
        <w:rPr>
          <w:lang w:val="en-GB"/>
        </w:rPr>
        <w:t>, t</w:t>
      </w:r>
      <w:r w:rsidR="00F30046" w:rsidRPr="00927E98">
        <w:rPr>
          <w:lang w:val="en-GB"/>
        </w:rPr>
        <w:t>he camelCaseIdentifier must</w:t>
      </w:r>
      <w:r w:rsidR="00D53EEC" w:rsidRPr="00927E98">
        <w:rPr>
          <w:lang w:val="en-GB"/>
        </w:rPr>
        <w:t xml:space="preserve"> </w:t>
      </w:r>
      <w:r>
        <w:rPr>
          <w:lang w:val="en-GB"/>
        </w:rPr>
        <w:t>meet the following specifications</w:t>
      </w:r>
      <w:r w:rsidR="00F30046" w:rsidRPr="00927E98">
        <w:rPr>
          <w:lang w:val="en-GB"/>
        </w:rPr>
        <w:t>:</w:t>
      </w:r>
    </w:p>
    <w:p w14:paraId="0285C4A8" w14:textId="02345BBA" w:rsidR="00F30046" w:rsidRPr="00927E98" w:rsidRDefault="00F30046" w:rsidP="001C5FD6">
      <w:pPr>
        <w:pStyle w:val="ListParagraph"/>
        <w:numPr>
          <w:ilvl w:val="0"/>
          <w:numId w:val="7"/>
        </w:numPr>
        <w:autoSpaceDE w:val="0"/>
        <w:autoSpaceDN w:val="0"/>
        <w:adjustRightInd w:val="0"/>
        <w:spacing w:after="0" w:line="240" w:lineRule="auto"/>
        <w:rPr>
          <w:lang w:val="en-GB"/>
        </w:rPr>
      </w:pPr>
      <w:r w:rsidRPr="00927E98">
        <w:rPr>
          <w:lang w:val="en-GB"/>
        </w:rPr>
        <w:t>Be compound words in which the words are joined without spaces and are capitalized within the compound</w:t>
      </w:r>
      <w:r w:rsidR="0098281C">
        <w:rPr>
          <w:lang w:val="en-GB"/>
        </w:rPr>
        <w:t>;</w:t>
      </w:r>
    </w:p>
    <w:p w14:paraId="60D61807" w14:textId="464D1382" w:rsidR="00F30046" w:rsidRPr="00927E98" w:rsidRDefault="00F30046" w:rsidP="001C5FD6">
      <w:pPr>
        <w:pStyle w:val="ListParagraph"/>
        <w:numPr>
          <w:ilvl w:val="0"/>
          <w:numId w:val="7"/>
        </w:numPr>
        <w:autoSpaceDE w:val="0"/>
        <w:autoSpaceDN w:val="0"/>
        <w:adjustRightInd w:val="0"/>
        <w:spacing w:after="0" w:line="240" w:lineRule="auto"/>
        <w:rPr>
          <w:lang w:val="en-GB"/>
        </w:rPr>
      </w:pPr>
      <w:r w:rsidRPr="00927E98">
        <w:rPr>
          <w:lang w:val="en-GB"/>
        </w:rPr>
        <w:t xml:space="preserve">Be unique within the </w:t>
      </w:r>
      <w:r w:rsidR="0098281C">
        <w:rPr>
          <w:lang w:val="en-GB"/>
        </w:rPr>
        <w:t>R</w:t>
      </w:r>
      <w:r w:rsidR="0098281C" w:rsidRPr="00927E98">
        <w:rPr>
          <w:lang w:val="en-GB"/>
        </w:rPr>
        <w:t>egistry</w:t>
      </w:r>
      <w:r w:rsidR="0098281C">
        <w:rPr>
          <w:lang w:val="en-GB"/>
        </w:rPr>
        <w:t>; and</w:t>
      </w:r>
    </w:p>
    <w:p w14:paraId="1064AAD3" w14:textId="4C2CE701" w:rsidR="00F30046" w:rsidRDefault="00F30046" w:rsidP="001C5FD6">
      <w:pPr>
        <w:pStyle w:val="ListParagraph"/>
        <w:numPr>
          <w:ilvl w:val="0"/>
          <w:numId w:val="7"/>
        </w:numPr>
        <w:autoSpaceDE w:val="0"/>
        <w:autoSpaceDN w:val="0"/>
        <w:adjustRightInd w:val="0"/>
        <w:spacing w:after="0" w:line="240" w:lineRule="auto"/>
        <w:rPr>
          <w:lang w:val="en-GB"/>
        </w:rPr>
      </w:pPr>
      <w:r w:rsidRPr="00927E98">
        <w:rPr>
          <w:lang w:val="en-GB"/>
        </w:rPr>
        <w:t xml:space="preserve">Conform to ISO </w:t>
      </w:r>
      <w:r w:rsidR="00FD3C3D" w:rsidRPr="00927E98">
        <w:rPr>
          <w:lang w:val="en-GB"/>
        </w:rPr>
        <w:t>10</w:t>
      </w:r>
      <w:r w:rsidRPr="00927E98">
        <w:rPr>
          <w:lang w:val="en-GB"/>
        </w:rPr>
        <w:t>646</w:t>
      </w:r>
      <w:r w:rsidR="00FD3C3D" w:rsidRPr="00A5518E">
        <w:rPr>
          <w:rStyle w:val="FootnoteReference"/>
          <w:lang w:val="en-GB"/>
        </w:rPr>
        <w:footnoteReference w:id="1"/>
      </w:r>
      <w:r w:rsidRPr="00927E98">
        <w:rPr>
          <w:lang w:val="en-GB"/>
        </w:rPr>
        <w:t xml:space="preserve"> with uppercase characters A-Z, 0-9,</w:t>
      </w:r>
      <w:r w:rsidR="00E71AB4" w:rsidRPr="00927E98">
        <w:rPr>
          <w:lang w:val="en-GB"/>
        </w:rPr>
        <w:t xml:space="preserve"> </w:t>
      </w:r>
      <w:r w:rsidRPr="00927E98">
        <w:rPr>
          <w:lang w:val="en-GB"/>
        </w:rPr>
        <w:t>”_”</w:t>
      </w:r>
      <w:r w:rsidR="00E71AB4" w:rsidRPr="00927E98">
        <w:rPr>
          <w:lang w:val="en-GB"/>
        </w:rPr>
        <w:t>,</w:t>
      </w:r>
      <w:r w:rsidRPr="00927E98">
        <w:rPr>
          <w:lang w:val="en-GB"/>
        </w:rPr>
        <w:t xml:space="preserve"> and lowercase characters a-z.</w:t>
      </w:r>
    </w:p>
    <w:p w14:paraId="71A6DC37" w14:textId="5024C163" w:rsidR="0098281C" w:rsidRPr="0098281C" w:rsidRDefault="0098281C" w:rsidP="00917080">
      <w:pPr>
        <w:autoSpaceDE w:val="0"/>
        <w:autoSpaceDN w:val="0"/>
        <w:adjustRightInd w:val="0"/>
        <w:spacing w:after="0" w:line="240" w:lineRule="auto"/>
        <w:rPr>
          <w:lang w:val="en-GB"/>
        </w:rPr>
      </w:pPr>
      <w:r>
        <w:rPr>
          <w:lang w:val="en-GB"/>
        </w:rPr>
        <w:t>In addition:</w:t>
      </w:r>
    </w:p>
    <w:p w14:paraId="00FA28D0" w14:textId="15F2357A" w:rsidR="00F30046" w:rsidRPr="00927E98" w:rsidRDefault="00F30046" w:rsidP="001C5FD6">
      <w:pPr>
        <w:pStyle w:val="ListParagraph"/>
        <w:numPr>
          <w:ilvl w:val="0"/>
          <w:numId w:val="7"/>
        </w:numPr>
        <w:autoSpaceDE w:val="0"/>
        <w:autoSpaceDN w:val="0"/>
        <w:adjustRightInd w:val="0"/>
        <w:spacing w:after="0" w:line="240" w:lineRule="auto"/>
        <w:rPr>
          <w:lang w:val="en-GB"/>
        </w:rPr>
      </w:pPr>
      <w:r w:rsidRPr="00927E98">
        <w:rPr>
          <w:lang w:val="en-GB"/>
        </w:rPr>
        <w:t>Features and Information types must begin with uppercase A-Z</w:t>
      </w:r>
      <w:r w:rsidR="0098281C">
        <w:rPr>
          <w:lang w:val="en-GB"/>
        </w:rPr>
        <w:t>; and</w:t>
      </w:r>
    </w:p>
    <w:p w14:paraId="17FC63F8" w14:textId="24D8DCD8" w:rsidR="00F30046" w:rsidRPr="00927E98" w:rsidRDefault="0098281C" w:rsidP="001C5FD6">
      <w:pPr>
        <w:pStyle w:val="ListParagraph"/>
        <w:numPr>
          <w:ilvl w:val="0"/>
          <w:numId w:val="7"/>
        </w:numPr>
        <w:autoSpaceDE w:val="0"/>
        <w:autoSpaceDN w:val="0"/>
        <w:adjustRightInd w:val="0"/>
        <w:spacing w:line="240" w:lineRule="auto"/>
        <w:ind w:left="714" w:hanging="357"/>
        <w:contextualSpacing w:val="0"/>
        <w:rPr>
          <w:lang w:val="en-GB"/>
        </w:rPr>
      </w:pPr>
      <w:r>
        <w:rPr>
          <w:lang w:val="en-GB"/>
        </w:rPr>
        <w:lastRenderedPageBreak/>
        <w:t xml:space="preserve">Complex and Simple </w:t>
      </w:r>
      <w:r w:rsidR="00F30046" w:rsidRPr="00927E98">
        <w:rPr>
          <w:lang w:val="en-GB"/>
        </w:rPr>
        <w:t>Attributes</w:t>
      </w:r>
      <w:r>
        <w:rPr>
          <w:lang w:val="en-GB"/>
        </w:rPr>
        <w:t>, Codelists,</w:t>
      </w:r>
      <w:r w:rsidR="00F30046" w:rsidRPr="00927E98">
        <w:rPr>
          <w:lang w:val="en-GB"/>
        </w:rPr>
        <w:t xml:space="preserve"> </w:t>
      </w:r>
      <w:r>
        <w:rPr>
          <w:lang w:val="en-GB"/>
        </w:rPr>
        <w:t>E</w:t>
      </w:r>
      <w:r w:rsidRPr="00927E98">
        <w:rPr>
          <w:lang w:val="en-GB"/>
        </w:rPr>
        <w:t xml:space="preserve">numerated </w:t>
      </w:r>
      <w:r>
        <w:rPr>
          <w:lang w:val="en-GB"/>
        </w:rPr>
        <w:t xml:space="preserve">and Codelist </w:t>
      </w:r>
      <w:r w:rsidR="00F30046" w:rsidRPr="00927E98">
        <w:rPr>
          <w:lang w:val="en-GB"/>
        </w:rPr>
        <w:t>values must begin with lowercase a-z.</w:t>
      </w:r>
    </w:p>
    <w:p w14:paraId="4893E19C" w14:textId="7FBAC04A" w:rsidR="00F30046" w:rsidRPr="00927E98" w:rsidRDefault="00370D58" w:rsidP="007B3D3A">
      <w:pPr>
        <w:autoSpaceDE w:val="0"/>
        <w:autoSpaceDN w:val="0"/>
        <w:adjustRightInd w:val="0"/>
        <w:spacing w:after="60" w:line="240" w:lineRule="auto"/>
        <w:rPr>
          <w:lang w:val="en-GB"/>
        </w:rPr>
      </w:pPr>
      <w:r w:rsidRPr="00927E98">
        <w:rPr>
          <w:lang w:val="en-GB"/>
        </w:rPr>
        <w:t xml:space="preserve">EXAMPLE </w:t>
      </w:r>
      <w:r w:rsidR="00F30046" w:rsidRPr="00927E98">
        <w:rPr>
          <w:lang w:val="en-GB"/>
        </w:rPr>
        <w:t>1</w:t>
      </w:r>
      <w:r w:rsidRPr="00927E98">
        <w:rPr>
          <w:lang w:val="en-GB"/>
        </w:rPr>
        <w:t>:</w:t>
      </w:r>
      <w:r w:rsidR="00F30046" w:rsidRPr="00927E98">
        <w:rPr>
          <w:lang w:val="en-GB"/>
        </w:rPr>
        <w:t xml:space="preserve"> BeaconCardinal is the Camel Case identifier for the feature Beacon Cardinal</w:t>
      </w:r>
    </w:p>
    <w:p w14:paraId="592F7E07" w14:textId="3A6FCADF" w:rsidR="00F30046" w:rsidRPr="00927E98" w:rsidRDefault="00370D58" w:rsidP="007B3D3A">
      <w:pPr>
        <w:pStyle w:val="ListParagraph"/>
        <w:spacing w:line="240" w:lineRule="auto"/>
        <w:ind w:left="0"/>
        <w:contextualSpacing w:val="0"/>
        <w:rPr>
          <w:lang w:val="en-GB"/>
        </w:rPr>
      </w:pPr>
      <w:r w:rsidRPr="00927E98">
        <w:rPr>
          <w:lang w:val="en-GB"/>
        </w:rPr>
        <w:t xml:space="preserve">EXAMPLE </w:t>
      </w:r>
      <w:r w:rsidR="00F30046" w:rsidRPr="00927E98">
        <w:rPr>
          <w:lang w:val="en-GB"/>
        </w:rPr>
        <w:t>2</w:t>
      </w:r>
      <w:r w:rsidRPr="00927E98">
        <w:rPr>
          <w:lang w:val="en-GB"/>
        </w:rPr>
        <w:t>:</w:t>
      </w:r>
      <w:r w:rsidR="00F30046" w:rsidRPr="00927E98">
        <w:rPr>
          <w:lang w:val="en-GB"/>
        </w:rPr>
        <w:t xml:space="preserve"> categoryOfLandmark is the Camel Case identifier for the attribute Category of Landmark</w:t>
      </w:r>
    </w:p>
    <w:p w14:paraId="4788451E" w14:textId="7D3A4067" w:rsidR="00FE561E" w:rsidRPr="00927E98" w:rsidRDefault="00FE561E" w:rsidP="001C5FD6">
      <w:pPr>
        <w:pStyle w:val="Heading2"/>
        <w:keepLines w:val="0"/>
        <w:numPr>
          <w:ilvl w:val="1"/>
          <w:numId w:val="6"/>
        </w:numPr>
        <w:tabs>
          <w:tab w:val="left" w:pos="851"/>
        </w:tabs>
        <w:suppressAutoHyphens/>
        <w:spacing w:before="60" w:after="240" w:line="240" w:lineRule="auto"/>
        <w:ind w:left="851" w:hanging="851"/>
        <w:jc w:val="both"/>
        <w:rPr>
          <w:rFonts w:ascii="Arial" w:eastAsia="MS Mincho" w:hAnsi="Arial" w:cs="Times New Roman"/>
          <w:b/>
          <w:bCs/>
          <w:color w:val="auto"/>
          <w:sz w:val="22"/>
          <w:szCs w:val="20"/>
          <w:lang w:val="en-GB" w:eastAsia="ja-JP"/>
        </w:rPr>
      </w:pPr>
      <w:bookmarkStart w:id="47" w:name="_Toc40911202"/>
      <w:bookmarkStart w:id="48" w:name="_Toc41312934"/>
      <w:bookmarkStart w:id="49" w:name="_Toc40911203"/>
      <w:bookmarkStart w:id="50" w:name="_Toc41312935"/>
      <w:bookmarkStart w:id="51" w:name="_Toc502540920"/>
      <w:bookmarkStart w:id="52" w:name="_Toc41654031"/>
      <w:bookmarkEnd w:id="47"/>
      <w:bookmarkEnd w:id="48"/>
      <w:bookmarkEnd w:id="49"/>
      <w:bookmarkEnd w:id="50"/>
      <w:r w:rsidRPr="00927E98">
        <w:rPr>
          <w:rFonts w:ascii="Arial" w:eastAsia="MS Mincho" w:hAnsi="Arial" w:cs="Times New Roman"/>
          <w:b/>
          <w:bCs/>
          <w:color w:val="auto"/>
          <w:sz w:val="22"/>
          <w:szCs w:val="20"/>
          <w:lang w:val="en-GB" w:eastAsia="ja-JP"/>
        </w:rPr>
        <w:t xml:space="preserve">Main </w:t>
      </w:r>
      <w:r w:rsidR="00F559AF" w:rsidRPr="00927E98">
        <w:rPr>
          <w:rFonts w:ascii="Arial" w:eastAsia="MS Mincho" w:hAnsi="Arial" w:cs="Times New Roman"/>
          <w:b/>
          <w:bCs/>
          <w:color w:val="auto"/>
          <w:sz w:val="22"/>
          <w:szCs w:val="20"/>
          <w:lang w:val="en-GB" w:eastAsia="ja-JP"/>
        </w:rPr>
        <w:t xml:space="preserve">parts </w:t>
      </w:r>
      <w:r w:rsidR="00EE2FA8" w:rsidRPr="00927E98">
        <w:rPr>
          <w:rFonts w:ascii="Arial" w:eastAsia="MS Mincho" w:hAnsi="Arial" w:cs="Times New Roman"/>
          <w:b/>
          <w:bCs/>
          <w:color w:val="auto"/>
          <w:sz w:val="22"/>
          <w:szCs w:val="20"/>
          <w:lang w:val="en-GB" w:eastAsia="ja-JP"/>
        </w:rPr>
        <w:t xml:space="preserve">of </w:t>
      </w:r>
      <w:r w:rsidRPr="00927E98">
        <w:rPr>
          <w:rFonts w:ascii="Arial" w:eastAsia="MS Mincho" w:hAnsi="Arial" w:cs="Times New Roman"/>
          <w:b/>
          <w:bCs/>
          <w:color w:val="auto"/>
          <w:sz w:val="22"/>
          <w:szCs w:val="20"/>
          <w:lang w:val="en-GB" w:eastAsia="ja-JP"/>
        </w:rPr>
        <w:t>a</w:t>
      </w:r>
      <w:r w:rsidR="00EE2FA8" w:rsidRPr="00927E98">
        <w:rPr>
          <w:rFonts w:ascii="Arial" w:eastAsia="MS Mincho" w:hAnsi="Arial" w:cs="Times New Roman"/>
          <w:b/>
          <w:bCs/>
          <w:color w:val="auto"/>
          <w:sz w:val="22"/>
          <w:szCs w:val="20"/>
          <w:lang w:val="en-GB" w:eastAsia="ja-JP"/>
        </w:rPr>
        <w:t>n</w:t>
      </w:r>
      <w:r w:rsidRPr="00927E98">
        <w:rPr>
          <w:rFonts w:ascii="Arial" w:eastAsia="MS Mincho" w:hAnsi="Arial" w:cs="Times New Roman"/>
          <w:b/>
          <w:bCs/>
          <w:color w:val="auto"/>
          <w:sz w:val="22"/>
          <w:szCs w:val="20"/>
          <w:lang w:val="en-GB" w:eastAsia="ja-JP"/>
        </w:rPr>
        <w:t xml:space="preserve"> S-100 </w:t>
      </w:r>
      <w:bookmarkEnd w:id="51"/>
      <w:r w:rsidR="00360076">
        <w:rPr>
          <w:rFonts w:ascii="Arial" w:eastAsia="MS Mincho" w:hAnsi="Arial" w:cs="Times New Roman"/>
          <w:b/>
          <w:bCs/>
          <w:color w:val="auto"/>
          <w:sz w:val="22"/>
          <w:szCs w:val="20"/>
          <w:lang w:val="en-GB" w:eastAsia="ja-JP"/>
        </w:rPr>
        <w:t>P</w:t>
      </w:r>
      <w:r w:rsidR="00360076" w:rsidRPr="00927E98">
        <w:rPr>
          <w:rFonts w:ascii="Arial" w:eastAsia="MS Mincho" w:hAnsi="Arial" w:cs="Times New Roman"/>
          <w:b/>
          <w:bCs/>
          <w:color w:val="auto"/>
          <w:sz w:val="22"/>
          <w:szCs w:val="20"/>
          <w:lang w:val="en-GB" w:eastAsia="ja-JP"/>
        </w:rPr>
        <w:t xml:space="preserve">roduct </w:t>
      </w:r>
      <w:r w:rsidR="00360076">
        <w:rPr>
          <w:rFonts w:ascii="Arial" w:eastAsia="MS Mincho" w:hAnsi="Arial" w:cs="Times New Roman"/>
          <w:b/>
          <w:bCs/>
          <w:color w:val="auto"/>
          <w:sz w:val="22"/>
          <w:szCs w:val="20"/>
          <w:lang w:val="en-GB" w:eastAsia="ja-JP"/>
        </w:rPr>
        <w:t>S</w:t>
      </w:r>
      <w:r w:rsidR="00360076" w:rsidRPr="00927E98">
        <w:rPr>
          <w:rFonts w:ascii="Arial" w:eastAsia="MS Mincho" w:hAnsi="Arial" w:cs="Times New Roman"/>
          <w:b/>
          <w:bCs/>
          <w:color w:val="auto"/>
          <w:sz w:val="22"/>
          <w:szCs w:val="20"/>
          <w:lang w:val="en-GB" w:eastAsia="ja-JP"/>
        </w:rPr>
        <w:t>pecification</w:t>
      </w:r>
      <w:bookmarkEnd w:id="52"/>
    </w:p>
    <w:p w14:paraId="4E308631" w14:textId="231E3488" w:rsidR="00A9555C" w:rsidRPr="00927E98" w:rsidRDefault="00A9555C" w:rsidP="007B3D3A">
      <w:pPr>
        <w:spacing w:line="240" w:lineRule="auto"/>
        <w:jc w:val="both"/>
        <w:rPr>
          <w:lang w:val="en-GB" w:eastAsia="ja-JP"/>
        </w:rPr>
      </w:pPr>
      <w:r w:rsidRPr="00927E98">
        <w:rPr>
          <w:lang w:val="en-GB" w:eastAsia="ja-JP"/>
        </w:rPr>
        <w:t xml:space="preserve">This section </w:t>
      </w:r>
      <w:r w:rsidR="0098281C">
        <w:rPr>
          <w:lang w:val="en-GB" w:eastAsia="ja-JP"/>
        </w:rPr>
        <w:t>provides</w:t>
      </w:r>
      <w:r w:rsidR="0098281C" w:rsidRPr="00927E98">
        <w:rPr>
          <w:lang w:val="en-GB" w:eastAsia="ja-JP"/>
        </w:rPr>
        <w:t xml:space="preserve"> </w:t>
      </w:r>
      <w:r w:rsidRPr="00927E98">
        <w:rPr>
          <w:lang w:val="en-GB" w:eastAsia="ja-JP"/>
        </w:rPr>
        <w:t xml:space="preserve">a highlight of the parts that make up an S-100 </w:t>
      </w:r>
      <w:r w:rsidR="00360076">
        <w:rPr>
          <w:lang w:val="en-GB" w:eastAsia="ja-JP"/>
        </w:rPr>
        <w:t>P</w:t>
      </w:r>
      <w:r w:rsidR="00360076" w:rsidRPr="00927E98">
        <w:rPr>
          <w:lang w:val="en-GB" w:eastAsia="ja-JP"/>
        </w:rPr>
        <w:t xml:space="preserve">roduct </w:t>
      </w:r>
      <w:r w:rsidR="00360076">
        <w:rPr>
          <w:lang w:val="en-GB" w:eastAsia="ja-JP"/>
        </w:rPr>
        <w:t>S</w:t>
      </w:r>
      <w:r w:rsidR="00360076" w:rsidRPr="00927E98">
        <w:rPr>
          <w:lang w:val="en-GB" w:eastAsia="ja-JP"/>
        </w:rPr>
        <w:t>pecification</w:t>
      </w:r>
      <w:r w:rsidRPr="00927E98">
        <w:rPr>
          <w:lang w:val="en-GB" w:eastAsia="ja-JP"/>
        </w:rPr>
        <w:t>.</w:t>
      </w:r>
    </w:p>
    <w:p w14:paraId="3D3EB0A0" w14:textId="4DF53CEA" w:rsidR="00BF21B5" w:rsidRPr="007C72BB" w:rsidRDefault="00BF21B5"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53" w:name="_Toc502540921"/>
      <w:bookmarkStart w:id="54" w:name="_Toc41654032"/>
      <w:r w:rsidRPr="007C72BB">
        <w:rPr>
          <w:rFonts w:ascii="Arial" w:eastAsia="MS Mincho" w:hAnsi="Arial" w:cs="Times New Roman"/>
          <w:b/>
          <w:bCs/>
          <w:color w:val="auto"/>
          <w:sz w:val="20"/>
          <w:szCs w:val="20"/>
          <w:lang w:val="en-GB" w:eastAsia="ja-JP"/>
        </w:rPr>
        <w:t xml:space="preserve">The </w:t>
      </w:r>
      <w:r w:rsidR="00F559AF" w:rsidRPr="007C72BB">
        <w:rPr>
          <w:rFonts w:ascii="Arial" w:eastAsia="MS Mincho" w:hAnsi="Arial" w:cs="Times New Roman"/>
          <w:b/>
          <w:bCs/>
          <w:color w:val="auto"/>
          <w:sz w:val="20"/>
          <w:szCs w:val="20"/>
          <w:lang w:val="en-GB" w:eastAsia="ja-JP"/>
        </w:rPr>
        <w:t xml:space="preserve">overview section </w:t>
      </w:r>
      <w:r w:rsidRPr="007C72BB">
        <w:rPr>
          <w:rFonts w:ascii="Arial" w:eastAsia="MS Mincho" w:hAnsi="Arial" w:cs="Times New Roman"/>
          <w:b/>
          <w:bCs/>
          <w:color w:val="auto"/>
          <w:sz w:val="20"/>
          <w:szCs w:val="20"/>
          <w:lang w:val="en-GB" w:eastAsia="ja-JP"/>
        </w:rPr>
        <w:t xml:space="preserve">and its </w:t>
      </w:r>
      <w:r w:rsidR="00F559AF" w:rsidRPr="007C72BB">
        <w:rPr>
          <w:rFonts w:ascii="Arial" w:eastAsia="MS Mincho" w:hAnsi="Arial" w:cs="Times New Roman"/>
          <w:b/>
          <w:bCs/>
          <w:color w:val="auto"/>
          <w:sz w:val="20"/>
          <w:szCs w:val="20"/>
          <w:lang w:val="en-GB" w:eastAsia="ja-JP"/>
        </w:rPr>
        <w:t>sub</w:t>
      </w:r>
      <w:r w:rsidRPr="007C72BB">
        <w:rPr>
          <w:rFonts w:ascii="Arial" w:eastAsia="MS Mincho" w:hAnsi="Arial" w:cs="Times New Roman"/>
          <w:b/>
          <w:bCs/>
          <w:color w:val="auto"/>
          <w:sz w:val="20"/>
          <w:szCs w:val="20"/>
          <w:lang w:val="en-GB" w:eastAsia="ja-JP"/>
        </w:rPr>
        <w:t>-elements</w:t>
      </w:r>
      <w:bookmarkEnd w:id="53"/>
      <w:bookmarkEnd w:id="54"/>
    </w:p>
    <w:p w14:paraId="5D0BE2C9" w14:textId="05FEBD52" w:rsidR="009B2DA4" w:rsidRPr="00927E98" w:rsidRDefault="00A07052" w:rsidP="007B3D3A">
      <w:pPr>
        <w:pStyle w:val="ListParagraph"/>
        <w:spacing w:line="240" w:lineRule="auto"/>
        <w:ind w:left="0"/>
        <w:jc w:val="both"/>
        <w:rPr>
          <w:lang w:val="en-GB"/>
        </w:rPr>
      </w:pPr>
      <w:r w:rsidRPr="00927E98">
        <w:rPr>
          <w:lang w:val="en-GB"/>
        </w:rPr>
        <w:t xml:space="preserve">The </w:t>
      </w:r>
      <w:r w:rsidR="00360076">
        <w:rPr>
          <w:lang w:val="en-GB"/>
        </w:rPr>
        <w:t>O</w:t>
      </w:r>
      <w:r w:rsidR="00360076" w:rsidRPr="00927E98">
        <w:rPr>
          <w:lang w:val="en-GB"/>
        </w:rPr>
        <w:t xml:space="preserve">verview </w:t>
      </w:r>
      <w:r w:rsidRPr="00927E98">
        <w:rPr>
          <w:lang w:val="en-GB"/>
        </w:rPr>
        <w:t xml:space="preserve">section of a </w:t>
      </w:r>
      <w:r w:rsidR="00360076">
        <w:rPr>
          <w:lang w:val="en-GB"/>
        </w:rPr>
        <w:t>P</w:t>
      </w:r>
      <w:r w:rsidR="00360076" w:rsidRPr="00927E98">
        <w:rPr>
          <w:lang w:val="en-GB"/>
        </w:rPr>
        <w:t xml:space="preserve">roduct </w:t>
      </w:r>
      <w:r w:rsidR="00360076">
        <w:rPr>
          <w:lang w:val="en-GB"/>
        </w:rPr>
        <w:t>S</w:t>
      </w:r>
      <w:r w:rsidR="00360076" w:rsidRPr="00927E98">
        <w:rPr>
          <w:lang w:val="en-GB"/>
        </w:rPr>
        <w:t xml:space="preserve">pecification </w:t>
      </w:r>
      <w:r w:rsidRPr="00927E98">
        <w:rPr>
          <w:lang w:val="en-GB"/>
        </w:rPr>
        <w:t xml:space="preserve">provides a reader with general introductory information about the data product together with </w:t>
      </w:r>
      <w:r w:rsidR="00360076">
        <w:rPr>
          <w:lang w:val="en-GB"/>
        </w:rPr>
        <w:t>P</w:t>
      </w:r>
      <w:r w:rsidR="00360076" w:rsidRPr="00927E98">
        <w:rPr>
          <w:lang w:val="en-GB"/>
        </w:rPr>
        <w:t xml:space="preserve">roduct </w:t>
      </w:r>
      <w:r w:rsidR="00360076">
        <w:rPr>
          <w:lang w:val="en-GB"/>
        </w:rPr>
        <w:t>S</w:t>
      </w:r>
      <w:r w:rsidR="00360076" w:rsidRPr="00927E98">
        <w:rPr>
          <w:lang w:val="en-GB"/>
        </w:rPr>
        <w:t xml:space="preserve">pecification </w:t>
      </w:r>
      <w:r w:rsidRPr="00927E98">
        <w:rPr>
          <w:lang w:val="en-GB"/>
        </w:rPr>
        <w:t>metadata. S-100 states that the Overview shall include the following parts</w:t>
      </w:r>
      <w:r w:rsidR="00B33EFD">
        <w:rPr>
          <w:lang w:val="en-GB"/>
        </w:rPr>
        <w:t xml:space="preserve"> (except “References” and “Use of Language” but this guidance recommends inclusion of these sections too)</w:t>
      </w:r>
      <w:r w:rsidRPr="00927E98">
        <w:rPr>
          <w:lang w:val="en-GB"/>
        </w:rPr>
        <w:t>:</w:t>
      </w:r>
    </w:p>
    <w:p w14:paraId="5CB10EAE" w14:textId="41F7B5EC" w:rsidR="0039725B" w:rsidRPr="00927E98" w:rsidRDefault="0039725B" w:rsidP="001C5FD6">
      <w:pPr>
        <w:pStyle w:val="ListParagraph"/>
        <w:numPr>
          <w:ilvl w:val="0"/>
          <w:numId w:val="19"/>
        </w:numPr>
        <w:spacing w:line="240" w:lineRule="auto"/>
        <w:rPr>
          <w:lang w:val="en-GB"/>
        </w:rPr>
      </w:pPr>
      <w:r w:rsidRPr="00927E98">
        <w:rPr>
          <w:lang w:val="en-GB"/>
        </w:rPr>
        <w:t>Introduction</w:t>
      </w:r>
    </w:p>
    <w:p w14:paraId="0F8D151C" w14:textId="570AF9D9" w:rsidR="0039725B" w:rsidRPr="00927E98" w:rsidRDefault="0039725B" w:rsidP="001C5FD6">
      <w:pPr>
        <w:pStyle w:val="ListParagraph"/>
        <w:numPr>
          <w:ilvl w:val="0"/>
          <w:numId w:val="19"/>
        </w:numPr>
        <w:spacing w:line="240" w:lineRule="auto"/>
        <w:rPr>
          <w:lang w:val="en-GB"/>
        </w:rPr>
      </w:pPr>
      <w:r w:rsidRPr="00927E98">
        <w:rPr>
          <w:lang w:val="en-GB"/>
        </w:rPr>
        <w:t>References</w:t>
      </w:r>
    </w:p>
    <w:p w14:paraId="326F9C3A" w14:textId="5B1FCEE0" w:rsidR="0039725B" w:rsidRPr="00927E98" w:rsidRDefault="0039725B" w:rsidP="001C5FD6">
      <w:pPr>
        <w:pStyle w:val="ListParagraph"/>
        <w:numPr>
          <w:ilvl w:val="0"/>
          <w:numId w:val="19"/>
        </w:numPr>
        <w:spacing w:line="240" w:lineRule="auto"/>
        <w:rPr>
          <w:lang w:val="en-GB"/>
        </w:rPr>
      </w:pPr>
      <w:r w:rsidRPr="00927E98">
        <w:rPr>
          <w:lang w:val="en-GB"/>
        </w:rPr>
        <w:t>Terms, definitions and abbreviations</w:t>
      </w:r>
    </w:p>
    <w:p w14:paraId="7EC93ABA" w14:textId="6E50476E" w:rsidR="0039725B" w:rsidRPr="00927E98" w:rsidRDefault="0039725B" w:rsidP="001C5FD6">
      <w:pPr>
        <w:pStyle w:val="ListParagraph"/>
        <w:numPr>
          <w:ilvl w:val="1"/>
          <w:numId w:val="19"/>
        </w:numPr>
        <w:spacing w:line="240" w:lineRule="auto"/>
        <w:rPr>
          <w:lang w:val="en-GB"/>
        </w:rPr>
      </w:pPr>
      <w:r w:rsidRPr="00927E98">
        <w:rPr>
          <w:lang w:val="en-GB"/>
        </w:rPr>
        <w:t>Use of Language</w:t>
      </w:r>
    </w:p>
    <w:p w14:paraId="08DEF3B9" w14:textId="18D141EC" w:rsidR="0039725B" w:rsidRPr="00927E98" w:rsidRDefault="0039725B" w:rsidP="001C5FD6">
      <w:pPr>
        <w:pStyle w:val="ListParagraph"/>
        <w:numPr>
          <w:ilvl w:val="1"/>
          <w:numId w:val="19"/>
        </w:numPr>
        <w:spacing w:line="240" w:lineRule="auto"/>
        <w:rPr>
          <w:lang w:val="en-GB"/>
        </w:rPr>
      </w:pPr>
      <w:r w:rsidRPr="00927E98">
        <w:rPr>
          <w:lang w:val="en-GB"/>
        </w:rPr>
        <w:t>Terms and Definitions</w:t>
      </w:r>
    </w:p>
    <w:p w14:paraId="6C38C750" w14:textId="2EDAB10F" w:rsidR="0039725B" w:rsidRPr="00927E98" w:rsidRDefault="0039725B" w:rsidP="001C5FD6">
      <w:pPr>
        <w:pStyle w:val="ListParagraph"/>
        <w:numPr>
          <w:ilvl w:val="1"/>
          <w:numId w:val="19"/>
        </w:numPr>
        <w:spacing w:line="240" w:lineRule="auto"/>
        <w:rPr>
          <w:lang w:val="en-GB"/>
        </w:rPr>
      </w:pPr>
      <w:r w:rsidRPr="00927E98">
        <w:rPr>
          <w:lang w:val="en-GB"/>
        </w:rPr>
        <w:t>Abbreviations</w:t>
      </w:r>
    </w:p>
    <w:p w14:paraId="5943305D" w14:textId="27D0AD5C" w:rsidR="0039725B" w:rsidRPr="00927E98" w:rsidRDefault="0039725B" w:rsidP="001C5FD6">
      <w:pPr>
        <w:pStyle w:val="ListParagraph"/>
        <w:numPr>
          <w:ilvl w:val="0"/>
          <w:numId w:val="19"/>
        </w:numPr>
        <w:spacing w:line="240" w:lineRule="auto"/>
        <w:rPr>
          <w:lang w:val="en-GB"/>
        </w:rPr>
      </w:pPr>
      <w:r w:rsidRPr="00927E98">
        <w:rPr>
          <w:lang w:val="en-GB"/>
        </w:rPr>
        <w:t xml:space="preserve">General </w:t>
      </w:r>
      <w:r w:rsidR="00B33EFD">
        <w:rPr>
          <w:lang w:val="en-GB"/>
        </w:rPr>
        <w:t>d</w:t>
      </w:r>
      <w:r w:rsidR="00B33EFD" w:rsidRPr="00927E98">
        <w:rPr>
          <w:lang w:val="en-GB"/>
        </w:rPr>
        <w:t xml:space="preserve">ata </w:t>
      </w:r>
      <w:r w:rsidR="00B33EFD">
        <w:rPr>
          <w:lang w:val="en-GB"/>
        </w:rPr>
        <w:t>p</w:t>
      </w:r>
      <w:r w:rsidR="00B33EFD" w:rsidRPr="00927E98">
        <w:rPr>
          <w:lang w:val="en-GB"/>
        </w:rPr>
        <w:t xml:space="preserve">roduct </w:t>
      </w:r>
      <w:r w:rsidR="00B33EFD">
        <w:rPr>
          <w:lang w:val="en-GB"/>
        </w:rPr>
        <w:t>d</w:t>
      </w:r>
      <w:r w:rsidR="00B33EFD" w:rsidRPr="00927E98">
        <w:rPr>
          <w:lang w:val="en-GB"/>
        </w:rPr>
        <w:t>escription</w:t>
      </w:r>
    </w:p>
    <w:p w14:paraId="01A333A2" w14:textId="3A043896" w:rsidR="0039725B" w:rsidRPr="00927E98" w:rsidRDefault="0039725B" w:rsidP="001C5FD6">
      <w:pPr>
        <w:pStyle w:val="ListParagraph"/>
        <w:numPr>
          <w:ilvl w:val="0"/>
          <w:numId w:val="19"/>
        </w:numPr>
        <w:spacing w:line="240" w:lineRule="auto"/>
        <w:rPr>
          <w:lang w:val="en-GB"/>
        </w:rPr>
      </w:pPr>
      <w:r w:rsidRPr="00927E98">
        <w:rPr>
          <w:lang w:val="en-GB"/>
        </w:rPr>
        <w:t xml:space="preserve">Data </w:t>
      </w:r>
      <w:r w:rsidR="00B33EFD">
        <w:rPr>
          <w:lang w:val="en-GB"/>
        </w:rPr>
        <w:t>P</w:t>
      </w:r>
      <w:r w:rsidR="00B33EFD" w:rsidRPr="00927E98">
        <w:rPr>
          <w:lang w:val="en-GB"/>
        </w:rPr>
        <w:t xml:space="preserve">roduct </w:t>
      </w:r>
      <w:r w:rsidR="00B33EFD">
        <w:rPr>
          <w:lang w:val="en-GB"/>
        </w:rPr>
        <w:t>S</w:t>
      </w:r>
      <w:r w:rsidR="00B33EFD" w:rsidRPr="00927E98">
        <w:rPr>
          <w:lang w:val="en-GB"/>
        </w:rPr>
        <w:t xml:space="preserve">pecification </w:t>
      </w:r>
      <w:r w:rsidRPr="00927E98">
        <w:rPr>
          <w:lang w:val="en-GB"/>
        </w:rPr>
        <w:t>metadata</w:t>
      </w:r>
    </w:p>
    <w:p w14:paraId="096060AF" w14:textId="4EFB96C0" w:rsidR="0062658A" w:rsidRPr="00927E98" w:rsidRDefault="0039725B" w:rsidP="001C5FD6">
      <w:pPr>
        <w:pStyle w:val="ListParagraph"/>
        <w:numPr>
          <w:ilvl w:val="0"/>
          <w:numId w:val="19"/>
        </w:numPr>
        <w:spacing w:line="240" w:lineRule="auto"/>
        <w:ind w:left="714" w:hanging="357"/>
        <w:contextualSpacing w:val="0"/>
        <w:rPr>
          <w:lang w:val="en-GB"/>
        </w:rPr>
      </w:pPr>
      <w:r w:rsidRPr="00927E98">
        <w:rPr>
          <w:lang w:val="en-GB"/>
        </w:rPr>
        <w:t xml:space="preserve">Product Specification </w:t>
      </w:r>
      <w:r w:rsidR="00B33EFD">
        <w:rPr>
          <w:lang w:val="en-GB"/>
        </w:rPr>
        <w:t>m</w:t>
      </w:r>
      <w:r w:rsidR="00B33EFD" w:rsidRPr="00927E98">
        <w:rPr>
          <w:lang w:val="en-GB"/>
        </w:rPr>
        <w:t>aintenance</w:t>
      </w:r>
    </w:p>
    <w:p w14:paraId="4B518B96" w14:textId="34DF0D45" w:rsidR="009816C4" w:rsidRPr="007C72BB" w:rsidRDefault="00F217A1"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55" w:name="_Toc41654033"/>
      <w:r w:rsidRPr="007C72BB">
        <w:rPr>
          <w:rFonts w:ascii="Arial" w:eastAsia="MS Mincho" w:hAnsi="Arial" w:cs="Times New Roman"/>
          <w:b/>
          <w:bCs/>
          <w:color w:val="auto"/>
          <w:sz w:val="20"/>
          <w:szCs w:val="20"/>
          <w:lang w:val="en-GB" w:eastAsia="ja-JP"/>
        </w:rPr>
        <w:t>Introduction</w:t>
      </w:r>
      <w:bookmarkEnd w:id="55"/>
    </w:p>
    <w:p w14:paraId="3A6DCE36" w14:textId="31BDCEA2" w:rsidR="00A07052" w:rsidRDefault="002E5325" w:rsidP="00917080">
      <w:pPr>
        <w:pStyle w:val="ListParagraph"/>
        <w:autoSpaceDE w:val="0"/>
        <w:autoSpaceDN w:val="0"/>
        <w:adjustRightInd w:val="0"/>
        <w:spacing w:line="240" w:lineRule="auto"/>
        <w:ind w:left="0"/>
        <w:contextualSpacing w:val="0"/>
        <w:jc w:val="both"/>
        <w:rPr>
          <w:lang w:val="en-GB"/>
        </w:rPr>
      </w:pPr>
      <w:r w:rsidRPr="00927E98">
        <w:rPr>
          <w:lang w:val="en-GB"/>
        </w:rPr>
        <w:t xml:space="preserve">This section </w:t>
      </w:r>
      <w:r w:rsidR="005D2087" w:rsidRPr="00927E98">
        <w:rPr>
          <w:lang w:val="en-GB"/>
        </w:rPr>
        <w:t xml:space="preserve">gives </w:t>
      </w:r>
      <w:r w:rsidR="00A07052" w:rsidRPr="00927E98">
        <w:rPr>
          <w:lang w:val="en-GB"/>
        </w:rPr>
        <w:t xml:space="preserve">information about the </w:t>
      </w:r>
      <w:bookmarkStart w:id="56" w:name="_Hlk502267413"/>
      <w:r w:rsidR="00A07052" w:rsidRPr="00927E98">
        <w:rPr>
          <w:lang w:val="en-GB"/>
        </w:rPr>
        <w:t xml:space="preserve">creation of the </w:t>
      </w:r>
      <w:r w:rsidR="00F217A1">
        <w:rPr>
          <w:lang w:val="en-GB"/>
        </w:rPr>
        <w:t>P</w:t>
      </w:r>
      <w:r w:rsidR="00A07052" w:rsidRPr="00927E98">
        <w:rPr>
          <w:lang w:val="en-GB"/>
        </w:rPr>
        <w:t xml:space="preserve">roduct </w:t>
      </w:r>
      <w:bookmarkEnd w:id="56"/>
      <w:r w:rsidR="00F217A1">
        <w:rPr>
          <w:lang w:val="en-GB"/>
        </w:rPr>
        <w:t>S</w:t>
      </w:r>
      <w:r w:rsidR="00F217A1" w:rsidRPr="00927E98">
        <w:rPr>
          <w:lang w:val="en-GB"/>
        </w:rPr>
        <w:t>pecification</w:t>
      </w:r>
      <w:r w:rsidR="009B2DA4" w:rsidRPr="00927E98">
        <w:rPr>
          <w:lang w:val="en-GB"/>
        </w:rPr>
        <w:t xml:space="preserve">, which </w:t>
      </w:r>
      <w:r w:rsidR="00A07052" w:rsidRPr="00927E98">
        <w:rPr>
          <w:lang w:val="en-GB"/>
        </w:rPr>
        <w:t>include</w:t>
      </w:r>
      <w:r w:rsidR="00F2480D">
        <w:rPr>
          <w:lang w:val="en-GB"/>
        </w:rPr>
        <w:t>s</w:t>
      </w:r>
      <w:r w:rsidR="00A07052" w:rsidRPr="00927E98">
        <w:rPr>
          <w:lang w:val="en-GB"/>
        </w:rPr>
        <w:t xml:space="preserve"> the </w:t>
      </w:r>
      <w:r w:rsidR="00F2480D">
        <w:rPr>
          <w:lang w:val="en-GB"/>
        </w:rPr>
        <w:t>subject matter and intent of the Product Specification</w:t>
      </w:r>
      <w:r w:rsidRPr="00927E98">
        <w:rPr>
          <w:lang w:val="en-GB"/>
        </w:rPr>
        <w:t>.</w:t>
      </w:r>
    </w:p>
    <w:p w14:paraId="03B954ED" w14:textId="4359ED9D" w:rsidR="00F2480D" w:rsidRPr="007C72BB" w:rsidRDefault="00F2480D"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57" w:name="_Toc41654034"/>
      <w:r>
        <w:rPr>
          <w:rFonts w:ascii="Arial" w:eastAsia="MS Mincho" w:hAnsi="Arial" w:cs="Times New Roman"/>
          <w:b/>
          <w:bCs/>
          <w:color w:val="auto"/>
          <w:sz w:val="20"/>
          <w:szCs w:val="20"/>
          <w:lang w:val="en-GB" w:eastAsia="ja-JP"/>
        </w:rPr>
        <w:t>References</w:t>
      </w:r>
      <w:bookmarkEnd w:id="57"/>
    </w:p>
    <w:p w14:paraId="2861E020" w14:textId="3E8DA01B" w:rsidR="00F2480D" w:rsidRDefault="00F2480D" w:rsidP="00F2480D">
      <w:pPr>
        <w:jc w:val="both"/>
        <w:rPr>
          <w:lang w:val="en-GB" w:eastAsia="ja-JP"/>
        </w:rPr>
      </w:pPr>
      <w:r w:rsidRPr="00F2480D">
        <w:rPr>
          <w:lang w:val="en-GB" w:eastAsia="ja-JP"/>
        </w:rPr>
        <w:t>This section should list standards which define integral elements of the Product Specification</w:t>
      </w:r>
      <w:r>
        <w:rPr>
          <w:lang w:val="en-GB" w:eastAsia="ja-JP"/>
        </w:rPr>
        <w:t>;</w:t>
      </w:r>
      <w:r w:rsidRPr="00F2480D">
        <w:rPr>
          <w:lang w:val="en-GB" w:eastAsia="ja-JP"/>
        </w:rPr>
        <w:t xml:space="preserve"> or on which implementations depend, such as normative ISO or other standards. Other standards or documents containing useful information which is not an integral part of the </w:t>
      </w:r>
      <w:r>
        <w:rPr>
          <w:lang w:val="en-GB" w:eastAsia="ja-JP"/>
        </w:rPr>
        <w:t>P</w:t>
      </w:r>
      <w:r w:rsidRPr="00F2480D">
        <w:rPr>
          <w:lang w:val="en-GB" w:eastAsia="ja-JP"/>
        </w:rPr>
        <w:t xml:space="preserve">roduct </w:t>
      </w:r>
      <w:r>
        <w:rPr>
          <w:lang w:val="en-GB" w:eastAsia="ja-JP"/>
        </w:rPr>
        <w:t>S</w:t>
      </w:r>
      <w:r w:rsidRPr="00F2480D">
        <w:rPr>
          <w:lang w:val="en-GB" w:eastAsia="ja-JP"/>
        </w:rPr>
        <w:t>pecification may be listed as informative references.</w:t>
      </w:r>
    </w:p>
    <w:p w14:paraId="61ACB20A" w14:textId="77777777" w:rsidR="00400E03" w:rsidRPr="009A450F" w:rsidRDefault="00400E03"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58" w:name="_Toc41654035"/>
      <w:r w:rsidRPr="009A450F">
        <w:rPr>
          <w:rFonts w:ascii="Arial" w:eastAsia="MS Mincho" w:hAnsi="Arial" w:cs="Times New Roman"/>
          <w:b/>
          <w:bCs/>
          <w:color w:val="auto"/>
          <w:sz w:val="20"/>
          <w:szCs w:val="20"/>
          <w:lang w:val="en-GB" w:eastAsia="ja-JP"/>
        </w:rPr>
        <w:t>Use of language</w:t>
      </w:r>
      <w:bookmarkEnd w:id="58"/>
    </w:p>
    <w:p w14:paraId="39370D23" w14:textId="77777777" w:rsidR="00400E03" w:rsidRPr="00927E98" w:rsidRDefault="00400E03" w:rsidP="00400E03">
      <w:pPr>
        <w:spacing w:after="0" w:line="240" w:lineRule="auto"/>
        <w:jc w:val="both"/>
        <w:rPr>
          <w:lang w:val="en-GB"/>
        </w:rPr>
      </w:pPr>
      <w:r w:rsidRPr="00927E98">
        <w:rPr>
          <w:lang w:val="en-GB"/>
        </w:rPr>
        <w:t xml:space="preserve">Although optional, it can be beneficial to add a Use of Language section to elaborate the intended meaning of specific words used within the </w:t>
      </w:r>
      <w:r>
        <w:rPr>
          <w:lang w:val="en-GB"/>
        </w:rPr>
        <w:t>P</w:t>
      </w:r>
      <w:r w:rsidRPr="00927E98">
        <w:rPr>
          <w:lang w:val="en-GB"/>
        </w:rPr>
        <w:t xml:space="preserve">roduct </w:t>
      </w:r>
      <w:r>
        <w:rPr>
          <w:lang w:val="en-GB"/>
        </w:rPr>
        <w:t>S</w:t>
      </w:r>
      <w:r w:rsidRPr="00927E98">
        <w:rPr>
          <w:lang w:val="en-GB"/>
        </w:rPr>
        <w:t>pecification document</w:t>
      </w:r>
      <w:r>
        <w:rPr>
          <w:lang w:val="en-GB"/>
        </w:rPr>
        <w:t>ation</w:t>
      </w:r>
      <w:r w:rsidRPr="00927E98">
        <w:rPr>
          <w:lang w:val="en-GB"/>
        </w:rPr>
        <w:t xml:space="preserve">, including appendices and annexes. The purpose is to remove as much ambiguity as possible so that the </w:t>
      </w:r>
      <w:r>
        <w:rPr>
          <w:lang w:val="en-GB"/>
        </w:rPr>
        <w:t>S</w:t>
      </w:r>
      <w:r w:rsidRPr="00927E98">
        <w:rPr>
          <w:lang w:val="en-GB"/>
        </w:rPr>
        <w:t xml:space="preserve">pecification is clear regarding what is a </w:t>
      </w:r>
      <w:r>
        <w:rPr>
          <w:lang w:val="en-GB"/>
        </w:rPr>
        <w:t xml:space="preserve">mandatory </w:t>
      </w:r>
      <w:r w:rsidRPr="00927E98">
        <w:rPr>
          <w:lang w:val="en-GB"/>
        </w:rPr>
        <w:t>requirement, what is highly recommend</w:t>
      </w:r>
      <w:r>
        <w:rPr>
          <w:lang w:val="en-GB"/>
        </w:rPr>
        <w:t>ed</w:t>
      </w:r>
      <w:r w:rsidRPr="00927E98">
        <w:rPr>
          <w:lang w:val="en-GB"/>
        </w:rPr>
        <w:t xml:space="preserve"> and what is optional. Within</w:t>
      </w:r>
      <w:r>
        <w:rPr>
          <w:lang w:val="en-GB"/>
        </w:rPr>
        <w:t xml:space="preserve"> S-100, the following has been adopted for use of language:</w:t>
      </w:r>
    </w:p>
    <w:p w14:paraId="0FFFD9F3" w14:textId="77777777" w:rsidR="00400E03" w:rsidRPr="00927E98" w:rsidRDefault="00400E03" w:rsidP="001C5FD6">
      <w:pPr>
        <w:pStyle w:val="ListParagraph"/>
        <w:numPr>
          <w:ilvl w:val="0"/>
          <w:numId w:val="2"/>
        </w:numPr>
        <w:suppressAutoHyphens/>
        <w:spacing w:after="0" w:line="240" w:lineRule="auto"/>
        <w:contextualSpacing w:val="0"/>
        <w:jc w:val="both"/>
        <w:rPr>
          <w:lang w:val="en-GB"/>
        </w:rPr>
      </w:pPr>
      <w:r w:rsidRPr="00927E98">
        <w:rPr>
          <w:lang w:val="en-GB"/>
        </w:rPr>
        <w:t>“Must” indicates a mandatory requirement.</w:t>
      </w:r>
    </w:p>
    <w:p w14:paraId="6558F7C5" w14:textId="77777777" w:rsidR="00400E03" w:rsidRPr="00927E98" w:rsidRDefault="00400E03" w:rsidP="001C5FD6">
      <w:pPr>
        <w:pStyle w:val="ListParagraph"/>
        <w:numPr>
          <w:ilvl w:val="0"/>
          <w:numId w:val="2"/>
        </w:numPr>
        <w:suppressAutoHyphens/>
        <w:spacing w:after="0" w:line="240" w:lineRule="auto"/>
        <w:contextualSpacing w:val="0"/>
        <w:jc w:val="both"/>
        <w:rPr>
          <w:lang w:val="en-GB"/>
        </w:rPr>
      </w:pPr>
      <w:r w:rsidRPr="00927E98">
        <w:rPr>
          <w:lang w:val="en-GB"/>
        </w:rPr>
        <w:t>“Should” indicates an optional requirement that is the recommended process to be followed, but is not mandatory.</w:t>
      </w:r>
    </w:p>
    <w:p w14:paraId="21263F1F" w14:textId="77777777" w:rsidR="00400E03" w:rsidRPr="00927E98" w:rsidRDefault="00400E03" w:rsidP="001C5FD6">
      <w:pPr>
        <w:pStyle w:val="ListParagraph"/>
        <w:numPr>
          <w:ilvl w:val="0"/>
          <w:numId w:val="2"/>
        </w:numPr>
        <w:suppressAutoHyphens/>
        <w:spacing w:line="240" w:lineRule="auto"/>
        <w:ind w:left="1077"/>
        <w:contextualSpacing w:val="0"/>
        <w:jc w:val="both"/>
        <w:rPr>
          <w:lang w:val="en-GB"/>
        </w:rPr>
      </w:pPr>
      <w:r w:rsidRPr="00927E98">
        <w:rPr>
          <w:lang w:val="en-GB"/>
        </w:rPr>
        <w:t>“May” means “allowed to” or “could possibly”, and is not mandatory.</w:t>
      </w:r>
    </w:p>
    <w:p w14:paraId="6B16C82A" w14:textId="1554839D" w:rsidR="009816C4" w:rsidRPr="007C72BB" w:rsidRDefault="009816C4"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59" w:name="_Toc40911210"/>
      <w:bookmarkStart w:id="60" w:name="_Toc41312942"/>
      <w:bookmarkStart w:id="61" w:name="_Toc502540923"/>
      <w:bookmarkStart w:id="62" w:name="_Toc41654036"/>
      <w:bookmarkEnd w:id="59"/>
      <w:bookmarkEnd w:id="60"/>
      <w:r w:rsidRPr="007C72BB">
        <w:rPr>
          <w:rFonts w:ascii="Arial" w:eastAsia="MS Mincho" w:hAnsi="Arial" w:cs="Times New Roman"/>
          <w:b/>
          <w:bCs/>
          <w:color w:val="auto"/>
          <w:sz w:val="20"/>
          <w:szCs w:val="20"/>
          <w:lang w:val="en-GB" w:eastAsia="ja-JP"/>
        </w:rPr>
        <w:lastRenderedPageBreak/>
        <w:t xml:space="preserve">Terms and </w:t>
      </w:r>
      <w:bookmarkEnd w:id="61"/>
      <w:r w:rsidR="00F559AF" w:rsidRPr="007C72BB">
        <w:rPr>
          <w:rFonts w:ascii="Arial" w:eastAsia="MS Mincho" w:hAnsi="Arial" w:cs="Times New Roman"/>
          <w:b/>
          <w:bCs/>
          <w:color w:val="auto"/>
          <w:sz w:val="20"/>
          <w:szCs w:val="20"/>
          <w:lang w:val="en-GB" w:eastAsia="ja-JP"/>
        </w:rPr>
        <w:t>definitions</w:t>
      </w:r>
      <w:bookmarkEnd w:id="62"/>
    </w:p>
    <w:p w14:paraId="230BF4D0" w14:textId="220859A3" w:rsidR="00EB6925" w:rsidRPr="00927E98" w:rsidRDefault="00400E03" w:rsidP="00DC0123">
      <w:pPr>
        <w:pStyle w:val="ListParagraph"/>
        <w:autoSpaceDE w:val="0"/>
        <w:autoSpaceDN w:val="0"/>
        <w:adjustRightInd w:val="0"/>
        <w:spacing w:line="240" w:lineRule="auto"/>
        <w:ind w:left="0"/>
        <w:contextualSpacing w:val="0"/>
        <w:jc w:val="both"/>
        <w:rPr>
          <w:lang w:val="en-GB"/>
        </w:rPr>
      </w:pPr>
      <w:r>
        <w:rPr>
          <w:lang w:val="en-GB"/>
        </w:rPr>
        <w:t>T</w:t>
      </w:r>
      <w:r w:rsidR="00A07052" w:rsidRPr="00927E98">
        <w:rPr>
          <w:lang w:val="en-GB"/>
        </w:rPr>
        <w:t>erms and definitions</w:t>
      </w:r>
      <w:r w:rsidR="004246C4" w:rsidRPr="00927E98">
        <w:rPr>
          <w:lang w:val="en-GB"/>
        </w:rPr>
        <w:t xml:space="preserve"> are</w:t>
      </w:r>
      <w:r w:rsidR="00EB6925" w:rsidRPr="00927E98">
        <w:rPr>
          <w:lang w:val="en-GB"/>
        </w:rPr>
        <w:t xml:space="preserve"> useful reference</w:t>
      </w:r>
      <w:r w:rsidR="004246C4" w:rsidRPr="00927E98">
        <w:rPr>
          <w:lang w:val="en-GB"/>
        </w:rPr>
        <w:t>s</w:t>
      </w:r>
      <w:r w:rsidR="00EB6925" w:rsidRPr="00927E98">
        <w:rPr>
          <w:lang w:val="en-GB"/>
        </w:rPr>
        <w:t xml:space="preserve"> </w:t>
      </w:r>
      <w:r>
        <w:rPr>
          <w:lang w:val="en-GB"/>
        </w:rPr>
        <w:t>that</w:t>
      </w:r>
      <w:r w:rsidR="00EB6925" w:rsidRPr="00927E98">
        <w:rPr>
          <w:lang w:val="en-GB"/>
        </w:rPr>
        <w:t xml:space="preserve"> reflect the content of the </w:t>
      </w:r>
      <w:r>
        <w:rPr>
          <w:lang w:val="en-GB"/>
        </w:rPr>
        <w:t>S</w:t>
      </w:r>
      <w:r w:rsidRPr="00927E98">
        <w:rPr>
          <w:lang w:val="en-GB"/>
        </w:rPr>
        <w:t xml:space="preserve">pecification </w:t>
      </w:r>
      <w:r w:rsidR="00EB6925" w:rsidRPr="00927E98">
        <w:rPr>
          <w:lang w:val="en-GB"/>
        </w:rPr>
        <w:t xml:space="preserve">as well as the context </w:t>
      </w:r>
      <w:r>
        <w:rPr>
          <w:lang w:val="en-GB"/>
        </w:rPr>
        <w:t>for its</w:t>
      </w:r>
      <w:r w:rsidR="00EB6925" w:rsidRPr="00927E98">
        <w:rPr>
          <w:lang w:val="en-GB"/>
        </w:rPr>
        <w:t xml:space="preserve"> </w:t>
      </w:r>
      <w:r w:rsidR="00810981">
        <w:rPr>
          <w:lang w:val="en-GB"/>
        </w:rPr>
        <w:t>in</w:t>
      </w:r>
      <w:r w:rsidR="00EB6925" w:rsidRPr="00927E98">
        <w:rPr>
          <w:lang w:val="en-GB"/>
        </w:rPr>
        <w:t>tended use.</w:t>
      </w:r>
    </w:p>
    <w:p w14:paraId="74035D07" w14:textId="41CABC95" w:rsidR="009816C4" w:rsidRPr="007C72BB" w:rsidRDefault="009816C4"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63" w:name="_Toc502540924"/>
      <w:bookmarkStart w:id="64" w:name="_Toc41654037"/>
      <w:r w:rsidRPr="007C72BB">
        <w:rPr>
          <w:rFonts w:ascii="Arial" w:eastAsia="MS Mincho" w:hAnsi="Arial" w:cs="Times New Roman"/>
          <w:b/>
          <w:bCs/>
          <w:color w:val="auto"/>
          <w:sz w:val="20"/>
          <w:szCs w:val="20"/>
          <w:lang w:val="en-GB" w:eastAsia="ja-JP"/>
        </w:rPr>
        <w:t>Abbreviations</w:t>
      </w:r>
      <w:bookmarkEnd w:id="63"/>
      <w:bookmarkEnd w:id="64"/>
    </w:p>
    <w:p w14:paraId="58511A33" w14:textId="35638906" w:rsidR="00EB6925" w:rsidRPr="00927E98" w:rsidRDefault="00EB6925" w:rsidP="00103345">
      <w:pPr>
        <w:pStyle w:val="ListParagraph"/>
        <w:autoSpaceDE w:val="0"/>
        <w:autoSpaceDN w:val="0"/>
        <w:adjustRightInd w:val="0"/>
        <w:spacing w:line="240" w:lineRule="auto"/>
        <w:ind w:left="0"/>
        <w:contextualSpacing w:val="0"/>
        <w:jc w:val="both"/>
        <w:rPr>
          <w:lang w:val="en-GB"/>
        </w:rPr>
      </w:pPr>
      <w:r w:rsidRPr="00927E98">
        <w:rPr>
          <w:lang w:val="en-GB"/>
        </w:rPr>
        <w:t xml:space="preserve">Any </w:t>
      </w:r>
      <w:r w:rsidR="00A07052" w:rsidRPr="00927E98">
        <w:rPr>
          <w:lang w:val="en-GB"/>
        </w:rPr>
        <w:t>abbreviations</w:t>
      </w:r>
      <w:r w:rsidRPr="00927E98">
        <w:rPr>
          <w:lang w:val="en-GB"/>
        </w:rPr>
        <w:t xml:space="preserve"> used in the </w:t>
      </w:r>
      <w:r w:rsidR="00400E03">
        <w:rPr>
          <w:lang w:val="en-GB"/>
        </w:rPr>
        <w:t>S</w:t>
      </w:r>
      <w:r w:rsidR="00400E03" w:rsidRPr="00927E98">
        <w:rPr>
          <w:lang w:val="en-GB"/>
        </w:rPr>
        <w:t xml:space="preserve">pecification </w:t>
      </w:r>
      <w:r w:rsidRPr="00927E98">
        <w:rPr>
          <w:lang w:val="en-GB"/>
        </w:rPr>
        <w:t xml:space="preserve">should be listed with their full meaning in a separate </w:t>
      </w:r>
      <w:r w:rsidR="00753E82" w:rsidRPr="00927E98">
        <w:rPr>
          <w:lang w:val="en-GB"/>
        </w:rPr>
        <w:t xml:space="preserve">abbreviations </w:t>
      </w:r>
      <w:r w:rsidRPr="00927E98">
        <w:rPr>
          <w:lang w:val="en-GB"/>
        </w:rPr>
        <w:t xml:space="preserve">section within the introductory parts of the </w:t>
      </w:r>
      <w:r w:rsidR="00810981">
        <w:rPr>
          <w:lang w:val="en-GB"/>
        </w:rPr>
        <w:t>P</w:t>
      </w:r>
      <w:r w:rsidR="00810981" w:rsidRPr="00927E98">
        <w:rPr>
          <w:lang w:val="en-GB"/>
        </w:rPr>
        <w:t xml:space="preserve">roduct </w:t>
      </w:r>
      <w:r w:rsidR="00810981">
        <w:rPr>
          <w:lang w:val="en-GB"/>
        </w:rPr>
        <w:t>S</w:t>
      </w:r>
      <w:r w:rsidR="00810981" w:rsidRPr="00927E98">
        <w:rPr>
          <w:lang w:val="en-GB"/>
        </w:rPr>
        <w:t>pecification</w:t>
      </w:r>
      <w:r w:rsidRPr="00927E98">
        <w:rPr>
          <w:lang w:val="en-GB"/>
        </w:rPr>
        <w:t>.</w:t>
      </w:r>
    </w:p>
    <w:p w14:paraId="6294A8D1" w14:textId="041887FE" w:rsidR="009816C4" w:rsidRPr="009A450F" w:rsidRDefault="009816C4" w:rsidP="001C5FD6">
      <w:pPr>
        <w:pStyle w:val="Heading2"/>
        <w:keepLines w:val="0"/>
        <w:numPr>
          <w:ilvl w:val="4"/>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65" w:name="_Toc502540925"/>
      <w:bookmarkStart w:id="66" w:name="_Toc41654038"/>
      <w:r w:rsidRPr="009A450F">
        <w:rPr>
          <w:rFonts w:ascii="Arial" w:eastAsia="MS Mincho" w:hAnsi="Arial" w:cs="Times New Roman"/>
          <w:b/>
          <w:bCs/>
          <w:color w:val="auto"/>
          <w:sz w:val="20"/>
          <w:szCs w:val="20"/>
          <w:lang w:val="en-GB" w:eastAsia="ja-JP"/>
        </w:rPr>
        <w:t>Acronyms</w:t>
      </w:r>
      <w:bookmarkEnd w:id="65"/>
      <w:bookmarkEnd w:id="66"/>
    </w:p>
    <w:p w14:paraId="5F4749A8" w14:textId="5A32FD31" w:rsidR="00A07052" w:rsidRPr="00927E98" w:rsidRDefault="007D4A49" w:rsidP="00DC0123">
      <w:pPr>
        <w:pStyle w:val="ListParagraph"/>
        <w:autoSpaceDE w:val="0"/>
        <w:autoSpaceDN w:val="0"/>
        <w:adjustRightInd w:val="0"/>
        <w:spacing w:line="240" w:lineRule="auto"/>
        <w:ind w:left="0"/>
        <w:contextualSpacing w:val="0"/>
        <w:jc w:val="both"/>
        <w:rPr>
          <w:lang w:val="en-GB"/>
        </w:rPr>
      </w:pPr>
      <w:r w:rsidRPr="00927E98">
        <w:rPr>
          <w:lang w:val="en-GB"/>
        </w:rPr>
        <w:t xml:space="preserve">It is customary to give an </w:t>
      </w:r>
      <w:r w:rsidR="00EB6925" w:rsidRPr="00927E98">
        <w:rPr>
          <w:lang w:val="en-GB"/>
        </w:rPr>
        <w:t>a</w:t>
      </w:r>
      <w:r w:rsidR="00A07052" w:rsidRPr="00927E98">
        <w:rPr>
          <w:lang w:val="en-GB"/>
        </w:rPr>
        <w:t>cronym for the name of the data product</w:t>
      </w:r>
      <w:r w:rsidR="00400E03">
        <w:rPr>
          <w:lang w:val="en-GB"/>
        </w:rPr>
        <w:t>;</w:t>
      </w:r>
      <w:r w:rsidR="00EB6925" w:rsidRPr="00927E98">
        <w:rPr>
          <w:lang w:val="en-GB"/>
        </w:rPr>
        <w:t xml:space="preserve"> for example</w:t>
      </w:r>
      <w:r w:rsidR="00A07052" w:rsidRPr="00927E98">
        <w:rPr>
          <w:lang w:val="en-GB"/>
        </w:rPr>
        <w:t xml:space="preserve"> AML </w:t>
      </w:r>
      <w:r w:rsidR="004246C4" w:rsidRPr="00927E98">
        <w:rPr>
          <w:lang w:val="en-GB"/>
        </w:rPr>
        <w:t>(</w:t>
      </w:r>
      <w:r w:rsidR="00A07052" w:rsidRPr="00927E98">
        <w:rPr>
          <w:lang w:val="en-GB"/>
        </w:rPr>
        <w:t>Additional Military Layer</w:t>
      </w:r>
      <w:r w:rsidR="004246C4" w:rsidRPr="00927E98">
        <w:rPr>
          <w:lang w:val="en-GB"/>
        </w:rPr>
        <w:t>)</w:t>
      </w:r>
      <w:r w:rsidR="00EB6925" w:rsidRPr="00927E98">
        <w:rPr>
          <w:lang w:val="en-GB"/>
        </w:rPr>
        <w:t xml:space="preserve"> or ENC </w:t>
      </w:r>
      <w:r w:rsidR="004246C4" w:rsidRPr="00927E98">
        <w:rPr>
          <w:lang w:val="en-GB"/>
        </w:rPr>
        <w:t>(</w:t>
      </w:r>
      <w:r w:rsidR="00EB6925" w:rsidRPr="00927E98">
        <w:rPr>
          <w:lang w:val="en-GB"/>
        </w:rPr>
        <w:t>Electronic Navigational Chart</w:t>
      </w:r>
      <w:r w:rsidR="004246C4" w:rsidRPr="00927E98">
        <w:rPr>
          <w:lang w:val="en-GB"/>
        </w:rPr>
        <w:t>)</w:t>
      </w:r>
      <w:r w:rsidR="00EB6925" w:rsidRPr="00927E98">
        <w:rPr>
          <w:lang w:val="en-GB"/>
        </w:rPr>
        <w:t>.</w:t>
      </w:r>
      <w:r w:rsidRPr="00927E98">
        <w:rPr>
          <w:lang w:val="en-GB"/>
        </w:rPr>
        <w:t xml:space="preserve"> Acronyms may also be used throughout the </w:t>
      </w:r>
      <w:r w:rsidR="00400E03">
        <w:rPr>
          <w:lang w:val="en-GB"/>
        </w:rPr>
        <w:t>S</w:t>
      </w:r>
      <w:r w:rsidR="00400E03" w:rsidRPr="00927E98">
        <w:rPr>
          <w:lang w:val="en-GB"/>
        </w:rPr>
        <w:t xml:space="preserve">pecification </w:t>
      </w:r>
      <w:r w:rsidRPr="00927E98">
        <w:rPr>
          <w:lang w:val="en-GB"/>
        </w:rPr>
        <w:t>for a variety of reasons</w:t>
      </w:r>
      <w:r w:rsidR="00F9403B">
        <w:rPr>
          <w:lang w:val="en-GB"/>
        </w:rPr>
        <w:t>;</w:t>
      </w:r>
      <w:r w:rsidRPr="00927E98">
        <w:rPr>
          <w:lang w:val="en-GB"/>
        </w:rPr>
        <w:t xml:space="preserve"> these should be collected in an acronym paragraph at the beginning of the document to serve as a quick reference for the reader.</w:t>
      </w:r>
    </w:p>
    <w:p w14:paraId="05AB9BBA" w14:textId="4AAB57A5" w:rsidR="009816C4" w:rsidRPr="009A450F" w:rsidRDefault="00F6305E"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67" w:name="_Toc502540926"/>
      <w:bookmarkStart w:id="68" w:name="_Toc41654039"/>
      <w:bookmarkStart w:id="69" w:name="_Ref502067736"/>
      <w:r w:rsidRPr="009A450F">
        <w:rPr>
          <w:rFonts w:ascii="Arial" w:eastAsia="MS Mincho" w:hAnsi="Arial" w:cs="Times New Roman"/>
          <w:b/>
          <w:bCs/>
          <w:color w:val="auto"/>
          <w:sz w:val="20"/>
          <w:szCs w:val="20"/>
          <w:lang w:val="en-GB" w:eastAsia="ja-JP"/>
        </w:rPr>
        <w:t xml:space="preserve">General </w:t>
      </w:r>
      <w:r w:rsidR="00F559AF" w:rsidRPr="009A450F">
        <w:rPr>
          <w:rFonts w:ascii="Arial" w:eastAsia="MS Mincho" w:hAnsi="Arial" w:cs="Times New Roman"/>
          <w:b/>
          <w:bCs/>
          <w:color w:val="auto"/>
          <w:sz w:val="20"/>
          <w:szCs w:val="20"/>
          <w:lang w:val="en-GB" w:eastAsia="ja-JP"/>
        </w:rPr>
        <w:t xml:space="preserve">data product </w:t>
      </w:r>
      <w:bookmarkEnd w:id="67"/>
      <w:r w:rsidR="00F559AF" w:rsidRPr="009A450F">
        <w:rPr>
          <w:rFonts w:ascii="Arial" w:eastAsia="MS Mincho" w:hAnsi="Arial" w:cs="Times New Roman"/>
          <w:b/>
          <w:bCs/>
          <w:color w:val="auto"/>
          <w:sz w:val="20"/>
          <w:szCs w:val="20"/>
          <w:lang w:val="en-GB" w:eastAsia="ja-JP"/>
        </w:rPr>
        <w:t>description</w:t>
      </w:r>
      <w:bookmarkEnd w:id="68"/>
      <w:r w:rsidR="00F559AF" w:rsidRPr="009A450F">
        <w:rPr>
          <w:rFonts w:ascii="Arial" w:eastAsia="MS Mincho" w:hAnsi="Arial" w:cs="Times New Roman"/>
          <w:b/>
          <w:bCs/>
          <w:color w:val="auto"/>
          <w:sz w:val="20"/>
          <w:szCs w:val="20"/>
          <w:lang w:val="en-GB" w:eastAsia="ja-JP"/>
        </w:rPr>
        <w:t xml:space="preserve"> </w:t>
      </w:r>
    </w:p>
    <w:p w14:paraId="054CE90A" w14:textId="09290E0E" w:rsidR="00A07052" w:rsidRPr="00927E98" w:rsidRDefault="00F9403B" w:rsidP="00DC0123">
      <w:pPr>
        <w:pStyle w:val="ListParagraph"/>
        <w:autoSpaceDE w:val="0"/>
        <w:autoSpaceDN w:val="0"/>
        <w:adjustRightInd w:val="0"/>
        <w:spacing w:line="240" w:lineRule="auto"/>
        <w:ind w:left="0"/>
        <w:contextualSpacing w:val="0"/>
        <w:jc w:val="both"/>
        <w:rPr>
          <w:lang w:val="en-GB"/>
        </w:rPr>
      </w:pPr>
      <w:r>
        <w:rPr>
          <w:lang w:val="en-GB"/>
        </w:rPr>
        <w:t>This section is a</w:t>
      </w:r>
      <w:r w:rsidR="00A07052" w:rsidRPr="00927E98">
        <w:rPr>
          <w:lang w:val="en-GB"/>
        </w:rPr>
        <w:t>n informal description of the data product</w:t>
      </w:r>
      <w:r w:rsidR="00EB6925" w:rsidRPr="00927E98">
        <w:rPr>
          <w:lang w:val="en-GB"/>
        </w:rPr>
        <w:t xml:space="preserve">, which can read like an abstract of the </w:t>
      </w:r>
      <w:r>
        <w:rPr>
          <w:lang w:val="en-GB"/>
        </w:rPr>
        <w:t>S</w:t>
      </w:r>
      <w:r w:rsidRPr="00927E98">
        <w:rPr>
          <w:lang w:val="en-GB"/>
        </w:rPr>
        <w:t>pecification</w:t>
      </w:r>
      <w:r w:rsidR="00EB6925" w:rsidRPr="00927E98">
        <w:rPr>
          <w:lang w:val="en-GB"/>
        </w:rPr>
        <w:t>, its purpose and intended use context.</w:t>
      </w:r>
      <w:r w:rsidR="009F78B0" w:rsidRPr="00927E98">
        <w:rPr>
          <w:lang w:val="en-GB"/>
        </w:rPr>
        <w:t xml:space="preserve"> See also</w:t>
      </w:r>
      <w:r w:rsidR="00093520" w:rsidRPr="00927E98">
        <w:rPr>
          <w:lang w:val="en-GB"/>
        </w:rPr>
        <w:t xml:space="preserve"> </w:t>
      </w:r>
      <w:r w:rsidR="007C72BB">
        <w:rPr>
          <w:lang w:val="en-GB"/>
        </w:rPr>
        <w:t xml:space="preserve">clause </w:t>
      </w:r>
      <w:r w:rsidR="00D952E6">
        <w:rPr>
          <w:lang w:val="en-GB"/>
        </w:rPr>
        <w:t>A-</w:t>
      </w:r>
      <w:r>
        <w:rPr>
          <w:lang w:val="en-GB"/>
        </w:rPr>
        <w:t>6</w:t>
      </w:r>
      <w:r w:rsidR="007C72BB">
        <w:rPr>
          <w:lang w:val="en-GB"/>
        </w:rPr>
        <w:t>.2.4</w:t>
      </w:r>
      <w:r w:rsidR="009F78B0" w:rsidRPr="00927E98">
        <w:rPr>
          <w:lang w:val="en-GB"/>
        </w:rPr>
        <w:t>.</w:t>
      </w:r>
      <w:bookmarkEnd w:id="69"/>
    </w:p>
    <w:p w14:paraId="00E3A43C" w14:textId="33EA0629" w:rsidR="00F82246" w:rsidRPr="009A450F" w:rsidRDefault="00F82246"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70" w:name="_Toc40911215"/>
      <w:bookmarkStart w:id="71" w:name="_Toc41312947"/>
      <w:bookmarkStart w:id="72" w:name="_Toc40911216"/>
      <w:bookmarkStart w:id="73" w:name="_Toc41312948"/>
      <w:bookmarkStart w:id="74" w:name="_Toc502540928"/>
      <w:bookmarkStart w:id="75" w:name="_Toc41654040"/>
      <w:bookmarkEnd w:id="70"/>
      <w:bookmarkEnd w:id="71"/>
      <w:bookmarkEnd w:id="72"/>
      <w:bookmarkEnd w:id="73"/>
      <w:r w:rsidRPr="009A450F">
        <w:rPr>
          <w:rFonts w:ascii="Arial" w:eastAsia="MS Mincho" w:hAnsi="Arial" w:cs="Times New Roman"/>
          <w:b/>
          <w:bCs/>
          <w:color w:val="auto"/>
          <w:sz w:val="20"/>
          <w:szCs w:val="20"/>
          <w:lang w:val="en-GB" w:eastAsia="ja-JP"/>
        </w:rPr>
        <w:t xml:space="preserve">Product </w:t>
      </w:r>
      <w:r w:rsidR="00F559AF" w:rsidRPr="009A450F">
        <w:rPr>
          <w:rFonts w:ascii="Arial" w:eastAsia="MS Mincho" w:hAnsi="Arial" w:cs="Times New Roman"/>
          <w:b/>
          <w:bCs/>
          <w:color w:val="auto"/>
          <w:sz w:val="20"/>
          <w:szCs w:val="20"/>
          <w:lang w:val="en-GB" w:eastAsia="ja-JP"/>
        </w:rPr>
        <w:t xml:space="preserve">specification </w:t>
      </w:r>
      <w:bookmarkEnd w:id="74"/>
      <w:r w:rsidR="00F559AF" w:rsidRPr="009A450F">
        <w:rPr>
          <w:rFonts w:ascii="Arial" w:eastAsia="MS Mincho" w:hAnsi="Arial" w:cs="Times New Roman"/>
          <w:b/>
          <w:bCs/>
          <w:color w:val="auto"/>
          <w:sz w:val="20"/>
          <w:szCs w:val="20"/>
          <w:lang w:val="en-GB" w:eastAsia="ja-JP"/>
        </w:rPr>
        <w:t>maintenance</w:t>
      </w:r>
      <w:bookmarkEnd w:id="75"/>
    </w:p>
    <w:p w14:paraId="5F304AE7" w14:textId="6C233CEE" w:rsidR="00F82246" w:rsidRPr="00927E98" w:rsidRDefault="00F82246" w:rsidP="00DC0123">
      <w:pPr>
        <w:autoSpaceDE w:val="0"/>
        <w:autoSpaceDN w:val="0"/>
        <w:adjustRightInd w:val="0"/>
        <w:spacing w:line="240" w:lineRule="auto"/>
        <w:jc w:val="both"/>
        <w:rPr>
          <w:lang w:val="en-GB"/>
        </w:rPr>
      </w:pPr>
      <w:r w:rsidRPr="00927E98">
        <w:rPr>
          <w:lang w:val="en-GB"/>
        </w:rPr>
        <w:t xml:space="preserve">Changes to a </w:t>
      </w:r>
      <w:r w:rsidR="007F3F92">
        <w:rPr>
          <w:lang w:val="en-GB"/>
        </w:rPr>
        <w:t>P</w:t>
      </w:r>
      <w:r w:rsidR="007F3F92" w:rsidRPr="00927E98">
        <w:rPr>
          <w:lang w:val="en-GB"/>
        </w:rPr>
        <w:t xml:space="preserve">roduct </w:t>
      </w:r>
      <w:r w:rsidR="007F3F92">
        <w:rPr>
          <w:lang w:val="en-GB"/>
        </w:rPr>
        <w:t>S</w:t>
      </w:r>
      <w:r w:rsidR="007F3F92" w:rsidRPr="00927E98">
        <w:rPr>
          <w:lang w:val="en-GB"/>
        </w:rPr>
        <w:t xml:space="preserve">pecification </w:t>
      </w:r>
      <w:r w:rsidR="00FB6670" w:rsidRPr="00927E98">
        <w:rPr>
          <w:lang w:val="en-GB"/>
        </w:rPr>
        <w:t xml:space="preserve">issued by </w:t>
      </w:r>
      <w:r w:rsidR="007F3F92">
        <w:rPr>
          <w:lang w:val="en-GB"/>
        </w:rPr>
        <w:t xml:space="preserve">the </w:t>
      </w:r>
      <w:r w:rsidR="00FB6670" w:rsidRPr="00927E98">
        <w:rPr>
          <w:lang w:val="en-GB"/>
        </w:rPr>
        <w:t xml:space="preserve">IHO </w:t>
      </w:r>
      <w:r w:rsidRPr="00927E98">
        <w:rPr>
          <w:lang w:val="en-GB"/>
        </w:rPr>
        <w:t xml:space="preserve">will be released as a </w:t>
      </w:r>
      <w:r w:rsidR="007F3F92">
        <w:rPr>
          <w:lang w:val="en-GB"/>
        </w:rPr>
        <w:t>N</w:t>
      </w:r>
      <w:r w:rsidR="007F3F92" w:rsidRPr="00927E98">
        <w:rPr>
          <w:lang w:val="en-GB"/>
        </w:rPr>
        <w:t xml:space="preserve">ew </w:t>
      </w:r>
      <w:r w:rsidR="007F3F92">
        <w:rPr>
          <w:lang w:val="en-GB"/>
        </w:rPr>
        <w:t>E</w:t>
      </w:r>
      <w:r w:rsidR="007F3F92" w:rsidRPr="00927E98">
        <w:rPr>
          <w:lang w:val="en-GB"/>
        </w:rPr>
        <w:t>dition</w:t>
      </w:r>
      <w:r w:rsidRPr="00927E98">
        <w:rPr>
          <w:lang w:val="en-GB"/>
        </w:rPr>
        <w:t xml:space="preserve">, a </w:t>
      </w:r>
      <w:r w:rsidR="007F3F92">
        <w:rPr>
          <w:lang w:val="en-GB"/>
        </w:rPr>
        <w:t>R</w:t>
      </w:r>
      <w:r w:rsidR="007F3F92" w:rsidRPr="00927E98">
        <w:rPr>
          <w:lang w:val="en-GB"/>
        </w:rPr>
        <w:t>evision</w:t>
      </w:r>
      <w:r w:rsidRPr="00927E98">
        <w:rPr>
          <w:lang w:val="en-GB"/>
        </w:rPr>
        <w:t xml:space="preserve">, or as a document that includes </w:t>
      </w:r>
      <w:r w:rsidR="007F3F92">
        <w:rPr>
          <w:lang w:val="en-GB"/>
        </w:rPr>
        <w:t>C</w:t>
      </w:r>
      <w:r w:rsidR="007F3F92" w:rsidRPr="00927E98">
        <w:rPr>
          <w:lang w:val="en-GB"/>
        </w:rPr>
        <w:t>larification</w:t>
      </w:r>
      <w:r w:rsidR="007F3F92">
        <w:rPr>
          <w:lang w:val="en-GB"/>
        </w:rPr>
        <w:t>s</w:t>
      </w:r>
      <w:r w:rsidRPr="00927E98">
        <w:rPr>
          <w:lang w:val="en-GB"/>
        </w:rPr>
        <w:t xml:space="preserve">. </w:t>
      </w:r>
      <w:r w:rsidR="0060138A" w:rsidRPr="00927E98">
        <w:rPr>
          <w:lang w:val="en-GB"/>
        </w:rPr>
        <w:t xml:space="preserve">Which level </w:t>
      </w:r>
      <w:r w:rsidR="00093520" w:rsidRPr="00927E98">
        <w:rPr>
          <w:lang w:val="en-GB"/>
        </w:rPr>
        <w:t>is</w:t>
      </w:r>
      <w:r w:rsidR="0060138A" w:rsidRPr="00927E98">
        <w:rPr>
          <w:lang w:val="en-GB"/>
        </w:rPr>
        <w:t xml:space="preserve"> used depends on the nature of the change.</w:t>
      </w:r>
      <w:r w:rsidRPr="00927E98">
        <w:rPr>
          <w:lang w:val="en-GB"/>
        </w:rPr>
        <w:t xml:space="preserve"> </w:t>
      </w:r>
      <w:r w:rsidR="00980C25" w:rsidRPr="00927E98">
        <w:rPr>
          <w:lang w:val="en-GB"/>
        </w:rPr>
        <w:t xml:space="preserve">It is likely that other issuing authorities will follow IHOs example. </w:t>
      </w:r>
      <w:r w:rsidR="00102324" w:rsidRPr="00927E98">
        <w:rPr>
          <w:lang w:val="en-GB"/>
        </w:rPr>
        <w:t>Generally,</w:t>
      </w:r>
      <w:r w:rsidRPr="00927E98">
        <w:rPr>
          <w:lang w:val="en-GB"/>
        </w:rPr>
        <w:t xml:space="preserve"> this text </w:t>
      </w:r>
      <w:r w:rsidR="00102324" w:rsidRPr="00927E98">
        <w:rPr>
          <w:lang w:val="en-GB"/>
        </w:rPr>
        <w:t>follows</w:t>
      </w:r>
      <w:r w:rsidRPr="00927E98">
        <w:rPr>
          <w:lang w:val="en-GB"/>
        </w:rPr>
        <w:t xml:space="preserve"> the guidance given in S-100 Part 12, where three types of change are described</w:t>
      </w:r>
      <w:r w:rsidR="00F9403B">
        <w:rPr>
          <w:lang w:val="en-GB"/>
        </w:rPr>
        <w:t>:</w:t>
      </w:r>
      <w:r w:rsidR="00F9403B" w:rsidRPr="00927E98">
        <w:rPr>
          <w:lang w:val="en-GB"/>
        </w:rPr>
        <w:t xml:space="preserve"> </w:t>
      </w:r>
      <w:r w:rsidR="007F3F92">
        <w:rPr>
          <w:lang w:val="en-GB"/>
        </w:rPr>
        <w:t>N</w:t>
      </w:r>
      <w:r w:rsidR="007F3F92" w:rsidRPr="00927E98">
        <w:rPr>
          <w:lang w:val="en-GB"/>
        </w:rPr>
        <w:t xml:space="preserve">ew </w:t>
      </w:r>
      <w:r w:rsidR="007F3F92">
        <w:rPr>
          <w:lang w:val="en-GB"/>
        </w:rPr>
        <w:t>E</w:t>
      </w:r>
      <w:r w:rsidR="007F3F92" w:rsidRPr="00927E98">
        <w:rPr>
          <w:lang w:val="en-GB"/>
        </w:rPr>
        <w:t>dition</w:t>
      </w:r>
      <w:r w:rsidRPr="00927E98">
        <w:rPr>
          <w:lang w:val="en-GB"/>
        </w:rPr>
        <w:t xml:space="preserve">, </w:t>
      </w:r>
      <w:r w:rsidR="007F3F92">
        <w:rPr>
          <w:lang w:val="en-GB"/>
        </w:rPr>
        <w:t>R</w:t>
      </w:r>
      <w:r w:rsidR="007F3F92" w:rsidRPr="00927E98">
        <w:rPr>
          <w:lang w:val="en-GB"/>
        </w:rPr>
        <w:t xml:space="preserve">evision </w:t>
      </w:r>
      <w:r w:rsidRPr="00927E98">
        <w:rPr>
          <w:lang w:val="en-GB"/>
        </w:rPr>
        <w:t xml:space="preserve">and </w:t>
      </w:r>
      <w:r w:rsidR="007F3F92">
        <w:rPr>
          <w:lang w:val="en-GB"/>
        </w:rPr>
        <w:t>C</w:t>
      </w:r>
      <w:r w:rsidR="007F3F92" w:rsidRPr="00927E98">
        <w:rPr>
          <w:lang w:val="en-GB"/>
        </w:rPr>
        <w:t>larification</w:t>
      </w:r>
      <w:r w:rsidRPr="00927E98">
        <w:rPr>
          <w:lang w:val="en-GB"/>
        </w:rPr>
        <w:t xml:space="preserve">. These </w:t>
      </w:r>
      <w:r w:rsidR="00260008" w:rsidRPr="00927E98">
        <w:rPr>
          <w:lang w:val="en-GB"/>
        </w:rPr>
        <w:t>change</w:t>
      </w:r>
      <w:r w:rsidR="00F9403B">
        <w:rPr>
          <w:lang w:val="en-GB"/>
        </w:rPr>
        <w:t>s</w:t>
      </w:r>
      <w:r w:rsidR="00260008" w:rsidRPr="00927E98">
        <w:rPr>
          <w:lang w:val="en-GB"/>
        </w:rPr>
        <w:t xml:space="preserve"> </w:t>
      </w:r>
      <w:r w:rsidR="00F9403B">
        <w:rPr>
          <w:lang w:val="en-GB"/>
        </w:rPr>
        <w:t>are defined in the following sub-clauses</w:t>
      </w:r>
      <w:r w:rsidR="00980C25" w:rsidRPr="00927E98">
        <w:rPr>
          <w:lang w:val="en-GB"/>
        </w:rPr>
        <w:t>.</w:t>
      </w:r>
    </w:p>
    <w:p w14:paraId="245E4DF5" w14:textId="08082DCE" w:rsidR="00F82246" w:rsidRPr="009A450F" w:rsidRDefault="00F82246" w:rsidP="001C5FD6">
      <w:pPr>
        <w:pStyle w:val="Heading2"/>
        <w:keepLines w:val="0"/>
        <w:numPr>
          <w:ilvl w:val="4"/>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76" w:name="_Toc502540929"/>
      <w:bookmarkStart w:id="77" w:name="_Toc41654041"/>
      <w:r w:rsidRPr="009A450F">
        <w:rPr>
          <w:rFonts w:ascii="Arial" w:eastAsia="MS Mincho" w:hAnsi="Arial" w:cs="Times New Roman"/>
          <w:b/>
          <w:bCs/>
          <w:color w:val="auto"/>
          <w:sz w:val="20"/>
          <w:szCs w:val="20"/>
          <w:lang w:val="en-GB" w:eastAsia="ja-JP"/>
        </w:rPr>
        <w:t xml:space="preserve">New </w:t>
      </w:r>
      <w:bookmarkEnd w:id="76"/>
      <w:r w:rsidR="00DC0123" w:rsidRPr="009A450F">
        <w:rPr>
          <w:rFonts w:ascii="Arial" w:eastAsia="MS Mincho" w:hAnsi="Arial" w:cs="Times New Roman"/>
          <w:b/>
          <w:bCs/>
          <w:color w:val="auto"/>
          <w:sz w:val="20"/>
          <w:szCs w:val="20"/>
          <w:lang w:val="en-GB" w:eastAsia="ja-JP"/>
        </w:rPr>
        <w:t>Editions</w:t>
      </w:r>
      <w:bookmarkEnd w:id="77"/>
    </w:p>
    <w:p w14:paraId="50E167AD" w14:textId="32B629DF" w:rsidR="00F82246" w:rsidRPr="00927E98" w:rsidRDefault="00F82246" w:rsidP="00DC0123">
      <w:pPr>
        <w:autoSpaceDE w:val="0"/>
        <w:autoSpaceDN w:val="0"/>
        <w:adjustRightInd w:val="0"/>
        <w:spacing w:line="240" w:lineRule="auto"/>
        <w:jc w:val="both"/>
        <w:rPr>
          <w:lang w:val="en-GB"/>
        </w:rPr>
      </w:pPr>
      <w:r w:rsidRPr="00927E98">
        <w:rPr>
          <w:lang w:val="en-GB"/>
        </w:rPr>
        <w:t xml:space="preserve">New Editions introduce significant changes. New Editions enable new concepts, such as the ability to support new functions or applications, or the introduction of new constructs or data types. New Editions are likely to have a significant impact on either existing users or future users of a </w:t>
      </w:r>
      <w:r w:rsidR="007F3F92">
        <w:rPr>
          <w:lang w:val="en-GB"/>
        </w:rPr>
        <w:t>P</w:t>
      </w:r>
      <w:r w:rsidR="007F3F92" w:rsidRPr="00927E98">
        <w:rPr>
          <w:lang w:val="en-GB"/>
        </w:rPr>
        <w:t xml:space="preserve">roduct </w:t>
      </w:r>
      <w:r w:rsidR="007F3F92">
        <w:rPr>
          <w:lang w:val="en-GB"/>
        </w:rPr>
        <w:t>S</w:t>
      </w:r>
      <w:r w:rsidR="007F3F92" w:rsidRPr="00927E98">
        <w:rPr>
          <w:lang w:val="en-GB"/>
        </w:rPr>
        <w:t>pecification</w:t>
      </w:r>
      <w:r w:rsidRPr="00927E98">
        <w:rPr>
          <w:lang w:val="en-GB"/>
        </w:rPr>
        <w:t>.</w:t>
      </w:r>
    </w:p>
    <w:p w14:paraId="7C69A152" w14:textId="3C7A1CC6" w:rsidR="00F82246" w:rsidRPr="009A450F" w:rsidRDefault="00F82246" w:rsidP="001C5FD6">
      <w:pPr>
        <w:pStyle w:val="Heading2"/>
        <w:keepLines w:val="0"/>
        <w:numPr>
          <w:ilvl w:val="4"/>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78" w:name="_Toc502540930"/>
      <w:bookmarkStart w:id="79" w:name="_Toc41654042"/>
      <w:r w:rsidRPr="009A450F">
        <w:rPr>
          <w:rFonts w:ascii="Arial" w:eastAsia="MS Mincho" w:hAnsi="Arial" w:cs="Times New Roman"/>
          <w:b/>
          <w:bCs/>
          <w:color w:val="auto"/>
          <w:sz w:val="20"/>
          <w:szCs w:val="20"/>
          <w:lang w:val="en-GB" w:eastAsia="ja-JP"/>
        </w:rPr>
        <w:t>Revisions</w:t>
      </w:r>
      <w:bookmarkEnd w:id="78"/>
      <w:bookmarkEnd w:id="79"/>
    </w:p>
    <w:p w14:paraId="7B5ED06E" w14:textId="1EE56150" w:rsidR="00F82246" w:rsidRPr="00927E98" w:rsidRDefault="00F82246" w:rsidP="00A038CB">
      <w:pPr>
        <w:autoSpaceDE w:val="0"/>
        <w:autoSpaceDN w:val="0"/>
        <w:adjustRightInd w:val="0"/>
        <w:spacing w:line="240" w:lineRule="auto"/>
        <w:jc w:val="both"/>
        <w:rPr>
          <w:lang w:val="en-GB"/>
        </w:rPr>
      </w:pPr>
      <w:r w:rsidRPr="00927E98">
        <w:rPr>
          <w:lang w:val="en-GB"/>
        </w:rPr>
        <w:t xml:space="preserve">Revisions are defined as substantive semantic changes. Typically, </w:t>
      </w:r>
      <w:r w:rsidR="0074442B">
        <w:rPr>
          <w:lang w:val="en-GB"/>
        </w:rPr>
        <w:t>R</w:t>
      </w:r>
      <w:r w:rsidR="0074442B" w:rsidRPr="00927E98">
        <w:rPr>
          <w:lang w:val="en-GB"/>
        </w:rPr>
        <w:t xml:space="preserve">evisions </w:t>
      </w:r>
      <w:r w:rsidRPr="00927E98">
        <w:rPr>
          <w:lang w:val="en-GB"/>
        </w:rPr>
        <w:t>will introduce change</w:t>
      </w:r>
      <w:r w:rsidR="00660DD8" w:rsidRPr="00927E98">
        <w:rPr>
          <w:lang w:val="en-GB"/>
        </w:rPr>
        <w:t>s</w:t>
      </w:r>
      <w:r w:rsidRPr="00927E98">
        <w:rPr>
          <w:lang w:val="en-GB"/>
        </w:rPr>
        <w:t xml:space="preserve"> to correct factual errors</w:t>
      </w:r>
      <w:r w:rsidR="00CD5830" w:rsidRPr="00927E98">
        <w:rPr>
          <w:lang w:val="en-GB"/>
        </w:rPr>
        <w:t xml:space="preserve"> or</w:t>
      </w:r>
      <w:r w:rsidRPr="00927E98">
        <w:rPr>
          <w:lang w:val="en-GB"/>
        </w:rPr>
        <w:t xml:space="preserve"> introduce necessary changes that have become evident as a result of practical experience or changing circumstances. A </w:t>
      </w:r>
      <w:r w:rsidR="0074442B">
        <w:rPr>
          <w:lang w:val="en-GB"/>
        </w:rPr>
        <w:t>R</w:t>
      </w:r>
      <w:r w:rsidR="0074442B" w:rsidRPr="00927E98">
        <w:rPr>
          <w:lang w:val="en-GB"/>
        </w:rPr>
        <w:t xml:space="preserve">evision </w:t>
      </w:r>
      <w:r w:rsidRPr="00927E98">
        <w:rPr>
          <w:lang w:val="en-GB"/>
        </w:rPr>
        <w:t xml:space="preserve">must not </w:t>
      </w:r>
      <w:r w:rsidR="0074442B">
        <w:rPr>
          <w:lang w:val="en-GB"/>
        </w:rPr>
        <w:t xml:space="preserve">also </w:t>
      </w:r>
      <w:r w:rsidRPr="00927E98">
        <w:rPr>
          <w:lang w:val="en-GB"/>
        </w:rPr>
        <w:t xml:space="preserve">be classified as a </w:t>
      </w:r>
      <w:r w:rsidR="0074442B">
        <w:rPr>
          <w:lang w:val="en-GB"/>
        </w:rPr>
        <w:t>C</w:t>
      </w:r>
      <w:r w:rsidR="0074442B" w:rsidRPr="00927E98">
        <w:rPr>
          <w:lang w:val="en-GB"/>
        </w:rPr>
        <w:t>larification</w:t>
      </w:r>
      <w:r w:rsidRPr="00927E98">
        <w:rPr>
          <w:lang w:val="en-GB"/>
        </w:rPr>
        <w:t xml:space="preserve">. Revisions could have an impact on either existing users or future users of </w:t>
      </w:r>
      <w:r w:rsidR="00660DD8" w:rsidRPr="00927E98">
        <w:rPr>
          <w:lang w:val="en-GB"/>
        </w:rPr>
        <w:t xml:space="preserve">the </w:t>
      </w:r>
      <w:r w:rsidR="00F9403B">
        <w:rPr>
          <w:lang w:val="en-GB"/>
        </w:rPr>
        <w:t>S</w:t>
      </w:r>
      <w:r w:rsidR="00F9403B" w:rsidRPr="00927E98">
        <w:rPr>
          <w:lang w:val="en-GB"/>
        </w:rPr>
        <w:t>pecification</w:t>
      </w:r>
      <w:r w:rsidRPr="00927E98">
        <w:rPr>
          <w:lang w:val="en-GB"/>
        </w:rPr>
        <w:t xml:space="preserve">. All </w:t>
      </w:r>
      <w:r w:rsidR="0051723E" w:rsidRPr="00927E98">
        <w:rPr>
          <w:lang w:val="en-GB"/>
        </w:rPr>
        <w:t xml:space="preserve">accumulated </w:t>
      </w:r>
      <w:r w:rsidR="0074442B">
        <w:rPr>
          <w:lang w:val="en-GB"/>
        </w:rPr>
        <w:t>C</w:t>
      </w:r>
      <w:r w:rsidR="0074442B" w:rsidRPr="00927E98">
        <w:rPr>
          <w:lang w:val="en-GB"/>
        </w:rPr>
        <w:t xml:space="preserve">larifications </w:t>
      </w:r>
      <w:r w:rsidRPr="00927E98">
        <w:rPr>
          <w:lang w:val="en-GB"/>
        </w:rPr>
        <w:t xml:space="preserve">will be included with the release of approved </w:t>
      </w:r>
      <w:r w:rsidR="0074442B">
        <w:rPr>
          <w:lang w:val="en-GB"/>
        </w:rPr>
        <w:t>R</w:t>
      </w:r>
      <w:r w:rsidR="0074442B" w:rsidRPr="00927E98">
        <w:rPr>
          <w:lang w:val="en-GB"/>
        </w:rPr>
        <w:t>evisions</w:t>
      </w:r>
      <w:r w:rsidRPr="00927E98">
        <w:rPr>
          <w:lang w:val="en-GB"/>
        </w:rPr>
        <w:t xml:space="preserve">. </w:t>
      </w:r>
    </w:p>
    <w:p w14:paraId="60554E79" w14:textId="348DC4B2" w:rsidR="00F82246" w:rsidRPr="00927E98" w:rsidRDefault="00F82246" w:rsidP="00A038CB">
      <w:pPr>
        <w:autoSpaceDE w:val="0"/>
        <w:autoSpaceDN w:val="0"/>
        <w:adjustRightInd w:val="0"/>
        <w:spacing w:line="240" w:lineRule="auto"/>
        <w:jc w:val="both"/>
        <w:rPr>
          <w:lang w:val="en-GB"/>
        </w:rPr>
      </w:pPr>
      <w:r w:rsidRPr="00927E98">
        <w:rPr>
          <w:lang w:val="en-GB"/>
        </w:rPr>
        <w:t xml:space="preserve">Changes in a </w:t>
      </w:r>
      <w:r w:rsidR="0074442B">
        <w:rPr>
          <w:lang w:val="en-GB"/>
        </w:rPr>
        <w:t>R</w:t>
      </w:r>
      <w:r w:rsidR="0074442B" w:rsidRPr="00927E98">
        <w:rPr>
          <w:lang w:val="en-GB"/>
        </w:rPr>
        <w:t xml:space="preserve">evision </w:t>
      </w:r>
      <w:r w:rsidRPr="00927E98">
        <w:rPr>
          <w:lang w:val="en-GB"/>
        </w:rPr>
        <w:t xml:space="preserve">ensure backward compatibility with the previous versions within the same Edition. Newer </w:t>
      </w:r>
      <w:r w:rsidR="002E0197">
        <w:rPr>
          <w:lang w:val="en-GB"/>
        </w:rPr>
        <w:t>R</w:t>
      </w:r>
      <w:r w:rsidR="002E0197" w:rsidRPr="00927E98">
        <w:rPr>
          <w:lang w:val="en-GB"/>
        </w:rPr>
        <w:t>evisions</w:t>
      </w:r>
      <w:r w:rsidRPr="00927E98">
        <w:rPr>
          <w:lang w:val="en-GB"/>
        </w:rPr>
        <w:t xml:space="preserve">, for example, introduce new features and attributes. Within the same Edition, a dataset of one version could always be processed with a later version of the </w:t>
      </w:r>
      <w:r w:rsidR="00F9403B">
        <w:rPr>
          <w:lang w:val="en-GB"/>
        </w:rPr>
        <w:t>F</w:t>
      </w:r>
      <w:r w:rsidR="00F9403B" w:rsidRPr="00927E98">
        <w:rPr>
          <w:lang w:val="en-GB"/>
        </w:rPr>
        <w:t xml:space="preserve">eature </w:t>
      </w:r>
      <w:r w:rsidRPr="00927E98">
        <w:rPr>
          <w:lang w:val="en-GB"/>
        </w:rPr>
        <w:t xml:space="preserve">and </w:t>
      </w:r>
      <w:r w:rsidR="00F9403B">
        <w:rPr>
          <w:lang w:val="en-GB"/>
        </w:rPr>
        <w:t>P</w:t>
      </w:r>
      <w:r w:rsidR="00F9403B" w:rsidRPr="00927E98">
        <w:rPr>
          <w:lang w:val="en-GB"/>
        </w:rPr>
        <w:t xml:space="preserve">ortrayal </w:t>
      </w:r>
      <w:r w:rsidR="00F9403B">
        <w:rPr>
          <w:lang w:val="en-GB"/>
        </w:rPr>
        <w:t>C</w:t>
      </w:r>
      <w:r w:rsidR="00F9403B" w:rsidRPr="00927E98">
        <w:rPr>
          <w:lang w:val="en-GB"/>
        </w:rPr>
        <w:t>atalogues</w:t>
      </w:r>
      <w:r w:rsidRPr="00927E98">
        <w:rPr>
          <w:lang w:val="en-GB"/>
        </w:rPr>
        <w:t xml:space="preserve">. In most cases a new </w:t>
      </w:r>
      <w:r w:rsidR="00F9403B">
        <w:rPr>
          <w:lang w:val="en-GB"/>
        </w:rPr>
        <w:t>F</w:t>
      </w:r>
      <w:r w:rsidR="00F9403B" w:rsidRPr="00927E98">
        <w:rPr>
          <w:lang w:val="en-GB"/>
        </w:rPr>
        <w:t xml:space="preserve">eature </w:t>
      </w:r>
      <w:r w:rsidRPr="00927E98">
        <w:rPr>
          <w:lang w:val="en-GB"/>
        </w:rPr>
        <w:t xml:space="preserve">or </w:t>
      </w:r>
      <w:r w:rsidR="00F9403B">
        <w:rPr>
          <w:lang w:val="en-GB"/>
        </w:rPr>
        <w:t>P</w:t>
      </w:r>
      <w:r w:rsidR="00F9403B" w:rsidRPr="00927E98">
        <w:rPr>
          <w:lang w:val="en-GB"/>
        </w:rPr>
        <w:t xml:space="preserve">ortrayal </w:t>
      </w:r>
      <w:r w:rsidR="00F9403B">
        <w:rPr>
          <w:lang w:val="en-GB"/>
        </w:rPr>
        <w:t>C</w:t>
      </w:r>
      <w:r w:rsidR="00F9403B" w:rsidRPr="00927E98">
        <w:rPr>
          <w:lang w:val="en-GB"/>
        </w:rPr>
        <w:t xml:space="preserve">atalogue </w:t>
      </w:r>
      <w:r w:rsidRPr="00927E98">
        <w:rPr>
          <w:lang w:val="en-GB"/>
        </w:rPr>
        <w:t xml:space="preserve">will result in a </w:t>
      </w:r>
      <w:r w:rsidR="002E0197">
        <w:rPr>
          <w:lang w:val="en-GB"/>
        </w:rPr>
        <w:t>R</w:t>
      </w:r>
      <w:r w:rsidR="002E0197" w:rsidRPr="00927E98">
        <w:rPr>
          <w:lang w:val="en-GB"/>
        </w:rPr>
        <w:t xml:space="preserve">evision </w:t>
      </w:r>
      <w:r w:rsidRPr="00927E98">
        <w:rPr>
          <w:lang w:val="en-GB"/>
        </w:rPr>
        <w:t xml:space="preserve">of </w:t>
      </w:r>
      <w:r w:rsidR="00F9403B" w:rsidRPr="00927E98">
        <w:rPr>
          <w:lang w:val="en-GB"/>
        </w:rPr>
        <w:t>th</w:t>
      </w:r>
      <w:r w:rsidR="00F9403B">
        <w:rPr>
          <w:lang w:val="en-GB"/>
        </w:rPr>
        <w:t>e</w:t>
      </w:r>
      <w:r w:rsidR="00F9403B" w:rsidRPr="00927E98">
        <w:rPr>
          <w:lang w:val="en-GB"/>
        </w:rPr>
        <w:t xml:space="preserve"> </w:t>
      </w:r>
      <w:r w:rsidR="00F9403B">
        <w:rPr>
          <w:lang w:val="en-GB"/>
        </w:rPr>
        <w:t>S</w:t>
      </w:r>
      <w:r w:rsidR="00F9403B" w:rsidRPr="00927E98">
        <w:rPr>
          <w:lang w:val="en-GB"/>
        </w:rPr>
        <w:t>pecification</w:t>
      </w:r>
      <w:r w:rsidRPr="00927E98">
        <w:rPr>
          <w:lang w:val="en-GB"/>
        </w:rPr>
        <w:t>.</w:t>
      </w:r>
    </w:p>
    <w:p w14:paraId="5E449085" w14:textId="1D5A6497" w:rsidR="00F82246" w:rsidRPr="009A450F" w:rsidRDefault="00F82246" w:rsidP="001C5FD6">
      <w:pPr>
        <w:pStyle w:val="Heading2"/>
        <w:keepLines w:val="0"/>
        <w:numPr>
          <w:ilvl w:val="4"/>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80" w:name="_Toc502540931"/>
      <w:bookmarkStart w:id="81" w:name="_Toc41654043"/>
      <w:r w:rsidRPr="009A450F">
        <w:rPr>
          <w:rFonts w:ascii="Arial" w:eastAsia="MS Mincho" w:hAnsi="Arial" w:cs="Times New Roman"/>
          <w:b/>
          <w:bCs/>
          <w:color w:val="auto"/>
          <w:sz w:val="20"/>
          <w:szCs w:val="20"/>
          <w:lang w:val="en-GB" w:eastAsia="ja-JP"/>
        </w:rPr>
        <w:lastRenderedPageBreak/>
        <w:t>Clarification</w:t>
      </w:r>
      <w:bookmarkEnd w:id="80"/>
      <w:r w:rsidR="00DC0123" w:rsidRPr="009A450F">
        <w:rPr>
          <w:rFonts w:ascii="Arial" w:eastAsia="MS Mincho" w:hAnsi="Arial" w:cs="Times New Roman"/>
          <w:b/>
          <w:bCs/>
          <w:color w:val="auto"/>
          <w:sz w:val="20"/>
          <w:szCs w:val="20"/>
          <w:lang w:val="en-GB" w:eastAsia="ja-JP"/>
        </w:rPr>
        <w:t>s</w:t>
      </w:r>
      <w:bookmarkEnd w:id="81"/>
    </w:p>
    <w:p w14:paraId="076935D5" w14:textId="3DBFADFE" w:rsidR="00F82246" w:rsidRPr="00927E98" w:rsidRDefault="00F82246" w:rsidP="00A038CB">
      <w:pPr>
        <w:autoSpaceDE w:val="0"/>
        <w:autoSpaceDN w:val="0"/>
        <w:adjustRightInd w:val="0"/>
        <w:spacing w:line="240" w:lineRule="auto"/>
        <w:jc w:val="both"/>
        <w:rPr>
          <w:lang w:val="en-GB"/>
        </w:rPr>
      </w:pPr>
      <w:r w:rsidRPr="00927E98">
        <w:rPr>
          <w:lang w:val="en-GB"/>
        </w:rPr>
        <w:t xml:space="preserve">Clarifications are non-substantive changes. </w:t>
      </w:r>
      <w:r w:rsidR="003E2392" w:rsidRPr="00927E98">
        <w:rPr>
          <w:lang w:val="en-GB"/>
        </w:rPr>
        <w:t xml:space="preserve">Typically, </w:t>
      </w:r>
      <w:r w:rsidR="00BB741A">
        <w:rPr>
          <w:lang w:val="en-GB"/>
        </w:rPr>
        <w:t>C</w:t>
      </w:r>
      <w:r w:rsidR="00BB741A" w:rsidRPr="00927E98">
        <w:rPr>
          <w:lang w:val="en-GB"/>
        </w:rPr>
        <w:t>larifications</w:t>
      </w:r>
      <w:r w:rsidR="003E2392" w:rsidRPr="00927E98">
        <w:rPr>
          <w:lang w:val="en-GB"/>
        </w:rPr>
        <w:t xml:space="preserve"> remove ambiguity; correct grammatical and spelling errors; amend or update cross references; </w:t>
      </w:r>
      <w:r w:rsidR="007305E4">
        <w:rPr>
          <w:lang w:val="en-GB"/>
        </w:rPr>
        <w:t xml:space="preserve">and/or </w:t>
      </w:r>
      <w:r w:rsidR="003E2392" w:rsidRPr="00927E98">
        <w:rPr>
          <w:lang w:val="en-GB"/>
        </w:rPr>
        <w:t>insert improved graphics, spelling, punctuation and grammar.</w:t>
      </w:r>
      <w:r w:rsidRPr="00927E98">
        <w:rPr>
          <w:lang w:val="en-GB"/>
        </w:rPr>
        <w:t xml:space="preserve"> Clarification</w:t>
      </w:r>
      <w:r w:rsidR="003E2392" w:rsidRPr="00927E98">
        <w:rPr>
          <w:lang w:val="en-GB"/>
        </w:rPr>
        <w:t>s</w:t>
      </w:r>
      <w:r w:rsidRPr="00927E98">
        <w:rPr>
          <w:lang w:val="en-GB"/>
        </w:rPr>
        <w:t xml:space="preserve"> must not cause any substantive semantic changes. </w:t>
      </w:r>
    </w:p>
    <w:p w14:paraId="20F1D8FC" w14:textId="682F1532" w:rsidR="00F82246" w:rsidRPr="00927E98" w:rsidRDefault="00F82246" w:rsidP="00A038CB">
      <w:pPr>
        <w:autoSpaceDE w:val="0"/>
        <w:autoSpaceDN w:val="0"/>
        <w:adjustRightInd w:val="0"/>
        <w:spacing w:line="240" w:lineRule="auto"/>
        <w:jc w:val="both"/>
        <w:rPr>
          <w:lang w:val="en-GB"/>
        </w:rPr>
      </w:pPr>
      <w:r w:rsidRPr="00927E98">
        <w:rPr>
          <w:lang w:val="en-GB"/>
        </w:rPr>
        <w:t xml:space="preserve">Changes in a </w:t>
      </w:r>
      <w:r w:rsidR="00BB741A">
        <w:rPr>
          <w:lang w:val="en-GB"/>
        </w:rPr>
        <w:t>C</w:t>
      </w:r>
      <w:r w:rsidR="00BB741A" w:rsidRPr="00927E98">
        <w:rPr>
          <w:lang w:val="en-GB"/>
        </w:rPr>
        <w:t xml:space="preserve">larification </w:t>
      </w:r>
      <w:r w:rsidRPr="00927E98">
        <w:rPr>
          <w:lang w:val="en-GB"/>
        </w:rPr>
        <w:t xml:space="preserve">are minor and ensure backward compatibility with the previous versions within the same Edition. Within the same Edition, a dataset of one </w:t>
      </w:r>
      <w:r w:rsidR="00315FD5">
        <w:rPr>
          <w:lang w:val="en-GB"/>
        </w:rPr>
        <w:t>C</w:t>
      </w:r>
      <w:r w:rsidR="00315FD5" w:rsidRPr="00927E98">
        <w:rPr>
          <w:lang w:val="en-GB"/>
        </w:rPr>
        <w:t xml:space="preserve">larification </w:t>
      </w:r>
      <w:r w:rsidRPr="00927E98">
        <w:rPr>
          <w:lang w:val="en-GB"/>
        </w:rPr>
        <w:t xml:space="preserve">version could always be processed with a later version of the </w:t>
      </w:r>
      <w:r w:rsidR="007305E4">
        <w:rPr>
          <w:lang w:val="en-GB"/>
        </w:rPr>
        <w:t>F</w:t>
      </w:r>
      <w:r w:rsidR="007305E4" w:rsidRPr="00927E98">
        <w:rPr>
          <w:lang w:val="en-GB"/>
        </w:rPr>
        <w:t xml:space="preserve">eature </w:t>
      </w:r>
      <w:r w:rsidRPr="00927E98">
        <w:rPr>
          <w:lang w:val="en-GB"/>
        </w:rPr>
        <w:t xml:space="preserve">and </w:t>
      </w:r>
      <w:r w:rsidR="007305E4">
        <w:rPr>
          <w:lang w:val="en-GB"/>
        </w:rPr>
        <w:t>P</w:t>
      </w:r>
      <w:r w:rsidR="007305E4" w:rsidRPr="00927E98">
        <w:rPr>
          <w:lang w:val="en-GB"/>
        </w:rPr>
        <w:t xml:space="preserve">ortrayal </w:t>
      </w:r>
      <w:r w:rsidR="007305E4">
        <w:rPr>
          <w:lang w:val="en-GB"/>
        </w:rPr>
        <w:t>C</w:t>
      </w:r>
      <w:r w:rsidR="007305E4" w:rsidRPr="00927E98">
        <w:rPr>
          <w:lang w:val="en-GB"/>
        </w:rPr>
        <w:t>atalogues</w:t>
      </w:r>
      <w:r w:rsidR="007305E4">
        <w:rPr>
          <w:lang w:val="en-GB"/>
        </w:rPr>
        <w:t>;</w:t>
      </w:r>
      <w:r w:rsidRPr="00927E98">
        <w:rPr>
          <w:lang w:val="en-GB"/>
        </w:rPr>
        <w:t xml:space="preserve"> and a </w:t>
      </w:r>
      <w:r w:rsidR="00315FD5">
        <w:rPr>
          <w:lang w:val="en-GB"/>
        </w:rPr>
        <w:t>P</w:t>
      </w:r>
      <w:r w:rsidR="00315FD5" w:rsidRPr="00927E98">
        <w:rPr>
          <w:lang w:val="en-GB"/>
        </w:rPr>
        <w:t xml:space="preserve">ortrayal </w:t>
      </w:r>
      <w:r w:rsidR="00315FD5">
        <w:rPr>
          <w:lang w:val="en-GB"/>
        </w:rPr>
        <w:t>C</w:t>
      </w:r>
      <w:r w:rsidR="00315FD5" w:rsidRPr="00927E98">
        <w:rPr>
          <w:lang w:val="en-GB"/>
        </w:rPr>
        <w:t xml:space="preserve">atalogue </w:t>
      </w:r>
      <w:r w:rsidRPr="00927E98">
        <w:rPr>
          <w:lang w:val="en-GB"/>
        </w:rPr>
        <w:t xml:space="preserve">can always rely on earlier versions of the </w:t>
      </w:r>
      <w:r w:rsidR="00315FD5">
        <w:rPr>
          <w:lang w:val="en-GB"/>
        </w:rPr>
        <w:t>F</w:t>
      </w:r>
      <w:r w:rsidR="00315FD5" w:rsidRPr="00927E98">
        <w:rPr>
          <w:lang w:val="en-GB"/>
        </w:rPr>
        <w:t xml:space="preserve">eature </w:t>
      </w:r>
      <w:r w:rsidR="00315FD5">
        <w:rPr>
          <w:lang w:val="en-GB"/>
        </w:rPr>
        <w:t>C</w:t>
      </w:r>
      <w:r w:rsidR="00315FD5" w:rsidRPr="00927E98">
        <w:rPr>
          <w:lang w:val="en-GB"/>
        </w:rPr>
        <w:t>atalogue</w:t>
      </w:r>
      <w:r w:rsidRPr="00927E98">
        <w:rPr>
          <w:lang w:val="en-GB"/>
        </w:rPr>
        <w:t>.</w:t>
      </w:r>
    </w:p>
    <w:p w14:paraId="199B0131" w14:textId="158CE9EC" w:rsidR="00F82246" w:rsidRPr="009A450F" w:rsidRDefault="00F82246"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2" w:name="_Toc502540932"/>
      <w:bookmarkStart w:id="83" w:name="_Toc41654044"/>
      <w:r w:rsidRPr="009A450F">
        <w:rPr>
          <w:rFonts w:ascii="Arial" w:eastAsia="MS Mincho" w:hAnsi="Arial" w:cs="Times New Roman"/>
          <w:b/>
          <w:bCs/>
          <w:color w:val="auto"/>
          <w:sz w:val="20"/>
          <w:szCs w:val="20"/>
          <w:lang w:val="en-GB" w:eastAsia="ja-JP"/>
        </w:rPr>
        <w:t xml:space="preserve">Version </w:t>
      </w:r>
      <w:bookmarkEnd w:id="82"/>
      <w:r w:rsidR="00F559AF" w:rsidRPr="009A450F">
        <w:rPr>
          <w:rFonts w:ascii="Arial" w:eastAsia="MS Mincho" w:hAnsi="Arial" w:cs="Times New Roman"/>
          <w:b/>
          <w:bCs/>
          <w:color w:val="auto"/>
          <w:sz w:val="20"/>
          <w:szCs w:val="20"/>
          <w:lang w:val="en-GB" w:eastAsia="ja-JP"/>
        </w:rPr>
        <w:t>numbers</w:t>
      </w:r>
      <w:bookmarkEnd w:id="83"/>
    </w:p>
    <w:p w14:paraId="6A896846" w14:textId="714CFD7F" w:rsidR="00F82246" w:rsidRPr="00927E98" w:rsidRDefault="00F82246" w:rsidP="00917080">
      <w:pPr>
        <w:autoSpaceDE w:val="0"/>
        <w:autoSpaceDN w:val="0"/>
        <w:adjustRightInd w:val="0"/>
        <w:spacing w:after="0" w:line="240" w:lineRule="auto"/>
        <w:jc w:val="both"/>
        <w:rPr>
          <w:lang w:val="en-GB"/>
        </w:rPr>
      </w:pPr>
      <w:r w:rsidRPr="00927E98">
        <w:rPr>
          <w:lang w:val="en-GB"/>
        </w:rPr>
        <w:t xml:space="preserve">The associated version control numbering to identify changes (n) </w:t>
      </w:r>
      <w:r w:rsidR="00697D52" w:rsidRPr="00927E98">
        <w:rPr>
          <w:lang w:val="en-GB"/>
        </w:rPr>
        <w:t xml:space="preserve">in S-100 and derived </w:t>
      </w:r>
      <w:r w:rsidR="007305E4">
        <w:rPr>
          <w:lang w:val="en-GB"/>
        </w:rPr>
        <w:t>Product S</w:t>
      </w:r>
      <w:r w:rsidR="007305E4" w:rsidRPr="00927E98">
        <w:rPr>
          <w:lang w:val="en-GB"/>
        </w:rPr>
        <w:t xml:space="preserve">pecifications </w:t>
      </w:r>
      <w:r w:rsidR="00697D52" w:rsidRPr="00927E98">
        <w:rPr>
          <w:lang w:val="en-GB"/>
        </w:rPr>
        <w:t>generally follow this format</w:t>
      </w:r>
      <w:r w:rsidRPr="00927E98">
        <w:rPr>
          <w:lang w:val="en-GB"/>
        </w:rPr>
        <w:t>:</w:t>
      </w:r>
    </w:p>
    <w:p w14:paraId="1DACD79F" w14:textId="77777777" w:rsidR="00F82246" w:rsidRPr="007305E4" w:rsidRDefault="00F82246" w:rsidP="001C5FD6">
      <w:pPr>
        <w:pStyle w:val="ListParagraph"/>
        <w:numPr>
          <w:ilvl w:val="0"/>
          <w:numId w:val="25"/>
        </w:numPr>
        <w:autoSpaceDE w:val="0"/>
        <w:autoSpaceDN w:val="0"/>
        <w:adjustRightInd w:val="0"/>
        <w:spacing w:after="0" w:line="240" w:lineRule="auto"/>
        <w:jc w:val="both"/>
        <w:rPr>
          <w:lang w:val="en-GB"/>
        </w:rPr>
      </w:pPr>
      <w:r w:rsidRPr="007305E4">
        <w:rPr>
          <w:lang w:val="en-GB"/>
        </w:rPr>
        <w:t>New Editions denoted as n.0.0</w:t>
      </w:r>
    </w:p>
    <w:p w14:paraId="0AD8BCFE" w14:textId="77777777" w:rsidR="00F82246" w:rsidRPr="004F2412" w:rsidRDefault="00F82246" w:rsidP="001C5FD6">
      <w:pPr>
        <w:pStyle w:val="ListParagraph"/>
        <w:numPr>
          <w:ilvl w:val="0"/>
          <w:numId w:val="25"/>
        </w:numPr>
        <w:autoSpaceDE w:val="0"/>
        <w:autoSpaceDN w:val="0"/>
        <w:adjustRightInd w:val="0"/>
        <w:spacing w:after="0" w:line="240" w:lineRule="auto"/>
        <w:jc w:val="both"/>
        <w:rPr>
          <w:lang w:val="en-GB"/>
        </w:rPr>
      </w:pPr>
      <w:r w:rsidRPr="004F2412">
        <w:rPr>
          <w:lang w:val="en-GB"/>
        </w:rPr>
        <w:t>Revisions denoted as n.n.0</w:t>
      </w:r>
    </w:p>
    <w:p w14:paraId="1E718054" w14:textId="51DA3131" w:rsidR="00F82246" w:rsidRPr="00D23B58" w:rsidRDefault="00F82246" w:rsidP="001C5FD6">
      <w:pPr>
        <w:pStyle w:val="ListParagraph"/>
        <w:numPr>
          <w:ilvl w:val="0"/>
          <w:numId w:val="25"/>
        </w:numPr>
        <w:autoSpaceDE w:val="0"/>
        <w:autoSpaceDN w:val="0"/>
        <w:adjustRightInd w:val="0"/>
        <w:spacing w:line="240" w:lineRule="auto"/>
        <w:jc w:val="both"/>
        <w:rPr>
          <w:lang w:val="en-GB"/>
        </w:rPr>
      </w:pPr>
      <w:r w:rsidRPr="006E3A0B">
        <w:rPr>
          <w:lang w:val="en-GB"/>
        </w:rPr>
        <w:t>Clarifications denoted as n.n.n</w:t>
      </w:r>
    </w:p>
    <w:p w14:paraId="6C3D1B43" w14:textId="31A5E547" w:rsidR="00697D52" w:rsidRPr="00927E98" w:rsidRDefault="00697D52" w:rsidP="00A038CB">
      <w:pPr>
        <w:autoSpaceDE w:val="0"/>
        <w:autoSpaceDN w:val="0"/>
        <w:adjustRightInd w:val="0"/>
        <w:spacing w:line="240" w:lineRule="auto"/>
        <w:jc w:val="both"/>
        <w:rPr>
          <w:lang w:val="en-GB"/>
        </w:rPr>
      </w:pPr>
      <w:r w:rsidRPr="00927E98">
        <w:rPr>
          <w:lang w:val="en-GB"/>
        </w:rPr>
        <w:t xml:space="preserve">The same format for versioning </w:t>
      </w:r>
      <w:r w:rsidR="00315FD5">
        <w:rPr>
          <w:lang w:val="en-GB"/>
        </w:rPr>
        <w:t>ha</w:t>
      </w:r>
      <w:r w:rsidR="00315FD5" w:rsidRPr="00927E98">
        <w:rPr>
          <w:lang w:val="en-GB"/>
        </w:rPr>
        <w:t xml:space="preserve">s </w:t>
      </w:r>
      <w:r w:rsidRPr="00927E98">
        <w:rPr>
          <w:lang w:val="en-GB"/>
        </w:rPr>
        <w:t xml:space="preserve">also being adopted </w:t>
      </w:r>
      <w:r w:rsidR="00315FD5">
        <w:rPr>
          <w:lang w:val="en-GB"/>
        </w:rPr>
        <w:t>for most</w:t>
      </w:r>
      <w:r w:rsidRPr="00927E98">
        <w:rPr>
          <w:lang w:val="en-GB"/>
        </w:rPr>
        <w:t xml:space="preserve"> of IHOs other </w:t>
      </w:r>
      <w:r w:rsidR="00315FD5">
        <w:rPr>
          <w:lang w:val="en-GB"/>
        </w:rPr>
        <w:t>S</w:t>
      </w:r>
      <w:r w:rsidR="00315FD5" w:rsidRPr="00927E98">
        <w:rPr>
          <w:lang w:val="en-GB"/>
        </w:rPr>
        <w:t>tandards</w:t>
      </w:r>
      <w:r w:rsidRPr="00927E98">
        <w:rPr>
          <w:lang w:val="en-GB"/>
        </w:rPr>
        <w:t>.</w:t>
      </w:r>
    </w:p>
    <w:p w14:paraId="78C72276" w14:textId="085250DF" w:rsidR="00EA4079" w:rsidRPr="00CC228D" w:rsidRDefault="00705EB7"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4" w:name="_Toc502540933"/>
      <w:bookmarkStart w:id="85" w:name="_Toc41654045"/>
      <w:r w:rsidRPr="00CC228D">
        <w:rPr>
          <w:rFonts w:ascii="Arial" w:eastAsia="MS Mincho" w:hAnsi="Arial" w:cs="Times New Roman"/>
          <w:b/>
          <w:bCs/>
          <w:color w:val="auto"/>
          <w:sz w:val="20"/>
          <w:szCs w:val="20"/>
          <w:lang w:val="en-GB" w:eastAsia="ja-JP"/>
        </w:rPr>
        <w:t xml:space="preserve">Specification </w:t>
      </w:r>
      <w:bookmarkEnd w:id="84"/>
      <w:r w:rsidR="00F559AF" w:rsidRPr="00CC228D">
        <w:rPr>
          <w:rFonts w:ascii="Arial" w:eastAsia="MS Mincho" w:hAnsi="Arial" w:cs="Times New Roman"/>
          <w:b/>
          <w:bCs/>
          <w:color w:val="auto"/>
          <w:sz w:val="20"/>
          <w:szCs w:val="20"/>
          <w:lang w:val="en-GB" w:eastAsia="ja-JP"/>
        </w:rPr>
        <w:t>scopes</w:t>
      </w:r>
      <w:bookmarkEnd w:id="85"/>
      <w:r w:rsidR="00F559AF" w:rsidRPr="00CC228D">
        <w:rPr>
          <w:rFonts w:ascii="Arial" w:eastAsia="MS Mincho" w:hAnsi="Arial" w:cs="Times New Roman"/>
          <w:b/>
          <w:bCs/>
          <w:color w:val="auto"/>
          <w:sz w:val="20"/>
          <w:szCs w:val="20"/>
          <w:lang w:val="en-GB" w:eastAsia="ja-JP"/>
        </w:rPr>
        <w:t xml:space="preserve"> </w:t>
      </w:r>
    </w:p>
    <w:p w14:paraId="75C852FD" w14:textId="40EA6997" w:rsidR="00FD6B68" w:rsidRPr="00927E98" w:rsidRDefault="007305E4" w:rsidP="00A038CB">
      <w:pPr>
        <w:pStyle w:val="ListParagraph"/>
        <w:spacing w:line="240" w:lineRule="auto"/>
        <w:ind w:left="0"/>
        <w:contextualSpacing w:val="0"/>
        <w:jc w:val="both"/>
        <w:rPr>
          <w:lang w:val="en-GB"/>
        </w:rPr>
      </w:pPr>
      <w:r>
        <w:rPr>
          <w:lang w:val="en-GB"/>
        </w:rPr>
        <w:t>Specification scopes indicate the applicability of designated portions of the Product Specification to either the entire product or</w:t>
      </w:r>
      <w:r w:rsidR="00D777F6" w:rsidRPr="00927E98">
        <w:rPr>
          <w:lang w:val="en-GB"/>
        </w:rPr>
        <w:t xml:space="preserve"> to parts of the product. </w:t>
      </w:r>
      <w:r w:rsidR="00F82282" w:rsidRPr="00927E98">
        <w:rPr>
          <w:lang w:val="en-GB"/>
        </w:rPr>
        <w:t xml:space="preserve">For </w:t>
      </w:r>
      <w:r w:rsidR="00EB32D1" w:rsidRPr="00927E98">
        <w:rPr>
          <w:lang w:val="en-GB"/>
        </w:rPr>
        <w:t>example,</w:t>
      </w:r>
      <w:r w:rsidR="00F82282" w:rsidRPr="00927E98">
        <w:rPr>
          <w:lang w:val="en-GB"/>
        </w:rPr>
        <w:t xml:space="preserve"> a c</w:t>
      </w:r>
      <w:r w:rsidR="00D777F6" w:rsidRPr="00927E98">
        <w:rPr>
          <w:lang w:val="en-GB"/>
        </w:rPr>
        <w:t>oordinate reference system will</w:t>
      </w:r>
      <w:r w:rsidR="00F82282" w:rsidRPr="00927E98">
        <w:rPr>
          <w:lang w:val="en-GB"/>
        </w:rPr>
        <w:t xml:space="preserve"> </w:t>
      </w:r>
      <w:r w:rsidR="00D777F6" w:rsidRPr="00927E98">
        <w:rPr>
          <w:lang w:val="en-GB"/>
        </w:rPr>
        <w:t>generally apply to the complete product</w:t>
      </w:r>
      <w:r w:rsidR="00F82282" w:rsidRPr="00927E98">
        <w:rPr>
          <w:lang w:val="en-GB"/>
        </w:rPr>
        <w:t xml:space="preserve">, while </w:t>
      </w:r>
      <w:r w:rsidR="00D777F6" w:rsidRPr="00927E98">
        <w:rPr>
          <w:lang w:val="en-GB"/>
        </w:rPr>
        <w:t>maintenance regimes may be different for</w:t>
      </w:r>
      <w:r w:rsidR="00715127" w:rsidRPr="00927E98">
        <w:rPr>
          <w:lang w:val="en-GB"/>
        </w:rPr>
        <w:t xml:space="preserve"> </w:t>
      </w:r>
      <w:r w:rsidR="00D777F6" w:rsidRPr="00927E98">
        <w:rPr>
          <w:lang w:val="en-GB"/>
        </w:rPr>
        <w:t xml:space="preserve">navigational features </w:t>
      </w:r>
      <w:r w:rsidR="00715127" w:rsidRPr="00927E98">
        <w:rPr>
          <w:lang w:val="en-GB"/>
        </w:rPr>
        <w:t>versus</w:t>
      </w:r>
      <w:r w:rsidR="00D777F6" w:rsidRPr="00927E98">
        <w:rPr>
          <w:lang w:val="en-GB"/>
        </w:rPr>
        <w:t xml:space="preserve"> contextual features.</w:t>
      </w:r>
      <w:r w:rsidR="00715127" w:rsidRPr="00927E98">
        <w:rPr>
          <w:lang w:val="en-GB"/>
        </w:rPr>
        <w:t xml:space="preserve"> This difference would be described using </w:t>
      </w:r>
      <w:r>
        <w:rPr>
          <w:lang w:val="en-GB"/>
        </w:rPr>
        <w:t xml:space="preserve">specification </w:t>
      </w:r>
      <w:r w:rsidR="00715127" w:rsidRPr="00927E98">
        <w:rPr>
          <w:lang w:val="en-GB"/>
        </w:rPr>
        <w:t>scopes</w:t>
      </w:r>
      <w:r w:rsidR="00F843E6" w:rsidRPr="00927E98">
        <w:rPr>
          <w:lang w:val="en-GB"/>
        </w:rPr>
        <w:t xml:space="preserve">. Depending on the type of </w:t>
      </w:r>
      <w:r w:rsidR="00315FD5">
        <w:rPr>
          <w:lang w:val="en-GB"/>
        </w:rPr>
        <w:t>P</w:t>
      </w:r>
      <w:r w:rsidR="00F843E6" w:rsidRPr="00927E98">
        <w:rPr>
          <w:lang w:val="en-GB"/>
        </w:rPr>
        <w:t xml:space="preserve">roduct </w:t>
      </w:r>
      <w:r w:rsidR="00315FD5">
        <w:rPr>
          <w:lang w:val="en-GB"/>
        </w:rPr>
        <w:t>S</w:t>
      </w:r>
      <w:r w:rsidR="00315FD5" w:rsidRPr="00927E98">
        <w:rPr>
          <w:lang w:val="en-GB"/>
        </w:rPr>
        <w:t>pecification</w:t>
      </w:r>
      <w:r w:rsidR="00FE2288" w:rsidRPr="00927E98">
        <w:rPr>
          <w:lang w:val="en-GB"/>
        </w:rPr>
        <w:t>,</w:t>
      </w:r>
      <w:r w:rsidR="00F843E6" w:rsidRPr="00927E98">
        <w:rPr>
          <w:lang w:val="en-GB"/>
        </w:rPr>
        <w:t xml:space="preserve"> the scope may include items in </w:t>
      </w:r>
      <w:r w:rsidR="00CC228D">
        <w:rPr>
          <w:lang w:val="en-GB"/>
        </w:rPr>
        <w:t xml:space="preserve">Table </w:t>
      </w:r>
      <w:r w:rsidR="00832CF9">
        <w:rPr>
          <w:lang w:val="en-GB"/>
        </w:rPr>
        <w:t>A-</w:t>
      </w:r>
      <w:r>
        <w:rPr>
          <w:lang w:val="en-GB"/>
        </w:rPr>
        <w:t>6</w:t>
      </w:r>
      <w:r w:rsidR="00CC228D">
        <w:rPr>
          <w:lang w:val="en-GB"/>
        </w:rPr>
        <w:t>-2</w:t>
      </w:r>
      <w:r w:rsidR="00F843E6" w:rsidRPr="00927E98">
        <w:rPr>
          <w:lang w:val="en-GB"/>
        </w:rPr>
        <w:t xml:space="preserve">. </w:t>
      </w:r>
    </w:p>
    <w:tbl>
      <w:tblPr>
        <w:tblStyle w:val="TableGrid"/>
        <w:tblW w:w="0" w:type="auto"/>
        <w:tblLook w:val="04A0" w:firstRow="1" w:lastRow="0" w:firstColumn="1" w:lastColumn="0" w:noHBand="0" w:noVBand="1"/>
      </w:tblPr>
      <w:tblGrid>
        <w:gridCol w:w="2337"/>
        <w:gridCol w:w="4037"/>
        <w:gridCol w:w="657"/>
        <w:gridCol w:w="2338"/>
      </w:tblGrid>
      <w:tr w:rsidR="00FD6B68" w:rsidRPr="00927E98" w14:paraId="56689CA0" w14:textId="77777777" w:rsidTr="003507AF">
        <w:tc>
          <w:tcPr>
            <w:tcW w:w="2337" w:type="dxa"/>
          </w:tcPr>
          <w:p w14:paraId="05C88F18" w14:textId="0D20301F" w:rsidR="00FD6B68" w:rsidRPr="00A038CB" w:rsidRDefault="00872699" w:rsidP="00A038CB">
            <w:pPr>
              <w:pStyle w:val="ListParagraph"/>
              <w:ind w:left="0"/>
              <w:contextualSpacing w:val="0"/>
              <w:rPr>
                <w:b/>
                <w:lang w:val="en-GB"/>
              </w:rPr>
            </w:pPr>
            <w:r w:rsidRPr="00A038CB">
              <w:rPr>
                <w:b/>
                <w:lang w:val="en-GB"/>
              </w:rPr>
              <w:t>Name</w:t>
            </w:r>
          </w:p>
        </w:tc>
        <w:tc>
          <w:tcPr>
            <w:tcW w:w="4037" w:type="dxa"/>
          </w:tcPr>
          <w:p w14:paraId="7A263B25" w14:textId="7B84A08C" w:rsidR="00FD6B68" w:rsidRPr="00A038CB" w:rsidRDefault="00872699" w:rsidP="00A038CB">
            <w:pPr>
              <w:pStyle w:val="ListParagraph"/>
              <w:ind w:left="0"/>
              <w:contextualSpacing w:val="0"/>
              <w:rPr>
                <w:b/>
                <w:lang w:val="en-GB"/>
              </w:rPr>
            </w:pPr>
            <w:r w:rsidRPr="00A038CB">
              <w:rPr>
                <w:b/>
                <w:lang w:val="en-GB"/>
              </w:rPr>
              <w:t>Description</w:t>
            </w:r>
          </w:p>
        </w:tc>
        <w:tc>
          <w:tcPr>
            <w:tcW w:w="638" w:type="dxa"/>
          </w:tcPr>
          <w:p w14:paraId="27B7F9D2" w14:textId="11E6A6C8" w:rsidR="00FD6B68" w:rsidRPr="00A038CB" w:rsidRDefault="00872699" w:rsidP="00A038CB">
            <w:pPr>
              <w:pStyle w:val="ListParagraph"/>
              <w:ind w:left="0"/>
              <w:contextualSpacing w:val="0"/>
              <w:rPr>
                <w:b/>
                <w:lang w:val="en-GB"/>
              </w:rPr>
            </w:pPr>
            <w:r w:rsidRPr="00A038CB">
              <w:rPr>
                <w:b/>
                <w:lang w:val="en-GB"/>
              </w:rPr>
              <w:t>Mult</w:t>
            </w:r>
          </w:p>
        </w:tc>
        <w:tc>
          <w:tcPr>
            <w:tcW w:w="2338" w:type="dxa"/>
          </w:tcPr>
          <w:p w14:paraId="57F7BF09" w14:textId="128E02A6" w:rsidR="00FD6B68" w:rsidRPr="00A038CB" w:rsidRDefault="00872699" w:rsidP="00A038CB">
            <w:pPr>
              <w:pStyle w:val="ListParagraph"/>
              <w:ind w:left="0"/>
              <w:contextualSpacing w:val="0"/>
              <w:rPr>
                <w:b/>
                <w:lang w:val="en-GB"/>
              </w:rPr>
            </w:pPr>
            <w:r w:rsidRPr="00A038CB">
              <w:rPr>
                <w:b/>
                <w:lang w:val="en-GB"/>
              </w:rPr>
              <w:t>Type</w:t>
            </w:r>
          </w:p>
        </w:tc>
      </w:tr>
      <w:tr w:rsidR="00FD6B68" w:rsidRPr="00927E98" w14:paraId="683439C9" w14:textId="77777777" w:rsidTr="003507AF">
        <w:tc>
          <w:tcPr>
            <w:tcW w:w="2337" w:type="dxa"/>
          </w:tcPr>
          <w:p w14:paraId="064D9699" w14:textId="178C3212" w:rsidR="00FD6B68" w:rsidRPr="00927E98" w:rsidRDefault="00872699" w:rsidP="00A038CB">
            <w:pPr>
              <w:pStyle w:val="ListParagraph"/>
              <w:ind w:left="0"/>
              <w:contextualSpacing w:val="0"/>
              <w:rPr>
                <w:lang w:val="en-GB"/>
              </w:rPr>
            </w:pPr>
            <w:r w:rsidRPr="00927E98">
              <w:rPr>
                <w:lang w:val="en-GB"/>
              </w:rPr>
              <w:t>scopeIdentification</w:t>
            </w:r>
          </w:p>
        </w:tc>
        <w:tc>
          <w:tcPr>
            <w:tcW w:w="4037" w:type="dxa"/>
          </w:tcPr>
          <w:p w14:paraId="69971158" w14:textId="5EC5A441" w:rsidR="00FD6B68" w:rsidRPr="00927E98" w:rsidRDefault="00872699" w:rsidP="00A038CB">
            <w:pPr>
              <w:pStyle w:val="ListParagraph"/>
              <w:ind w:left="0"/>
              <w:contextualSpacing w:val="0"/>
              <w:rPr>
                <w:lang w:val="en-GB"/>
              </w:rPr>
            </w:pPr>
            <w:r w:rsidRPr="00927E98">
              <w:rPr>
                <w:lang w:val="en-GB"/>
              </w:rPr>
              <w:t>Specific identification of the scope</w:t>
            </w:r>
          </w:p>
        </w:tc>
        <w:tc>
          <w:tcPr>
            <w:tcW w:w="638" w:type="dxa"/>
          </w:tcPr>
          <w:p w14:paraId="63814BC9" w14:textId="743CA501" w:rsidR="00FD6B68" w:rsidRPr="00927E98" w:rsidRDefault="00872699" w:rsidP="00A038CB">
            <w:pPr>
              <w:pStyle w:val="ListParagraph"/>
              <w:ind w:left="0"/>
              <w:contextualSpacing w:val="0"/>
              <w:rPr>
                <w:lang w:val="en-GB"/>
              </w:rPr>
            </w:pPr>
            <w:r w:rsidRPr="00927E98">
              <w:rPr>
                <w:lang w:val="en-GB"/>
              </w:rPr>
              <w:t>1</w:t>
            </w:r>
          </w:p>
        </w:tc>
        <w:tc>
          <w:tcPr>
            <w:tcW w:w="2338" w:type="dxa"/>
          </w:tcPr>
          <w:p w14:paraId="724550A8" w14:textId="5B5D61C7" w:rsidR="00FD6B68" w:rsidRPr="00927E98" w:rsidRDefault="00872699" w:rsidP="00A038CB">
            <w:pPr>
              <w:pStyle w:val="ListParagraph"/>
              <w:ind w:left="0"/>
              <w:contextualSpacing w:val="0"/>
              <w:rPr>
                <w:lang w:val="en-GB"/>
              </w:rPr>
            </w:pPr>
            <w:r w:rsidRPr="00927E98">
              <w:rPr>
                <w:lang w:val="en-GB"/>
              </w:rPr>
              <w:t>CharacterString</w:t>
            </w:r>
          </w:p>
        </w:tc>
      </w:tr>
      <w:tr w:rsidR="00FD6B68" w:rsidRPr="00927E98" w14:paraId="11B9873A" w14:textId="77777777" w:rsidTr="003507AF">
        <w:tc>
          <w:tcPr>
            <w:tcW w:w="2337" w:type="dxa"/>
          </w:tcPr>
          <w:p w14:paraId="3699BE7E" w14:textId="12066703" w:rsidR="00FD6B68" w:rsidRPr="00927E98" w:rsidRDefault="007D58BE">
            <w:pPr>
              <w:pStyle w:val="ListParagraph"/>
              <w:ind w:left="0"/>
              <w:rPr>
                <w:lang w:val="en-GB"/>
              </w:rPr>
            </w:pPr>
            <w:r w:rsidRPr="00927E98">
              <w:rPr>
                <w:lang w:val="en-GB"/>
              </w:rPr>
              <w:t>L</w:t>
            </w:r>
            <w:r w:rsidR="00872699" w:rsidRPr="00927E98">
              <w:rPr>
                <w:lang w:val="en-GB"/>
              </w:rPr>
              <w:t>evel</w:t>
            </w:r>
          </w:p>
        </w:tc>
        <w:tc>
          <w:tcPr>
            <w:tcW w:w="4037" w:type="dxa"/>
          </w:tcPr>
          <w:p w14:paraId="432DC5E2" w14:textId="6A667C41" w:rsidR="00FD6B68" w:rsidRPr="00927E98" w:rsidRDefault="00872699" w:rsidP="004C7B1D">
            <w:pPr>
              <w:pStyle w:val="ListParagraph"/>
              <w:ind w:left="0"/>
              <w:rPr>
                <w:lang w:val="en-GB"/>
              </w:rPr>
            </w:pPr>
            <w:r w:rsidRPr="00927E98">
              <w:rPr>
                <w:lang w:val="en-GB"/>
              </w:rPr>
              <w:t>Hierarchical level of the data specified by the scope</w:t>
            </w:r>
          </w:p>
        </w:tc>
        <w:tc>
          <w:tcPr>
            <w:tcW w:w="638" w:type="dxa"/>
          </w:tcPr>
          <w:p w14:paraId="4E0D4E56" w14:textId="49268E14" w:rsidR="00FD6B68" w:rsidRPr="00927E98" w:rsidRDefault="00872699">
            <w:pPr>
              <w:pStyle w:val="ListParagraph"/>
              <w:ind w:left="0"/>
              <w:rPr>
                <w:lang w:val="en-GB"/>
              </w:rPr>
            </w:pPr>
            <w:r w:rsidRPr="00927E98">
              <w:rPr>
                <w:lang w:val="en-GB"/>
              </w:rPr>
              <w:t>0..1</w:t>
            </w:r>
          </w:p>
        </w:tc>
        <w:tc>
          <w:tcPr>
            <w:tcW w:w="2338" w:type="dxa"/>
          </w:tcPr>
          <w:p w14:paraId="6F830DE9" w14:textId="6995EDD7" w:rsidR="00FD6B68" w:rsidRPr="00927E98" w:rsidRDefault="00872699">
            <w:pPr>
              <w:pStyle w:val="ListParagraph"/>
              <w:ind w:left="0"/>
              <w:rPr>
                <w:lang w:val="en-GB"/>
              </w:rPr>
            </w:pPr>
            <w:r w:rsidRPr="00927E98">
              <w:rPr>
                <w:lang w:val="en-GB"/>
              </w:rPr>
              <w:t>MD_ScopeCode (ISO 19115</w:t>
            </w:r>
            <w:r w:rsidR="005B2926" w:rsidRPr="00927E98">
              <w:rPr>
                <w:lang w:val="en-GB"/>
              </w:rPr>
              <w:t>-1</w:t>
            </w:r>
            <w:r w:rsidRPr="00927E98">
              <w:rPr>
                <w:lang w:val="en-GB"/>
              </w:rPr>
              <w:t>)</w:t>
            </w:r>
          </w:p>
        </w:tc>
      </w:tr>
      <w:tr w:rsidR="00FD6B68" w:rsidRPr="00927E98" w14:paraId="0F130229" w14:textId="77777777" w:rsidTr="003507AF">
        <w:tc>
          <w:tcPr>
            <w:tcW w:w="2337" w:type="dxa"/>
          </w:tcPr>
          <w:p w14:paraId="15857EFC" w14:textId="34BF2D01" w:rsidR="00FD6B68" w:rsidRPr="00927E98" w:rsidRDefault="00872699">
            <w:pPr>
              <w:pStyle w:val="ListParagraph"/>
              <w:ind w:left="0"/>
              <w:rPr>
                <w:lang w:val="en-GB"/>
              </w:rPr>
            </w:pPr>
            <w:r w:rsidRPr="00927E98">
              <w:rPr>
                <w:lang w:val="en-GB"/>
              </w:rPr>
              <w:t>levelName</w:t>
            </w:r>
          </w:p>
        </w:tc>
        <w:tc>
          <w:tcPr>
            <w:tcW w:w="4037" w:type="dxa"/>
          </w:tcPr>
          <w:p w14:paraId="3D6544E4" w14:textId="2A5FCF0E" w:rsidR="00FD6B68" w:rsidRPr="00927E98" w:rsidRDefault="00872699">
            <w:pPr>
              <w:pStyle w:val="ListParagraph"/>
              <w:ind w:left="0"/>
              <w:rPr>
                <w:lang w:val="en-GB"/>
              </w:rPr>
            </w:pPr>
            <w:r w:rsidRPr="00927E98">
              <w:rPr>
                <w:lang w:val="en-GB"/>
              </w:rPr>
              <w:t>Name of the hierarchy level</w:t>
            </w:r>
          </w:p>
        </w:tc>
        <w:tc>
          <w:tcPr>
            <w:tcW w:w="638" w:type="dxa"/>
          </w:tcPr>
          <w:p w14:paraId="7110B345" w14:textId="137E9BB2" w:rsidR="00FD6B68" w:rsidRPr="00927E98" w:rsidRDefault="00872699">
            <w:pPr>
              <w:pStyle w:val="ListParagraph"/>
              <w:ind w:left="0"/>
              <w:rPr>
                <w:lang w:val="en-GB"/>
              </w:rPr>
            </w:pPr>
            <w:r w:rsidRPr="00927E98">
              <w:rPr>
                <w:lang w:val="en-GB"/>
              </w:rPr>
              <w:t>0..1</w:t>
            </w:r>
          </w:p>
        </w:tc>
        <w:tc>
          <w:tcPr>
            <w:tcW w:w="2338" w:type="dxa"/>
          </w:tcPr>
          <w:p w14:paraId="28BA531B" w14:textId="75220543" w:rsidR="00FD6B68" w:rsidRPr="00927E98" w:rsidRDefault="00872699">
            <w:pPr>
              <w:pStyle w:val="ListParagraph"/>
              <w:ind w:left="0"/>
              <w:rPr>
                <w:lang w:val="en-GB"/>
              </w:rPr>
            </w:pPr>
            <w:r w:rsidRPr="00927E98">
              <w:rPr>
                <w:lang w:val="en-GB"/>
              </w:rPr>
              <w:t>CharacterString</w:t>
            </w:r>
          </w:p>
        </w:tc>
      </w:tr>
      <w:tr w:rsidR="00FD6B68" w:rsidRPr="00927E98" w14:paraId="762FFBC8" w14:textId="77777777" w:rsidTr="003507AF">
        <w:tc>
          <w:tcPr>
            <w:tcW w:w="2337" w:type="dxa"/>
          </w:tcPr>
          <w:p w14:paraId="6746A014" w14:textId="68194D58" w:rsidR="00FD6B68" w:rsidRPr="00927E98" w:rsidRDefault="00872699">
            <w:pPr>
              <w:pStyle w:val="ListParagraph"/>
              <w:ind w:left="0"/>
              <w:rPr>
                <w:lang w:val="en-GB"/>
              </w:rPr>
            </w:pPr>
            <w:r w:rsidRPr="00927E98">
              <w:rPr>
                <w:lang w:val="en-GB"/>
              </w:rPr>
              <w:t>levelDescription</w:t>
            </w:r>
          </w:p>
        </w:tc>
        <w:tc>
          <w:tcPr>
            <w:tcW w:w="4037" w:type="dxa"/>
          </w:tcPr>
          <w:p w14:paraId="1B782085" w14:textId="6CE72FBE" w:rsidR="00FD6B68" w:rsidRPr="00927E98" w:rsidRDefault="00872699" w:rsidP="004C7B1D">
            <w:pPr>
              <w:pStyle w:val="ListParagraph"/>
              <w:ind w:left="0"/>
              <w:rPr>
                <w:lang w:val="en-GB"/>
              </w:rPr>
            </w:pPr>
            <w:r w:rsidRPr="00927E98">
              <w:rPr>
                <w:lang w:val="en-GB"/>
              </w:rPr>
              <w:t>Detailed description about the level of the data specified by the scope</w:t>
            </w:r>
          </w:p>
        </w:tc>
        <w:tc>
          <w:tcPr>
            <w:tcW w:w="638" w:type="dxa"/>
          </w:tcPr>
          <w:p w14:paraId="6A844E74" w14:textId="16490715" w:rsidR="00FD6B68" w:rsidRPr="00927E98" w:rsidRDefault="00872699">
            <w:pPr>
              <w:pStyle w:val="ListParagraph"/>
              <w:ind w:left="0"/>
              <w:rPr>
                <w:lang w:val="en-GB"/>
              </w:rPr>
            </w:pPr>
            <w:r w:rsidRPr="00927E98">
              <w:rPr>
                <w:lang w:val="en-GB"/>
              </w:rPr>
              <w:t>0..1</w:t>
            </w:r>
          </w:p>
        </w:tc>
        <w:tc>
          <w:tcPr>
            <w:tcW w:w="2338" w:type="dxa"/>
          </w:tcPr>
          <w:p w14:paraId="70C2A48F" w14:textId="3979C90E" w:rsidR="00FD6B68" w:rsidRPr="00927E98" w:rsidRDefault="00872699">
            <w:pPr>
              <w:pStyle w:val="ListParagraph"/>
              <w:ind w:left="0"/>
              <w:rPr>
                <w:lang w:val="en-GB"/>
              </w:rPr>
            </w:pPr>
            <w:r w:rsidRPr="00927E98">
              <w:rPr>
                <w:lang w:val="en-GB"/>
              </w:rPr>
              <w:t>CharacterString</w:t>
            </w:r>
          </w:p>
        </w:tc>
      </w:tr>
      <w:tr w:rsidR="00FD6B68" w:rsidRPr="00927E98" w14:paraId="6D7E5F00" w14:textId="77777777" w:rsidTr="003507AF">
        <w:tc>
          <w:tcPr>
            <w:tcW w:w="2337" w:type="dxa"/>
          </w:tcPr>
          <w:p w14:paraId="29DB0EFC" w14:textId="1DB32CEF" w:rsidR="00FD6B68" w:rsidRPr="00927E98" w:rsidRDefault="007D58BE">
            <w:pPr>
              <w:pStyle w:val="ListParagraph"/>
              <w:ind w:left="0"/>
              <w:rPr>
                <w:lang w:val="en-GB"/>
              </w:rPr>
            </w:pPr>
            <w:r w:rsidRPr="00927E98">
              <w:rPr>
                <w:lang w:val="en-GB"/>
              </w:rPr>
              <w:t>C</w:t>
            </w:r>
            <w:r w:rsidR="00872699" w:rsidRPr="00927E98">
              <w:rPr>
                <w:lang w:val="en-GB"/>
              </w:rPr>
              <w:t>overage</w:t>
            </w:r>
          </w:p>
        </w:tc>
        <w:tc>
          <w:tcPr>
            <w:tcW w:w="4037" w:type="dxa"/>
          </w:tcPr>
          <w:p w14:paraId="53DA9F9B" w14:textId="180BB811" w:rsidR="00FD6B68" w:rsidRPr="00927E98" w:rsidRDefault="00872699" w:rsidP="004C7B1D">
            <w:pPr>
              <w:pStyle w:val="ListParagraph"/>
              <w:ind w:left="0"/>
              <w:rPr>
                <w:lang w:val="en-GB"/>
              </w:rPr>
            </w:pPr>
            <w:r w:rsidRPr="00927E98">
              <w:rPr>
                <w:lang w:val="en-GB"/>
              </w:rPr>
              <w:t>Subtype of a feature that represents real world phenomena as a set of attributes</w:t>
            </w:r>
          </w:p>
        </w:tc>
        <w:tc>
          <w:tcPr>
            <w:tcW w:w="638" w:type="dxa"/>
          </w:tcPr>
          <w:p w14:paraId="0529D0C8" w14:textId="3563962A" w:rsidR="00FD6B68" w:rsidRPr="00927E98" w:rsidRDefault="00872699">
            <w:pPr>
              <w:pStyle w:val="ListParagraph"/>
              <w:ind w:left="0"/>
              <w:rPr>
                <w:lang w:val="en-GB"/>
              </w:rPr>
            </w:pPr>
            <w:r w:rsidRPr="00927E98">
              <w:rPr>
                <w:lang w:val="en-GB"/>
              </w:rPr>
              <w:t>0..1</w:t>
            </w:r>
          </w:p>
        </w:tc>
        <w:tc>
          <w:tcPr>
            <w:tcW w:w="2338" w:type="dxa"/>
          </w:tcPr>
          <w:p w14:paraId="303B4978" w14:textId="5F1B43DE" w:rsidR="00FD6B68" w:rsidRPr="00927E98" w:rsidRDefault="00872699">
            <w:pPr>
              <w:pStyle w:val="ListParagraph"/>
              <w:ind w:left="0"/>
              <w:rPr>
                <w:lang w:val="en-GB"/>
              </w:rPr>
            </w:pPr>
            <w:r w:rsidRPr="00927E98">
              <w:rPr>
                <w:lang w:val="en-GB"/>
              </w:rPr>
              <w:t>CharacterString</w:t>
            </w:r>
          </w:p>
        </w:tc>
      </w:tr>
      <w:tr w:rsidR="00FD6B68" w:rsidRPr="00927E98" w14:paraId="6FDB7EB9" w14:textId="77777777" w:rsidTr="003507AF">
        <w:tc>
          <w:tcPr>
            <w:tcW w:w="2337" w:type="dxa"/>
          </w:tcPr>
          <w:p w14:paraId="240F7E1C" w14:textId="4AAB70FC" w:rsidR="00FD6B68" w:rsidRPr="00927E98" w:rsidRDefault="008C1764">
            <w:pPr>
              <w:pStyle w:val="ListParagraph"/>
              <w:ind w:left="0"/>
              <w:rPr>
                <w:lang w:val="en-GB"/>
              </w:rPr>
            </w:pPr>
            <w:r w:rsidRPr="00927E98">
              <w:rPr>
                <w:lang w:val="en-GB"/>
              </w:rPr>
              <w:t>E</w:t>
            </w:r>
            <w:r w:rsidR="00872699" w:rsidRPr="00927E98">
              <w:rPr>
                <w:lang w:val="en-GB"/>
              </w:rPr>
              <w:t>xtent</w:t>
            </w:r>
          </w:p>
        </w:tc>
        <w:tc>
          <w:tcPr>
            <w:tcW w:w="4037" w:type="dxa"/>
          </w:tcPr>
          <w:p w14:paraId="0165BC70" w14:textId="158BCCCB" w:rsidR="00FD6B68" w:rsidRPr="00927E98" w:rsidRDefault="00872699">
            <w:pPr>
              <w:pStyle w:val="ListParagraph"/>
              <w:ind w:left="0"/>
              <w:rPr>
                <w:lang w:val="en-GB"/>
              </w:rPr>
            </w:pPr>
            <w:r w:rsidRPr="00927E98">
              <w:rPr>
                <w:lang w:val="en-GB"/>
              </w:rPr>
              <w:t>Spatial, vertical and temporal extent of the data</w:t>
            </w:r>
          </w:p>
        </w:tc>
        <w:tc>
          <w:tcPr>
            <w:tcW w:w="638" w:type="dxa"/>
          </w:tcPr>
          <w:p w14:paraId="36FAB402" w14:textId="1C6CF4A0" w:rsidR="00FD6B68" w:rsidRPr="00927E98" w:rsidRDefault="00872699">
            <w:pPr>
              <w:pStyle w:val="ListParagraph"/>
              <w:ind w:left="0"/>
              <w:rPr>
                <w:lang w:val="en-GB"/>
              </w:rPr>
            </w:pPr>
            <w:r w:rsidRPr="00927E98">
              <w:rPr>
                <w:lang w:val="en-GB"/>
              </w:rPr>
              <w:t>0..1</w:t>
            </w:r>
          </w:p>
        </w:tc>
        <w:tc>
          <w:tcPr>
            <w:tcW w:w="2338" w:type="dxa"/>
          </w:tcPr>
          <w:p w14:paraId="4AD887B8" w14:textId="758FB167" w:rsidR="00FD6B68" w:rsidRPr="00927E98" w:rsidRDefault="00872699" w:rsidP="003507AF">
            <w:pPr>
              <w:pStyle w:val="ListParagraph"/>
              <w:keepNext/>
              <w:ind w:left="0"/>
              <w:rPr>
                <w:lang w:val="en-GB"/>
              </w:rPr>
            </w:pPr>
            <w:r w:rsidRPr="00927E98">
              <w:rPr>
                <w:lang w:val="en-GB"/>
              </w:rPr>
              <w:t>EX_Extent (ISO 19115</w:t>
            </w:r>
            <w:r w:rsidR="00AD73C7" w:rsidRPr="00927E98">
              <w:rPr>
                <w:lang w:val="en-GB"/>
              </w:rPr>
              <w:t>-1</w:t>
            </w:r>
            <w:r w:rsidRPr="00927E98">
              <w:rPr>
                <w:lang w:val="en-GB"/>
              </w:rPr>
              <w:t>)</w:t>
            </w:r>
          </w:p>
        </w:tc>
      </w:tr>
    </w:tbl>
    <w:p w14:paraId="5DD45A56" w14:textId="75D7320A" w:rsidR="00FD6B68" w:rsidRPr="00927E98" w:rsidRDefault="008C1764" w:rsidP="00120E5D">
      <w:pPr>
        <w:pStyle w:val="Caption"/>
        <w:spacing w:before="60"/>
        <w:jc w:val="center"/>
        <w:rPr>
          <w:lang w:val="en-GB"/>
        </w:rPr>
      </w:pPr>
      <w:bookmarkStart w:id="86" w:name="_Ref3229779"/>
      <w:bookmarkStart w:id="87" w:name="_Ref523495943"/>
      <w:r w:rsidRPr="00A5518E">
        <w:rPr>
          <w:lang w:val="en-GB"/>
        </w:rPr>
        <w:t xml:space="preserve">Table </w:t>
      </w:r>
      <w:r w:rsidR="00832CF9">
        <w:rPr>
          <w:lang w:val="en-GB"/>
        </w:rPr>
        <w:t>A-</w:t>
      </w:r>
      <w:r w:rsidR="007305E4">
        <w:rPr>
          <w:lang w:val="en-GB"/>
        </w:rPr>
        <w:t>6</w:t>
      </w:r>
      <w:r w:rsidR="00BA293A" w:rsidRPr="00A5518E">
        <w:rPr>
          <w:lang w:val="en-GB"/>
        </w:rPr>
        <w:noBreakHyphen/>
      </w:r>
      <w:bookmarkEnd w:id="86"/>
      <w:r w:rsidR="007305E4">
        <w:rPr>
          <w:lang w:val="en-GB"/>
        </w:rPr>
        <w:t>2</w:t>
      </w:r>
      <w:r w:rsidR="007305E4" w:rsidRPr="00A5518E">
        <w:rPr>
          <w:lang w:val="en-GB"/>
        </w:rPr>
        <w:t xml:space="preserve"> </w:t>
      </w:r>
      <w:r w:rsidRPr="00A5518E">
        <w:rPr>
          <w:lang w:val="en-GB"/>
        </w:rPr>
        <w:t>- Specification Scope Information</w:t>
      </w:r>
      <w:r w:rsidRPr="00A5518E">
        <w:rPr>
          <w:noProof/>
          <w:lang w:val="en-GB"/>
        </w:rPr>
        <w:t xml:space="preserve"> (S-100 Table 11-3)</w:t>
      </w:r>
      <w:bookmarkEnd w:id="87"/>
    </w:p>
    <w:p w14:paraId="0B9885D8" w14:textId="6491CCBF" w:rsidR="00F843E6" w:rsidRPr="00927E98" w:rsidRDefault="00F843E6" w:rsidP="00120E5D">
      <w:pPr>
        <w:pStyle w:val="ListParagraph"/>
        <w:spacing w:line="240" w:lineRule="auto"/>
        <w:ind w:left="0"/>
        <w:contextualSpacing w:val="0"/>
        <w:jc w:val="both"/>
        <w:rPr>
          <w:lang w:val="en-GB"/>
        </w:rPr>
      </w:pPr>
      <w:r w:rsidRPr="00927E98">
        <w:rPr>
          <w:lang w:val="en-GB"/>
        </w:rPr>
        <w:t xml:space="preserve">If a </w:t>
      </w:r>
      <w:r w:rsidR="007305E4">
        <w:rPr>
          <w:lang w:val="en-GB"/>
        </w:rPr>
        <w:t>S</w:t>
      </w:r>
      <w:r w:rsidR="007305E4" w:rsidRPr="00927E98">
        <w:rPr>
          <w:lang w:val="en-GB"/>
        </w:rPr>
        <w:t xml:space="preserve">pecification </w:t>
      </w:r>
      <w:r w:rsidRPr="00927E98">
        <w:rPr>
          <w:lang w:val="en-GB"/>
        </w:rPr>
        <w:t>is homogeneous across the whole data product</w:t>
      </w:r>
      <w:r w:rsidR="007305E4">
        <w:rPr>
          <w:lang w:val="en-GB"/>
        </w:rPr>
        <w:t>,</w:t>
      </w:r>
      <w:r w:rsidRPr="00927E98">
        <w:rPr>
          <w:lang w:val="en-GB"/>
        </w:rPr>
        <w:t xml:space="preserve"> it is only necessary to define a general scope (root scope) to which each section of 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applies.</w:t>
      </w:r>
      <w:r w:rsidR="008C1764" w:rsidRPr="00927E98">
        <w:rPr>
          <w:lang w:val="en-GB"/>
        </w:rPr>
        <w:t xml:space="preserve"> This general scope may look something like the following example</w:t>
      </w:r>
      <w:r w:rsidR="0041410C">
        <w:rPr>
          <w:lang w:val="en-GB"/>
        </w:rPr>
        <w:t>:</w:t>
      </w:r>
    </w:p>
    <w:p w14:paraId="11A840F4" w14:textId="14270624" w:rsidR="008C1764" w:rsidRPr="00927E98" w:rsidRDefault="008D3CB7" w:rsidP="00120E5D">
      <w:pPr>
        <w:pStyle w:val="ListParagraph"/>
        <w:spacing w:after="0" w:line="240" w:lineRule="auto"/>
        <w:ind w:left="0"/>
        <w:contextualSpacing w:val="0"/>
        <w:rPr>
          <w:lang w:val="en-GB"/>
        </w:rPr>
      </w:pPr>
      <w:r w:rsidRPr="00927E98">
        <w:rPr>
          <w:lang w:val="en-GB"/>
        </w:rPr>
        <w:t>Scope identification</w:t>
      </w:r>
      <w:r w:rsidR="008C1764" w:rsidRPr="00927E98">
        <w:rPr>
          <w:lang w:val="en-GB"/>
        </w:rPr>
        <w:t xml:space="preserve">: </w:t>
      </w:r>
      <w:r w:rsidR="008C1764" w:rsidRPr="00927E98">
        <w:rPr>
          <w:lang w:val="en-GB"/>
        </w:rPr>
        <w:tab/>
      </w:r>
      <w:r w:rsidR="008C1764" w:rsidRPr="00927E98">
        <w:rPr>
          <w:lang w:val="en-GB"/>
        </w:rPr>
        <w:tab/>
        <w:t>Global</w:t>
      </w:r>
      <w:r w:rsidR="00577D94" w:rsidRPr="00927E98">
        <w:rPr>
          <w:lang w:val="en-GB"/>
        </w:rPr>
        <w:t xml:space="preserve"> scope</w:t>
      </w:r>
      <w:r w:rsidR="008C1764" w:rsidRPr="00927E98">
        <w:rPr>
          <w:lang w:val="en-GB"/>
        </w:rPr>
        <w:br/>
        <w:t>Level:</w:t>
      </w:r>
      <w:r w:rsidR="008C1764" w:rsidRPr="00927E98">
        <w:rPr>
          <w:lang w:val="en-GB"/>
        </w:rPr>
        <w:tab/>
      </w:r>
      <w:r w:rsidR="008C1764" w:rsidRPr="00927E98">
        <w:rPr>
          <w:lang w:val="en-GB"/>
        </w:rPr>
        <w:tab/>
      </w:r>
      <w:r w:rsidRPr="00927E98">
        <w:rPr>
          <w:lang w:val="en-GB"/>
        </w:rPr>
        <w:tab/>
      </w:r>
      <w:r w:rsidR="008C1764" w:rsidRPr="00927E98">
        <w:rPr>
          <w:lang w:val="en-GB"/>
        </w:rPr>
        <w:tab/>
        <w:t>006- series</w:t>
      </w:r>
      <w:r w:rsidR="008C1764" w:rsidRPr="00927E98">
        <w:rPr>
          <w:lang w:val="en-GB"/>
        </w:rPr>
        <w:tab/>
      </w:r>
      <w:r w:rsidR="008C1764" w:rsidRPr="00927E98">
        <w:rPr>
          <w:lang w:val="en-GB"/>
        </w:rPr>
        <w:tab/>
      </w:r>
      <w:r w:rsidR="008C1764" w:rsidRPr="00927E98">
        <w:rPr>
          <w:lang w:val="en-GB"/>
        </w:rPr>
        <w:tab/>
      </w:r>
      <w:r w:rsidR="008C1764" w:rsidRPr="00927E98">
        <w:rPr>
          <w:lang w:val="en-GB"/>
        </w:rPr>
        <w:tab/>
      </w:r>
    </w:p>
    <w:p w14:paraId="49508941" w14:textId="38235863" w:rsidR="008C1764" w:rsidRPr="00927E98" w:rsidRDefault="008C1764" w:rsidP="00120E5D">
      <w:pPr>
        <w:pStyle w:val="ListParagraph"/>
        <w:spacing w:after="0" w:line="240" w:lineRule="auto"/>
        <w:ind w:left="0"/>
        <w:contextualSpacing w:val="0"/>
        <w:rPr>
          <w:lang w:val="en-GB"/>
        </w:rPr>
      </w:pPr>
      <w:r w:rsidRPr="00927E98">
        <w:rPr>
          <w:lang w:val="en-GB"/>
        </w:rPr>
        <w:t>Level name:</w:t>
      </w:r>
      <w:r w:rsidRPr="00927E98">
        <w:rPr>
          <w:lang w:val="en-GB"/>
        </w:rPr>
        <w:tab/>
      </w:r>
      <w:r w:rsidR="008D3CB7" w:rsidRPr="00927E98">
        <w:rPr>
          <w:lang w:val="en-GB"/>
        </w:rPr>
        <w:tab/>
      </w:r>
      <w:r w:rsidRPr="00927E98">
        <w:rPr>
          <w:lang w:val="en-GB"/>
        </w:rPr>
        <w:tab/>
        <w:t>Dataset</w:t>
      </w:r>
    </w:p>
    <w:p w14:paraId="4CC8F0A3" w14:textId="45991BD1" w:rsidR="008D3CB7" w:rsidRPr="00927E98" w:rsidRDefault="008D3CB7" w:rsidP="00120E5D">
      <w:pPr>
        <w:pStyle w:val="ListParagraph"/>
        <w:spacing w:after="0" w:line="240" w:lineRule="auto"/>
        <w:ind w:left="0"/>
        <w:contextualSpacing w:val="0"/>
        <w:rPr>
          <w:lang w:val="en-GB"/>
        </w:rPr>
      </w:pPr>
      <w:r w:rsidRPr="00927E98">
        <w:rPr>
          <w:lang w:val="en-GB"/>
        </w:rPr>
        <w:t>Level description:</w:t>
      </w:r>
      <w:r w:rsidRPr="00927E98">
        <w:rPr>
          <w:lang w:val="en-GB"/>
        </w:rPr>
        <w:tab/>
      </w:r>
      <w:r w:rsidRPr="00927E98">
        <w:rPr>
          <w:lang w:val="en-GB"/>
        </w:rPr>
        <w:tab/>
        <w:t xml:space="preserve">Level applies globally to all ENC datasets  </w:t>
      </w:r>
    </w:p>
    <w:p w14:paraId="0E550AC0" w14:textId="70A4730E" w:rsidR="008D3CB7" w:rsidRPr="00927E98" w:rsidRDefault="008D3CB7" w:rsidP="00120E5D">
      <w:pPr>
        <w:pStyle w:val="ListParagraph"/>
        <w:spacing w:after="0" w:line="240" w:lineRule="auto"/>
        <w:ind w:left="0"/>
        <w:contextualSpacing w:val="0"/>
        <w:rPr>
          <w:lang w:val="en-GB"/>
        </w:rPr>
      </w:pPr>
      <w:r w:rsidRPr="00927E98">
        <w:rPr>
          <w:lang w:val="en-GB"/>
        </w:rPr>
        <w:t>Coverage:</w:t>
      </w:r>
      <w:r w:rsidRPr="00927E98">
        <w:rPr>
          <w:lang w:val="en-GB"/>
        </w:rPr>
        <w:tab/>
      </w:r>
      <w:r w:rsidRPr="00927E98">
        <w:rPr>
          <w:lang w:val="en-GB"/>
        </w:rPr>
        <w:tab/>
      </w:r>
      <w:r w:rsidRPr="00927E98">
        <w:rPr>
          <w:lang w:val="en-GB"/>
        </w:rPr>
        <w:tab/>
        <w:t xml:space="preserve">All features in the ENC </w:t>
      </w:r>
      <w:r w:rsidR="007305E4">
        <w:rPr>
          <w:lang w:val="en-GB"/>
        </w:rPr>
        <w:t>F</w:t>
      </w:r>
      <w:r w:rsidR="007305E4" w:rsidRPr="00927E98">
        <w:rPr>
          <w:lang w:val="en-GB"/>
        </w:rPr>
        <w:t xml:space="preserve">eature </w:t>
      </w:r>
      <w:r w:rsidR="007305E4">
        <w:rPr>
          <w:lang w:val="en-GB"/>
        </w:rPr>
        <w:t>C</w:t>
      </w:r>
      <w:r w:rsidR="007305E4" w:rsidRPr="00927E98">
        <w:rPr>
          <w:lang w:val="en-GB"/>
        </w:rPr>
        <w:t>atalogue</w:t>
      </w:r>
    </w:p>
    <w:p w14:paraId="0AA1E2CB" w14:textId="53151C1B" w:rsidR="008D3CB7" w:rsidRPr="00927E98" w:rsidRDefault="008D3CB7" w:rsidP="00120E5D">
      <w:pPr>
        <w:pStyle w:val="ListParagraph"/>
        <w:spacing w:after="0" w:line="240" w:lineRule="auto"/>
        <w:ind w:left="0"/>
        <w:contextualSpacing w:val="0"/>
        <w:rPr>
          <w:lang w:val="en-GB"/>
        </w:rPr>
      </w:pPr>
      <w:r w:rsidRPr="00927E98">
        <w:rPr>
          <w:lang w:val="en-GB"/>
        </w:rPr>
        <w:lastRenderedPageBreak/>
        <w:t>Extent:</w:t>
      </w:r>
      <w:r w:rsidRPr="00927E98">
        <w:rPr>
          <w:lang w:val="en-GB"/>
        </w:rPr>
        <w:tab/>
      </w:r>
      <w:r w:rsidRPr="00927E98">
        <w:rPr>
          <w:lang w:val="en-GB"/>
        </w:rPr>
        <w:tab/>
      </w:r>
      <w:r w:rsidRPr="00927E98">
        <w:rPr>
          <w:lang w:val="en-GB"/>
        </w:rPr>
        <w:tab/>
      </w:r>
      <w:r w:rsidRPr="00927E98">
        <w:rPr>
          <w:lang w:val="en-GB"/>
        </w:rPr>
        <w:tab/>
      </w:r>
      <w:r w:rsidR="00577D94" w:rsidRPr="00927E98">
        <w:rPr>
          <w:lang w:val="en-GB"/>
        </w:rPr>
        <w:t>EX_GeographicBoundingBox</w:t>
      </w:r>
    </w:p>
    <w:p w14:paraId="6BE418EA" w14:textId="7C3AA0D7"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westBoundLongitude: -180</w:t>
      </w:r>
    </w:p>
    <w:p w14:paraId="7039456C" w14:textId="0959E363"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eastBoundLongitude: 180</w:t>
      </w:r>
    </w:p>
    <w:p w14:paraId="5874F26E" w14:textId="14E912F7" w:rsidR="00577D94" w:rsidRPr="00927E98" w:rsidRDefault="00577D94" w:rsidP="00120E5D">
      <w:pPr>
        <w:pStyle w:val="ListParagraph"/>
        <w:spacing w:after="0"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southBoundLatitude: -90</w:t>
      </w:r>
    </w:p>
    <w:p w14:paraId="6E72D3C6" w14:textId="285346D6" w:rsidR="00577D94" w:rsidRPr="00927E98" w:rsidRDefault="00577D94" w:rsidP="00120E5D">
      <w:pPr>
        <w:pStyle w:val="ListParagraph"/>
        <w:spacing w:line="240" w:lineRule="auto"/>
        <w:ind w:left="0"/>
        <w:contextualSpacing w:val="0"/>
        <w:rPr>
          <w:lang w:val="en-GB"/>
        </w:rPr>
      </w:pPr>
      <w:r w:rsidRPr="00927E98">
        <w:rPr>
          <w:lang w:val="en-GB"/>
        </w:rPr>
        <w:tab/>
      </w:r>
      <w:r w:rsidRPr="00927E98">
        <w:rPr>
          <w:lang w:val="en-GB"/>
        </w:rPr>
        <w:tab/>
      </w:r>
      <w:r w:rsidRPr="00927E98">
        <w:rPr>
          <w:lang w:val="en-GB"/>
        </w:rPr>
        <w:tab/>
      </w:r>
      <w:r w:rsidRPr="00927E98">
        <w:rPr>
          <w:lang w:val="en-GB"/>
        </w:rPr>
        <w:tab/>
        <w:t>northBoundLatitude: 90</w:t>
      </w:r>
    </w:p>
    <w:p w14:paraId="7044CD71" w14:textId="6FDEE54E" w:rsidR="00577D94" w:rsidRPr="00927E98" w:rsidRDefault="007127AE" w:rsidP="00120E5D">
      <w:pPr>
        <w:pStyle w:val="ListParagraph"/>
        <w:spacing w:line="240" w:lineRule="auto"/>
        <w:ind w:left="0"/>
        <w:contextualSpacing w:val="0"/>
        <w:jc w:val="both"/>
        <w:rPr>
          <w:lang w:val="en-GB"/>
        </w:rPr>
      </w:pPr>
      <w:r w:rsidRPr="00927E98">
        <w:rPr>
          <w:lang w:val="en-GB"/>
        </w:rPr>
        <w:t xml:space="preserve">The </w:t>
      </w:r>
      <w:r w:rsidR="0041410C">
        <w:rPr>
          <w:lang w:val="en-GB"/>
        </w:rPr>
        <w:t>L</w:t>
      </w:r>
      <w:r w:rsidRPr="00927E98">
        <w:rPr>
          <w:lang w:val="en-GB"/>
        </w:rPr>
        <w:t xml:space="preserve">evel attribute is a codelist found in </w:t>
      </w:r>
      <w:r w:rsidR="00F6305E">
        <w:rPr>
          <w:lang w:val="en-GB"/>
        </w:rPr>
        <w:t xml:space="preserve">ISO </w:t>
      </w:r>
      <w:r w:rsidRPr="00927E98">
        <w:rPr>
          <w:lang w:val="en-GB"/>
        </w:rPr>
        <w:t xml:space="preserve">19115-1 called MD_ScopeCode comprising the major components of a </w:t>
      </w:r>
      <w:r w:rsidR="004F2412">
        <w:rPr>
          <w:lang w:val="en-GB"/>
        </w:rPr>
        <w:t>S</w:t>
      </w:r>
      <w:r w:rsidR="004F2412" w:rsidRPr="00927E98">
        <w:rPr>
          <w:lang w:val="en-GB"/>
        </w:rPr>
        <w:t>pecification</w:t>
      </w:r>
      <w:r w:rsidRPr="00927E98">
        <w:rPr>
          <w:lang w:val="en-GB"/>
        </w:rPr>
        <w:t xml:space="preserve">. The </w:t>
      </w:r>
      <w:r w:rsidR="0041410C">
        <w:rPr>
          <w:lang w:val="en-GB"/>
        </w:rPr>
        <w:t>E</w:t>
      </w:r>
      <w:r w:rsidR="0041410C" w:rsidRPr="00927E98">
        <w:rPr>
          <w:lang w:val="en-GB"/>
        </w:rPr>
        <w:t xml:space="preserve">xtent </w:t>
      </w:r>
      <w:r w:rsidRPr="00927E98">
        <w:rPr>
          <w:lang w:val="en-GB"/>
        </w:rPr>
        <w:t>attribute is a class that can be any combination of the following</w:t>
      </w:r>
      <w:r w:rsidR="0041410C">
        <w:rPr>
          <w:lang w:val="en-GB"/>
        </w:rPr>
        <w:t>:</w:t>
      </w:r>
      <w:r w:rsidRPr="00927E98">
        <w:rPr>
          <w:lang w:val="en-GB"/>
        </w:rPr>
        <w:t xml:space="preserve"> description string</w:t>
      </w:r>
      <w:r w:rsidR="0041410C">
        <w:rPr>
          <w:lang w:val="en-GB"/>
        </w:rPr>
        <w:t>;</w:t>
      </w:r>
      <w:r w:rsidRPr="00927E98">
        <w:rPr>
          <w:lang w:val="en-GB"/>
        </w:rPr>
        <w:t xml:space="preserve"> a geographical extent (like in the example above)</w:t>
      </w:r>
      <w:r w:rsidR="0041410C">
        <w:rPr>
          <w:lang w:val="en-GB"/>
        </w:rPr>
        <w:t>;</w:t>
      </w:r>
      <w:r w:rsidRPr="00927E98">
        <w:rPr>
          <w:lang w:val="en-GB"/>
        </w:rPr>
        <w:t xml:space="preserve"> vertical extent</w:t>
      </w:r>
      <w:r w:rsidR="0041410C">
        <w:rPr>
          <w:lang w:val="en-GB"/>
        </w:rPr>
        <w:t>;</w:t>
      </w:r>
      <w:r w:rsidRPr="00927E98">
        <w:rPr>
          <w:lang w:val="en-GB"/>
        </w:rPr>
        <w:t xml:space="preserve"> or temporal extent.</w:t>
      </w:r>
    </w:p>
    <w:p w14:paraId="0C6C8615" w14:textId="5D12BF77" w:rsidR="00875EC3" w:rsidRPr="00927E98" w:rsidRDefault="00D777F6" w:rsidP="00120E5D">
      <w:pPr>
        <w:pStyle w:val="ListParagraph"/>
        <w:spacing w:line="240" w:lineRule="auto"/>
        <w:ind w:left="0"/>
        <w:contextualSpacing w:val="0"/>
        <w:jc w:val="both"/>
        <w:rPr>
          <w:lang w:val="en-GB"/>
        </w:rPr>
      </w:pPr>
      <w:r w:rsidRPr="00927E98">
        <w:rPr>
          <w:lang w:val="en-GB"/>
        </w:rPr>
        <w:t xml:space="preserve">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may specify a</w:t>
      </w:r>
      <w:r w:rsidR="00715127" w:rsidRPr="00927E98">
        <w:rPr>
          <w:lang w:val="en-GB"/>
        </w:rPr>
        <w:t xml:space="preserve"> </w:t>
      </w:r>
      <w:r w:rsidRPr="00927E98">
        <w:rPr>
          <w:lang w:val="en-GB"/>
        </w:rPr>
        <w:t>partitioning of the data content of the product on the basis of one or more criteria. Such</w:t>
      </w:r>
      <w:r w:rsidR="00715127" w:rsidRPr="00927E98">
        <w:rPr>
          <w:lang w:val="en-GB"/>
        </w:rPr>
        <w:t xml:space="preserve"> </w:t>
      </w:r>
      <w:r w:rsidRPr="00927E98">
        <w:rPr>
          <w:lang w:val="en-GB"/>
        </w:rPr>
        <w:t xml:space="preserve">partitioning may be different for different parts of the </w:t>
      </w:r>
      <w:r w:rsidR="0041410C">
        <w:rPr>
          <w:lang w:val="en-GB"/>
        </w:rPr>
        <w:t>P</w:t>
      </w:r>
      <w:r w:rsidRPr="00927E98">
        <w:rPr>
          <w:lang w:val="en-GB"/>
        </w:rPr>
        <w:t xml:space="preserve">roduct </w:t>
      </w:r>
      <w:r w:rsidR="0041410C">
        <w:rPr>
          <w:lang w:val="en-GB"/>
        </w:rPr>
        <w:t>S</w:t>
      </w:r>
      <w:r w:rsidR="0041410C" w:rsidRPr="00927E98">
        <w:rPr>
          <w:lang w:val="en-GB"/>
        </w:rPr>
        <w:t>pecification</w:t>
      </w:r>
      <w:r w:rsidRPr="00927E98">
        <w:rPr>
          <w:lang w:val="en-GB"/>
        </w:rPr>
        <w:t>. Each such</w:t>
      </w:r>
      <w:r w:rsidR="00715127" w:rsidRPr="00927E98">
        <w:rPr>
          <w:lang w:val="en-GB"/>
        </w:rPr>
        <w:t xml:space="preserve"> </w:t>
      </w:r>
      <w:r w:rsidRPr="00927E98">
        <w:rPr>
          <w:lang w:val="en-GB"/>
        </w:rPr>
        <w:t xml:space="preserve">part of the data content </w:t>
      </w:r>
      <w:r w:rsidR="004F2412">
        <w:rPr>
          <w:lang w:val="en-GB"/>
        </w:rPr>
        <w:t>is</w:t>
      </w:r>
      <w:r w:rsidRPr="00927E98">
        <w:rPr>
          <w:lang w:val="en-GB"/>
        </w:rPr>
        <w:t xml:space="preserve"> described by a specification scope that may inherit or</w:t>
      </w:r>
      <w:r w:rsidR="00715127" w:rsidRPr="00927E98">
        <w:rPr>
          <w:lang w:val="en-GB"/>
        </w:rPr>
        <w:t xml:space="preserve"> </w:t>
      </w:r>
      <w:r w:rsidRPr="00927E98">
        <w:rPr>
          <w:lang w:val="en-GB"/>
        </w:rPr>
        <w:t xml:space="preserve">override the general scope specification. In principle, any or all of the remaining sections of the </w:t>
      </w:r>
      <w:r w:rsidR="0041410C">
        <w:rPr>
          <w:lang w:val="en-GB"/>
        </w:rPr>
        <w:t>P</w:t>
      </w:r>
      <w:r w:rsidR="0041410C" w:rsidRPr="00927E98">
        <w:rPr>
          <w:lang w:val="en-GB"/>
        </w:rPr>
        <w:t xml:space="preserve">roduct </w:t>
      </w:r>
      <w:r w:rsidR="0041410C">
        <w:rPr>
          <w:lang w:val="en-GB"/>
        </w:rPr>
        <w:t>S</w:t>
      </w:r>
      <w:r w:rsidR="0041410C" w:rsidRPr="00927E98">
        <w:rPr>
          <w:lang w:val="en-GB"/>
        </w:rPr>
        <w:t xml:space="preserve">pecification </w:t>
      </w:r>
      <w:r w:rsidRPr="00927E98">
        <w:rPr>
          <w:lang w:val="en-GB"/>
        </w:rPr>
        <w:t xml:space="preserve">may have variants </w:t>
      </w:r>
      <w:r w:rsidR="004F2412">
        <w:rPr>
          <w:lang w:val="en-GB"/>
        </w:rPr>
        <w:t>that</w:t>
      </w:r>
      <w:r w:rsidR="004F2412" w:rsidRPr="00927E98">
        <w:rPr>
          <w:lang w:val="en-GB"/>
        </w:rPr>
        <w:t xml:space="preserve"> </w:t>
      </w:r>
      <w:r w:rsidRPr="00927E98">
        <w:rPr>
          <w:lang w:val="en-GB"/>
        </w:rPr>
        <w:t>apply to the scopes within the product. Each variant must identify the scope(s) to which it applies.</w:t>
      </w:r>
    </w:p>
    <w:p w14:paraId="68818F02" w14:textId="33481E49" w:rsidR="00D777F6" w:rsidRPr="00927E98" w:rsidRDefault="00D777F6" w:rsidP="00120E5D">
      <w:pPr>
        <w:pStyle w:val="ListParagraph"/>
        <w:spacing w:line="240" w:lineRule="auto"/>
        <w:ind w:left="0"/>
        <w:contextualSpacing w:val="0"/>
        <w:jc w:val="both"/>
        <w:rPr>
          <w:lang w:val="en-GB"/>
        </w:rPr>
      </w:pPr>
      <w:r w:rsidRPr="00927E98">
        <w:rPr>
          <w:lang w:val="en-GB"/>
        </w:rPr>
        <w:t>EXAMPLE</w:t>
      </w:r>
      <w:r w:rsidR="0072561B" w:rsidRPr="00927E98">
        <w:rPr>
          <w:lang w:val="en-GB"/>
        </w:rPr>
        <w:t>:</w:t>
      </w:r>
      <w:r w:rsidRPr="00927E98">
        <w:rPr>
          <w:lang w:val="en-GB"/>
        </w:rPr>
        <w:t xml:space="preserve"> Data products to support navigation often contain two sets of feature types:</w:t>
      </w:r>
      <w:r w:rsidR="004C7B1D" w:rsidRPr="00927E98">
        <w:rPr>
          <w:lang w:val="en-GB"/>
        </w:rPr>
        <w:t xml:space="preserve"> </w:t>
      </w:r>
      <w:r w:rsidRPr="00927E98">
        <w:rPr>
          <w:lang w:val="en-GB"/>
        </w:rPr>
        <w:t xml:space="preserve">those that provide navigation information that changes rapidly and </w:t>
      </w:r>
      <w:r w:rsidR="004F2412">
        <w:rPr>
          <w:lang w:val="en-GB"/>
        </w:rPr>
        <w:t>the</w:t>
      </w:r>
      <w:r w:rsidR="004F2412" w:rsidRPr="00927E98">
        <w:rPr>
          <w:lang w:val="en-GB"/>
        </w:rPr>
        <w:t xml:space="preserve"> </w:t>
      </w:r>
      <w:r w:rsidR="008D0869" w:rsidRPr="00927E98">
        <w:rPr>
          <w:lang w:val="en-GB"/>
        </w:rPr>
        <w:t>presence</w:t>
      </w:r>
      <w:r w:rsidR="004F2412">
        <w:rPr>
          <w:lang w:val="en-GB"/>
        </w:rPr>
        <w:t xml:space="preserve"> of which</w:t>
      </w:r>
      <w:r w:rsidR="008D0869" w:rsidRPr="00927E98">
        <w:rPr>
          <w:lang w:val="en-GB"/>
        </w:rPr>
        <w:t xml:space="preserve"> </w:t>
      </w:r>
      <w:r w:rsidRPr="00927E98">
        <w:rPr>
          <w:lang w:val="en-GB"/>
        </w:rPr>
        <w:t>is essential for safety of</w:t>
      </w:r>
      <w:r w:rsidR="004C7B1D" w:rsidRPr="00927E98">
        <w:rPr>
          <w:lang w:val="en-GB"/>
        </w:rPr>
        <w:t xml:space="preserve"> </w:t>
      </w:r>
      <w:r w:rsidRPr="00927E98">
        <w:rPr>
          <w:lang w:val="en-GB"/>
        </w:rPr>
        <w:t>navigation</w:t>
      </w:r>
      <w:r w:rsidR="00E13950">
        <w:rPr>
          <w:lang w:val="en-GB"/>
        </w:rPr>
        <w:t>;</w:t>
      </w:r>
      <w:r w:rsidRPr="00927E98">
        <w:rPr>
          <w:lang w:val="en-GB"/>
        </w:rPr>
        <w:t xml:space="preserve"> and those that provide background reference information. Maintenance and</w:t>
      </w:r>
      <w:r w:rsidR="004C7B1D" w:rsidRPr="00927E98">
        <w:rPr>
          <w:lang w:val="en-GB"/>
        </w:rPr>
        <w:t xml:space="preserve"> </w:t>
      </w:r>
      <w:r w:rsidRPr="00927E98">
        <w:rPr>
          <w:lang w:val="en-GB"/>
        </w:rPr>
        <w:t>delivery information would be partitioned on the basis of these groupings;</w:t>
      </w:r>
      <w:r w:rsidR="0066506F" w:rsidRPr="00927E98">
        <w:rPr>
          <w:lang w:val="en-GB"/>
        </w:rPr>
        <w:t xml:space="preserve"> essential information would be maintained and delivered whereas</w:t>
      </w:r>
      <w:r w:rsidRPr="00927E98">
        <w:rPr>
          <w:lang w:val="en-GB"/>
        </w:rPr>
        <w:t xml:space="preserve"> reference system</w:t>
      </w:r>
      <w:r w:rsidR="004C7B1D" w:rsidRPr="00927E98">
        <w:rPr>
          <w:lang w:val="en-GB"/>
        </w:rPr>
        <w:t xml:space="preserve"> </w:t>
      </w:r>
      <w:r w:rsidRPr="00927E98">
        <w:rPr>
          <w:lang w:val="en-GB"/>
        </w:rPr>
        <w:t>information would not.</w:t>
      </w:r>
    </w:p>
    <w:p w14:paraId="3B045974" w14:textId="3F02A87B" w:rsidR="00EA4079" w:rsidRPr="00CC228D" w:rsidRDefault="00705EB7"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88" w:name="_Ref502067619"/>
      <w:bookmarkStart w:id="89" w:name="_Toc502540934"/>
      <w:bookmarkStart w:id="90" w:name="_Toc41654046"/>
      <w:r w:rsidRPr="00CC228D">
        <w:rPr>
          <w:rFonts w:ascii="Arial" w:eastAsia="MS Mincho" w:hAnsi="Arial" w:cs="Times New Roman"/>
          <w:b/>
          <w:bCs/>
          <w:color w:val="auto"/>
          <w:sz w:val="20"/>
          <w:szCs w:val="20"/>
          <w:lang w:val="en-GB" w:eastAsia="ja-JP"/>
        </w:rPr>
        <w:t>Data</w:t>
      </w:r>
      <w:r w:rsidR="00392E94" w:rsidRPr="00CC228D">
        <w:rPr>
          <w:rFonts w:ascii="Arial" w:eastAsia="MS Mincho" w:hAnsi="Arial" w:cs="Times New Roman"/>
          <w:b/>
          <w:bCs/>
          <w:color w:val="auto"/>
          <w:sz w:val="20"/>
          <w:szCs w:val="20"/>
          <w:lang w:val="en-GB" w:eastAsia="ja-JP"/>
        </w:rPr>
        <w:t xml:space="preserve">set </w:t>
      </w:r>
      <w:bookmarkEnd w:id="88"/>
      <w:bookmarkEnd w:id="89"/>
      <w:r w:rsidR="00F559AF" w:rsidRPr="00CC228D">
        <w:rPr>
          <w:rFonts w:ascii="Arial" w:eastAsia="MS Mincho" w:hAnsi="Arial" w:cs="Times New Roman"/>
          <w:b/>
          <w:bCs/>
          <w:color w:val="auto"/>
          <w:sz w:val="20"/>
          <w:szCs w:val="20"/>
          <w:lang w:val="en-GB" w:eastAsia="ja-JP"/>
        </w:rPr>
        <w:t>identification</w:t>
      </w:r>
      <w:bookmarkEnd w:id="90"/>
    </w:p>
    <w:p w14:paraId="30E8964D" w14:textId="31196E8A" w:rsidR="001D3527" w:rsidRPr="00927E98" w:rsidRDefault="00304549" w:rsidP="00120E5D">
      <w:pPr>
        <w:pStyle w:val="ListParagraph"/>
        <w:ind w:left="0"/>
        <w:contextualSpacing w:val="0"/>
        <w:jc w:val="both"/>
        <w:rPr>
          <w:lang w:val="en-GB"/>
        </w:rPr>
      </w:pPr>
      <w:r w:rsidRPr="00927E98">
        <w:rPr>
          <w:lang w:val="en-GB"/>
        </w:rPr>
        <w:t>In addition to the informal description of the data product (see</w:t>
      </w:r>
      <w:r w:rsidR="003507AF" w:rsidRPr="00927E98">
        <w:rPr>
          <w:lang w:val="en-GB"/>
        </w:rPr>
        <w:t xml:space="preserve"> also</w:t>
      </w:r>
      <w:r w:rsidR="0072561B" w:rsidRPr="00927E98">
        <w:rPr>
          <w:lang w:val="en-GB"/>
        </w:rPr>
        <w:t xml:space="preserve"> </w:t>
      </w:r>
      <w:r w:rsidR="00D952E6">
        <w:rPr>
          <w:lang w:val="en-GB"/>
        </w:rPr>
        <w:t>clause</w:t>
      </w:r>
      <w:r w:rsidR="00D952E6" w:rsidRPr="00927E98">
        <w:rPr>
          <w:lang w:val="en-GB"/>
        </w:rPr>
        <w:t xml:space="preserve"> </w:t>
      </w:r>
      <w:r w:rsidR="00D952E6">
        <w:rPr>
          <w:lang w:val="en-GB"/>
        </w:rPr>
        <w:t>A-</w:t>
      </w:r>
      <w:r w:rsidR="004F2412">
        <w:rPr>
          <w:lang w:val="en-GB"/>
        </w:rPr>
        <w:t>6.2.1.6</w:t>
      </w:r>
      <w:r w:rsidRPr="00927E98">
        <w:rPr>
          <w:lang w:val="en-GB"/>
        </w:rPr>
        <w:t>), S-100 also calls for a section that describes i</w:t>
      </w:r>
      <w:r w:rsidR="001D3527" w:rsidRPr="00927E98">
        <w:rPr>
          <w:lang w:val="en-GB"/>
        </w:rPr>
        <w:t xml:space="preserve">nformation that uniquely identifies </w:t>
      </w:r>
      <w:r w:rsidRPr="00927E98">
        <w:rPr>
          <w:lang w:val="en-GB"/>
        </w:rPr>
        <w:t xml:space="preserve">any </w:t>
      </w:r>
      <w:r w:rsidR="001D3527" w:rsidRPr="00927E98">
        <w:rPr>
          <w:lang w:val="en-GB"/>
        </w:rPr>
        <w:t xml:space="preserve">dataset as being created in accordance with a specific </w:t>
      </w:r>
      <w:r w:rsidR="00CF467C">
        <w:rPr>
          <w:lang w:val="en-GB"/>
        </w:rPr>
        <w:t>P</w:t>
      </w:r>
      <w:r w:rsidR="00CF467C" w:rsidRPr="00927E98">
        <w:rPr>
          <w:lang w:val="en-GB"/>
        </w:rPr>
        <w:t xml:space="preserve">roduct </w:t>
      </w:r>
      <w:r w:rsidR="00CF467C">
        <w:rPr>
          <w:lang w:val="en-GB"/>
        </w:rPr>
        <w:t>S</w:t>
      </w:r>
      <w:r w:rsidR="00CF467C" w:rsidRPr="00927E98">
        <w:rPr>
          <w:lang w:val="en-GB"/>
        </w:rPr>
        <w:t xml:space="preserve">pecification </w:t>
      </w:r>
      <w:r w:rsidR="001D3527" w:rsidRPr="00927E98">
        <w:rPr>
          <w:lang w:val="en-GB"/>
        </w:rPr>
        <w:t>series.</w:t>
      </w:r>
    </w:p>
    <w:p w14:paraId="0FCFE02E" w14:textId="55048048" w:rsidR="00A22D08" w:rsidRPr="00927E98" w:rsidRDefault="00A22D08" w:rsidP="00120E5D">
      <w:pPr>
        <w:pStyle w:val="ListParagraph"/>
        <w:ind w:left="0"/>
        <w:contextualSpacing w:val="0"/>
        <w:jc w:val="both"/>
        <w:rPr>
          <w:highlight w:val="yellow"/>
          <w:lang w:val="en-GB"/>
        </w:rPr>
      </w:pPr>
      <w:r w:rsidRPr="00927E98">
        <w:rPr>
          <w:lang w:val="en-GB"/>
        </w:rPr>
        <w:t xml:space="preserve">Different from the </w:t>
      </w:r>
      <w:r w:rsidR="00834CC7" w:rsidRPr="00927E98">
        <w:rPr>
          <w:lang w:val="en-GB"/>
        </w:rPr>
        <w:t xml:space="preserve">general </w:t>
      </w:r>
      <w:r w:rsidRPr="00927E98">
        <w:rPr>
          <w:lang w:val="en-GB"/>
        </w:rPr>
        <w:t xml:space="preserve">information about the data product, the dataset identification is for the individual dataset. </w:t>
      </w:r>
      <w:r w:rsidR="005B0B31" w:rsidRPr="00927E98">
        <w:rPr>
          <w:lang w:val="en-GB"/>
        </w:rPr>
        <w:t xml:space="preserve">For example, the </w:t>
      </w:r>
      <w:r w:rsidR="004F2412">
        <w:rPr>
          <w:lang w:val="en-GB"/>
        </w:rPr>
        <w:t xml:space="preserve">value contained in the </w:t>
      </w:r>
      <w:r w:rsidR="00CF467C">
        <w:rPr>
          <w:lang w:val="en-GB"/>
        </w:rPr>
        <w:t>P</w:t>
      </w:r>
      <w:r w:rsidR="00CF467C" w:rsidRPr="00927E98">
        <w:rPr>
          <w:lang w:val="en-GB"/>
        </w:rPr>
        <w:t xml:space="preserve">urpose </w:t>
      </w:r>
      <w:r w:rsidR="008F1330" w:rsidRPr="00927E98">
        <w:rPr>
          <w:lang w:val="en-GB"/>
        </w:rPr>
        <w:t xml:space="preserve">attribute </w:t>
      </w:r>
      <w:r w:rsidR="005B0B31" w:rsidRPr="00927E98">
        <w:rPr>
          <w:lang w:val="en-GB"/>
        </w:rPr>
        <w:t xml:space="preserve">may be common among all datasets created from a particular </w:t>
      </w:r>
      <w:r w:rsidR="004F2412">
        <w:rPr>
          <w:lang w:val="en-GB"/>
        </w:rPr>
        <w:t>S</w:t>
      </w:r>
      <w:r w:rsidR="004F2412" w:rsidRPr="00927E98">
        <w:rPr>
          <w:lang w:val="en-GB"/>
        </w:rPr>
        <w:t>pecification</w:t>
      </w:r>
      <w:r w:rsidR="005B0B31" w:rsidRPr="00927E98">
        <w:rPr>
          <w:lang w:val="en-GB"/>
        </w:rPr>
        <w:t xml:space="preserve">. Other attributes may benefit from following a common </w:t>
      </w:r>
      <w:r w:rsidR="004F2412">
        <w:rPr>
          <w:lang w:val="en-GB"/>
        </w:rPr>
        <w:t xml:space="preserve">model or </w:t>
      </w:r>
      <w:r w:rsidR="005B0B31" w:rsidRPr="00927E98">
        <w:rPr>
          <w:lang w:val="en-GB"/>
        </w:rPr>
        <w:t xml:space="preserve">schema, </w:t>
      </w:r>
      <w:r w:rsidR="004F2412">
        <w:rPr>
          <w:lang w:val="en-GB"/>
        </w:rPr>
        <w:t>while other</w:t>
      </w:r>
      <w:r w:rsidR="005B0B31" w:rsidRPr="00927E98">
        <w:rPr>
          <w:lang w:val="en-GB"/>
        </w:rPr>
        <w:t xml:space="preserve"> attributes are codelist types </w:t>
      </w:r>
      <w:r w:rsidR="004F2412">
        <w:rPr>
          <w:lang w:val="en-GB"/>
        </w:rPr>
        <w:t xml:space="preserve">that are </w:t>
      </w:r>
      <w:r w:rsidR="005B0B31" w:rsidRPr="00927E98">
        <w:rPr>
          <w:lang w:val="en-GB"/>
        </w:rPr>
        <w:t>defined elsewhere, such as in ISO 19115</w:t>
      </w:r>
      <w:r w:rsidR="0072561B" w:rsidRPr="00927E98">
        <w:rPr>
          <w:lang w:val="en-GB"/>
        </w:rPr>
        <w:t>-1</w:t>
      </w:r>
      <w:r w:rsidR="004F2412">
        <w:rPr>
          <w:lang w:val="en-GB"/>
        </w:rPr>
        <w:t>. T</w:t>
      </w:r>
      <w:r w:rsidR="005B0B31" w:rsidRPr="00927E98">
        <w:rPr>
          <w:lang w:val="en-GB"/>
        </w:rPr>
        <w:t>hese attributes are limited to the values given in those codelists</w:t>
      </w:r>
      <w:r w:rsidR="004F2412">
        <w:rPr>
          <w:lang w:val="en-GB"/>
        </w:rPr>
        <w:t xml:space="preserve"> and t</w:t>
      </w:r>
      <w:r w:rsidR="00BA55FB" w:rsidRPr="00927E98">
        <w:rPr>
          <w:lang w:val="en-GB"/>
        </w:rPr>
        <w:t xml:space="preserve">here may be cases where it is beneficial to </w:t>
      </w:r>
      <w:r w:rsidR="000F1D67" w:rsidRPr="00927E98">
        <w:rPr>
          <w:lang w:val="en-GB"/>
        </w:rPr>
        <w:t xml:space="preserve">restrict </w:t>
      </w:r>
      <w:r w:rsidR="00BA55FB" w:rsidRPr="00927E98">
        <w:rPr>
          <w:lang w:val="en-GB"/>
        </w:rPr>
        <w:t>the given codelists to a subset of values.</w:t>
      </w:r>
      <w:r w:rsidR="008F1330" w:rsidRPr="00927E98">
        <w:rPr>
          <w:lang w:val="en-GB"/>
        </w:rPr>
        <w:t xml:space="preserve"> </w:t>
      </w:r>
    </w:p>
    <w:p w14:paraId="58E134B5" w14:textId="28BA1EE7" w:rsidR="00B9689F" w:rsidRPr="00927E98" w:rsidRDefault="00AA2C87" w:rsidP="00120E5D">
      <w:pPr>
        <w:pStyle w:val="ListParagraph"/>
        <w:spacing w:line="240" w:lineRule="auto"/>
        <w:ind w:left="0"/>
        <w:contextualSpacing w:val="0"/>
        <w:jc w:val="both"/>
        <w:rPr>
          <w:lang w:val="en-GB"/>
        </w:rPr>
      </w:pPr>
      <w:r w:rsidRPr="00927E98">
        <w:rPr>
          <w:lang w:val="en-GB"/>
        </w:rPr>
        <w:t>This information is stored in the metadata that is associated with the dataset. Therefore, it is important to ensure that appropriate metadata attributes are available</w:t>
      </w:r>
      <w:r w:rsidR="009A0A9F">
        <w:rPr>
          <w:lang w:val="en-GB"/>
        </w:rPr>
        <w:t>;</w:t>
      </w:r>
      <w:r w:rsidRPr="00927E98">
        <w:rPr>
          <w:lang w:val="en-GB"/>
        </w:rPr>
        <w:t xml:space="preserve"> and to harmonize this section with the metadata section.</w:t>
      </w:r>
    </w:p>
    <w:p w14:paraId="09642C95" w14:textId="481AF286" w:rsidR="00AA2C87" w:rsidRPr="00927E98" w:rsidRDefault="00AA2C87" w:rsidP="00120E5D">
      <w:pPr>
        <w:pStyle w:val="ListParagraph"/>
        <w:spacing w:line="240" w:lineRule="auto"/>
        <w:ind w:left="0"/>
        <w:contextualSpacing w:val="0"/>
        <w:jc w:val="both"/>
        <w:rPr>
          <w:lang w:val="en-GB"/>
        </w:rPr>
      </w:pPr>
      <w:r w:rsidRPr="00927E98">
        <w:rPr>
          <w:lang w:val="en-GB"/>
        </w:rPr>
        <w:t xml:space="preserve">Some </w:t>
      </w:r>
      <w:r w:rsidR="009A0A9F">
        <w:rPr>
          <w:lang w:val="en-GB"/>
        </w:rPr>
        <w:t>P</w:t>
      </w:r>
      <w:r w:rsidR="009A0A9F" w:rsidRPr="00927E98">
        <w:rPr>
          <w:lang w:val="en-GB"/>
        </w:rPr>
        <w:t xml:space="preserve">roduct </w:t>
      </w:r>
      <w:r w:rsidR="009A0A9F">
        <w:rPr>
          <w:lang w:val="en-GB"/>
        </w:rPr>
        <w:t>S</w:t>
      </w:r>
      <w:r w:rsidR="009A0A9F" w:rsidRPr="00927E98">
        <w:rPr>
          <w:lang w:val="en-GB"/>
        </w:rPr>
        <w:t xml:space="preserve">pecifications </w:t>
      </w:r>
      <w:r w:rsidRPr="00927E98">
        <w:rPr>
          <w:lang w:val="en-GB"/>
        </w:rPr>
        <w:t xml:space="preserve">have merged the informal description of the data product with </w:t>
      </w:r>
      <w:r w:rsidR="00120E5D">
        <w:rPr>
          <w:lang w:val="en-GB"/>
        </w:rPr>
        <w:t>the dataset identification</w:t>
      </w:r>
      <w:r w:rsidR="00120E5D" w:rsidRPr="00927E98">
        <w:rPr>
          <w:lang w:val="en-GB"/>
        </w:rPr>
        <w:t xml:space="preserve"> </w:t>
      </w:r>
      <w:r w:rsidRPr="00927E98">
        <w:rPr>
          <w:lang w:val="en-GB"/>
        </w:rPr>
        <w:t xml:space="preserve">section, into a common section. This is an </w:t>
      </w:r>
      <w:r w:rsidR="0066506F" w:rsidRPr="00927E98">
        <w:rPr>
          <w:lang w:val="en-GB"/>
        </w:rPr>
        <w:t xml:space="preserve">allowed </w:t>
      </w:r>
      <w:r w:rsidRPr="00927E98">
        <w:rPr>
          <w:lang w:val="en-GB"/>
        </w:rPr>
        <w:t>option</w:t>
      </w:r>
      <w:r w:rsidR="0066506F" w:rsidRPr="00927E98">
        <w:rPr>
          <w:lang w:val="en-GB"/>
        </w:rPr>
        <w:t xml:space="preserve">. </w:t>
      </w:r>
    </w:p>
    <w:p w14:paraId="65DAD5AC" w14:textId="33B82FE5" w:rsidR="00EA4079" w:rsidRPr="00CC228D" w:rsidRDefault="00705EB7"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91" w:name="_Toc502540935"/>
      <w:bookmarkStart w:id="92" w:name="_Toc41654047"/>
      <w:bookmarkStart w:id="93" w:name="_Hlk500967620"/>
      <w:r w:rsidRPr="00CC228D">
        <w:rPr>
          <w:rFonts w:ascii="Arial" w:eastAsia="MS Mincho" w:hAnsi="Arial" w:cs="Times New Roman"/>
          <w:b/>
          <w:bCs/>
          <w:color w:val="auto"/>
          <w:sz w:val="20"/>
          <w:szCs w:val="20"/>
          <w:lang w:val="en-GB" w:eastAsia="ja-JP"/>
        </w:rPr>
        <w:t xml:space="preserve">Data </w:t>
      </w:r>
      <w:r w:rsidR="00F559AF" w:rsidRPr="00CC228D">
        <w:rPr>
          <w:rFonts w:ascii="Arial" w:eastAsia="MS Mincho" w:hAnsi="Arial" w:cs="Times New Roman"/>
          <w:b/>
          <w:bCs/>
          <w:color w:val="auto"/>
          <w:sz w:val="20"/>
          <w:szCs w:val="20"/>
          <w:lang w:val="en-GB" w:eastAsia="ja-JP"/>
        </w:rPr>
        <w:t xml:space="preserve">content </w:t>
      </w:r>
      <w:r w:rsidR="00B878B5" w:rsidRPr="00CC228D">
        <w:rPr>
          <w:rFonts w:ascii="Arial" w:eastAsia="MS Mincho" w:hAnsi="Arial" w:cs="Times New Roman"/>
          <w:b/>
          <w:bCs/>
          <w:color w:val="auto"/>
          <w:sz w:val="20"/>
          <w:szCs w:val="20"/>
          <w:lang w:val="en-GB" w:eastAsia="ja-JP"/>
        </w:rPr>
        <w:t>and</w:t>
      </w:r>
      <w:r w:rsidR="00D15E5F" w:rsidRPr="00CC228D">
        <w:rPr>
          <w:rFonts w:ascii="Arial" w:eastAsia="MS Mincho" w:hAnsi="Arial" w:cs="Times New Roman"/>
          <w:b/>
          <w:bCs/>
          <w:color w:val="auto"/>
          <w:sz w:val="20"/>
          <w:szCs w:val="20"/>
          <w:lang w:val="en-GB" w:eastAsia="ja-JP"/>
        </w:rPr>
        <w:t xml:space="preserve"> </w:t>
      </w:r>
      <w:bookmarkEnd w:id="91"/>
      <w:r w:rsidR="00F559AF" w:rsidRPr="00CC228D">
        <w:rPr>
          <w:rFonts w:ascii="Arial" w:eastAsia="MS Mincho" w:hAnsi="Arial" w:cs="Times New Roman"/>
          <w:b/>
          <w:bCs/>
          <w:color w:val="auto"/>
          <w:sz w:val="20"/>
          <w:szCs w:val="20"/>
          <w:lang w:val="en-GB" w:eastAsia="ja-JP"/>
        </w:rPr>
        <w:t>structure</w:t>
      </w:r>
      <w:r w:rsidR="00F01145">
        <w:rPr>
          <w:rFonts w:ascii="Arial" w:eastAsia="MS Mincho" w:hAnsi="Arial" w:cs="Times New Roman"/>
          <w:b/>
          <w:bCs/>
          <w:color w:val="auto"/>
          <w:sz w:val="20"/>
          <w:szCs w:val="20"/>
          <w:lang w:val="en-GB" w:eastAsia="ja-JP"/>
        </w:rPr>
        <w:t xml:space="preserve"> (Application Schema)</w:t>
      </w:r>
      <w:bookmarkEnd w:id="92"/>
    </w:p>
    <w:bookmarkEnd w:id="93"/>
    <w:p w14:paraId="1072D889" w14:textId="7819EAC2" w:rsidR="00FE7296" w:rsidRDefault="00F01145" w:rsidP="00546C8A">
      <w:pPr>
        <w:pStyle w:val="ListParagraph"/>
        <w:spacing w:line="240" w:lineRule="auto"/>
        <w:ind w:left="0"/>
        <w:contextualSpacing w:val="0"/>
        <w:jc w:val="both"/>
        <w:rPr>
          <w:lang w:val="en-GB"/>
        </w:rPr>
      </w:pPr>
      <w:r>
        <w:rPr>
          <w:lang w:val="en-GB"/>
        </w:rPr>
        <w:t>An Application Schema defines t</w:t>
      </w:r>
      <w:r w:rsidR="00E4336F" w:rsidRPr="00927E98">
        <w:rPr>
          <w:lang w:val="en-GB"/>
        </w:rPr>
        <w:t xml:space="preserve">he data content and structure of </w:t>
      </w:r>
      <w:r w:rsidR="00555570" w:rsidRPr="00927E98">
        <w:rPr>
          <w:lang w:val="en-GB"/>
        </w:rPr>
        <w:t xml:space="preserve">products </w:t>
      </w:r>
      <w:r>
        <w:rPr>
          <w:lang w:val="en-GB"/>
        </w:rPr>
        <w:t>under</w:t>
      </w:r>
      <w:r w:rsidR="00555570" w:rsidRPr="00927E98">
        <w:rPr>
          <w:lang w:val="en-GB"/>
        </w:rPr>
        <w:t xml:space="preserve"> S-100. </w:t>
      </w:r>
      <w:r w:rsidR="002C40E0" w:rsidRPr="00927E98">
        <w:rPr>
          <w:lang w:val="en-GB"/>
        </w:rPr>
        <w:t xml:space="preserve">Application </w:t>
      </w:r>
      <w:r>
        <w:rPr>
          <w:lang w:val="en-GB"/>
        </w:rPr>
        <w:t>S</w:t>
      </w:r>
      <w:r w:rsidRPr="00927E98">
        <w:rPr>
          <w:lang w:val="en-GB"/>
        </w:rPr>
        <w:t xml:space="preserve">chemas </w:t>
      </w:r>
      <w:r w:rsidR="00555570" w:rsidRPr="00927E98">
        <w:rPr>
          <w:lang w:val="en-GB"/>
        </w:rPr>
        <w:t xml:space="preserve">are </w:t>
      </w:r>
      <w:r>
        <w:rPr>
          <w:lang w:val="en-GB"/>
        </w:rPr>
        <w:t>expressed using the Unified Modelling Language (UML) as described in S-100 Part 1 (Conceptual Schema Language) and allow developers to implement S-100 Product Specifications in a consistent and maintainable way</w:t>
      </w:r>
      <w:r w:rsidR="00555570" w:rsidRPr="00927E98">
        <w:rPr>
          <w:lang w:val="en-GB"/>
        </w:rPr>
        <w:t xml:space="preserve">. </w:t>
      </w:r>
      <w:r w:rsidR="00286A12" w:rsidRPr="00927E98">
        <w:rPr>
          <w:lang w:val="en-GB"/>
        </w:rPr>
        <w:t xml:space="preserve">The General Feature Model of S-100 (Part 3) specifies the rules for developing an </w:t>
      </w:r>
      <w:r w:rsidR="00546C8A">
        <w:rPr>
          <w:lang w:val="en-GB"/>
        </w:rPr>
        <w:t>A</w:t>
      </w:r>
      <w:r w:rsidR="00546C8A" w:rsidRPr="00927E98">
        <w:rPr>
          <w:lang w:val="en-GB"/>
        </w:rPr>
        <w:t xml:space="preserve">pplication </w:t>
      </w:r>
      <w:r w:rsidR="00546C8A">
        <w:rPr>
          <w:lang w:val="en-GB"/>
        </w:rPr>
        <w:t>S</w:t>
      </w:r>
      <w:r w:rsidR="00546C8A" w:rsidRPr="00927E98">
        <w:rPr>
          <w:lang w:val="en-GB"/>
        </w:rPr>
        <w:t>chema</w:t>
      </w:r>
      <w:r>
        <w:rPr>
          <w:lang w:val="en-GB"/>
        </w:rPr>
        <w:t>,</w:t>
      </w:r>
      <w:r w:rsidR="00546C8A" w:rsidRPr="00927E98">
        <w:rPr>
          <w:lang w:val="en-GB"/>
        </w:rPr>
        <w:t xml:space="preserve"> </w:t>
      </w:r>
      <w:r w:rsidR="00B53193" w:rsidRPr="00927E98">
        <w:rPr>
          <w:lang w:val="en-GB"/>
        </w:rPr>
        <w:t>which includes the</w:t>
      </w:r>
      <w:r w:rsidR="00286A12" w:rsidRPr="00927E98">
        <w:rPr>
          <w:lang w:val="en-GB"/>
        </w:rPr>
        <w:t xml:space="preserve"> conceptual model for features</w:t>
      </w:r>
      <w:r w:rsidR="00B53193" w:rsidRPr="00927E98">
        <w:rPr>
          <w:lang w:val="en-GB"/>
        </w:rPr>
        <w:t xml:space="preserve"> and</w:t>
      </w:r>
      <w:r w:rsidR="00286A12" w:rsidRPr="00927E98">
        <w:rPr>
          <w:lang w:val="en-GB"/>
        </w:rPr>
        <w:t xml:space="preserve"> their characteristics and associations.</w:t>
      </w:r>
    </w:p>
    <w:p w14:paraId="6987023D" w14:textId="18DA79D1" w:rsidR="00F01145" w:rsidRPr="00927E98" w:rsidRDefault="00F01145" w:rsidP="00546C8A">
      <w:pPr>
        <w:pStyle w:val="ListParagraph"/>
        <w:spacing w:line="240" w:lineRule="auto"/>
        <w:ind w:left="0"/>
        <w:contextualSpacing w:val="0"/>
        <w:jc w:val="both"/>
        <w:rPr>
          <w:lang w:val="en-GB"/>
        </w:rPr>
      </w:pPr>
      <w:r w:rsidRPr="00927E98">
        <w:rPr>
          <w:lang w:val="en-GB"/>
        </w:rPr>
        <w:lastRenderedPageBreak/>
        <w:t xml:space="preserve">The S-100 Product Specification </w:t>
      </w:r>
      <w:r>
        <w:rPr>
          <w:lang w:val="en-GB"/>
        </w:rPr>
        <w:t>T</w:t>
      </w:r>
      <w:r w:rsidRPr="00927E98">
        <w:rPr>
          <w:lang w:val="en-GB"/>
        </w:rPr>
        <w:t xml:space="preserve">emplate stipulates that specifications that have large </w:t>
      </w:r>
      <w:r>
        <w:rPr>
          <w:lang w:val="en-GB"/>
        </w:rPr>
        <w:t>A</w:t>
      </w:r>
      <w:r w:rsidRPr="00927E98">
        <w:rPr>
          <w:lang w:val="en-GB"/>
        </w:rPr>
        <w:t xml:space="preserve">pplication </w:t>
      </w:r>
      <w:r>
        <w:rPr>
          <w:lang w:val="en-GB"/>
        </w:rPr>
        <w:t>S</w:t>
      </w:r>
      <w:r w:rsidRPr="00927E98">
        <w:rPr>
          <w:lang w:val="en-GB"/>
        </w:rPr>
        <w:t xml:space="preserve">chemas need contain only specific examples in UML in the </w:t>
      </w:r>
      <w:r>
        <w:rPr>
          <w:lang w:val="en-GB"/>
        </w:rPr>
        <w:t>S</w:t>
      </w:r>
      <w:r w:rsidRPr="00927E98">
        <w:rPr>
          <w:lang w:val="en-GB"/>
        </w:rPr>
        <w:t xml:space="preserve">pecification document, since the </w:t>
      </w:r>
      <w:r>
        <w:rPr>
          <w:lang w:val="en-GB"/>
        </w:rPr>
        <w:t>A</w:t>
      </w:r>
      <w:r w:rsidRPr="00927E98">
        <w:rPr>
          <w:lang w:val="en-GB"/>
        </w:rPr>
        <w:t xml:space="preserve">pplication </w:t>
      </w:r>
      <w:r>
        <w:rPr>
          <w:lang w:val="en-GB"/>
        </w:rPr>
        <w:t>S</w:t>
      </w:r>
      <w:r w:rsidRPr="00927E98">
        <w:rPr>
          <w:lang w:val="en-GB"/>
        </w:rPr>
        <w:t xml:space="preserve">chema is realized in full in the </w:t>
      </w:r>
      <w:r>
        <w:rPr>
          <w:lang w:val="en-GB"/>
        </w:rPr>
        <w:t>F</w:t>
      </w:r>
      <w:r w:rsidRPr="00927E98">
        <w:rPr>
          <w:lang w:val="en-GB"/>
        </w:rPr>
        <w:t xml:space="preserve">eature </w:t>
      </w:r>
      <w:r>
        <w:rPr>
          <w:lang w:val="en-GB"/>
        </w:rPr>
        <w:t>C</w:t>
      </w:r>
      <w:r w:rsidRPr="00927E98">
        <w:rPr>
          <w:lang w:val="en-GB"/>
        </w:rPr>
        <w:t xml:space="preserve">atalogue. Because </w:t>
      </w:r>
      <w:r>
        <w:rPr>
          <w:lang w:val="en-GB"/>
        </w:rPr>
        <w:t>A</w:t>
      </w:r>
      <w:r w:rsidRPr="00927E98">
        <w:rPr>
          <w:lang w:val="en-GB"/>
        </w:rPr>
        <w:t xml:space="preserve">pplication </w:t>
      </w:r>
      <w:r>
        <w:rPr>
          <w:lang w:val="en-GB"/>
        </w:rPr>
        <w:t>S</w:t>
      </w:r>
      <w:r w:rsidRPr="00927E98">
        <w:rPr>
          <w:lang w:val="en-GB"/>
        </w:rPr>
        <w:t xml:space="preserve">chemas generally become too big to remain easily readable in one page, it may be beneficial for overall readability to split up </w:t>
      </w:r>
      <w:r>
        <w:rPr>
          <w:lang w:val="en-GB"/>
        </w:rPr>
        <w:t>the A</w:t>
      </w:r>
      <w:r w:rsidRPr="00927E98">
        <w:rPr>
          <w:lang w:val="en-GB"/>
        </w:rPr>
        <w:t xml:space="preserve">pplication </w:t>
      </w:r>
      <w:r>
        <w:rPr>
          <w:lang w:val="en-GB"/>
        </w:rPr>
        <w:t>S</w:t>
      </w:r>
      <w:r w:rsidRPr="00927E98">
        <w:rPr>
          <w:lang w:val="en-GB"/>
        </w:rPr>
        <w:t>chem</w:t>
      </w:r>
      <w:r>
        <w:rPr>
          <w:lang w:val="en-GB"/>
        </w:rPr>
        <w:t>a</w:t>
      </w:r>
      <w:r w:rsidRPr="00927E98">
        <w:rPr>
          <w:lang w:val="en-GB"/>
        </w:rPr>
        <w:t xml:space="preserve"> into sections based on functions and elements.</w:t>
      </w:r>
    </w:p>
    <w:p w14:paraId="0F88FF18" w14:textId="59D970C5" w:rsidR="00286A12" w:rsidRPr="00CC228D" w:rsidRDefault="00286A12"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94" w:name="_Toc502540936"/>
      <w:bookmarkStart w:id="95" w:name="_Toc41654048"/>
      <w:r w:rsidRPr="00CC228D">
        <w:rPr>
          <w:rFonts w:ascii="Arial" w:eastAsia="MS Mincho" w:hAnsi="Arial" w:cs="Times New Roman"/>
          <w:b/>
          <w:bCs/>
          <w:color w:val="auto"/>
          <w:sz w:val="20"/>
          <w:szCs w:val="20"/>
          <w:lang w:val="en-GB" w:eastAsia="ja-JP"/>
        </w:rPr>
        <w:t xml:space="preserve">Feature </w:t>
      </w:r>
      <w:r w:rsidR="00F559AF" w:rsidRPr="00CC228D">
        <w:rPr>
          <w:rFonts w:ascii="Arial" w:eastAsia="MS Mincho" w:hAnsi="Arial" w:cs="Times New Roman"/>
          <w:b/>
          <w:bCs/>
          <w:color w:val="auto"/>
          <w:sz w:val="20"/>
          <w:szCs w:val="20"/>
          <w:lang w:val="en-GB" w:eastAsia="ja-JP"/>
        </w:rPr>
        <w:t xml:space="preserve">based data content </w:t>
      </w:r>
      <w:bookmarkEnd w:id="94"/>
      <w:r w:rsidR="00F559AF" w:rsidRPr="00CC228D">
        <w:rPr>
          <w:rFonts w:ascii="Arial" w:eastAsia="MS Mincho" w:hAnsi="Arial" w:cs="Times New Roman"/>
          <w:b/>
          <w:bCs/>
          <w:color w:val="auto"/>
          <w:sz w:val="20"/>
          <w:szCs w:val="20"/>
          <w:lang w:val="en-GB" w:eastAsia="ja-JP"/>
        </w:rPr>
        <w:t>structure</w:t>
      </w:r>
      <w:bookmarkEnd w:id="95"/>
    </w:p>
    <w:p w14:paraId="3DAE9A38" w14:textId="06F8DD81" w:rsidR="0099574E" w:rsidRPr="00927E98" w:rsidRDefault="0099574E" w:rsidP="00546C8A">
      <w:pPr>
        <w:pStyle w:val="ListParagraph"/>
        <w:spacing w:line="240" w:lineRule="auto"/>
        <w:ind w:left="0"/>
        <w:jc w:val="both"/>
        <w:rPr>
          <w:lang w:val="en-GB"/>
        </w:rPr>
      </w:pPr>
      <w:r w:rsidRPr="00927E98">
        <w:rPr>
          <w:lang w:val="en-GB"/>
        </w:rPr>
        <w:t>The data content of a geographic application is defined with a view of real</w:t>
      </w:r>
      <w:r w:rsidR="0066506F" w:rsidRPr="00927E98">
        <w:rPr>
          <w:lang w:val="en-GB"/>
        </w:rPr>
        <w:t xml:space="preserve"> </w:t>
      </w:r>
      <w:r w:rsidRPr="00927E98">
        <w:rPr>
          <w:lang w:val="en-GB"/>
        </w:rPr>
        <w:t>world features and the requirements of a particular application. The content</w:t>
      </w:r>
      <w:r w:rsidR="0066506F" w:rsidRPr="00927E98">
        <w:rPr>
          <w:lang w:val="en-GB"/>
        </w:rPr>
        <w:t xml:space="preserve"> </w:t>
      </w:r>
      <w:r w:rsidRPr="00927E98">
        <w:rPr>
          <w:lang w:val="en-GB"/>
        </w:rPr>
        <w:t>is structured in terms of objects. S-100 considers two types of object</w:t>
      </w:r>
      <w:r w:rsidR="00F01145">
        <w:rPr>
          <w:lang w:val="en-GB"/>
        </w:rPr>
        <w:t>s or features</w:t>
      </w:r>
      <w:r w:rsidR="00395385" w:rsidRPr="00927E98">
        <w:rPr>
          <w:lang w:val="en-GB"/>
        </w:rPr>
        <w:t xml:space="preserve">, which are defined in </w:t>
      </w:r>
      <w:r w:rsidR="00F01145">
        <w:rPr>
          <w:lang w:val="en-GB"/>
        </w:rPr>
        <w:t xml:space="preserve">S-100 </w:t>
      </w:r>
      <w:r w:rsidR="00395385" w:rsidRPr="00927E98">
        <w:rPr>
          <w:lang w:val="en-GB"/>
        </w:rPr>
        <w:t>Part 3</w:t>
      </w:r>
      <w:r w:rsidR="00F01145">
        <w:rPr>
          <w:lang w:val="en-GB"/>
        </w:rPr>
        <w:t>,</w:t>
      </w:r>
      <w:r w:rsidR="007B4E84" w:rsidRPr="00927E98">
        <w:rPr>
          <w:lang w:val="en-GB"/>
        </w:rPr>
        <w:t xml:space="preserve"> clause </w:t>
      </w:r>
      <w:r w:rsidR="00395385" w:rsidRPr="00927E98">
        <w:rPr>
          <w:lang w:val="en-GB"/>
        </w:rPr>
        <w:t xml:space="preserve">5.1. </w:t>
      </w:r>
      <w:r w:rsidR="00F01145">
        <w:rPr>
          <w:lang w:val="en-GB"/>
        </w:rPr>
        <w:t>They are defined as follows:</w:t>
      </w:r>
    </w:p>
    <w:p w14:paraId="6E5F362D" w14:textId="5774C629" w:rsidR="0099574E" w:rsidRPr="00927E98" w:rsidRDefault="0099574E" w:rsidP="001C5FD6">
      <w:pPr>
        <w:pStyle w:val="ListParagraph"/>
        <w:numPr>
          <w:ilvl w:val="0"/>
          <w:numId w:val="4"/>
        </w:numPr>
        <w:spacing w:line="240" w:lineRule="auto"/>
        <w:jc w:val="both"/>
        <w:rPr>
          <w:lang w:val="en-GB"/>
        </w:rPr>
      </w:pPr>
      <w:r w:rsidRPr="00927E98">
        <w:rPr>
          <w:lang w:val="en-GB"/>
        </w:rPr>
        <w:t xml:space="preserve">Features – </w:t>
      </w:r>
      <w:r w:rsidR="00F01145">
        <w:rPr>
          <w:lang w:val="en-GB"/>
        </w:rPr>
        <w:t>F</w:t>
      </w:r>
      <w:r w:rsidR="00F01145" w:rsidRPr="00927E98">
        <w:rPr>
          <w:lang w:val="en-GB"/>
        </w:rPr>
        <w:t xml:space="preserve">eatures </w:t>
      </w:r>
      <w:r w:rsidRPr="00927E98">
        <w:rPr>
          <w:lang w:val="en-GB"/>
        </w:rPr>
        <w:t xml:space="preserve">are defined together with their properties. </w:t>
      </w:r>
      <w:r w:rsidR="00F01145">
        <w:rPr>
          <w:lang w:val="en-GB"/>
        </w:rPr>
        <w:t>F</w:t>
      </w:r>
      <w:r w:rsidRPr="00927E98">
        <w:rPr>
          <w:lang w:val="en-GB"/>
        </w:rPr>
        <w:t>eature</w:t>
      </w:r>
      <w:r w:rsidR="00F01145">
        <w:rPr>
          <w:lang w:val="en-GB"/>
        </w:rPr>
        <w:t>s</w:t>
      </w:r>
      <w:r w:rsidRPr="00927E98">
        <w:rPr>
          <w:lang w:val="en-GB"/>
        </w:rPr>
        <w:t xml:space="preserve"> </w:t>
      </w:r>
      <w:r w:rsidR="00F01145">
        <w:rPr>
          <w:lang w:val="en-GB"/>
        </w:rPr>
        <w:t>are</w:t>
      </w:r>
      <w:r w:rsidRPr="00927E98">
        <w:rPr>
          <w:lang w:val="en-GB"/>
        </w:rPr>
        <w:t xml:space="preserve"> abstract representation</w:t>
      </w:r>
      <w:r w:rsidR="00F01145">
        <w:rPr>
          <w:lang w:val="en-GB"/>
        </w:rPr>
        <w:t>s</w:t>
      </w:r>
      <w:r w:rsidRPr="00927E98">
        <w:rPr>
          <w:lang w:val="en-GB"/>
        </w:rPr>
        <w:t xml:space="preserve"> of real world </w:t>
      </w:r>
      <w:r w:rsidR="00F01145" w:rsidRPr="00927E98">
        <w:rPr>
          <w:lang w:val="en-GB"/>
        </w:rPr>
        <w:t>phenomen</w:t>
      </w:r>
      <w:r w:rsidR="00F01145">
        <w:rPr>
          <w:lang w:val="en-GB"/>
        </w:rPr>
        <w:t>a</w:t>
      </w:r>
      <w:r w:rsidRPr="00927E98">
        <w:rPr>
          <w:lang w:val="en-GB"/>
        </w:rPr>
        <w:t xml:space="preserve">. </w:t>
      </w:r>
      <w:r w:rsidR="00F01145">
        <w:rPr>
          <w:lang w:val="en-GB"/>
        </w:rPr>
        <w:t>The word ‘feature’ can be used in two senses:</w:t>
      </w:r>
      <w:r w:rsidRPr="00927E98">
        <w:rPr>
          <w:lang w:val="en-GB"/>
        </w:rPr>
        <w:t xml:space="preserve"> feature type and feature instance. A feature type is a class and is defined in </w:t>
      </w:r>
      <w:r w:rsidR="00F01145">
        <w:rPr>
          <w:lang w:val="en-GB"/>
        </w:rPr>
        <w:t>the</w:t>
      </w:r>
      <w:r w:rsidR="00F01145" w:rsidRPr="00927E98">
        <w:rPr>
          <w:lang w:val="en-GB"/>
        </w:rPr>
        <w:t xml:space="preserve"> </w:t>
      </w:r>
      <w:r w:rsidRPr="00927E98">
        <w:rPr>
          <w:lang w:val="en-GB"/>
        </w:rPr>
        <w:t xml:space="preserve">Feature Catalogue. A feature instance is a single occurrence of the feature type and </w:t>
      </w:r>
      <w:r w:rsidR="00F01145">
        <w:rPr>
          <w:lang w:val="en-GB"/>
        </w:rPr>
        <w:t xml:space="preserve">is </w:t>
      </w:r>
      <w:r w:rsidRPr="00927E98">
        <w:rPr>
          <w:lang w:val="en-GB"/>
        </w:rPr>
        <w:t>represented as an object in a data set.</w:t>
      </w:r>
    </w:p>
    <w:p w14:paraId="19362C2F" w14:textId="501C85DA" w:rsidR="0099574E" w:rsidRPr="00927E98" w:rsidRDefault="0099574E" w:rsidP="001C5FD6">
      <w:pPr>
        <w:pStyle w:val="ListParagraph"/>
        <w:numPr>
          <w:ilvl w:val="0"/>
          <w:numId w:val="4"/>
        </w:numPr>
        <w:spacing w:line="240" w:lineRule="auto"/>
        <w:contextualSpacing w:val="0"/>
        <w:jc w:val="both"/>
        <w:rPr>
          <w:lang w:val="en-GB"/>
        </w:rPr>
      </w:pPr>
      <w:r w:rsidRPr="00927E98">
        <w:rPr>
          <w:lang w:val="en-GB"/>
        </w:rPr>
        <w:t xml:space="preserve">Information – </w:t>
      </w:r>
      <w:r w:rsidR="00F01145">
        <w:rPr>
          <w:lang w:val="en-GB"/>
        </w:rPr>
        <w:t>I</w:t>
      </w:r>
      <w:r w:rsidR="00F01145" w:rsidRPr="00927E98">
        <w:rPr>
          <w:lang w:val="en-GB"/>
        </w:rPr>
        <w:t xml:space="preserve">nformation </w:t>
      </w:r>
      <w:r w:rsidRPr="00927E98">
        <w:rPr>
          <w:lang w:val="en-GB"/>
        </w:rPr>
        <w:t>types are used to share information among features</w:t>
      </w:r>
      <w:r w:rsidR="003333A0" w:rsidRPr="00927E98">
        <w:rPr>
          <w:lang w:val="en-GB"/>
        </w:rPr>
        <w:t xml:space="preserve"> </w:t>
      </w:r>
      <w:r w:rsidRPr="00927E98">
        <w:rPr>
          <w:lang w:val="en-GB"/>
        </w:rPr>
        <w:t xml:space="preserve">and other information types. An information type is a class of object </w:t>
      </w:r>
      <w:r w:rsidR="00F01145">
        <w:rPr>
          <w:lang w:val="en-GB"/>
        </w:rPr>
        <w:t>that</w:t>
      </w:r>
      <w:r w:rsidR="00F01145" w:rsidRPr="00927E98">
        <w:rPr>
          <w:lang w:val="en-GB"/>
        </w:rPr>
        <w:t xml:space="preserve"> </w:t>
      </w:r>
      <w:r w:rsidRPr="00927E98">
        <w:rPr>
          <w:lang w:val="en-GB"/>
        </w:rPr>
        <w:t xml:space="preserve">is defined in </w:t>
      </w:r>
      <w:r w:rsidR="00057F5E">
        <w:rPr>
          <w:lang w:val="en-GB"/>
        </w:rPr>
        <w:t>the</w:t>
      </w:r>
      <w:r w:rsidR="00057F5E" w:rsidRPr="00927E98">
        <w:rPr>
          <w:lang w:val="en-GB"/>
        </w:rPr>
        <w:t xml:space="preserve"> </w:t>
      </w:r>
      <w:r w:rsidRPr="00927E98">
        <w:rPr>
          <w:lang w:val="en-GB"/>
        </w:rPr>
        <w:t xml:space="preserve">Feature Catalogue. An instance of an information type is an identifiable unit of information in a data set. Information types have only thematic attribute properties. An instance of an information type may be associated with one or more feature instances or </w:t>
      </w:r>
      <w:r w:rsidR="0066506F" w:rsidRPr="00927E98">
        <w:rPr>
          <w:lang w:val="en-GB"/>
        </w:rPr>
        <w:t xml:space="preserve">one or more </w:t>
      </w:r>
      <w:r w:rsidRPr="00927E98">
        <w:rPr>
          <w:lang w:val="en-GB"/>
        </w:rPr>
        <w:t xml:space="preserve">instances of </w:t>
      </w:r>
      <w:r w:rsidR="0066506F" w:rsidRPr="00927E98">
        <w:rPr>
          <w:lang w:val="en-GB"/>
        </w:rPr>
        <w:t xml:space="preserve">other </w:t>
      </w:r>
      <w:r w:rsidRPr="00927E98">
        <w:rPr>
          <w:lang w:val="en-GB"/>
        </w:rPr>
        <w:t>information type</w:t>
      </w:r>
      <w:r w:rsidR="0066506F" w:rsidRPr="00927E98">
        <w:rPr>
          <w:lang w:val="en-GB"/>
        </w:rPr>
        <w:t>s</w:t>
      </w:r>
      <w:r w:rsidRPr="00927E98">
        <w:rPr>
          <w:lang w:val="en-GB"/>
        </w:rPr>
        <w:t>. Information types can be thought of as shared attributes.</w:t>
      </w:r>
    </w:p>
    <w:p w14:paraId="1B5CFC91" w14:textId="6DFBD125" w:rsidR="00286A12" w:rsidRPr="00927E98" w:rsidRDefault="0099574E" w:rsidP="00546C8A">
      <w:pPr>
        <w:pStyle w:val="ListParagraph"/>
        <w:spacing w:line="240" w:lineRule="auto"/>
        <w:ind w:left="0"/>
        <w:contextualSpacing w:val="0"/>
        <w:jc w:val="both"/>
        <w:rPr>
          <w:lang w:val="en-GB"/>
        </w:rPr>
      </w:pPr>
      <w:r w:rsidRPr="00927E98">
        <w:rPr>
          <w:lang w:val="en-GB"/>
        </w:rPr>
        <w:t>The General Feature Model</w:t>
      </w:r>
      <w:r w:rsidR="00FB247F">
        <w:rPr>
          <w:lang w:val="en-GB"/>
        </w:rPr>
        <w:t xml:space="preserve"> (GFM)</w:t>
      </w:r>
      <w:r w:rsidRPr="00927E98">
        <w:rPr>
          <w:lang w:val="en-GB"/>
        </w:rPr>
        <w:t xml:space="preserve"> provides a conceptual model for these objects. The definitions for </w:t>
      </w:r>
      <w:r w:rsidR="00057F5E">
        <w:rPr>
          <w:lang w:val="en-GB"/>
        </w:rPr>
        <w:t>feature</w:t>
      </w:r>
      <w:r w:rsidR="00057F5E" w:rsidRPr="00927E98">
        <w:rPr>
          <w:lang w:val="en-GB"/>
        </w:rPr>
        <w:t xml:space="preserve"> </w:t>
      </w:r>
      <w:r w:rsidRPr="00927E98">
        <w:rPr>
          <w:lang w:val="en-GB"/>
        </w:rPr>
        <w:t xml:space="preserve">types are held in </w:t>
      </w:r>
      <w:r w:rsidR="00057F5E">
        <w:rPr>
          <w:lang w:val="en-GB"/>
        </w:rPr>
        <w:t>the</w:t>
      </w:r>
      <w:r w:rsidR="00057F5E" w:rsidRPr="00927E98">
        <w:rPr>
          <w:lang w:val="en-GB"/>
        </w:rPr>
        <w:t xml:space="preserve"> </w:t>
      </w:r>
      <w:r w:rsidRPr="00927E98">
        <w:rPr>
          <w:lang w:val="en-GB"/>
        </w:rPr>
        <w:t>Feature Catalogue. The GFM also acts as a conceptual model for the Feature</w:t>
      </w:r>
      <w:r w:rsidR="008969E1" w:rsidRPr="00927E98">
        <w:rPr>
          <w:lang w:val="en-GB"/>
        </w:rPr>
        <w:t xml:space="preserve"> </w:t>
      </w:r>
      <w:r w:rsidRPr="00927E98">
        <w:rPr>
          <w:lang w:val="en-GB"/>
        </w:rPr>
        <w:t xml:space="preserve">Catalogue. Spatial information is </w:t>
      </w:r>
      <w:r w:rsidR="00620B29" w:rsidRPr="00927E98">
        <w:rPr>
          <w:lang w:val="en-GB"/>
        </w:rPr>
        <w:t xml:space="preserve">defined in S-100 Part 7, Spatial Schema, and consists of simple geometry which can be expressed in multiple configurations.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00620B29" w:rsidRPr="00927E98">
        <w:rPr>
          <w:lang w:val="en-GB"/>
        </w:rPr>
        <w:t xml:space="preserve">must define the spatial components used in a </w:t>
      </w:r>
      <w:r w:rsidR="00FB247F">
        <w:rPr>
          <w:lang w:val="en-GB"/>
        </w:rPr>
        <w:t>P</w:t>
      </w:r>
      <w:r w:rsidR="00FB247F" w:rsidRPr="00927E98">
        <w:rPr>
          <w:lang w:val="en-GB"/>
        </w:rPr>
        <w:t xml:space="preserve">roduct </w:t>
      </w:r>
      <w:r w:rsidR="00FB247F">
        <w:rPr>
          <w:lang w:val="en-GB"/>
        </w:rPr>
        <w:t>S</w:t>
      </w:r>
      <w:r w:rsidR="00FB247F" w:rsidRPr="00927E98">
        <w:rPr>
          <w:lang w:val="en-GB"/>
        </w:rPr>
        <w:t xml:space="preserve">pecification </w:t>
      </w:r>
      <w:r w:rsidR="00620B29" w:rsidRPr="00927E98">
        <w:rPr>
          <w:lang w:val="en-GB"/>
        </w:rPr>
        <w:t>and the relationship to the feature classes.</w:t>
      </w:r>
    </w:p>
    <w:p w14:paraId="3D7FC798" w14:textId="70935AF8" w:rsidR="00286A12" w:rsidRPr="00CC228D" w:rsidRDefault="00286A12"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96" w:name="_Toc502540937"/>
      <w:bookmarkStart w:id="97" w:name="_Toc41654049"/>
      <w:r w:rsidRPr="00CC228D">
        <w:rPr>
          <w:rFonts w:ascii="Arial" w:eastAsia="MS Mincho" w:hAnsi="Arial" w:cs="Times New Roman"/>
          <w:b/>
          <w:bCs/>
          <w:color w:val="auto"/>
          <w:sz w:val="20"/>
          <w:szCs w:val="20"/>
          <w:lang w:val="en-GB" w:eastAsia="ja-JP"/>
        </w:rPr>
        <w:t>Coverage</w:t>
      </w:r>
      <w:r w:rsidR="00057F5E">
        <w:rPr>
          <w:rFonts w:ascii="Arial" w:eastAsia="MS Mincho" w:hAnsi="Arial" w:cs="Times New Roman"/>
          <w:b/>
          <w:bCs/>
          <w:color w:val="auto"/>
          <w:sz w:val="20"/>
          <w:szCs w:val="20"/>
          <w:lang w:val="en-GB" w:eastAsia="ja-JP"/>
        </w:rPr>
        <w:t>-</w:t>
      </w:r>
      <w:r w:rsidR="00F559AF" w:rsidRPr="00CC228D">
        <w:rPr>
          <w:rFonts w:ascii="Arial" w:eastAsia="MS Mincho" w:hAnsi="Arial" w:cs="Times New Roman"/>
          <w:b/>
          <w:bCs/>
          <w:color w:val="auto"/>
          <w:sz w:val="20"/>
          <w:szCs w:val="20"/>
          <w:lang w:val="en-GB" w:eastAsia="ja-JP"/>
        </w:rPr>
        <w:t xml:space="preserve">based data content </w:t>
      </w:r>
      <w:bookmarkEnd w:id="96"/>
      <w:r w:rsidR="00F559AF" w:rsidRPr="00CC228D">
        <w:rPr>
          <w:rFonts w:ascii="Arial" w:eastAsia="MS Mincho" w:hAnsi="Arial" w:cs="Times New Roman"/>
          <w:b/>
          <w:bCs/>
          <w:color w:val="auto"/>
          <w:sz w:val="20"/>
          <w:szCs w:val="20"/>
          <w:lang w:val="en-GB" w:eastAsia="ja-JP"/>
        </w:rPr>
        <w:t>structure</w:t>
      </w:r>
      <w:bookmarkEnd w:id="97"/>
    </w:p>
    <w:p w14:paraId="7A53EEBA" w14:textId="2C8C813D" w:rsidR="00286A12" w:rsidRPr="00927E98" w:rsidRDefault="00057F5E" w:rsidP="00FB247F">
      <w:pPr>
        <w:pStyle w:val="ListParagraph"/>
        <w:spacing w:line="240" w:lineRule="auto"/>
        <w:ind w:left="0"/>
        <w:contextualSpacing w:val="0"/>
        <w:jc w:val="both"/>
        <w:rPr>
          <w:lang w:val="en-GB"/>
        </w:rPr>
      </w:pPr>
      <w:r>
        <w:rPr>
          <w:lang w:val="en-GB"/>
        </w:rPr>
        <w:t>S-100 also defines</w:t>
      </w:r>
      <w:r w:rsidR="00286A12" w:rsidRPr="00927E98">
        <w:rPr>
          <w:lang w:val="en-GB"/>
        </w:rPr>
        <w:t xml:space="preserve"> imagery, gridded and coverage data as </w:t>
      </w:r>
      <w:r w:rsidR="00964C84" w:rsidRPr="00927E98">
        <w:rPr>
          <w:lang w:val="en-GB"/>
        </w:rPr>
        <w:t>feature-oriented</w:t>
      </w:r>
      <w:r w:rsidR="00286A12" w:rsidRPr="00927E98">
        <w:rPr>
          <w:lang w:val="en-GB"/>
        </w:rPr>
        <w:t xml:space="preserve"> data. In the simplest form, an image or any set of gridded data can be considered as a single feature. Thus,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Pr>
          <w:lang w:val="en-GB"/>
        </w:rPr>
        <w:t xml:space="preserve">rules </w:t>
      </w:r>
      <w:r w:rsidR="00286A12" w:rsidRPr="00927E98">
        <w:rPr>
          <w:lang w:val="en-GB"/>
        </w:rPr>
        <w:t xml:space="preserve">for feature data </w:t>
      </w:r>
      <w:r>
        <w:rPr>
          <w:lang w:val="en-GB"/>
        </w:rPr>
        <w:t xml:space="preserve">also </w:t>
      </w:r>
      <w:r w:rsidR="00286A12" w:rsidRPr="00927E98">
        <w:rPr>
          <w:lang w:val="en-GB"/>
        </w:rPr>
        <w:t xml:space="preserve">apply to imagery and gridded data. However, care must be taken to ensure that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00286A12" w:rsidRPr="00927E98">
        <w:rPr>
          <w:lang w:val="en-GB"/>
        </w:rPr>
        <w:t>accurately defines the Imagery and Gridded Data Spatial Schema in accordance with S-100 Part 8</w:t>
      </w:r>
      <w:r w:rsidR="00FB247F">
        <w:rPr>
          <w:lang w:val="en-GB"/>
        </w:rPr>
        <w:t>,</w:t>
      </w:r>
      <w:r w:rsidR="00286A12" w:rsidRPr="00927E98">
        <w:rPr>
          <w:lang w:val="en-GB"/>
        </w:rPr>
        <w:t xml:space="preserve"> </w:t>
      </w:r>
      <w:r w:rsidR="00C44068">
        <w:rPr>
          <w:lang w:val="en-GB"/>
        </w:rPr>
        <w:t>c</w:t>
      </w:r>
      <w:r w:rsidR="00C44068" w:rsidRPr="00927E98">
        <w:rPr>
          <w:lang w:val="en-GB"/>
        </w:rPr>
        <w:t xml:space="preserve">lause </w:t>
      </w:r>
      <w:r w:rsidR="00286A12" w:rsidRPr="00927E98">
        <w:rPr>
          <w:lang w:val="en-GB"/>
        </w:rPr>
        <w:t>8-6</w:t>
      </w:r>
      <w:r w:rsidR="00FB247F">
        <w:rPr>
          <w:lang w:val="en-GB"/>
        </w:rPr>
        <w:t>;</w:t>
      </w:r>
      <w:r w:rsidR="00286A12" w:rsidRPr="00927E98">
        <w:rPr>
          <w:lang w:val="en-GB"/>
        </w:rPr>
        <w:t xml:space="preserve"> and the Gridded Data Spatial Referencing as defined in </w:t>
      </w:r>
      <w:r w:rsidR="00C44068">
        <w:rPr>
          <w:lang w:val="en-GB"/>
        </w:rPr>
        <w:t>c</w:t>
      </w:r>
      <w:r w:rsidR="00C44068" w:rsidRPr="00927E98">
        <w:rPr>
          <w:lang w:val="en-GB"/>
        </w:rPr>
        <w:t xml:space="preserve">lause </w:t>
      </w:r>
      <w:r w:rsidR="00286A12" w:rsidRPr="00927E98">
        <w:rPr>
          <w:lang w:val="en-GB"/>
        </w:rPr>
        <w:t xml:space="preserve">8-8. If the product contains a series or set of images or gridded data sets, then the </w:t>
      </w:r>
      <w:r w:rsidR="00FB247F">
        <w:rPr>
          <w:lang w:val="en-GB"/>
        </w:rPr>
        <w:t>A</w:t>
      </w:r>
      <w:r w:rsidR="00FB247F" w:rsidRPr="00927E98">
        <w:rPr>
          <w:lang w:val="en-GB"/>
        </w:rPr>
        <w:t xml:space="preserve">pplication </w:t>
      </w:r>
      <w:r w:rsidR="00FB247F">
        <w:rPr>
          <w:lang w:val="en-GB"/>
        </w:rPr>
        <w:t>S</w:t>
      </w:r>
      <w:r w:rsidR="00FB247F" w:rsidRPr="00927E98">
        <w:rPr>
          <w:lang w:val="en-GB"/>
        </w:rPr>
        <w:t xml:space="preserve">chema </w:t>
      </w:r>
      <w:r w:rsidR="00286A12" w:rsidRPr="00927E98">
        <w:rPr>
          <w:lang w:val="en-GB"/>
        </w:rPr>
        <w:t>defining the spatial relationships should be defined as specified in S-100 Part 8</w:t>
      </w:r>
      <w:r w:rsidR="00FB247F">
        <w:rPr>
          <w:lang w:val="en-GB"/>
        </w:rPr>
        <w:t>,</w:t>
      </w:r>
      <w:r w:rsidR="00286A12" w:rsidRPr="00927E98">
        <w:rPr>
          <w:lang w:val="en-GB"/>
        </w:rPr>
        <w:t xml:space="preserve"> </w:t>
      </w:r>
      <w:r w:rsidR="00C44068">
        <w:rPr>
          <w:lang w:val="en-GB"/>
        </w:rPr>
        <w:t>c</w:t>
      </w:r>
      <w:r w:rsidR="00C44068" w:rsidRPr="00927E98">
        <w:rPr>
          <w:lang w:val="en-GB"/>
        </w:rPr>
        <w:t xml:space="preserve">lause </w:t>
      </w:r>
      <w:r w:rsidR="00286A12" w:rsidRPr="00927E98">
        <w:rPr>
          <w:lang w:val="en-GB"/>
        </w:rPr>
        <w:t xml:space="preserve">8-7. </w:t>
      </w:r>
    </w:p>
    <w:p w14:paraId="32081E72" w14:textId="4BC3D698" w:rsidR="00B878B5" w:rsidRPr="007A4DF4" w:rsidRDefault="00B878B5"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98" w:name="_Toc502540938"/>
      <w:bookmarkStart w:id="99" w:name="_Toc41654050"/>
      <w:r w:rsidRPr="007A4DF4">
        <w:rPr>
          <w:rFonts w:ascii="Arial" w:eastAsia="MS Mincho" w:hAnsi="Arial" w:cs="Times New Roman"/>
          <w:b/>
          <w:bCs/>
          <w:color w:val="auto"/>
          <w:sz w:val="20"/>
          <w:szCs w:val="20"/>
          <w:lang w:val="en-GB" w:eastAsia="ja-JP"/>
        </w:rPr>
        <w:t xml:space="preserve">Data </w:t>
      </w:r>
      <w:r w:rsidR="00F559AF" w:rsidRPr="007A4DF4">
        <w:rPr>
          <w:rFonts w:ascii="Arial" w:eastAsia="MS Mincho" w:hAnsi="Arial" w:cs="Times New Roman"/>
          <w:b/>
          <w:bCs/>
          <w:color w:val="auto"/>
          <w:sz w:val="20"/>
          <w:szCs w:val="20"/>
          <w:lang w:val="en-GB" w:eastAsia="ja-JP"/>
        </w:rPr>
        <w:t xml:space="preserve">product </w:t>
      </w:r>
      <w:bookmarkEnd w:id="98"/>
      <w:r w:rsidR="00F559AF" w:rsidRPr="007A4DF4">
        <w:rPr>
          <w:rFonts w:ascii="Arial" w:eastAsia="MS Mincho" w:hAnsi="Arial" w:cs="Times New Roman"/>
          <w:b/>
          <w:bCs/>
          <w:color w:val="auto"/>
          <w:sz w:val="20"/>
          <w:szCs w:val="20"/>
          <w:lang w:val="en-GB" w:eastAsia="ja-JP"/>
        </w:rPr>
        <w:t>format</w:t>
      </w:r>
      <w:bookmarkEnd w:id="99"/>
    </w:p>
    <w:p w14:paraId="14B49B7D" w14:textId="2DEF4BC2" w:rsidR="006024A7" w:rsidRPr="00927E98" w:rsidRDefault="00E82BBA" w:rsidP="00FB6AD1">
      <w:pPr>
        <w:pStyle w:val="ListParagraph"/>
        <w:spacing w:line="240" w:lineRule="auto"/>
        <w:ind w:left="0"/>
        <w:contextualSpacing w:val="0"/>
        <w:jc w:val="both"/>
        <w:rPr>
          <w:lang w:val="en-GB"/>
        </w:rPr>
      </w:pPr>
      <w:r w:rsidRPr="00927E98">
        <w:rPr>
          <w:lang w:val="en-GB"/>
        </w:rPr>
        <w:t>S-100</w:t>
      </w:r>
      <w:r w:rsidR="00153AAA">
        <w:rPr>
          <w:lang w:val="en-GB"/>
        </w:rPr>
        <w:t>-</w:t>
      </w:r>
      <w:r w:rsidRPr="00927E98">
        <w:rPr>
          <w:lang w:val="en-GB"/>
        </w:rPr>
        <w:t xml:space="preserve">based </w:t>
      </w:r>
      <w:r w:rsidR="00153AAA">
        <w:rPr>
          <w:lang w:val="en-GB"/>
        </w:rPr>
        <w:t>P</w:t>
      </w:r>
      <w:r w:rsidR="00153AAA" w:rsidRPr="00927E98">
        <w:rPr>
          <w:lang w:val="en-GB"/>
        </w:rPr>
        <w:t xml:space="preserve">roduct </w:t>
      </w:r>
      <w:r w:rsidR="00153AAA">
        <w:rPr>
          <w:lang w:val="en-GB"/>
        </w:rPr>
        <w:t>S</w:t>
      </w:r>
      <w:r w:rsidR="00153AAA" w:rsidRPr="00927E98">
        <w:rPr>
          <w:lang w:val="en-GB"/>
        </w:rPr>
        <w:t xml:space="preserve">pecifications </w:t>
      </w:r>
      <w:r w:rsidR="00492462" w:rsidRPr="00927E98">
        <w:rPr>
          <w:lang w:val="en-GB"/>
        </w:rPr>
        <w:t>shall define the format (encoding) in which each scope within</w:t>
      </w:r>
      <w:r w:rsidR="002541E9" w:rsidRPr="00927E98">
        <w:rPr>
          <w:lang w:val="en-GB"/>
        </w:rPr>
        <w:t xml:space="preserve"> </w:t>
      </w:r>
      <w:r w:rsidR="00492462" w:rsidRPr="00927E98">
        <w:rPr>
          <w:lang w:val="en-GB"/>
        </w:rPr>
        <w:t>the data product is delivered.</w:t>
      </w:r>
      <w:r w:rsidRPr="00927E98">
        <w:rPr>
          <w:lang w:val="en-GB"/>
        </w:rPr>
        <w:t xml:space="preserve"> </w:t>
      </w:r>
      <w:r w:rsidR="00492462" w:rsidRPr="00927E98">
        <w:rPr>
          <w:lang w:val="en-GB"/>
        </w:rPr>
        <w:t>This includes a description of file structures and format</w:t>
      </w:r>
      <w:r w:rsidRPr="00927E98">
        <w:rPr>
          <w:lang w:val="en-GB"/>
        </w:rPr>
        <w:t>s where applicable</w:t>
      </w:r>
      <w:r w:rsidR="00153AAA">
        <w:rPr>
          <w:lang w:val="en-GB"/>
        </w:rPr>
        <w:t>,</w:t>
      </w:r>
      <w:r w:rsidRPr="00927E98">
        <w:rPr>
          <w:lang w:val="en-GB"/>
        </w:rPr>
        <w:t xml:space="preserve"> or the format of a data stream if so applicable</w:t>
      </w:r>
      <w:r w:rsidR="00492462" w:rsidRPr="00927E98">
        <w:rPr>
          <w:lang w:val="en-GB"/>
        </w:rPr>
        <w:t xml:space="preserve">. The </w:t>
      </w:r>
      <w:r w:rsidRPr="00927E98">
        <w:rPr>
          <w:lang w:val="en-GB"/>
        </w:rPr>
        <w:t>encoding</w:t>
      </w:r>
      <w:r w:rsidR="00492462" w:rsidRPr="00927E98">
        <w:rPr>
          <w:lang w:val="en-GB"/>
        </w:rPr>
        <w:t xml:space="preserve"> structure could be specified completely </w:t>
      </w:r>
      <w:r w:rsidRPr="00927E98">
        <w:rPr>
          <w:lang w:val="en-GB"/>
        </w:rPr>
        <w:t xml:space="preserve">in the </w:t>
      </w:r>
      <w:r w:rsidR="00153AAA">
        <w:rPr>
          <w:lang w:val="en-GB"/>
        </w:rPr>
        <w:t>S</w:t>
      </w:r>
      <w:r w:rsidR="00153AAA" w:rsidRPr="00927E98">
        <w:rPr>
          <w:lang w:val="en-GB"/>
        </w:rPr>
        <w:t>pecification</w:t>
      </w:r>
      <w:r w:rsidRPr="00927E98">
        <w:rPr>
          <w:lang w:val="en-GB"/>
        </w:rPr>
        <w:t>,</w:t>
      </w:r>
      <w:r w:rsidR="00492462" w:rsidRPr="00927E98">
        <w:rPr>
          <w:lang w:val="en-GB"/>
        </w:rPr>
        <w:t xml:space="preserve"> or by reference to a separate profile or standard. </w:t>
      </w:r>
      <w:r w:rsidR="00153AAA">
        <w:rPr>
          <w:lang w:val="en-GB"/>
        </w:rPr>
        <w:t xml:space="preserve">Currently, </w:t>
      </w:r>
      <w:r w:rsidR="00492462" w:rsidRPr="00927E98">
        <w:rPr>
          <w:lang w:val="en-GB"/>
        </w:rPr>
        <w:t xml:space="preserve">S-100 </w:t>
      </w:r>
      <w:r w:rsidR="00667A53" w:rsidRPr="00927E98">
        <w:rPr>
          <w:lang w:val="en-GB"/>
        </w:rPr>
        <w:t>includes profiles of three encodings</w:t>
      </w:r>
      <w:r w:rsidR="00FB6AD1">
        <w:rPr>
          <w:lang w:val="en-GB"/>
        </w:rPr>
        <w:t>:</w:t>
      </w:r>
      <w:r w:rsidR="00667A53" w:rsidRPr="00927E98">
        <w:rPr>
          <w:lang w:val="en-GB"/>
        </w:rPr>
        <w:t xml:space="preserve"> </w:t>
      </w:r>
      <w:r w:rsidRPr="00927E98">
        <w:rPr>
          <w:lang w:val="en-GB"/>
        </w:rPr>
        <w:t>ISO 8</w:t>
      </w:r>
      <w:r w:rsidR="00AC6E4E" w:rsidRPr="00927E98">
        <w:rPr>
          <w:lang w:val="en-GB"/>
        </w:rPr>
        <w:t>2</w:t>
      </w:r>
      <w:r w:rsidRPr="00927E98">
        <w:rPr>
          <w:lang w:val="en-GB"/>
        </w:rPr>
        <w:t>11</w:t>
      </w:r>
      <w:r w:rsidR="00AC6E4E" w:rsidRPr="00927E98">
        <w:rPr>
          <w:lang w:val="en-GB"/>
        </w:rPr>
        <w:t xml:space="preserve"> binary encoding</w:t>
      </w:r>
      <w:r w:rsidR="00FB6AD1">
        <w:rPr>
          <w:lang w:val="en-GB"/>
        </w:rPr>
        <w:t>;</w:t>
      </w:r>
      <w:r w:rsidR="00492462" w:rsidRPr="00927E98">
        <w:rPr>
          <w:lang w:val="en-GB"/>
        </w:rPr>
        <w:t xml:space="preserve"> GML (ISO 19136) encoding</w:t>
      </w:r>
      <w:r w:rsidR="00FB6AD1">
        <w:rPr>
          <w:lang w:val="en-GB"/>
        </w:rPr>
        <w:t>;</w:t>
      </w:r>
      <w:r w:rsidRPr="00927E98">
        <w:rPr>
          <w:lang w:val="en-GB"/>
        </w:rPr>
        <w:t xml:space="preserve"> and HDF5 encoding</w:t>
      </w:r>
      <w:r w:rsidR="00667A53" w:rsidRPr="00927E98">
        <w:rPr>
          <w:lang w:val="en-GB"/>
        </w:rPr>
        <w:t xml:space="preserve">. </w:t>
      </w:r>
      <w:r w:rsidR="00153AAA">
        <w:rPr>
          <w:lang w:val="en-GB"/>
        </w:rPr>
        <w:t>A Product Specification may reference t</w:t>
      </w:r>
      <w:r w:rsidRPr="00927E98">
        <w:rPr>
          <w:lang w:val="en-GB"/>
        </w:rPr>
        <w:t>hese</w:t>
      </w:r>
      <w:r w:rsidR="00A45A99" w:rsidRPr="00927E98">
        <w:rPr>
          <w:lang w:val="en-GB"/>
        </w:rPr>
        <w:t xml:space="preserve"> profiles</w:t>
      </w:r>
      <w:r w:rsidRPr="00927E98">
        <w:rPr>
          <w:lang w:val="en-GB"/>
        </w:rPr>
        <w:t xml:space="preserve"> </w:t>
      </w:r>
      <w:r w:rsidR="00667A53" w:rsidRPr="00927E98">
        <w:rPr>
          <w:lang w:val="en-GB"/>
        </w:rPr>
        <w:t>along</w:t>
      </w:r>
      <w:r w:rsidRPr="00927E98">
        <w:rPr>
          <w:lang w:val="en-GB"/>
        </w:rPr>
        <w:t xml:space="preserve"> with a description of how to use them within the specific </w:t>
      </w:r>
      <w:r w:rsidR="00FB6AD1">
        <w:rPr>
          <w:lang w:val="en-GB"/>
        </w:rPr>
        <w:t>P</w:t>
      </w:r>
      <w:r w:rsidR="00FB6AD1" w:rsidRPr="00927E98">
        <w:rPr>
          <w:lang w:val="en-GB"/>
        </w:rPr>
        <w:t xml:space="preserve">roduct </w:t>
      </w:r>
      <w:r w:rsidR="00FB6AD1">
        <w:rPr>
          <w:lang w:val="en-GB"/>
        </w:rPr>
        <w:t>S</w:t>
      </w:r>
      <w:r w:rsidR="00FB6AD1" w:rsidRPr="00927E98">
        <w:rPr>
          <w:lang w:val="en-GB"/>
        </w:rPr>
        <w:t>pecification</w:t>
      </w:r>
      <w:r w:rsidRPr="00927E98">
        <w:rPr>
          <w:lang w:val="en-GB"/>
        </w:rPr>
        <w:t xml:space="preserve">. </w:t>
      </w:r>
      <w:r w:rsidR="00667A53" w:rsidRPr="00927E98">
        <w:rPr>
          <w:lang w:val="en-GB"/>
        </w:rPr>
        <w:t xml:space="preserve">For example, </w:t>
      </w:r>
      <w:r w:rsidR="00492462" w:rsidRPr="00927E98">
        <w:rPr>
          <w:lang w:val="en-GB"/>
        </w:rPr>
        <w:t>a given product would have a</w:t>
      </w:r>
      <w:r w:rsidR="002541E9" w:rsidRPr="00927E98">
        <w:rPr>
          <w:lang w:val="en-GB"/>
        </w:rPr>
        <w:t xml:space="preserve"> </w:t>
      </w:r>
      <w:r w:rsidR="00492462" w:rsidRPr="00927E98">
        <w:rPr>
          <w:lang w:val="en-GB"/>
        </w:rPr>
        <w:t xml:space="preserve">specific GML </w:t>
      </w:r>
      <w:r w:rsidR="00153AAA">
        <w:rPr>
          <w:lang w:val="en-GB"/>
        </w:rPr>
        <w:t>A</w:t>
      </w:r>
      <w:r w:rsidR="00153AAA" w:rsidRPr="00927E98">
        <w:rPr>
          <w:lang w:val="en-GB"/>
        </w:rPr>
        <w:t xml:space="preserve">pplication </w:t>
      </w:r>
      <w:r w:rsidR="00153AAA">
        <w:rPr>
          <w:lang w:val="en-GB"/>
        </w:rPr>
        <w:t>S</w:t>
      </w:r>
      <w:r w:rsidR="00153AAA" w:rsidRPr="00927E98">
        <w:rPr>
          <w:lang w:val="en-GB"/>
        </w:rPr>
        <w:t>chema</w:t>
      </w:r>
      <w:r w:rsidR="00492462" w:rsidRPr="00927E98">
        <w:rPr>
          <w:lang w:val="en-GB"/>
        </w:rPr>
        <w:t>, expressed in one or more XML Schema Definition</w:t>
      </w:r>
      <w:r w:rsidR="002541E9" w:rsidRPr="00927E98">
        <w:rPr>
          <w:lang w:val="en-GB"/>
        </w:rPr>
        <w:t xml:space="preserve"> </w:t>
      </w:r>
      <w:r w:rsidR="00492462" w:rsidRPr="00927E98">
        <w:rPr>
          <w:lang w:val="en-GB"/>
        </w:rPr>
        <w:t xml:space="preserve">Language files. </w:t>
      </w:r>
    </w:p>
    <w:p w14:paraId="0C691A43" w14:textId="2EFD3C72" w:rsidR="00186CA9" w:rsidRPr="00927E98" w:rsidRDefault="00492462" w:rsidP="00FB6AD1">
      <w:pPr>
        <w:pStyle w:val="ListParagraph"/>
        <w:spacing w:line="240" w:lineRule="auto"/>
        <w:ind w:left="0"/>
        <w:contextualSpacing w:val="0"/>
        <w:jc w:val="both"/>
        <w:rPr>
          <w:lang w:val="en-GB"/>
        </w:rPr>
      </w:pPr>
      <w:r w:rsidRPr="00927E98">
        <w:rPr>
          <w:lang w:val="en-GB"/>
        </w:rPr>
        <w:lastRenderedPageBreak/>
        <w:t>Specialized products may use other encodings</w:t>
      </w:r>
      <w:r w:rsidR="006024A7" w:rsidRPr="00927E98">
        <w:rPr>
          <w:lang w:val="en-GB"/>
        </w:rPr>
        <w:t xml:space="preserve"> by specifying the whole encoding within the </w:t>
      </w:r>
      <w:r w:rsidR="00FB6AD1">
        <w:rPr>
          <w:lang w:val="en-GB"/>
        </w:rPr>
        <w:t>P</w:t>
      </w:r>
      <w:r w:rsidR="00FB6AD1" w:rsidRPr="00927E98">
        <w:rPr>
          <w:lang w:val="en-GB"/>
        </w:rPr>
        <w:t xml:space="preserve">roduct </w:t>
      </w:r>
      <w:r w:rsidR="00FB6AD1">
        <w:rPr>
          <w:lang w:val="en-GB"/>
        </w:rPr>
        <w:t>S</w:t>
      </w:r>
      <w:r w:rsidR="00FB6AD1" w:rsidRPr="00927E98">
        <w:rPr>
          <w:lang w:val="en-GB"/>
        </w:rPr>
        <w:t xml:space="preserve">pecification </w:t>
      </w:r>
      <w:r w:rsidR="00A45A99" w:rsidRPr="00927E98">
        <w:rPr>
          <w:lang w:val="en-GB"/>
        </w:rPr>
        <w:t>(or by referencing an established external standard, or an appropriate combination of the two)</w:t>
      </w:r>
      <w:r w:rsidR="006024A7" w:rsidRPr="00927E98">
        <w:rPr>
          <w:lang w:val="en-GB"/>
        </w:rPr>
        <w:t>. It should be noted that in such cases, implementation costs may be higher than for systems using the standard S-100 encodings.</w:t>
      </w:r>
    </w:p>
    <w:p w14:paraId="4C52A6D8" w14:textId="602F6238" w:rsidR="005865E0" w:rsidRPr="00927E98" w:rsidRDefault="005865E0" w:rsidP="00FB6AD1">
      <w:pPr>
        <w:pStyle w:val="ListParagraph"/>
        <w:spacing w:line="240" w:lineRule="auto"/>
        <w:ind w:left="0"/>
        <w:contextualSpacing w:val="0"/>
        <w:jc w:val="both"/>
        <w:rPr>
          <w:lang w:val="en-GB"/>
        </w:rPr>
      </w:pPr>
      <w:r w:rsidRPr="00927E98">
        <w:rPr>
          <w:lang w:val="en-GB"/>
        </w:rPr>
        <w:t xml:space="preserve">A brief description of the S-100 profiled encodings is provided in the </w:t>
      </w:r>
      <w:r w:rsidR="00FB6AD1">
        <w:rPr>
          <w:lang w:val="en-GB"/>
        </w:rPr>
        <w:t>following</w:t>
      </w:r>
      <w:r w:rsidR="00FB6AD1" w:rsidRPr="00927E98">
        <w:rPr>
          <w:lang w:val="en-GB"/>
        </w:rPr>
        <w:t xml:space="preserve"> </w:t>
      </w:r>
      <w:r w:rsidR="00FB6AD1">
        <w:rPr>
          <w:lang w:val="en-GB"/>
        </w:rPr>
        <w:t>clauses</w:t>
      </w:r>
      <w:r w:rsidRPr="00927E98">
        <w:rPr>
          <w:lang w:val="en-GB"/>
        </w:rPr>
        <w:t>.</w:t>
      </w:r>
    </w:p>
    <w:p w14:paraId="1533CE4A" w14:textId="084D8D54" w:rsidR="00186CA9" w:rsidRPr="007A4DF4" w:rsidRDefault="00473F5E"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100" w:name="_Toc502540939"/>
      <w:bookmarkStart w:id="101" w:name="_Toc41654051"/>
      <w:r w:rsidRPr="007A4DF4">
        <w:rPr>
          <w:rFonts w:ascii="Arial" w:eastAsiaTheme="minorEastAsia" w:hAnsi="Arial" w:cs="Times New Roman"/>
          <w:b/>
          <w:bCs/>
          <w:color w:val="auto"/>
          <w:sz w:val="20"/>
          <w:szCs w:val="20"/>
          <w:lang w:val="en-GB" w:eastAsia="ko-KR"/>
        </w:rPr>
        <w:t xml:space="preserve">ISO </w:t>
      </w:r>
      <w:r w:rsidR="00B878B5" w:rsidRPr="007A4DF4">
        <w:rPr>
          <w:rFonts w:ascii="Arial" w:eastAsia="MS Mincho" w:hAnsi="Arial" w:cs="Times New Roman"/>
          <w:b/>
          <w:bCs/>
          <w:color w:val="auto"/>
          <w:sz w:val="20"/>
          <w:szCs w:val="20"/>
          <w:lang w:val="en-GB" w:eastAsia="ja-JP"/>
        </w:rPr>
        <w:t>8211</w:t>
      </w:r>
      <w:bookmarkEnd w:id="100"/>
      <w:bookmarkEnd w:id="101"/>
    </w:p>
    <w:p w14:paraId="555C2309" w14:textId="61E77C3E" w:rsidR="009551E3" w:rsidRPr="00927E98" w:rsidRDefault="009551E3" w:rsidP="008A5552">
      <w:pPr>
        <w:spacing w:line="240" w:lineRule="auto"/>
        <w:jc w:val="both"/>
        <w:rPr>
          <w:lang w:val="en-GB" w:eastAsia="ja-JP"/>
        </w:rPr>
      </w:pPr>
      <w:r w:rsidRPr="00927E98">
        <w:rPr>
          <w:lang w:val="en-GB" w:eastAsia="ja-JP"/>
        </w:rPr>
        <w:t xml:space="preserve">The ISO/IEC 8211 Specification is a data descriptive file format for information interchange. </w:t>
      </w:r>
      <w:r w:rsidR="00A0613A" w:rsidRPr="00927E98">
        <w:rPr>
          <w:lang w:val="en-GB" w:eastAsia="ja-JP"/>
        </w:rPr>
        <w:t xml:space="preserve">S-100 Part 10a specifies the structure of an exchange set at the record and field levels. It further specifies the contents of the physical constructs required for their implementation as ISO/IEC 8211 data records, fields, and subfields. The grouping of records into ISO/IEC 8211 files is considered application specific and, therefore, </w:t>
      </w:r>
      <w:r w:rsidR="00153AAA">
        <w:rPr>
          <w:lang w:val="en-GB" w:eastAsia="ja-JP"/>
        </w:rPr>
        <w:t>must</w:t>
      </w:r>
      <w:r w:rsidR="00A0613A" w:rsidRPr="00927E98">
        <w:rPr>
          <w:lang w:val="en-GB" w:eastAsia="ja-JP"/>
        </w:rPr>
        <w:t xml:space="preserve"> be described in the relevant </w:t>
      </w:r>
      <w:r w:rsidR="00E56234">
        <w:rPr>
          <w:lang w:val="en-GB" w:eastAsia="ja-JP"/>
        </w:rPr>
        <w:t>P</w:t>
      </w:r>
      <w:r w:rsidR="00E56234" w:rsidRPr="00927E98">
        <w:rPr>
          <w:lang w:val="en-GB" w:eastAsia="ja-JP"/>
        </w:rPr>
        <w:t xml:space="preserve">roduct </w:t>
      </w:r>
      <w:r w:rsidR="00E56234">
        <w:rPr>
          <w:lang w:val="en-GB" w:eastAsia="ja-JP"/>
        </w:rPr>
        <w:t>S</w:t>
      </w:r>
      <w:r w:rsidR="00E56234" w:rsidRPr="00927E98">
        <w:rPr>
          <w:lang w:val="en-GB" w:eastAsia="ja-JP"/>
        </w:rPr>
        <w:t>pecification</w:t>
      </w:r>
      <w:r w:rsidR="00A0613A" w:rsidRPr="00927E98">
        <w:rPr>
          <w:lang w:val="en-GB" w:eastAsia="ja-JP"/>
        </w:rPr>
        <w:t xml:space="preserve">. </w:t>
      </w:r>
      <w:r w:rsidR="00153AAA">
        <w:rPr>
          <w:lang w:val="en-GB" w:eastAsia="ja-JP"/>
        </w:rPr>
        <w:t xml:space="preserve">Figure </w:t>
      </w:r>
      <w:r w:rsidR="00832CF9">
        <w:rPr>
          <w:lang w:val="en-GB" w:eastAsia="ja-JP"/>
        </w:rPr>
        <w:t>A-</w:t>
      </w:r>
      <w:r w:rsidR="00153AAA">
        <w:rPr>
          <w:lang w:val="en-GB" w:eastAsia="ja-JP"/>
        </w:rPr>
        <w:t xml:space="preserve">6-1 below depicts an example of such a description. </w:t>
      </w:r>
      <w:r w:rsidR="00A0613A" w:rsidRPr="00927E98">
        <w:rPr>
          <w:lang w:val="en-GB" w:eastAsia="ja-JP"/>
        </w:rPr>
        <w:t>In S-100 only the binary ISO/IEC 8211 format is used.</w:t>
      </w:r>
    </w:p>
    <w:p w14:paraId="6C0F2509" w14:textId="77777777" w:rsidR="009551E3" w:rsidRPr="00A5518E" w:rsidRDefault="009551E3" w:rsidP="00E56234">
      <w:pPr>
        <w:keepNext/>
        <w:jc w:val="center"/>
        <w:rPr>
          <w:lang w:val="en-GB"/>
        </w:rPr>
      </w:pPr>
      <w:r w:rsidRPr="00A5518E">
        <w:rPr>
          <w:noProof/>
          <w:lang w:val="fr-FR" w:eastAsia="fr-FR"/>
        </w:rPr>
        <w:drawing>
          <wp:inline distT="0" distB="0" distL="0" distR="0" wp14:anchorId="1D2E1767" wp14:editId="302D08AB">
            <wp:extent cx="5761093" cy="3076575"/>
            <wp:effectExtent l="0" t="0" r="0" b="0"/>
            <wp:docPr id="11"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20" cstate="screen">
                      <a:extLst>
                        <a:ext uri="{28A0092B-C50C-407E-A947-70E740481C1C}">
                          <a14:useLocalDpi xmlns:a14="http://schemas.microsoft.com/office/drawing/2010/main"/>
                        </a:ext>
                      </a:extLst>
                    </a:blip>
                    <a:stretch>
                      <a:fillRect/>
                    </a:stretch>
                  </pic:blipFill>
                  <pic:spPr>
                    <a:xfrm>
                      <a:off x="0" y="0"/>
                      <a:ext cx="5816433" cy="3106128"/>
                    </a:xfrm>
                    <a:prstGeom prst="rect">
                      <a:avLst/>
                    </a:prstGeom>
                  </pic:spPr>
                </pic:pic>
              </a:graphicData>
            </a:graphic>
          </wp:inline>
        </w:drawing>
      </w:r>
    </w:p>
    <w:p w14:paraId="7C7E1D3C" w14:textId="07ACC96E" w:rsidR="009551E3" w:rsidRPr="00927E98" w:rsidRDefault="00153AAA" w:rsidP="00EA0981">
      <w:pPr>
        <w:pStyle w:val="Caption"/>
        <w:jc w:val="center"/>
        <w:rPr>
          <w:lang w:val="en-GB" w:eastAsia="ja-JP"/>
        </w:rPr>
      </w:pPr>
      <w:r>
        <w:rPr>
          <w:lang w:val="en-GB"/>
        </w:rPr>
        <w:t xml:space="preserve">Figure </w:t>
      </w:r>
      <w:r w:rsidR="00832CF9">
        <w:rPr>
          <w:lang w:val="en-GB"/>
        </w:rPr>
        <w:t>A-</w:t>
      </w:r>
      <w:r>
        <w:rPr>
          <w:lang w:val="en-GB"/>
        </w:rPr>
        <w:t>6-1</w:t>
      </w:r>
      <w:r w:rsidR="009551E3" w:rsidRPr="00A5518E">
        <w:rPr>
          <w:lang w:val="en-GB"/>
        </w:rPr>
        <w:t xml:space="preserve"> </w:t>
      </w:r>
      <w:r>
        <w:rPr>
          <w:lang w:val="en-GB"/>
        </w:rPr>
        <w:t>–</w:t>
      </w:r>
      <w:r w:rsidR="00103345">
        <w:rPr>
          <w:lang w:val="en-GB"/>
        </w:rPr>
        <w:t xml:space="preserve"> </w:t>
      </w:r>
      <w:r w:rsidR="009551E3" w:rsidRPr="00A5518E">
        <w:rPr>
          <w:lang w:val="en-GB"/>
        </w:rPr>
        <w:t>Example of Field Tables</w:t>
      </w:r>
    </w:p>
    <w:p w14:paraId="2CCC50C4" w14:textId="269ABBE4" w:rsidR="00186CA9" w:rsidRPr="007A4DF4" w:rsidRDefault="00B878B5"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102" w:name="_Toc502540940"/>
      <w:bookmarkStart w:id="103" w:name="_Toc41654052"/>
      <w:r w:rsidRPr="007A4DF4">
        <w:rPr>
          <w:rFonts w:ascii="Arial" w:eastAsia="MS Mincho" w:hAnsi="Arial" w:cs="Times New Roman"/>
          <w:b/>
          <w:bCs/>
          <w:color w:val="auto"/>
          <w:sz w:val="20"/>
          <w:szCs w:val="20"/>
          <w:lang w:val="en-GB" w:eastAsia="ja-JP"/>
        </w:rPr>
        <w:t>GML</w:t>
      </w:r>
      <w:bookmarkEnd w:id="102"/>
      <w:bookmarkEnd w:id="103"/>
    </w:p>
    <w:p w14:paraId="14B9C0C0" w14:textId="3A1B14EB" w:rsidR="005A4F41" w:rsidRPr="00927E98" w:rsidRDefault="00AB6F6B" w:rsidP="00E56234">
      <w:pPr>
        <w:spacing w:line="240" w:lineRule="auto"/>
        <w:jc w:val="both"/>
        <w:rPr>
          <w:lang w:val="en-GB" w:eastAsia="ja-JP"/>
        </w:rPr>
      </w:pPr>
      <w:r w:rsidRPr="00927E98">
        <w:rPr>
          <w:lang w:val="en-GB" w:eastAsia="ja-JP"/>
        </w:rPr>
        <w:t>The Geography Markup Language (GML)</w:t>
      </w:r>
      <w:r w:rsidR="00341C25" w:rsidRPr="00927E98">
        <w:rPr>
          <w:lang w:val="en-GB" w:eastAsia="ja-JP"/>
        </w:rPr>
        <w:t xml:space="preserve"> is an </w:t>
      </w:r>
      <w:r w:rsidRPr="00927E98">
        <w:rPr>
          <w:lang w:val="en-GB" w:eastAsia="ja-JP"/>
        </w:rPr>
        <w:t>XML grammar defined by the Open Geospatial Consortium (OGC)/ISO 19136 to express geographical features.</w:t>
      </w:r>
      <w:r w:rsidR="00341C25" w:rsidRPr="00927E98">
        <w:rPr>
          <w:lang w:val="en-GB" w:eastAsia="ja-JP"/>
        </w:rPr>
        <w:t xml:space="preserve"> </w:t>
      </w:r>
      <w:r w:rsidRPr="00927E98">
        <w:rPr>
          <w:lang w:val="en-GB" w:eastAsia="ja-JP"/>
        </w:rPr>
        <w:t xml:space="preserve">GML serves as a </w:t>
      </w:r>
      <w:r w:rsidR="00341C25" w:rsidRPr="00927E98">
        <w:rPr>
          <w:lang w:val="en-GB" w:eastAsia="ja-JP"/>
        </w:rPr>
        <w:t>modelling</w:t>
      </w:r>
      <w:r w:rsidRPr="00927E98">
        <w:rPr>
          <w:lang w:val="en-GB" w:eastAsia="ja-JP"/>
        </w:rPr>
        <w:t xml:space="preserve"> language for geographic systems as well as an open interchange format for geographic transactions on the Internet. </w:t>
      </w:r>
      <w:r w:rsidR="00341C25" w:rsidRPr="00927E98">
        <w:rPr>
          <w:lang w:val="en-GB" w:eastAsia="ja-JP"/>
        </w:rPr>
        <w:t>It should be n</w:t>
      </w:r>
      <w:r w:rsidRPr="00927E98">
        <w:rPr>
          <w:lang w:val="en-GB" w:eastAsia="ja-JP"/>
        </w:rPr>
        <w:t>ote</w:t>
      </w:r>
      <w:r w:rsidR="00341C25" w:rsidRPr="00927E98">
        <w:rPr>
          <w:lang w:val="en-GB" w:eastAsia="ja-JP"/>
        </w:rPr>
        <w:t>d</w:t>
      </w:r>
      <w:r w:rsidRPr="00927E98">
        <w:rPr>
          <w:lang w:val="en-GB" w:eastAsia="ja-JP"/>
        </w:rPr>
        <w:t xml:space="preserve"> that the concept of feature in GML is a very general one and includes not only conventional "vector" or discrete objects, but also coverages and sensor data. The ability to integrate all forms of geographic information is </w:t>
      </w:r>
      <w:r w:rsidR="008969E1" w:rsidRPr="00927E98">
        <w:rPr>
          <w:lang w:val="en-GB" w:eastAsia="ja-JP"/>
        </w:rPr>
        <w:t xml:space="preserve">the </w:t>
      </w:r>
      <w:r w:rsidRPr="00927E98">
        <w:rPr>
          <w:lang w:val="en-GB" w:eastAsia="ja-JP"/>
        </w:rPr>
        <w:t>key to the utility of GML.</w:t>
      </w:r>
    </w:p>
    <w:p w14:paraId="1935FE02" w14:textId="5678CD1A" w:rsidR="00AB6F6B" w:rsidRPr="00927E98" w:rsidRDefault="00E56234" w:rsidP="00E56234">
      <w:pPr>
        <w:spacing w:line="240" w:lineRule="auto"/>
        <w:jc w:val="both"/>
        <w:rPr>
          <w:lang w:val="en-GB" w:eastAsia="ja-JP"/>
        </w:rPr>
      </w:pPr>
      <w:r>
        <w:rPr>
          <w:lang w:val="en-GB" w:eastAsia="ja-JP"/>
        </w:rPr>
        <w:t xml:space="preserve">S-100 </w:t>
      </w:r>
      <w:r w:rsidR="00AB6F6B" w:rsidRPr="00927E98">
        <w:rPr>
          <w:lang w:val="en-GB" w:eastAsia="ja-JP"/>
        </w:rPr>
        <w:t xml:space="preserve">Part 10b specifies a profile of GML </w:t>
      </w:r>
      <w:r w:rsidR="00153AAA">
        <w:rPr>
          <w:lang w:val="en-GB" w:eastAsia="ja-JP"/>
        </w:rPr>
        <w:t>that is</w:t>
      </w:r>
      <w:r w:rsidR="00AB6F6B" w:rsidRPr="00927E98">
        <w:rPr>
          <w:lang w:val="en-GB" w:eastAsia="ja-JP"/>
        </w:rPr>
        <w:t xml:space="preserve"> used as a basis for the development of GML application schemas for S-100</w:t>
      </w:r>
      <w:r w:rsidR="00153AAA">
        <w:rPr>
          <w:lang w:val="en-GB" w:eastAsia="ko-KR"/>
        </w:rPr>
        <w:t>-</w:t>
      </w:r>
      <w:r w:rsidR="000A2435" w:rsidRPr="00927E98">
        <w:rPr>
          <w:lang w:val="en-GB" w:eastAsia="ko-KR"/>
        </w:rPr>
        <w:t>based</w:t>
      </w:r>
      <w:r w:rsidR="00AB6F6B" w:rsidRPr="00927E98">
        <w:rPr>
          <w:lang w:val="en-GB" w:eastAsia="ja-JP"/>
        </w:rPr>
        <w:t xml:space="preserve"> data products.</w:t>
      </w:r>
      <w:r w:rsidR="00341C25" w:rsidRPr="00927E98">
        <w:rPr>
          <w:lang w:val="en-GB" w:eastAsia="ja-JP"/>
        </w:rPr>
        <w:t xml:space="preserve"> </w:t>
      </w:r>
      <w:r w:rsidR="00AB6F6B" w:rsidRPr="00927E98">
        <w:rPr>
          <w:lang w:val="en-GB" w:eastAsia="ja-JP"/>
        </w:rPr>
        <w:t xml:space="preserve">The GML </w:t>
      </w:r>
      <w:r>
        <w:rPr>
          <w:lang w:val="en-GB" w:eastAsia="ja-JP"/>
        </w:rPr>
        <w:t>A</w:t>
      </w:r>
      <w:r w:rsidRPr="00927E98">
        <w:rPr>
          <w:lang w:val="en-GB" w:eastAsia="ja-JP"/>
        </w:rPr>
        <w:t xml:space="preserve">pplication </w:t>
      </w:r>
      <w:r>
        <w:rPr>
          <w:lang w:val="en-GB" w:eastAsia="ja-JP"/>
        </w:rPr>
        <w:t>S</w:t>
      </w:r>
      <w:r w:rsidRPr="00927E98">
        <w:rPr>
          <w:lang w:val="en-GB" w:eastAsia="ja-JP"/>
        </w:rPr>
        <w:t xml:space="preserve">chema </w:t>
      </w:r>
      <w:r w:rsidR="00AB6F6B" w:rsidRPr="00927E98">
        <w:rPr>
          <w:lang w:val="en-GB" w:eastAsia="ja-JP"/>
        </w:rPr>
        <w:t xml:space="preserve">for each data product defines a file format for the machine-to-machine exchange of information structured in conformance with the </w:t>
      </w:r>
      <w:r>
        <w:rPr>
          <w:lang w:val="en-GB" w:eastAsia="ja-JP"/>
        </w:rPr>
        <w:t>A</w:t>
      </w:r>
      <w:r w:rsidRPr="00927E98">
        <w:rPr>
          <w:lang w:val="en-GB" w:eastAsia="ja-JP"/>
        </w:rPr>
        <w:t xml:space="preserve">pplication </w:t>
      </w:r>
      <w:r>
        <w:rPr>
          <w:lang w:val="en-GB" w:eastAsia="ja-JP"/>
        </w:rPr>
        <w:t>S</w:t>
      </w:r>
      <w:r w:rsidRPr="00927E98">
        <w:rPr>
          <w:lang w:val="en-GB" w:eastAsia="ja-JP"/>
        </w:rPr>
        <w:t xml:space="preserve">chema </w:t>
      </w:r>
      <w:r w:rsidR="00AB6F6B" w:rsidRPr="00927E98">
        <w:rPr>
          <w:lang w:val="en-GB" w:eastAsia="ja-JP"/>
        </w:rPr>
        <w:t xml:space="preserve">for the data product, as defined in the appropriate </w:t>
      </w:r>
      <w:r>
        <w:rPr>
          <w:lang w:val="en-GB" w:eastAsia="ja-JP"/>
        </w:rPr>
        <w:t>P</w:t>
      </w:r>
      <w:r w:rsidRPr="00927E98">
        <w:rPr>
          <w:lang w:val="en-GB" w:eastAsia="ja-JP"/>
        </w:rPr>
        <w:t xml:space="preserve">roduct </w:t>
      </w:r>
      <w:r>
        <w:rPr>
          <w:lang w:val="en-GB" w:eastAsia="ja-JP"/>
        </w:rPr>
        <w:t>S</w:t>
      </w:r>
      <w:r w:rsidRPr="00927E98">
        <w:rPr>
          <w:lang w:val="en-GB" w:eastAsia="ja-JP"/>
        </w:rPr>
        <w:t>pecification</w:t>
      </w:r>
      <w:r w:rsidR="00AB6F6B" w:rsidRPr="00927E98">
        <w:rPr>
          <w:lang w:val="en-GB" w:eastAsia="ja-JP"/>
        </w:rPr>
        <w:t>.</w:t>
      </w:r>
    </w:p>
    <w:p w14:paraId="528DFB21" w14:textId="431F13A8" w:rsidR="00AB6F6B" w:rsidRPr="00927E98" w:rsidRDefault="00AB6F6B" w:rsidP="00E56234">
      <w:pPr>
        <w:spacing w:line="240" w:lineRule="auto"/>
        <w:jc w:val="both"/>
        <w:rPr>
          <w:lang w:val="en-GB" w:eastAsia="ja-JP"/>
        </w:rPr>
      </w:pPr>
      <w:r w:rsidRPr="00927E98">
        <w:rPr>
          <w:lang w:val="en-GB" w:eastAsia="ja-JP"/>
        </w:rPr>
        <w:lastRenderedPageBreak/>
        <w:t xml:space="preserve">The S-100 GML profile defines the core GML components that </w:t>
      </w:r>
      <w:r w:rsidR="00C66971">
        <w:rPr>
          <w:lang w:val="en-GB" w:eastAsia="ja-JP"/>
        </w:rPr>
        <w:t>are</w:t>
      </w:r>
      <w:r w:rsidRPr="00927E98">
        <w:rPr>
          <w:lang w:val="en-GB" w:eastAsia="ja-JP"/>
        </w:rPr>
        <w:t xml:space="preserve"> used in GML encodings for S-100</w:t>
      </w:r>
      <w:r w:rsidR="00153AAA">
        <w:rPr>
          <w:lang w:val="en-GB" w:eastAsia="ja-JP"/>
        </w:rPr>
        <w:t>-</w:t>
      </w:r>
      <w:r w:rsidR="000A2435" w:rsidRPr="00927E98">
        <w:rPr>
          <w:lang w:val="en-GB" w:eastAsia="ko-KR"/>
        </w:rPr>
        <w:t xml:space="preserve">based </w:t>
      </w:r>
      <w:r w:rsidRPr="00927E98">
        <w:rPr>
          <w:lang w:val="en-GB" w:eastAsia="ja-JP"/>
        </w:rPr>
        <w:t xml:space="preserve">data products. This profile defines a restricted subset of XML and GML types that excludes GML features not required by S-100 GML datasets. </w:t>
      </w:r>
      <w:r w:rsidR="00F129C3" w:rsidRPr="00927E98">
        <w:rPr>
          <w:lang w:val="en-GB" w:eastAsia="ja-JP"/>
        </w:rPr>
        <w:t xml:space="preserve">This subset of GML is then used to create the specific GML encoding for a </w:t>
      </w:r>
      <w:r w:rsidR="00C66971">
        <w:rPr>
          <w:lang w:val="en-GB" w:eastAsia="ja-JP"/>
        </w:rPr>
        <w:t>P</w:t>
      </w:r>
      <w:r w:rsidR="00C66971" w:rsidRPr="00927E98">
        <w:rPr>
          <w:lang w:val="en-GB" w:eastAsia="ja-JP"/>
        </w:rPr>
        <w:t xml:space="preserve">roduct </w:t>
      </w:r>
      <w:r w:rsidR="00C66971">
        <w:rPr>
          <w:lang w:val="en-GB" w:eastAsia="ja-JP"/>
        </w:rPr>
        <w:t>S</w:t>
      </w:r>
      <w:r w:rsidR="00C66971" w:rsidRPr="00927E98">
        <w:rPr>
          <w:lang w:val="en-GB" w:eastAsia="ja-JP"/>
        </w:rPr>
        <w:t>pecification</w:t>
      </w:r>
      <w:r w:rsidR="00F129C3" w:rsidRPr="00927E98">
        <w:rPr>
          <w:lang w:val="en-GB" w:eastAsia="ja-JP"/>
        </w:rPr>
        <w:t xml:space="preserve">. This approach is described in </w:t>
      </w:r>
      <w:r w:rsidR="00C66971">
        <w:rPr>
          <w:lang w:val="en-GB" w:eastAsia="ja-JP"/>
        </w:rPr>
        <w:t xml:space="preserve">Figure </w:t>
      </w:r>
      <w:r w:rsidR="00832CF9">
        <w:rPr>
          <w:lang w:val="en-GB" w:eastAsia="ja-JP"/>
        </w:rPr>
        <w:t>A-</w:t>
      </w:r>
      <w:r w:rsidR="00C66971">
        <w:rPr>
          <w:lang w:val="en-GB" w:eastAsia="ja-JP"/>
        </w:rPr>
        <w:t>6-2 below</w:t>
      </w:r>
      <w:r w:rsidR="00F129C3" w:rsidRPr="00927E98">
        <w:rPr>
          <w:lang w:val="en-GB" w:eastAsia="ja-JP"/>
        </w:rPr>
        <w:t>.</w:t>
      </w:r>
    </w:p>
    <w:p w14:paraId="7BAA4EB9" w14:textId="77777777" w:rsidR="00AB6F6B" w:rsidRPr="00A5518E" w:rsidRDefault="00AB6F6B" w:rsidP="00E56234">
      <w:pPr>
        <w:keepNext/>
        <w:jc w:val="center"/>
        <w:rPr>
          <w:lang w:val="en-GB"/>
        </w:rPr>
      </w:pPr>
      <w:r w:rsidRPr="00A5518E">
        <w:rPr>
          <w:noProof/>
          <w:lang w:val="fr-FR" w:eastAsia="fr-FR"/>
        </w:rPr>
        <w:drawing>
          <wp:inline distT="0" distB="0" distL="0" distR="0" wp14:anchorId="1668756C" wp14:editId="72B817C4">
            <wp:extent cx="6057900" cy="4874797"/>
            <wp:effectExtent l="19050" t="19050" r="19050" b="21590"/>
            <wp:docPr id="12"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그림 3"/>
                    <pic:cNvPicPr>
                      <a:picLocks noChangeAspect="1"/>
                    </pic:cNvPicPr>
                  </pic:nvPicPr>
                  <pic:blipFill>
                    <a:blip r:embed="rId21"/>
                    <a:stretch>
                      <a:fillRect/>
                    </a:stretch>
                  </pic:blipFill>
                  <pic:spPr>
                    <a:xfrm>
                      <a:off x="0" y="0"/>
                      <a:ext cx="6117201" cy="4922516"/>
                    </a:xfrm>
                    <a:prstGeom prst="rect">
                      <a:avLst/>
                    </a:prstGeom>
                    <a:ln>
                      <a:solidFill>
                        <a:schemeClr val="tx1"/>
                      </a:solidFill>
                    </a:ln>
                  </pic:spPr>
                </pic:pic>
              </a:graphicData>
            </a:graphic>
          </wp:inline>
        </w:drawing>
      </w:r>
    </w:p>
    <w:p w14:paraId="0A7DA9CD" w14:textId="49661D7F" w:rsidR="00AB6F6B" w:rsidRPr="00927E98" w:rsidRDefault="00AB6F6B" w:rsidP="00EA0981">
      <w:pPr>
        <w:pStyle w:val="Caption"/>
        <w:jc w:val="center"/>
        <w:rPr>
          <w:lang w:val="en-GB" w:eastAsia="ja-JP"/>
        </w:rPr>
      </w:pPr>
      <w:bookmarkStart w:id="104" w:name="_Ref502176082"/>
      <w:r w:rsidRPr="00A5518E">
        <w:rPr>
          <w:lang w:val="en-GB"/>
        </w:rPr>
        <w:t xml:space="preserve">Figure </w:t>
      </w:r>
      <w:r w:rsidR="00832CF9">
        <w:rPr>
          <w:lang w:val="en-GB"/>
        </w:rPr>
        <w:t>A-</w:t>
      </w:r>
      <w:bookmarkEnd w:id="104"/>
      <w:r w:rsidR="00C66971">
        <w:rPr>
          <w:lang w:val="en-GB"/>
        </w:rPr>
        <w:t>6-2</w:t>
      </w:r>
      <w:r w:rsidRPr="00A5518E">
        <w:rPr>
          <w:lang w:val="en-GB"/>
        </w:rPr>
        <w:t xml:space="preserve"> </w:t>
      </w:r>
      <w:r w:rsidR="00C66971">
        <w:rPr>
          <w:lang w:val="en-GB"/>
        </w:rPr>
        <w:t>–</w:t>
      </w:r>
      <w:r w:rsidR="00103345">
        <w:rPr>
          <w:lang w:val="en-GB"/>
        </w:rPr>
        <w:t xml:space="preserve"> </w:t>
      </w:r>
      <w:r w:rsidRPr="00A5518E">
        <w:rPr>
          <w:lang w:val="en-GB"/>
        </w:rPr>
        <w:t xml:space="preserve">Derivation of </w:t>
      </w:r>
      <w:r w:rsidR="00E56234">
        <w:rPr>
          <w:lang w:val="en-GB"/>
        </w:rPr>
        <w:t xml:space="preserve">the GML </w:t>
      </w:r>
      <w:r w:rsidRPr="00A5518E">
        <w:rPr>
          <w:lang w:val="en-GB"/>
        </w:rPr>
        <w:t>profile and its use by a data product</w:t>
      </w:r>
    </w:p>
    <w:p w14:paraId="5C216A21" w14:textId="1926E73B" w:rsidR="00186CA9" w:rsidRPr="007A4DF4" w:rsidRDefault="00B878B5"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105" w:name="_Toc502540941"/>
      <w:bookmarkStart w:id="106" w:name="_Toc41654053"/>
      <w:r w:rsidRPr="007A4DF4">
        <w:rPr>
          <w:rFonts w:ascii="Arial" w:eastAsia="MS Mincho" w:hAnsi="Arial" w:cs="Times New Roman"/>
          <w:b/>
          <w:bCs/>
          <w:color w:val="auto"/>
          <w:sz w:val="20"/>
          <w:szCs w:val="20"/>
          <w:lang w:val="en-GB" w:eastAsia="ja-JP"/>
        </w:rPr>
        <w:t>HDF5</w:t>
      </w:r>
      <w:bookmarkEnd w:id="105"/>
      <w:bookmarkEnd w:id="106"/>
    </w:p>
    <w:p w14:paraId="4E40B41F" w14:textId="5B1E6F55" w:rsidR="005A4F41" w:rsidRPr="00927E98" w:rsidRDefault="0072480F" w:rsidP="00AE61C3">
      <w:pPr>
        <w:spacing w:line="240" w:lineRule="auto"/>
        <w:jc w:val="both"/>
        <w:rPr>
          <w:lang w:val="en-GB" w:eastAsia="ja-JP"/>
        </w:rPr>
      </w:pPr>
      <w:r w:rsidRPr="00927E98">
        <w:rPr>
          <w:lang w:val="en-GB" w:eastAsia="ja-JP"/>
        </w:rPr>
        <w:t xml:space="preserve">The </w:t>
      </w:r>
      <w:r w:rsidR="008328DF" w:rsidRPr="00927E98">
        <w:rPr>
          <w:lang w:val="en-GB" w:eastAsia="ja-JP"/>
        </w:rPr>
        <w:t>Hierarchical</w:t>
      </w:r>
      <w:r w:rsidRPr="00927E98">
        <w:rPr>
          <w:lang w:val="en-GB" w:eastAsia="ja-JP"/>
        </w:rPr>
        <w:t xml:space="preserve"> Data Format 5 (HDF5) HDF has been developed by </w:t>
      </w:r>
      <w:r w:rsidR="00C66971">
        <w:rPr>
          <w:lang w:val="en-GB" w:eastAsia="ja-JP"/>
        </w:rPr>
        <w:t>T</w:t>
      </w:r>
      <w:r w:rsidR="00C66971" w:rsidRPr="00927E98">
        <w:rPr>
          <w:lang w:val="en-GB" w:eastAsia="ja-JP"/>
        </w:rPr>
        <w:t>he HDF</w:t>
      </w:r>
      <w:r w:rsidR="00C66971">
        <w:rPr>
          <w:lang w:val="en-GB" w:eastAsia="ja-JP"/>
        </w:rPr>
        <w:t xml:space="preserve"> G</w:t>
      </w:r>
      <w:r w:rsidR="00C66971" w:rsidRPr="00927E98">
        <w:rPr>
          <w:lang w:val="en-GB" w:eastAsia="ja-JP"/>
        </w:rPr>
        <w:t xml:space="preserve">roup </w:t>
      </w:r>
      <w:r w:rsidRPr="00927E98">
        <w:rPr>
          <w:lang w:val="en-GB" w:eastAsia="ja-JP"/>
        </w:rPr>
        <w:t>as a file format for the transfer of data that is used for imagery and gridded data. HDF5 is particularly good at dealing with data where complexity and scalability are important. Data of virtually any type or size can be stored in HDF5, including complex data structures and data types.</w:t>
      </w:r>
      <w:r w:rsidR="00C66971">
        <w:rPr>
          <w:lang w:val="en-GB" w:eastAsia="ja-JP"/>
        </w:rPr>
        <w:t xml:space="preserve"> Figure </w:t>
      </w:r>
      <w:r w:rsidR="00832CF9">
        <w:rPr>
          <w:lang w:val="en-GB" w:eastAsia="ja-JP"/>
        </w:rPr>
        <w:t>A-</w:t>
      </w:r>
      <w:r w:rsidR="00C66971">
        <w:rPr>
          <w:lang w:val="en-GB" w:eastAsia="ja-JP"/>
        </w:rPr>
        <w:t>6-3 below depicts the structure of a typical HDF5 file.</w:t>
      </w:r>
    </w:p>
    <w:p w14:paraId="4ED5A2E4" w14:textId="39A1FA34" w:rsidR="0072480F" w:rsidRPr="00927E98" w:rsidRDefault="00D0191D" w:rsidP="00AE61C3">
      <w:pPr>
        <w:spacing w:line="240" w:lineRule="auto"/>
        <w:jc w:val="both"/>
        <w:rPr>
          <w:lang w:val="en-GB" w:eastAsia="ja-JP"/>
        </w:rPr>
      </w:pPr>
      <w:r w:rsidRPr="00927E98">
        <w:rPr>
          <w:lang w:val="en-GB" w:eastAsia="ja-JP"/>
        </w:rPr>
        <w:t>S-100 Part</w:t>
      </w:r>
      <w:r w:rsidR="00C66971">
        <w:rPr>
          <w:lang w:val="en-GB" w:eastAsia="ja-JP"/>
        </w:rPr>
        <w:t xml:space="preserve"> </w:t>
      </w:r>
      <w:r w:rsidRPr="00927E98">
        <w:rPr>
          <w:lang w:val="en-GB" w:eastAsia="ja-JP"/>
        </w:rPr>
        <w:t>10c specifies a</w:t>
      </w:r>
      <w:r w:rsidR="008C7DD8" w:rsidRPr="00927E98">
        <w:rPr>
          <w:lang w:val="en-GB" w:eastAsia="ja-JP"/>
        </w:rPr>
        <w:t xml:space="preserve"> profile of HDF5</w:t>
      </w:r>
      <w:r w:rsidR="00082010" w:rsidRPr="00927E98">
        <w:rPr>
          <w:lang w:val="en-GB" w:eastAsia="ja-JP"/>
        </w:rPr>
        <w:t xml:space="preserve"> that is</w:t>
      </w:r>
      <w:r w:rsidR="008C7DD8" w:rsidRPr="00927E98">
        <w:rPr>
          <w:lang w:val="en-GB" w:eastAsia="ja-JP"/>
        </w:rPr>
        <w:t xml:space="preserve"> adopted for </w:t>
      </w:r>
      <w:r w:rsidR="003E7962" w:rsidRPr="00927E98">
        <w:rPr>
          <w:lang w:val="en-GB" w:eastAsia="ja-JP"/>
        </w:rPr>
        <w:t xml:space="preserve">S-100. </w:t>
      </w:r>
      <w:r w:rsidRPr="00927E98">
        <w:rPr>
          <w:lang w:val="en-GB" w:eastAsia="ja-JP"/>
        </w:rPr>
        <w:t xml:space="preserve"> </w:t>
      </w:r>
      <w:r w:rsidR="00082010" w:rsidRPr="00927E98">
        <w:rPr>
          <w:lang w:val="en-GB" w:eastAsia="ja-JP"/>
        </w:rPr>
        <w:t>It specifies how to use HDF5 in a way that is compliant with the GFM</w:t>
      </w:r>
      <w:r w:rsidR="003C7607" w:rsidRPr="00927E98">
        <w:rPr>
          <w:lang w:val="en-GB" w:eastAsia="ja-JP"/>
        </w:rPr>
        <w:t xml:space="preserve"> and how to consistently specify the </w:t>
      </w:r>
      <w:r w:rsidR="0035257D" w:rsidRPr="00927E98">
        <w:rPr>
          <w:lang w:val="en-GB" w:eastAsia="ja-JP"/>
        </w:rPr>
        <w:t>data formats for</w:t>
      </w:r>
      <w:r w:rsidR="003C7607" w:rsidRPr="00927E98">
        <w:rPr>
          <w:lang w:val="en-GB" w:eastAsia="ja-JP"/>
        </w:rPr>
        <w:t xml:space="preserve"> the types of </w:t>
      </w:r>
      <w:r w:rsidR="0035257D" w:rsidRPr="00927E98">
        <w:rPr>
          <w:lang w:val="en-GB" w:eastAsia="ja-JP"/>
        </w:rPr>
        <w:t>coverages</w:t>
      </w:r>
      <w:r w:rsidR="003C7607" w:rsidRPr="00927E98">
        <w:rPr>
          <w:lang w:val="en-GB" w:eastAsia="ja-JP"/>
        </w:rPr>
        <w:t xml:space="preserve"> </w:t>
      </w:r>
      <w:r w:rsidR="00F67EA8" w:rsidRPr="00927E98">
        <w:rPr>
          <w:lang w:val="en-GB" w:eastAsia="ja-JP"/>
        </w:rPr>
        <w:t xml:space="preserve">and point sets </w:t>
      </w:r>
      <w:r w:rsidR="003C7607" w:rsidRPr="00927E98">
        <w:rPr>
          <w:lang w:val="en-GB" w:eastAsia="ja-JP"/>
        </w:rPr>
        <w:t>supported by S-100.</w:t>
      </w:r>
    </w:p>
    <w:p w14:paraId="754A9FDA" w14:textId="3C9AF203" w:rsidR="007A6E84" w:rsidRPr="00A5518E" w:rsidRDefault="003C7607" w:rsidP="00EA0981">
      <w:pPr>
        <w:keepNext/>
        <w:jc w:val="center"/>
        <w:rPr>
          <w:lang w:val="en-GB"/>
        </w:rPr>
      </w:pPr>
      <w:r w:rsidRPr="00A5518E">
        <w:rPr>
          <w:rFonts w:ascii="Calibri" w:hAnsi="Calibri"/>
          <w:noProof/>
          <w:lang w:val="fr-FR" w:eastAsia="fr-FR"/>
        </w:rPr>
        <w:lastRenderedPageBreak/>
        <w:drawing>
          <wp:inline distT="0" distB="0" distL="0" distR="0" wp14:anchorId="43470FB1" wp14:editId="152B2C32">
            <wp:extent cx="5943600" cy="35721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5943600" cy="3572189"/>
                    </a:xfrm>
                    <a:prstGeom prst="rect">
                      <a:avLst/>
                    </a:prstGeom>
                    <a:noFill/>
                    <a:ln>
                      <a:noFill/>
                    </a:ln>
                  </pic:spPr>
                </pic:pic>
              </a:graphicData>
            </a:graphic>
          </wp:inline>
        </w:drawing>
      </w:r>
    </w:p>
    <w:p w14:paraId="57686DFF" w14:textId="0D2B78CE" w:rsidR="007A6E84" w:rsidRPr="00927E98" w:rsidRDefault="007A6E84" w:rsidP="003C7607">
      <w:pPr>
        <w:pStyle w:val="Caption"/>
        <w:jc w:val="center"/>
        <w:rPr>
          <w:lang w:val="en-GB" w:eastAsia="ja-JP"/>
        </w:rPr>
      </w:pPr>
      <w:r w:rsidRPr="00A5518E">
        <w:rPr>
          <w:lang w:val="en-GB"/>
        </w:rPr>
        <w:t xml:space="preserve">Figure </w:t>
      </w:r>
      <w:r w:rsidR="00832CF9">
        <w:rPr>
          <w:lang w:val="en-GB"/>
        </w:rPr>
        <w:t>A-</w:t>
      </w:r>
      <w:r w:rsidR="00C66971">
        <w:rPr>
          <w:lang w:val="en-GB"/>
        </w:rPr>
        <w:t xml:space="preserve">6-3 – </w:t>
      </w:r>
      <w:r w:rsidRPr="00A5518E">
        <w:rPr>
          <w:lang w:val="en-GB"/>
        </w:rPr>
        <w:t xml:space="preserve"> </w:t>
      </w:r>
      <w:r w:rsidR="003C7607" w:rsidRPr="00A5518E">
        <w:rPr>
          <w:sz w:val="20"/>
          <w:szCs w:val="20"/>
          <w:lang w:val="en-GB"/>
        </w:rPr>
        <w:t>Image showing (left side) the structure of the file and (right side) the two-dimensional compound array of values for regularly gridded data</w:t>
      </w:r>
      <w:r w:rsidRPr="00A5518E">
        <w:rPr>
          <w:noProof/>
          <w:sz w:val="20"/>
          <w:szCs w:val="20"/>
          <w:lang w:val="en-GB"/>
        </w:rPr>
        <w:t xml:space="preserve"> </w:t>
      </w:r>
    </w:p>
    <w:p w14:paraId="7C84DC4B" w14:textId="59E94051" w:rsidR="00B878B5" w:rsidRPr="007A4DF4" w:rsidRDefault="00186CA9"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107" w:name="_Toc502540942"/>
      <w:bookmarkStart w:id="108" w:name="_Toc41654054"/>
      <w:r w:rsidRPr="007A4DF4">
        <w:rPr>
          <w:rFonts w:ascii="Arial" w:eastAsia="MS Mincho" w:hAnsi="Arial" w:cs="Times New Roman"/>
          <w:b/>
          <w:bCs/>
          <w:color w:val="auto"/>
          <w:sz w:val="20"/>
          <w:szCs w:val="20"/>
          <w:lang w:val="en-GB" w:eastAsia="ja-JP"/>
        </w:rPr>
        <w:t>O</w:t>
      </w:r>
      <w:r w:rsidR="00B878B5" w:rsidRPr="007A4DF4">
        <w:rPr>
          <w:rFonts w:ascii="Arial" w:eastAsia="MS Mincho" w:hAnsi="Arial" w:cs="Times New Roman"/>
          <w:b/>
          <w:bCs/>
          <w:color w:val="auto"/>
          <w:sz w:val="20"/>
          <w:szCs w:val="20"/>
          <w:lang w:val="en-GB" w:eastAsia="ja-JP"/>
        </w:rPr>
        <w:t>ther</w:t>
      </w:r>
      <w:r w:rsidRPr="007A4DF4">
        <w:rPr>
          <w:rFonts w:ascii="Arial" w:eastAsia="MS Mincho" w:hAnsi="Arial" w:cs="Times New Roman"/>
          <w:b/>
          <w:bCs/>
          <w:color w:val="auto"/>
          <w:sz w:val="20"/>
          <w:szCs w:val="20"/>
          <w:lang w:val="en-GB" w:eastAsia="ja-JP"/>
        </w:rPr>
        <w:t xml:space="preserve"> </w:t>
      </w:r>
      <w:r w:rsidR="00F559AF" w:rsidRPr="007A4DF4">
        <w:rPr>
          <w:rFonts w:ascii="Arial" w:eastAsia="MS Mincho" w:hAnsi="Arial" w:cs="Times New Roman"/>
          <w:b/>
          <w:bCs/>
          <w:color w:val="auto"/>
          <w:sz w:val="20"/>
          <w:szCs w:val="20"/>
          <w:lang w:val="en-GB" w:eastAsia="ja-JP"/>
        </w:rPr>
        <w:t xml:space="preserve">encodings </w:t>
      </w:r>
      <w:r w:rsidR="00DF7A12" w:rsidRPr="007A4DF4">
        <w:rPr>
          <w:rFonts w:ascii="Arial" w:eastAsia="MS Mincho" w:hAnsi="Arial" w:cs="Times New Roman"/>
          <w:b/>
          <w:bCs/>
          <w:color w:val="auto"/>
          <w:sz w:val="20"/>
          <w:szCs w:val="20"/>
          <w:lang w:val="en-GB" w:eastAsia="ja-JP"/>
        </w:rPr>
        <w:t xml:space="preserve">and </w:t>
      </w:r>
      <w:r w:rsidR="00F559AF" w:rsidRPr="007A4DF4">
        <w:rPr>
          <w:rFonts w:ascii="Arial" w:eastAsia="MS Mincho" w:hAnsi="Arial" w:cs="Times New Roman"/>
          <w:b/>
          <w:bCs/>
          <w:color w:val="auto"/>
          <w:sz w:val="20"/>
          <w:szCs w:val="20"/>
          <w:lang w:val="en-GB" w:eastAsia="ja-JP"/>
        </w:rPr>
        <w:t xml:space="preserve">encoding </w:t>
      </w:r>
      <w:r w:rsidR="00DF7A12" w:rsidRPr="007A4DF4">
        <w:rPr>
          <w:rFonts w:ascii="Arial" w:eastAsia="MS Mincho" w:hAnsi="Arial" w:cs="Times New Roman"/>
          <w:b/>
          <w:bCs/>
          <w:color w:val="auto"/>
          <w:sz w:val="20"/>
          <w:szCs w:val="20"/>
          <w:lang w:val="en-GB" w:eastAsia="ja-JP"/>
        </w:rPr>
        <w:t>profiles</w:t>
      </w:r>
      <w:bookmarkEnd w:id="107"/>
      <w:bookmarkEnd w:id="108"/>
    </w:p>
    <w:p w14:paraId="6789F57F" w14:textId="60987C1D" w:rsidR="00C66971" w:rsidRDefault="00C66971" w:rsidP="00DB06BE">
      <w:pPr>
        <w:spacing w:line="240" w:lineRule="auto"/>
        <w:jc w:val="both"/>
        <w:rPr>
          <w:lang w:val="en-GB"/>
        </w:rPr>
      </w:pPr>
      <w:r>
        <w:rPr>
          <w:lang w:val="en-GB" w:eastAsia="ja-JP"/>
        </w:rPr>
        <w:t>When the encodings in</w:t>
      </w:r>
      <w:r w:rsidRPr="00927E98">
        <w:rPr>
          <w:lang w:val="en-GB" w:eastAsia="ja-JP"/>
        </w:rPr>
        <w:t xml:space="preserve"> </w:t>
      </w:r>
      <w:r w:rsidR="00DF7A12" w:rsidRPr="00927E98">
        <w:rPr>
          <w:lang w:val="en-GB" w:eastAsia="ja-JP"/>
        </w:rPr>
        <w:t xml:space="preserve">S-100 </w:t>
      </w:r>
      <w:r>
        <w:rPr>
          <w:lang w:val="en-GB" w:eastAsia="ja-JP"/>
        </w:rPr>
        <w:t xml:space="preserve">as </w:t>
      </w:r>
      <w:r w:rsidR="005A4F41" w:rsidRPr="00927E98">
        <w:rPr>
          <w:lang w:val="en-GB" w:eastAsia="ja-JP"/>
        </w:rPr>
        <w:t xml:space="preserve">profiled </w:t>
      </w:r>
      <w:r w:rsidR="005A4F41" w:rsidRPr="00927E98">
        <w:rPr>
          <w:lang w:val="en-GB"/>
        </w:rPr>
        <w:t xml:space="preserve">are not sufficient for the intended use of a </w:t>
      </w:r>
      <w:r w:rsidR="00DB06BE">
        <w:rPr>
          <w:lang w:val="en-GB"/>
        </w:rPr>
        <w:t>P</w:t>
      </w:r>
      <w:r w:rsidR="00DB06BE" w:rsidRPr="00927E98">
        <w:rPr>
          <w:lang w:val="en-GB"/>
        </w:rPr>
        <w:t xml:space="preserve">roduct </w:t>
      </w:r>
      <w:r w:rsidR="00DB06BE">
        <w:rPr>
          <w:lang w:val="en-GB"/>
        </w:rPr>
        <w:t>S</w:t>
      </w:r>
      <w:r w:rsidR="00DB06BE" w:rsidRPr="00927E98">
        <w:rPr>
          <w:lang w:val="en-GB"/>
        </w:rPr>
        <w:t>pecification</w:t>
      </w:r>
      <w:r w:rsidR="00DF7A12" w:rsidRPr="00927E98">
        <w:rPr>
          <w:lang w:val="en-GB"/>
        </w:rPr>
        <w:t>,</w:t>
      </w:r>
      <w:r w:rsidR="00203AE9" w:rsidRPr="00927E98">
        <w:rPr>
          <w:lang w:val="en-GB"/>
        </w:rPr>
        <w:t xml:space="preserve"> </w:t>
      </w:r>
      <w:r w:rsidR="0035257D" w:rsidRPr="00927E98">
        <w:rPr>
          <w:lang w:val="en-GB"/>
        </w:rPr>
        <w:t xml:space="preserve">a different </w:t>
      </w:r>
      <w:r w:rsidR="00203AE9" w:rsidRPr="00927E98">
        <w:rPr>
          <w:lang w:val="en-GB"/>
        </w:rPr>
        <w:t xml:space="preserve">encoding </w:t>
      </w:r>
      <w:r>
        <w:rPr>
          <w:lang w:val="en-GB"/>
        </w:rPr>
        <w:t>may</w:t>
      </w:r>
      <w:r w:rsidRPr="00927E98">
        <w:rPr>
          <w:lang w:val="en-GB"/>
        </w:rPr>
        <w:t xml:space="preserve"> </w:t>
      </w:r>
      <w:r w:rsidR="00203AE9" w:rsidRPr="00927E98">
        <w:rPr>
          <w:lang w:val="en-GB"/>
        </w:rPr>
        <w:t xml:space="preserve">be specified within the </w:t>
      </w:r>
      <w:r w:rsidR="00DB06BE">
        <w:rPr>
          <w:lang w:val="en-GB"/>
        </w:rPr>
        <w:t>P</w:t>
      </w:r>
      <w:r w:rsidR="00DB06BE" w:rsidRPr="00927E98">
        <w:rPr>
          <w:lang w:val="en-GB"/>
        </w:rPr>
        <w:t xml:space="preserve">roduct </w:t>
      </w:r>
      <w:r w:rsidR="00DB06BE">
        <w:rPr>
          <w:lang w:val="en-GB"/>
        </w:rPr>
        <w:t>S</w:t>
      </w:r>
      <w:r w:rsidR="00DB06BE" w:rsidRPr="00927E98">
        <w:rPr>
          <w:lang w:val="en-GB"/>
        </w:rPr>
        <w:t>pecification</w:t>
      </w:r>
      <w:r>
        <w:rPr>
          <w:lang w:val="en-GB"/>
        </w:rPr>
        <w:t xml:space="preserve"> itself</w:t>
      </w:r>
      <w:r w:rsidR="00203AE9" w:rsidRPr="00927E98">
        <w:rPr>
          <w:lang w:val="en-GB"/>
        </w:rPr>
        <w:t xml:space="preserve">. </w:t>
      </w:r>
      <w:r>
        <w:rPr>
          <w:lang w:val="en-GB"/>
        </w:rPr>
        <w:t>If an encoding that is not part of S-100 is used, then s</w:t>
      </w:r>
      <w:r w:rsidR="00DF7A12" w:rsidRPr="00927E98">
        <w:rPr>
          <w:lang w:val="en-GB"/>
        </w:rPr>
        <w:t xml:space="preserve">ufficient detail should be given to permit implementers an easy understanding of the </w:t>
      </w:r>
      <w:r>
        <w:rPr>
          <w:lang w:val="en-GB"/>
        </w:rPr>
        <w:t xml:space="preserve">chosen </w:t>
      </w:r>
      <w:r w:rsidR="00DF7A12" w:rsidRPr="00927E98">
        <w:rPr>
          <w:lang w:val="en-GB"/>
        </w:rPr>
        <w:t xml:space="preserve">encoding. </w:t>
      </w:r>
    </w:p>
    <w:p w14:paraId="7DEDFA3D" w14:textId="71CA79EF" w:rsidR="00B878B5" w:rsidRPr="00927E98" w:rsidRDefault="00C66971" w:rsidP="00DB06BE">
      <w:pPr>
        <w:spacing w:line="240" w:lineRule="auto"/>
        <w:jc w:val="both"/>
        <w:rPr>
          <w:lang w:val="en-GB"/>
        </w:rPr>
      </w:pPr>
      <w:r>
        <w:rPr>
          <w:lang w:val="en-GB"/>
        </w:rPr>
        <w:t>NOTE: If a non S-100-based encoding is chosen, then systems that support S-100 may not be able to handle data products that utilize this encoding (</w:t>
      </w:r>
      <w:r w:rsidR="00E97ECF">
        <w:rPr>
          <w:lang w:val="en-GB"/>
        </w:rPr>
        <w:t>for example</w:t>
      </w:r>
      <w:r>
        <w:rPr>
          <w:lang w:val="en-GB"/>
        </w:rPr>
        <w:t>, ECDIS)</w:t>
      </w:r>
      <w:r w:rsidR="006D0D8B" w:rsidRPr="00927E98">
        <w:rPr>
          <w:lang w:val="en-GB"/>
        </w:rPr>
        <w:t>. An alternative is to request additional encoding profiles be added to S-100</w:t>
      </w:r>
      <w:r w:rsidR="00C047D8" w:rsidRPr="00927E98">
        <w:rPr>
          <w:lang w:val="en-GB"/>
        </w:rPr>
        <w:t xml:space="preserve">, which can </w:t>
      </w:r>
      <w:r w:rsidR="00E97ECF">
        <w:rPr>
          <w:lang w:val="en-GB"/>
        </w:rPr>
        <w:t xml:space="preserve">then </w:t>
      </w:r>
      <w:r w:rsidR="00C047D8" w:rsidRPr="00927E98">
        <w:rPr>
          <w:lang w:val="en-GB"/>
        </w:rPr>
        <w:t>be added to systems that comply with S-100.</w:t>
      </w:r>
    </w:p>
    <w:p w14:paraId="4FA62DE3" w14:textId="1E1EA127" w:rsidR="00AF2AA6" w:rsidRDefault="002370D4" w:rsidP="00DB06BE">
      <w:pPr>
        <w:spacing w:line="240" w:lineRule="auto"/>
        <w:jc w:val="both"/>
        <w:rPr>
          <w:lang w:val="en-GB"/>
        </w:rPr>
      </w:pPr>
      <w:r w:rsidRPr="00927E98">
        <w:rPr>
          <w:lang w:val="en-GB"/>
        </w:rPr>
        <w:t xml:space="preserve">If </w:t>
      </w:r>
      <w:r w:rsidR="00E97ECF">
        <w:rPr>
          <w:lang w:val="en-GB"/>
        </w:rPr>
        <w:t>a non S-100 encoding is used, then</w:t>
      </w:r>
      <w:r w:rsidRPr="00927E98">
        <w:rPr>
          <w:lang w:val="en-GB"/>
        </w:rPr>
        <w:t xml:space="preserve"> the metadata must be correctly encoded to indicate that the </w:t>
      </w:r>
      <w:r w:rsidR="00DB06BE">
        <w:rPr>
          <w:lang w:val="en-GB"/>
        </w:rPr>
        <w:t>P</w:t>
      </w:r>
      <w:r w:rsidR="00DB06BE" w:rsidRPr="00927E98">
        <w:rPr>
          <w:lang w:val="en-GB"/>
        </w:rPr>
        <w:t xml:space="preserve">roduct </w:t>
      </w:r>
      <w:r w:rsidR="00DB06BE">
        <w:rPr>
          <w:lang w:val="en-GB"/>
        </w:rPr>
        <w:t>S</w:t>
      </w:r>
      <w:r w:rsidR="00DB06BE" w:rsidRPr="00927E98">
        <w:rPr>
          <w:lang w:val="en-GB"/>
        </w:rPr>
        <w:t xml:space="preserve">pecification </w:t>
      </w:r>
      <w:r w:rsidRPr="00927E98">
        <w:rPr>
          <w:lang w:val="en-GB"/>
        </w:rPr>
        <w:t xml:space="preserve">contains the encoding format for the data product. This is done using the </w:t>
      </w:r>
      <w:r w:rsidR="00DB06BE">
        <w:rPr>
          <w:lang w:val="en-GB"/>
        </w:rPr>
        <w:t>U</w:t>
      </w:r>
      <w:r w:rsidR="00DB06BE" w:rsidRPr="00927E98">
        <w:rPr>
          <w:lang w:val="en-GB"/>
        </w:rPr>
        <w:t xml:space="preserve">ndefined </w:t>
      </w:r>
      <w:r w:rsidRPr="00927E98">
        <w:rPr>
          <w:lang w:val="en-GB"/>
        </w:rPr>
        <w:t>value of the S100_DataFormat attribute in the discovery metadata of every compliant data product.</w:t>
      </w:r>
      <w:r w:rsidR="000415D7" w:rsidRPr="00927E98">
        <w:rPr>
          <w:lang w:val="en-GB"/>
        </w:rPr>
        <w:t xml:space="preserve"> See S-100 Part 4a for further details.</w:t>
      </w:r>
    </w:p>
    <w:p w14:paraId="240C4843" w14:textId="3D174618" w:rsidR="00E97ECF" w:rsidRPr="007A4DF4" w:rsidRDefault="00E97ECF"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09" w:name="_Toc41654055"/>
      <w:r>
        <w:rPr>
          <w:rFonts w:ascii="Arial" w:eastAsia="MS Mincho" w:hAnsi="Arial" w:cs="Times New Roman"/>
          <w:b/>
          <w:bCs/>
          <w:color w:val="auto"/>
          <w:sz w:val="20"/>
          <w:szCs w:val="20"/>
          <w:lang w:val="en-GB" w:eastAsia="ja-JP"/>
        </w:rPr>
        <w:t>Data content and structure</w:t>
      </w:r>
      <w:bookmarkEnd w:id="109"/>
    </w:p>
    <w:p w14:paraId="73C45C77" w14:textId="0919C9E2" w:rsidR="00E97ECF" w:rsidRPr="00E97ECF" w:rsidRDefault="00E97ECF" w:rsidP="00917080">
      <w:pPr>
        <w:spacing w:line="240" w:lineRule="auto"/>
        <w:jc w:val="both"/>
        <w:rPr>
          <w:lang w:val="en-GB"/>
        </w:rPr>
      </w:pPr>
      <w:r w:rsidRPr="00E97ECF">
        <w:rPr>
          <w:lang w:val="en-GB"/>
        </w:rPr>
        <w:t xml:space="preserve">This section describes the different type of data model elements that are used within a Product Specification. S-100 defines a variety of different elements, but it is up to the individual </w:t>
      </w:r>
      <w:r>
        <w:rPr>
          <w:lang w:val="en-GB"/>
        </w:rPr>
        <w:t>S</w:t>
      </w:r>
      <w:r w:rsidRPr="00E97ECF">
        <w:rPr>
          <w:lang w:val="en-GB"/>
        </w:rPr>
        <w:t>pecification to specify which elements are allowed to be used.  The following is an example o</w:t>
      </w:r>
      <w:r w:rsidRPr="006E3A0B">
        <w:rPr>
          <w:lang w:val="en-GB"/>
        </w:rPr>
        <w:t xml:space="preserve">f how a subset of elements would be defined within a </w:t>
      </w:r>
      <w:r>
        <w:rPr>
          <w:lang w:val="en-GB"/>
        </w:rPr>
        <w:t>P</w:t>
      </w:r>
      <w:r w:rsidRPr="00E97ECF">
        <w:rPr>
          <w:lang w:val="en-GB"/>
        </w:rPr>
        <w:t xml:space="preserve">roduct </w:t>
      </w:r>
      <w:r>
        <w:rPr>
          <w:lang w:val="en-GB"/>
        </w:rPr>
        <w:t>S</w:t>
      </w:r>
      <w:r w:rsidRPr="00E97ECF">
        <w:rPr>
          <w:lang w:val="en-GB"/>
        </w:rPr>
        <w:t xml:space="preserve">pecification. </w:t>
      </w:r>
    </w:p>
    <w:p w14:paraId="4F1C48DA" w14:textId="77777777" w:rsidR="00E97ECF" w:rsidRPr="00917080" w:rsidRDefault="00E97ECF" w:rsidP="00917080">
      <w:pPr>
        <w:spacing w:after="60" w:line="240" w:lineRule="auto"/>
        <w:jc w:val="both"/>
        <w:rPr>
          <w:i/>
          <w:lang w:val="en-GB"/>
        </w:rPr>
      </w:pPr>
      <w:r w:rsidRPr="00917080">
        <w:rPr>
          <w:i/>
          <w:lang w:val="en-GB"/>
        </w:rPr>
        <w:t>Example:</w:t>
      </w:r>
    </w:p>
    <w:p w14:paraId="0B23A459" w14:textId="77777777" w:rsidR="00E97ECF" w:rsidRPr="00917080" w:rsidRDefault="00E97ECF" w:rsidP="00917080">
      <w:pPr>
        <w:spacing w:after="60" w:line="240" w:lineRule="auto"/>
        <w:jc w:val="both"/>
        <w:rPr>
          <w:i/>
          <w:u w:val="single"/>
          <w:lang w:val="en-GB"/>
        </w:rPr>
      </w:pPr>
      <w:r w:rsidRPr="00917080">
        <w:rPr>
          <w:i/>
          <w:u w:val="single"/>
          <w:lang w:val="en-GB"/>
        </w:rPr>
        <w:t>Feature Types</w:t>
      </w:r>
    </w:p>
    <w:p w14:paraId="716492F1" w14:textId="77777777" w:rsidR="00E97ECF" w:rsidRPr="00917080" w:rsidRDefault="00E97ECF" w:rsidP="00917080">
      <w:pPr>
        <w:spacing w:after="60" w:line="240" w:lineRule="auto"/>
        <w:jc w:val="both"/>
        <w:rPr>
          <w:i/>
          <w:lang w:val="en-GB"/>
        </w:rPr>
      </w:pPr>
      <w:r w:rsidRPr="00917080">
        <w:rPr>
          <w:i/>
          <w:lang w:val="en-GB"/>
        </w:rPr>
        <w:lastRenderedPageBreak/>
        <w:t>&lt;The following clauses describe the different feature types that may be used in the Feature Catalogue.&gt;</w:t>
      </w:r>
    </w:p>
    <w:p w14:paraId="3A6612A0" w14:textId="77777777" w:rsidR="00E97ECF" w:rsidRPr="00917080" w:rsidRDefault="00E97ECF" w:rsidP="00917080">
      <w:pPr>
        <w:spacing w:after="60" w:line="240" w:lineRule="auto"/>
        <w:jc w:val="both"/>
        <w:rPr>
          <w:i/>
          <w:u w:val="single"/>
          <w:lang w:val="en-GB"/>
        </w:rPr>
      </w:pPr>
      <w:r w:rsidRPr="00917080">
        <w:rPr>
          <w:i/>
          <w:u w:val="single"/>
          <w:lang w:val="en-GB"/>
        </w:rPr>
        <w:t>Geographic</w:t>
      </w:r>
    </w:p>
    <w:p w14:paraId="78E54D54" w14:textId="77777777" w:rsidR="00E97ECF" w:rsidRPr="00917080" w:rsidRDefault="00E97ECF" w:rsidP="00917080">
      <w:pPr>
        <w:spacing w:after="60" w:line="240" w:lineRule="auto"/>
        <w:jc w:val="both"/>
        <w:rPr>
          <w:i/>
          <w:lang w:val="en-GB"/>
        </w:rPr>
      </w:pPr>
      <w:r w:rsidRPr="00917080">
        <w:rPr>
          <w:i/>
          <w:lang w:val="en-GB"/>
        </w:rPr>
        <w:t>&lt;Geographic (geo) feature types form the principle content of the dataset and are fully defined by their associated attributes and information types.&gt;</w:t>
      </w:r>
    </w:p>
    <w:p w14:paraId="0FD47B1E" w14:textId="77777777" w:rsidR="00E97ECF" w:rsidRPr="00917080" w:rsidRDefault="00E97ECF" w:rsidP="00917080">
      <w:pPr>
        <w:spacing w:after="60" w:line="240" w:lineRule="auto"/>
        <w:jc w:val="both"/>
        <w:rPr>
          <w:i/>
          <w:u w:val="single"/>
          <w:lang w:val="en-GB"/>
        </w:rPr>
      </w:pPr>
      <w:r w:rsidRPr="00917080">
        <w:rPr>
          <w:i/>
          <w:u w:val="single"/>
          <w:lang w:val="en-GB"/>
        </w:rPr>
        <w:t>Meta</w:t>
      </w:r>
    </w:p>
    <w:p w14:paraId="6583DB14" w14:textId="77777777" w:rsidR="00E97ECF" w:rsidRPr="00917080" w:rsidRDefault="00E97ECF" w:rsidP="00917080">
      <w:pPr>
        <w:spacing w:after="60" w:line="240" w:lineRule="auto"/>
        <w:jc w:val="both"/>
        <w:rPr>
          <w:i/>
          <w:lang w:val="en-GB"/>
        </w:rPr>
      </w:pPr>
      <w:r w:rsidRPr="00917080">
        <w:rPr>
          <w:i/>
          <w:lang w:val="en-GB"/>
        </w:rPr>
        <w:t>&lt;Meta features contain information about other features within a data set. Information defined by meta features override the default metadata values defined by the data set descriptive records. Meta features must be used to their maximum extent to reduce meta attribution on individual features.&gt;</w:t>
      </w:r>
    </w:p>
    <w:p w14:paraId="0E787C6A" w14:textId="77777777" w:rsidR="00E97ECF" w:rsidRPr="00917080" w:rsidRDefault="00E97ECF" w:rsidP="00917080">
      <w:pPr>
        <w:keepNext/>
        <w:keepLines/>
        <w:spacing w:after="60" w:line="240" w:lineRule="auto"/>
        <w:jc w:val="both"/>
        <w:rPr>
          <w:i/>
          <w:u w:val="single"/>
          <w:lang w:val="en-GB"/>
        </w:rPr>
      </w:pPr>
      <w:r w:rsidRPr="00917080">
        <w:rPr>
          <w:i/>
          <w:u w:val="single"/>
          <w:lang w:val="en-GB"/>
        </w:rPr>
        <w:t>Feature Relationship</w:t>
      </w:r>
    </w:p>
    <w:p w14:paraId="3F49A26F" w14:textId="77777777" w:rsidR="00E97ECF" w:rsidRPr="00917080" w:rsidRDefault="00E97ECF" w:rsidP="00917080">
      <w:pPr>
        <w:spacing w:after="60" w:line="240" w:lineRule="auto"/>
        <w:jc w:val="both"/>
        <w:rPr>
          <w:i/>
          <w:lang w:val="en-GB"/>
        </w:rPr>
      </w:pPr>
      <w:r w:rsidRPr="00917080">
        <w:rPr>
          <w:i/>
          <w:lang w:val="en-GB"/>
        </w:rPr>
        <w:t>&lt;A feature relationship links instances of one feature type with instances of the same or a different feature type. There are three common types of feature relationship: Association, Aggregation and Composition. &gt;</w:t>
      </w:r>
    </w:p>
    <w:p w14:paraId="06E95172" w14:textId="77777777" w:rsidR="00E97ECF" w:rsidRPr="00917080" w:rsidRDefault="00E97ECF" w:rsidP="00917080">
      <w:pPr>
        <w:spacing w:after="60" w:line="240" w:lineRule="auto"/>
        <w:jc w:val="both"/>
        <w:rPr>
          <w:i/>
          <w:u w:val="single"/>
          <w:lang w:val="en-GB"/>
        </w:rPr>
      </w:pPr>
      <w:r w:rsidRPr="00917080">
        <w:rPr>
          <w:i/>
          <w:u w:val="single"/>
          <w:lang w:val="en-GB"/>
        </w:rPr>
        <w:t>Information Types</w:t>
      </w:r>
    </w:p>
    <w:p w14:paraId="3FE64314" w14:textId="77777777" w:rsidR="00E97ECF" w:rsidRPr="00917080" w:rsidRDefault="00E97ECF" w:rsidP="00917080">
      <w:pPr>
        <w:spacing w:line="240" w:lineRule="auto"/>
        <w:jc w:val="both"/>
        <w:rPr>
          <w:i/>
          <w:lang w:val="en-GB"/>
        </w:rPr>
      </w:pPr>
      <w:r w:rsidRPr="00917080">
        <w:rPr>
          <w:i/>
          <w:lang w:val="en-GB"/>
        </w:rPr>
        <w:t>&lt;Information types are identifiable pieces of information in a dataset that can be shared between other features. They have attributes but have no relationship to any geometry; information types may reference other information types.&gt;</w:t>
      </w:r>
    </w:p>
    <w:p w14:paraId="7FA826BC" w14:textId="439FC6A3" w:rsidR="00E97ECF" w:rsidRPr="006E3A0B" w:rsidRDefault="00E97ECF" w:rsidP="00917080">
      <w:pPr>
        <w:spacing w:line="240" w:lineRule="auto"/>
        <w:jc w:val="both"/>
        <w:rPr>
          <w:lang w:val="en-GB"/>
        </w:rPr>
      </w:pPr>
      <w:r w:rsidRPr="00E97ECF">
        <w:rPr>
          <w:lang w:val="en-GB"/>
        </w:rPr>
        <w:t xml:space="preserve">An additional option to describe the model elements included in a Product Specification is to group elements according to some logical scheme, and then describe those groupings. This method allows a combination of the type description and at the same time links it with the usage within the </w:t>
      </w:r>
      <w:r>
        <w:rPr>
          <w:lang w:val="en-GB"/>
        </w:rPr>
        <w:t>S</w:t>
      </w:r>
      <w:r w:rsidRPr="00E97ECF">
        <w:rPr>
          <w:lang w:val="en-GB"/>
        </w:rPr>
        <w:t xml:space="preserve">pecification. Figure </w:t>
      </w:r>
      <w:r w:rsidR="00832CF9">
        <w:rPr>
          <w:lang w:val="en-GB"/>
        </w:rPr>
        <w:t>A-</w:t>
      </w:r>
      <w:r w:rsidRPr="00E97ECF">
        <w:rPr>
          <w:lang w:val="en-GB"/>
        </w:rPr>
        <w:t xml:space="preserve">6-4 </w:t>
      </w:r>
      <w:r>
        <w:rPr>
          <w:lang w:val="en-GB"/>
        </w:rPr>
        <w:t xml:space="preserve">below </w:t>
      </w:r>
      <w:r w:rsidRPr="00E97ECF">
        <w:rPr>
          <w:lang w:val="en-GB"/>
        </w:rPr>
        <w:t>shows an example of this method, describing all information types in a specific Product S</w:t>
      </w:r>
      <w:r w:rsidRPr="006E3A0B">
        <w:rPr>
          <w:lang w:val="en-GB"/>
        </w:rPr>
        <w:t>pecification.</w:t>
      </w:r>
    </w:p>
    <w:p w14:paraId="70E2FDA5" w14:textId="77777777" w:rsidR="00E97ECF" w:rsidRPr="00E97ECF" w:rsidRDefault="00E97ECF" w:rsidP="00917080">
      <w:pPr>
        <w:pStyle w:val="ListParagraph"/>
        <w:keepNext/>
        <w:ind w:left="357"/>
        <w:rPr>
          <w:lang w:val="en-GB"/>
        </w:rPr>
      </w:pPr>
      <w:r w:rsidRPr="00A5518E">
        <w:rPr>
          <w:noProof/>
          <w:lang w:val="fr-FR" w:eastAsia="fr-FR"/>
        </w:rPr>
        <w:drawing>
          <wp:inline distT="0" distB="0" distL="0" distR="0" wp14:anchorId="080BFABB" wp14:editId="4E9E9261">
            <wp:extent cx="5737860" cy="350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5737860" cy="3505200"/>
                    </a:xfrm>
                    <a:prstGeom prst="rect">
                      <a:avLst/>
                    </a:prstGeom>
                    <a:solidFill>
                      <a:srgbClr val="FFFFFF"/>
                    </a:solidFill>
                    <a:ln>
                      <a:noFill/>
                    </a:ln>
                  </pic:spPr>
                </pic:pic>
              </a:graphicData>
            </a:graphic>
          </wp:inline>
        </w:drawing>
      </w:r>
    </w:p>
    <w:p w14:paraId="4F298CD1" w14:textId="3B780C1F" w:rsidR="00E97ECF" w:rsidRPr="00927E98" w:rsidRDefault="00E97ECF" w:rsidP="00917080">
      <w:pPr>
        <w:pStyle w:val="Caption"/>
        <w:ind w:left="357"/>
        <w:jc w:val="center"/>
        <w:rPr>
          <w:lang w:val="en-GB"/>
        </w:rPr>
      </w:pPr>
      <w:r w:rsidRPr="00A5518E">
        <w:rPr>
          <w:lang w:val="en-GB"/>
        </w:rPr>
        <w:t xml:space="preserve">Figure </w:t>
      </w:r>
      <w:r w:rsidR="00832CF9">
        <w:rPr>
          <w:lang w:val="en-GB"/>
        </w:rPr>
        <w:t>A-</w:t>
      </w:r>
      <w:r>
        <w:rPr>
          <w:lang w:val="en-GB"/>
        </w:rPr>
        <w:t>6</w:t>
      </w:r>
      <w:r>
        <w:rPr>
          <w:lang w:val="en-GB"/>
        </w:rPr>
        <w:noBreakHyphen/>
        <w:t>4</w:t>
      </w:r>
      <w:r w:rsidRPr="00A5518E">
        <w:rPr>
          <w:lang w:val="en-GB"/>
        </w:rPr>
        <w:t xml:space="preserve"> </w:t>
      </w:r>
      <w:r>
        <w:rPr>
          <w:lang w:val="en-GB"/>
        </w:rPr>
        <w:t xml:space="preserve">– </w:t>
      </w:r>
      <w:r w:rsidRPr="00A5518E">
        <w:rPr>
          <w:lang w:val="en-GB"/>
        </w:rPr>
        <w:t>Example of an overview of S-Information Types, from S-123.</w:t>
      </w:r>
    </w:p>
    <w:p w14:paraId="44133137" w14:textId="26C33E1F" w:rsidR="004B278D" w:rsidRPr="005E1E19" w:rsidRDefault="004B278D"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10" w:name="_Toc40911236"/>
      <w:bookmarkStart w:id="111" w:name="_Toc41312968"/>
      <w:bookmarkStart w:id="112" w:name="_Toc40911237"/>
      <w:bookmarkStart w:id="113" w:name="_Toc41312969"/>
      <w:bookmarkStart w:id="114" w:name="_Toc40911238"/>
      <w:bookmarkStart w:id="115" w:name="_Toc41312970"/>
      <w:bookmarkStart w:id="116" w:name="_Toc502540944"/>
      <w:bookmarkStart w:id="117" w:name="_Toc41654056"/>
      <w:bookmarkEnd w:id="110"/>
      <w:bookmarkEnd w:id="111"/>
      <w:bookmarkEnd w:id="112"/>
      <w:bookmarkEnd w:id="113"/>
      <w:bookmarkEnd w:id="114"/>
      <w:bookmarkEnd w:id="115"/>
      <w:r w:rsidRPr="005E1E19">
        <w:rPr>
          <w:rFonts w:ascii="Arial" w:eastAsia="MS Mincho" w:hAnsi="Arial" w:cs="Times New Roman"/>
          <w:b/>
          <w:bCs/>
          <w:color w:val="auto"/>
          <w:sz w:val="20"/>
          <w:szCs w:val="20"/>
          <w:lang w:val="en-GB" w:eastAsia="ja-JP"/>
        </w:rPr>
        <w:lastRenderedPageBreak/>
        <w:t xml:space="preserve">Feature </w:t>
      </w:r>
      <w:bookmarkEnd w:id="116"/>
      <w:r w:rsidR="004726B1" w:rsidRPr="005E1E19">
        <w:rPr>
          <w:rFonts w:ascii="Arial" w:eastAsia="MS Mincho" w:hAnsi="Arial" w:cs="Times New Roman"/>
          <w:b/>
          <w:bCs/>
          <w:color w:val="auto"/>
          <w:sz w:val="20"/>
          <w:szCs w:val="20"/>
          <w:lang w:val="en-GB" w:eastAsia="ja-JP"/>
        </w:rPr>
        <w:t>Catalogue</w:t>
      </w:r>
      <w:bookmarkEnd w:id="117"/>
    </w:p>
    <w:p w14:paraId="6E04AAA3" w14:textId="2FAD1F72" w:rsidR="004B278D" w:rsidRPr="00927E98" w:rsidRDefault="004B278D" w:rsidP="004726B1">
      <w:pPr>
        <w:pStyle w:val="ListParagraph"/>
        <w:spacing w:line="240" w:lineRule="auto"/>
        <w:ind w:left="0"/>
        <w:contextualSpacing w:val="0"/>
        <w:jc w:val="both"/>
        <w:rPr>
          <w:lang w:val="en-GB"/>
        </w:rPr>
      </w:pPr>
      <w:r w:rsidRPr="00927E98">
        <w:rPr>
          <w:lang w:val="en-GB"/>
        </w:rPr>
        <w:t xml:space="preserve">ISO 19110 defines a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Pr="00927E98">
        <w:rPr>
          <w:lang w:val="en-GB"/>
        </w:rPr>
        <w:t xml:space="preserve">as a catalogue that contains definitions and descriptions of the feature types, feature attributes and feature associations occurring in one or more sets of geographic data. Therefore, the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Pr="00927E98">
        <w:rPr>
          <w:lang w:val="en-GB"/>
        </w:rPr>
        <w:t xml:space="preserve">acts as a </w:t>
      </w:r>
      <w:r w:rsidR="00DE787E" w:rsidRPr="00927E98">
        <w:rPr>
          <w:lang w:val="en-GB"/>
        </w:rPr>
        <w:t>machine-readable</w:t>
      </w:r>
      <w:r w:rsidRPr="00927E98">
        <w:rPr>
          <w:lang w:val="en-GB"/>
        </w:rPr>
        <w:t xml:space="preserve"> representation of the </w:t>
      </w:r>
      <w:r w:rsidR="004726B1">
        <w:rPr>
          <w:lang w:val="en-GB"/>
        </w:rPr>
        <w:t>A</w:t>
      </w:r>
      <w:r w:rsidR="004726B1" w:rsidRPr="00927E98">
        <w:rPr>
          <w:lang w:val="en-GB"/>
        </w:rPr>
        <w:t xml:space="preserve">pplication </w:t>
      </w:r>
      <w:r w:rsidR="004726B1">
        <w:rPr>
          <w:lang w:val="en-GB"/>
        </w:rPr>
        <w:t>S</w:t>
      </w:r>
      <w:r w:rsidR="004726B1" w:rsidRPr="00927E98">
        <w:rPr>
          <w:lang w:val="en-GB"/>
        </w:rPr>
        <w:t>chema</w:t>
      </w:r>
      <w:r w:rsidRPr="00927E98">
        <w:rPr>
          <w:lang w:val="en-GB"/>
        </w:rPr>
        <w:t xml:space="preserve">, and gives a system the means to describe the elements of a dataset that conforms to the </w:t>
      </w:r>
      <w:r w:rsidR="004726B1">
        <w:rPr>
          <w:lang w:val="en-GB"/>
        </w:rPr>
        <w:t>F</w:t>
      </w:r>
      <w:r w:rsidR="004726B1" w:rsidRPr="00927E98">
        <w:rPr>
          <w:lang w:val="en-GB"/>
        </w:rPr>
        <w:t xml:space="preserve">eature </w:t>
      </w:r>
      <w:r w:rsidR="004726B1">
        <w:rPr>
          <w:lang w:val="en-GB"/>
        </w:rPr>
        <w:t>C</w:t>
      </w:r>
      <w:r w:rsidR="004726B1" w:rsidRPr="00927E98">
        <w:rPr>
          <w:lang w:val="en-GB"/>
        </w:rPr>
        <w:t>atalogue</w:t>
      </w:r>
      <w:r w:rsidRPr="00927E98">
        <w:rPr>
          <w:lang w:val="en-GB"/>
        </w:rPr>
        <w:t>.</w:t>
      </w:r>
    </w:p>
    <w:p w14:paraId="23F7D103" w14:textId="5268F68D" w:rsidR="00973E71" w:rsidRPr="00927E98" w:rsidRDefault="0076380F" w:rsidP="004726B1">
      <w:pPr>
        <w:pStyle w:val="ListParagraph"/>
        <w:spacing w:line="240" w:lineRule="auto"/>
        <w:ind w:left="0"/>
        <w:contextualSpacing w:val="0"/>
        <w:jc w:val="both"/>
        <w:rPr>
          <w:lang w:val="en-GB"/>
        </w:rPr>
      </w:pPr>
      <w:r w:rsidRPr="00927E98">
        <w:rPr>
          <w:lang w:val="en-GB"/>
        </w:rPr>
        <w:t>When a</w:t>
      </w:r>
      <w:r w:rsidR="00203A5C" w:rsidRPr="00927E98">
        <w:rPr>
          <w:lang w:val="en-GB"/>
        </w:rPr>
        <w:t xml:space="preserve"> data model is too big to be </w:t>
      </w:r>
      <w:r w:rsidR="00F9540E" w:rsidRPr="00927E98">
        <w:rPr>
          <w:lang w:val="en-GB"/>
        </w:rPr>
        <w:t xml:space="preserve">fully </w:t>
      </w:r>
      <w:r w:rsidR="00203A5C" w:rsidRPr="00927E98">
        <w:rPr>
          <w:lang w:val="en-GB"/>
        </w:rPr>
        <w:t xml:space="preserve">reproduced in </w:t>
      </w:r>
      <w:r w:rsidR="00F9540E" w:rsidRPr="00927E98">
        <w:rPr>
          <w:lang w:val="en-GB"/>
        </w:rPr>
        <w:t xml:space="preserve">UML </w:t>
      </w:r>
      <w:r w:rsidR="00203A5C" w:rsidRPr="00927E98">
        <w:rPr>
          <w:lang w:val="en-GB"/>
        </w:rPr>
        <w:t xml:space="preserve">within in a </w:t>
      </w:r>
      <w:r w:rsidR="004726B1">
        <w:rPr>
          <w:lang w:val="en-GB"/>
        </w:rPr>
        <w:t>P</w:t>
      </w:r>
      <w:r w:rsidR="004726B1" w:rsidRPr="00927E98">
        <w:rPr>
          <w:lang w:val="en-GB"/>
        </w:rPr>
        <w:t xml:space="preserve">roduct </w:t>
      </w:r>
      <w:r w:rsidR="004726B1">
        <w:rPr>
          <w:lang w:val="en-GB"/>
        </w:rPr>
        <w:t>S</w:t>
      </w:r>
      <w:r w:rsidR="004726B1" w:rsidRPr="00927E98">
        <w:rPr>
          <w:lang w:val="en-GB"/>
        </w:rPr>
        <w:t>pecification</w:t>
      </w:r>
      <w:r w:rsidR="00203A5C" w:rsidRPr="00927E98">
        <w:rPr>
          <w:lang w:val="en-GB"/>
        </w:rPr>
        <w:t xml:space="preserve">, the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 </w:t>
      </w:r>
      <w:r w:rsidR="00203A5C" w:rsidRPr="00927E98">
        <w:rPr>
          <w:lang w:val="en-GB"/>
        </w:rPr>
        <w:t xml:space="preserve">in combination with specific subsets of the overall UML </w:t>
      </w:r>
      <w:r w:rsidR="006E3A0B">
        <w:rPr>
          <w:lang w:val="en-GB"/>
        </w:rPr>
        <w:t>A</w:t>
      </w:r>
      <w:r w:rsidR="006E3A0B" w:rsidRPr="00927E98">
        <w:rPr>
          <w:lang w:val="en-GB"/>
        </w:rPr>
        <w:t xml:space="preserve">pplication </w:t>
      </w:r>
      <w:r w:rsidR="006E3A0B">
        <w:rPr>
          <w:lang w:val="en-GB"/>
        </w:rPr>
        <w:t>S</w:t>
      </w:r>
      <w:r w:rsidR="006E3A0B" w:rsidRPr="00927E98">
        <w:rPr>
          <w:lang w:val="en-GB"/>
        </w:rPr>
        <w:t xml:space="preserve">chema </w:t>
      </w:r>
      <w:r w:rsidR="00203A5C" w:rsidRPr="00927E98">
        <w:rPr>
          <w:lang w:val="en-GB"/>
        </w:rPr>
        <w:t xml:space="preserve">can serve as a substitute to the requirement of full </w:t>
      </w:r>
      <w:r w:rsidR="006E3A0B">
        <w:rPr>
          <w:lang w:val="en-GB"/>
        </w:rPr>
        <w:t>A</w:t>
      </w:r>
      <w:r w:rsidR="006E3A0B" w:rsidRPr="00927E98">
        <w:rPr>
          <w:lang w:val="en-GB"/>
        </w:rPr>
        <w:t xml:space="preserve">pplication </w:t>
      </w:r>
      <w:r w:rsidR="006E3A0B">
        <w:rPr>
          <w:lang w:val="en-GB"/>
        </w:rPr>
        <w:t>S</w:t>
      </w:r>
      <w:r w:rsidR="006E3A0B" w:rsidRPr="00927E98">
        <w:rPr>
          <w:lang w:val="en-GB"/>
        </w:rPr>
        <w:t xml:space="preserve">chema </w:t>
      </w:r>
      <w:r w:rsidR="006C66E5" w:rsidRPr="00927E98">
        <w:rPr>
          <w:lang w:val="en-GB"/>
        </w:rPr>
        <w:t xml:space="preserve">being described in the </w:t>
      </w:r>
      <w:r w:rsidR="006E3A0B">
        <w:rPr>
          <w:lang w:val="en-GB"/>
        </w:rPr>
        <w:t>P</w:t>
      </w:r>
      <w:r w:rsidR="006E3A0B" w:rsidRPr="00927E98">
        <w:rPr>
          <w:lang w:val="en-GB"/>
        </w:rPr>
        <w:t xml:space="preserve">roduct </w:t>
      </w:r>
      <w:r w:rsidR="006E3A0B">
        <w:rPr>
          <w:lang w:val="en-GB"/>
        </w:rPr>
        <w:t>S</w:t>
      </w:r>
      <w:r w:rsidR="006E3A0B" w:rsidRPr="00927E98">
        <w:rPr>
          <w:lang w:val="en-GB"/>
        </w:rPr>
        <w:t>pecification</w:t>
      </w:r>
      <w:r w:rsidR="006C66E5" w:rsidRPr="00927E98">
        <w:rPr>
          <w:lang w:val="en-GB"/>
        </w:rPr>
        <w:t>.</w:t>
      </w:r>
    </w:p>
    <w:p w14:paraId="35395D40" w14:textId="438F051E" w:rsidR="00D81415" w:rsidRPr="00927E98" w:rsidRDefault="006E3A0B" w:rsidP="004726B1">
      <w:pPr>
        <w:pStyle w:val="ListParagraph"/>
        <w:spacing w:line="240" w:lineRule="auto"/>
        <w:ind w:left="0"/>
        <w:contextualSpacing w:val="0"/>
        <w:jc w:val="both"/>
        <w:rPr>
          <w:lang w:val="en-GB" w:eastAsia="ko-KR"/>
        </w:rPr>
      </w:pPr>
      <w:r>
        <w:rPr>
          <w:lang w:val="en-GB"/>
        </w:rPr>
        <w:t xml:space="preserve">Product Specifications that are endorsed by the IHO under the S-1XX numbering system must use the IHO’s Feature Catalogue Builder to ensure compliance to S-100. </w:t>
      </w:r>
      <w:r w:rsidR="00D81415" w:rsidRPr="00927E98">
        <w:rPr>
          <w:lang w:val="en-GB"/>
        </w:rPr>
        <w:t xml:space="preserve">It is possible to create </w:t>
      </w:r>
      <w:r w:rsidR="004726B1">
        <w:rPr>
          <w:lang w:val="en-GB"/>
        </w:rPr>
        <w:t>f</w:t>
      </w:r>
      <w:r w:rsidR="004726B1" w:rsidRPr="00927E98">
        <w:rPr>
          <w:lang w:val="en-GB"/>
        </w:rPr>
        <w:t xml:space="preserve">eature </w:t>
      </w:r>
      <w:r w:rsidR="004726B1">
        <w:rPr>
          <w:lang w:val="en-GB"/>
        </w:rPr>
        <w:t>c</w:t>
      </w:r>
      <w:r w:rsidR="004726B1" w:rsidRPr="00927E98">
        <w:rPr>
          <w:lang w:val="en-GB"/>
        </w:rPr>
        <w:t xml:space="preserve">atalogues </w:t>
      </w:r>
      <w:r>
        <w:rPr>
          <w:lang w:val="en-GB"/>
        </w:rPr>
        <w:t>external to the IHO Feature Catalogue Builder (FCB); however, the Feature Catalogue should then be validated against the S-100 Feature Catalogue schema</w:t>
      </w:r>
      <w:r w:rsidR="003606AB" w:rsidRPr="00927E98">
        <w:rPr>
          <w:lang w:val="en-GB" w:eastAsia="ko-KR"/>
        </w:rPr>
        <w:t xml:space="preserve">. </w:t>
      </w:r>
    </w:p>
    <w:p w14:paraId="1E23CB8B" w14:textId="0013ED43" w:rsidR="00CA1433" w:rsidRPr="00C503A6" w:rsidRDefault="00CA1433"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18" w:name="_Toc40911240"/>
      <w:bookmarkStart w:id="119" w:name="_Toc41312972"/>
      <w:bookmarkStart w:id="120" w:name="_Toc40911241"/>
      <w:bookmarkStart w:id="121" w:name="_Toc41312973"/>
      <w:bookmarkStart w:id="122" w:name="_Toc40911242"/>
      <w:bookmarkStart w:id="123" w:name="_Toc41312974"/>
      <w:bookmarkStart w:id="124" w:name="_Toc40911254"/>
      <w:bookmarkStart w:id="125" w:name="_Toc41312986"/>
      <w:bookmarkStart w:id="126" w:name="_Toc40911255"/>
      <w:bookmarkStart w:id="127" w:name="_Toc41312987"/>
      <w:bookmarkStart w:id="128" w:name="_Toc40911256"/>
      <w:bookmarkStart w:id="129" w:name="_Toc41312988"/>
      <w:bookmarkStart w:id="130" w:name="_Toc40911257"/>
      <w:bookmarkStart w:id="131" w:name="_Toc41312989"/>
      <w:bookmarkStart w:id="132" w:name="_Toc40911258"/>
      <w:bookmarkStart w:id="133" w:name="_Toc41312990"/>
      <w:bookmarkStart w:id="134" w:name="_Toc41654057"/>
      <w:bookmarkStart w:id="135" w:name="_Toc502540946"/>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sidRPr="00C503A6">
        <w:rPr>
          <w:rFonts w:ascii="Arial" w:eastAsia="MS Mincho" w:hAnsi="Arial" w:cs="Times New Roman"/>
          <w:b/>
          <w:bCs/>
          <w:color w:val="auto"/>
          <w:sz w:val="20"/>
          <w:szCs w:val="20"/>
          <w:lang w:val="en-GB" w:eastAsia="ja-JP"/>
        </w:rPr>
        <w:t>Dataset</w:t>
      </w:r>
      <w:bookmarkEnd w:id="134"/>
    </w:p>
    <w:p w14:paraId="33C9F78F" w14:textId="73D2CCA4" w:rsidR="009525A7" w:rsidRPr="00A5518E" w:rsidRDefault="006E3A0B" w:rsidP="000331BB">
      <w:pPr>
        <w:spacing w:line="240" w:lineRule="auto"/>
        <w:jc w:val="both"/>
        <w:rPr>
          <w:lang w:val="en-GB" w:eastAsia="ja-JP"/>
        </w:rPr>
      </w:pPr>
      <w:r>
        <w:rPr>
          <w:lang w:val="en-GB" w:eastAsia="ja-JP"/>
        </w:rPr>
        <w:t>This section specifies rules for the dataset.  Types of rules may be related to dataset size limitations or types of data coverage and if the data may or may not overlap each other.</w:t>
      </w:r>
    </w:p>
    <w:p w14:paraId="3FBA7D8F" w14:textId="0CE9E979" w:rsidR="00CA1433" w:rsidRPr="00C503A6" w:rsidRDefault="00CA1433"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36" w:name="_Toc41654058"/>
      <w:r w:rsidRPr="00C503A6">
        <w:rPr>
          <w:rFonts w:ascii="Arial" w:eastAsia="MS Mincho" w:hAnsi="Arial" w:cs="Times New Roman"/>
          <w:b/>
          <w:bCs/>
          <w:color w:val="auto"/>
          <w:sz w:val="20"/>
          <w:szCs w:val="20"/>
          <w:lang w:val="en-GB" w:eastAsia="ja-JP"/>
        </w:rPr>
        <w:t>Dataset loading and unloading</w:t>
      </w:r>
      <w:bookmarkEnd w:id="136"/>
    </w:p>
    <w:p w14:paraId="04AE7F4F" w14:textId="2B69D2BE" w:rsidR="00CA1433" w:rsidRPr="00927E98" w:rsidRDefault="00CA1433" w:rsidP="00103345">
      <w:pPr>
        <w:spacing w:line="240" w:lineRule="auto"/>
        <w:jc w:val="both"/>
        <w:rPr>
          <w:lang w:val="en-GB" w:eastAsia="ja-JP"/>
        </w:rPr>
      </w:pPr>
      <w:r w:rsidRPr="00927E98">
        <w:rPr>
          <w:lang w:val="en-GB" w:eastAsia="ja-JP"/>
        </w:rPr>
        <w:t xml:space="preserve">If </w:t>
      </w:r>
      <w:r w:rsidR="006E3A0B">
        <w:rPr>
          <w:lang w:val="en-GB" w:eastAsia="ja-JP"/>
        </w:rPr>
        <w:t>datasets have multiple representations at different scales, then a loading and unloading strategy should be considered</w:t>
      </w:r>
      <w:r w:rsidRPr="00927E98">
        <w:rPr>
          <w:lang w:val="en-GB" w:eastAsia="ja-JP"/>
        </w:rPr>
        <w:t xml:space="preserve">. There should be sufficient details to give system </w:t>
      </w:r>
      <w:r w:rsidR="00103345" w:rsidRPr="00927E98">
        <w:rPr>
          <w:lang w:val="en-GB" w:eastAsia="ja-JP"/>
        </w:rPr>
        <w:t>implementers</w:t>
      </w:r>
      <w:r w:rsidRPr="00927E98">
        <w:rPr>
          <w:lang w:val="en-GB" w:eastAsia="ja-JP"/>
        </w:rPr>
        <w:t xml:space="preserve"> enough information to know how to </w:t>
      </w:r>
      <w:r w:rsidR="00815B43" w:rsidRPr="00927E98">
        <w:rPr>
          <w:lang w:val="en-GB" w:eastAsia="ja-JP"/>
        </w:rPr>
        <w:t xml:space="preserve">create or </w:t>
      </w:r>
      <w:r w:rsidRPr="00927E98">
        <w:rPr>
          <w:lang w:val="en-GB" w:eastAsia="ja-JP"/>
        </w:rPr>
        <w:t>load datasets in the correct manner.</w:t>
      </w:r>
      <w:r w:rsidR="00E36184" w:rsidRPr="00927E98">
        <w:rPr>
          <w:lang w:val="en-GB" w:eastAsia="ja-JP"/>
        </w:rPr>
        <w:t xml:space="preserve"> For example, any rules regarding dataset loading </w:t>
      </w:r>
      <w:r w:rsidR="006E3A0B">
        <w:rPr>
          <w:lang w:val="en-GB" w:eastAsia="ja-JP"/>
        </w:rPr>
        <w:t>can</w:t>
      </w:r>
      <w:r w:rsidR="006E3A0B" w:rsidRPr="00927E98">
        <w:rPr>
          <w:lang w:val="en-GB" w:eastAsia="ja-JP"/>
        </w:rPr>
        <w:t xml:space="preserve"> </w:t>
      </w:r>
      <w:r w:rsidR="00E36184" w:rsidRPr="00927E98">
        <w:rPr>
          <w:lang w:val="en-GB" w:eastAsia="ja-JP"/>
        </w:rPr>
        <w:t>be described using visual instructions like in</w:t>
      </w:r>
      <w:r w:rsidR="0068193C" w:rsidRPr="00927E98">
        <w:rPr>
          <w:lang w:val="en-GB" w:eastAsia="ja-JP"/>
        </w:rPr>
        <w:t xml:space="preserve"> </w:t>
      </w:r>
      <w:r w:rsidR="0068193C" w:rsidRPr="00434C46">
        <w:rPr>
          <w:lang w:val="en-GB" w:eastAsia="ja-JP"/>
        </w:rPr>
        <w:fldChar w:fldCharType="begin"/>
      </w:r>
      <w:r w:rsidR="0068193C" w:rsidRPr="00927E98">
        <w:rPr>
          <w:lang w:val="en-GB" w:eastAsia="ja-JP"/>
        </w:rPr>
        <w:instrText xml:space="preserve"> REF _Ref523496541 \h </w:instrText>
      </w:r>
      <w:r w:rsidR="0068193C" w:rsidRPr="00434C46">
        <w:rPr>
          <w:lang w:val="en-GB" w:eastAsia="ja-JP"/>
        </w:rPr>
      </w:r>
      <w:r w:rsidR="0068193C" w:rsidRPr="00434C46">
        <w:rPr>
          <w:lang w:val="en-GB" w:eastAsia="ja-JP"/>
        </w:rPr>
        <w:fldChar w:fldCharType="separate"/>
      </w:r>
      <w:r w:rsidR="00803458" w:rsidRPr="00A5518E">
        <w:rPr>
          <w:lang w:val="en-GB"/>
        </w:rPr>
        <w:t xml:space="preserve">Figure </w:t>
      </w:r>
      <w:r w:rsidR="00803458">
        <w:rPr>
          <w:lang w:val="en-GB"/>
        </w:rPr>
        <w:t>A-</w:t>
      </w:r>
      <w:r w:rsidR="0068193C" w:rsidRPr="00434C46">
        <w:rPr>
          <w:lang w:val="en-GB" w:eastAsia="ja-JP"/>
        </w:rPr>
        <w:fldChar w:fldCharType="end"/>
      </w:r>
      <w:r w:rsidR="006E3A0B">
        <w:rPr>
          <w:lang w:val="en-GB" w:eastAsia="ja-JP"/>
        </w:rPr>
        <w:t xml:space="preserve"> below</w:t>
      </w:r>
      <w:r w:rsidR="00E36184" w:rsidRPr="00927E98">
        <w:rPr>
          <w:lang w:val="en-GB" w:eastAsia="ja-JP"/>
        </w:rPr>
        <w:t>.</w:t>
      </w:r>
    </w:p>
    <w:p w14:paraId="68FC67E5" w14:textId="77777777" w:rsidR="00E36184" w:rsidRPr="00A5518E" w:rsidRDefault="00E36184" w:rsidP="00A5518E">
      <w:pPr>
        <w:keepNext/>
        <w:jc w:val="center"/>
        <w:rPr>
          <w:lang w:val="en-GB"/>
        </w:rPr>
      </w:pPr>
      <w:r w:rsidRPr="00A5518E">
        <w:rPr>
          <w:noProof/>
          <w:lang w:val="fr-FR" w:eastAsia="fr-FR"/>
        </w:rPr>
        <w:drawing>
          <wp:inline distT="0" distB="0" distL="0" distR="0" wp14:anchorId="58BA78EE" wp14:editId="35F23381">
            <wp:extent cx="4819549" cy="3466967"/>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screen">
                      <a:extLst>
                        <a:ext uri="{28A0092B-C50C-407E-A947-70E740481C1C}">
                          <a14:useLocalDpi xmlns:a14="http://schemas.microsoft.com/office/drawing/2010/main"/>
                        </a:ext>
                      </a:extLst>
                    </a:blip>
                    <a:srcRect/>
                    <a:stretch/>
                  </pic:blipFill>
                  <pic:spPr bwMode="auto">
                    <a:xfrm>
                      <a:off x="0" y="0"/>
                      <a:ext cx="4882991" cy="3512605"/>
                    </a:xfrm>
                    <a:prstGeom prst="rect">
                      <a:avLst/>
                    </a:prstGeom>
                    <a:ln>
                      <a:noFill/>
                    </a:ln>
                    <a:extLst>
                      <a:ext uri="{53640926-AAD7-44D8-BBD7-CCE9431645EC}">
                        <a14:shadowObscured xmlns:a14="http://schemas.microsoft.com/office/drawing/2010/main"/>
                      </a:ext>
                    </a:extLst>
                  </pic:spPr>
                </pic:pic>
              </a:graphicData>
            </a:graphic>
          </wp:inline>
        </w:drawing>
      </w:r>
    </w:p>
    <w:p w14:paraId="63FDF7B3" w14:textId="4D6A2881" w:rsidR="00E36184" w:rsidRPr="00FA54F1" w:rsidRDefault="00E36184" w:rsidP="00A5518E">
      <w:pPr>
        <w:pStyle w:val="Caption"/>
        <w:jc w:val="center"/>
        <w:rPr>
          <w:lang w:val="en-GB" w:eastAsia="ja-JP"/>
        </w:rPr>
      </w:pPr>
      <w:bookmarkStart w:id="137" w:name="_Ref523496541"/>
      <w:r w:rsidRPr="00A5518E">
        <w:rPr>
          <w:lang w:val="en-GB"/>
        </w:rPr>
        <w:t xml:space="preserve">Figure </w:t>
      </w:r>
      <w:r w:rsidR="00832CF9">
        <w:rPr>
          <w:lang w:val="en-GB"/>
        </w:rPr>
        <w:t>A-</w:t>
      </w:r>
      <w:bookmarkEnd w:id="137"/>
      <w:r w:rsidR="006E3A0B">
        <w:rPr>
          <w:lang w:val="en-GB"/>
        </w:rPr>
        <w:t>6-5</w:t>
      </w:r>
      <w:r w:rsidRPr="00A5518E">
        <w:rPr>
          <w:lang w:val="en-GB"/>
        </w:rPr>
        <w:t xml:space="preserve"> </w:t>
      </w:r>
      <w:r w:rsidR="006E3A0B">
        <w:rPr>
          <w:lang w:val="en-GB"/>
        </w:rPr>
        <w:t>–</w:t>
      </w:r>
      <w:r w:rsidR="00DA7669">
        <w:rPr>
          <w:lang w:val="en-GB"/>
        </w:rPr>
        <w:t xml:space="preserve"> </w:t>
      </w:r>
      <w:r w:rsidRPr="00A5518E">
        <w:rPr>
          <w:lang w:val="en-GB"/>
        </w:rPr>
        <w:t>Example from S-101 data loading rules</w:t>
      </w:r>
    </w:p>
    <w:p w14:paraId="1A0ABC97" w14:textId="35569D97" w:rsidR="00CA1433" w:rsidRPr="00C503A6" w:rsidRDefault="00CA1433"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38" w:name="_Toc40911261"/>
      <w:bookmarkStart w:id="139" w:name="_Toc41312993"/>
      <w:bookmarkStart w:id="140" w:name="_Toc41654059"/>
      <w:bookmarkEnd w:id="138"/>
      <w:bookmarkEnd w:id="139"/>
      <w:r w:rsidRPr="00C503A6">
        <w:rPr>
          <w:rFonts w:ascii="Arial" w:eastAsia="MS Mincho" w:hAnsi="Arial" w:cs="Times New Roman"/>
          <w:b/>
          <w:bCs/>
          <w:color w:val="auto"/>
          <w:sz w:val="20"/>
          <w:szCs w:val="20"/>
          <w:lang w:val="en-GB" w:eastAsia="ja-JP"/>
        </w:rPr>
        <w:lastRenderedPageBreak/>
        <w:t>Geometry</w:t>
      </w:r>
      <w:bookmarkEnd w:id="140"/>
    </w:p>
    <w:p w14:paraId="1635D58F" w14:textId="588F3D8F" w:rsidR="00D042A6" w:rsidRPr="00A0397A" w:rsidRDefault="006E3A0B" w:rsidP="00A0397A">
      <w:pPr>
        <w:autoSpaceDE w:val="0"/>
        <w:autoSpaceDN w:val="0"/>
        <w:adjustRightInd w:val="0"/>
        <w:spacing w:line="240" w:lineRule="auto"/>
        <w:jc w:val="both"/>
        <w:rPr>
          <w:rFonts w:cstheme="minorHAnsi"/>
          <w:iCs/>
          <w:lang w:val="en-GB"/>
        </w:rPr>
      </w:pPr>
      <w:r>
        <w:rPr>
          <w:rFonts w:cstheme="minorHAnsi"/>
          <w:iCs/>
          <w:lang w:val="en-GB"/>
        </w:rPr>
        <w:t>This section describes the geometry rules that apply within a given</w:t>
      </w:r>
      <w:r w:rsidR="000B5A89" w:rsidRPr="00A0397A">
        <w:rPr>
          <w:rFonts w:cstheme="minorHAnsi"/>
          <w:iCs/>
          <w:lang w:val="en-GB"/>
        </w:rPr>
        <w:t xml:space="preserve"> </w:t>
      </w:r>
      <w:r w:rsidR="00A0397A">
        <w:rPr>
          <w:rFonts w:cstheme="minorHAnsi"/>
          <w:iCs/>
          <w:lang w:val="en-GB"/>
        </w:rPr>
        <w:t>P</w:t>
      </w:r>
      <w:r w:rsidR="00A0397A" w:rsidRPr="00A0397A">
        <w:rPr>
          <w:rFonts w:cstheme="minorHAnsi"/>
          <w:iCs/>
          <w:lang w:val="en-GB"/>
        </w:rPr>
        <w:t xml:space="preserve">roduct </w:t>
      </w:r>
      <w:r w:rsidR="00A0397A">
        <w:rPr>
          <w:rFonts w:cstheme="minorHAnsi"/>
          <w:iCs/>
          <w:lang w:val="en-GB"/>
        </w:rPr>
        <w:t>S</w:t>
      </w:r>
      <w:r w:rsidR="00A0397A" w:rsidRPr="00A0397A">
        <w:rPr>
          <w:rFonts w:cstheme="minorHAnsi"/>
          <w:iCs/>
          <w:lang w:val="en-GB"/>
        </w:rPr>
        <w:t>pecification</w:t>
      </w:r>
      <w:r>
        <w:rPr>
          <w:rFonts w:cstheme="minorHAnsi"/>
          <w:iCs/>
          <w:lang w:val="en-GB"/>
        </w:rPr>
        <w:t>.</w:t>
      </w:r>
      <w:r w:rsidR="00A0397A" w:rsidRPr="00A0397A">
        <w:rPr>
          <w:rFonts w:cstheme="minorHAnsi"/>
          <w:iCs/>
          <w:lang w:val="en-GB"/>
        </w:rPr>
        <w:t xml:space="preserve"> </w:t>
      </w:r>
      <w:r w:rsidR="00C6365C" w:rsidRPr="00A0397A">
        <w:rPr>
          <w:rFonts w:cstheme="minorHAnsi"/>
          <w:iCs/>
          <w:lang w:val="en-GB"/>
        </w:rPr>
        <w:t xml:space="preserve">For </w:t>
      </w:r>
      <w:r w:rsidR="000B5A89" w:rsidRPr="00A0397A">
        <w:rPr>
          <w:rFonts w:cstheme="minorHAnsi"/>
          <w:iCs/>
          <w:lang w:val="en-GB"/>
        </w:rPr>
        <w:t>vector data</w:t>
      </w:r>
      <w:r w:rsidR="00C6365C" w:rsidRPr="00A0397A">
        <w:rPr>
          <w:rFonts w:cstheme="minorHAnsi"/>
          <w:iCs/>
          <w:lang w:val="en-GB"/>
        </w:rPr>
        <w:t xml:space="preserve"> the description</w:t>
      </w:r>
      <w:r w:rsidR="000B5A89" w:rsidRPr="00A0397A">
        <w:rPr>
          <w:rFonts w:cstheme="minorHAnsi"/>
          <w:iCs/>
          <w:lang w:val="en-GB"/>
        </w:rPr>
        <w:t xml:space="preserve"> should include </w:t>
      </w:r>
      <w:r w:rsidR="00CB0A91" w:rsidRPr="00A0397A">
        <w:rPr>
          <w:rFonts w:cstheme="minorHAnsi"/>
          <w:iCs/>
          <w:lang w:val="en-GB"/>
        </w:rPr>
        <w:t>which S-100 Level of Geometry is used</w:t>
      </w:r>
      <w:r w:rsidR="000B5A89" w:rsidRPr="00A0397A">
        <w:rPr>
          <w:rFonts w:cstheme="minorHAnsi"/>
          <w:iCs/>
          <w:lang w:val="en-GB"/>
        </w:rPr>
        <w:t xml:space="preserve">, as well as any exceptions to the rules as stated in S-100 Part 7, </w:t>
      </w:r>
      <w:r w:rsidR="00CF467B">
        <w:rPr>
          <w:rFonts w:cstheme="minorHAnsi"/>
          <w:iCs/>
          <w:lang w:val="en-GB"/>
        </w:rPr>
        <w:t>clause 7-</w:t>
      </w:r>
      <w:r w:rsidR="000B5A89" w:rsidRPr="00A0397A">
        <w:rPr>
          <w:rFonts w:cstheme="minorHAnsi"/>
          <w:iCs/>
          <w:lang w:val="en-GB"/>
        </w:rPr>
        <w:t>4.3.</w:t>
      </w:r>
      <w:r w:rsidR="00C6365C" w:rsidRPr="00A0397A">
        <w:rPr>
          <w:rFonts w:cstheme="minorHAnsi"/>
          <w:iCs/>
          <w:lang w:val="en-GB"/>
        </w:rPr>
        <w:t xml:space="preserve"> For coverage data</w:t>
      </w:r>
      <w:r w:rsidR="00D23B58">
        <w:rPr>
          <w:rFonts w:cstheme="minorHAnsi"/>
          <w:iCs/>
          <w:lang w:val="en-GB"/>
        </w:rPr>
        <w:t>,</w:t>
      </w:r>
      <w:r w:rsidR="00C6365C" w:rsidRPr="00A0397A">
        <w:rPr>
          <w:rFonts w:cstheme="minorHAnsi"/>
          <w:iCs/>
          <w:lang w:val="en-GB"/>
        </w:rPr>
        <w:t xml:space="preserve"> there should be a description of </w:t>
      </w:r>
      <w:r w:rsidR="00815B43" w:rsidRPr="00A0397A">
        <w:rPr>
          <w:rFonts w:cstheme="minorHAnsi"/>
          <w:iCs/>
          <w:lang w:val="en-GB"/>
        </w:rPr>
        <w:t>which</w:t>
      </w:r>
      <w:r w:rsidR="00C6365C" w:rsidRPr="00A0397A">
        <w:rPr>
          <w:rFonts w:cstheme="minorHAnsi"/>
          <w:iCs/>
          <w:lang w:val="en-GB"/>
        </w:rPr>
        <w:t xml:space="preserve"> spatial model </w:t>
      </w:r>
      <w:r w:rsidR="00D23B58">
        <w:rPr>
          <w:rFonts w:cstheme="minorHAnsi"/>
          <w:iCs/>
          <w:lang w:val="en-GB"/>
        </w:rPr>
        <w:t xml:space="preserve">and grid </w:t>
      </w:r>
      <w:r w:rsidR="00815B43" w:rsidRPr="00A0397A">
        <w:rPr>
          <w:rFonts w:cstheme="minorHAnsi"/>
          <w:iCs/>
          <w:lang w:val="en-GB"/>
        </w:rPr>
        <w:t xml:space="preserve">from </w:t>
      </w:r>
      <w:r w:rsidR="00CF467B">
        <w:rPr>
          <w:rFonts w:cstheme="minorHAnsi"/>
          <w:iCs/>
          <w:lang w:val="en-GB"/>
        </w:rPr>
        <w:t xml:space="preserve">S-100 </w:t>
      </w:r>
      <w:r w:rsidR="00815B43" w:rsidRPr="00A0397A">
        <w:rPr>
          <w:rFonts w:cstheme="minorHAnsi"/>
          <w:iCs/>
          <w:lang w:val="en-GB"/>
        </w:rPr>
        <w:t xml:space="preserve">Part 8 </w:t>
      </w:r>
      <w:r w:rsidR="00C6365C" w:rsidRPr="00A0397A">
        <w:rPr>
          <w:rFonts w:cstheme="minorHAnsi"/>
          <w:iCs/>
          <w:lang w:val="en-GB"/>
        </w:rPr>
        <w:t xml:space="preserve">is </w:t>
      </w:r>
      <w:r w:rsidR="00D23B58">
        <w:rPr>
          <w:rFonts w:cstheme="minorHAnsi"/>
          <w:iCs/>
          <w:lang w:val="en-GB"/>
        </w:rPr>
        <w:t>used</w:t>
      </w:r>
      <w:r w:rsidR="00C6365C" w:rsidRPr="00A0397A">
        <w:rPr>
          <w:rFonts w:cstheme="minorHAnsi"/>
          <w:iCs/>
          <w:lang w:val="en-GB"/>
        </w:rPr>
        <w:t>.</w:t>
      </w:r>
      <w:r w:rsidR="005414BA" w:rsidRPr="00A0397A">
        <w:rPr>
          <w:rFonts w:cstheme="minorHAnsi"/>
          <w:iCs/>
          <w:lang w:val="en-GB"/>
        </w:rPr>
        <w:t xml:space="preserve"> Any grid, point set or TIN </w:t>
      </w:r>
      <w:r w:rsidR="00D23B58">
        <w:rPr>
          <w:rFonts w:cstheme="minorHAnsi"/>
          <w:iCs/>
          <w:lang w:val="en-GB"/>
        </w:rPr>
        <w:t xml:space="preserve">(Triangulated Irregular Network) </w:t>
      </w:r>
      <w:r w:rsidR="005414BA" w:rsidRPr="00A0397A">
        <w:rPr>
          <w:rFonts w:cstheme="minorHAnsi"/>
          <w:iCs/>
          <w:lang w:val="en-GB"/>
        </w:rPr>
        <w:t xml:space="preserve">structure rules </w:t>
      </w:r>
      <w:r w:rsidR="00815B43" w:rsidRPr="00A0397A">
        <w:rPr>
          <w:rFonts w:cstheme="minorHAnsi"/>
          <w:iCs/>
          <w:lang w:val="en-GB"/>
        </w:rPr>
        <w:t xml:space="preserve">and characteristics </w:t>
      </w:r>
      <w:r w:rsidR="005414BA" w:rsidRPr="00A0397A">
        <w:rPr>
          <w:rFonts w:cstheme="minorHAnsi"/>
          <w:iCs/>
          <w:lang w:val="en-GB"/>
        </w:rPr>
        <w:t>should be included</w:t>
      </w:r>
      <w:r w:rsidR="005E0E68" w:rsidRPr="00A0397A">
        <w:rPr>
          <w:rFonts w:cstheme="minorHAnsi"/>
          <w:iCs/>
          <w:lang w:val="en-GB"/>
        </w:rPr>
        <w:t>, such as shown in the example in</w:t>
      </w:r>
      <w:r w:rsidR="00CF467B">
        <w:rPr>
          <w:rFonts w:cstheme="minorHAnsi"/>
          <w:iCs/>
          <w:lang w:val="en-GB"/>
        </w:rPr>
        <w:t xml:space="preserve"> </w:t>
      </w:r>
      <w:r w:rsidR="00D23B58">
        <w:rPr>
          <w:rFonts w:cstheme="minorHAnsi"/>
          <w:iCs/>
          <w:lang w:val="en-GB"/>
        </w:rPr>
        <w:t xml:space="preserve">Figure </w:t>
      </w:r>
      <w:r w:rsidR="00832CF9">
        <w:rPr>
          <w:rFonts w:cstheme="minorHAnsi"/>
          <w:iCs/>
          <w:lang w:val="en-GB"/>
        </w:rPr>
        <w:t>A-</w:t>
      </w:r>
      <w:r w:rsidR="00D23B58">
        <w:rPr>
          <w:rFonts w:cstheme="minorHAnsi"/>
          <w:iCs/>
          <w:lang w:val="en-GB"/>
        </w:rPr>
        <w:t>6-6 below</w:t>
      </w:r>
      <w:r w:rsidR="00CF467B">
        <w:rPr>
          <w:rFonts w:cstheme="minorHAnsi"/>
          <w:iCs/>
          <w:lang w:val="en-GB"/>
        </w:rPr>
        <w:t>.</w:t>
      </w:r>
    </w:p>
    <w:p w14:paraId="1CC8FB25" w14:textId="77777777" w:rsidR="00BA293A" w:rsidRPr="00A5518E" w:rsidRDefault="00BA293A" w:rsidP="00A5518E">
      <w:pPr>
        <w:keepNext/>
        <w:autoSpaceDE w:val="0"/>
        <w:autoSpaceDN w:val="0"/>
        <w:adjustRightInd w:val="0"/>
        <w:spacing w:after="0" w:line="240" w:lineRule="auto"/>
        <w:jc w:val="center"/>
        <w:rPr>
          <w:lang w:val="en-GB"/>
        </w:rPr>
      </w:pPr>
      <w:r w:rsidRPr="00A5518E">
        <w:rPr>
          <w:noProof/>
          <w:lang w:val="fr-FR" w:eastAsia="fr-FR"/>
        </w:rPr>
        <w:drawing>
          <wp:inline distT="0" distB="0" distL="0" distR="0" wp14:anchorId="01C4C08E" wp14:editId="4003523C">
            <wp:extent cx="5821680" cy="4892534"/>
            <wp:effectExtent l="0" t="0" r="762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screen">
                      <a:extLst>
                        <a:ext uri="{28A0092B-C50C-407E-A947-70E740481C1C}">
                          <a14:useLocalDpi xmlns:a14="http://schemas.microsoft.com/office/drawing/2010/main"/>
                        </a:ext>
                      </a:extLst>
                    </a:blip>
                    <a:srcRect l="17821" t="17686" r="30769" b="1773"/>
                    <a:stretch/>
                  </pic:blipFill>
                  <pic:spPr bwMode="auto">
                    <a:xfrm>
                      <a:off x="0" y="0"/>
                      <a:ext cx="5840087" cy="4908004"/>
                    </a:xfrm>
                    <a:prstGeom prst="rect">
                      <a:avLst/>
                    </a:prstGeom>
                    <a:ln>
                      <a:noFill/>
                    </a:ln>
                    <a:extLst>
                      <a:ext uri="{53640926-AAD7-44D8-BBD7-CCE9431645EC}">
                        <a14:shadowObscured xmlns:a14="http://schemas.microsoft.com/office/drawing/2010/main"/>
                      </a:ext>
                    </a:extLst>
                  </pic:spPr>
                </pic:pic>
              </a:graphicData>
            </a:graphic>
          </wp:inline>
        </w:drawing>
      </w:r>
    </w:p>
    <w:p w14:paraId="3A51A621" w14:textId="0B5D17CA" w:rsidR="00BA293A" w:rsidRPr="00A5518E" w:rsidRDefault="00D23B58" w:rsidP="00A5518E">
      <w:pPr>
        <w:pStyle w:val="Caption"/>
        <w:jc w:val="center"/>
        <w:rPr>
          <w:rFonts w:ascii="Arial" w:hAnsi="Arial" w:cs="Arial"/>
          <w:i w:val="0"/>
          <w:iCs w:val="0"/>
          <w:color w:val="FF0000"/>
          <w:sz w:val="20"/>
          <w:szCs w:val="20"/>
          <w:lang w:val="en-GB"/>
        </w:rPr>
      </w:pPr>
      <w:bookmarkStart w:id="141" w:name="_Ref522632925"/>
      <w:r>
        <w:rPr>
          <w:lang w:val="en-GB"/>
        </w:rPr>
        <w:t>Figure</w:t>
      </w:r>
      <w:r w:rsidRPr="00A5518E">
        <w:rPr>
          <w:lang w:val="en-GB"/>
        </w:rPr>
        <w:t xml:space="preserve"> </w:t>
      </w:r>
      <w:r w:rsidR="00832CF9">
        <w:rPr>
          <w:lang w:val="en-GB"/>
        </w:rPr>
        <w:t>A-</w:t>
      </w:r>
      <w:r>
        <w:rPr>
          <w:lang w:val="en-GB"/>
        </w:rPr>
        <w:t>6-6</w:t>
      </w:r>
      <w:r w:rsidR="00BA293A" w:rsidRPr="00A5518E">
        <w:rPr>
          <w:lang w:val="en-GB"/>
        </w:rPr>
        <w:t xml:space="preserve"> </w:t>
      </w:r>
      <w:r>
        <w:rPr>
          <w:lang w:val="en-GB"/>
        </w:rPr>
        <w:t>–</w:t>
      </w:r>
      <w:r w:rsidR="00BA293A" w:rsidRPr="00A5518E">
        <w:rPr>
          <w:lang w:val="en-GB"/>
        </w:rPr>
        <w:t xml:space="preserve"> Example of attributes and their values for S100_Grid Coverage and S100_Point Coverage.</w:t>
      </w:r>
      <w:bookmarkEnd w:id="141"/>
    </w:p>
    <w:p w14:paraId="617D6BB9" w14:textId="0D664C12" w:rsidR="00EA4079" w:rsidRPr="00C503A6" w:rsidRDefault="00705EB7"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42" w:name="_Toc41654060"/>
      <w:r w:rsidRPr="00C503A6">
        <w:rPr>
          <w:rFonts w:ascii="Arial" w:eastAsia="MS Mincho" w:hAnsi="Arial" w:cs="Times New Roman"/>
          <w:b/>
          <w:bCs/>
          <w:color w:val="auto"/>
          <w:sz w:val="20"/>
          <w:szCs w:val="20"/>
          <w:lang w:val="en-GB" w:eastAsia="ja-JP"/>
        </w:rPr>
        <w:t>Reference systems</w:t>
      </w:r>
      <w:bookmarkEnd w:id="135"/>
      <w:bookmarkEnd w:id="142"/>
    </w:p>
    <w:p w14:paraId="2FB7D0E2" w14:textId="79785986" w:rsidR="004D0BDF" w:rsidRPr="00927E98" w:rsidRDefault="00764DA2" w:rsidP="009D0D61">
      <w:pPr>
        <w:pStyle w:val="ListParagraph"/>
        <w:spacing w:line="240" w:lineRule="auto"/>
        <w:ind w:left="0"/>
        <w:contextualSpacing w:val="0"/>
        <w:jc w:val="both"/>
        <w:rPr>
          <w:lang w:val="en-GB"/>
        </w:rPr>
      </w:pPr>
      <w:r w:rsidRPr="00927E98">
        <w:rPr>
          <w:lang w:val="en-GB"/>
        </w:rPr>
        <w:t>All</w:t>
      </w:r>
      <w:r w:rsidR="00A01730" w:rsidRPr="00927E98">
        <w:rPr>
          <w:lang w:val="en-GB"/>
        </w:rPr>
        <w:t xml:space="preserve"> S-100</w:t>
      </w:r>
      <w:r w:rsidR="00153AAA">
        <w:rPr>
          <w:lang w:val="en-GB"/>
        </w:rPr>
        <w:t>-</w:t>
      </w:r>
      <w:r w:rsidR="00A01730" w:rsidRPr="00927E98">
        <w:rPr>
          <w:lang w:val="en-GB"/>
        </w:rPr>
        <w:t xml:space="preserve">based </w:t>
      </w:r>
      <w:r w:rsidR="004121E8">
        <w:rPr>
          <w:lang w:val="en-GB"/>
        </w:rPr>
        <w:t>P</w:t>
      </w:r>
      <w:r w:rsidR="004121E8" w:rsidRPr="00927E98">
        <w:rPr>
          <w:lang w:val="en-GB"/>
        </w:rPr>
        <w:t xml:space="preserve">roduct </w:t>
      </w:r>
      <w:r w:rsidR="004121E8">
        <w:rPr>
          <w:lang w:val="en-GB"/>
        </w:rPr>
        <w:t>S</w:t>
      </w:r>
      <w:r w:rsidR="004121E8" w:rsidRPr="00927E98">
        <w:rPr>
          <w:lang w:val="en-GB"/>
        </w:rPr>
        <w:t xml:space="preserve">pecifications </w:t>
      </w:r>
      <w:r w:rsidRPr="00927E98">
        <w:rPr>
          <w:lang w:val="en-GB"/>
        </w:rPr>
        <w:t xml:space="preserve">that include georeferenced information </w:t>
      </w:r>
      <w:r w:rsidR="00A01730" w:rsidRPr="00927E98">
        <w:rPr>
          <w:lang w:val="en-GB"/>
        </w:rPr>
        <w:t>will have a h</w:t>
      </w:r>
      <w:r w:rsidR="006D3D86" w:rsidRPr="00927E98">
        <w:rPr>
          <w:lang w:val="en-GB"/>
        </w:rPr>
        <w:t>orizontal reference system</w:t>
      </w:r>
      <w:r w:rsidR="00A01730" w:rsidRPr="00927E98">
        <w:rPr>
          <w:lang w:val="en-GB"/>
        </w:rPr>
        <w:t xml:space="preserve">, while vertical reference systems are for </w:t>
      </w:r>
      <w:r w:rsidR="004121E8">
        <w:rPr>
          <w:lang w:val="en-GB"/>
        </w:rPr>
        <w:t>S</w:t>
      </w:r>
      <w:r w:rsidR="004121E8" w:rsidRPr="00927E98">
        <w:rPr>
          <w:lang w:val="en-GB"/>
        </w:rPr>
        <w:t xml:space="preserve">pecifications </w:t>
      </w:r>
      <w:r w:rsidRPr="00927E98">
        <w:rPr>
          <w:lang w:val="en-GB"/>
        </w:rPr>
        <w:t>that yield</w:t>
      </w:r>
      <w:r w:rsidR="00A01730" w:rsidRPr="00927E98">
        <w:rPr>
          <w:lang w:val="en-GB"/>
        </w:rPr>
        <w:t xml:space="preserve"> data products that include height information or bathymetry. </w:t>
      </w:r>
      <w:r w:rsidR="009D0D61">
        <w:rPr>
          <w:lang w:val="en-GB"/>
        </w:rPr>
        <w:t>A Product S</w:t>
      </w:r>
      <w:r w:rsidR="00A01730" w:rsidRPr="00927E98">
        <w:rPr>
          <w:lang w:val="en-GB"/>
        </w:rPr>
        <w:t>pecification</w:t>
      </w:r>
      <w:r w:rsidR="009D0D61">
        <w:rPr>
          <w:lang w:val="en-GB"/>
        </w:rPr>
        <w:t xml:space="preserve"> may</w:t>
      </w:r>
      <w:r w:rsidR="00A01730" w:rsidRPr="00927E98">
        <w:rPr>
          <w:lang w:val="en-GB"/>
        </w:rPr>
        <w:t xml:space="preserve"> include more than one vertical reference system, such as one for sounding data and one for height data. </w:t>
      </w:r>
    </w:p>
    <w:p w14:paraId="239A7C8A" w14:textId="2B810B89" w:rsidR="009675CE" w:rsidRPr="00927E98" w:rsidRDefault="00A01730" w:rsidP="009D0D61">
      <w:pPr>
        <w:pStyle w:val="ListParagraph"/>
        <w:spacing w:line="240" w:lineRule="auto"/>
        <w:ind w:left="0"/>
        <w:contextualSpacing w:val="0"/>
        <w:jc w:val="both"/>
        <w:rPr>
          <w:lang w:val="en-GB"/>
        </w:rPr>
      </w:pPr>
      <w:r w:rsidRPr="00927E98">
        <w:rPr>
          <w:lang w:val="en-GB"/>
        </w:rPr>
        <w:t xml:space="preserve">Part 6 of S-100 provides information </w:t>
      </w:r>
      <w:r w:rsidR="004121E8" w:rsidRPr="00927E98">
        <w:rPr>
          <w:lang w:val="en-GB"/>
        </w:rPr>
        <w:t>o</w:t>
      </w:r>
      <w:r w:rsidR="004121E8">
        <w:rPr>
          <w:lang w:val="en-GB"/>
        </w:rPr>
        <w:t>n</w:t>
      </w:r>
      <w:r w:rsidR="004121E8" w:rsidRPr="00927E98">
        <w:rPr>
          <w:lang w:val="en-GB"/>
        </w:rPr>
        <w:t xml:space="preserve"> </w:t>
      </w:r>
      <w:r w:rsidRPr="00927E98">
        <w:rPr>
          <w:lang w:val="en-GB"/>
        </w:rPr>
        <w:t xml:space="preserve">how to </w:t>
      </w:r>
      <w:r w:rsidR="00B92882" w:rsidRPr="00927E98">
        <w:rPr>
          <w:lang w:val="en-GB"/>
        </w:rPr>
        <w:t xml:space="preserve">describe and specify a reference system. The more common method of simply referencing an already specified reference system is generally done </w:t>
      </w:r>
      <w:r w:rsidR="00764DA2" w:rsidRPr="00927E98">
        <w:rPr>
          <w:lang w:val="en-GB"/>
        </w:rPr>
        <w:t xml:space="preserve">by establishing a convention in the </w:t>
      </w:r>
      <w:r w:rsidR="00E15065">
        <w:rPr>
          <w:lang w:val="en-GB"/>
        </w:rPr>
        <w:t>Product S</w:t>
      </w:r>
      <w:r w:rsidR="00E15065" w:rsidRPr="00927E98">
        <w:rPr>
          <w:lang w:val="en-GB"/>
        </w:rPr>
        <w:t xml:space="preserve">pecification </w:t>
      </w:r>
      <w:r w:rsidR="00764DA2" w:rsidRPr="00927E98">
        <w:rPr>
          <w:lang w:val="en-GB"/>
        </w:rPr>
        <w:t>by stating the reference system, or list of references systems used</w:t>
      </w:r>
      <w:r w:rsidR="00E15065">
        <w:rPr>
          <w:lang w:val="en-GB"/>
        </w:rPr>
        <w:t>;</w:t>
      </w:r>
      <w:r w:rsidR="00764DA2" w:rsidRPr="00927E98">
        <w:rPr>
          <w:lang w:val="en-GB"/>
        </w:rPr>
        <w:t xml:space="preserve"> </w:t>
      </w:r>
      <w:r w:rsidR="00764DA2" w:rsidRPr="00927E98">
        <w:rPr>
          <w:lang w:val="en-GB"/>
        </w:rPr>
        <w:lastRenderedPageBreak/>
        <w:t xml:space="preserve">and then by adding the information </w:t>
      </w:r>
      <w:r w:rsidR="00B92882" w:rsidRPr="00927E98">
        <w:rPr>
          <w:lang w:val="en-GB"/>
        </w:rPr>
        <w:t xml:space="preserve">in the metadata of the resulting dataset. </w:t>
      </w:r>
      <w:r w:rsidR="004121E8">
        <w:rPr>
          <w:lang w:val="en-GB"/>
        </w:rPr>
        <w:t xml:space="preserve">Figure </w:t>
      </w:r>
      <w:r w:rsidR="00832CF9">
        <w:rPr>
          <w:lang w:val="en-GB"/>
        </w:rPr>
        <w:t>A-</w:t>
      </w:r>
      <w:r w:rsidR="004121E8">
        <w:rPr>
          <w:lang w:val="en-GB"/>
        </w:rPr>
        <w:t>6-7</w:t>
      </w:r>
      <w:r w:rsidR="004C1620" w:rsidRPr="00927E98">
        <w:rPr>
          <w:lang w:val="en-GB"/>
        </w:rPr>
        <w:t xml:space="preserve"> b</w:t>
      </w:r>
      <w:r w:rsidR="00B92882" w:rsidRPr="00927E98">
        <w:rPr>
          <w:lang w:val="en-GB"/>
        </w:rPr>
        <w:t xml:space="preserve">elow is an example from the </w:t>
      </w:r>
      <w:r w:rsidR="004A4D0B" w:rsidRPr="00927E98">
        <w:rPr>
          <w:lang w:val="en-GB"/>
        </w:rPr>
        <w:t xml:space="preserve">S-100 </w:t>
      </w:r>
      <w:r w:rsidR="00E15065">
        <w:rPr>
          <w:lang w:val="en-GB"/>
        </w:rPr>
        <w:t>P</w:t>
      </w:r>
      <w:r w:rsidR="00E15065" w:rsidRPr="00927E98">
        <w:rPr>
          <w:lang w:val="en-GB"/>
        </w:rPr>
        <w:t xml:space="preserve">roduct </w:t>
      </w:r>
      <w:r w:rsidR="00E15065">
        <w:rPr>
          <w:lang w:val="en-GB"/>
        </w:rPr>
        <w:t>S</w:t>
      </w:r>
      <w:r w:rsidR="00E15065" w:rsidRPr="00927E98">
        <w:rPr>
          <w:lang w:val="en-GB"/>
        </w:rPr>
        <w:t xml:space="preserve">pecification </w:t>
      </w:r>
      <w:r w:rsidR="00E15065">
        <w:rPr>
          <w:lang w:val="en-GB"/>
        </w:rPr>
        <w:t>T</w:t>
      </w:r>
      <w:r w:rsidR="00E15065" w:rsidRPr="00927E98">
        <w:rPr>
          <w:lang w:val="en-GB"/>
        </w:rPr>
        <w:t>emplate</w:t>
      </w:r>
      <w:r w:rsidR="004A4D0B" w:rsidRPr="00927E98">
        <w:rPr>
          <w:lang w:val="en-GB"/>
        </w:rPr>
        <w:t>.</w:t>
      </w:r>
    </w:p>
    <w:p w14:paraId="2437F717" w14:textId="77777777" w:rsidR="00764DA2" w:rsidRPr="00A5518E" w:rsidRDefault="004A4D0B" w:rsidP="009D0D61">
      <w:pPr>
        <w:pStyle w:val="ListParagraph"/>
        <w:keepNext/>
        <w:spacing w:after="0"/>
        <w:ind w:left="0"/>
        <w:contextualSpacing w:val="0"/>
        <w:jc w:val="center"/>
        <w:rPr>
          <w:lang w:val="en-GB"/>
        </w:rPr>
      </w:pPr>
      <w:r w:rsidRPr="00A5518E">
        <w:rPr>
          <w:noProof/>
          <w:lang w:val="fr-FR" w:eastAsia="fr-FR"/>
        </w:rPr>
        <w:drawing>
          <wp:inline distT="0" distB="0" distL="0" distR="0" wp14:anchorId="7601A921" wp14:editId="67AC519A">
            <wp:extent cx="5899561" cy="830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screen">
                      <a:extLst>
                        <a:ext uri="{28A0092B-C50C-407E-A947-70E740481C1C}">
                          <a14:useLocalDpi xmlns:a14="http://schemas.microsoft.com/office/drawing/2010/main"/>
                        </a:ext>
                      </a:extLst>
                    </a:blip>
                    <a:srcRect/>
                    <a:stretch/>
                  </pic:blipFill>
                  <pic:spPr bwMode="auto">
                    <a:xfrm>
                      <a:off x="0" y="0"/>
                      <a:ext cx="5916015" cy="832897"/>
                    </a:xfrm>
                    <a:prstGeom prst="rect">
                      <a:avLst/>
                    </a:prstGeom>
                    <a:ln>
                      <a:noFill/>
                    </a:ln>
                    <a:extLst>
                      <a:ext uri="{53640926-AAD7-44D8-BBD7-CCE9431645EC}">
                        <a14:shadowObscured xmlns:a14="http://schemas.microsoft.com/office/drawing/2010/main"/>
                      </a:ext>
                    </a:extLst>
                  </pic:spPr>
                </pic:pic>
              </a:graphicData>
            </a:graphic>
          </wp:inline>
        </w:drawing>
      </w:r>
    </w:p>
    <w:p w14:paraId="41132C13" w14:textId="393580BC" w:rsidR="004A4D0B" w:rsidRPr="00927E98" w:rsidRDefault="00764DA2" w:rsidP="00C920BF">
      <w:pPr>
        <w:pStyle w:val="Caption"/>
        <w:jc w:val="center"/>
        <w:rPr>
          <w:lang w:val="en-GB"/>
        </w:rPr>
      </w:pPr>
      <w:bookmarkStart w:id="143" w:name="_Ref523496609"/>
      <w:bookmarkStart w:id="144" w:name="_Ref502319756"/>
      <w:r w:rsidRPr="00A5518E">
        <w:rPr>
          <w:lang w:val="en-GB"/>
        </w:rPr>
        <w:t xml:space="preserve">Figure </w:t>
      </w:r>
      <w:r w:rsidR="00832CF9">
        <w:rPr>
          <w:lang w:val="en-GB"/>
        </w:rPr>
        <w:t>A-</w:t>
      </w:r>
      <w:bookmarkEnd w:id="143"/>
      <w:bookmarkEnd w:id="144"/>
      <w:r w:rsidR="004121E8">
        <w:rPr>
          <w:lang w:val="en-GB"/>
        </w:rPr>
        <w:t>6-7 –</w:t>
      </w:r>
      <w:r w:rsidRPr="00A5518E">
        <w:rPr>
          <w:lang w:val="en-GB"/>
        </w:rPr>
        <w:t xml:space="preserve"> </w:t>
      </w:r>
      <w:r w:rsidR="005E0E68" w:rsidRPr="00A5518E">
        <w:rPr>
          <w:lang w:val="en-GB"/>
        </w:rPr>
        <w:t xml:space="preserve">Example of </w:t>
      </w:r>
      <w:r w:rsidRPr="00A5518E">
        <w:rPr>
          <w:lang w:val="en-GB"/>
        </w:rPr>
        <w:t>Reference Systems</w:t>
      </w:r>
      <w:r w:rsidR="005E0E68" w:rsidRPr="00A5518E">
        <w:rPr>
          <w:lang w:val="en-GB"/>
        </w:rPr>
        <w:t xml:space="preserve"> references</w:t>
      </w:r>
    </w:p>
    <w:p w14:paraId="1603F913" w14:textId="6FCFBA63" w:rsidR="004A4D0B" w:rsidRPr="00927E98" w:rsidRDefault="00827715" w:rsidP="0082635B">
      <w:pPr>
        <w:pStyle w:val="ListParagraph"/>
        <w:spacing w:line="240" w:lineRule="auto"/>
        <w:ind w:left="0"/>
        <w:contextualSpacing w:val="0"/>
        <w:jc w:val="both"/>
        <w:rPr>
          <w:lang w:val="en-GB"/>
        </w:rPr>
      </w:pPr>
      <w:r w:rsidRPr="00927E98">
        <w:rPr>
          <w:lang w:val="en-GB"/>
        </w:rPr>
        <w:t xml:space="preserve">As noted in the example in </w:t>
      </w:r>
      <w:r w:rsidR="004121E8">
        <w:rPr>
          <w:lang w:val="en-GB"/>
        </w:rPr>
        <w:t xml:space="preserve">Figure </w:t>
      </w:r>
      <w:r w:rsidR="00832CF9">
        <w:rPr>
          <w:lang w:val="en-GB"/>
        </w:rPr>
        <w:t>A-</w:t>
      </w:r>
      <w:r w:rsidR="004121E8">
        <w:rPr>
          <w:lang w:val="en-GB"/>
        </w:rPr>
        <w:t>6-7</w:t>
      </w:r>
      <w:r w:rsidRPr="00927E98">
        <w:rPr>
          <w:lang w:val="en-GB"/>
        </w:rPr>
        <w:t xml:space="preserve">, </w:t>
      </w:r>
      <w:r w:rsidR="00F21705" w:rsidRPr="00927E98">
        <w:rPr>
          <w:lang w:val="en-GB"/>
        </w:rPr>
        <w:t xml:space="preserve">the </w:t>
      </w:r>
      <w:r w:rsidRPr="00927E98">
        <w:rPr>
          <w:lang w:val="en-GB"/>
        </w:rPr>
        <w:t>EPSG</w:t>
      </w:r>
      <w:r w:rsidR="00FD3023" w:rsidRPr="00927E98">
        <w:rPr>
          <w:lang w:val="en-GB"/>
        </w:rPr>
        <w:t xml:space="preserve"> </w:t>
      </w:r>
      <w:r w:rsidR="0082635B">
        <w:rPr>
          <w:lang w:val="en-GB"/>
        </w:rPr>
        <w:t>R</w:t>
      </w:r>
      <w:r w:rsidR="0082635B" w:rsidRPr="00927E98">
        <w:rPr>
          <w:lang w:val="en-GB"/>
        </w:rPr>
        <w:t>egist</w:t>
      </w:r>
      <w:r w:rsidR="0082635B">
        <w:rPr>
          <w:lang w:val="en-GB"/>
        </w:rPr>
        <w:t>er</w:t>
      </w:r>
      <w:r w:rsidR="0082635B" w:rsidRPr="00927E98">
        <w:rPr>
          <w:lang w:val="en-GB"/>
        </w:rPr>
        <w:t xml:space="preserve"> </w:t>
      </w:r>
      <w:r w:rsidR="00FD3023" w:rsidRPr="00927E98">
        <w:rPr>
          <w:lang w:val="en-GB"/>
        </w:rPr>
        <w:t xml:space="preserve">is a useful </w:t>
      </w:r>
      <w:r w:rsidR="0082635B">
        <w:rPr>
          <w:lang w:val="en-GB"/>
        </w:rPr>
        <w:t>R</w:t>
      </w:r>
      <w:r w:rsidR="0082635B" w:rsidRPr="00927E98">
        <w:rPr>
          <w:lang w:val="en-GB"/>
        </w:rPr>
        <w:t xml:space="preserve">egister </w:t>
      </w:r>
      <w:r w:rsidR="00FD3023" w:rsidRPr="00927E98">
        <w:rPr>
          <w:lang w:val="en-GB"/>
        </w:rPr>
        <w:t xml:space="preserve">of horizontal datums. The </w:t>
      </w:r>
      <w:r w:rsidR="00B97C6E" w:rsidRPr="00927E98">
        <w:rPr>
          <w:lang w:val="en-GB"/>
        </w:rPr>
        <w:t xml:space="preserve">codelist </w:t>
      </w:r>
      <w:r w:rsidR="00FD3023" w:rsidRPr="00927E98">
        <w:rPr>
          <w:lang w:val="en-GB"/>
        </w:rPr>
        <w:t>value for WGS84, the most commonly used horizontal datum</w:t>
      </w:r>
      <w:r w:rsidR="0082635B">
        <w:rPr>
          <w:lang w:val="en-GB"/>
        </w:rPr>
        <w:t>,</w:t>
      </w:r>
      <w:r w:rsidR="00FD3023" w:rsidRPr="00927E98">
        <w:rPr>
          <w:lang w:val="en-GB"/>
        </w:rPr>
        <w:t xml:space="preserve"> is 4326. For vertical datums and sounding datums, S-100 include</w:t>
      </w:r>
      <w:r w:rsidR="00CA5F92" w:rsidRPr="00927E98">
        <w:rPr>
          <w:lang w:val="en-GB"/>
        </w:rPr>
        <w:t>s</w:t>
      </w:r>
      <w:r w:rsidR="00FD3023" w:rsidRPr="00927E98">
        <w:rPr>
          <w:lang w:val="en-GB"/>
        </w:rPr>
        <w:t xml:space="preserve"> an enumerated list </w:t>
      </w:r>
      <w:r w:rsidR="00CA5F92" w:rsidRPr="00927E98">
        <w:rPr>
          <w:lang w:val="en-GB"/>
        </w:rPr>
        <w:t xml:space="preserve">named </w:t>
      </w:r>
      <w:r w:rsidR="00FD3023" w:rsidRPr="00927E98">
        <w:rPr>
          <w:lang w:val="en-GB"/>
        </w:rPr>
        <w:t xml:space="preserve">S100_VerticalAndSoundingDatum. The most commonly used vertical and sounding datums are included </w:t>
      </w:r>
      <w:r w:rsidR="00CA5F92" w:rsidRPr="00927E98">
        <w:rPr>
          <w:lang w:val="en-GB"/>
        </w:rPr>
        <w:t>in this list</w:t>
      </w:r>
      <w:r w:rsidR="00FD3023" w:rsidRPr="00927E98">
        <w:rPr>
          <w:lang w:val="en-GB"/>
        </w:rPr>
        <w:t>. The enumerated list can be extended by requesting</w:t>
      </w:r>
      <w:r w:rsidR="0082635B">
        <w:rPr>
          <w:lang w:val="en-GB"/>
        </w:rPr>
        <w:t xml:space="preserve"> the</w:t>
      </w:r>
      <w:r w:rsidR="00FD3023" w:rsidRPr="00927E98">
        <w:rPr>
          <w:lang w:val="en-GB"/>
        </w:rPr>
        <w:t xml:space="preserve"> IHO</w:t>
      </w:r>
      <w:r w:rsidR="00DD77AB" w:rsidRPr="00927E98">
        <w:rPr>
          <w:lang w:val="en-GB"/>
        </w:rPr>
        <w:t xml:space="preserve"> </w:t>
      </w:r>
      <w:r w:rsidR="00FD3023" w:rsidRPr="00927E98">
        <w:rPr>
          <w:lang w:val="en-GB"/>
        </w:rPr>
        <w:t>S-100</w:t>
      </w:r>
      <w:r w:rsidR="004121E8">
        <w:rPr>
          <w:lang w:val="en-GB"/>
        </w:rPr>
        <w:t xml:space="preserve"> </w:t>
      </w:r>
      <w:r w:rsidR="00FD3023" w:rsidRPr="00927E98">
        <w:rPr>
          <w:lang w:val="en-GB"/>
        </w:rPr>
        <w:t>W</w:t>
      </w:r>
      <w:r w:rsidR="004121E8">
        <w:rPr>
          <w:lang w:val="en-GB"/>
        </w:rPr>
        <w:t xml:space="preserve">orking </w:t>
      </w:r>
      <w:r w:rsidR="00FD3023" w:rsidRPr="00927E98">
        <w:rPr>
          <w:lang w:val="en-GB"/>
        </w:rPr>
        <w:t>G</w:t>
      </w:r>
      <w:r w:rsidR="004121E8">
        <w:rPr>
          <w:lang w:val="en-GB"/>
        </w:rPr>
        <w:t>roup</w:t>
      </w:r>
      <w:r w:rsidR="00FD3023" w:rsidRPr="00927E98">
        <w:rPr>
          <w:lang w:val="en-GB"/>
        </w:rPr>
        <w:t xml:space="preserve"> to include additional values.</w:t>
      </w:r>
    </w:p>
    <w:p w14:paraId="64E448D0" w14:textId="42030BBA" w:rsidR="005D43CE" w:rsidRPr="00C503A6" w:rsidRDefault="005D43CE"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45" w:name="_Toc41654061"/>
      <w:r w:rsidRPr="00C503A6">
        <w:rPr>
          <w:rFonts w:ascii="Arial" w:eastAsia="MS Mincho" w:hAnsi="Arial" w:cs="Times New Roman"/>
          <w:b/>
          <w:bCs/>
          <w:color w:val="auto"/>
          <w:sz w:val="20"/>
          <w:szCs w:val="20"/>
          <w:lang w:val="en-GB" w:eastAsia="ja-JP"/>
        </w:rPr>
        <w:t>Object identifiers</w:t>
      </w:r>
      <w:bookmarkEnd w:id="145"/>
    </w:p>
    <w:p w14:paraId="73329767" w14:textId="21F2E892" w:rsidR="005D43CE" w:rsidRPr="00927E98" w:rsidRDefault="009232D5" w:rsidP="003D255D">
      <w:pPr>
        <w:spacing w:line="240" w:lineRule="auto"/>
        <w:jc w:val="both"/>
        <w:rPr>
          <w:lang w:val="en-GB"/>
        </w:rPr>
      </w:pPr>
      <w:r w:rsidRPr="00927E98">
        <w:rPr>
          <w:lang w:val="en-GB"/>
        </w:rPr>
        <w:t>It is recommended that rules for</w:t>
      </w:r>
      <w:r w:rsidR="005D43CE" w:rsidRPr="00927E98">
        <w:rPr>
          <w:lang w:val="en-GB"/>
        </w:rPr>
        <w:t xml:space="preserve"> persistent global identifiers for feature and information objects</w:t>
      </w:r>
      <w:r w:rsidR="004121E8">
        <w:rPr>
          <w:lang w:val="en-GB"/>
        </w:rPr>
        <w:t xml:space="preserve"> are included within a Product Specification</w:t>
      </w:r>
      <w:r w:rsidR="005D43CE" w:rsidRPr="00927E98">
        <w:rPr>
          <w:lang w:val="en-GB"/>
        </w:rPr>
        <w:t xml:space="preserve">. Identifiers </w:t>
      </w:r>
      <w:r w:rsidRPr="00927E98">
        <w:rPr>
          <w:lang w:val="en-GB"/>
        </w:rPr>
        <w:t>may be omitted w</w:t>
      </w:r>
      <w:r w:rsidR="005D43CE" w:rsidRPr="00927E98">
        <w:rPr>
          <w:lang w:val="en-GB"/>
        </w:rPr>
        <w:t>here the physical realities dictate otherwise or it is known that a reference to the object will not be needed</w:t>
      </w:r>
      <w:r w:rsidRPr="00927E98">
        <w:rPr>
          <w:lang w:val="en-GB"/>
        </w:rPr>
        <w:t>.</w:t>
      </w:r>
      <w:r w:rsidR="005D43CE" w:rsidRPr="00927E98">
        <w:rPr>
          <w:lang w:val="en-GB"/>
        </w:rPr>
        <w:t xml:space="preserve"> For example, identifiers need not be defined for cartographic objects.</w:t>
      </w:r>
    </w:p>
    <w:p w14:paraId="3585D0EF" w14:textId="7ED0E74D" w:rsidR="00B20B0A" w:rsidRPr="00927E98" w:rsidRDefault="005D43CE" w:rsidP="003D255D">
      <w:pPr>
        <w:spacing w:line="240" w:lineRule="auto"/>
        <w:jc w:val="both"/>
        <w:rPr>
          <w:lang w:val="en-GB"/>
        </w:rPr>
      </w:pPr>
      <w:r w:rsidRPr="00927E98">
        <w:rPr>
          <w:lang w:val="en-GB"/>
        </w:rPr>
        <w:t xml:space="preserve">Identifiers of instances should utilize the Maritime Resource Name (MRN) concept and namespace. The MRN namespace is administered by </w:t>
      </w:r>
      <w:r w:rsidR="004121E8">
        <w:rPr>
          <w:lang w:val="en-GB"/>
        </w:rPr>
        <w:t xml:space="preserve">the </w:t>
      </w:r>
      <w:r w:rsidRPr="00927E98">
        <w:rPr>
          <w:lang w:val="en-GB"/>
        </w:rPr>
        <w:t xml:space="preserve">International Association of Lighthouse Authorities (IALA) through the website </w:t>
      </w:r>
      <w:hyperlink r:id="rId27" w:history="1">
        <w:r w:rsidR="003D255D" w:rsidRPr="00501039">
          <w:rPr>
            <w:rStyle w:val="Hyperlink"/>
            <w:lang w:val="en-GB"/>
          </w:rPr>
          <w:t>http://mrnregistry.org</w:t>
        </w:r>
      </w:hyperlink>
      <w:r w:rsidRPr="00927E98">
        <w:rPr>
          <w:lang w:val="en-GB"/>
        </w:rPr>
        <w:t>, which also contain</w:t>
      </w:r>
      <w:r w:rsidR="004121E8">
        <w:rPr>
          <w:lang w:val="en-GB"/>
        </w:rPr>
        <w:t>s</w:t>
      </w:r>
      <w:r w:rsidRPr="00927E98">
        <w:rPr>
          <w:lang w:val="en-GB"/>
        </w:rPr>
        <w:t xml:space="preserve"> references to the full set of rules that apply to the MRN concept. The topmost namespace urn:mrn remains fixed, with subsequent name spaces separated by colons, and available through the application process explained on the website. Any organization wishing to issue MRN conformant identifiers should apply for a name space from IALA, or from an organization that already has a namespace registered</w:t>
      </w:r>
      <w:r w:rsidR="00911D0F" w:rsidRPr="00927E98">
        <w:rPr>
          <w:lang w:val="en-GB"/>
        </w:rPr>
        <w:t>, such as IHO</w:t>
      </w:r>
      <w:r w:rsidRPr="00927E98">
        <w:rPr>
          <w:lang w:val="en-GB"/>
        </w:rPr>
        <w:t>.</w:t>
      </w:r>
      <w:r w:rsidR="00985C7B" w:rsidRPr="00927E98">
        <w:rPr>
          <w:lang w:val="en-GB"/>
        </w:rPr>
        <w:t xml:space="preserve"> </w:t>
      </w:r>
      <w:r w:rsidR="00911D0F" w:rsidRPr="00927E98">
        <w:rPr>
          <w:lang w:val="en-GB"/>
        </w:rPr>
        <w:t xml:space="preserve">S-100 </w:t>
      </w:r>
      <w:r w:rsidR="00B20B0A" w:rsidRPr="00927E98">
        <w:rPr>
          <w:lang w:val="en-GB"/>
        </w:rPr>
        <w:t xml:space="preserve">Part 11, </w:t>
      </w:r>
      <w:r w:rsidR="004121E8" w:rsidRPr="00927E98">
        <w:rPr>
          <w:lang w:val="en-GB"/>
        </w:rPr>
        <w:t>A</w:t>
      </w:r>
      <w:r w:rsidR="004121E8">
        <w:rPr>
          <w:lang w:val="en-GB"/>
        </w:rPr>
        <w:t>ppendix</w:t>
      </w:r>
      <w:r w:rsidR="004121E8" w:rsidRPr="00927E98">
        <w:rPr>
          <w:lang w:val="en-GB"/>
        </w:rPr>
        <w:t xml:space="preserve"> </w:t>
      </w:r>
      <w:r w:rsidR="004121E8">
        <w:rPr>
          <w:lang w:val="en-GB"/>
        </w:rPr>
        <w:t>11-</w:t>
      </w:r>
      <w:r w:rsidR="0074588C" w:rsidRPr="00927E98">
        <w:rPr>
          <w:lang w:val="en-GB"/>
        </w:rPr>
        <w:t>E</w:t>
      </w:r>
      <w:r w:rsidR="00B20B0A" w:rsidRPr="00927E98">
        <w:rPr>
          <w:lang w:val="en-GB"/>
        </w:rPr>
        <w:t xml:space="preserve"> contains additional details about the MRN concept.</w:t>
      </w:r>
    </w:p>
    <w:p w14:paraId="73C68ADA" w14:textId="7B984C69" w:rsidR="009232D5" w:rsidRPr="00927E98" w:rsidRDefault="009232D5" w:rsidP="003D255D">
      <w:pPr>
        <w:spacing w:line="240" w:lineRule="auto"/>
        <w:jc w:val="both"/>
        <w:rPr>
          <w:lang w:val="en-GB"/>
        </w:rPr>
      </w:pPr>
      <w:r w:rsidRPr="00927E98">
        <w:rPr>
          <w:lang w:val="en-GB"/>
        </w:rPr>
        <w:t>Guidance should be included on persevering persistent global identifiers on objects throughout their lifecycle, including when they are reused in other products. Maintaining persistent global identifiers between products can help with interoperability and assist users</w:t>
      </w:r>
      <w:r w:rsidR="00911D0F" w:rsidRPr="00927E98">
        <w:rPr>
          <w:lang w:val="en-GB"/>
        </w:rPr>
        <w:t xml:space="preserve"> and systems</w:t>
      </w:r>
      <w:r w:rsidRPr="00927E98">
        <w:rPr>
          <w:lang w:val="en-GB"/>
        </w:rPr>
        <w:t xml:space="preserve"> in identifying identical features between data products.</w:t>
      </w:r>
    </w:p>
    <w:p w14:paraId="71C0DCFC" w14:textId="6A127A34" w:rsidR="00EA4079" w:rsidRPr="00C503A6" w:rsidRDefault="00705EB7"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46" w:name="_Toc502540947"/>
      <w:bookmarkStart w:id="147" w:name="_Toc41654062"/>
      <w:r w:rsidRPr="00C503A6">
        <w:rPr>
          <w:rFonts w:ascii="Arial" w:eastAsia="MS Mincho" w:hAnsi="Arial" w:cs="Times New Roman"/>
          <w:b/>
          <w:bCs/>
          <w:color w:val="auto"/>
          <w:sz w:val="20"/>
          <w:szCs w:val="20"/>
          <w:lang w:val="en-GB" w:eastAsia="ja-JP"/>
        </w:rPr>
        <w:t>Data quality</w:t>
      </w:r>
      <w:bookmarkEnd w:id="146"/>
      <w:bookmarkEnd w:id="147"/>
    </w:p>
    <w:p w14:paraId="6FBCA5D5" w14:textId="58A085AA" w:rsidR="001B116B" w:rsidRPr="00927E98" w:rsidRDefault="003155A7" w:rsidP="00C503A6">
      <w:pPr>
        <w:spacing w:line="240" w:lineRule="auto"/>
        <w:jc w:val="both"/>
        <w:rPr>
          <w:lang w:val="en-GB"/>
        </w:rPr>
      </w:pPr>
      <w:r w:rsidRPr="00927E98">
        <w:rPr>
          <w:lang w:val="en-GB"/>
        </w:rPr>
        <w:t>All S-100</w:t>
      </w:r>
      <w:r w:rsidR="00153AAA">
        <w:rPr>
          <w:lang w:val="en-GB"/>
        </w:rPr>
        <w:t>-</w:t>
      </w:r>
      <w:r w:rsidRPr="00927E98">
        <w:rPr>
          <w:lang w:val="en-GB"/>
        </w:rPr>
        <w:t xml:space="preserve">based </w:t>
      </w:r>
      <w:r w:rsidR="00904BAB">
        <w:rPr>
          <w:lang w:val="en-GB"/>
        </w:rPr>
        <w:t>P</w:t>
      </w:r>
      <w:r w:rsidR="00904BAB" w:rsidRPr="00927E98">
        <w:rPr>
          <w:lang w:val="en-GB"/>
        </w:rPr>
        <w:t xml:space="preserve">roduct </w:t>
      </w:r>
      <w:r w:rsidR="00904BAB">
        <w:rPr>
          <w:lang w:val="en-GB"/>
        </w:rPr>
        <w:t>S</w:t>
      </w:r>
      <w:r w:rsidR="00904BAB" w:rsidRPr="00927E98">
        <w:rPr>
          <w:lang w:val="en-GB"/>
        </w:rPr>
        <w:t xml:space="preserve">pecifications </w:t>
      </w:r>
      <w:r w:rsidRPr="00927E98">
        <w:rPr>
          <w:lang w:val="en-GB"/>
        </w:rPr>
        <w:t xml:space="preserve">should include comprehensive ways of capturing information about the quality of the data. </w:t>
      </w:r>
      <w:r w:rsidR="00904BAB">
        <w:rPr>
          <w:lang w:val="en-GB"/>
        </w:rPr>
        <w:t>Part C of this Guideline includes comprehensive guidance on how to address aspects of data quality</w:t>
      </w:r>
      <w:r w:rsidR="00FC15BA" w:rsidRPr="00927E98">
        <w:rPr>
          <w:lang w:val="en-GB"/>
        </w:rPr>
        <w:t>.</w:t>
      </w:r>
    </w:p>
    <w:p w14:paraId="3C39ACC4" w14:textId="4ECCD117" w:rsidR="00D81E92" w:rsidRPr="00E45A2D" w:rsidRDefault="00705EB7"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48" w:name="_Toc40911266"/>
      <w:bookmarkStart w:id="149" w:name="_Toc41312998"/>
      <w:bookmarkStart w:id="150" w:name="_Toc40911267"/>
      <w:bookmarkStart w:id="151" w:name="_Toc41312999"/>
      <w:bookmarkStart w:id="152" w:name="_Toc40911268"/>
      <w:bookmarkStart w:id="153" w:name="_Toc41313000"/>
      <w:bookmarkStart w:id="154" w:name="_Toc40911269"/>
      <w:bookmarkStart w:id="155" w:name="_Toc41313001"/>
      <w:bookmarkStart w:id="156" w:name="_Toc40911270"/>
      <w:bookmarkStart w:id="157" w:name="_Toc41313002"/>
      <w:bookmarkStart w:id="158" w:name="_Toc40911271"/>
      <w:bookmarkStart w:id="159" w:name="_Toc41313003"/>
      <w:bookmarkStart w:id="160" w:name="_Toc40911272"/>
      <w:bookmarkStart w:id="161" w:name="_Toc41313004"/>
      <w:bookmarkStart w:id="162" w:name="_Toc40911273"/>
      <w:bookmarkStart w:id="163" w:name="_Toc41313005"/>
      <w:bookmarkStart w:id="164" w:name="_Toc40911274"/>
      <w:bookmarkStart w:id="165" w:name="_Toc41313006"/>
      <w:bookmarkStart w:id="166" w:name="_Toc40911275"/>
      <w:bookmarkStart w:id="167" w:name="_Toc41313007"/>
      <w:bookmarkStart w:id="168" w:name="_Toc40911277"/>
      <w:bookmarkStart w:id="169" w:name="_Toc41313009"/>
      <w:bookmarkStart w:id="170" w:name="_Toc40911278"/>
      <w:bookmarkStart w:id="171" w:name="_Toc41313010"/>
      <w:bookmarkStart w:id="172" w:name="_Toc40911280"/>
      <w:bookmarkStart w:id="173" w:name="_Toc41313012"/>
      <w:bookmarkStart w:id="174" w:name="_Toc40911281"/>
      <w:bookmarkStart w:id="175" w:name="_Toc41313013"/>
      <w:bookmarkStart w:id="176" w:name="_Toc40911282"/>
      <w:bookmarkStart w:id="177" w:name="_Toc41313014"/>
      <w:bookmarkStart w:id="178" w:name="_Toc40911283"/>
      <w:bookmarkStart w:id="179" w:name="_Toc41313015"/>
      <w:bookmarkStart w:id="180" w:name="_Toc40911284"/>
      <w:bookmarkStart w:id="181" w:name="_Toc41313016"/>
      <w:bookmarkStart w:id="182" w:name="_Toc40911287"/>
      <w:bookmarkStart w:id="183" w:name="_Toc41313019"/>
      <w:bookmarkStart w:id="184" w:name="_Toc40911288"/>
      <w:bookmarkStart w:id="185" w:name="_Toc41313020"/>
      <w:bookmarkStart w:id="186" w:name="_Toc40911289"/>
      <w:bookmarkStart w:id="187" w:name="_Toc41313021"/>
      <w:bookmarkStart w:id="188" w:name="_Toc502540950"/>
      <w:bookmarkStart w:id="189" w:name="_Toc4165406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r w:rsidRPr="00E45A2D">
        <w:rPr>
          <w:rFonts w:ascii="Arial" w:eastAsia="MS Mincho" w:hAnsi="Arial" w:cs="Times New Roman"/>
          <w:b/>
          <w:bCs/>
          <w:color w:val="auto"/>
          <w:sz w:val="20"/>
          <w:szCs w:val="20"/>
          <w:lang w:val="en-GB" w:eastAsia="ja-JP"/>
        </w:rPr>
        <w:t xml:space="preserve">Data </w:t>
      </w:r>
      <w:r w:rsidR="00F559AF" w:rsidRPr="00E45A2D">
        <w:rPr>
          <w:rFonts w:ascii="Arial" w:eastAsia="MS Mincho" w:hAnsi="Arial" w:cs="Times New Roman"/>
          <w:b/>
          <w:bCs/>
          <w:color w:val="auto"/>
          <w:sz w:val="20"/>
          <w:szCs w:val="20"/>
          <w:lang w:val="en-GB" w:eastAsia="ja-JP"/>
        </w:rPr>
        <w:t xml:space="preserve">capture </w:t>
      </w:r>
      <w:bookmarkEnd w:id="188"/>
      <w:r w:rsidR="00904BAB">
        <w:rPr>
          <w:rFonts w:ascii="Arial" w:eastAsia="MS Mincho" w:hAnsi="Arial" w:cs="Times New Roman"/>
          <w:b/>
          <w:bCs/>
          <w:color w:val="auto"/>
          <w:sz w:val="20"/>
          <w:szCs w:val="20"/>
          <w:lang w:val="en-GB" w:eastAsia="ja-JP"/>
        </w:rPr>
        <w:t xml:space="preserve">and encoding </w:t>
      </w:r>
      <w:r w:rsidR="00F559AF" w:rsidRPr="00E45A2D">
        <w:rPr>
          <w:rFonts w:ascii="Arial" w:eastAsia="MS Mincho" w:hAnsi="Arial" w:cs="Times New Roman"/>
          <w:b/>
          <w:bCs/>
          <w:color w:val="auto"/>
          <w:sz w:val="20"/>
          <w:szCs w:val="20"/>
          <w:lang w:val="en-GB" w:eastAsia="ja-JP"/>
        </w:rPr>
        <w:t>instructions</w:t>
      </w:r>
      <w:bookmarkEnd w:id="189"/>
    </w:p>
    <w:p w14:paraId="2B61F377" w14:textId="7FF06A0C" w:rsidR="00092769" w:rsidRPr="00927E98" w:rsidRDefault="00461702" w:rsidP="00AC061C">
      <w:pPr>
        <w:pStyle w:val="ListParagraph"/>
        <w:spacing w:line="240" w:lineRule="auto"/>
        <w:ind w:left="0"/>
        <w:contextualSpacing w:val="0"/>
        <w:jc w:val="both"/>
        <w:rPr>
          <w:lang w:val="en-GB"/>
        </w:rPr>
      </w:pPr>
      <w:r w:rsidRPr="00927E98">
        <w:rPr>
          <w:lang w:val="en-GB"/>
        </w:rPr>
        <w:t>Any S-100</w:t>
      </w:r>
      <w:r w:rsidR="00153AAA">
        <w:rPr>
          <w:lang w:val="en-GB"/>
        </w:rPr>
        <w:t>-</w:t>
      </w:r>
      <w:r w:rsidR="00761B24">
        <w:rPr>
          <w:lang w:val="en-GB"/>
        </w:rPr>
        <w:t>based P</w:t>
      </w:r>
      <w:r w:rsidR="00761B24" w:rsidRPr="00927E98">
        <w:rPr>
          <w:lang w:val="en-GB"/>
        </w:rPr>
        <w:t xml:space="preserve">roduct </w:t>
      </w:r>
      <w:r w:rsidR="00761B24">
        <w:rPr>
          <w:lang w:val="en-GB"/>
        </w:rPr>
        <w:t>S</w:t>
      </w:r>
      <w:r w:rsidR="00761B24" w:rsidRPr="00927E98">
        <w:rPr>
          <w:lang w:val="en-GB"/>
        </w:rPr>
        <w:t xml:space="preserve">pecification </w:t>
      </w:r>
      <w:r w:rsidR="00904BAB">
        <w:rPr>
          <w:lang w:val="en-GB"/>
        </w:rPr>
        <w:t>should</w:t>
      </w:r>
      <w:r w:rsidR="00904BAB" w:rsidRPr="00927E98">
        <w:rPr>
          <w:lang w:val="en-GB"/>
        </w:rPr>
        <w:t xml:space="preserve"> </w:t>
      </w:r>
      <w:r w:rsidR="00D81E92" w:rsidRPr="00927E98">
        <w:rPr>
          <w:lang w:val="en-GB"/>
        </w:rPr>
        <w:t xml:space="preserve">provide information on how data </w:t>
      </w:r>
      <w:r w:rsidR="00761B24" w:rsidRPr="00927E98">
        <w:rPr>
          <w:lang w:val="en-GB"/>
        </w:rPr>
        <w:t xml:space="preserve">conforming </w:t>
      </w:r>
      <w:r w:rsidR="00761B24">
        <w:rPr>
          <w:lang w:val="en-GB"/>
        </w:rPr>
        <w:t xml:space="preserve">to the Product Specification </w:t>
      </w:r>
      <w:r w:rsidR="00D81E92" w:rsidRPr="00927E98">
        <w:rPr>
          <w:lang w:val="en-GB"/>
        </w:rPr>
        <w:t>is to be captured. This</w:t>
      </w:r>
      <w:r w:rsidR="00AD383F" w:rsidRPr="00927E98">
        <w:rPr>
          <w:lang w:val="en-GB"/>
        </w:rPr>
        <w:t xml:space="preserve"> information </w:t>
      </w:r>
      <w:r w:rsidR="00D81E92" w:rsidRPr="00927E98">
        <w:rPr>
          <w:lang w:val="en-GB"/>
        </w:rPr>
        <w:t>should be as detailed and specific as necessary.</w:t>
      </w:r>
      <w:r w:rsidR="00AD383F" w:rsidRPr="00927E98">
        <w:rPr>
          <w:lang w:val="en-GB"/>
        </w:rPr>
        <w:t xml:space="preserve"> To this end, the S-100 Product Specification Template recommends the development of a Data Classification and Encoding Guide (DCEG). </w:t>
      </w:r>
      <w:r w:rsidR="00092769" w:rsidRPr="00927E98">
        <w:rPr>
          <w:lang w:val="en-GB"/>
        </w:rPr>
        <w:t xml:space="preserve">The DCEG is used to link </w:t>
      </w:r>
      <w:r w:rsidR="00904BAB">
        <w:rPr>
          <w:lang w:val="en-GB"/>
        </w:rPr>
        <w:t>real world</w:t>
      </w:r>
      <w:r w:rsidR="00904BAB" w:rsidRPr="00927E98">
        <w:rPr>
          <w:lang w:val="en-GB"/>
        </w:rPr>
        <w:t xml:space="preserve"> </w:t>
      </w:r>
      <w:r w:rsidR="00092769" w:rsidRPr="00927E98">
        <w:rPr>
          <w:lang w:val="en-GB"/>
        </w:rPr>
        <w:t xml:space="preserve">examples to the data model. </w:t>
      </w:r>
      <w:r w:rsidR="005008F5" w:rsidRPr="00927E98">
        <w:rPr>
          <w:lang w:val="en-GB"/>
        </w:rPr>
        <w:t>F</w:t>
      </w:r>
      <w:r w:rsidR="00092769" w:rsidRPr="00927E98">
        <w:rPr>
          <w:lang w:val="en-GB"/>
        </w:rPr>
        <w:t>or example</w:t>
      </w:r>
      <w:r w:rsidR="00AE7A99" w:rsidRPr="00927E98">
        <w:rPr>
          <w:lang w:val="en-GB"/>
        </w:rPr>
        <w:t>,</w:t>
      </w:r>
      <w:r w:rsidR="00092769" w:rsidRPr="00927E98">
        <w:rPr>
          <w:lang w:val="en-GB"/>
        </w:rPr>
        <w:t xml:space="preserve"> </w:t>
      </w:r>
      <w:r w:rsidR="005008F5" w:rsidRPr="00927E98">
        <w:rPr>
          <w:lang w:val="en-GB"/>
        </w:rPr>
        <w:t xml:space="preserve">the DCEG can </w:t>
      </w:r>
      <w:r w:rsidR="00092769" w:rsidRPr="00927E98">
        <w:rPr>
          <w:lang w:val="en-GB"/>
        </w:rPr>
        <w:t xml:space="preserve">explain how different types of underwater rock </w:t>
      </w:r>
      <w:r w:rsidR="00761B24">
        <w:rPr>
          <w:lang w:val="en-GB"/>
        </w:rPr>
        <w:t>are</w:t>
      </w:r>
      <w:r w:rsidR="00761B24" w:rsidRPr="00927E98">
        <w:rPr>
          <w:lang w:val="en-GB"/>
        </w:rPr>
        <w:t xml:space="preserve"> </w:t>
      </w:r>
      <w:r w:rsidR="00092769" w:rsidRPr="00927E98">
        <w:rPr>
          <w:lang w:val="en-GB"/>
        </w:rPr>
        <w:t xml:space="preserve">to be encoded using a specific data model, </w:t>
      </w:r>
      <w:r w:rsidR="00092769" w:rsidRPr="00927E98">
        <w:rPr>
          <w:lang w:val="en-GB"/>
        </w:rPr>
        <w:lastRenderedPageBreak/>
        <w:t>including which feature class should be used</w:t>
      </w:r>
      <w:r w:rsidR="00761B24">
        <w:rPr>
          <w:lang w:val="en-GB"/>
        </w:rPr>
        <w:t>;</w:t>
      </w:r>
      <w:r w:rsidR="00092769" w:rsidRPr="00927E98">
        <w:rPr>
          <w:lang w:val="en-GB"/>
        </w:rPr>
        <w:t xml:space="preserve"> what attributes</w:t>
      </w:r>
      <w:r w:rsidR="00AC061C">
        <w:rPr>
          <w:lang w:val="en-GB"/>
        </w:rPr>
        <w:t>;</w:t>
      </w:r>
      <w:r w:rsidR="00092769" w:rsidRPr="00927E98">
        <w:rPr>
          <w:lang w:val="en-GB"/>
        </w:rPr>
        <w:t xml:space="preserve"> and their expected values that correspond to the different types of underwater rock.</w:t>
      </w:r>
    </w:p>
    <w:p w14:paraId="68B051A5" w14:textId="45214F50" w:rsidR="00092769" w:rsidRPr="00927E98" w:rsidRDefault="004716E5" w:rsidP="00AC061C">
      <w:pPr>
        <w:pStyle w:val="ListParagraph"/>
        <w:spacing w:line="240" w:lineRule="auto"/>
        <w:ind w:left="0"/>
        <w:contextualSpacing w:val="0"/>
        <w:jc w:val="both"/>
        <w:rPr>
          <w:lang w:val="en-GB"/>
        </w:rPr>
      </w:pPr>
      <w:r w:rsidRPr="00927E98">
        <w:rPr>
          <w:lang w:val="en-GB"/>
        </w:rPr>
        <w:t>T</w:t>
      </w:r>
      <w:r w:rsidR="00092769" w:rsidRPr="00927E98">
        <w:rPr>
          <w:lang w:val="en-GB"/>
        </w:rPr>
        <w:t xml:space="preserve">he </w:t>
      </w:r>
      <w:r w:rsidR="00AD383F" w:rsidRPr="00927E98">
        <w:rPr>
          <w:lang w:val="en-GB"/>
        </w:rPr>
        <w:t>data capture guide</w:t>
      </w:r>
      <w:r w:rsidR="00092769" w:rsidRPr="00927E98">
        <w:rPr>
          <w:lang w:val="en-GB"/>
        </w:rPr>
        <w:t xml:space="preserve"> is mostly used by the data producers</w:t>
      </w:r>
      <w:r w:rsidR="00AD383F" w:rsidRPr="00927E98">
        <w:rPr>
          <w:lang w:val="en-GB"/>
        </w:rPr>
        <w:t xml:space="preserve"> and serves as </w:t>
      </w:r>
      <w:r w:rsidR="00904BAB">
        <w:rPr>
          <w:lang w:val="en-GB"/>
        </w:rPr>
        <w:t xml:space="preserve">a </w:t>
      </w:r>
      <w:r w:rsidR="00AD383F" w:rsidRPr="00927E98">
        <w:rPr>
          <w:lang w:val="en-GB"/>
        </w:rPr>
        <w:t xml:space="preserve">collective instructional document of globally common rules </w:t>
      </w:r>
      <w:r w:rsidR="00904BAB" w:rsidRPr="00927E98">
        <w:rPr>
          <w:lang w:val="en-GB"/>
        </w:rPr>
        <w:t>o</w:t>
      </w:r>
      <w:r w:rsidR="00904BAB">
        <w:rPr>
          <w:lang w:val="en-GB"/>
        </w:rPr>
        <w:t>n</w:t>
      </w:r>
      <w:r w:rsidR="00904BAB" w:rsidRPr="00927E98">
        <w:rPr>
          <w:lang w:val="en-GB"/>
        </w:rPr>
        <w:t xml:space="preserve"> </w:t>
      </w:r>
      <w:r w:rsidR="00AD383F" w:rsidRPr="00927E98">
        <w:rPr>
          <w:lang w:val="en-GB"/>
        </w:rPr>
        <w:t>how to create data</w:t>
      </w:r>
      <w:r w:rsidR="004C6127" w:rsidRPr="00927E98">
        <w:rPr>
          <w:lang w:val="en-GB"/>
        </w:rPr>
        <w:t xml:space="preserve"> </w:t>
      </w:r>
      <w:r w:rsidR="006F7DE3" w:rsidRPr="00927E98">
        <w:rPr>
          <w:lang w:val="en-GB"/>
        </w:rPr>
        <w:t xml:space="preserve">according to a specific </w:t>
      </w:r>
      <w:r w:rsidR="00AC061C">
        <w:rPr>
          <w:lang w:val="en-GB"/>
        </w:rPr>
        <w:t>P</w:t>
      </w:r>
      <w:r w:rsidR="00AC061C" w:rsidRPr="00927E98">
        <w:rPr>
          <w:lang w:val="en-GB"/>
        </w:rPr>
        <w:t xml:space="preserve">roduct </w:t>
      </w:r>
      <w:r w:rsidR="00AC061C">
        <w:rPr>
          <w:lang w:val="en-GB"/>
        </w:rPr>
        <w:t>S</w:t>
      </w:r>
      <w:r w:rsidR="00AC061C" w:rsidRPr="00927E98">
        <w:rPr>
          <w:lang w:val="en-GB"/>
        </w:rPr>
        <w:t>pecification</w:t>
      </w:r>
      <w:r w:rsidR="00AD383F" w:rsidRPr="00927E98">
        <w:rPr>
          <w:lang w:val="en-GB"/>
        </w:rPr>
        <w:t xml:space="preserve">. </w:t>
      </w:r>
      <w:r w:rsidRPr="00927E98">
        <w:rPr>
          <w:lang w:val="en-GB"/>
        </w:rPr>
        <w:t>The</w:t>
      </w:r>
      <w:r w:rsidR="00092769" w:rsidRPr="00927E98">
        <w:rPr>
          <w:lang w:val="en-GB"/>
        </w:rPr>
        <w:t xml:space="preserve"> document will grow with experience</w:t>
      </w:r>
      <w:r w:rsidR="00AD383F" w:rsidRPr="00927E98">
        <w:rPr>
          <w:lang w:val="en-GB"/>
        </w:rPr>
        <w:t xml:space="preserve"> as more special cases get resolved into a globally agreed</w:t>
      </w:r>
      <w:r w:rsidR="00904BAB">
        <w:rPr>
          <w:lang w:val="en-GB"/>
        </w:rPr>
        <w:t>-upon</w:t>
      </w:r>
      <w:r w:rsidR="00AD383F" w:rsidRPr="00927E98">
        <w:rPr>
          <w:lang w:val="en-GB"/>
        </w:rPr>
        <w:t xml:space="preserve"> process. This also improves overall consistency among producers and products, leading to more stabl</w:t>
      </w:r>
      <w:r w:rsidR="00463D18" w:rsidRPr="00927E98">
        <w:rPr>
          <w:lang w:val="en-GB"/>
        </w:rPr>
        <w:t>e</w:t>
      </w:r>
      <w:r w:rsidR="00AD383F" w:rsidRPr="00927E98">
        <w:rPr>
          <w:lang w:val="en-GB"/>
        </w:rPr>
        <w:t xml:space="preserve"> user systems as all stakeholders gain a common understanding of how to use the data products</w:t>
      </w:r>
      <w:r w:rsidR="001050F0" w:rsidRPr="00927E98">
        <w:rPr>
          <w:lang w:val="en-GB"/>
        </w:rPr>
        <w:t>.</w:t>
      </w:r>
    </w:p>
    <w:p w14:paraId="499D3E00" w14:textId="77777777" w:rsidR="00D74BEF" w:rsidRPr="00E45A2D" w:rsidRDefault="00D74BEF"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90" w:name="_Toc502540951"/>
      <w:bookmarkStart w:id="191" w:name="_Toc41654064"/>
      <w:r w:rsidRPr="00E45A2D">
        <w:rPr>
          <w:rFonts w:ascii="Arial" w:eastAsia="MS Mincho" w:hAnsi="Arial" w:cs="Times New Roman"/>
          <w:b/>
          <w:bCs/>
          <w:color w:val="auto"/>
          <w:sz w:val="20"/>
          <w:szCs w:val="20"/>
          <w:lang w:val="en-GB" w:eastAsia="ja-JP"/>
        </w:rPr>
        <w:t>Maintenance</w:t>
      </w:r>
      <w:bookmarkEnd w:id="190"/>
      <w:bookmarkEnd w:id="191"/>
      <w:r w:rsidRPr="00E45A2D">
        <w:rPr>
          <w:rFonts w:ascii="Arial" w:eastAsia="MS Mincho" w:hAnsi="Arial" w:cs="Times New Roman"/>
          <w:b/>
          <w:bCs/>
          <w:color w:val="auto"/>
          <w:sz w:val="20"/>
          <w:szCs w:val="20"/>
          <w:lang w:val="en-GB" w:eastAsia="ja-JP"/>
        </w:rPr>
        <w:t xml:space="preserve"> </w:t>
      </w:r>
    </w:p>
    <w:p w14:paraId="30606F80" w14:textId="1234E2A7" w:rsidR="00D74BEF" w:rsidRPr="00927E98" w:rsidRDefault="00D74BEF" w:rsidP="00432DB6">
      <w:pPr>
        <w:spacing w:line="240" w:lineRule="auto"/>
        <w:jc w:val="both"/>
        <w:rPr>
          <w:lang w:val="en-GB"/>
        </w:rPr>
      </w:pPr>
      <w:r w:rsidRPr="00927E98">
        <w:rPr>
          <w:lang w:val="en-GB"/>
        </w:rPr>
        <w:t>Generally, data created from an S-100</w:t>
      </w:r>
      <w:r w:rsidR="00153AAA">
        <w:rPr>
          <w:lang w:val="en-GB"/>
        </w:rPr>
        <w:t>-</w:t>
      </w:r>
      <w:r w:rsidR="00432DB6">
        <w:rPr>
          <w:lang w:val="en-GB"/>
        </w:rPr>
        <w:t xml:space="preserve">based </w:t>
      </w:r>
      <w:r w:rsidRPr="00927E98">
        <w:rPr>
          <w:lang w:val="en-GB"/>
        </w:rPr>
        <w:t xml:space="preserve">Product Specification will not remain valid indefinitely. </w:t>
      </w:r>
      <w:r w:rsidR="000B58D1">
        <w:rPr>
          <w:lang w:val="en-GB"/>
        </w:rPr>
        <w:t>T</w:t>
      </w:r>
      <w:r w:rsidRPr="00927E98">
        <w:rPr>
          <w:lang w:val="en-GB"/>
        </w:rPr>
        <w:t>herefore</w:t>
      </w:r>
      <w:r w:rsidR="000B58D1">
        <w:rPr>
          <w:lang w:val="en-GB"/>
        </w:rPr>
        <w:t>, it is</w:t>
      </w:r>
      <w:r w:rsidRPr="00927E98">
        <w:rPr>
          <w:lang w:val="en-GB"/>
        </w:rPr>
        <w:t xml:space="preserve"> necessary to specify how data created in accordance with a </w:t>
      </w:r>
      <w:r w:rsidR="00432DB6">
        <w:rPr>
          <w:lang w:val="en-GB"/>
        </w:rPr>
        <w:t>Product S</w:t>
      </w:r>
      <w:r w:rsidR="00432DB6" w:rsidRPr="00927E98">
        <w:rPr>
          <w:lang w:val="en-GB"/>
        </w:rPr>
        <w:t xml:space="preserve">pecification </w:t>
      </w:r>
      <w:r w:rsidR="000B58D1">
        <w:rPr>
          <w:lang w:val="en-GB"/>
        </w:rPr>
        <w:t>will</w:t>
      </w:r>
      <w:r w:rsidR="000B58D1" w:rsidRPr="00927E98">
        <w:rPr>
          <w:lang w:val="en-GB"/>
        </w:rPr>
        <w:t xml:space="preserve"> </w:t>
      </w:r>
      <w:r w:rsidRPr="00927E98">
        <w:rPr>
          <w:lang w:val="en-GB"/>
        </w:rPr>
        <w:t xml:space="preserve">be maintained, including </w:t>
      </w:r>
      <w:r w:rsidR="000B58D1">
        <w:rPr>
          <w:lang w:val="en-GB"/>
        </w:rPr>
        <w:t>the updating of</w:t>
      </w:r>
      <w:r w:rsidR="000B58D1" w:rsidRPr="00927E98">
        <w:rPr>
          <w:lang w:val="en-GB"/>
        </w:rPr>
        <w:t xml:space="preserve"> </w:t>
      </w:r>
      <w:r w:rsidRPr="00927E98">
        <w:rPr>
          <w:lang w:val="en-GB"/>
        </w:rPr>
        <w:t>datasets and support files.</w:t>
      </w:r>
    </w:p>
    <w:p w14:paraId="7EA251BF" w14:textId="07A82B43" w:rsidR="00D74BEF" w:rsidRPr="00927E98" w:rsidRDefault="000B58D1" w:rsidP="00E45A2D">
      <w:pPr>
        <w:spacing w:after="60" w:line="240" w:lineRule="auto"/>
        <w:jc w:val="both"/>
        <w:rPr>
          <w:lang w:val="en-GB"/>
        </w:rPr>
      </w:pPr>
      <w:r>
        <w:rPr>
          <w:lang w:val="en-GB"/>
        </w:rPr>
        <w:t>There are t</w:t>
      </w:r>
      <w:r w:rsidRPr="00927E98">
        <w:rPr>
          <w:lang w:val="en-GB"/>
        </w:rPr>
        <w:t xml:space="preserve">wo </w:t>
      </w:r>
      <w:r w:rsidR="00D74BEF" w:rsidRPr="00927E98">
        <w:rPr>
          <w:lang w:val="en-GB"/>
        </w:rPr>
        <w:t>main types of updating routines</w:t>
      </w:r>
      <w:r w:rsidR="00432DB6">
        <w:rPr>
          <w:lang w:val="en-GB"/>
        </w:rPr>
        <w:t>:</w:t>
      </w:r>
    </w:p>
    <w:p w14:paraId="3426FAD5" w14:textId="69480750" w:rsidR="00D74BEF" w:rsidRPr="00927E98" w:rsidRDefault="00432DB6" w:rsidP="001C5FD6">
      <w:pPr>
        <w:pStyle w:val="ListParagraph"/>
        <w:numPr>
          <w:ilvl w:val="0"/>
          <w:numId w:val="5"/>
        </w:numPr>
        <w:spacing w:after="60" w:line="240" w:lineRule="auto"/>
        <w:contextualSpacing w:val="0"/>
        <w:jc w:val="both"/>
        <w:rPr>
          <w:lang w:val="en-GB"/>
        </w:rPr>
      </w:pPr>
      <w:r w:rsidRPr="00927E98">
        <w:rPr>
          <w:lang w:val="en-GB"/>
        </w:rPr>
        <w:t>As</w:t>
      </w:r>
      <w:r w:rsidR="00D74BEF" w:rsidRPr="00927E98">
        <w:rPr>
          <w:lang w:val="en-GB"/>
        </w:rPr>
        <w:t xml:space="preserve"> needed</w:t>
      </w:r>
      <w:r>
        <w:rPr>
          <w:lang w:val="en-GB"/>
        </w:rPr>
        <w:t>:</w:t>
      </w:r>
      <w:r w:rsidR="00D74BEF" w:rsidRPr="00927E98">
        <w:rPr>
          <w:lang w:val="en-GB"/>
        </w:rPr>
        <w:t xml:space="preserve"> </w:t>
      </w:r>
      <w:r w:rsidR="000B58D1">
        <w:rPr>
          <w:lang w:val="en-GB"/>
        </w:rPr>
        <w:t>D</w:t>
      </w:r>
      <w:r w:rsidR="00D74BEF" w:rsidRPr="00927E98">
        <w:rPr>
          <w:lang w:val="en-GB"/>
        </w:rPr>
        <w:t xml:space="preserve">atasets are updated when there is a need to do so, and are to be considered current information </w:t>
      </w:r>
      <w:r w:rsidR="000B58D1">
        <w:rPr>
          <w:lang w:val="en-GB"/>
        </w:rPr>
        <w:t>un</w:t>
      </w:r>
      <w:r w:rsidR="00D74BEF" w:rsidRPr="00927E98">
        <w:rPr>
          <w:lang w:val="en-GB"/>
        </w:rPr>
        <w:t xml:space="preserve">til there is </w:t>
      </w:r>
      <w:r w:rsidRPr="00927E98">
        <w:rPr>
          <w:lang w:val="en-GB"/>
        </w:rPr>
        <w:t>a</w:t>
      </w:r>
      <w:r>
        <w:rPr>
          <w:lang w:val="en-GB"/>
        </w:rPr>
        <w:t xml:space="preserve"> further</w:t>
      </w:r>
      <w:r w:rsidRPr="00927E98">
        <w:rPr>
          <w:lang w:val="en-GB"/>
        </w:rPr>
        <w:t xml:space="preserve"> </w:t>
      </w:r>
      <w:r w:rsidR="00D74BEF" w:rsidRPr="00927E98">
        <w:rPr>
          <w:lang w:val="en-GB"/>
        </w:rPr>
        <w:t xml:space="preserve">update. Electronic Navigational Charts and Nautical Publications are two types of data that </w:t>
      </w:r>
      <w:r>
        <w:rPr>
          <w:lang w:val="en-GB"/>
        </w:rPr>
        <w:t xml:space="preserve">are </w:t>
      </w:r>
      <w:r w:rsidR="00D74BEF" w:rsidRPr="00927E98">
        <w:rPr>
          <w:lang w:val="en-GB"/>
        </w:rPr>
        <w:t>generally maintained in this manner.</w:t>
      </w:r>
    </w:p>
    <w:p w14:paraId="56718D54" w14:textId="1B13F232" w:rsidR="00D74BEF" w:rsidRPr="00927E98" w:rsidRDefault="00432DB6" w:rsidP="001C5FD6">
      <w:pPr>
        <w:pStyle w:val="ListParagraph"/>
        <w:numPr>
          <w:ilvl w:val="0"/>
          <w:numId w:val="5"/>
        </w:numPr>
        <w:spacing w:line="240" w:lineRule="auto"/>
        <w:contextualSpacing w:val="0"/>
        <w:jc w:val="both"/>
        <w:rPr>
          <w:lang w:val="en-GB"/>
        </w:rPr>
      </w:pPr>
      <w:r w:rsidRPr="00927E98">
        <w:rPr>
          <w:lang w:val="en-GB"/>
        </w:rPr>
        <w:t>By</w:t>
      </w:r>
      <w:r w:rsidR="00D74BEF" w:rsidRPr="00927E98">
        <w:rPr>
          <w:lang w:val="en-GB"/>
        </w:rPr>
        <w:t xml:space="preserve"> schedule</w:t>
      </w:r>
      <w:r>
        <w:rPr>
          <w:lang w:val="en-GB"/>
        </w:rPr>
        <w:t>:</w:t>
      </w:r>
      <w:r w:rsidR="00D74BEF" w:rsidRPr="00927E98">
        <w:rPr>
          <w:lang w:val="en-GB"/>
        </w:rPr>
        <w:t xml:space="preserve"> </w:t>
      </w:r>
      <w:r w:rsidR="000B58D1">
        <w:rPr>
          <w:lang w:val="en-GB"/>
        </w:rPr>
        <w:t>D</w:t>
      </w:r>
      <w:r w:rsidR="00D74BEF" w:rsidRPr="00927E98">
        <w:rPr>
          <w:lang w:val="en-GB"/>
        </w:rPr>
        <w:t>atasets are updated on a fixed schedule</w:t>
      </w:r>
      <w:r w:rsidR="0075013F" w:rsidRPr="00927E98">
        <w:rPr>
          <w:lang w:val="en-GB"/>
        </w:rPr>
        <w:t xml:space="preserve"> or interval</w:t>
      </w:r>
      <w:r w:rsidR="000B58D1">
        <w:rPr>
          <w:lang w:val="en-GB"/>
        </w:rPr>
        <w:t>;</w:t>
      </w:r>
      <w:r w:rsidR="00D74BEF" w:rsidRPr="00927E98">
        <w:rPr>
          <w:lang w:val="en-GB"/>
        </w:rPr>
        <w:t xml:space="preserve"> and users can always anticipate when new datasets become available. Surface current and water level information are two types of data that </w:t>
      </w:r>
      <w:r>
        <w:rPr>
          <w:lang w:val="en-GB"/>
        </w:rPr>
        <w:t xml:space="preserve">are </w:t>
      </w:r>
      <w:r w:rsidR="00D74BEF" w:rsidRPr="00927E98">
        <w:rPr>
          <w:lang w:val="en-GB"/>
        </w:rPr>
        <w:t>generally maintained in this manner.</w:t>
      </w:r>
    </w:p>
    <w:p w14:paraId="20220647" w14:textId="1F4B1F46" w:rsidR="00D74BEF" w:rsidRPr="00927E98" w:rsidRDefault="00D74BEF" w:rsidP="00E65378">
      <w:pPr>
        <w:pStyle w:val="ListParagraph"/>
        <w:spacing w:line="240" w:lineRule="auto"/>
        <w:ind w:left="0"/>
        <w:contextualSpacing w:val="0"/>
        <w:jc w:val="both"/>
        <w:rPr>
          <w:lang w:val="en-GB"/>
        </w:rPr>
      </w:pPr>
      <w:r w:rsidRPr="00927E98">
        <w:rPr>
          <w:lang w:val="en-GB"/>
        </w:rPr>
        <w:t xml:space="preserve">Once updating routines </w:t>
      </w:r>
      <w:r w:rsidR="00E65378">
        <w:rPr>
          <w:lang w:val="en-GB"/>
        </w:rPr>
        <w:t>have been established</w:t>
      </w:r>
      <w:r w:rsidRPr="00927E98">
        <w:rPr>
          <w:lang w:val="en-GB"/>
        </w:rPr>
        <w:t xml:space="preserve"> for products, it is necessary to establish the means by which to achieve </w:t>
      </w:r>
      <w:r w:rsidR="000B58D1">
        <w:rPr>
          <w:lang w:val="en-GB"/>
        </w:rPr>
        <w:t>these updates</w:t>
      </w:r>
      <w:r w:rsidRPr="00927E98">
        <w:rPr>
          <w:lang w:val="en-GB"/>
        </w:rPr>
        <w:t xml:space="preserve">. </w:t>
      </w:r>
      <w:r w:rsidR="00E65378">
        <w:rPr>
          <w:lang w:val="en-GB"/>
        </w:rPr>
        <w:t>Again,</w:t>
      </w:r>
      <w:r w:rsidRPr="00927E98">
        <w:rPr>
          <w:lang w:val="en-GB"/>
        </w:rPr>
        <w:t xml:space="preserve"> there are two </w:t>
      </w:r>
      <w:r w:rsidR="000B58D1">
        <w:rPr>
          <w:lang w:val="en-GB"/>
        </w:rPr>
        <w:t xml:space="preserve">main </w:t>
      </w:r>
      <w:r w:rsidRPr="00927E98">
        <w:rPr>
          <w:lang w:val="en-GB"/>
        </w:rPr>
        <w:t>options</w:t>
      </w:r>
      <w:r w:rsidR="00E65378">
        <w:rPr>
          <w:lang w:val="en-GB"/>
        </w:rPr>
        <w:t>:</w:t>
      </w:r>
      <w:r w:rsidR="005F5D84" w:rsidRPr="00927E98">
        <w:rPr>
          <w:lang w:val="en-GB"/>
        </w:rPr>
        <w:t xml:space="preserve"> incremental updates</w:t>
      </w:r>
      <w:r w:rsidR="00E65378">
        <w:rPr>
          <w:lang w:val="en-GB"/>
        </w:rPr>
        <w:t>;</w:t>
      </w:r>
      <w:r w:rsidR="005F5D84" w:rsidRPr="00927E98">
        <w:rPr>
          <w:lang w:val="en-GB"/>
        </w:rPr>
        <w:t xml:space="preserve"> and whole dataset replacement</w:t>
      </w:r>
      <w:r w:rsidR="00240D68" w:rsidRPr="00927E98">
        <w:rPr>
          <w:lang w:val="en-GB"/>
        </w:rPr>
        <w:t xml:space="preserve">, both of which are elaborated </w:t>
      </w:r>
      <w:r w:rsidR="000B58D1">
        <w:rPr>
          <w:lang w:val="en-GB"/>
        </w:rPr>
        <w:t xml:space="preserve">upon </w:t>
      </w:r>
      <w:r w:rsidR="0075013F" w:rsidRPr="00927E98">
        <w:rPr>
          <w:lang w:val="en-GB"/>
        </w:rPr>
        <w:t xml:space="preserve">in the next two </w:t>
      </w:r>
      <w:r w:rsidR="00E65378">
        <w:rPr>
          <w:lang w:val="en-GB"/>
        </w:rPr>
        <w:t>sections</w:t>
      </w:r>
      <w:r w:rsidRPr="00927E98">
        <w:rPr>
          <w:lang w:val="en-GB"/>
        </w:rPr>
        <w:t>.</w:t>
      </w:r>
    </w:p>
    <w:p w14:paraId="33CD58E8" w14:textId="778EC022" w:rsidR="005F5D84" w:rsidRPr="00E45A2D" w:rsidRDefault="00D74BEF"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192" w:name="_Toc502540952"/>
      <w:bookmarkStart w:id="193" w:name="_Toc41654065"/>
      <w:r w:rsidRPr="00E45A2D">
        <w:rPr>
          <w:rFonts w:ascii="Arial" w:eastAsia="MS Mincho" w:hAnsi="Arial" w:cs="Times New Roman"/>
          <w:b/>
          <w:bCs/>
          <w:color w:val="auto"/>
          <w:sz w:val="20"/>
          <w:szCs w:val="20"/>
          <w:lang w:val="en-GB" w:eastAsia="ja-JP"/>
        </w:rPr>
        <w:t>Incremental update</w:t>
      </w:r>
      <w:bookmarkEnd w:id="192"/>
      <w:bookmarkEnd w:id="193"/>
    </w:p>
    <w:p w14:paraId="74F184FC" w14:textId="4FCBCDB5" w:rsidR="00BB4040" w:rsidRPr="00927E98" w:rsidRDefault="005F5D84" w:rsidP="00E65378">
      <w:pPr>
        <w:pStyle w:val="ListParagraph"/>
        <w:spacing w:line="240" w:lineRule="auto"/>
        <w:ind w:left="0"/>
        <w:contextualSpacing w:val="0"/>
        <w:jc w:val="both"/>
        <w:rPr>
          <w:lang w:val="en-GB"/>
        </w:rPr>
      </w:pPr>
      <w:r w:rsidRPr="00927E98">
        <w:rPr>
          <w:lang w:val="en-GB"/>
        </w:rPr>
        <w:t>T</w:t>
      </w:r>
      <w:r w:rsidR="00D74BEF" w:rsidRPr="00927E98">
        <w:rPr>
          <w:lang w:val="en-GB"/>
        </w:rPr>
        <w:t xml:space="preserve">his type of updating method </w:t>
      </w:r>
      <w:r w:rsidR="000B58D1">
        <w:rPr>
          <w:lang w:val="en-GB"/>
        </w:rPr>
        <w:t>is when</w:t>
      </w:r>
      <w:r w:rsidR="00D74BEF" w:rsidRPr="00927E98">
        <w:rPr>
          <w:lang w:val="en-GB"/>
        </w:rPr>
        <w:t xml:space="preserve"> a previously issued dataset </w:t>
      </w:r>
      <w:r w:rsidR="000B58D1">
        <w:rPr>
          <w:lang w:val="en-GB"/>
        </w:rPr>
        <w:t>is partially updated by inserting new or modifying information</w:t>
      </w:r>
      <w:r w:rsidR="00D74BEF" w:rsidRPr="00927E98">
        <w:rPr>
          <w:lang w:val="en-GB"/>
        </w:rPr>
        <w:t xml:space="preserve">. This method </w:t>
      </w:r>
      <w:r w:rsidR="000B58D1">
        <w:rPr>
          <w:lang w:val="en-GB"/>
        </w:rPr>
        <w:t>is</w:t>
      </w:r>
      <w:r w:rsidR="00D74BEF" w:rsidRPr="00927E98">
        <w:rPr>
          <w:lang w:val="en-GB"/>
        </w:rPr>
        <w:t xml:space="preserve"> useful where </w:t>
      </w:r>
      <w:r w:rsidR="000B58D1">
        <w:rPr>
          <w:lang w:val="en-GB"/>
        </w:rPr>
        <w:t xml:space="preserve">there are </w:t>
      </w:r>
      <w:r w:rsidR="00D74BEF" w:rsidRPr="00927E98">
        <w:rPr>
          <w:lang w:val="en-GB"/>
        </w:rPr>
        <w:t xml:space="preserve">bandwidth </w:t>
      </w:r>
      <w:r w:rsidR="004716E5" w:rsidRPr="00927E98">
        <w:rPr>
          <w:lang w:val="en-GB"/>
        </w:rPr>
        <w:t>consideration</w:t>
      </w:r>
      <w:r w:rsidR="000B58D1">
        <w:rPr>
          <w:lang w:val="en-GB"/>
        </w:rPr>
        <w:t>s</w:t>
      </w:r>
      <w:r w:rsidR="00D74BEF" w:rsidRPr="00927E98">
        <w:rPr>
          <w:lang w:val="en-GB"/>
        </w:rPr>
        <w:t xml:space="preserve"> and the changes are relatively minor within the </w:t>
      </w:r>
      <w:r w:rsidRPr="00927E98">
        <w:rPr>
          <w:lang w:val="en-GB"/>
        </w:rPr>
        <w:t>scope of the whole</w:t>
      </w:r>
      <w:r w:rsidR="00D74BEF" w:rsidRPr="00927E98">
        <w:rPr>
          <w:lang w:val="en-GB"/>
        </w:rPr>
        <w:t xml:space="preserve"> dataset. </w:t>
      </w:r>
    </w:p>
    <w:p w14:paraId="6BB89B71" w14:textId="5545DF4E" w:rsidR="005F5D84" w:rsidRPr="00927E98" w:rsidRDefault="00D74BEF" w:rsidP="00E65378">
      <w:pPr>
        <w:pStyle w:val="ListParagraph"/>
        <w:spacing w:line="240" w:lineRule="auto"/>
        <w:ind w:left="0"/>
        <w:contextualSpacing w:val="0"/>
        <w:jc w:val="both"/>
        <w:rPr>
          <w:lang w:val="en-GB"/>
        </w:rPr>
      </w:pPr>
      <w:r w:rsidRPr="00927E98">
        <w:rPr>
          <w:lang w:val="en-GB"/>
        </w:rPr>
        <w:t xml:space="preserve">An example </w:t>
      </w:r>
      <w:r w:rsidR="000B58D1">
        <w:rPr>
          <w:lang w:val="en-GB"/>
        </w:rPr>
        <w:t>is</w:t>
      </w:r>
      <w:r w:rsidRPr="00927E98">
        <w:rPr>
          <w:lang w:val="en-GB"/>
        </w:rPr>
        <w:t xml:space="preserve"> the addition of two </w:t>
      </w:r>
      <w:r w:rsidR="000B58D1">
        <w:rPr>
          <w:lang w:val="en-GB"/>
        </w:rPr>
        <w:t>features</w:t>
      </w:r>
      <w:r w:rsidR="000B58D1" w:rsidRPr="00927E98">
        <w:rPr>
          <w:lang w:val="en-GB"/>
        </w:rPr>
        <w:t xml:space="preserve"> </w:t>
      </w:r>
      <w:r w:rsidRPr="00927E98">
        <w:rPr>
          <w:lang w:val="en-GB"/>
        </w:rPr>
        <w:t xml:space="preserve">to a dataset </w:t>
      </w:r>
      <w:r w:rsidR="000B58D1">
        <w:rPr>
          <w:lang w:val="en-GB"/>
        </w:rPr>
        <w:t>that</w:t>
      </w:r>
      <w:r w:rsidR="000B58D1" w:rsidRPr="00927E98">
        <w:rPr>
          <w:lang w:val="en-GB"/>
        </w:rPr>
        <w:t xml:space="preserve"> </w:t>
      </w:r>
      <w:r w:rsidRPr="00927E98">
        <w:rPr>
          <w:lang w:val="en-GB"/>
        </w:rPr>
        <w:t>contain</w:t>
      </w:r>
      <w:r w:rsidR="000B58D1">
        <w:rPr>
          <w:lang w:val="en-GB"/>
        </w:rPr>
        <w:t>s</w:t>
      </w:r>
      <w:r w:rsidRPr="00927E98">
        <w:rPr>
          <w:lang w:val="en-GB"/>
        </w:rPr>
        <w:t xml:space="preserve"> thousands of other </w:t>
      </w:r>
      <w:r w:rsidR="00EA1B9D">
        <w:rPr>
          <w:lang w:val="en-GB"/>
        </w:rPr>
        <w:t>features</w:t>
      </w:r>
      <w:r w:rsidR="00BB4040" w:rsidRPr="00927E98">
        <w:rPr>
          <w:lang w:val="en-GB"/>
        </w:rPr>
        <w:t>;</w:t>
      </w:r>
      <w:r w:rsidRPr="00927E98">
        <w:rPr>
          <w:lang w:val="en-GB"/>
        </w:rPr>
        <w:t xml:space="preserve"> </w:t>
      </w:r>
      <w:r w:rsidR="00BB4040" w:rsidRPr="00927E98">
        <w:rPr>
          <w:lang w:val="en-GB"/>
        </w:rPr>
        <w:t xml:space="preserve">the </w:t>
      </w:r>
      <w:r w:rsidRPr="00927E98">
        <w:rPr>
          <w:lang w:val="en-GB"/>
        </w:rPr>
        <w:t>incremental update would then be</w:t>
      </w:r>
      <w:r w:rsidR="005F5D84" w:rsidRPr="00927E98">
        <w:rPr>
          <w:lang w:val="en-GB"/>
        </w:rPr>
        <w:t xml:space="preserve"> a</w:t>
      </w:r>
      <w:r w:rsidRPr="00927E98">
        <w:rPr>
          <w:lang w:val="en-GB"/>
        </w:rPr>
        <w:t xml:space="preserve"> much smaller dataset that contains only the revision instructions to the main</w:t>
      </w:r>
      <w:r w:rsidR="004716E5" w:rsidRPr="00927E98">
        <w:rPr>
          <w:lang w:val="en-GB"/>
        </w:rPr>
        <w:t xml:space="preserve"> product data</w:t>
      </w:r>
      <w:r w:rsidRPr="00927E98">
        <w:rPr>
          <w:lang w:val="en-GB"/>
        </w:rPr>
        <w:t xml:space="preserve">, or base dataset. Once the revision instructions are applied, the updated dataset </w:t>
      </w:r>
      <w:r w:rsidR="00EA1B9D" w:rsidRPr="00927E98">
        <w:rPr>
          <w:lang w:val="en-GB"/>
        </w:rPr>
        <w:t>w</w:t>
      </w:r>
      <w:r w:rsidR="00EA1B9D">
        <w:rPr>
          <w:lang w:val="en-GB"/>
        </w:rPr>
        <w:t>ill</w:t>
      </w:r>
      <w:r w:rsidR="00EA1B9D" w:rsidRPr="00927E98">
        <w:rPr>
          <w:lang w:val="en-GB"/>
        </w:rPr>
        <w:t xml:space="preserve"> </w:t>
      </w:r>
      <w:r w:rsidRPr="00927E98">
        <w:rPr>
          <w:lang w:val="en-GB"/>
        </w:rPr>
        <w:t>include the additional two objects.</w:t>
      </w:r>
    </w:p>
    <w:p w14:paraId="3EF93EB6" w14:textId="57F11ACB" w:rsidR="00D74BEF" w:rsidRPr="00927E98" w:rsidRDefault="00D74BEF" w:rsidP="00E65378">
      <w:pPr>
        <w:pStyle w:val="ListParagraph"/>
        <w:spacing w:line="240" w:lineRule="auto"/>
        <w:ind w:left="0"/>
        <w:contextualSpacing w:val="0"/>
        <w:jc w:val="both"/>
        <w:rPr>
          <w:lang w:val="en-GB"/>
        </w:rPr>
      </w:pPr>
      <w:r w:rsidRPr="00927E98">
        <w:rPr>
          <w:lang w:val="en-GB"/>
        </w:rPr>
        <w:t>It should be noted that with incremental updates there may come a point when there are so many changes that it makes sense to re-issue the dataset</w:t>
      </w:r>
      <w:r w:rsidR="00EA1B9D">
        <w:rPr>
          <w:lang w:val="en-GB"/>
        </w:rPr>
        <w:t>.</w:t>
      </w:r>
      <w:r w:rsidRPr="00927E98">
        <w:rPr>
          <w:lang w:val="en-GB"/>
        </w:rPr>
        <w:t xml:space="preserve"> </w:t>
      </w:r>
      <w:r w:rsidR="00EA1B9D">
        <w:rPr>
          <w:lang w:val="en-GB"/>
        </w:rPr>
        <w:t>This will</w:t>
      </w:r>
      <w:r w:rsidRPr="00927E98">
        <w:rPr>
          <w:lang w:val="en-GB"/>
        </w:rPr>
        <w:t xml:space="preserve"> include </w:t>
      </w:r>
      <w:r w:rsidR="00B937CE">
        <w:rPr>
          <w:lang w:val="en-GB"/>
        </w:rPr>
        <w:t xml:space="preserve">all </w:t>
      </w:r>
      <w:r w:rsidRPr="00927E98">
        <w:rPr>
          <w:lang w:val="en-GB"/>
        </w:rPr>
        <w:t xml:space="preserve">the changes </w:t>
      </w:r>
      <w:r w:rsidR="00B937CE">
        <w:rPr>
          <w:lang w:val="en-GB"/>
        </w:rPr>
        <w:t>applied previously</w:t>
      </w:r>
      <w:r w:rsidR="00B937CE" w:rsidRPr="00927E98">
        <w:rPr>
          <w:lang w:val="en-GB"/>
        </w:rPr>
        <w:t xml:space="preserve"> </w:t>
      </w:r>
      <w:r w:rsidRPr="00927E98">
        <w:rPr>
          <w:lang w:val="en-GB"/>
        </w:rPr>
        <w:t>via incremental update</w:t>
      </w:r>
      <w:r w:rsidR="00EA1B9D">
        <w:rPr>
          <w:lang w:val="en-GB"/>
        </w:rPr>
        <w:t>,</w:t>
      </w:r>
      <w:r w:rsidRPr="00927E98">
        <w:rPr>
          <w:lang w:val="en-GB"/>
        </w:rPr>
        <w:t xml:space="preserve"> thereby replacing the original base dataset with a new fully updated base dataset</w:t>
      </w:r>
      <w:r w:rsidR="00B937CE">
        <w:rPr>
          <w:lang w:val="en-GB"/>
        </w:rPr>
        <w:t>;</w:t>
      </w:r>
      <w:r w:rsidRPr="00927E98">
        <w:rPr>
          <w:lang w:val="en-GB"/>
        </w:rPr>
        <w:t xml:space="preserve"> and from there issue any changes as new incremental changes. In S-100 </w:t>
      </w:r>
      <w:r w:rsidR="0080023B" w:rsidRPr="00927E98">
        <w:rPr>
          <w:lang w:val="en-GB"/>
        </w:rPr>
        <w:t>Edition 4</w:t>
      </w:r>
      <w:r w:rsidRPr="00927E98">
        <w:rPr>
          <w:lang w:val="en-GB"/>
        </w:rPr>
        <w:t>, ISO 8211</w:t>
      </w:r>
      <w:r w:rsidR="0080023B" w:rsidRPr="00927E98">
        <w:rPr>
          <w:lang w:val="en-GB"/>
        </w:rPr>
        <w:t xml:space="preserve"> and HDF5</w:t>
      </w:r>
      <w:r w:rsidRPr="00927E98">
        <w:rPr>
          <w:lang w:val="en-GB"/>
        </w:rPr>
        <w:t xml:space="preserve"> encoding</w:t>
      </w:r>
      <w:r w:rsidR="0080023B" w:rsidRPr="00927E98">
        <w:rPr>
          <w:lang w:val="en-GB"/>
        </w:rPr>
        <w:t>s</w:t>
      </w:r>
      <w:r w:rsidRPr="00927E98">
        <w:rPr>
          <w:lang w:val="en-GB"/>
        </w:rPr>
        <w:t xml:space="preserve"> support this type of updating. </w:t>
      </w:r>
      <w:r w:rsidR="0080023B" w:rsidRPr="00927E98">
        <w:rPr>
          <w:lang w:val="en-GB"/>
        </w:rPr>
        <w:t>GML encoding does not yet support this type of encoding.</w:t>
      </w:r>
    </w:p>
    <w:p w14:paraId="67CC25BB" w14:textId="306F9091" w:rsidR="005F5D84" w:rsidRPr="00E45A2D" w:rsidRDefault="00D74BEF"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194" w:name="_Toc502540953"/>
      <w:bookmarkStart w:id="195" w:name="_Toc41654066"/>
      <w:r w:rsidRPr="00E45A2D">
        <w:rPr>
          <w:rFonts w:ascii="Arial" w:eastAsia="MS Mincho" w:hAnsi="Arial" w:cs="Times New Roman"/>
          <w:b/>
          <w:bCs/>
          <w:color w:val="auto"/>
          <w:sz w:val="20"/>
          <w:szCs w:val="20"/>
          <w:lang w:val="en-GB" w:eastAsia="ja-JP"/>
        </w:rPr>
        <w:t>Whole dataset update</w:t>
      </w:r>
      <w:bookmarkEnd w:id="194"/>
      <w:bookmarkEnd w:id="195"/>
    </w:p>
    <w:p w14:paraId="212D3854" w14:textId="74E280C3" w:rsidR="00D74BEF" w:rsidRPr="00927E98" w:rsidRDefault="005F5D84" w:rsidP="00B06468">
      <w:pPr>
        <w:pStyle w:val="ListParagraph"/>
        <w:spacing w:line="240" w:lineRule="auto"/>
        <w:ind w:left="0"/>
        <w:contextualSpacing w:val="0"/>
        <w:jc w:val="both"/>
        <w:rPr>
          <w:lang w:val="en-GB"/>
        </w:rPr>
      </w:pPr>
      <w:r w:rsidRPr="00927E98">
        <w:rPr>
          <w:lang w:val="en-GB"/>
        </w:rPr>
        <w:t>T</w:t>
      </w:r>
      <w:r w:rsidR="00D74BEF" w:rsidRPr="00927E98">
        <w:rPr>
          <w:lang w:val="en-GB"/>
        </w:rPr>
        <w:t>his type of updating is a method of updating a previously issued dataset by replacing it wholesale with a new dataset. This method makes most sense when the replacement data alters all or a sufficiently large portion of the previous dataset</w:t>
      </w:r>
      <w:r w:rsidR="00CF01CD">
        <w:rPr>
          <w:lang w:val="en-GB"/>
        </w:rPr>
        <w:t xml:space="preserve"> – for </w:t>
      </w:r>
      <w:r w:rsidR="00D74BEF" w:rsidRPr="00927E98">
        <w:rPr>
          <w:lang w:val="en-GB"/>
        </w:rPr>
        <w:t>example, when forecasted data of a certain natural phenomenon is replaced with updated forecast data and the update data invalidates</w:t>
      </w:r>
      <w:r w:rsidR="00CF01CD">
        <w:rPr>
          <w:lang w:val="en-GB"/>
        </w:rPr>
        <w:t xml:space="preserve"> the replaced data</w:t>
      </w:r>
      <w:r w:rsidR="00D74BEF" w:rsidRPr="00927E98">
        <w:rPr>
          <w:lang w:val="en-GB"/>
        </w:rPr>
        <w:t xml:space="preserve"> by</w:t>
      </w:r>
      <w:r w:rsidR="00CF01CD">
        <w:rPr>
          <w:lang w:val="en-GB"/>
        </w:rPr>
        <w:t xml:space="preserve"> virtue of</w:t>
      </w:r>
      <w:r w:rsidR="00D74BEF" w:rsidRPr="00927E98">
        <w:rPr>
          <w:lang w:val="en-GB"/>
        </w:rPr>
        <w:t xml:space="preserve"> being more </w:t>
      </w:r>
      <w:r w:rsidR="00CF01CD">
        <w:rPr>
          <w:lang w:val="en-GB"/>
        </w:rPr>
        <w:t>recent</w:t>
      </w:r>
      <w:r w:rsidR="00D74BEF" w:rsidRPr="00927E98">
        <w:rPr>
          <w:lang w:val="en-GB"/>
        </w:rPr>
        <w:t>. All encodings in S-100 support this method of updating.</w:t>
      </w:r>
    </w:p>
    <w:p w14:paraId="3C0B001A" w14:textId="6747194D" w:rsidR="005F5D84" w:rsidRPr="00E45A2D" w:rsidRDefault="005F5D84"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196" w:name="_Toc502540954"/>
      <w:bookmarkStart w:id="197" w:name="_Toc41654067"/>
      <w:r w:rsidRPr="00E45A2D">
        <w:rPr>
          <w:rFonts w:ascii="Arial" w:eastAsia="MS Mincho" w:hAnsi="Arial" w:cs="Times New Roman"/>
          <w:b/>
          <w:bCs/>
          <w:color w:val="auto"/>
          <w:sz w:val="20"/>
          <w:szCs w:val="20"/>
          <w:lang w:val="en-GB" w:eastAsia="ja-JP"/>
        </w:rPr>
        <w:lastRenderedPageBreak/>
        <w:t>Support file maintenance</w:t>
      </w:r>
      <w:bookmarkEnd w:id="196"/>
      <w:bookmarkEnd w:id="197"/>
    </w:p>
    <w:p w14:paraId="005F03CB" w14:textId="512A77C5" w:rsidR="00FD19DF" w:rsidRPr="00A5518E" w:rsidRDefault="004627FD" w:rsidP="00AD37A6">
      <w:pPr>
        <w:spacing w:line="240" w:lineRule="auto"/>
        <w:jc w:val="both"/>
        <w:rPr>
          <w:rFonts w:cs="Arial"/>
          <w:lang w:val="en-GB"/>
        </w:rPr>
      </w:pPr>
      <w:r w:rsidRPr="00927E98">
        <w:rPr>
          <w:lang w:val="en-GB" w:eastAsia="ja-JP"/>
        </w:rPr>
        <w:t xml:space="preserve">Updating support </w:t>
      </w:r>
      <w:r w:rsidR="005F5D84" w:rsidRPr="00927E98">
        <w:rPr>
          <w:lang w:val="en-GB" w:eastAsia="ja-JP"/>
        </w:rPr>
        <w:t xml:space="preserve">files </w:t>
      </w:r>
      <w:r w:rsidR="003A3D85" w:rsidRPr="00927E98">
        <w:rPr>
          <w:lang w:val="en-GB" w:eastAsia="ja-JP"/>
        </w:rPr>
        <w:t>in S-100</w:t>
      </w:r>
      <w:r w:rsidR="00153AAA">
        <w:rPr>
          <w:lang w:val="en-GB" w:eastAsia="ja-JP"/>
        </w:rPr>
        <w:t>-</w:t>
      </w:r>
      <w:r w:rsidR="003A3D85" w:rsidRPr="00927E98">
        <w:rPr>
          <w:lang w:val="en-GB" w:eastAsia="ja-JP"/>
        </w:rPr>
        <w:t xml:space="preserve">based </w:t>
      </w:r>
      <w:r w:rsidR="00EA1B9D">
        <w:rPr>
          <w:lang w:val="en-GB" w:eastAsia="ja-JP"/>
        </w:rPr>
        <w:t>P</w:t>
      </w:r>
      <w:r w:rsidR="00EA1B9D" w:rsidRPr="00927E98">
        <w:rPr>
          <w:lang w:val="en-GB" w:eastAsia="ja-JP"/>
        </w:rPr>
        <w:t xml:space="preserve">roduct </w:t>
      </w:r>
      <w:r w:rsidR="00EA1B9D">
        <w:rPr>
          <w:lang w:val="en-GB" w:eastAsia="ja-JP"/>
        </w:rPr>
        <w:t>S</w:t>
      </w:r>
      <w:r w:rsidR="00EA1B9D" w:rsidRPr="00927E98">
        <w:rPr>
          <w:lang w:val="en-GB" w:eastAsia="ja-JP"/>
        </w:rPr>
        <w:t xml:space="preserve">pecifications </w:t>
      </w:r>
      <w:r w:rsidR="00EA1B9D">
        <w:rPr>
          <w:lang w:val="en-GB" w:eastAsia="ja-JP"/>
        </w:rPr>
        <w:t>is</w:t>
      </w:r>
      <w:r w:rsidR="003A3D85" w:rsidRPr="00927E98">
        <w:rPr>
          <w:lang w:val="en-GB" w:eastAsia="ja-JP"/>
        </w:rPr>
        <w:t xml:space="preserve"> done through the metadata that goes with the support files. </w:t>
      </w:r>
      <w:r w:rsidR="00EA1B9D">
        <w:rPr>
          <w:rFonts w:cs="Arial"/>
          <w:lang w:val="en-GB"/>
        </w:rPr>
        <w:t>The</w:t>
      </w:r>
      <w:r w:rsidR="003A3D85" w:rsidRPr="00A5518E">
        <w:rPr>
          <w:rFonts w:cs="Arial"/>
          <w:lang w:val="en-GB"/>
        </w:rPr>
        <w:t xml:space="preserve"> issue date and management information</w:t>
      </w:r>
      <w:r w:rsidR="00EA1B9D">
        <w:rPr>
          <w:rFonts w:cs="Arial"/>
          <w:lang w:val="en-GB"/>
        </w:rPr>
        <w:t xml:space="preserve"> is included</w:t>
      </w:r>
      <w:r w:rsidR="003A3D85" w:rsidRPr="00A5518E">
        <w:rPr>
          <w:rFonts w:cs="Arial"/>
          <w:lang w:val="en-GB"/>
        </w:rPr>
        <w:t xml:space="preserve"> in the discovery metadata file that </w:t>
      </w:r>
      <w:r w:rsidR="00485DDF">
        <w:rPr>
          <w:rFonts w:cs="Arial"/>
          <w:lang w:val="en-GB"/>
        </w:rPr>
        <w:t xml:space="preserve">is </w:t>
      </w:r>
      <w:r w:rsidR="00EA1B9D">
        <w:rPr>
          <w:rFonts w:cs="Arial"/>
          <w:lang w:val="en-GB"/>
        </w:rPr>
        <w:t>part of</w:t>
      </w:r>
      <w:r w:rsidR="00485DDF" w:rsidRPr="00A5518E">
        <w:rPr>
          <w:rFonts w:cs="Arial"/>
          <w:lang w:val="en-GB"/>
        </w:rPr>
        <w:t xml:space="preserve"> </w:t>
      </w:r>
      <w:r w:rsidR="003A3D85" w:rsidRPr="00A5518E">
        <w:rPr>
          <w:rFonts w:cs="Arial"/>
          <w:lang w:val="en-GB"/>
        </w:rPr>
        <w:t>the exchange set. Below i</w:t>
      </w:r>
      <w:r w:rsidRPr="00A5518E">
        <w:rPr>
          <w:rFonts w:cs="Arial"/>
          <w:lang w:val="en-GB"/>
        </w:rPr>
        <w:t>s</w:t>
      </w:r>
      <w:r w:rsidR="003A3D85" w:rsidRPr="00A5518E">
        <w:rPr>
          <w:rFonts w:cs="Arial"/>
          <w:lang w:val="en-GB"/>
        </w:rPr>
        <w:t xml:space="preserve"> an example of instructions </w:t>
      </w:r>
      <w:r w:rsidR="00EA1B9D">
        <w:rPr>
          <w:rFonts w:cs="Arial"/>
          <w:lang w:val="en-GB"/>
        </w:rPr>
        <w:t>for updating support files</w:t>
      </w:r>
      <w:r w:rsidR="003A3D85" w:rsidRPr="00A5518E">
        <w:rPr>
          <w:rFonts w:cs="Arial"/>
          <w:lang w:val="en-GB"/>
        </w:rPr>
        <w:t>.</w:t>
      </w:r>
    </w:p>
    <w:p w14:paraId="1DE16D60" w14:textId="60D79099" w:rsidR="003A3D85" w:rsidRPr="005B2570" w:rsidRDefault="00485DDF" w:rsidP="00B06468">
      <w:pPr>
        <w:autoSpaceDE w:val="0"/>
        <w:autoSpaceDN w:val="0"/>
        <w:adjustRightInd w:val="0"/>
        <w:spacing w:after="60" w:line="240" w:lineRule="auto"/>
        <w:jc w:val="both"/>
        <w:rPr>
          <w:rFonts w:cs="Arial"/>
          <w:i/>
          <w:lang w:val="en-GB"/>
        </w:rPr>
      </w:pPr>
      <w:r w:rsidRPr="005C2147">
        <w:rPr>
          <w:rFonts w:cs="Arial"/>
          <w:i/>
          <w:lang w:val="en-GB"/>
        </w:rPr>
        <w:t>E</w:t>
      </w:r>
      <w:r>
        <w:rPr>
          <w:rFonts w:cs="Arial"/>
          <w:i/>
          <w:lang w:val="en-GB"/>
        </w:rPr>
        <w:t>xample:</w:t>
      </w:r>
      <w:r w:rsidRPr="005B2570">
        <w:rPr>
          <w:rFonts w:cs="Arial"/>
          <w:i/>
          <w:lang w:val="en-GB"/>
        </w:rPr>
        <w:t xml:space="preserve"> </w:t>
      </w:r>
    </w:p>
    <w:p w14:paraId="0B41505F" w14:textId="48D31C84" w:rsidR="00FD19DF" w:rsidRPr="00A5518E" w:rsidRDefault="00FD19DF" w:rsidP="005B2570">
      <w:pPr>
        <w:autoSpaceDE w:val="0"/>
        <w:autoSpaceDN w:val="0"/>
        <w:adjustRightInd w:val="0"/>
        <w:spacing w:line="240" w:lineRule="auto"/>
        <w:jc w:val="both"/>
        <w:rPr>
          <w:rFonts w:eastAsia="Times New Roman" w:cs="Arial"/>
          <w:i/>
          <w:lang w:val="en-GB"/>
        </w:rPr>
      </w:pPr>
      <w:r w:rsidRPr="00A5518E">
        <w:rPr>
          <w:rFonts w:cs="Arial"/>
          <w:i/>
          <w:lang w:val="en-GB"/>
        </w:rPr>
        <w:t xml:space="preserve">The type of support file is indicated in the “purpose” field of the discovery metadata.  Support files carrying the “deletion” flag must be removed from the system.  </w:t>
      </w:r>
      <w:r w:rsidRPr="00A5518E">
        <w:rPr>
          <w:rFonts w:eastAsia="Times New Roman" w:cs="Arial"/>
          <w:i/>
          <w:lang w:val="en-GB"/>
        </w:rPr>
        <w:t>When a feature pointing to a text, picture or application file is deleted or updated so that it no longer references the file, the system software must</w:t>
      </w:r>
      <w:r w:rsidRPr="00A5518E">
        <w:rPr>
          <w:rFonts w:eastAsia="Times New Roman" w:cs="Arial"/>
          <w:i/>
          <w:color w:val="FF0000"/>
          <w:lang w:val="en-GB"/>
        </w:rPr>
        <w:t xml:space="preserve"> </w:t>
      </w:r>
      <w:r w:rsidRPr="00A5518E">
        <w:rPr>
          <w:rFonts w:eastAsia="Times New Roman" w:cs="Arial"/>
          <w:i/>
          <w:lang w:val="en-GB"/>
        </w:rPr>
        <w:t xml:space="preserve">check to see whether any other feature </w:t>
      </w:r>
      <w:r w:rsidR="00485DDF" w:rsidRPr="00A5518E">
        <w:rPr>
          <w:rFonts w:eastAsia="Times New Roman" w:cs="Arial"/>
          <w:i/>
          <w:lang w:val="en-GB"/>
        </w:rPr>
        <w:t>reference</w:t>
      </w:r>
      <w:r w:rsidR="00485DDF">
        <w:rPr>
          <w:rFonts w:eastAsia="Times New Roman" w:cs="Arial"/>
          <w:i/>
          <w:lang w:val="en-GB"/>
        </w:rPr>
        <w:t>s</w:t>
      </w:r>
      <w:r w:rsidR="00485DDF" w:rsidRPr="00A5518E">
        <w:rPr>
          <w:rFonts w:eastAsia="Times New Roman" w:cs="Arial"/>
          <w:i/>
          <w:lang w:val="en-GB"/>
        </w:rPr>
        <w:t xml:space="preserve"> </w:t>
      </w:r>
      <w:r w:rsidRPr="00A5518E">
        <w:rPr>
          <w:rFonts w:eastAsia="Times New Roman" w:cs="Arial"/>
          <w:i/>
          <w:lang w:val="en-GB"/>
        </w:rPr>
        <w:t xml:space="preserve">the same file, before that file is deleted. </w:t>
      </w:r>
    </w:p>
    <w:p w14:paraId="10FEBC9D" w14:textId="6915036A" w:rsidR="00FD19DF" w:rsidRPr="00A5518E" w:rsidRDefault="003A3D85" w:rsidP="005B2570">
      <w:pPr>
        <w:autoSpaceDE w:val="0"/>
        <w:autoSpaceDN w:val="0"/>
        <w:adjustRightInd w:val="0"/>
        <w:spacing w:line="240" w:lineRule="auto"/>
        <w:jc w:val="both"/>
        <w:rPr>
          <w:rFonts w:cs="Arial"/>
          <w:lang w:val="en-GB"/>
        </w:rPr>
      </w:pPr>
      <w:r w:rsidRPr="00A5518E">
        <w:rPr>
          <w:rFonts w:eastAsia="Times New Roman" w:cs="Arial"/>
          <w:lang w:val="en-GB"/>
        </w:rPr>
        <w:t>To avoid complex management routines, it may be advantageous to specify that each</w:t>
      </w:r>
      <w:r w:rsidR="00FD19DF" w:rsidRPr="00A5518E">
        <w:rPr>
          <w:rFonts w:eastAsia="Times New Roman" w:cs="Arial"/>
          <w:lang w:val="en-GB"/>
        </w:rPr>
        <w:t xml:space="preserve"> support file </w:t>
      </w:r>
      <w:r w:rsidRPr="00A5518E">
        <w:rPr>
          <w:rFonts w:eastAsia="Times New Roman" w:cs="Arial"/>
          <w:lang w:val="en-GB"/>
        </w:rPr>
        <w:t xml:space="preserve">should </w:t>
      </w:r>
      <w:r w:rsidR="00FD19DF" w:rsidRPr="00A5518E">
        <w:rPr>
          <w:rFonts w:eastAsia="Times New Roman" w:cs="Arial"/>
          <w:lang w:val="en-GB"/>
        </w:rPr>
        <w:t xml:space="preserve">only </w:t>
      </w:r>
      <w:r w:rsidRPr="00A5518E">
        <w:rPr>
          <w:rFonts w:eastAsia="Times New Roman" w:cs="Arial"/>
          <w:lang w:val="en-GB"/>
        </w:rPr>
        <w:t xml:space="preserve">be used </w:t>
      </w:r>
      <w:r w:rsidR="00FD19DF" w:rsidRPr="00A5518E">
        <w:rPr>
          <w:rFonts w:eastAsia="Times New Roman" w:cs="Arial"/>
          <w:lang w:val="en-GB"/>
        </w:rPr>
        <w:t>once in the exchange set</w:t>
      </w:r>
      <w:r w:rsidRPr="00A5518E">
        <w:rPr>
          <w:rFonts w:eastAsia="Times New Roman" w:cs="Arial"/>
          <w:lang w:val="en-GB"/>
        </w:rPr>
        <w:t xml:space="preserve"> and to </w:t>
      </w:r>
      <w:r w:rsidR="00FD19DF" w:rsidRPr="00A5518E">
        <w:rPr>
          <w:rFonts w:cs="Arial"/>
          <w:lang w:val="en-GB"/>
        </w:rPr>
        <w:t>store</w:t>
      </w:r>
      <w:r w:rsidRPr="00A5518E">
        <w:rPr>
          <w:rFonts w:cs="Arial"/>
          <w:lang w:val="en-GB"/>
        </w:rPr>
        <w:t xml:space="preserve"> the support files</w:t>
      </w:r>
      <w:r w:rsidR="00FD19DF" w:rsidRPr="00A5518E">
        <w:rPr>
          <w:rFonts w:cs="Arial"/>
          <w:lang w:val="en-GB"/>
        </w:rPr>
        <w:t xml:space="preserve"> in a separate folder within the exchange set.  </w:t>
      </w:r>
    </w:p>
    <w:p w14:paraId="08D36D36" w14:textId="501FBD1B" w:rsidR="005D7E39" w:rsidRPr="005C2147" w:rsidRDefault="005D7E39"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198" w:name="_Toc502540955"/>
      <w:bookmarkStart w:id="199" w:name="_Toc41654068"/>
      <w:r w:rsidRPr="005C2147">
        <w:rPr>
          <w:rFonts w:ascii="Arial" w:eastAsia="MS Mincho" w:hAnsi="Arial" w:cs="Times New Roman"/>
          <w:b/>
          <w:bCs/>
          <w:color w:val="auto"/>
          <w:sz w:val="20"/>
          <w:szCs w:val="20"/>
          <w:lang w:val="en-GB" w:eastAsia="ja-JP"/>
        </w:rPr>
        <w:t>Data product delivery</w:t>
      </w:r>
      <w:bookmarkEnd w:id="198"/>
      <w:bookmarkEnd w:id="199"/>
    </w:p>
    <w:p w14:paraId="32115D0D" w14:textId="2C30F51C" w:rsidR="005D7E39" w:rsidRPr="00927E98" w:rsidRDefault="005D7E39" w:rsidP="00AD37A6">
      <w:pPr>
        <w:autoSpaceDE w:val="0"/>
        <w:autoSpaceDN w:val="0"/>
        <w:adjustRightInd w:val="0"/>
        <w:spacing w:line="240" w:lineRule="auto"/>
        <w:jc w:val="both"/>
        <w:rPr>
          <w:lang w:val="en-GB" w:eastAsia="ja-JP"/>
        </w:rPr>
      </w:pPr>
      <w:r w:rsidRPr="00927E98">
        <w:rPr>
          <w:lang w:val="en-GB" w:eastAsia="ja-JP"/>
        </w:rPr>
        <w:t xml:space="preserve">The </w:t>
      </w:r>
      <w:r w:rsidR="00AD37A6">
        <w:rPr>
          <w:lang w:val="en-GB" w:eastAsia="ja-JP"/>
        </w:rPr>
        <w:t>P</w:t>
      </w:r>
      <w:r w:rsidR="00AD37A6" w:rsidRPr="00927E98">
        <w:rPr>
          <w:lang w:val="en-GB" w:eastAsia="ja-JP"/>
        </w:rPr>
        <w:t xml:space="preserve">roduct </w:t>
      </w:r>
      <w:r w:rsidR="00AD37A6">
        <w:rPr>
          <w:lang w:val="en-GB" w:eastAsia="ja-JP"/>
        </w:rPr>
        <w:t>S</w:t>
      </w:r>
      <w:r w:rsidR="00AD37A6" w:rsidRPr="00927E98">
        <w:rPr>
          <w:lang w:val="en-GB" w:eastAsia="ja-JP"/>
        </w:rPr>
        <w:t xml:space="preserve">pecification </w:t>
      </w:r>
      <w:r w:rsidRPr="00927E98">
        <w:rPr>
          <w:lang w:val="en-GB" w:eastAsia="ja-JP"/>
        </w:rPr>
        <w:t xml:space="preserve">may define the delivery medium (such as DVD or a web service) for each identified scope in the </w:t>
      </w:r>
      <w:r w:rsidR="00EA1B9D">
        <w:rPr>
          <w:lang w:val="en-GB" w:eastAsia="ja-JP"/>
        </w:rPr>
        <w:t>S</w:t>
      </w:r>
      <w:r w:rsidR="00EA1B9D" w:rsidRPr="00927E98">
        <w:rPr>
          <w:lang w:val="en-GB" w:eastAsia="ja-JP"/>
        </w:rPr>
        <w:t>pecification</w:t>
      </w:r>
      <w:r w:rsidRPr="00927E98">
        <w:rPr>
          <w:lang w:val="en-GB" w:eastAsia="ja-JP"/>
        </w:rPr>
        <w:t>. This is an optional section, but it includes the structure of delivered data products, and is therefore importan</w:t>
      </w:r>
      <w:r w:rsidR="00EA1B9D">
        <w:rPr>
          <w:lang w:val="en-GB" w:eastAsia="ja-JP"/>
        </w:rPr>
        <w:t>t</w:t>
      </w:r>
      <w:r w:rsidRPr="00927E98">
        <w:rPr>
          <w:lang w:val="en-GB" w:eastAsia="ja-JP"/>
        </w:rPr>
        <w:t xml:space="preserve"> where data is delivered to systems that include a level of data automation </w:t>
      </w:r>
      <w:r w:rsidR="00EA1B9D">
        <w:rPr>
          <w:lang w:val="en-GB" w:eastAsia="ja-JP"/>
        </w:rPr>
        <w:t>where standardized delivery structures may be automated</w:t>
      </w:r>
      <w:r w:rsidRPr="00927E98">
        <w:rPr>
          <w:lang w:val="en-GB" w:eastAsia="ja-JP"/>
        </w:rPr>
        <w:t xml:space="preserve">. It </w:t>
      </w:r>
      <w:r w:rsidR="00EA1B9D">
        <w:rPr>
          <w:lang w:val="en-GB" w:eastAsia="ja-JP"/>
        </w:rPr>
        <w:t>is</w:t>
      </w:r>
      <w:r w:rsidR="00EA1B9D" w:rsidRPr="00927E98">
        <w:rPr>
          <w:lang w:val="en-GB" w:eastAsia="ja-JP"/>
        </w:rPr>
        <w:t xml:space="preserve"> </w:t>
      </w:r>
      <w:r w:rsidRPr="00927E98">
        <w:rPr>
          <w:lang w:val="en-GB" w:eastAsia="ja-JP"/>
        </w:rPr>
        <w:t xml:space="preserve">also useful to specify when data products </w:t>
      </w:r>
      <w:r w:rsidR="00EA1B9D">
        <w:rPr>
          <w:lang w:val="en-GB" w:eastAsia="ja-JP"/>
        </w:rPr>
        <w:t>are</w:t>
      </w:r>
      <w:r w:rsidRPr="00927E98">
        <w:rPr>
          <w:lang w:val="en-GB" w:eastAsia="ja-JP"/>
        </w:rPr>
        <w:t xml:space="preserve"> delivered in different formats, such as SENC delivery. Data being delivered to ECDIS and similar systems generally expect exchange sets. S-100 includes a description of an S-100 exchange set for the interchange of geospatial data and its relevant metadata</w:t>
      </w:r>
      <w:r w:rsidR="00EA1B9D">
        <w:rPr>
          <w:lang w:val="en-GB" w:eastAsia="ja-JP"/>
        </w:rPr>
        <w:t xml:space="preserve"> (reproduced in Figure </w:t>
      </w:r>
      <w:r w:rsidR="00103F1D">
        <w:rPr>
          <w:lang w:val="en-GB" w:eastAsia="ja-JP"/>
        </w:rPr>
        <w:t>A-</w:t>
      </w:r>
      <w:r w:rsidR="00EA1B9D">
        <w:rPr>
          <w:lang w:val="en-GB" w:eastAsia="ja-JP"/>
        </w:rPr>
        <w:t>6-8 below)</w:t>
      </w:r>
      <w:r w:rsidRPr="00927E98">
        <w:rPr>
          <w:lang w:val="en-GB" w:eastAsia="ja-JP"/>
        </w:rPr>
        <w:t xml:space="preserve">, and details can be found in </w:t>
      </w:r>
      <w:r w:rsidR="00AD37A6">
        <w:rPr>
          <w:lang w:val="en-GB" w:eastAsia="ja-JP"/>
        </w:rPr>
        <w:t xml:space="preserve">S-100 </w:t>
      </w:r>
      <w:r w:rsidRPr="00927E98">
        <w:rPr>
          <w:lang w:val="en-GB" w:eastAsia="ja-JP"/>
        </w:rPr>
        <w:t xml:space="preserve">Part 4a, Appendix </w:t>
      </w:r>
      <w:r w:rsidR="00EA1B9D">
        <w:rPr>
          <w:lang w:val="en-GB" w:eastAsia="ja-JP"/>
        </w:rPr>
        <w:t>4a-</w:t>
      </w:r>
      <w:r w:rsidRPr="00927E98">
        <w:rPr>
          <w:lang w:val="en-GB" w:eastAsia="ja-JP"/>
        </w:rPr>
        <w:t>D.</w:t>
      </w:r>
    </w:p>
    <w:p w14:paraId="5F2B8A8C" w14:textId="764AD3B0" w:rsidR="005D7E39" w:rsidRPr="00A5518E" w:rsidRDefault="00C65584" w:rsidP="005D7E39">
      <w:pPr>
        <w:keepNext/>
        <w:autoSpaceDE w:val="0"/>
        <w:autoSpaceDN w:val="0"/>
        <w:adjustRightInd w:val="0"/>
        <w:spacing w:after="0" w:line="240" w:lineRule="auto"/>
        <w:rPr>
          <w:lang w:val="en-GB"/>
        </w:rPr>
      </w:pPr>
      <w:r>
        <w:rPr>
          <w:noProof/>
          <w:lang w:val="fr-FR" w:eastAsia="fr-FR"/>
        </w:rPr>
        <w:drawing>
          <wp:inline distT="0" distB="0" distL="0" distR="0" wp14:anchorId="7AA105D4" wp14:editId="3D3E0875">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4.0 Fig 4a-D3 S100 ExchangeSe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46EF9FF" w14:textId="0476DBA1" w:rsidR="005D7E39" w:rsidRPr="00927E98" w:rsidRDefault="005D7E39" w:rsidP="005D7E39">
      <w:pPr>
        <w:pStyle w:val="Caption"/>
        <w:jc w:val="center"/>
        <w:rPr>
          <w:lang w:val="en-GB"/>
        </w:rPr>
      </w:pPr>
      <w:r w:rsidRPr="00A5518E">
        <w:rPr>
          <w:lang w:val="en-GB"/>
        </w:rPr>
        <w:t xml:space="preserve">Figure </w:t>
      </w:r>
      <w:r w:rsidR="00103F1D">
        <w:rPr>
          <w:lang w:val="en-GB"/>
        </w:rPr>
        <w:t>A-</w:t>
      </w:r>
      <w:r w:rsidR="005E39ED">
        <w:rPr>
          <w:lang w:val="en-GB"/>
        </w:rPr>
        <w:t>6-8</w:t>
      </w:r>
      <w:r w:rsidR="00AD37A6">
        <w:rPr>
          <w:lang w:val="en-GB"/>
        </w:rPr>
        <w:t xml:space="preserve"> </w:t>
      </w:r>
      <w:r w:rsidR="005E39ED">
        <w:rPr>
          <w:lang w:val="en-GB"/>
        </w:rPr>
        <w:t>–</w:t>
      </w:r>
      <w:r w:rsidRPr="00A5518E">
        <w:rPr>
          <w:lang w:val="en-GB"/>
        </w:rPr>
        <w:t xml:space="preserve"> S-100 Exchange Set</w:t>
      </w:r>
      <w:r w:rsidR="00C65584">
        <w:rPr>
          <w:lang w:val="en-GB"/>
        </w:rPr>
        <w:t xml:space="preserve"> (S-100 Ed. 4.0.0 Figure 4a-D-3)</w:t>
      </w:r>
    </w:p>
    <w:p w14:paraId="50797D02" w14:textId="4102884E" w:rsidR="005D7E39" w:rsidRPr="00927E98" w:rsidRDefault="005D7E39" w:rsidP="00F54ED1">
      <w:pPr>
        <w:autoSpaceDE w:val="0"/>
        <w:autoSpaceDN w:val="0"/>
        <w:adjustRightInd w:val="0"/>
        <w:spacing w:line="240" w:lineRule="auto"/>
        <w:jc w:val="both"/>
        <w:rPr>
          <w:lang w:val="en-GB"/>
        </w:rPr>
      </w:pPr>
      <w:r w:rsidRPr="00927E98">
        <w:rPr>
          <w:lang w:val="en-GB"/>
        </w:rPr>
        <w:t xml:space="preserve">Within an exchange set, </w:t>
      </w:r>
      <w:r w:rsidR="005E39ED">
        <w:rPr>
          <w:lang w:val="en-GB"/>
        </w:rPr>
        <w:t>there are datasets; but it may also carry support files</w:t>
      </w:r>
      <w:r w:rsidRPr="00927E98">
        <w:rPr>
          <w:lang w:val="en-GB"/>
        </w:rPr>
        <w:t xml:space="preserve">. </w:t>
      </w:r>
      <w:r w:rsidR="005E39ED">
        <w:rPr>
          <w:lang w:val="en-GB"/>
        </w:rPr>
        <w:t>There are two types of supporting files within the exchange set:</w:t>
      </w:r>
      <w:r w:rsidRPr="00927E98">
        <w:rPr>
          <w:lang w:val="en-GB"/>
        </w:rPr>
        <w:t xml:space="preserve"> support files for the individual dataset</w:t>
      </w:r>
      <w:r w:rsidR="005E39ED">
        <w:rPr>
          <w:lang w:val="en-GB"/>
        </w:rPr>
        <w:t>;</w:t>
      </w:r>
      <w:r w:rsidRPr="00927E98">
        <w:rPr>
          <w:lang w:val="en-GB"/>
        </w:rPr>
        <w:t xml:space="preserve"> and support files for the exchange set. Support files that are associated with the individual dataset usually include file types such as </w:t>
      </w:r>
      <w:r w:rsidRPr="00927E98">
        <w:rPr>
          <w:lang w:val="en-GB"/>
        </w:rPr>
        <w:lastRenderedPageBreak/>
        <w:t>text files and image files</w:t>
      </w:r>
      <w:r w:rsidR="00F54ED1">
        <w:rPr>
          <w:lang w:val="en-GB"/>
        </w:rPr>
        <w:t>;</w:t>
      </w:r>
      <w:r w:rsidRPr="00927E98">
        <w:rPr>
          <w:lang w:val="en-GB"/>
        </w:rPr>
        <w:t xml:space="preserve"> while support files that are associated with the exchange set</w:t>
      </w:r>
      <w:r w:rsidR="005E39ED">
        <w:rPr>
          <w:lang w:val="en-GB"/>
        </w:rPr>
        <w:t xml:space="preserve"> are</w:t>
      </w:r>
      <w:r w:rsidR="005E39ED" w:rsidRPr="00927E98">
        <w:rPr>
          <w:lang w:val="en-GB"/>
        </w:rPr>
        <w:t xml:space="preserve"> </w:t>
      </w:r>
      <w:r w:rsidRPr="00927E98">
        <w:rPr>
          <w:lang w:val="en-GB"/>
        </w:rPr>
        <w:t xml:space="preserve">usually </w:t>
      </w:r>
      <w:r w:rsidR="005E39ED">
        <w:rPr>
          <w:lang w:val="en-GB"/>
        </w:rPr>
        <w:t>F</w:t>
      </w:r>
      <w:r w:rsidRPr="00927E98">
        <w:rPr>
          <w:lang w:val="en-GB"/>
        </w:rPr>
        <w:t xml:space="preserve">eature and </w:t>
      </w:r>
      <w:r w:rsidR="005E39ED">
        <w:rPr>
          <w:lang w:val="en-GB"/>
        </w:rPr>
        <w:t>P</w:t>
      </w:r>
      <w:r w:rsidR="005E39ED" w:rsidRPr="00927E98">
        <w:rPr>
          <w:lang w:val="en-GB"/>
        </w:rPr>
        <w:t xml:space="preserve">ortrayal </w:t>
      </w:r>
      <w:r w:rsidR="005E39ED">
        <w:rPr>
          <w:lang w:val="en-GB"/>
        </w:rPr>
        <w:t>C</w:t>
      </w:r>
      <w:r w:rsidR="005E39ED" w:rsidRPr="00927E98">
        <w:rPr>
          <w:lang w:val="en-GB"/>
        </w:rPr>
        <w:t>atalogues</w:t>
      </w:r>
      <w:r w:rsidRPr="00927E98">
        <w:rPr>
          <w:lang w:val="en-GB"/>
        </w:rPr>
        <w:t>.</w:t>
      </w:r>
    </w:p>
    <w:p w14:paraId="07BAAE06" w14:textId="0031CFD7" w:rsidR="005D7E39" w:rsidRPr="00927E98" w:rsidRDefault="005D7E39" w:rsidP="00F54ED1">
      <w:pPr>
        <w:autoSpaceDE w:val="0"/>
        <w:autoSpaceDN w:val="0"/>
        <w:adjustRightInd w:val="0"/>
        <w:spacing w:line="240" w:lineRule="auto"/>
        <w:jc w:val="both"/>
        <w:rPr>
          <w:lang w:val="en-GB"/>
        </w:rPr>
      </w:pPr>
      <w:r w:rsidRPr="00927E98">
        <w:rPr>
          <w:lang w:val="en-GB"/>
        </w:rPr>
        <w:t>Depending on the target user, data products may be delivered in a variety of supply chain methods, such as via Regional ENC Coordinating Centre (RENC), service providers, web service, FTP</w:t>
      </w:r>
      <w:r w:rsidR="005E39ED">
        <w:rPr>
          <w:lang w:val="en-GB"/>
        </w:rPr>
        <w:t>,</w:t>
      </w:r>
      <w:r w:rsidRPr="00927E98">
        <w:rPr>
          <w:lang w:val="en-GB"/>
        </w:rPr>
        <w:t xml:space="preserve"> etc. It can be useful to consider the supply chain when specifying the data product delivery.</w:t>
      </w:r>
    </w:p>
    <w:p w14:paraId="21EB6F89" w14:textId="168E2F81" w:rsidR="007945A2" w:rsidRPr="005C2147" w:rsidRDefault="00D8360F"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200" w:name="_Toc41654069"/>
      <w:r w:rsidRPr="005C2147">
        <w:rPr>
          <w:rFonts w:ascii="Arial" w:eastAsia="MS Mincho" w:hAnsi="Arial" w:cs="Times New Roman"/>
          <w:b/>
          <w:bCs/>
          <w:color w:val="auto"/>
          <w:sz w:val="20"/>
          <w:szCs w:val="20"/>
          <w:lang w:val="en-GB" w:eastAsia="ja-JP"/>
        </w:rPr>
        <w:t>Services and data streams</w:t>
      </w:r>
      <w:bookmarkEnd w:id="200"/>
    </w:p>
    <w:p w14:paraId="1B8A3BA6" w14:textId="1933E7B0" w:rsidR="0003065D" w:rsidRPr="00927E98" w:rsidRDefault="00053963" w:rsidP="00FE293B">
      <w:pPr>
        <w:spacing w:line="240" w:lineRule="auto"/>
        <w:jc w:val="both"/>
        <w:rPr>
          <w:lang w:val="en-GB" w:eastAsia="ja-JP"/>
        </w:rPr>
      </w:pPr>
      <w:r w:rsidRPr="00927E98">
        <w:rPr>
          <w:lang w:val="en-GB" w:eastAsia="ja-JP"/>
        </w:rPr>
        <w:t>S-100 includes an alternative distribution method called</w:t>
      </w:r>
      <w:r w:rsidR="00DA42E1" w:rsidRPr="00927E98">
        <w:rPr>
          <w:lang w:val="en-GB" w:eastAsia="ja-JP"/>
        </w:rPr>
        <w:t xml:space="preserve"> online </w:t>
      </w:r>
      <w:r w:rsidR="00CD5DE5" w:rsidRPr="00927E98">
        <w:rPr>
          <w:lang w:val="en-GB" w:eastAsia="ja-JP"/>
        </w:rPr>
        <w:t xml:space="preserve">data </w:t>
      </w:r>
      <w:r w:rsidR="00DA42E1" w:rsidRPr="00927E98">
        <w:rPr>
          <w:lang w:val="en-GB" w:eastAsia="ja-JP"/>
        </w:rPr>
        <w:t>exchange</w:t>
      </w:r>
      <w:r w:rsidR="00CD5DE5" w:rsidRPr="00927E98">
        <w:rPr>
          <w:lang w:val="en-GB" w:eastAsia="ja-JP"/>
        </w:rPr>
        <w:t xml:space="preserve">, which is </w:t>
      </w:r>
      <w:r w:rsidR="00EB11FF" w:rsidRPr="00927E98">
        <w:rPr>
          <w:lang w:val="en-GB" w:eastAsia="ja-JP"/>
        </w:rPr>
        <w:t>described in Part 14</w:t>
      </w:r>
      <w:r w:rsidR="00DA42E1" w:rsidRPr="00927E98">
        <w:rPr>
          <w:lang w:val="en-GB" w:eastAsia="ja-JP"/>
        </w:rPr>
        <w:t xml:space="preserve">. </w:t>
      </w:r>
      <w:r w:rsidR="00CD5DE5" w:rsidRPr="00927E98">
        <w:rPr>
          <w:lang w:val="en-GB" w:eastAsia="ja-JP"/>
        </w:rPr>
        <w:t xml:space="preserve">This method can be used for </w:t>
      </w:r>
      <w:r w:rsidR="00DA42E1" w:rsidRPr="00927E98">
        <w:rPr>
          <w:lang w:val="en-GB" w:eastAsia="ja-JP"/>
        </w:rPr>
        <w:t xml:space="preserve">a set of data or data </w:t>
      </w:r>
      <w:r w:rsidR="005E39ED">
        <w:rPr>
          <w:lang w:val="en-GB" w:eastAsia="ja-JP"/>
        </w:rPr>
        <w:t>that</w:t>
      </w:r>
      <w:r w:rsidR="005E39ED" w:rsidRPr="00927E98">
        <w:rPr>
          <w:lang w:val="en-GB" w:eastAsia="ja-JP"/>
        </w:rPr>
        <w:t xml:space="preserve"> </w:t>
      </w:r>
      <w:r w:rsidR="00DA42E1" w:rsidRPr="00927E98">
        <w:rPr>
          <w:lang w:val="en-GB" w:eastAsia="ja-JP"/>
        </w:rPr>
        <w:t>have a continuous nature. The latter is also known as “streaming data</w:t>
      </w:r>
      <w:r w:rsidR="0061176C" w:rsidRPr="00927E98">
        <w:rPr>
          <w:lang w:val="en-GB" w:eastAsia="ja-JP"/>
        </w:rPr>
        <w:t>” and is used where</w:t>
      </w:r>
      <w:r w:rsidR="00DA42E1" w:rsidRPr="00927E98">
        <w:rPr>
          <w:lang w:val="en-GB" w:eastAsia="ja-JP"/>
        </w:rPr>
        <w:t xml:space="preserve"> the </w:t>
      </w:r>
      <w:r w:rsidR="0061176C" w:rsidRPr="00927E98">
        <w:rPr>
          <w:lang w:val="en-GB" w:eastAsia="ja-JP"/>
        </w:rPr>
        <w:t>circumstances</w:t>
      </w:r>
      <w:r w:rsidR="00DA42E1" w:rsidRPr="00927E98">
        <w:rPr>
          <w:lang w:val="en-GB" w:eastAsia="ja-JP"/>
        </w:rPr>
        <w:t xml:space="preserve"> requires a more dynamic information flow to be available</w:t>
      </w:r>
      <w:r w:rsidR="00CD5DE5" w:rsidRPr="00927E98">
        <w:rPr>
          <w:lang w:val="en-GB" w:eastAsia="ja-JP"/>
        </w:rPr>
        <w:t xml:space="preserve">, such as </w:t>
      </w:r>
      <w:r w:rsidR="00D8360F" w:rsidRPr="00927E98">
        <w:rPr>
          <w:lang w:val="en-GB" w:eastAsia="ja-JP"/>
        </w:rPr>
        <w:t>monitoring</w:t>
      </w:r>
      <w:r w:rsidR="00CD5DE5" w:rsidRPr="00927E98">
        <w:rPr>
          <w:lang w:val="en-GB" w:eastAsia="ja-JP"/>
        </w:rPr>
        <w:t xml:space="preserve"> of ship movement in a VTS setting</w:t>
      </w:r>
      <w:r w:rsidR="0061176C" w:rsidRPr="00927E98">
        <w:rPr>
          <w:lang w:val="en-GB" w:eastAsia="ja-JP"/>
        </w:rPr>
        <w:t>.</w:t>
      </w:r>
    </w:p>
    <w:p w14:paraId="2D290B8E" w14:textId="52BF422A" w:rsidR="00826FF5" w:rsidRPr="00927E98" w:rsidRDefault="00826FF5" w:rsidP="00FE293B">
      <w:pPr>
        <w:spacing w:line="240" w:lineRule="auto"/>
        <w:jc w:val="both"/>
        <w:rPr>
          <w:lang w:val="en-GB" w:eastAsia="ja-JP"/>
        </w:rPr>
      </w:pPr>
      <w:r w:rsidRPr="00927E98">
        <w:rPr>
          <w:lang w:val="en-GB" w:eastAsia="ja-JP"/>
        </w:rPr>
        <w:t>Online data exchange between applications</w:t>
      </w:r>
      <w:r w:rsidR="00CD5DE5" w:rsidRPr="00927E98">
        <w:rPr>
          <w:lang w:val="en-GB" w:eastAsia="ja-JP"/>
        </w:rPr>
        <w:t xml:space="preserve"> or </w:t>
      </w:r>
      <w:r w:rsidRPr="00927E98">
        <w:rPr>
          <w:lang w:val="en-GB" w:eastAsia="ja-JP"/>
        </w:rPr>
        <w:t xml:space="preserve">devices </w:t>
      </w:r>
      <w:r w:rsidR="0061176C" w:rsidRPr="00927E98">
        <w:rPr>
          <w:lang w:val="en-GB" w:eastAsia="ja-JP"/>
        </w:rPr>
        <w:t>can</w:t>
      </w:r>
      <w:r w:rsidRPr="00927E98">
        <w:rPr>
          <w:lang w:val="en-GB" w:eastAsia="ja-JP"/>
        </w:rPr>
        <w:t xml:space="preserve"> follow different communication patterns to support the variety of maritime operational needs. Multiple clients can interact with a service to interchange data </w:t>
      </w:r>
      <w:r w:rsidR="005E39ED">
        <w:rPr>
          <w:lang w:val="en-GB" w:eastAsia="ja-JP"/>
        </w:rPr>
        <w:t>that</w:t>
      </w:r>
      <w:r w:rsidR="005E39ED" w:rsidRPr="00927E98">
        <w:rPr>
          <w:lang w:val="en-GB" w:eastAsia="ja-JP"/>
        </w:rPr>
        <w:t xml:space="preserve"> </w:t>
      </w:r>
      <w:r w:rsidRPr="00927E98">
        <w:rPr>
          <w:lang w:val="en-GB" w:eastAsia="ja-JP"/>
        </w:rPr>
        <w:t>is modelled with S-100</w:t>
      </w:r>
      <w:r w:rsidR="005E39ED">
        <w:rPr>
          <w:lang w:val="en-GB" w:eastAsia="ja-JP"/>
        </w:rPr>
        <w:t xml:space="preserve"> and</w:t>
      </w:r>
      <w:r w:rsidRPr="00927E98">
        <w:rPr>
          <w:lang w:val="en-GB" w:eastAsia="ja-JP"/>
        </w:rPr>
        <w:t xml:space="preserve"> can be distinguished between unidirectional message streams</w:t>
      </w:r>
      <w:r w:rsidR="00CD5DE5" w:rsidRPr="00927E98">
        <w:rPr>
          <w:lang w:val="en-GB" w:eastAsia="ja-JP"/>
        </w:rPr>
        <w:t xml:space="preserve"> like AIS</w:t>
      </w:r>
      <w:r w:rsidRPr="00927E98">
        <w:rPr>
          <w:lang w:val="en-GB" w:eastAsia="ja-JP"/>
        </w:rPr>
        <w:t xml:space="preserve"> and interactive information exchange</w:t>
      </w:r>
      <w:r w:rsidR="00CD5DE5" w:rsidRPr="00927E98">
        <w:rPr>
          <w:lang w:val="en-GB" w:eastAsia="ja-JP"/>
        </w:rPr>
        <w:t xml:space="preserve"> like a web feature service</w:t>
      </w:r>
      <w:r w:rsidR="008C1CAC" w:rsidRPr="00927E98">
        <w:rPr>
          <w:lang w:val="en-GB" w:eastAsia="ja-JP"/>
        </w:rPr>
        <w:t xml:space="preserve"> (WFS)</w:t>
      </w:r>
      <w:r w:rsidRPr="00927E98">
        <w:rPr>
          <w:lang w:val="en-GB" w:eastAsia="ja-JP"/>
        </w:rPr>
        <w:t xml:space="preserve">. Context for a communication can be given by using the concept of </w:t>
      </w:r>
      <w:r w:rsidR="00EB11FF" w:rsidRPr="00927E98">
        <w:rPr>
          <w:lang w:val="en-GB" w:eastAsia="ja-JP"/>
        </w:rPr>
        <w:t>session-oriented</w:t>
      </w:r>
      <w:r w:rsidRPr="00927E98">
        <w:rPr>
          <w:lang w:val="en-GB" w:eastAsia="ja-JP"/>
        </w:rPr>
        <w:t xml:space="preserve"> communication</w:t>
      </w:r>
      <w:r w:rsidR="005E39ED">
        <w:rPr>
          <w:lang w:val="en-GB" w:eastAsia="ja-JP"/>
        </w:rPr>
        <w:t>,</w:t>
      </w:r>
      <w:r w:rsidRPr="00927E98">
        <w:rPr>
          <w:lang w:val="en-GB" w:eastAsia="ja-JP"/>
        </w:rPr>
        <w:t xml:space="preserve"> </w:t>
      </w:r>
      <w:r w:rsidR="00EB11FF" w:rsidRPr="00927E98">
        <w:rPr>
          <w:lang w:val="en-GB" w:eastAsia="ja-JP"/>
        </w:rPr>
        <w:t>which is when</w:t>
      </w:r>
      <w:r w:rsidRPr="00927E98">
        <w:rPr>
          <w:lang w:val="en-GB" w:eastAsia="ja-JP"/>
        </w:rPr>
        <w:t xml:space="preserve"> the communication between distinguished communication partners </w:t>
      </w:r>
      <w:r w:rsidR="00EB11FF" w:rsidRPr="00927E98">
        <w:rPr>
          <w:lang w:val="en-GB" w:eastAsia="ja-JP"/>
        </w:rPr>
        <w:t>is</w:t>
      </w:r>
      <w:r w:rsidRPr="00927E98">
        <w:rPr>
          <w:lang w:val="en-GB" w:eastAsia="ja-JP"/>
        </w:rPr>
        <w:t xml:space="preserve"> assigned to a logical entity – a session. This </w:t>
      </w:r>
      <w:r w:rsidR="00EB11FF" w:rsidRPr="00927E98">
        <w:rPr>
          <w:lang w:val="en-GB" w:eastAsia="ja-JP"/>
        </w:rPr>
        <w:t>permits</w:t>
      </w:r>
      <w:r w:rsidRPr="00927E98">
        <w:rPr>
          <w:lang w:val="en-GB" w:eastAsia="ja-JP"/>
        </w:rPr>
        <w:t xml:space="preserve"> metadata </w:t>
      </w:r>
      <w:r w:rsidR="00EB11FF" w:rsidRPr="00927E98">
        <w:rPr>
          <w:lang w:val="en-GB" w:eastAsia="ja-JP"/>
        </w:rPr>
        <w:t xml:space="preserve">to be </w:t>
      </w:r>
      <w:r w:rsidR="008C1CAC" w:rsidRPr="00927E98">
        <w:rPr>
          <w:lang w:val="en-GB" w:eastAsia="ja-JP"/>
        </w:rPr>
        <w:t>defined</w:t>
      </w:r>
      <w:r w:rsidR="00EB11FF" w:rsidRPr="00927E98">
        <w:rPr>
          <w:lang w:val="en-GB" w:eastAsia="ja-JP"/>
        </w:rPr>
        <w:t xml:space="preserve"> </w:t>
      </w:r>
      <w:r w:rsidRPr="00927E98">
        <w:rPr>
          <w:lang w:val="en-GB" w:eastAsia="ja-JP"/>
        </w:rPr>
        <w:t>for the interactions assigned to the session.</w:t>
      </w:r>
    </w:p>
    <w:p w14:paraId="657A60CB" w14:textId="29B4771A" w:rsidR="00826FF5" w:rsidRPr="00927E98" w:rsidRDefault="00826FF5" w:rsidP="00FE293B">
      <w:pPr>
        <w:spacing w:line="240" w:lineRule="auto"/>
        <w:jc w:val="both"/>
        <w:rPr>
          <w:lang w:val="en-GB" w:eastAsia="ja-JP"/>
        </w:rPr>
      </w:pPr>
      <w:r w:rsidRPr="00927E98">
        <w:rPr>
          <w:lang w:val="en-GB" w:eastAsia="ja-JP"/>
        </w:rPr>
        <w:t xml:space="preserve">The means of communication for the use of a service should be defined in a communication stack. Specifying a communication stack </w:t>
      </w:r>
      <w:r w:rsidR="00EB11FF" w:rsidRPr="00927E98">
        <w:rPr>
          <w:lang w:val="en-GB" w:eastAsia="ja-JP"/>
        </w:rPr>
        <w:t>ensures</w:t>
      </w:r>
      <w:r w:rsidRPr="00927E98">
        <w:rPr>
          <w:lang w:val="en-GB" w:eastAsia="ja-JP"/>
        </w:rPr>
        <w:t xml:space="preserve"> that communication for the service is harmonized and make</w:t>
      </w:r>
      <w:r w:rsidR="00FE293B">
        <w:rPr>
          <w:lang w:val="en-GB" w:eastAsia="ja-JP"/>
        </w:rPr>
        <w:t>s</w:t>
      </w:r>
      <w:r w:rsidRPr="00927E98">
        <w:rPr>
          <w:lang w:val="en-GB" w:eastAsia="ja-JP"/>
        </w:rPr>
        <w:t xml:space="preserve"> implementation easier.</w:t>
      </w:r>
    </w:p>
    <w:p w14:paraId="0EF94BA7" w14:textId="11D2ABD4" w:rsidR="00826FF5" w:rsidRPr="00927E98" w:rsidRDefault="00826FF5" w:rsidP="00FE293B">
      <w:pPr>
        <w:spacing w:after="60" w:line="240" w:lineRule="auto"/>
        <w:jc w:val="both"/>
        <w:rPr>
          <w:lang w:val="en-GB" w:eastAsia="ja-JP"/>
        </w:rPr>
      </w:pPr>
      <w:r w:rsidRPr="00927E98">
        <w:rPr>
          <w:lang w:val="en-GB" w:eastAsia="ja-JP"/>
        </w:rPr>
        <w:t>The communication is organized by a stack as defined by the ISO-OSI Reference Model:</w:t>
      </w:r>
    </w:p>
    <w:p w14:paraId="1192F11C" w14:textId="0E5A38A7" w:rsidR="00723FB5" w:rsidRPr="00927E98" w:rsidRDefault="00826FF5" w:rsidP="001C5FD6">
      <w:pPr>
        <w:pStyle w:val="ListParagraph"/>
        <w:numPr>
          <w:ilvl w:val="0"/>
          <w:numId w:val="20"/>
        </w:numPr>
        <w:spacing w:after="60" w:line="240" w:lineRule="auto"/>
        <w:contextualSpacing w:val="0"/>
        <w:jc w:val="both"/>
        <w:rPr>
          <w:lang w:val="en-GB" w:eastAsia="ja-JP"/>
        </w:rPr>
      </w:pPr>
      <w:r w:rsidRPr="00927E98">
        <w:rPr>
          <w:lang w:val="en-GB" w:eastAsia="ja-JP"/>
        </w:rPr>
        <w:t>Session protocols (for example</w:t>
      </w:r>
      <w:r w:rsidR="005E39ED">
        <w:rPr>
          <w:lang w:val="en-GB" w:eastAsia="ja-JP"/>
        </w:rPr>
        <w:t>,</w:t>
      </w:r>
      <w:r w:rsidRPr="00927E98">
        <w:rPr>
          <w:lang w:val="en-GB" w:eastAsia="ja-JP"/>
        </w:rPr>
        <w:t xml:space="preserve"> WSDL, SOAP, REST, </w:t>
      </w:r>
      <w:r w:rsidR="005E39ED" w:rsidRPr="00927E98">
        <w:rPr>
          <w:lang w:val="en-GB" w:eastAsia="ja-JP"/>
        </w:rPr>
        <w:t>S</w:t>
      </w:r>
      <w:r w:rsidR="005E39ED">
        <w:rPr>
          <w:lang w:val="en-GB" w:eastAsia="ja-JP"/>
        </w:rPr>
        <w:t>O</w:t>
      </w:r>
      <w:r w:rsidR="005E39ED" w:rsidRPr="00927E98">
        <w:rPr>
          <w:lang w:val="en-GB" w:eastAsia="ja-JP"/>
        </w:rPr>
        <w:t>S</w:t>
      </w:r>
      <w:r w:rsidRPr="00927E98">
        <w:rPr>
          <w:lang w:val="en-GB" w:eastAsia="ja-JP"/>
        </w:rPr>
        <w:t>) to define message types;</w:t>
      </w:r>
    </w:p>
    <w:p w14:paraId="218DD1B8" w14:textId="45D3623D" w:rsidR="00723FB5" w:rsidRPr="00927E98" w:rsidRDefault="00826FF5" w:rsidP="001C5FD6">
      <w:pPr>
        <w:pStyle w:val="ListParagraph"/>
        <w:numPr>
          <w:ilvl w:val="0"/>
          <w:numId w:val="20"/>
        </w:numPr>
        <w:spacing w:after="60" w:line="240" w:lineRule="auto"/>
        <w:contextualSpacing w:val="0"/>
        <w:jc w:val="both"/>
        <w:rPr>
          <w:lang w:val="en-GB" w:eastAsia="ja-JP"/>
        </w:rPr>
      </w:pPr>
      <w:r w:rsidRPr="00927E98">
        <w:rPr>
          <w:lang w:val="en-GB" w:eastAsia="ja-JP"/>
        </w:rPr>
        <w:t>Encoding and compression (for example</w:t>
      </w:r>
      <w:r w:rsidR="005E39ED">
        <w:rPr>
          <w:lang w:val="en-GB" w:eastAsia="ja-JP"/>
        </w:rPr>
        <w:t>,</w:t>
      </w:r>
      <w:r w:rsidRPr="00927E98">
        <w:rPr>
          <w:lang w:val="en-GB" w:eastAsia="ja-JP"/>
        </w:rPr>
        <w:t xml:space="preserve"> GML, XML, ISO</w:t>
      </w:r>
      <w:r w:rsidR="00FE293B">
        <w:rPr>
          <w:lang w:val="en-GB" w:eastAsia="ja-JP"/>
        </w:rPr>
        <w:t xml:space="preserve"> </w:t>
      </w:r>
      <w:r w:rsidRPr="00927E98">
        <w:rPr>
          <w:lang w:val="en-GB" w:eastAsia="ja-JP"/>
        </w:rPr>
        <w:t>8211, HDF, ….) to serialize data;</w:t>
      </w:r>
    </w:p>
    <w:p w14:paraId="5A4863C6" w14:textId="2602C963" w:rsidR="00723FB5" w:rsidRPr="00927E98" w:rsidRDefault="00826FF5" w:rsidP="001C5FD6">
      <w:pPr>
        <w:pStyle w:val="ListParagraph"/>
        <w:numPr>
          <w:ilvl w:val="0"/>
          <w:numId w:val="20"/>
        </w:numPr>
        <w:spacing w:after="60" w:line="240" w:lineRule="auto"/>
        <w:contextualSpacing w:val="0"/>
        <w:jc w:val="both"/>
        <w:rPr>
          <w:lang w:val="en-GB" w:eastAsia="ja-JP"/>
        </w:rPr>
      </w:pPr>
      <w:r w:rsidRPr="00927E98">
        <w:rPr>
          <w:lang w:val="en-GB" w:eastAsia="ja-JP"/>
        </w:rPr>
        <w:t>Communication protocol (for example</w:t>
      </w:r>
      <w:r w:rsidR="005E39ED">
        <w:rPr>
          <w:lang w:val="en-GB" w:eastAsia="ja-JP"/>
        </w:rPr>
        <w:t>,</w:t>
      </w:r>
      <w:r w:rsidRPr="00927E98">
        <w:rPr>
          <w:lang w:val="en-GB" w:eastAsia="ja-JP"/>
        </w:rPr>
        <w:t xml:space="preserve"> HTTP) with encryption (for example</w:t>
      </w:r>
      <w:r w:rsidR="005E39ED">
        <w:rPr>
          <w:lang w:val="en-GB" w:eastAsia="ja-JP"/>
        </w:rPr>
        <w:t>,</w:t>
      </w:r>
      <w:r w:rsidRPr="00927E98">
        <w:rPr>
          <w:lang w:val="en-GB" w:eastAsia="ja-JP"/>
        </w:rPr>
        <w:t xml:space="preserve"> HTTPS) to define interaction between gateways;</w:t>
      </w:r>
      <w:r w:rsidR="005E39ED">
        <w:rPr>
          <w:lang w:val="en-GB" w:eastAsia="ja-JP"/>
        </w:rPr>
        <w:t xml:space="preserve"> and</w:t>
      </w:r>
    </w:p>
    <w:p w14:paraId="0F5B32BE" w14:textId="559EA91E" w:rsidR="00826FF5" w:rsidRDefault="00826FF5" w:rsidP="001C5FD6">
      <w:pPr>
        <w:pStyle w:val="ListParagraph"/>
        <w:numPr>
          <w:ilvl w:val="0"/>
          <w:numId w:val="20"/>
        </w:numPr>
        <w:spacing w:line="240" w:lineRule="auto"/>
        <w:ind w:left="765" w:hanging="357"/>
        <w:contextualSpacing w:val="0"/>
        <w:jc w:val="both"/>
        <w:rPr>
          <w:lang w:val="en-GB" w:eastAsia="ja-JP"/>
        </w:rPr>
      </w:pPr>
      <w:r w:rsidRPr="00927E98">
        <w:rPr>
          <w:lang w:val="en-GB" w:eastAsia="ja-JP"/>
        </w:rPr>
        <w:t>Transportation Layer (for example</w:t>
      </w:r>
      <w:r w:rsidR="005E39ED">
        <w:rPr>
          <w:lang w:val="en-GB" w:eastAsia="ja-JP"/>
        </w:rPr>
        <w:t>,</w:t>
      </w:r>
      <w:r w:rsidRPr="00927E98">
        <w:rPr>
          <w:lang w:val="en-GB" w:eastAsia="ja-JP"/>
        </w:rPr>
        <w:t xml:space="preserve"> TCP/IP) with encryption (for example</w:t>
      </w:r>
      <w:r w:rsidR="005E39ED">
        <w:rPr>
          <w:lang w:val="en-GB" w:eastAsia="ja-JP"/>
        </w:rPr>
        <w:t>,</w:t>
      </w:r>
      <w:r w:rsidRPr="00927E98">
        <w:rPr>
          <w:lang w:val="en-GB" w:eastAsia="ja-JP"/>
        </w:rPr>
        <w:t xml:space="preserve"> SSL) to define </w:t>
      </w:r>
      <w:r w:rsidR="00CD24B5">
        <w:rPr>
          <w:lang w:val="en-GB" w:eastAsia="ja-JP"/>
        </w:rPr>
        <w:t xml:space="preserve">the </w:t>
      </w:r>
      <w:r w:rsidRPr="00927E98">
        <w:rPr>
          <w:lang w:val="en-GB" w:eastAsia="ja-JP"/>
        </w:rPr>
        <w:t>transportation node between gateways.</w:t>
      </w:r>
    </w:p>
    <w:p w14:paraId="42CAC648" w14:textId="70782C69" w:rsidR="005E39ED" w:rsidRPr="005E39ED" w:rsidRDefault="005E39ED" w:rsidP="00917080">
      <w:pPr>
        <w:spacing w:line="240" w:lineRule="auto"/>
        <w:jc w:val="both"/>
        <w:rPr>
          <w:lang w:val="en-GB" w:eastAsia="ja-JP"/>
        </w:rPr>
      </w:pPr>
      <w:r>
        <w:rPr>
          <w:lang w:val="en-GB" w:eastAsia="ja-JP"/>
        </w:rPr>
        <w:t xml:space="preserve">The stack is depicted in Figure </w:t>
      </w:r>
      <w:r w:rsidR="00103F1D">
        <w:rPr>
          <w:lang w:val="en-GB" w:eastAsia="ja-JP"/>
        </w:rPr>
        <w:t>A-</w:t>
      </w:r>
      <w:r>
        <w:rPr>
          <w:lang w:val="en-GB" w:eastAsia="ja-JP"/>
        </w:rPr>
        <w:t>6-9 below.</w:t>
      </w:r>
    </w:p>
    <w:p w14:paraId="294AC78F" w14:textId="77777777" w:rsidR="00173A41" w:rsidRPr="00A5518E" w:rsidRDefault="00826FF5" w:rsidP="00A5518E">
      <w:pPr>
        <w:keepNext/>
        <w:rPr>
          <w:lang w:val="en-GB"/>
        </w:rPr>
      </w:pPr>
      <w:r w:rsidRPr="00A5518E">
        <w:rPr>
          <w:noProof/>
          <w:lang w:val="fr-FR" w:eastAsia="fr-FR"/>
        </w:rPr>
        <w:lastRenderedPageBreak/>
        <w:drawing>
          <wp:inline distT="0" distB="0" distL="0" distR="0" wp14:anchorId="7CA2CFA6" wp14:editId="6978268B">
            <wp:extent cx="5943600" cy="277286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a:ext>
                      </a:extLst>
                    </a:blip>
                    <a:srcRect/>
                    <a:stretch>
                      <a:fillRect/>
                    </a:stretch>
                  </pic:blipFill>
                  <pic:spPr bwMode="auto">
                    <a:xfrm>
                      <a:off x="0" y="0"/>
                      <a:ext cx="5943600" cy="2772864"/>
                    </a:xfrm>
                    <a:prstGeom prst="rect">
                      <a:avLst/>
                    </a:prstGeom>
                    <a:noFill/>
                    <a:ln>
                      <a:noFill/>
                    </a:ln>
                  </pic:spPr>
                </pic:pic>
              </a:graphicData>
            </a:graphic>
          </wp:inline>
        </w:drawing>
      </w:r>
    </w:p>
    <w:p w14:paraId="32FF7398" w14:textId="3649A1F0" w:rsidR="00826FF5" w:rsidRPr="00FA54F1" w:rsidRDefault="00173A41" w:rsidP="00A5518E">
      <w:pPr>
        <w:pStyle w:val="Caption"/>
        <w:jc w:val="center"/>
        <w:rPr>
          <w:lang w:val="en-GB" w:eastAsia="ja-JP"/>
        </w:rPr>
      </w:pPr>
      <w:r w:rsidRPr="00A5518E">
        <w:rPr>
          <w:lang w:val="en-GB"/>
        </w:rPr>
        <w:t xml:space="preserve">Figure </w:t>
      </w:r>
      <w:r w:rsidR="00103F1D">
        <w:rPr>
          <w:lang w:val="en-GB"/>
        </w:rPr>
        <w:t>A-</w:t>
      </w:r>
      <w:r w:rsidR="005E39ED">
        <w:rPr>
          <w:lang w:val="en-GB"/>
        </w:rPr>
        <w:t>6-9</w:t>
      </w:r>
      <w:r w:rsidR="00FE293B">
        <w:rPr>
          <w:lang w:val="en-GB"/>
        </w:rPr>
        <w:t xml:space="preserve"> </w:t>
      </w:r>
      <w:r w:rsidR="005E39ED">
        <w:rPr>
          <w:lang w:val="en-GB"/>
        </w:rPr>
        <w:t>–</w:t>
      </w:r>
      <w:r w:rsidRPr="00A5518E">
        <w:rPr>
          <w:lang w:val="en-GB"/>
        </w:rPr>
        <w:t xml:space="preserve"> Communication Stack</w:t>
      </w:r>
    </w:p>
    <w:p w14:paraId="0D01318A" w14:textId="012DC483" w:rsidR="00EB11FF" w:rsidRPr="00917080" w:rsidRDefault="00CD24B5" w:rsidP="00CD24B5">
      <w:pPr>
        <w:autoSpaceDE w:val="0"/>
        <w:autoSpaceDN w:val="0"/>
        <w:adjustRightInd w:val="0"/>
        <w:spacing w:line="240" w:lineRule="auto"/>
        <w:jc w:val="both"/>
        <w:rPr>
          <w:rFonts w:cstheme="minorHAnsi"/>
          <w:lang w:val="en-GB"/>
        </w:rPr>
      </w:pPr>
      <w:r w:rsidRPr="00917080">
        <w:rPr>
          <w:rFonts w:cstheme="minorHAnsi"/>
          <w:lang w:val="en-GB"/>
        </w:rPr>
        <w:t xml:space="preserve">S-100 </w:t>
      </w:r>
      <w:r w:rsidR="00826FF5" w:rsidRPr="00917080">
        <w:rPr>
          <w:rFonts w:cstheme="minorHAnsi"/>
          <w:lang w:val="en-GB"/>
        </w:rPr>
        <w:t>Part</w:t>
      </w:r>
      <w:r w:rsidR="00EB11FF" w:rsidRPr="00917080">
        <w:rPr>
          <w:rFonts w:cstheme="minorHAnsi"/>
          <w:lang w:val="en-GB"/>
        </w:rPr>
        <w:t xml:space="preserve"> 14</w:t>
      </w:r>
      <w:r w:rsidR="00826FF5" w:rsidRPr="00917080">
        <w:rPr>
          <w:rFonts w:cstheme="minorHAnsi"/>
          <w:lang w:val="en-GB"/>
        </w:rPr>
        <w:t xml:space="preserve"> only addresses the concepts in the application and presentation layer</w:t>
      </w:r>
      <w:r w:rsidR="00EB11FF" w:rsidRPr="00917080">
        <w:rPr>
          <w:rFonts w:cstheme="minorHAnsi"/>
          <w:lang w:val="en-GB"/>
        </w:rPr>
        <w:t>s</w:t>
      </w:r>
      <w:r w:rsidR="00826FF5" w:rsidRPr="00917080">
        <w:rPr>
          <w:rFonts w:cstheme="minorHAnsi"/>
          <w:lang w:val="en-GB"/>
        </w:rPr>
        <w:t>. The lower layers</w:t>
      </w:r>
      <w:r w:rsidRPr="00917080">
        <w:rPr>
          <w:rFonts w:cstheme="minorHAnsi"/>
          <w:lang w:val="en-GB"/>
        </w:rPr>
        <w:t xml:space="preserve"> </w:t>
      </w:r>
      <w:r w:rsidR="00826FF5" w:rsidRPr="00917080">
        <w:rPr>
          <w:rFonts w:cstheme="minorHAnsi"/>
          <w:lang w:val="en-GB"/>
        </w:rPr>
        <w:t xml:space="preserve">are out of scope of S-100. </w:t>
      </w:r>
    </w:p>
    <w:p w14:paraId="15389A4C" w14:textId="41D63A3F" w:rsidR="00EB11FF" w:rsidRPr="00927E98" w:rsidRDefault="00EB11FF" w:rsidP="00CD24B5">
      <w:pPr>
        <w:autoSpaceDE w:val="0"/>
        <w:autoSpaceDN w:val="0"/>
        <w:adjustRightInd w:val="0"/>
        <w:spacing w:after="60" w:line="240" w:lineRule="auto"/>
        <w:jc w:val="both"/>
        <w:rPr>
          <w:lang w:val="en-GB" w:eastAsia="ja-JP"/>
        </w:rPr>
      </w:pPr>
      <w:r w:rsidRPr="00917080">
        <w:rPr>
          <w:rFonts w:cstheme="minorHAnsi"/>
          <w:lang w:val="en-GB"/>
        </w:rPr>
        <w:t xml:space="preserve">Product </w:t>
      </w:r>
      <w:r w:rsidR="00EF7B38" w:rsidRPr="00917080">
        <w:rPr>
          <w:rFonts w:cstheme="minorHAnsi"/>
          <w:lang w:val="en-GB"/>
        </w:rPr>
        <w:t xml:space="preserve">Specifications </w:t>
      </w:r>
      <w:r w:rsidRPr="00917080">
        <w:rPr>
          <w:rFonts w:cstheme="minorHAnsi"/>
          <w:lang w:val="en-GB"/>
        </w:rPr>
        <w:t xml:space="preserve">that use the online exchange method must describe the </w:t>
      </w:r>
      <w:r w:rsidR="008C1CAC" w:rsidRPr="00917080">
        <w:rPr>
          <w:rFonts w:cstheme="minorHAnsi"/>
          <w:lang w:val="en-GB"/>
        </w:rPr>
        <w:t>concepts</w:t>
      </w:r>
      <w:r w:rsidRPr="00917080">
        <w:rPr>
          <w:rFonts w:cstheme="minorHAnsi"/>
          <w:lang w:val="en-GB"/>
        </w:rPr>
        <w:t xml:space="preserve"> that are used to structure a session</w:t>
      </w:r>
      <w:r w:rsidR="00CD24B5" w:rsidRPr="00917080">
        <w:rPr>
          <w:rFonts w:cstheme="minorHAnsi"/>
          <w:lang w:val="en-GB"/>
        </w:rPr>
        <w:t>;</w:t>
      </w:r>
      <w:r w:rsidRPr="00917080">
        <w:rPr>
          <w:rFonts w:cstheme="minorHAnsi"/>
          <w:lang w:val="en-GB"/>
        </w:rPr>
        <w:t xml:space="preserve"> and must explain how the data is transferred within sessions.</w:t>
      </w:r>
      <w:r w:rsidRPr="00A5518E">
        <w:rPr>
          <w:rFonts w:ascii="Arial" w:hAnsi="Arial" w:cs="Arial"/>
          <w:sz w:val="20"/>
          <w:szCs w:val="20"/>
          <w:lang w:val="en-GB"/>
        </w:rPr>
        <w:t xml:space="preserve"> </w:t>
      </w:r>
      <w:r w:rsidRPr="00927E98">
        <w:rPr>
          <w:lang w:val="en-GB" w:eastAsia="ja-JP"/>
        </w:rPr>
        <w:t xml:space="preserve">A session-oriented service typically contains three components, each handling </w:t>
      </w:r>
      <w:r w:rsidR="008C1CAC" w:rsidRPr="00927E98">
        <w:rPr>
          <w:lang w:val="en-GB" w:eastAsia="ja-JP"/>
        </w:rPr>
        <w:t>different</w:t>
      </w:r>
      <w:r w:rsidRPr="00927E98">
        <w:rPr>
          <w:lang w:val="en-GB" w:eastAsia="ja-JP"/>
        </w:rPr>
        <w:t xml:space="preserve"> types of data:</w:t>
      </w:r>
    </w:p>
    <w:p w14:paraId="32F6FB26" w14:textId="7DD0BFF3" w:rsidR="00EB11FF" w:rsidRPr="00927E98" w:rsidRDefault="00EB11FF" w:rsidP="001C5FD6">
      <w:pPr>
        <w:pStyle w:val="ListParagraph"/>
        <w:numPr>
          <w:ilvl w:val="0"/>
          <w:numId w:val="21"/>
        </w:numPr>
        <w:spacing w:after="60" w:line="240" w:lineRule="auto"/>
        <w:contextualSpacing w:val="0"/>
        <w:jc w:val="both"/>
        <w:rPr>
          <w:lang w:val="en-GB" w:eastAsia="ja-JP"/>
        </w:rPr>
      </w:pPr>
      <w:r w:rsidRPr="00927E98">
        <w:rPr>
          <w:lang w:val="en-GB" w:eastAsia="ja-JP"/>
        </w:rPr>
        <w:t>Session component: Describing the handling of the session data (service request, service response, login, login response, logout).</w:t>
      </w:r>
    </w:p>
    <w:p w14:paraId="40553B87" w14:textId="4C60B640" w:rsidR="00EB11FF" w:rsidRPr="00927E98" w:rsidRDefault="00EB11FF" w:rsidP="001C5FD6">
      <w:pPr>
        <w:pStyle w:val="ListParagraph"/>
        <w:numPr>
          <w:ilvl w:val="0"/>
          <w:numId w:val="21"/>
        </w:numPr>
        <w:spacing w:after="60" w:line="240" w:lineRule="auto"/>
        <w:contextualSpacing w:val="0"/>
        <w:jc w:val="both"/>
        <w:rPr>
          <w:lang w:val="en-GB" w:eastAsia="ja-JP"/>
        </w:rPr>
      </w:pPr>
      <w:r w:rsidRPr="00927E98">
        <w:rPr>
          <w:lang w:val="en-GB" w:eastAsia="ja-JP"/>
        </w:rPr>
        <w:t xml:space="preserve">Service component: Describing the information to maintain the service (for example keep alive messages, service status). </w:t>
      </w:r>
    </w:p>
    <w:p w14:paraId="7BAF0623" w14:textId="5285565B" w:rsidR="00EB11FF" w:rsidRPr="00927E98" w:rsidRDefault="00EB11FF" w:rsidP="001C5FD6">
      <w:pPr>
        <w:pStyle w:val="ListParagraph"/>
        <w:numPr>
          <w:ilvl w:val="0"/>
          <w:numId w:val="21"/>
        </w:numPr>
        <w:spacing w:line="240" w:lineRule="auto"/>
        <w:contextualSpacing w:val="0"/>
        <w:jc w:val="both"/>
        <w:rPr>
          <w:lang w:val="en-GB" w:eastAsia="ja-JP"/>
        </w:rPr>
      </w:pPr>
      <w:r w:rsidRPr="00927E98">
        <w:rPr>
          <w:lang w:val="en-GB" w:eastAsia="ja-JP"/>
        </w:rPr>
        <w:t>Data component: Describing the data itself</w:t>
      </w:r>
      <w:r w:rsidR="00EF7B38">
        <w:rPr>
          <w:lang w:val="en-GB" w:eastAsia="ja-JP"/>
        </w:rPr>
        <w:t xml:space="preserve"> (</w:t>
      </w:r>
      <w:r w:rsidRPr="00927E98">
        <w:rPr>
          <w:lang w:val="en-GB" w:eastAsia="ja-JP"/>
        </w:rPr>
        <w:t>for example</w:t>
      </w:r>
      <w:r w:rsidR="00EF7B38">
        <w:rPr>
          <w:lang w:val="en-GB" w:eastAsia="ja-JP"/>
        </w:rPr>
        <w:t>,</w:t>
      </w:r>
      <w:r w:rsidRPr="00927E98">
        <w:rPr>
          <w:lang w:val="en-GB" w:eastAsia="ja-JP"/>
        </w:rPr>
        <w:t xml:space="preserve"> Vessel Traffic Image data (objects)</w:t>
      </w:r>
      <w:r w:rsidR="00EF7B38">
        <w:rPr>
          <w:lang w:val="en-GB" w:eastAsia="ja-JP"/>
        </w:rPr>
        <w:t>)</w:t>
      </w:r>
      <w:r w:rsidRPr="00927E98">
        <w:rPr>
          <w:lang w:val="en-GB" w:eastAsia="ja-JP"/>
        </w:rPr>
        <w:t>.</w:t>
      </w:r>
    </w:p>
    <w:p w14:paraId="249AB26E" w14:textId="5C65846C" w:rsidR="00826FF5" w:rsidRPr="00A5518E" w:rsidRDefault="00EB11FF" w:rsidP="00CD24B5">
      <w:pPr>
        <w:spacing w:line="240" w:lineRule="auto"/>
        <w:jc w:val="both"/>
        <w:rPr>
          <w:lang w:val="en-GB" w:eastAsia="ja-JP"/>
        </w:rPr>
      </w:pPr>
      <w:r w:rsidRPr="00927E98">
        <w:rPr>
          <w:lang w:val="en-GB" w:eastAsia="ja-JP"/>
        </w:rPr>
        <w:t>Any Metadata required for each component should be detailed in the Product Specification.</w:t>
      </w:r>
    </w:p>
    <w:p w14:paraId="3B5BAEF4" w14:textId="014DE11C" w:rsidR="00F17FF7" w:rsidRPr="005C2147" w:rsidRDefault="00F17FF7" w:rsidP="001C5FD6">
      <w:pPr>
        <w:pStyle w:val="Heading2"/>
        <w:keepLines w:val="0"/>
        <w:numPr>
          <w:ilvl w:val="2"/>
          <w:numId w:val="6"/>
        </w:numPr>
        <w:tabs>
          <w:tab w:val="left" w:pos="851"/>
        </w:tabs>
        <w:suppressAutoHyphens/>
        <w:spacing w:before="60" w:after="240" w:line="250" w:lineRule="exact"/>
        <w:ind w:left="851" w:hanging="851"/>
        <w:jc w:val="both"/>
        <w:rPr>
          <w:rFonts w:ascii="Arial" w:eastAsia="MS Mincho" w:hAnsi="Arial" w:cs="Times New Roman"/>
          <w:b/>
          <w:bCs/>
          <w:sz w:val="20"/>
          <w:szCs w:val="20"/>
          <w:lang w:val="en-GB" w:eastAsia="ja-JP"/>
        </w:rPr>
      </w:pPr>
      <w:bookmarkStart w:id="201" w:name="_Toc41654070"/>
      <w:r w:rsidRPr="005C2147">
        <w:rPr>
          <w:rFonts w:ascii="Arial" w:eastAsia="MS Mincho" w:hAnsi="Arial" w:cs="Times New Roman"/>
          <w:b/>
          <w:bCs/>
          <w:color w:val="auto"/>
          <w:sz w:val="20"/>
          <w:szCs w:val="20"/>
          <w:lang w:val="en-GB" w:eastAsia="ja-JP"/>
        </w:rPr>
        <w:t xml:space="preserve">Dataset </w:t>
      </w:r>
      <w:r w:rsidR="00F559AF" w:rsidRPr="005C2147">
        <w:rPr>
          <w:rFonts w:ascii="Arial" w:eastAsia="MS Mincho" w:hAnsi="Arial" w:cs="Times New Roman"/>
          <w:b/>
          <w:bCs/>
          <w:color w:val="auto"/>
          <w:sz w:val="20"/>
          <w:szCs w:val="20"/>
          <w:lang w:val="en-GB" w:eastAsia="ja-JP"/>
        </w:rPr>
        <w:t>n</w:t>
      </w:r>
      <w:r w:rsidRPr="005C2147">
        <w:rPr>
          <w:rFonts w:ascii="Arial" w:eastAsia="MS Mincho" w:hAnsi="Arial" w:cs="Times New Roman"/>
          <w:b/>
          <w:bCs/>
          <w:color w:val="auto"/>
          <w:sz w:val="20"/>
          <w:szCs w:val="20"/>
          <w:lang w:val="en-GB" w:eastAsia="ja-JP"/>
        </w:rPr>
        <w:t xml:space="preserve">aming </w:t>
      </w:r>
      <w:r w:rsidR="00F559AF" w:rsidRPr="005C2147">
        <w:rPr>
          <w:rFonts w:ascii="Arial" w:eastAsia="MS Mincho" w:hAnsi="Arial" w:cs="Times New Roman"/>
          <w:b/>
          <w:bCs/>
          <w:color w:val="auto"/>
          <w:sz w:val="20"/>
          <w:szCs w:val="20"/>
          <w:lang w:val="en-GB" w:eastAsia="ja-JP"/>
        </w:rPr>
        <w:t>r</w:t>
      </w:r>
      <w:r w:rsidRPr="005C2147">
        <w:rPr>
          <w:rFonts w:ascii="Arial" w:eastAsia="MS Mincho" w:hAnsi="Arial" w:cs="Times New Roman"/>
          <w:b/>
          <w:bCs/>
          <w:color w:val="auto"/>
          <w:sz w:val="20"/>
          <w:szCs w:val="20"/>
          <w:lang w:val="en-GB" w:eastAsia="ja-JP"/>
        </w:rPr>
        <w:t>ules</w:t>
      </w:r>
      <w:bookmarkEnd w:id="201"/>
    </w:p>
    <w:p w14:paraId="3E0975A4" w14:textId="46B48BEF" w:rsidR="005D7E39" w:rsidRPr="00A5518E" w:rsidRDefault="005B0CDB" w:rsidP="005C2147">
      <w:pPr>
        <w:autoSpaceDE w:val="0"/>
        <w:autoSpaceDN w:val="0"/>
        <w:adjustRightInd w:val="0"/>
        <w:spacing w:line="240" w:lineRule="auto"/>
        <w:jc w:val="both"/>
        <w:rPr>
          <w:rFonts w:cs="Arial"/>
          <w:lang w:val="en-GB"/>
        </w:rPr>
      </w:pPr>
      <w:r w:rsidRPr="00A5518E">
        <w:rPr>
          <w:rFonts w:cs="Arial"/>
          <w:lang w:val="en-GB"/>
        </w:rPr>
        <w:t xml:space="preserve">Dataset naming should follow a standard pattern to give </w:t>
      </w:r>
      <w:r w:rsidR="003761D2" w:rsidRPr="00A5518E">
        <w:rPr>
          <w:rFonts w:cs="Arial"/>
          <w:lang w:val="en-GB"/>
        </w:rPr>
        <w:t>implementers</w:t>
      </w:r>
      <w:r w:rsidRPr="00A5518E">
        <w:rPr>
          <w:rFonts w:cs="Arial"/>
          <w:lang w:val="en-GB"/>
        </w:rPr>
        <w:t xml:space="preserve"> greater predictability of incoming datasets. All dataset naming conventions </w:t>
      </w:r>
      <w:r w:rsidR="00BD2DA6" w:rsidRPr="00A5518E">
        <w:rPr>
          <w:rFonts w:cs="Arial"/>
          <w:lang w:val="en-GB"/>
        </w:rPr>
        <w:t>are recommended to</w:t>
      </w:r>
      <w:r w:rsidRPr="00A5518E">
        <w:rPr>
          <w:rFonts w:cs="Arial"/>
          <w:lang w:val="en-GB"/>
        </w:rPr>
        <w:t xml:space="preserve"> follow these rules as much as possible.</w:t>
      </w:r>
    </w:p>
    <w:p w14:paraId="0871D17C" w14:textId="20490251" w:rsidR="005B0CDB" w:rsidRPr="00A5518E" w:rsidRDefault="005B0CDB" w:rsidP="003761D2">
      <w:pPr>
        <w:autoSpaceDE w:val="0"/>
        <w:autoSpaceDN w:val="0"/>
        <w:adjustRightInd w:val="0"/>
        <w:spacing w:after="60" w:line="240" w:lineRule="auto"/>
        <w:jc w:val="both"/>
        <w:rPr>
          <w:rFonts w:cs="Arial"/>
          <w:lang w:val="en-GB"/>
        </w:rPr>
      </w:pPr>
      <w:r w:rsidRPr="00A5518E">
        <w:rPr>
          <w:rFonts w:cs="Arial"/>
          <w:lang w:val="en-GB"/>
        </w:rPr>
        <w:t>XXXYYYYØØØØØØØØØ</w:t>
      </w:r>
    </w:p>
    <w:p w14:paraId="777D5888" w14:textId="49648435" w:rsidR="005B0CDB" w:rsidRPr="00A5518E" w:rsidRDefault="005B0CDB" w:rsidP="003761D2">
      <w:pPr>
        <w:autoSpaceDE w:val="0"/>
        <w:autoSpaceDN w:val="0"/>
        <w:adjustRightInd w:val="0"/>
        <w:spacing w:after="0" w:line="240" w:lineRule="auto"/>
        <w:jc w:val="both"/>
        <w:rPr>
          <w:rFonts w:cs="Arial"/>
          <w:lang w:val="en-GB"/>
        </w:rPr>
      </w:pPr>
      <w:r w:rsidRPr="00A5518E">
        <w:rPr>
          <w:rFonts w:cs="Arial"/>
          <w:lang w:val="en-GB"/>
        </w:rPr>
        <w:t xml:space="preserve">XXX is the product code </w:t>
      </w:r>
      <w:r w:rsidR="00EF7B38">
        <w:rPr>
          <w:rFonts w:cs="Arial"/>
          <w:lang w:val="en-GB"/>
        </w:rPr>
        <w:t>(</w:t>
      </w:r>
      <w:r w:rsidR="003761D2">
        <w:rPr>
          <w:rFonts w:cs="Arial"/>
          <w:lang w:val="en-GB"/>
        </w:rPr>
        <w:t>for example</w:t>
      </w:r>
      <w:r w:rsidR="00EF7B38">
        <w:rPr>
          <w:rFonts w:cs="Arial"/>
          <w:lang w:val="en-GB"/>
        </w:rPr>
        <w:t>,</w:t>
      </w:r>
      <w:r w:rsidRPr="00A5518E">
        <w:rPr>
          <w:rFonts w:cs="Arial"/>
          <w:lang w:val="en-GB"/>
        </w:rPr>
        <w:t xml:space="preserve"> 123 is for Maritime Radio Service</w:t>
      </w:r>
      <w:r w:rsidR="006C35C1">
        <w:rPr>
          <w:rFonts w:cs="Arial"/>
          <w:lang w:val="en-GB"/>
        </w:rPr>
        <w:t>; 101 for ENC</w:t>
      </w:r>
      <w:r w:rsidR="00EF7B38">
        <w:rPr>
          <w:rFonts w:cs="Arial"/>
          <w:lang w:val="en-GB"/>
        </w:rPr>
        <w:t>)</w:t>
      </w:r>
    </w:p>
    <w:p w14:paraId="3947A1E0" w14:textId="3030BA00" w:rsidR="005B0CDB" w:rsidRPr="00A5518E" w:rsidRDefault="005B0CDB" w:rsidP="003761D2">
      <w:pPr>
        <w:autoSpaceDE w:val="0"/>
        <w:autoSpaceDN w:val="0"/>
        <w:adjustRightInd w:val="0"/>
        <w:spacing w:after="0" w:line="240" w:lineRule="auto"/>
        <w:jc w:val="both"/>
        <w:rPr>
          <w:rFonts w:cs="Arial"/>
          <w:lang w:val="en-GB"/>
        </w:rPr>
      </w:pPr>
      <w:r w:rsidRPr="00A5518E">
        <w:rPr>
          <w:rFonts w:cs="Arial"/>
          <w:lang w:val="en-GB"/>
        </w:rPr>
        <w:t>YYYY is the producer code according to the Producer Code Register</w:t>
      </w:r>
    </w:p>
    <w:p w14:paraId="66F366F4" w14:textId="585C562F" w:rsidR="005B0CDB" w:rsidRPr="00A5518E" w:rsidRDefault="005B0CDB" w:rsidP="003761D2">
      <w:pPr>
        <w:autoSpaceDE w:val="0"/>
        <w:autoSpaceDN w:val="0"/>
        <w:adjustRightInd w:val="0"/>
        <w:spacing w:line="240" w:lineRule="auto"/>
        <w:jc w:val="both"/>
        <w:rPr>
          <w:rFonts w:cs="Arial"/>
          <w:lang w:val="en-GB"/>
        </w:rPr>
      </w:pPr>
      <w:r w:rsidRPr="00A5518E">
        <w:rPr>
          <w:rFonts w:cs="Arial"/>
          <w:lang w:val="en-GB"/>
        </w:rPr>
        <w:t>ØØØØ is an arbitrary length unique code in alphanumeric characters</w:t>
      </w:r>
    </w:p>
    <w:p w14:paraId="62A59BFB" w14:textId="2C088548" w:rsidR="00DD2DD8" w:rsidRDefault="00DD2DD8" w:rsidP="00DD2DD8">
      <w:pPr>
        <w:autoSpaceDE w:val="0"/>
        <w:autoSpaceDN w:val="0"/>
        <w:adjustRightInd w:val="0"/>
        <w:spacing w:line="240" w:lineRule="auto"/>
        <w:jc w:val="both"/>
        <w:rPr>
          <w:rFonts w:cs="Arial"/>
          <w:lang w:val="en-GB"/>
        </w:rPr>
      </w:pPr>
      <w:r>
        <w:rPr>
          <w:rFonts w:cs="Arial"/>
          <w:lang w:val="en-GB"/>
        </w:rPr>
        <w:t>I</w:t>
      </w:r>
      <w:r w:rsidRPr="00A5518E">
        <w:rPr>
          <w:rFonts w:cs="Arial"/>
          <w:lang w:val="en-GB"/>
        </w:rPr>
        <w:t xml:space="preserve">f useful, the </w:t>
      </w:r>
      <w:r>
        <w:rPr>
          <w:rFonts w:cs="Arial"/>
          <w:lang w:val="en-GB"/>
        </w:rPr>
        <w:t>P</w:t>
      </w:r>
      <w:r w:rsidRPr="00A5518E">
        <w:rPr>
          <w:rFonts w:cs="Arial"/>
          <w:lang w:val="en-GB"/>
        </w:rPr>
        <w:t xml:space="preserve">roduct </w:t>
      </w:r>
      <w:r>
        <w:rPr>
          <w:rFonts w:cs="Arial"/>
          <w:lang w:val="en-GB"/>
        </w:rPr>
        <w:t>S</w:t>
      </w:r>
      <w:r w:rsidRPr="00A5518E">
        <w:rPr>
          <w:rFonts w:cs="Arial"/>
          <w:lang w:val="en-GB"/>
        </w:rPr>
        <w:t>pecification can include a differentiating character or code</w:t>
      </w:r>
      <w:r>
        <w:rPr>
          <w:rFonts w:cs="Arial"/>
          <w:lang w:val="en-GB"/>
        </w:rPr>
        <w:t xml:space="preserve"> (for example</w:t>
      </w:r>
      <w:r w:rsidR="00EF7B38">
        <w:rPr>
          <w:rFonts w:cs="Arial"/>
          <w:lang w:val="en-GB"/>
        </w:rPr>
        <w:t>,</w:t>
      </w:r>
      <w:r>
        <w:rPr>
          <w:rFonts w:cs="Arial"/>
          <w:lang w:val="en-GB"/>
        </w:rPr>
        <w:t xml:space="preserve"> the underscore (_) character)</w:t>
      </w:r>
      <w:r w:rsidRPr="00A5518E">
        <w:rPr>
          <w:rFonts w:cs="Arial"/>
          <w:lang w:val="en-GB"/>
        </w:rPr>
        <w:t xml:space="preserve"> in the ‘ØØØØ’ space of the file name.</w:t>
      </w:r>
    </w:p>
    <w:p w14:paraId="591981A1" w14:textId="566F95FD" w:rsidR="005B0CDB" w:rsidRPr="00A5518E" w:rsidRDefault="005B0CDB" w:rsidP="00DD2DD8">
      <w:pPr>
        <w:autoSpaceDE w:val="0"/>
        <w:autoSpaceDN w:val="0"/>
        <w:adjustRightInd w:val="0"/>
        <w:spacing w:line="240" w:lineRule="auto"/>
        <w:jc w:val="both"/>
        <w:rPr>
          <w:rFonts w:cs="Arial"/>
          <w:lang w:val="en-GB"/>
        </w:rPr>
      </w:pPr>
      <w:r w:rsidRPr="00A5518E">
        <w:rPr>
          <w:rFonts w:cs="Arial"/>
          <w:lang w:val="en-GB"/>
        </w:rPr>
        <w:t>Support files should follow a similar naming</w:t>
      </w:r>
      <w:r w:rsidR="00EF7B38">
        <w:rPr>
          <w:rFonts w:cs="Arial"/>
          <w:lang w:val="en-GB"/>
        </w:rPr>
        <w:t xml:space="preserve"> convention</w:t>
      </w:r>
      <w:r w:rsidR="00DD2DD8">
        <w:rPr>
          <w:rFonts w:cs="Arial"/>
          <w:lang w:val="en-GB"/>
        </w:rPr>
        <w:t>.</w:t>
      </w:r>
      <w:r w:rsidRPr="00A5518E">
        <w:rPr>
          <w:rFonts w:cs="Arial"/>
          <w:lang w:val="en-GB"/>
        </w:rPr>
        <w:t xml:space="preserve"> </w:t>
      </w:r>
    </w:p>
    <w:p w14:paraId="49869B8E" w14:textId="263496A6" w:rsidR="000257EC" w:rsidRPr="005C2147" w:rsidRDefault="000257EC"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202" w:name="_Toc502540956"/>
      <w:bookmarkStart w:id="203" w:name="_Toc41654071"/>
      <w:r w:rsidRPr="005C2147">
        <w:rPr>
          <w:rFonts w:ascii="Arial" w:eastAsia="MS Mincho" w:hAnsi="Arial" w:cs="Times New Roman"/>
          <w:b/>
          <w:bCs/>
          <w:color w:val="auto"/>
          <w:sz w:val="20"/>
          <w:szCs w:val="20"/>
          <w:lang w:val="en-GB" w:eastAsia="ja-JP"/>
        </w:rPr>
        <w:lastRenderedPageBreak/>
        <w:t>Metadata</w:t>
      </w:r>
      <w:bookmarkEnd w:id="202"/>
      <w:bookmarkEnd w:id="203"/>
    </w:p>
    <w:p w14:paraId="4C0A61BD" w14:textId="036CD9AB" w:rsidR="000257EC" w:rsidRPr="00A5518E" w:rsidRDefault="000257EC" w:rsidP="006C35C1">
      <w:pPr>
        <w:pStyle w:val="ListParagraph"/>
        <w:spacing w:line="240" w:lineRule="auto"/>
        <w:ind w:left="0"/>
        <w:contextualSpacing w:val="0"/>
        <w:jc w:val="both"/>
        <w:rPr>
          <w:lang w:val="en-GB"/>
        </w:rPr>
      </w:pPr>
      <w:r w:rsidRPr="00927E98">
        <w:rPr>
          <w:lang w:val="en-GB"/>
        </w:rPr>
        <w:t xml:space="preserve">Metadata is data about data. </w:t>
      </w:r>
      <w:r w:rsidR="00E906A9">
        <w:rPr>
          <w:lang w:val="en-GB"/>
        </w:rPr>
        <w:t>In S-100 the primary purpose</w:t>
      </w:r>
      <w:r w:rsidRPr="00A5518E">
        <w:rPr>
          <w:lang w:val="en-GB"/>
        </w:rPr>
        <w:t xml:space="preserve"> of metadata </w:t>
      </w:r>
      <w:r w:rsidR="00EF7B38">
        <w:rPr>
          <w:lang w:val="en-GB"/>
        </w:rPr>
        <w:t>is</w:t>
      </w:r>
      <w:r w:rsidR="00EF7B38" w:rsidRPr="00A5518E">
        <w:rPr>
          <w:lang w:val="en-GB"/>
        </w:rPr>
        <w:t xml:space="preserve"> </w:t>
      </w:r>
      <w:r w:rsidRPr="00A5518E">
        <w:rPr>
          <w:lang w:val="en-GB"/>
        </w:rPr>
        <w:t>to provide information about the identification</w:t>
      </w:r>
      <w:r w:rsidR="006C35C1">
        <w:rPr>
          <w:lang w:val="en-GB"/>
        </w:rPr>
        <w:t>;</w:t>
      </w:r>
      <w:r w:rsidRPr="00A5518E">
        <w:rPr>
          <w:lang w:val="en-GB"/>
        </w:rPr>
        <w:t xml:space="preserve"> spatial and temporal extent</w:t>
      </w:r>
      <w:r w:rsidR="006C35C1">
        <w:rPr>
          <w:lang w:val="en-GB"/>
        </w:rPr>
        <w:t>;</w:t>
      </w:r>
      <w:r w:rsidR="006C35C1" w:rsidRPr="00A5518E">
        <w:rPr>
          <w:lang w:val="en-GB"/>
        </w:rPr>
        <w:t xml:space="preserve"> </w:t>
      </w:r>
      <w:r w:rsidRPr="00A5518E">
        <w:rPr>
          <w:lang w:val="en-GB"/>
        </w:rPr>
        <w:t>quality</w:t>
      </w:r>
      <w:r w:rsidR="006C35C1">
        <w:rPr>
          <w:lang w:val="en-GB"/>
        </w:rPr>
        <w:t>;</w:t>
      </w:r>
      <w:r w:rsidR="006C35C1" w:rsidRPr="00A5518E">
        <w:rPr>
          <w:lang w:val="en-GB"/>
        </w:rPr>
        <w:t xml:space="preserve"> </w:t>
      </w:r>
      <w:r w:rsidRPr="00A5518E">
        <w:rPr>
          <w:lang w:val="en-GB"/>
        </w:rPr>
        <w:t>application schema</w:t>
      </w:r>
      <w:r w:rsidR="006C35C1">
        <w:rPr>
          <w:lang w:val="en-GB"/>
        </w:rPr>
        <w:t>;</w:t>
      </w:r>
      <w:r w:rsidR="006C35C1" w:rsidRPr="00A5518E">
        <w:rPr>
          <w:lang w:val="en-GB"/>
        </w:rPr>
        <w:t xml:space="preserve"> </w:t>
      </w:r>
      <w:r w:rsidRPr="00A5518E">
        <w:rPr>
          <w:lang w:val="en-GB"/>
        </w:rPr>
        <w:t>spatial reference system</w:t>
      </w:r>
      <w:r w:rsidR="006C35C1">
        <w:rPr>
          <w:lang w:val="en-GB"/>
        </w:rPr>
        <w:t>;</w:t>
      </w:r>
      <w:r w:rsidR="006C35C1" w:rsidRPr="00A5518E">
        <w:rPr>
          <w:lang w:val="en-GB"/>
        </w:rPr>
        <w:t xml:space="preserve"> </w:t>
      </w:r>
      <w:r w:rsidRPr="00A5518E">
        <w:rPr>
          <w:lang w:val="en-GB"/>
        </w:rPr>
        <w:t xml:space="preserve">and distribution of digital geographic data. </w:t>
      </w:r>
      <w:r w:rsidR="00EF7B38">
        <w:rPr>
          <w:lang w:val="en-GB"/>
        </w:rPr>
        <w:t>Metadata is</w:t>
      </w:r>
      <w:r w:rsidRPr="00A5518E">
        <w:rPr>
          <w:lang w:val="en-GB"/>
        </w:rPr>
        <w:t xml:space="preserve"> applicable to the cataloguing of datasets</w:t>
      </w:r>
      <w:r w:rsidR="00EF7B38">
        <w:rPr>
          <w:lang w:val="en-GB"/>
        </w:rPr>
        <w:t>;</w:t>
      </w:r>
      <w:r w:rsidRPr="00A5518E">
        <w:rPr>
          <w:lang w:val="en-GB"/>
        </w:rPr>
        <w:t xml:space="preserve"> clearinghouse activities</w:t>
      </w:r>
      <w:r w:rsidR="00EF7B38">
        <w:rPr>
          <w:lang w:val="en-GB"/>
        </w:rPr>
        <w:t>;</w:t>
      </w:r>
      <w:r w:rsidRPr="00A5518E">
        <w:rPr>
          <w:lang w:val="en-GB"/>
        </w:rPr>
        <w:t xml:space="preserve"> and the full description of geographic and non-geographic resources.</w:t>
      </w:r>
    </w:p>
    <w:p w14:paraId="537138E3" w14:textId="4CBE5F1A" w:rsidR="000257EC" w:rsidRPr="00927E98" w:rsidRDefault="000257EC" w:rsidP="006C35C1">
      <w:pPr>
        <w:pStyle w:val="ListParagraph"/>
        <w:spacing w:line="240" w:lineRule="auto"/>
        <w:ind w:left="0"/>
        <w:contextualSpacing w:val="0"/>
        <w:jc w:val="both"/>
        <w:rPr>
          <w:lang w:val="en-GB"/>
        </w:rPr>
      </w:pPr>
      <w:r w:rsidRPr="00927E98">
        <w:rPr>
          <w:lang w:val="en-GB"/>
        </w:rPr>
        <w:t>Metadata can satisfy a number of uses</w:t>
      </w:r>
      <w:r w:rsidR="006C35C1">
        <w:rPr>
          <w:lang w:val="en-GB"/>
        </w:rPr>
        <w:t>:</w:t>
      </w:r>
      <w:r w:rsidRPr="00927E98">
        <w:rPr>
          <w:lang w:val="en-GB"/>
        </w:rPr>
        <w:t xml:space="preserve"> </w:t>
      </w:r>
      <w:r w:rsidR="00EF7B38">
        <w:rPr>
          <w:lang w:val="en-GB"/>
        </w:rPr>
        <w:t>d</w:t>
      </w:r>
      <w:r w:rsidR="00EF7B38" w:rsidRPr="00927E98">
        <w:rPr>
          <w:lang w:val="en-GB"/>
        </w:rPr>
        <w:t xml:space="preserve">ata </w:t>
      </w:r>
      <w:r w:rsidRPr="00927E98">
        <w:rPr>
          <w:lang w:val="en-GB"/>
        </w:rPr>
        <w:t>discovery</w:t>
      </w:r>
      <w:r w:rsidR="006C35C1">
        <w:rPr>
          <w:lang w:val="en-GB"/>
        </w:rPr>
        <w:t>;</w:t>
      </w:r>
      <w:r w:rsidR="006C35C1" w:rsidRPr="00927E98">
        <w:rPr>
          <w:lang w:val="en-GB"/>
        </w:rPr>
        <w:t xml:space="preserve"> </w:t>
      </w:r>
      <w:r w:rsidRPr="00927E98">
        <w:rPr>
          <w:lang w:val="en-GB"/>
        </w:rPr>
        <w:t>distribution and on-line references (URL) for on-line viewing</w:t>
      </w:r>
      <w:r w:rsidR="006C35C1">
        <w:rPr>
          <w:lang w:val="en-GB"/>
        </w:rPr>
        <w:t>;</w:t>
      </w:r>
      <w:r w:rsidR="006C35C1" w:rsidRPr="00927E98">
        <w:rPr>
          <w:lang w:val="en-GB"/>
        </w:rPr>
        <w:t xml:space="preserve"> </w:t>
      </w:r>
      <w:r w:rsidRPr="00927E98">
        <w:rPr>
          <w:lang w:val="en-GB"/>
        </w:rPr>
        <w:t>data use</w:t>
      </w:r>
      <w:r w:rsidR="006C35C1">
        <w:rPr>
          <w:lang w:val="en-GB"/>
        </w:rPr>
        <w:t>;</w:t>
      </w:r>
      <w:r w:rsidR="006C35C1" w:rsidRPr="00927E98">
        <w:rPr>
          <w:lang w:val="en-GB"/>
        </w:rPr>
        <w:t xml:space="preserve"> </w:t>
      </w:r>
      <w:r w:rsidRPr="00927E98">
        <w:rPr>
          <w:lang w:val="en-GB"/>
        </w:rPr>
        <w:t>details of data creation</w:t>
      </w:r>
      <w:r w:rsidR="006C35C1">
        <w:rPr>
          <w:lang w:val="en-GB"/>
        </w:rPr>
        <w:t>;</w:t>
      </w:r>
      <w:r w:rsidR="006C35C1" w:rsidRPr="00927E98">
        <w:rPr>
          <w:lang w:val="en-GB"/>
        </w:rPr>
        <w:t xml:space="preserve"> </w:t>
      </w:r>
      <w:r w:rsidRPr="00927E98">
        <w:rPr>
          <w:lang w:val="en-GB"/>
        </w:rPr>
        <w:t>data fitness</w:t>
      </w:r>
      <w:r w:rsidR="006C35C1">
        <w:rPr>
          <w:lang w:val="en-GB"/>
        </w:rPr>
        <w:t>;</w:t>
      </w:r>
      <w:r w:rsidR="006C35C1" w:rsidRPr="00927E98">
        <w:rPr>
          <w:lang w:val="en-GB"/>
        </w:rPr>
        <w:t xml:space="preserve"> </w:t>
      </w:r>
      <w:r w:rsidRPr="00927E98">
        <w:rPr>
          <w:lang w:val="en-GB"/>
        </w:rPr>
        <w:t>data sharing</w:t>
      </w:r>
      <w:r w:rsidR="006C35C1">
        <w:rPr>
          <w:lang w:val="en-GB"/>
        </w:rPr>
        <w:t>;</w:t>
      </w:r>
      <w:r w:rsidR="006C35C1" w:rsidRPr="00927E98">
        <w:rPr>
          <w:lang w:val="en-GB"/>
        </w:rPr>
        <w:t xml:space="preserve"> </w:t>
      </w:r>
      <w:r w:rsidRPr="00927E98">
        <w:rPr>
          <w:lang w:val="en-GB"/>
        </w:rPr>
        <w:t>data management</w:t>
      </w:r>
      <w:r w:rsidR="006C35C1">
        <w:rPr>
          <w:lang w:val="en-GB"/>
        </w:rPr>
        <w:t>;</w:t>
      </w:r>
      <w:r w:rsidR="006C35C1" w:rsidRPr="00927E98">
        <w:rPr>
          <w:lang w:val="en-GB"/>
        </w:rPr>
        <w:t xml:space="preserve"> </w:t>
      </w:r>
      <w:r w:rsidR="005F55EA" w:rsidRPr="00927E98">
        <w:rPr>
          <w:lang w:val="en-GB"/>
        </w:rPr>
        <w:t>etc</w:t>
      </w:r>
      <w:r w:rsidRPr="00927E98">
        <w:rPr>
          <w:lang w:val="en-GB"/>
        </w:rPr>
        <w:t>.</w:t>
      </w:r>
      <w:r w:rsidR="00EF7B38">
        <w:rPr>
          <w:lang w:val="en-GB"/>
        </w:rPr>
        <w:t xml:space="preserve"> Figure </w:t>
      </w:r>
      <w:r w:rsidR="00103F1D">
        <w:rPr>
          <w:lang w:val="en-GB"/>
        </w:rPr>
        <w:t>A-</w:t>
      </w:r>
      <w:r w:rsidR="00EF7B38">
        <w:rPr>
          <w:lang w:val="en-GB"/>
        </w:rPr>
        <w:t>6-10 below depicts some typical purposes and audiences for metadata.</w:t>
      </w:r>
    </w:p>
    <w:p w14:paraId="33B808BD" w14:textId="77777777" w:rsidR="009816C4" w:rsidRPr="00A5518E" w:rsidRDefault="000257EC" w:rsidP="00EA0981">
      <w:pPr>
        <w:keepNext/>
        <w:jc w:val="center"/>
        <w:rPr>
          <w:lang w:val="en-GB"/>
        </w:rPr>
      </w:pPr>
      <w:r w:rsidRPr="00A5518E">
        <w:rPr>
          <w:noProof/>
          <w:lang w:val="fr-FR" w:eastAsia="fr-FR"/>
        </w:rPr>
        <w:drawing>
          <wp:inline distT="0" distB="0" distL="0" distR="0" wp14:anchorId="143F7A77" wp14:editId="6249E99D">
            <wp:extent cx="4608642" cy="35509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4631819" cy="3568778"/>
                    </a:xfrm>
                    <a:prstGeom prst="rect">
                      <a:avLst/>
                    </a:prstGeom>
                    <a:ln>
                      <a:noFill/>
                    </a:ln>
                    <a:extLst>
                      <a:ext uri="{53640926-AAD7-44D8-BBD7-CCE9431645EC}">
                        <a14:shadowObscured xmlns:a14="http://schemas.microsoft.com/office/drawing/2010/main"/>
                      </a:ext>
                    </a:extLst>
                  </pic:spPr>
                </pic:pic>
              </a:graphicData>
            </a:graphic>
          </wp:inline>
        </w:drawing>
      </w:r>
    </w:p>
    <w:p w14:paraId="39A02DFD" w14:textId="14251BD6" w:rsidR="000257EC" w:rsidRPr="00A5518E" w:rsidRDefault="009816C4" w:rsidP="00EA0981">
      <w:pPr>
        <w:pStyle w:val="Caption"/>
        <w:jc w:val="center"/>
        <w:rPr>
          <w:lang w:val="en-GB"/>
        </w:rPr>
      </w:pPr>
      <w:r w:rsidRPr="00A5518E">
        <w:rPr>
          <w:lang w:val="en-GB"/>
        </w:rPr>
        <w:t xml:space="preserve">Figure </w:t>
      </w:r>
      <w:r w:rsidR="00103F1D">
        <w:rPr>
          <w:lang w:val="en-GB"/>
        </w:rPr>
        <w:t>A-</w:t>
      </w:r>
      <w:r w:rsidR="00EF7B38">
        <w:rPr>
          <w:lang w:val="en-GB"/>
        </w:rPr>
        <w:t>6-10</w:t>
      </w:r>
      <w:r w:rsidR="006C35C1">
        <w:rPr>
          <w:lang w:val="en-GB"/>
        </w:rPr>
        <w:t xml:space="preserve"> </w:t>
      </w:r>
      <w:r w:rsidR="00EF7B38">
        <w:rPr>
          <w:lang w:val="en-GB"/>
        </w:rPr>
        <w:t>–</w:t>
      </w:r>
      <w:r w:rsidRPr="00A5518E">
        <w:rPr>
          <w:lang w:val="en-GB"/>
        </w:rPr>
        <w:t xml:space="preserve"> Example levels of metadata</w:t>
      </w:r>
    </w:p>
    <w:p w14:paraId="29402DCF" w14:textId="6F494F91" w:rsidR="0014296B" w:rsidRPr="00927E98" w:rsidRDefault="000257EC" w:rsidP="00B0018D">
      <w:pPr>
        <w:pStyle w:val="ListParagraph"/>
        <w:spacing w:line="240" w:lineRule="auto"/>
        <w:ind w:left="0"/>
        <w:contextualSpacing w:val="0"/>
        <w:jc w:val="both"/>
        <w:rPr>
          <w:lang w:val="en-GB"/>
        </w:rPr>
      </w:pPr>
      <w:r w:rsidRPr="00927E98">
        <w:rPr>
          <w:lang w:val="en-GB"/>
        </w:rPr>
        <w:t xml:space="preserve">S-100 </w:t>
      </w:r>
      <w:r w:rsidR="00E70918" w:rsidRPr="00927E98">
        <w:rPr>
          <w:lang w:val="en-GB"/>
        </w:rPr>
        <w:t xml:space="preserve">Part 4 (Metadata) </w:t>
      </w:r>
      <w:r w:rsidRPr="00927E98">
        <w:rPr>
          <w:lang w:val="en-GB"/>
        </w:rPr>
        <w:t xml:space="preserve">specifies the </w:t>
      </w:r>
      <w:r w:rsidR="001778B5" w:rsidRPr="00927E98">
        <w:rPr>
          <w:lang w:val="en-GB"/>
        </w:rPr>
        <w:t xml:space="preserve">minimum </w:t>
      </w:r>
      <w:r w:rsidRPr="00927E98">
        <w:rPr>
          <w:lang w:val="en-GB"/>
        </w:rPr>
        <w:t xml:space="preserve">metadata elements </w:t>
      </w:r>
      <w:r w:rsidR="0014296B" w:rsidRPr="00927E98">
        <w:rPr>
          <w:lang w:val="en-GB"/>
        </w:rPr>
        <w:t xml:space="preserve">that </w:t>
      </w:r>
      <w:r w:rsidR="004E49DB" w:rsidRPr="00927E98">
        <w:rPr>
          <w:lang w:val="en-GB"/>
        </w:rPr>
        <w:t xml:space="preserve">must </w:t>
      </w:r>
      <w:r w:rsidRPr="00927E98">
        <w:rPr>
          <w:lang w:val="en-GB"/>
        </w:rPr>
        <w:t xml:space="preserve">be included with </w:t>
      </w:r>
      <w:r w:rsidR="0014296B" w:rsidRPr="00927E98">
        <w:rPr>
          <w:lang w:val="en-GB"/>
        </w:rPr>
        <w:t xml:space="preserve">a conformant </w:t>
      </w:r>
      <w:r w:rsidRPr="00927E98">
        <w:rPr>
          <w:lang w:val="en-GB"/>
        </w:rPr>
        <w:t xml:space="preserve">data product. Moreover, S-100 requires that Discovery and Quality metadata </w:t>
      </w:r>
      <w:r w:rsidR="007A2298">
        <w:rPr>
          <w:lang w:val="en-GB"/>
        </w:rPr>
        <w:t>are</w:t>
      </w:r>
      <w:r w:rsidRPr="00927E98">
        <w:rPr>
          <w:lang w:val="en-GB"/>
        </w:rPr>
        <w:t xml:space="preserve"> structured as per S-100 Parts 4a and 4c, respectively. Any additional metadata items required for a particular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Pr="00927E98">
        <w:rPr>
          <w:lang w:val="en-GB"/>
        </w:rPr>
        <w:t xml:space="preserve">must be documented in the </w:t>
      </w:r>
      <w:r w:rsidR="00B0018D">
        <w:rPr>
          <w:lang w:val="en-GB"/>
        </w:rPr>
        <w:t>S</w:t>
      </w:r>
      <w:r w:rsidR="00B0018D" w:rsidRPr="00927E98">
        <w:rPr>
          <w:lang w:val="en-GB"/>
        </w:rPr>
        <w:t>pecification</w:t>
      </w:r>
      <w:r w:rsidR="007A2298">
        <w:rPr>
          <w:lang w:val="en-GB"/>
        </w:rPr>
        <w:t>;</w:t>
      </w:r>
      <w:r w:rsidRPr="00927E98">
        <w:rPr>
          <w:lang w:val="en-GB"/>
        </w:rPr>
        <w:t xml:space="preserve"> and these should be defined using ISO 19115</w:t>
      </w:r>
      <w:r w:rsidR="004E49DB" w:rsidRPr="00927E98">
        <w:rPr>
          <w:lang w:val="en-GB"/>
        </w:rPr>
        <w:t>-1</w:t>
      </w:r>
      <w:r w:rsidRPr="00927E98">
        <w:rPr>
          <w:lang w:val="en-GB"/>
        </w:rPr>
        <w:t xml:space="preserve"> and ISO </w:t>
      </w:r>
      <w:r w:rsidR="004E49DB" w:rsidRPr="00927E98">
        <w:rPr>
          <w:lang w:val="en-GB"/>
        </w:rPr>
        <w:t>19115-3</w:t>
      </w:r>
      <w:r w:rsidRPr="00927E98">
        <w:rPr>
          <w:lang w:val="en-GB"/>
        </w:rPr>
        <w:t>, with extensions or restrictions if required</w:t>
      </w:r>
      <w:r w:rsidR="0014296B" w:rsidRPr="00927E98">
        <w:rPr>
          <w:lang w:val="en-GB"/>
        </w:rPr>
        <w:t>. S-100 Part 4, Appendix 4a-E contains the rules that apply when extending or restricting the minimum metadata</w:t>
      </w:r>
      <w:r w:rsidRPr="00927E98">
        <w:rPr>
          <w:lang w:val="en-GB"/>
        </w:rPr>
        <w:t xml:space="preserve">. </w:t>
      </w:r>
    </w:p>
    <w:p w14:paraId="4229D9D9" w14:textId="1374CC7B" w:rsidR="00CA1F35" w:rsidRPr="00927E98" w:rsidRDefault="000257EC" w:rsidP="00B0018D">
      <w:pPr>
        <w:pStyle w:val="ListParagraph"/>
        <w:spacing w:line="240" w:lineRule="auto"/>
        <w:ind w:left="0"/>
        <w:contextualSpacing w:val="0"/>
        <w:jc w:val="both"/>
        <w:rPr>
          <w:lang w:val="en-GB"/>
        </w:rPr>
      </w:pPr>
      <w:r w:rsidRPr="00927E98">
        <w:rPr>
          <w:lang w:val="en-GB"/>
        </w:rPr>
        <w:t xml:space="preserve">The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00B0018D">
        <w:rPr>
          <w:lang w:val="en-GB"/>
        </w:rPr>
        <w:t>A</w:t>
      </w:r>
      <w:r w:rsidR="00B0018D" w:rsidRPr="00927E98">
        <w:rPr>
          <w:lang w:val="en-GB"/>
        </w:rPr>
        <w:t xml:space="preserve">pplication </w:t>
      </w:r>
      <w:r w:rsidR="00B0018D">
        <w:rPr>
          <w:lang w:val="en-GB"/>
        </w:rPr>
        <w:t>S</w:t>
      </w:r>
      <w:r w:rsidR="00B0018D" w:rsidRPr="00927E98">
        <w:rPr>
          <w:lang w:val="en-GB"/>
        </w:rPr>
        <w:t xml:space="preserve">chema </w:t>
      </w:r>
      <w:r w:rsidRPr="00927E98">
        <w:rPr>
          <w:lang w:val="en-GB"/>
        </w:rPr>
        <w:t xml:space="preserve">shall </w:t>
      </w:r>
      <w:r w:rsidR="00F83A54" w:rsidRPr="00927E98">
        <w:rPr>
          <w:lang w:val="en-GB"/>
        </w:rPr>
        <w:t xml:space="preserve">specify </w:t>
      </w:r>
      <w:r w:rsidRPr="00927E98">
        <w:rPr>
          <w:lang w:val="en-GB"/>
        </w:rPr>
        <w:t xml:space="preserve">how metadata is </w:t>
      </w:r>
      <w:r w:rsidR="0014296B" w:rsidRPr="00927E98">
        <w:rPr>
          <w:lang w:val="en-GB"/>
        </w:rPr>
        <w:t xml:space="preserve">packaged </w:t>
      </w:r>
      <w:r w:rsidRPr="00927E98">
        <w:rPr>
          <w:lang w:val="en-GB"/>
        </w:rPr>
        <w:t xml:space="preserve">in </w:t>
      </w:r>
      <w:r w:rsidR="0014296B" w:rsidRPr="00927E98">
        <w:rPr>
          <w:lang w:val="en-GB"/>
        </w:rPr>
        <w:t xml:space="preserve">conformant </w:t>
      </w:r>
      <w:r w:rsidRPr="00927E98">
        <w:rPr>
          <w:lang w:val="en-GB"/>
        </w:rPr>
        <w:t xml:space="preserve">datasets. This information shall be specified for each identified scope within the </w:t>
      </w:r>
      <w:r w:rsidR="00B0018D">
        <w:rPr>
          <w:lang w:val="en-GB"/>
        </w:rPr>
        <w:t>P</w:t>
      </w:r>
      <w:r w:rsidR="00B0018D" w:rsidRPr="00927E98">
        <w:rPr>
          <w:lang w:val="en-GB"/>
        </w:rPr>
        <w:t xml:space="preserve">roduct </w:t>
      </w:r>
      <w:r w:rsidR="00B0018D">
        <w:rPr>
          <w:lang w:val="en-GB"/>
        </w:rPr>
        <w:t>S</w:t>
      </w:r>
      <w:r w:rsidR="00B0018D" w:rsidRPr="00927E98">
        <w:rPr>
          <w:lang w:val="en-GB"/>
        </w:rPr>
        <w:t>pecification</w:t>
      </w:r>
      <w:r w:rsidRPr="00927E98">
        <w:rPr>
          <w:lang w:val="en-GB"/>
        </w:rPr>
        <w:t>. Furthermore, where the resulting data product is intended for a standardized user environment, like ECDIS, it should be noted that any significant deviation (</w:t>
      </w:r>
      <w:r w:rsidR="00B0018D">
        <w:rPr>
          <w:lang w:val="en-GB"/>
        </w:rPr>
        <w:t>for example</w:t>
      </w:r>
      <w:r w:rsidR="007A2298">
        <w:rPr>
          <w:lang w:val="en-GB"/>
        </w:rPr>
        <w:t>,</w:t>
      </w:r>
      <w:r w:rsidRPr="00927E98">
        <w:rPr>
          <w:lang w:val="en-GB"/>
        </w:rPr>
        <w:t xml:space="preserve"> addition or reduction to the standard metadata) may not be readily useable in the system depending on how the standard S-100 schemas have been implemented. Caution is therefore urged when developing the metadata for a </w:t>
      </w:r>
      <w:r w:rsidR="00B0018D">
        <w:rPr>
          <w:lang w:val="en-GB"/>
        </w:rPr>
        <w:t>P</w:t>
      </w:r>
      <w:r w:rsidR="00B0018D" w:rsidRPr="00927E98">
        <w:rPr>
          <w:lang w:val="en-GB"/>
        </w:rPr>
        <w:t xml:space="preserve">roduct </w:t>
      </w:r>
      <w:r w:rsidR="00B0018D">
        <w:rPr>
          <w:lang w:val="en-GB"/>
        </w:rPr>
        <w:t>S</w:t>
      </w:r>
      <w:r w:rsidR="00B0018D" w:rsidRPr="00927E98">
        <w:rPr>
          <w:lang w:val="en-GB"/>
        </w:rPr>
        <w:t xml:space="preserve">pecification </w:t>
      </w:r>
      <w:r w:rsidR="005021A5" w:rsidRPr="00927E98">
        <w:rPr>
          <w:lang w:val="en-GB"/>
        </w:rPr>
        <w:t>and it is highly recommended to stay within the S-100 metadata scope</w:t>
      </w:r>
      <w:r w:rsidRPr="00927E98">
        <w:rPr>
          <w:lang w:val="en-GB"/>
        </w:rPr>
        <w:t>.</w:t>
      </w:r>
    </w:p>
    <w:p w14:paraId="02FCA46C" w14:textId="2D0679A0" w:rsidR="000257EC" w:rsidRPr="00D82B7F" w:rsidRDefault="000257EC" w:rsidP="001C5FD6">
      <w:pPr>
        <w:pStyle w:val="Heading2"/>
        <w:keepLines w:val="0"/>
        <w:numPr>
          <w:ilvl w:val="3"/>
          <w:numId w:val="6"/>
        </w:numPr>
        <w:tabs>
          <w:tab w:val="left" w:pos="1134"/>
        </w:tabs>
        <w:suppressAutoHyphens/>
        <w:spacing w:before="60" w:after="240" w:line="240" w:lineRule="auto"/>
        <w:ind w:left="1134" w:hanging="1134"/>
        <w:jc w:val="both"/>
        <w:rPr>
          <w:rFonts w:ascii="Arial" w:eastAsia="MS Mincho" w:hAnsi="Arial" w:cs="Times New Roman"/>
          <w:b/>
          <w:bCs/>
          <w:color w:val="auto"/>
          <w:sz w:val="20"/>
          <w:szCs w:val="20"/>
          <w:lang w:val="en-GB" w:eastAsia="ja-JP"/>
        </w:rPr>
      </w:pPr>
      <w:bookmarkStart w:id="204" w:name="_Toc502540957"/>
      <w:bookmarkStart w:id="205" w:name="_Toc41654072"/>
      <w:r w:rsidRPr="00D82B7F">
        <w:rPr>
          <w:rFonts w:ascii="Arial" w:eastAsia="MS Mincho" w:hAnsi="Arial" w:cs="Times New Roman"/>
          <w:b/>
          <w:bCs/>
          <w:color w:val="auto"/>
          <w:sz w:val="20"/>
          <w:szCs w:val="20"/>
          <w:lang w:val="en-GB" w:eastAsia="ja-JP"/>
        </w:rPr>
        <w:lastRenderedPageBreak/>
        <w:t xml:space="preserve">Discovery </w:t>
      </w:r>
      <w:bookmarkEnd w:id="204"/>
      <w:r w:rsidR="00F9394A" w:rsidRPr="00D82B7F">
        <w:rPr>
          <w:rFonts w:ascii="Arial" w:eastAsia="MS Mincho" w:hAnsi="Arial" w:cs="Times New Roman"/>
          <w:b/>
          <w:bCs/>
          <w:color w:val="auto"/>
          <w:sz w:val="20"/>
          <w:szCs w:val="20"/>
          <w:lang w:val="en-GB" w:eastAsia="ja-JP"/>
        </w:rPr>
        <w:t>Metadata</w:t>
      </w:r>
      <w:bookmarkEnd w:id="205"/>
    </w:p>
    <w:p w14:paraId="313C809A" w14:textId="0A849075" w:rsidR="000257EC" w:rsidRPr="00927E98" w:rsidRDefault="000257EC" w:rsidP="00F9394A">
      <w:pPr>
        <w:pStyle w:val="ListParagraph"/>
        <w:spacing w:line="240" w:lineRule="auto"/>
        <w:ind w:left="0"/>
        <w:contextualSpacing w:val="0"/>
        <w:jc w:val="both"/>
        <w:rPr>
          <w:lang w:val="en-GB"/>
        </w:rPr>
      </w:pPr>
      <w:r w:rsidRPr="00927E98">
        <w:rPr>
          <w:lang w:val="en-GB"/>
        </w:rPr>
        <w:t>For information exchange, there are several categories of metadata required</w:t>
      </w:r>
      <w:r w:rsidR="00F9394A">
        <w:rPr>
          <w:lang w:val="en-GB"/>
        </w:rPr>
        <w:t>:</w:t>
      </w:r>
      <w:r w:rsidRPr="00927E98">
        <w:rPr>
          <w:lang w:val="en-GB"/>
        </w:rPr>
        <w:t xml:space="preserve"> </w:t>
      </w:r>
      <w:r w:rsidR="007A2298">
        <w:rPr>
          <w:lang w:val="en-GB"/>
        </w:rPr>
        <w:t>m</w:t>
      </w:r>
      <w:r w:rsidR="007A2298" w:rsidRPr="00927E98">
        <w:rPr>
          <w:lang w:val="en-GB"/>
        </w:rPr>
        <w:t xml:space="preserve">etadata </w:t>
      </w:r>
      <w:r w:rsidRPr="00927E98">
        <w:rPr>
          <w:lang w:val="en-GB"/>
        </w:rPr>
        <w:t>about the overall exchange catalogue</w:t>
      </w:r>
      <w:r w:rsidR="00F9394A">
        <w:rPr>
          <w:lang w:val="en-GB"/>
        </w:rPr>
        <w:t>;</w:t>
      </w:r>
      <w:r w:rsidR="00F9394A" w:rsidRPr="00927E98">
        <w:rPr>
          <w:lang w:val="en-GB"/>
        </w:rPr>
        <w:t xml:space="preserve"> </w:t>
      </w:r>
      <w:r w:rsidRPr="00927E98">
        <w:rPr>
          <w:lang w:val="en-GB"/>
        </w:rPr>
        <w:t>metadata about each of the datasets contained in the catalogue</w:t>
      </w:r>
      <w:r w:rsidR="00F9394A">
        <w:rPr>
          <w:lang w:val="en-GB"/>
        </w:rPr>
        <w:t>;</w:t>
      </w:r>
      <w:r w:rsidR="00F9394A" w:rsidRPr="00927E98">
        <w:rPr>
          <w:lang w:val="en-GB"/>
        </w:rPr>
        <w:t xml:space="preserve"> </w:t>
      </w:r>
      <w:r w:rsidRPr="00927E98">
        <w:rPr>
          <w:lang w:val="en-GB"/>
        </w:rPr>
        <w:t xml:space="preserve">and metadata about the support files </w:t>
      </w:r>
      <w:r w:rsidR="007A2298">
        <w:rPr>
          <w:lang w:val="en-GB"/>
        </w:rPr>
        <w:t xml:space="preserve">that </w:t>
      </w:r>
      <w:r w:rsidRPr="00927E98">
        <w:rPr>
          <w:lang w:val="en-GB"/>
        </w:rPr>
        <w:t xml:space="preserve">make up the package. </w:t>
      </w:r>
      <w:r w:rsidR="00E70918" w:rsidRPr="00927E98">
        <w:rPr>
          <w:lang w:val="en-GB"/>
        </w:rPr>
        <w:t xml:space="preserve">These are </w:t>
      </w:r>
      <w:r w:rsidRPr="00927E98">
        <w:rPr>
          <w:lang w:val="en-GB"/>
        </w:rPr>
        <w:t xml:space="preserve">called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Pr="00927E98">
        <w:rPr>
          <w:lang w:val="en-GB"/>
        </w:rPr>
        <w:t xml:space="preserve">in S-100 and </w:t>
      </w:r>
      <w:r w:rsidR="00E70918" w:rsidRPr="00927E98">
        <w:rPr>
          <w:lang w:val="en-GB"/>
        </w:rPr>
        <w:t>they are</w:t>
      </w:r>
      <w:r w:rsidRPr="00927E98">
        <w:rPr>
          <w:lang w:val="en-GB"/>
        </w:rPr>
        <w:t xml:space="preserve"> used within the exchange set to enable users to learn about the content without having to open each dataset</w:t>
      </w:r>
      <w:r w:rsidR="00F83A54" w:rsidRPr="00927E98">
        <w:rPr>
          <w:lang w:val="en-GB"/>
        </w:rPr>
        <w:t xml:space="preserve"> or support file</w:t>
      </w:r>
      <w:r w:rsidRPr="00927E98">
        <w:rPr>
          <w:lang w:val="en-GB"/>
        </w:rPr>
        <w:t>.</w:t>
      </w:r>
    </w:p>
    <w:p w14:paraId="1E0AD058" w14:textId="198C7F45" w:rsidR="000257EC" w:rsidRPr="00D82B7F" w:rsidRDefault="000257EC" w:rsidP="001C5FD6">
      <w:pPr>
        <w:pStyle w:val="Heading2"/>
        <w:keepLines w:val="0"/>
        <w:numPr>
          <w:ilvl w:val="4"/>
          <w:numId w:val="6"/>
        </w:numPr>
        <w:tabs>
          <w:tab w:val="left" w:pos="1276"/>
        </w:tabs>
        <w:suppressAutoHyphens/>
        <w:spacing w:before="60" w:after="240" w:line="240" w:lineRule="auto"/>
        <w:ind w:left="1276" w:hanging="1276"/>
        <w:jc w:val="both"/>
        <w:rPr>
          <w:rFonts w:ascii="Arial" w:eastAsia="MS Mincho" w:hAnsi="Arial" w:cs="Times New Roman"/>
          <w:b/>
          <w:bCs/>
          <w:color w:val="auto"/>
          <w:sz w:val="20"/>
          <w:szCs w:val="20"/>
          <w:lang w:val="en-GB" w:eastAsia="ja-JP"/>
        </w:rPr>
      </w:pPr>
      <w:bookmarkStart w:id="206" w:name="_Toc502540958"/>
      <w:bookmarkStart w:id="207" w:name="_Toc41654073"/>
      <w:r w:rsidRPr="00D82B7F">
        <w:rPr>
          <w:rFonts w:ascii="Arial" w:eastAsia="MS Mincho" w:hAnsi="Arial" w:cs="Times New Roman"/>
          <w:b/>
          <w:bCs/>
          <w:color w:val="auto"/>
          <w:sz w:val="20"/>
          <w:szCs w:val="20"/>
          <w:lang w:val="en-GB" w:eastAsia="ja-JP"/>
        </w:rPr>
        <w:t xml:space="preserve">Discovery </w:t>
      </w:r>
      <w:r w:rsidR="00F9394A" w:rsidRPr="00D82B7F">
        <w:rPr>
          <w:rFonts w:ascii="Arial" w:eastAsia="MS Mincho" w:hAnsi="Arial" w:cs="Times New Roman"/>
          <w:b/>
          <w:bCs/>
          <w:color w:val="auto"/>
          <w:sz w:val="20"/>
          <w:szCs w:val="20"/>
          <w:lang w:val="en-GB" w:eastAsia="ja-JP"/>
        </w:rPr>
        <w:t xml:space="preserve">Metadata </w:t>
      </w:r>
      <w:r w:rsidRPr="00D82B7F">
        <w:rPr>
          <w:rFonts w:ascii="Arial" w:eastAsia="MS Mincho" w:hAnsi="Arial" w:cs="Times New Roman"/>
          <w:b/>
          <w:bCs/>
          <w:color w:val="auto"/>
          <w:sz w:val="20"/>
          <w:szCs w:val="20"/>
          <w:lang w:val="en-GB" w:eastAsia="ja-JP"/>
        </w:rPr>
        <w:t>for datasets</w:t>
      </w:r>
      <w:bookmarkEnd w:id="206"/>
      <w:bookmarkEnd w:id="207"/>
    </w:p>
    <w:p w14:paraId="1FE79038" w14:textId="7FF66924" w:rsidR="000257EC" w:rsidRPr="00927E98" w:rsidRDefault="000257EC" w:rsidP="00F9394A">
      <w:pPr>
        <w:pStyle w:val="ListParagraph"/>
        <w:spacing w:line="240" w:lineRule="auto"/>
        <w:ind w:left="0"/>
        <w:contextualSpacing w:val="0"/>
        <w:jc w:val="both"/>
        <w:rPr>
          <w:lang w:val="en-GB"/>
        </w:rPr>
      </w:pPr>
      <w:bookmarkStart w:id="208" w:name="_Hlk502263764"/>
      <w:r w:rsidRPr="00927E98">
        <w:rPr>
          <w:lang w:val="en-GB"/>
        </w:rPr>
        <w:t xml:space="preserve">S-100 specifies that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Pr="00927E98">
        <w:rPr>
          <w:lang w:val="en-GB"/>
        </w:rPr>
        <w:t xml:space="preserve">for datasets is contained within an external XML file created in </w:t>
      </w:r>
      <w:r w:rsidR="00F83A54" w:rsidRPr="00927E98">
        <w:rPr>
          <w:lang w:val="en-GB"/>
        </w:rPr>
        <w:t xml:space="preserve">accordance </w:t>
      </w:r>
      <w:r w:rsidRPr="00927E98">
        <w:rPr>
          <w:lang w:val="en-GB"/>
        </w:rPr>
        <w:t xml:space="preserve">with the S-100 metadata schema. This metadata set complies with the </w:t>
      </w:r>
      <w:r w:rsidR="007D174B" w:rsidRPr="00927E98">
        <w:rPr>
          <w:lang w:val="en-GB"/>
        </w:rPr>
        <w:t xml:space="preserve">minimum </w:t>
      </w:r>
      <w:r w:rsidRPr="00927E98">
        <w:rPr>
          <w:lang w:val="en-GB"/>
        </w:rPr>
        <w:t>metadata and extends it in a few places to provide more detail</w:t>
      </w:r>
      <w:r w:rsidR="006E5F68" w:rsidRPr="00927E98">
        <w:rPr>
          <w:lang w:val="en-GB"/>
        </w:rPr>
        <w:t>s</w:t>
      </w:r>
      <w:r w:rsidRPr="00927E98">
        <w:rPr>
          <w:lang w:val="en-GB"/>
        </w:rPr>
        <w:t xml:space="preserve"> </w:t>
      </w:r>
      <w:r w:rsidR="007A2298">
        <w:rPr>
          <w:lang w:val="en-GB"/>
        </w:rPr>
        <w:t>(</w:t>
      </w:r>
      <w:r w:rsidRPr="00927E98">
        <w:rPr>
          <w:lang w:val="en-GB"/>
        </w:rPr>
        <w:t>for example</w:t>
      </w:r>
      <w:r w:rsidR="007A2298">
        <w:rPr>
          <w:lang w:val="en-GB"/>
        </w:rPr>
        <w:t>,</w:t>
      </w:r>
      <w:r w:rsidRPr="00927E98">
        <w:rPr>
          <w:lang w:val="en-GB"/>
        </w:rPr>
        <w:t xml:space="preserve"> about reference datums and issue dates of the data</w:t>
      </w:r>
      <w:r w:rsidR="007A2298">
        <w:rPr>
          <w:lang w:val="en-GB"/>
        </w:rPr>
        <w:t>)</w:t>
      </w:r>
      <w:r w:rsidRPr="00927E98">
        <w:rPr>
          <w:lang w:val="en-GB"/>
        </w:rPr>
        <w:t xml:space="preserve">. More </w:t>
      </w:r>
      <w:r w:rsidR="006E5F68" w:rsidRPr="00927E98">
        <w:rPr>
          <w:lang w:val="en-GB"/>
        </w:rPr>
        <w:t xml:space="preserve">information about </w:t>
      </w:r>
      <w:r w:rsidR="00F9394A">
        <w:rPr>
          <w:lang w:val="en-GB"/>
        </w:rPr>
        <w:t>D</w:t>
      </w:r>
      <w:r w:rsidR="00F9394A" w:rsidRPr="00927E98">
        <w:rPr>
          <w:lang w:val="en-GB"/>
        </w:rPr>
        <w:t xml:space="preserve">iscovery </w:t>
      </w:r>
      <w:r w:rsidR="00F9394A">
        <w:rPr>
          <w:lang w:val="en-GB"/>
        </w:rPr>
        <w:t>M</w:t>
      </w:r>
      <w:r w:rsidR="00F9394A" w:rsidRPr="00927E98">
        <w:rPr>
          <w:lang w:val="en-GB"/>
        </w:rPr>
        <w:t xml:space="preserve">etadata </w:t>
      </w:r>
      <w:r w:rsidR="006E5F68" w:rsidRPr="00927E98">
        <w:rPr>
          <w:lang w:val="en-GB"/>
        </w:rPr>
        <w:t xml:space="preserve">for datasets </w:t>
      </w:r>
      <w:r w:rsidRPr="00927E98">
        <w:rPr>
          <w:lang w:val="en-GB"/>
        </w:rPr>
        <w:t xml:space="preserve">can be found in </w:t>
      </w:r>
      <w:r w:rsidR="004C0EA0">
        <w:rPr>
          <w:lang w:val="en-GB"/>
        </w:rPr>
        <w:t xml:space="preserve">S-100 </w:t>
      </w:r>
      <w:r w:rsidRPr="00927E98">
        <w:rPr>
          <w:lang w:val="en-GB"/>
        </w:rPr>
        <w:t>normative Appendix 4a-D</w:t>
      </w:r>
      <w:r w:rsidR="00F9394A">
        <w:rPr>
          <w:lang w:val="en-GB"/>
        </w:rPr>
        <w:t>,</w:t>
      </w:r>
      <w:r w:rsidRPr="00927E98">
        <w:rPr>
          <w:lang w:val="en-GB"/>
        </w:rPr>
        <w:t xml:space="preserve"> Discovery Metadata for Information Exchange Catalogues.</w:t>
      </w:r>
    </w:p>
    <w:p w14:paraId="08763166" w14:textId="7FA1183B" w:rsidR="000257EC" w:rsidRPr="00D82B7F" w:rsidRDefault="000257EC" w:rsidP="001C5FD6">
      <w:pPr>
        <w:pStyle w:val="Heading2"/>
        <w:keepLines w:val="0"/>
        <w:numPr>
          <w:ilvl w:val="4"/>
          <w:numId w:val="6"/>
        </w:numPr>
        <w:tabs>
          <w:tab w:val="left" w:pos="1276"/>
        </w:tabs>
        <w:suppressAutoHyphens/>
        <w:spacing w:before="60" w:after="240" w:line="240" w:lineRule="auto"/>
        <w:ind w:left="1276" w:hanging="1276"/>
        <w:jc w:val="both"/>
        <w:rPr>
          <w:rFonts w:ascii="Arial" w:eastAsia="MS Mincho" w:hAnsi="Arial" w:cs="Times New Roman"/>
          <w:b/>
          <w:bCs/>
          <w:color w:val="auto"/>
          <w:sz w:val="20"/>
          <w:szCs w:val="20"/>
          <w:lang w:val="en-GB" w:eastAsia="ja-JP"/>
        </w:rPr>
      </w:pPr>
      <w:bookmarkStart w:id="209" w:name="_Toc502540959"/>
      <w:bookmarkStart w:id="210" w:name="_Toc41654074"/>
      <w:bookmarkEnd w:id="208"/>
      <w:r w:rsidRPr="00D82B7F">
        <w:rPr>
          <w:rFonts w:ascii="Arial" w:eastAsia="MS Mincho" w:hAnsi="Arial" w:cs="Times New Roman"/>
          <w:b/>
          <w:bCs/>
          <w:color w:val="auto"/>
          <w:sz w:val="20"/>
          <w:szCs w:val="20"/>
          <w:lang w:val="en-GB" w:eastAsia="ja-JP"/>
        </w:rPr>
        <w:t xml:space="preserve">Discovery </w:t>
      </w:r>
      <w:r w:rsidR="004C0EA0" w:rsidRPr="00D82B7F">
        <w:rPr>
          <w:rFonts w:ascii="Arial" w:eastAsia="MS Mincho" w:hAnsi="Arial" w:cs="Times New Roman"/>
          <w:b/>
          <w:bCs/>
          <w:color w:val="auto"/>
          <w:sz w:val="20"/>
          <w:szCs w:val="20"/>
          <w:lang w:val="en-GB" w:eastAsia="ja-JP"/>
        </w:rPr>
        <w:t xml:space="preserve">Metadata </w:t>
      </w:r>
      <w:r w:rsidRPr="00D82B7F">
        <w:rPr>
          <w:rFonts w:ascii="Arial" w:eastAsia="MS Mincho" w:hAnsi="Arial" w:cs="Times New Roman"/>
          <w:b/>
          <w:bCs/>
          <w:color w:val="auto"/>
          <w:sz w:val="20"/>
          <w:szCs w:val="20"/>
          <w:lang w:val="en-GB" w:eastAsia="ja-JP"/>
        </w:rPr>
        <w:t>for support files</w:t>
      </w:r>
      <w:bookmarkEnd w:id="209"/>
      <w:bookmarkEnd w:id="210"/>
    </w:p>
    <w:p w14:paraId="0014E632" w14:textId="381DABC7" w:rsidR="005D7E39" w:rsidRPr="00927E98" w:rsidRDefault="000257EC" w:rsidP="004C0EA0">
      <w:pPr>
        <w:spacing w:line="240" w:lineRule="auto"/>
        <w:jc w:val="both"/>
        <w:rPr>
          <w:lang w:val="en-GB" w:eastAsia="ja-JP"/>
        </w:rPr>
      </w:pPr>
      <w:r w:rsidRPr="00927E98">
        <w:rPr>
          <w:lang w:val="en-GB" w:eastAsia="ja-JP"/>
        </w:rPr>
        <w:t xml:space="preserve">S-100 specifies that </w:t>
      </w:r>
      <w:r w:rsidR="004C0EA0">
        <w:rPr>
          <w:lang w:val="en-GB" w:eastAsia="ja-JP"/>
        </w:rPr>
        <w:t>D</w:t>
      </w:r>
      <w:r w:rsidR="004C0EA0" w:rsidRPr="00927E98">
        <w:rPr>
          <w:lang w:val="en-GB" w:eastAsia="ja-JP"/>
        </w:rPr>
        <w:t xml:space="preserve">iscovery </w:t>
      </w:r>
      <w:r w:rsidR="004C0EA0">
        <w:rPr>
          <w:lang w:val="en-GB" w:eastAsia="ja-JP"/>
        </w:rPr>
        <w:t>M</w:t>
      </w:r>
      <w:r w:rsidR="004C0EA0" w:rsidRPr="00927E98">
        <w:rPr>
          <w:lang w:val="en-GB" w:eastAsia="ja-JP"/>
        </w:rPr>
        <w:t xml:space="preserve">etadata </w:t>
      </w:r>
      <w:r w:rsidRPr="00927E98">
        <w:rPr>
          <w:lang w:val="en-GB" w:eastAsia="ja-JP"/>
        </w:rPr>
        <w:t xml:space="preserve">for support files is contained within an external XML file created in </w:t>
      </w:r>
      <w:r w:rsidR="007A2298" w:rsidRPr="00927E98">
        <w:rPr>
          <w:lang w:val="en-GB" w:eastAsia="ja-JP"/>
        </w:rPr>
        <w:t>accord</w:t>
      </w:r>
      <w:r w:rsidR="007A2298">
        <w:rPr>
          <w:lang w:val="en-GB" w:eastAsia="ja-JP"/>
        </w:rPr>
        <w:t>ance</w:t>
      </w:r>
      <w:r w:rsidR="007A2298" w:rsidRPr="00927E98">
        <w:rPr>
          <w:lang w:val="en-GB" w:eastAsia="ja-JP"/>
        </w:rPr>
        <w:t xml:space="preserve"> </w:t>
      </w:r>
      <w:r w:rsidRPr="00927E98">
        <w:rPr>
          <w:lang w:val="en-GB" w:eastAsia="ja-JP"/>
        </w:rPr>
        <w:t xml:space="preserve">with the S-100 metadata schema. This metadata set complies with the </w:t>
      </w:r>
      <w:r w:rsidR="006E5F68" w:rsidRPr="00927E98">
        <w:rPr>
          <w:lang w:val="en-GB" w:eastAsia="ja-JP"/>
        </w:rPr>
        <w:t xml:space="preserve">minimum </w:t>
      </w:r>
      <w:r w:rsidRPr="00927E98">
        <w:rPr>
          <w:lang w:val="en-GB" w:eastAsia="ja-JP"/>
        </w:rPr>
        <w:t>metadata and extends it to provide information about the management of support file</w:t>
      </w:r>
      <w:r w:rsidR="004C0EA0">
        <w:rPr>
          <w:lang w:val="en-GB" w:eastAsia="ja-JP"/>
        </w:rPr>
        <w:t>s</w:t>
      </w:r>
      <w:r w:rsidRPr="00927E98">
        <w:rPr>
          <w:lang w:val="en-GB" w:eastAsia="ja-JP"/>
        </w:rPr>
        <w:t xml:space="preserve"> in order </w:t>
      </w:r>
      <w:r w:rsidR="004C0EA0">
        <w:rPr>
          <w:lang w:val="en-GB" w:eastAsia="ja-JP"/>
        </w:rPr>
        <w:t>for them to be</w:t>
      </w:r>
      <w:r w:rsidR="004C0EA0" w:rsidRPr="00927E98">
        <w:rPr>
          <w:lang w:val="en-GB" w:eastAsia="ja-JP"/>
        </w:rPr>
        <w:t xml:space="preserve"> </w:t>
      </w:r>
      <w:r w:rsidRPr="00927E98">
        <w:rPr>
          <w:lang w:val="en-GB" w:eastAsia="ja-JP"/>
        </w:rPr>
        <w:t>update</w:t>
      </w:r>
      <w:r w:rsidR="004C0EA0">
        <w:rPr>
          <w:lang w:val="en-GB" w:eastAsia="ja-JP"/>
        </w:rPr>
        <w:t>d</w:t>
      </w:r>
      <w:r w:rsidRPr="00927E98">
        <w:rPr>
          <w:lang w:val="en-GB" w:eastAsia="ja-JP"/>
        </w:rPr>
        <w:t xml:space="preserve">. More details can be found in the </w:t>
      </w:r>
      <w:r w:rsidR="004C0EA0">
        <w:rPr>
          <w:lang w:val="en-GB" w:eastAsia="ja-JP"/>
        </w:rPr>
        <w:t xml:space="preserve">S-100 </w:t>
      </w:r>
      <w:r w:rsidRPr="00927E98">
        <w:rPr>
          <w:lang w:val="en-GB" w:eastAsia="ja-JP"/>
        </w:rPr>
        <w:t>normative Appendix 4a-D</w:t>
      </w:r>
      <w:r w:rsidR="004C0EA0">
        <w:rPr>
          <w:lang w:val="en-GB" w:eastAsia="ja-JP"/>
        </w:rPr>
        <w:t>,</w:t>
      </w:r>
      <w:r w:rsidRPr="00927E98">
        <w:rPr>
          <w:lang w:val="en-GB" w:eastAsia="ja-JP"/>
        </w:rPr>
        <w:t xml:space="preserve"> Discovery Metadata for Information Exchange Catalogues.</w:t>
      </w:r>
    </w:p>
    <w:p w14:paraId="6BD37732" w14:textId="1A4FBDCB" w:rsidR="00AE47C9" w:rsidRPr="00D82B7F" w:rsidRDefault="00AE47C9" w:rsidP="001C5FD6">
      <w:pPr>
        <w:pStyle w:val="Heading2"/>
        <w:keepLines w:val="0"/>
        <w:numPr>
          <w:ilvl w:val="4"/>
          <w:numId w:val="6"/>
        </w:numPr>
        <w:tabs>
          <w:tab w:val="left" w:pos="1276"/>
        </w:tabs>
        <w:suppressAutoHyphens/>
        <w:spacing w:before="60" w:after="240" w:line="240" w:lineRule="auto"/>
        <w:ind w:left="1276" w:hanging="1276"/>
        <w:jc w:val="both"/>
        <w:rPr>
          <w:rFonts w:ascii="Arial" w:eastAsia="MS Mincho" w:hAnsi="Arial" w:cs="Times New Roman"/>
          <w:b/>
          <w:bCs/>
          <w:color w:val="auto"/>
          <w:sz w:val="20"/>
          <w:szCs w:val="20"/>
          <w:lang w:val="en-GB" w:eastAsia="ja-JP"/>
        </w:rPr>
      </w:pPr>
      <w:bookmarkStart w:id="211" w:name="_Toc41654075"/>
      <w:r w:rsidRPr="00D82B7F">
        <w:rPr>
          <w:rFonts w:ascii="Arial" w:eastAsia="MS Mincho" w:hAnsi="Arial" w:cs="Times New Roman"/>
          <w:b/>
          <w:bCs/>
          <w:color w:val="auto"/>
          <w:sz w:val="20"/>
          <w:szCs w:val="20"/>
          <w:lang w:val="en-GB" w:eastAsia="ja-JP"/>
        </w:rPr>
        <w:t>Metadata for streamed data and services</w:t>
      </w:r>
      <w:bookmarkEnd w:id="211"/>
    </w:p>
    <w:p w14:paraId="5A59C496" w14:textId="60BF1B4F" w:rsidR="00AE47C9" w:rsidRPr="00A5518E" w:rsidRDefault="00AE47C9" w:rsidP="00EB4D87">
      <w:pPr>
        <w:spacing w:line="240" w:lineRule="auto"/>
        <w:jc w:val="both"/>
        <w:rPr>
          <w:lang w:val="en-GB" w:eastAsia="ja-JP"/>
        </w:rPr>
      </w:pPr>
      <w:r w:rsidRPr="00FA54F1">
        <w:rPr>
          <w:lang w:val="en-GB" w:eastAsia="ja-JP"/>
        </w:rPr>
        <w:t xml:space="preserve">Metadata </w:t>
      </w:r>
      <w:r w:rsidRPr="00434C46">
        <w:rPr>
          <w:lang w:val="en-GB" w:eastAsia="ja-JP"/>
        </w:rPr>
        <w:t>for streamed</w:t>
      </w:r>
      <w:r w:rsidR="00F40740" w:rsidRPr="00A5518E">
        <w:rPr>
          <w:lang w:val="en-GB" w:eastAsia="ja-JP"/>
        </w:rPr>
        <w:t xml:space="preserve"> data or services is described in the </w:t>
      </w:r>
      <w:r w:rsidR="00EB4D87">
        <w:rPr>
          <w:lang w:val="en-GB" w:eastAsia="ja-JP"/>
        </w:rPr>
        <w:t xml:space="preserve">S-100 </w:t>
      </w:r>
      <w:r w:rsidR="00F40740" w:rsidRPr="00A5518E">
        <w:rPr>
          <w:lang w:val="en-GB" w:eastAsia="ja-JP"/>
        </w:rPr>
        <w:t>normative Appendix 4a-D</w:t>
      </w:r>
      <w:r w:rsidR="007A2298">
        <w:rPr>
          <w:lang w:val="en-GB" w:eastAsia="ja-JP"/>
        </w:rPr>
        <w:t>,</w:t>
      </w:r>
      <w:r w:rsidR="00F40740" w:rsidRPr="00A5518E">
        <w:rPr>
          <w:lang w:val="en-GB" w:eastAsia="ja-JP"/>
        </w:rPr>
        <w:t xml:space="preserve"> Discovery Metadata for Information Exchange Catalogues. </w:t>
      </w:r>
      <w:r w:rsidR="00EB4D87">
        <w:rPr>
          <w:lang w:val="en-GB" w:eastAsia="ja-JP"/>
        </w:rPr>
        <w:t xml:space="preserve">S-100 </w:t>
      </w:r>
      <w:r w:rsidR="00F40740" w:rsidRPr="00A5518E">
        <w:rPr>
          <w:lang w:val="en-GB" w:eastAsia="ja-JP"/>
        </w:rPr>
        <w:t xml:space="preserve">Part 14 specifies additional and other metadata. As of Edition 4.0.0, </w:t>
      </w:r>
      <w:r w:rsidR="007A2298">
        <w:rPr>
          <w:lang w:val="en-GB" w:eastAsia="ja-JP"/>
        </w:rPr>
        <w:t>Appendix 4a-D and Part 14</w:t>
      </w:r>
      <w:r w:rsidR="00F40740" w:rsidRPr="00A5518E">
        <w:rPr>
          <w:lang w:val="en-GB" w:eastAsia="ja-JP"/>
        </w:rPr>
        <w:t xml:space="preserve"> have yet to be reconciled</w:t>
      </w:r>
      <w:r w:rsidR="00862307" w:rsidRPr="00A5518E">
        <w:rPr>
          <w:lang w:val="en-GB" w:eastAsia="ja-JP"/>
        </w:rPr>
        <w:t xml:space="preserve">. Product </w:t>
      </w:r>
      <w:r w:rsidR="00EB4D87">
        <w:rPr>
          <w:lang w:val="en-GB" w:eastAsia="ja-JP"/>
        </w:rPr>
        <w:t>S</w:t>
      </w:r>
      <w:r w:rsidR="00EB4D87" w:rsidRPr="00A5518E">
        <w:rPr>
          <w:lang w:val="en-GB" w:eastAsia="ja-JP"/>
        </w:rPr>
        <w:t xml:space="preserve">pecification </w:t>
      </w:r>
      <w:r w:rsidR="00862307" w:rsidRPr="00A5518E">
        <w:rPr>
          <w:lang w:val="en-GB" w:eastAsia="ja-JP"/>
        </w:rPr>
        <w:t xml:space="preserve">developers should, at this time, </w:t>
      </w:r>
      <w:r w:rsidR="00204AAF" w:rsidRPr="00A5518E">
        <w:rPr>
          <w:lang w:val="en-GB" w:eastAsia="ja-JP"/>
        </w:rPr>
        <w:t>use the metadata from Part 14</w:t>
      </w:r>
      <w:r w:rsidR="007A2298">
        <w:rPr>
          <w:lang w:val="en-GB" w:eastAsia="ja-JP"/>
        </w:rPr>
        <w:t>;</w:t>
      </w:r>
      <w:r w:rsidR="00204AAF" w:rsidRPr="00A5518E">
        <w:rPr>
          <w:lang w:val="en-GB" w:eastAsia="ja-JP"/>
        </w:rPr>
        <w:t xml:space="preserve"> and </w:t>
      </w:r>
      <w:r w:rsidR="002108A7" w:rsidRPr="00A5518E">
        <w:rPr>
          <w:lang w:val="en-GB" w:eastAsia="ja-JP"/>
        </w:rPr>
        <w:t>according to need</w:t>
      </w:r>
      <w:r w:rsidR="00EB4D87">
        <w:rPr>
          <w:lang w:val="en-GB" w:eastAsia="ja-JP"/>
        </w:rPr>
        <w:t>,</w:t>
      </w:r>
      <w:r w:rsidR="002108A7" w:rsidRPr="00A5518E">
        <w:rPr>
          <w:lang w:val="en-GB" w:eastAsia="ja-JP"/>
        </w:rPr>
        <w:t xml:space="preserve"> </w:t>
      </w:r>
      <w:r w:rsidR="00204AAF" w:rsidRPr="00A5518E">
        <w:rPr>
          <w:lang w:val="en-GB" w:eastAsia="ja-JP"/>
        </w:rPr>
        <w:t>supplement with metadata from Part 4</w:t>
      </w:r>
      <w:r w:rsidR="002108A7" w:rsidRPr="00A5518E">
        <w:rPr>
          <w:lang w:val="en-GB" w:eastAsia="ja-JP"/>
        </w:rPr>
        <w:t>, including using the principles of metadata extension detailed in Part 4, Appendix 4a-E</w:t>
      </w:r>
      <w:r w:rsidR="00862307" w:rsidRPr="00A5518E">
        <w:rPr>
          <w:lang w:val="en-GB" w:eastAsia="ja-JP"/>
        </w:rPr>
        <w:t>.</w:t>
      </w:r>
    </w:p>
    <w:p w14:paraId="0BDAB110" w14:textId="0F15156C" w:rsidR="00C05DE0" w:rsidRPr="00D82B7F" w:rsidRDefault="00C05DE0"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212" w:name="_Toc502540960"/>
      <w:bookmarkStart w:id="213" w:name="_Toc41654076"/>
      <w:r w:rsidRPr="00D82B7F">
        <w:rPr>
          <w:rFonts w:ascii="Arial" w:eastAsia="MS Mincho" w:hAnsi="Arial" w:cs="Times New Roman"/>
          <w:b/>
          <w:bCs/>
          <w:color w:val="auto"/>
          <w:sz w:val="20"/>
          <w:szCs w:val="20"/>
          <w:lang w:val="en-GB" w:eastAsia="ja-JP"/>
        </w:rPr>
        <w:t>Portrayal</w:t>
      </w:r>
      <w:bookmarkEnd w:id="212"/>
      <w:bookmarkEnd w:id="213"/>
    </w:p>
    <w:p w14:paraId="5FC76F0E" w14:textId="75968358" w:rsidR="00C05DE0" w:rsidRPr="00927E98" w:rsidRDefault="00C05DE0" w:rsidP="00BA12DE">
      <w:pPr>
        <w:spacing w:line="240" w:lineRule="auto"/>
        <w:jc w:val="both"/>
        <w:rPr>
          <w:lang w:val="en-GB"/>
        </w:rPr>
      </w:pPr>
      <w:r w:rsidRPr="00927E98">
        <w:rPr>
          <w:lang w:val="en-GB"/>
        </w:rPr>
        <w:t xml:space="preserve">Portrayal is an optional part of a </w:t>
      </w:r>
      <w:r w:rsidR="00BA12DE">
        <w:rPr>
          <w:lang w:val="en-GB"/>
        </w:rPr>
        <w:t>P</w:t>
      </w:r>
      <w:r w:rsidR="00BA12DE" w:rsidRPr="00927E98">
        <w:rPr>
          <w:lang w:val="en-GB"/>
        </w:rPr>
        <w:t xml:space="preserve">roduct </w:t>
      </w:r>
      <w:r w:rsidR="00BA12DE">
        <w:rPr>
          <w:lang w:val="en-GB"/>
        </w:rPr>
        <w:t>S</w:t>
      </w:r>
      <w:r w:rsidR="00BA12DE" w:rsidRPr="00927E98">
        <w:rPr>
          <w:lang w:val="en-GB"/>
        </w:rPr>
        <w:t>pecification</w:t>
      </w:r>
      <w:r w:rsidRPr="00927E98">
        <w:rPr>
          <w:lang w:val="en-GB"/>
        </w:rPr>
        <w:t>. However, if consistent portrayal across all user platforms is important to an S-100</w:t>
      </w:r>
      <w:r w:rsidR="00153AAA">
        <w:rPr>
          <w:lang w:val="en-GB"/>
        </w:rPr>
        <w:t>-</w:t>
      </w:r>
      <w:r w:rsidRPr="00927E98">
        <w:rPr>
          <w:lang w:val="en-GB"/>
        </w:rPr>
        <w:t xml:space="preserve">based data product, then specifying how portrayal is done becomes mandatory. Within S-100 </w:t>
      </w:r>
      <w:r w:rsidR="007A2298">
        <w:rPr>
          <w:lang w:val="en-GB"/>
        </w:rPr>
        <w:t>P</w:t>
      </w:r>
      <w:r w:rsidR="007A2298" w:rsidRPr="00927E98">
        <w:rPr>
          <w:lang w:val="en-GB"/>
        </w:rPr>
        <w:t xml:space="preserve">roduct </w:t>
      </w:r>
      <w:r w:rsidR="007A2298">
        <w:rPr>
          <w:lang w:val="en-GB"/>
        </w:rPr>
        <w:t>S</w:t>
      </w:r>
      <w:r w:rsidR="007A2298" w:rsidRPr="00927E98">
        <w:rPr>
          <w:lang w:val="en-GB"/>
        </w:rPr>
        <w:t>pecifications</w:t>
      </w:r>
      <w:r w:rsidR="007A2298">
        <w:rPr>
          <w:lang w:val="en-GB"/>
        </w:rPr>
        <w:t>,</w:t>
      </w:r>
      <w:r w:rsidR="007A2298" w:rsidRPr="00927E98">
        <w:rPr>
          <w:lang w:val="en-GB"/>
        </w:rPr>
        <w:t xml:space="preserve"> </w:t>
      </w:r>
      <w:r w:rsidRPr="00927E98">
        <w:rPr>
          <w:lang w:val="en-GB"/>
        </w:rPr>
        <w:t xml:space="preserve">this is done by including a </w:t>
      </w:r>
      <w:r w:rsidR="00BA12DE">
        <w:rPr>
          <w:lang w:val="en-GB"/>
        </w:rPr>
        <w:t>P</w:t>
      </w:r>
      <w:r w:rsidR="00BA12DE" w:rsidRPr="00927E98">
        <w:rPr>
          <w:lang w:val="en-GB"/>
        </w:rPr>
        <w:t xml:space="preserve">ortrayal </w:t>
      </w:r>
      <w:r w:rsidR="00BA12DE">
        <w:rPr>
          <w:lang w:val="en-GB"/>
        </w:rPr>
        <w:t>C</w:t>
      </w:r>
      <w:r w:rsidR="00BA12DE" w:rsidRPr="00927E98">
        <w:rPr>
          <w:lang w:val="en-GB"/>
        </w:rPr>
        <w:t>atalogue</w:t>
      </w:r>
      <w:r w:rsidRPr="00927E98">
        <w:rPr>
          <w:lang w:val="en-GB"/>
        </w:rPr>
        <w:t xml:space="preserve">. The Portrayal Catalogue is a collection of defined </w:t>
      </w:r>
      <w:r w:rsidR="00C56A19" w:rsidRPr="00927E98">
        <w:rPr>
          <w:lang w:val="en-GB"/>
        </w:rPr>
        <w:t xml:space="preserve">portrayal instructions </w:t>
      </w:r>
      <w:r w:rsidRPr="00927E98">
        <w:rPr>
          <w:lang w:val="en-GB"/>
        </w:rPr>
        <w:t xml:space="preserve">for a </w:t>
      </w:r>
      <w:r w:rsidR="00BA12DE">
        <w:rPr>
          <w:lang w:val="en-GB"/>
        </w:rPr>
        <w:t>F</w:t>
      </w:r>
      <w:r w:rsidR="00BA12DE" w:rsidRPr="00927E98">
        <w:rPr>
          <w:lang w:val="en-GB"/>
        </w:rPr>
        <w:t xml:space="preserve">eature </w:t>
      </w:r>
      <w:r w:rsidR="00BA12DE">
        <w:rPr>
          <w:lang w:val="en-GB"/>
        </w:rPr>
        <w:t>C</w:t>
      </w:r>
      <w:r w:rsidR="00BA12DE" w:rsidRPr="00927E98">
        <w:rPr>
          <w:lang w:val="en-GB"/>
        </w:rPr>
        <w:t>atalogue</w:t>
      </w:r>
      <w:r w:rsidR="00BA5028">
        <w:rPr>
          <w:lang w:val="en-GB"/>
        </w:rPr>
        <w:t>;</w:t>
      </w:r>
      <w:r w:rsidRPr="00927E98">
        <w:rPr>
          <w:lang w:val="en-GB"/>
        </w:rPr>
        <w:t xml:space="preserve"> and includes portrayal functions, symbols and portrayal context.</w:t>
      </w:r>
    </w:p>
    <w:p w14:paraId="00FC5E6C" w14:textId="091A9D31" w:rsidR="00C05DE0" w:rsidRPr="00927E98" w:rsidRDefault="00C05DE0" w:rsidP="00BA12DE">
      <w:pPr>
        <w:spacing w:line="240" w:lineRule="auto"/>
        <w:jc w:val="both"/>
        <w:rPr>
          <w:lang w:val="en-GB"/>
        </w:rPr>
      </w:pPr>
      <w:r w:rsidRPr="00927E98">
        <w:rPr>
          <w:lang w:val="en-GB"/>
        </w:rPr>
        <w:t xml:space="preserve">Two types of </w:t>
      </w:r>
      <w:r w:rsidR="00BA5028">
        <w:rPr>
          <w:lang w:val="en-GB"/>
        </w:rPr>
        <w:t>P</w:t>
      </w:r>
      <w:r w:rsidR="00BA5028" w:rsidRPr="00927E98">
        <w:rPr>
          <w:lang w:val="en-GB"/>
        </w:rPr>
        <w:t xml:space="preserve">ortrayal </w:t>
      </w:r>
      <w:r w:rsidR="00BA5028">
        <w:rPr>
          <w:lang w:val="en-GB"/>
        </w:rPr>
        <w:t>C</w:t>
      </w:r>
      <w:r w:rsidR="00BA5028" w:rsidRPr="00927E98">
        <w:rPr>
          <w:lang w:val="en-GB"/>
        </w:rPr>
        <w:t xml:space="preserve">atalogues </w:t>
      </w:r>
      <w:r w:rsidRPr="00927E98">
        <w:rPr>
          <w:lang w:val="en-GB"/>
        </w:rPr>
        <w:t>are possible in S-100</w:t>
      </w:r>
      <w:r w:rsidR="00BA5028">
        <w:rPr>
          <w:lang w:val="en-GB"/>
        </w:rPr>
        <w:t>:</w:t>
      </w:r>
      <w:r w:rsidR="00BA12DE">
        <w:rPr>
          <w:lang w:val="en-GB"/>
        </w:rPr>
        <w:t xml:space="preserve"> </w:t>
      </w:r>
      <w:r w:rsidRPr="00927E98">
        <w:rPr>
          <w:lang w:val="en-GB"/>
        </w:rPr>
        <w:t xml:space="preserve">XSLT </w:t>
      </w:r>
      <w:r w:rsidR="00CE40BD" w:rsidRPr="00927E98">
        <w:rPr>
          <w:lang w:val="en-GB"/>
        </w:rPr>
        <w:t>and</w:t>
      </w:r>
      <w:r w:rsidR="00B57B82" w:rsidRPr="00927E98">
        <w:rPr>
          <w:lang w:val="en-GB"/>
        </w:rPr>
        <w:t xml:space="preserve"> </w:t>
      </w:r>
      <w:r w:rsidR="00BA5028" w:rsidRPr="00927E98">
        <w:rPr>
          <w:lang w:val="en-GB"/>
        </w:rPr>
        <w:t>L</w:t>
      </w:r>
      <w:r w:rsidR="00BA5028">
        <w:rPr>
          <w:lang w:val="en-GB"/>
        </w:rPr>
        <w:t>ua</w:t>
      </w:r>
      <w:r w:rsidRPr="00927E98">
        <w:rPr>
          <w:lang w:val="en-GB"/>
        </w:rPr>
        <w:t xml:space="preserve">. Part 9 of S-100 provides instructions for how a </w:t>
      </w:r>
      <w:r w:rsidR="00BA12DE">
        <w:rPr>
          <w:lang w:val="en-GB"/>
        </w:rPr>
        <w:t>P</w:t>
      </w:r>
      <w:r w:rsidR="00BA12DE" w:rsidRPr="00927E98">
        <w:rPr>
          <w:lang w:val="en-GB"/>
        </w:rPr>
        <w:t xml:space="preserve">roduct </w:t>
      </w:r>
      <w:r w:rsidR="00BA12DE">
        <w:rPr>
          <w:lang w:val="en-GB"/>
        </w:rPr>
        <w:t>S</w:t>
      </w:r>
      <w:r w:rsidR="00BA12DE" w:rsidRPr="00927E98">
        <w:rPr>
          <w:lang w:val="en-GB"/>
        </w:rPr>
        <w:t xml:space="preserve">pecification </w:t>
      </w:r>
      <w:r w:rsidRPr="00927E98">
        <w:rPr>
          <w:lang w:val="en-GB"/>
        </w:rPr>
        <w:t>can include an input Schema derived from the abstract schema provided</w:t>
      </w:r>
      <w:r w:rsidR="00BA5028">
        <w:rPr>
          <w:lang w:val="en-GB"/>
        </w:rPr>
        <w:t>;</w:t>
      </w:r>
      <w:r w:rsidRPr="00927E98">
        <w:rPr>
          <w:lang w:val="en-GB"/>
        </w:rPr>
        <w:t xml:space="preserve"> a set of mapping rules (defined in XSLT or </w:t>
      </w:r>
      <w:r w:rsidR="00BA5028" w:rsidRPr="00927E98">
        <w:rPr>
          <w:lang w:val="en-GB"/>
        </w:rPr>
        <w:t>L</w:t>
      </w:r>
      <w:r w:rsidR="00BA5028">
        <w:rPr>
          <w:lang w:val="en-GB"/>
        </w:rPr>
        <w:t>ua</w:t>
      </w:r>
      <w:r w:rsidRPr="00927E98">
        <w:rPr>
          <w:lang w:val="en-GB"/>
        </w:rPr>
        <w:t>)</w:t>
      </w:r>
      <w:r w:rsidR="00BA5028">
        <w:rPr>
          <w:lang w:val="en-GB"/>
        </w:rPr>
        <w:t>;</w:t>
      </w:r>
      <w:r w:rsidRPr="00927E98">
        <w:rPr>
          <w:lang w:val="en-GB"/>
        </w:rPr>
        <w:t xml:space="preserve"> a set of symbols</w:t>
      </w:r>
      <w:r w:rsidR="00CE40BD" w:rsidRPr="00927E98">
        <w:rPr>
          <w:lang w:val="en-GB"/>
        </w:rPr>
        <w:t xml:space="preserve"> (defined in SVG</w:t>
      </w:r>
      <w:r w:rsidR="006536E0" w:rsidRPr="00927E98">
        <w:rPr>
          <w:lang w:val="en-GB"/>
        </w:rPr>
        <w:t xml:space="preserve"> format</w:t>
      </w:r>
      <w:r w:rsidR="00CE40BD" w:rsidRPr="00927E98">
        <w:rPr>
          <w:lang w:val="en-GB"/>
        </w:rPr>
        <w:t>)</w:t>
      </w:r>
      <w:r w:rsidR="00BA5028">
        <w:rPr>
          <w:lang w:val="en-GB"/>
        </w:rPr>
        <w:t>;</w:t>
      </w:r>
      <w:r w:rsidRPr="00927E98">
        <w:rPr>
          <w:lang w:val="en-GB"/>
        </w:rPr>
        <w:t xml:space="preserve"> line</w:t>
      </w:r>
      <w:r w:rsidR="009772C2" w:rsidRPr="00927E98">
        <w:rPr>
          <w:lang w:val="en-GB"/>
        </w:rPr>
        <w:t xml:space="preserve"> </w:t>
      </w:r>
      <w:r w:rsidRPr="00927E98">
        <w:rPr>
          <w:lang w:val="en-GB"/>
        </w:rPr>
        <w:t xml:space="preserve">styles, </w:t>
      </w:r>
      <w:r w:rsidR="0073412D" w:rsidRPr="00927E98">
        <w:rPr>
          <w:lang w:val="en-GB"/>
        </w:rPr>
        <w:t>colours</w:t>
      </w:r>
      <w:r w:rsidR="00BA5028">
        <w:rPr>
          <w:lang w:val="en-GB"/>
        </w:rPr>
        <w:t>,</w:t>
      </w:r>
      <w:r w:rsidRPr="00927E98">
        <w:rPr>
          <w:lang w:val="en-GB"/>
        </w:rPr>
        <w:t xml:space="preserve"> etc</w:t>
      </w:r>
      <w:r w:rsidR="00BA12DE">
        <w:rPr>
          <w:lang w:val="en-GB"/>
        </w:rPr>
        <w:t>;</w:t>
      </w:r>
      <w:r w:rsidRPr="00927E98">
        <w:rPr>
          <w:lang w:val="en-GB"/>
        </w:rPr>
        <w:t xml:space="preserve"> and make</w:t>
      </w:r>
      <w:r w:rsidR="009772C2" w:rsidRPr="00927E98">
        <w:rPr>
          <w:lang w:val="en-GB"/>
        </w:rPr>
        <w:t>s</w:t>
      </w:r>
      <w:r w:rsidRPr="00927E98">
        <w:rPr>
          <w:lang w:val="en-GB"/>
        </w:rPr>
        <w:t xml:space="preserve"> it available for use with product datasets. </w:t>
      </w:r>
      <w:r w:rsidR="00613E55" w:rsidRPr="00927E98">
        <w:rPr>
          <w:lang w:val="en-GB"/>
        </w:rPr>
        <w:t xml:space="preserve">Portrayal </w:t>
      </w:r>
      <w:r w:rsidR="00BA5028">
        <w:rPr>
          <w:lang w:val="en-GB"/>
        </w:rPr>
        <w:t>C</w:t>
      </w:r>
      <w:r w:rsidR="00BA5028" w:rsidRPr="00927E98">
        <w:rPr>
          <w:lang w:val="en-GB"/>
        </w:rPr>
        <w:t xml:space="preserve">atalogues </w:t>
      </w:r>
      <w:r w:rsidR="00613E55" w:rsidRPr="00927E98">
        <w:rPr>
          <w:lang w:val="en-GB"/>
        </w:rPr>
        <w:t xml:space="preserve">can be created in a variety of ways, including manually and by using a Portrayal Catalogue Builder </w:t>
      </w:r>
      <w:r w:rsidR="00BA5028">
        <w:rPr>
          <w:lang w:val="en-GB"/>
        </w:rPr>
        <w:t>(</w:t>
      </w:r>
      <w:r w:rsidR="00613E55" w:rsidRPr="00927E98">
        <w:rPr>
          <w:lang w:val="en-GB"/>
        </w:rPr>
        <w:t xml:space="preserve">see </w:t>
      </w:r>
      <w:r w:rsidR="000E46DE" w:rsidRPr="00927E98">
        <w:rPr>
          <w:lang w:val="en-GB"/>
        </w:rPr>
        <w:t>c</w:t>
      </w:r>
      <w:r w:rsidR="000E46DE">
        <w:rPr>
          <w:lang w:val="en-GB"/>
        </w:rPr>
        <w:t xml:space="preserve">lause </w:t>
      </w:r>
      <w:r w:rsidR="00D952E6">
        <w:rPr>
          <w:lang w:val="en-GB"/>
        </w:rPr>
        <w:t>A-</w:t>
      </w:r>
      <w:r w:rsidR="00BA5028">
        <w:rPr>
          <w:lang w:val="en-GB"/>
        </w:rPr>
        <w:t>7</w:t>
      </w:r>
      <w:r w:rsidR="000E46DE">
        <w:rPr>
          <w:lang w:val="en-GB"/>
        </w:rPr>
        <w:t>.4</w:t>
      </w:r>
      <w:r w:rsidR="00613E55" w:rsidRPr="00927E98">
        <w:rPr>
          <w:lang w:val="en-GB"/>
        </w:rPr>
        <w:t xml:space="preserve"> </w:t>
      </w:r>
      <w:r w:rsidR="00BA5028">
        <w:rPr>
          <w:lang w:val="en-GB"/>
        </w:rPr>
        <w:t xml:space="preserve">of this Guideline </w:t>
      </w:r>
      <w:r w:rsidR="00613E55" w:rsidRPr="00927E98">
        <w:rPr>
          <w:lang w:val="en-GB"/>
        </w:rPr>
        <w:t>for more details</w:t>
      </w:r>
      <w:r w:rsidR="00BA5028">
        <w:rPr>
          <w:lang w:val="en-GB"/>
        </w:rPr>
        <w:t>)</w:t>
      </w:r>
      <w:r w:rsidR="00613E55" w:rsidRPr="00927E98">
        <w:rPr>
          <w:lang w:val="en-GB"/>
        </w:rPr>
        <w:t>.</w:t>
      </w:r>
    </w:p>
    <w:p w14:paraId="7681CE03" w14:textId="70F47B3C" w:rsidR="00C05DE0" w:rsidRPr="00927E98" w:rsidRDefault="00C05DE0" w:rsidP="00BA12DE">
      <w:pPr>
        <w:spacing w:line="240" w:lineRule="auto"/>
        <w:jc w:val="both"/>
        <w:rPr>
          <w:lang w:val="en-GB"/>
        </w:rPr>
      </w:pPr>
      <w:r w:rsidRPr="00927E98">
        <w:rPr>
          <w:lang w:val="en-GB"/>
        </w:rPr>
        <w:t xml:space="preserve">Portrayal </w:t>
      </w:r>
      <w:r w:rsidR="00BA5028">
        <w:rPr>
          <w:lang w:val="en-GB"/>
        </w:rPr>
        <w:t>C</w:t>
      </w:r>
      <w:r w:rsidR="00BA5028" w:rsidRPr="00927E98">
        <w:rPr>
          <w:lang w:val="en-GB"/>
        </w:rPr>
        <w:t xml:space="preserve">atalogues </w:t>
      </w:r>
      <w:r w:rsidR="00CE40BD" w:rsidRPr="00927E98">
        <w:rPr>
          <w:lang w:val="en-GB"/>
        </w:rPr>
        <w:t xml:space="preserve">can </w:t>
      </w:r>
      <w:r w:rsidRPr="00927E98">
        <w:rPr>
          <w:lang w:val="en-GB"/>
        </w:rPr>
        <w:t>be provided</w:t>
      </w:r>
      <w:r w:rsidR="00BA5028">
        <w:rPr>
          <w:lang w:val="en-GB"/>
        </w:rPr>
        <w:t>, for example,</w:t>
      </w:r>
      <w:r w:rsidRPr="00927E98">
        <w:rPr>
          <w:lang w:val="en-GB"/>
        </w:rPr>
        <w:t xml:space="preserve"> in an exchange set and may be combined with a </w:t>
      </w:r>
      <w:r w:rsidR="000E46DE">
        <w:rPr>
          <w:lang w:val="en-GB"/>
        </w:rPr>
        <w:t>F</w:t>
      </w:r>
      <w:r w:rsidR="000E46DE" w:rsidRPr="00927E98">
        <w:rPr>
          <w:lang w:val="en-GB"/>
        </w:rPr>
        <w:t xml:space="preserve">eature </w:t>
      </w:r>
      <w:r w:rsidR="000E46DE">
        <w:rPr>
          <w:lang w:val="en-GB"/>
        </w:rPr>
        <w:t>C</w:t>
      </w:r>
      <w:r w:rsidR="000E46DE" w:rsidRPr="00927E98">
        <w:rPr>
          <w:lang w:val="en-GB"/>
        </w:rPr>
        <w:t xml:space="preserve">atalogue </w:t>
      </w:r>
      <w:r w:rsidRPr="00927E98">
        <w:rPr>
          <w:lang w:val="en-GB"/>
        </w:rPr>
        <w:t xml:space="preserve">and datasets. The exact method for distribution should be defined in the </w:t>
      </w:r>
      <w:r w:rsidR="000E46DE">
        <w:rPr>
          <w:lang w:val="en-GB"/>
        </w:rPr>
        <w:t>P</w:t>
      </w:r>
      <w:r w:rsidR="000E46DE" w:rsidRPr="00927E98">
        <w:rPr>
          <w:lang w:val="en-GB"/>
        </w:rPr>
        <w:t xml:space="preserve">roduct </w:t>
      </w:r>
      <w:r w:rsidR="000E46DE">
        <w:rPr>
          <w:lang w:val="en-GB"/>
        </w:rPr>
        <w:t>S</w:t>
      </w:r>
      <w:r w:rsidR="000E46DE" w:rsidRPr="00927E98">
        <w:rPr>
          <w:lang w:val="en-GB"/>
        </w:rPr>
        <w:t>pecification</w:t>
      </w:r>
      <w:r w:rsidRPr="00927E98">
        <w:rPr>
          <w:lang w:val="en-GB"/>
        </w:rPr>
        <w:t xml:space="preserve">, but consideration should be given to efficient distribution and </w:t>
      </w:r>
      <w:r w:rsidR="00BA5028">
        <w:rPr>
          <w:lang w:val="en-GB"/>
        </w:rPr>
        <w:t xml:space="preserve">the </w:t>
      </w:r>
      <w:r w:rsidRPr="00927E98">
        <w:rPr>
          <w:lang w:val="en-GB"/>
        </w:rPr>
        <w:t xml:space="preserve">aim of reducing data volume wherever </w:t>
      </w:r>
      <w:r w:rsidRPr="00927E98">
        <w:rPr>
          <w:lang w:val="en-GB"/>
        </w:rPr>
        <w:lastRenderedPageBreak/>
        <w:t xml:space="preserve">possible. It may therefore be beneficial to consider some form of central distribution of </w:t>
      </w:r>
      <w:r w:rsidR="00BA5028">
        <w:rPr>
          <w:lang w:val="en-GB"/>
        </w:rPr>
        <w:t>P</w:t>
      </w:r>
      <w:r w:rsidR="00BA5028" w:rsidRPr="00927E98">
        <w:rPr>
          <w:lang w:val="en-GB"/>
        </w:rPr>
        <w:t xml:space="preserve">ortrayal </w:t>
      </w:r>
      <w:r w:rsidR="00BA5028">
        <w:rPr>
          <w:lang w:val="en-GB"/>
        </w:rPr>
        <w:t>C</w:t>
      </w:r>
      <w:r w:rsidR="00BA5028" w:rsidRPr="00927E98">
        <w:rPr>
          <w:lang w:val="en-GB"/>
        </w:rPr>
        <w:t>atalogues</w:t>
      </w:r>
      <w:r w:rsidRPr="00927E98">
        <w:rPr>
          <w:lang w:val="en-GB"/>
        </w:rPr>
        <w:t xml:space="preserve">. </w:t>
      </w:r>
    </w:p>
    <w:p w14:paraId="6CC94D56" w14:textId="181D17BC" w:rsidR="00C05DE0" w:rsidRPr="00927E98" w:rsidRDefault="00C05DE0" w:rsidP="00BA12DE">
      <w:pPr>
        <w:spacing w:line="240" w:lineRule="auto"/>
        <w:jc w:val="both"/>
        <w:rPr>
          <w:lang w:val="en-GB"/>
        </w:rPr>
      </w:pPr>
      <w:r w:rsidRPr="00927E98">
        <w:rPr>
          <w:lang w:val="en-GB"/>
        </w:rPr>
        <w:t xml:space="preserve">The </w:t>
      </w:r>
      <w:r w:rsidR="000E46DE">
        <w:rPr>
          <w:lang w:val="en-GB"/>
        </w:rPr>
        <w:t>P</w:t>
      </w:r>
      <w:r w:rsidR="000E46DE" w:rsidRPr="00927E98">
        <w:rPr>
          <w:lang w:val="en-GB"/>
        </w:rPr>
        <w:t xml:space="preserve">roduct </w:t>
      </w:r>
      <w:r w:rsidR="000E46DE">
        <w:rPr>
          <w:lang w:val="en-GB"/>
        </w:rPr>
        <w:t>S</w:t>
      </w:r>
      <w:r w:rsidR="000E46DE" w:rsidRPr="00927E98">
        <w:rPr>
          <w:lang w:val="en-GB"/>
        </w:rPr>
        <w:t xml:space="preserve">pecification </w:t>
      </w:r>
      <w:r w:rsidRPr="00927E98">
        <w:rPr>
          <w:lang w:val="en-GB"/>
        </w:rPr>
        <w:t xml:space="preserve">should include instructions for implementers in the use of the </w:t>
      </w:r>
      <w:r w:rsidR="000E46DE">
        <w:rPr>
          <w:lang w:val="en-GB"/>
        </w:rPr>
        <w:t>P</w:t>
      </w:r>
      <w:r w:rsidR="000E46DE" w:rsidRPr="00927E98">
        <w:rPr>
          <w:lang w:val="en-GB"/>
        </w:rPr>
        <w:t xml:space="preserve">ortrayal </w:t>
      </w:r>
      <w:r w:rsidR="000E46DE">
        <w:rPr>
          <w:lang w:val="en-GB"/>
        </w:rPr>
        <w:t>C</w:t>
      </w:r>
      <w:r w:rsidR="000E46DE" w:rsidRPr="00927E98">
        <w:rPr>
          <w:lang w:val="en-GB"/>
        </w:rPr>
        <w:t>atalogue</w:t>
      </w:r>
      <w:r w:rsidRPr="00927E98">
        <w:rPr>
          <w:lang w:val="en-GB"/>
        </w:rPr>
        <w:t>, including context for the use of the data.</w:t>
      </w:r>
    </w:p>
    <w:p w14:paraId="01A8CD03" w14:textId="3AF91BF8" w:rsidR="00C05DE0" w:rsidRPr="00927E98" w:rsidRDefault="00C05DE0" w:rsidP="00BA12DE">
      <w:pPr>
        <w:spacing w:line="240" w:lineRule="auto"/>
        <w:jc w:val="both"/>
        <w:rPr>
          <w:lang w:val="en-GB"/>
        </w:rPr>
      </w:pPr>
      <w:r w:rsidRPr="00927E98">
        <w:rPr>
          <w:lang w:val="en-GB"/>
        </w:rPr>
        <w:t xml:space="preserve">Many of the IHO </w:t>
      </w:r>
      <w:r w:rsidR="00BA5028">
        <w:rPr>
          <w:lang w:val="en-GB"/>
        </w:rPr>
        <w:t>P</w:t>
      </w:r>
      <w:r w:rsidR="00BA5028" w:rsidRPr="00927E98">
        <w:rPr>
          <w:lang w:val="en-GB"/>
        </w:rPr>
        <w:t xml:space="preserve">roduct </w:t>
      </w:r>
      <w:r w:rsidR="00BA5028">
        <w:rPr>
          <w:lang w:val="en-GB"/>
        </w:rPr>
        <w:t>S</w:t>
      </w:r>
      <w:r w:rsidR="00BA5028" w:rsidRPr="00927E98">
        <w:rPr>
          <w:lang w:val="en-GB"/>
        </w:rPr>
        <w:t xml:space="preserve">pecifications </w:t>
      </w:r>
      <w:r w:rsidRPr="00927E98">
        <w:rPr>
          <w:lang w:val="en-GB"/>
        </w:rPr>
        <w:t>will be used in systems that have some degree of type approval requirements</w:t>
      </w:r>
      <w:r w:rsidR="00F62FBA">
        <w:rPr>
          <w:lang w:val="en-GB"/>
        </w:rPr>
        <w:t xml:space="preserve"> (for example</w:t>
      </w:r>
      <w:r w:rsidR="00BA5028">
        <w:rPr>
          <w:lang w:val="en-GB"/>
        </w:rPr>
        <w:t>,</w:t>
      </w:r>
      <w:r w:rsidR="00F62FBA">
        <w:rPr>
          <w:lang w:val="en-GB"/>
        </w:rPr>
        <w:t xml:space="preserve"> ECDIS)</w:t>
      </w:r>
      <w:r w:rsidRPr="00927E98">
        <w:rPr>
          <w:lang w:val="en-GB"/>
        </w:rPr>
        <w:t xml:space="preserve">. Instructions for the classification society conducting the type approval should be added to </w:t>
      </w:r>
      <w:r w:rsidR="00BA5028">
        <w:rPr>
          <w:lang w:val="en-GB"/>
        </w:rPr>
        <w:t>P</w:t>
      </w:r>
      <w:r w:rsidR="00BA5028" w:rsidRPr="00927E98">
        <w:rPr>
          <w:lang w:val="en-GB"/>
        </w:rPr>
        <w:t xml:space="preserve">roduct </w:t>
      </w:r>
      <w:r w:rsidR="00BA5028">
        <w:rPr>
          <w:lang w:val="en-GB"/>
        </w:rPr>
        <w:t>S</w:t>
      </w:r>
      <w:r w:rsidR="00BA5028" w:rsidRPr="00927E98">
        <w:rPr>
          <w:lang w:val="en-GB"/>
        </w:rPr>
        <w:t xml:space="preserve">pecifications </w:t>
      </w:r>
      <w:r w:rsidRPr="00927E98">
        <w:rPr>
          <w:lang w:val="en-GB"/>
        </w:rPr>
        <w:t xml:space="preserve">where appropriate. These instructions should include guidance </w:t>
      </w:r>
      <w:r w:rsidR="00F62FBA">
        <w:rPr>
          <w:lang w:val="en-GB"/>
        </w:rPr>
        <w:t>on</w:t>
      </w:r>
      <w:r w:rsidR="00F62FBA" w:rsidRPr="00927E98">
        <w:rPr>
          <w:lang w:val="en-GB"/>
        </w:rPr>
        <w:t xml:space="preserve"> </w:t>
      </w:r>
      <w:r w:rsidRPr="00927E98">
        <w:rPr>
          <w:lang w:val="en-GB"/>
        </w:rPr>
        <w:t xml:space="preserve">tolerances for minor deviations and </w:t>
      </w:r>
      <w:r w:rsidR="00CE40BD" w:rsidRPr="00927E98">
        <w:rPr>
          <w:lang w:val="en-GB"/>
        </w:rPr>
        <w:t xml:space="preserve">definitions of </w:t>
      </w:r>
      <w:r w:rsidRPr="00927E98">
        <w:rPr>
          <w:lang w:val="en-GB"/>
        </w:rPr>
        <w:t>what constitute</w:t>
      </w:r>
      <w:r w:rsidR="00F62FBA">
        <w:rPr>
          <w:lang w:val="en-GB"/>
        </w:rPr>
        <w:t>s</w:t>
      </w:r>
      <w:r w:rsidRPr="00927E98">
        <w:rPr>
          <w:lang w:val="en-GB"/>
        </w:rPr>
        <w:t xml:space="preserve"> a minor deviation.</w:t>
      </w:r>
    </w:p>
    <w:p w14:paraId="35327AC3" w14:textId="395AF423" w:rsidR="00492D10" w:rsidRPr="00D82B7F" w:rsidRDefault="00492D10" w:rsidP="001C5FD6">
      <w:pPr>
        <w:pStyle w:val="Heading2"/>
        <w:keepLines w:val="0"/>
        <w:numPr>
          <w:ilvl w:val="2"/>
          <w:numId w:val="6"/>
        </w:numPr>
        <w:tabs>
          <w:tab w:val="left" w:pos="851"/>
        </w:tabs>
        <w:suppressAutoHyphens/>
        <w:spacing w:before="60" w:after="240" w:line="240" w:lineRule="auto"/>
        <w:ind w:left="851" w:hanging="851"/>
        <w:jc w:val="both"/>
        <w:rPr>
          <w:rFonts w:ascii="Arial" w:eastAsia="MS Mincho" w:hAnsi="Arial" w:cs="Times New Roman"/>
          <w:b/>
          <w:bCs/>
          <w:color w:val="auto"/>
          <w:sz w:val="20"/>
          <w:szCs w:val="20"/>
          <w:lang w:val="en-GB" w:eastAsia="ja-JP"/>
        </w:rPr>
      </w:pPr>
      <w:bookmarkStart w:id="214" w:name="_Toc502540961"/>
      <w:bookmarkStart w:id="215" w:name="_Toc41654077"/>
      <w:r w:rsidRPr="00D82B7F">
        <w:rPr>
          <w:rFonts w:ascii="Arial" w:eastAsia="MS Mincho" w:hAnsi="Arial" w:cs="Times New Roman"/>
          <w:b/>
          <w:bCs/>
          <w:color w:val="auto"/>
          <w:sz w:val="20"/>
          <w:szCs w:val="20"/>
          <w:lang w:val="en-GB" w:eastAsia="ja-JP"/>
        </w:rPr>
        <w:t xml:space="preserve">Additional </w:t>
      </w:r>
      <w:bookmarkEnd w:id="214"/>
      <w:r w:rsidR="00F559AF" w:rsidRPr="00D82B7F">
        <w:rPr>
          <w:rFonts w:ascii="Arial" w:eastAsia="MS Mincho" w:hAnsi="Arial" w:cs="Times New Roman"/>
          <w:b/>
          <w:bCs/>
          <w:color w:val="auto"/>
          <w:sz w:val="20"/>
          <w:szCs w:val="20"/>
          <w:lang w:val="en-GB" w:eastAsia="ja-JP"/>
        </w:rPr>
        <w:t>information</w:t>
      </w:r>
      <w:bookmarkEnd w:id="215"/>
    </w:p>
    <w:p w14:paraId="6C9C62BA" w14:textId="695C5B2C" w:rsidR="00492D10" w:rsidRDefault="00DD1FC0" w:rsidP="00FD22FB">
      <w:pPr>
        <w:spacing w:line="240" w:lineRule="auto"/>
        <w:jc w:val="both"/>
        <w:rPr>
          <w:lang w:val="en-GB"/>
        </w:rPr>
      </w:pPr>
      <w:r w:rsidRPr="00927E98">
        <w:rPr>
          <w:lang w:val="en-GB"/>
        </w:rPr>
        <w:t xml:space="preserve">The </w:t>
      </w:r>
      <w:r w:rsidR="00F62FBA">
        <w:rPr>
          <w:lang w:val="en-GB"/>
        </w:rPr>
        <w:t>P</w:t>
      </w:r>
      <w:r w:rsidR="00F62FBA" w:rsidRPr="00927E98">
        <w:rPr>
          <w:lang w:val="en-GB"/>
        </w:rPr>
        <w:t xml:space="preserve">roduct </w:t>
      </w:r>
      <w:r w:rsidR="00F62FBA">
        <w:rPr>
          <w:lang w:val="en-GB"/>
        </w:rPr>
        <w:t>S</w:t>
      </w:r>
      <w:r w:rsidR="00F62FBA" w:rsidRPr="00927E98">
        <w:rPr>
          <w:lang w:val="en-GB"/>
        </w:rPr>
        <w:t xml:space="preserve">pecification </w:t>
      </w:r>
      <w:r w:rsidRPr="00927E98">
        <w:rPr>
          <w:lang w:val="en-GB"/>
        </w:rPr>
        <w:t xml:space="preserve">should contain all information at a sufficient level of detail for </w:t>
      </w:r>
      <w:r w:rsidR="008F3637" w:rsidRPr="00927E98">
        <w:rPr>
          <w:lang w:val="en-GB"/>
        </w:rPr>
        <w:t xml:space="preserve">easy implementation by the intended stakeholders. However, there may be additional considerations that impact implementers, users and other stakeholders. These additional considerations can be added to a section or </w:t>
      </w:r>
      <w:r w:rsidR="00DB3207" w:rsidRPr="00927E98">
        <w:rPr>
          <w:lang w:val="en-GB"/>
        </w:rPr>
        <w:t xml:space="preserve">appendix </w:t>
      </w:r>
      <w:r w:rsidR="008F3637" w:rsidRPr="00927E98">
        <w:rPr>
          <w:lang w:val="en-GB"/>
        </w:rPr>
        <w:t xml:space="preserve">called an </w:t>
      </w:r>
      <w:r w:rsidR="00492D10" w:rsidRPr="00927E98">
        <w:rPr>
          <w:lang w:val="en-GB"/>
        </w:rPr>
        <w:t xml:space="preserve">Implementation </w:t>
      </w:r>
      <w:r w:rsidR="00F62FBA">
        <w:rPr>
          <w:lang w:val="en-GB"/>
        </w:rPr>
        <w:t>G</w:t>
      </w:r>
      <w:r w:rsidR="00F62FBA" w:rsidRPr="00927E98">
        <w:rPr>
          <w:lang w:val="en-GB"/>
        </w:rPr>
        <w:t>uide</w:t>
      </w:r>
      <w:r w:rsidR="00FD22FB">
        <w:rPr>
          <w:lang w:val="en-GB"/>
        </w:rPr>
        <w:t>,</w:t>
      </w:r>
      <w:r w:rsidR="00F62FBA" w:rsidRPr="00927E98">
        <w:rPr>
          <w:lang w:val="en-GB"/>
        </w:rPr>
        <w:t xml:space="preserve"> </w:t>
      </w:r>
      <w:r w:rsidR="008F3637" w:rsidRPr="00927E98">
        <w:rPr>
          <w:lang w:val="en-GB"/>
        </w:rPr>
        <w:t xml:space="preserve">or another appropriate title. </w:t>
      </w:r>
      <w:r w:rsidR="00CE40BD" w:rsidRPr="00927E98">
        <w:rPr>
          <w:lang w:val="en-GB"/>
        </w:rPr>
        <w:t xml:space="preserve">Such a </w:t>
      </w:r>
      <w:r w:rsidR="008F3637" w:rsidRPr="00927E98">
        <w:rPr>
          <w:lang w:val="en-GB"/>
        </w:rPr>
        <w:t xml:space="preserve">section can be used to give context of intended use, or used to elaborate on special circumstances that impact stakeholders, and so forth. </w:t>
      </w:r>
    </w:p>
    <w:p w14:paraId="0494E4AB" w14:textId="77777777" w:rsidR="00BA5028" w:rsidRPr="00927E98" w:rsidRDefault="00BA5028" w:rsidP="00FD22FB">
      <w:pPr>
        <w:spacing w:line="240" w:lineRule="auto"/>
        <w:jc w:val="both"/>
        <w:rPr>
          <w:lang w:val="en-GB"/>
        </w:rPr>
      </w:pPr>
    </w:p>
    <w:p w14:paraId="42182610" w14:textId="2E326250" w:rsidR="00BA2B4E" w:rsidRPr="007324ED" w:rsidRDefault="00BA2B4E" w:rsidP="001C5FD6">
      <w:pPr>
        <w:pStyle w:val="Heading2"/>
        <w:keepLines w:val="0"/>
        <w:numPr>
          <w:ilvl w:val="0"/>
          <w:numId w:val="6"/>
        </w:numPr>
        <w:tabs>
          <w:tab w:val="left" w:pos="709"/>
        </w:tabs>
        <w:suppressAutoHyphens/>
        <w:spacing w:before="60" w:after="240" w:line="250" w:lineRule="exact"/>
        <w:ind w:left="709" w:hanging="709"/>
        <w:jc w:val="both"/>
        <w:rPr>
          <w:rFonts w:ascii="Arial" w:eastAsia="MS Mincho" w:hAnsi="Arial" w:cs="Times New Roman"/>
          <w:b/>
          <w:bCs/>
          <w:color w:val="auto"/>
          <w:sz w:val="24"/>
          <w:szCs w:val="24"/>
          <w:lang w:val="en-GB" w:eastAsia="ja-JP"/>
        </w:rPr>
      </w:pPr>
      <w:bookmarkStart w:id="216" w:name="_Toc502540962"/>
      <w:bookmarkStart w:id="217" w:name="_Toc41654078"/>
      <w:r w:rsidRPr="007324ED">
        <w:rPr>
          <w:rFonts w:ascii="Arial" w:eastAsia="MS Mincho" w:hAnsi="Arial" w:cs="Times New Roman"/>
          <w:b/>
          <w:bCs/>
          <w:color w:val="auto"/>
          <w:sz w:val="24"/>
          <w:szCs w:val="24"/>
          <w:lang w:val="en-GB" w:eastAsia="ja-JP"/>
        </w:rPr>
        <w:t xml:space="preserve">IHO S-100 </w:t>
      </w:r>
      <w:bookmarkEnd w:id="216"/>
      <w:r w:rsidR="00F559AF" w:rsidRPr="007324ED">
        <w:rPr>
          <w:rFonts w:ascii="Arial" w:eastAsia="MS Mincho" w:hAnsi="Arial" w:cs="Times New Roman"/>
          <w:b/>
          <w:bCs/>
          <w:color w:val="auto"/>
          <w:sz w:val="24"/>
          <w:szCs w:val="24"/>
          <w:lang w:val="en-GB" w:eastAsia="ja-JP"/>
        </w:rPr>
        <w:t>infrastructure</w:t>
      </w:r>
      <w:bookmarkEnd w:id="217"/>
    </w:p>
    <w:p w14:paraId="0C75B63E" w14:textId="03D74522" w:rsidR="00BA2B4E" w:rsidRPr="00927E98" w:rsidRDefault="00BA2B4E" w:rsidP="00FD22FB">
      <w:pPr>
        <w:spacing w:line="240" w:lineRule="auto"/>
        <w:jc w:val="both"/>
        <w:rPr>
          <w:lang w:val="en-GB" w:eastAsia="ja-JP"/>
        </w:rPr>
      </w:pPr>
      <w:r w:rsidRPr="00927E98">
        <w:rPr>
          <w:lang w:val="en-GB" w:eastAsia="ja-JP"/>
        </w:rPr>
        <w:t xml:space="preserve">This section describes IHO Infrastructure that </w:t>
      </w:r>
      <w:r w:rsidR="00044F8D">
        <w:rPr>
          <w:lang w:val="en-GB" w:eastAsia="ja-JP"/>
        </w:rPr>
        <w:t>has been</w:t>
      </w:r>
      <w:r w:rsidR="00764DA2" w:rsidRPr="00927E98">
        <w:rPr>
          <w:lang w:val="en-GB" w:eastAsia="ja-JP"/>
        </w:rPr>
        <w:t xml:space="preserve"> developed to support the S-100 framework and </w:t>
      </w:r>
      <w:r w:rsidR="00393D85" w:rsidRPr="00927E98">
        <w:rPr>
          <w:lang w:val="en-GB" w:eastAsia="ja-JP"/>
        </w:rPr>
        <w:t xml:space="preserve">the </w:t>
      </w:r>
      <w:r w:rsidR="00764DA2" w:rsidRPr="00927E98">
        <w:rPr>
          <w:lang w:val="en-GB" w:eastAsia="ja-JP"/>
        </w:rPr>
        <w:t>e-Navigation</w:t>
      </w:r>
      <w:r w:rsidR="00393D85" w:rsidRPr="00927E98">
        <w:rPr>
          <w:lang w:val="en-GB" w:eastAsia="ja-JP"/>
        </w:rPr>
        <w:t xml:space="preserve"> concept</w:t>
      </w:r>
      <w:r w:rsidR="00764DA2" w:rsidRPr="00927E98">
        <w:rPr>
          <w:lang w:val="en-GB" w:eastAsia="ja-JP"/>
        </w:rPr>
        <w:t>.</w:t>
      </w:r>
    </w:p>
    <w:p w14:paraId="6F8338D0" w14:textId="165BD635" w:rsidR="00BA2B4E" w:rsidRPr="00927E98" w:rsidRDefault="00044F8D" w:rsidP="001C5FD6">
      <w:pPr>
        <w:pStyle w:val="Heading2"/>
        <w:keepLines w:val="0"/>
        <w:numPr>
          <w:ilvl w:val="1"/>
          <w:numId w:val="6"/>
        </w:numPr>
        <w:tabs>
          <w:tab w:val="left" w:pos="851"/>
        </w:tabs>
        <w:suppressAutoHyphens/>
        <w:spacing w:before="60" w:after="240" w:line="240" w:lineRule="auto"/>
        <w:ind w:left="851" w:hanging="851"/>
        <w:jc w:val="both"/>
        <w:rPr>
          <w:rFonts w:ascii="Arial" w:eastAsia="MS Mincho" w:hAnsi="Arial" w:cs="Times New Roman"/>
          <w:b/>
          <w:bCs/>
          <w:color w:val="auto"/>
          <w:sz w:val="22"/>
          <w:szCs w:val="20"/>
          <w:lang w:val="en-GB" w:eastAsia="ja-JP"/>
        </w:rPr>
      </w:pPr>
      <w:bookmarkStart w:id="218" w:name="_Toc502540963"/>
      <w:bookmarkStart w:id="219" w:name="_Toc41654079"/>
      <w:r>
        <w:rPr>
          <w:rFonts w:ascii="Arial" w:eastAsia="MS Mincho" w:hAnsi="Arial" w:cs="Times New Roman"/>
          <w:b/>
          <w:bCs/>
          <w:color w:val="auto"/>
          <w:sz w:val="22"/>
          <w:szCs w:val="20"/>
          <w:lang w:val="en-GB" w:eastAsia="ja-JP"/>
        </w:rPr>
        <w:t>IHO Geospatial Infrastructure (</w:t>
      </w:r>
      <w:r w:rsidR="00BA2B4E" w:rsidRPr="00927E98">
        <w:rPr>
          <w:rFonts w:ascii="Arial" w:eastAsia="MS Mincho" w:hAnsi="Arial" w:cs="Times New Roman"/>
          <w:b/>
          <w:bCs/>
          <w:color w:val="auto"/>
          <w:sz w:val="22"/>
          <w:szCs w:val="20"/>
          <w:lang w:val="en-GB" w:eastAsia="ja-JP"/>
        </w:rPr>
        <w:t>GI</w:t>
      </w:r>
      <w:r>
        <w:rPr>
          <w:rFonts w:ascii="Arial" w:eastAsia="MS Mincho" w:hAnsi="Arial" w:cs="Times New Roman"/>
          <w:b/>
          <w:bCs/>
          <w:color w:val="auto"/>
          <w:sz w:val="22"/>
          <w:szCs w:val="20"/>
          <w:lang w:val="en-GB" w:eastAsia="ja-JP"/>
        </w:rPr>
        <w:t>)</w:t>
      </w:r>
      <w:r w:rsidR="00BA2B4E" w:rsidRPr="00927E98">
        <w:rPr>
          <w:rFonts w:ascii="Arial" w:eastAsia="MS Mincho" w:hAnsi="Arial" w:cs="Times New Roman"/>
          <w:b/>
          <w:bCs/>
          <w:color w:val="auto"/>
          <w:sz w:val="22"/>
          <w:szCs w:val="20"/>
          <w:lang w:val="en-GB" w:eastAsia="ja-JP"/>
        </w:rPr>
        <w:t xml:space="preserve"> Registry</w:t>
      </w:r>
      <w:bookmarkEnd w:id="218"/>
      <w:bookmarkEnd w:id="219"/>
    </w:p>
    <w:p w14:paraId="18276FB0" w14:textId="26A35EE2" w:rsidR="00BA2B4E" w:rsidRPr="00927E98" w:rsidRDefault="00BA2B4E" w:rsidP="00FD22FB">
      <w:pPr>
        <w:pStyle w:val="ListParagraph"/>
        <w:spacing w:line="240" w:lineRule="auto"/>
        <w:ind w:left="0"/>
        <w:contextualSpacing w:val="0"/>
        <w:jc w:val="both"/>
        <w:rPr>
          <w:lang w:val="en-GB"/>
        </w:rPr>
      </w:pPr>
      <w:r w:rsidRPr="00927E98">
        <w:rPr>
          <w:lang w:val="en-GB"/>
        </w:rPr>
        <w:t xml:space="preserve">A </w:t>
      </w:r>
      <w:r w:rsidR="00FD22FB">
        <w:rPr>
          <w:lang w:val="en-GB"/>
        </w:rPr>
        <w:t>R</w:t>
      </w:r>
      <w:r w:rsidR="00FD22FB" w:rsidRPr="00927E98">
        <w:rPr>
          <w:lang w:val="en-GB"/>
        </w:rPr>
        <w:t xml:space="preserve">egistry </w:t>
      </w:r>
      <w:r w:rsidRPr="00927E98">
        <w:rPr>
          <w:lang w:val="en-GB"/>
        </w:rPr>
        <w:t xml:space="preserve">is the entire information system (or location) in which a collection of </w:t>
      </w:r>
      <w:r w:rsidR="00044F8D">
        <w:rPr>
          <w:lang w:val="en-GB"/>
        </w:rPr>
        <w:t>R</w:t>
      </w:r>
      <w:r w:rsidR="00044F8D" w:rsidRPr="00927E98">
        <w:rPr>
          <w:lang w:val="en-GB"/>
        </w:rPr>
        <w:t xml:space="preserve">egisters </w:t>
      </w:r>
      <w:r w:rsidRPr="00927E98">
        <w:rPr>
          <w:lang w:val="en-GB"/>
        </w:rPr>
        <w:t xml:space="preserve">is located. A </w:t>
      </w:r>
      <w:r w:rsidR="00FD22FB">
        <w:rPr>
          <w:lang w:val="en-GB"/>
        </w:rPr>
        <w:t>R</w:t>
      </w:r>
      <w:r w:rsidR="00FD22FB" w:rsidRPr="00927E98">
        <w:rPr>
          <w:lang w:val="en-GB"/>
        </w:rPr>
        <w:t xml:space="preserve">egister </w:t>
      </w:r>
      <w:r w:rsidRPr="00927E98">
        <w:rPr>
          <w:lang w:val="en-GB"/>
        </w:rPr>
        <w:t xml:space="preserve">is a collection of tables in a database containing identifiers assigned to items with descriptions of the associated items. Descriptions may consist of many types of information including names, definitions and codes. </w:t>
      </w:r>
    </w:p>
    <w:p w14:paraId="2AAABAF0" w14:textId="169007AD" w:rsidR="00BA2B4E" w:rsidRPr="00927E98" w:rsidRDefault="00BA2B4E" w:rsidP="002A648F">
      <w:pPr>
        <w:pStyle w:val="ListParagraph"/>
        <w:spacing w:line="240" w:lineRule="auto"/>
        <w:ind w:left="0"/>
        <w:contextualSpacing w:val="0"/>
        <w:jc w:val="both"/>
        <w:rPr>
          <w:lang w:val="en-GB" w:eastAsia="ko-KR"/>
        </w:rPr>
      </w:pPr>
      <w:r w:rsidRPr="00927E98">
        <w:rPr>
          <w:lang w:val="en-GB"/>
        </w:rPr>
        <w:t xml:space="preserve">In the case of S-100, the IHO is hosting an online </w:t>
      </w:r>
      <w:r w:rsidR="00044F8D">
        <w:rPr>
          <w:lang w:val="en-GB"/>
        </w:rPr>
        <w:t>R</w:t>
      </w:r>
      <w:r w:rsidR="00044F8D" w:rsidRPr="00927E98">
        <w:rPr>
          <w:lang w:val="en-GB"/>
        </w:rPr>
        <w:t xml:space="preserve">egistry </w:t>
      </w:r>
      <w:r w:rsidRPr="00927E98">
        <w:rPr>
          <w:lang w:val="en-GB"/>
        </w:rPr>
        <w:t xml:space="preserve">engine called S-100 Geospatial Information </w:t>
      </w:r>
      <w:r w:rsidR="002A648F">
        <w:rPr>
          <w:lang w:val="en-GB"/>
        </w:rPr>
        <w:t xml:space="preserve">(GI) </w:t>
      </w:r>
      <w:r w:rsidRPr="00927E98">
        <w:rPr>
          <w:lang w:val="en-GB"/>
        </w:rPr>
        <w:t>Registry</w:t>
      </w:r>
      <w:r w:rsidR="002A648F">
        <w:rPr>
          <w:lang w:val="en-GB"/>
        </w:rPr>
        <w:t xml:space="preserve">. </w:t>
      </w:r>
      <w:r w:rsidR="00044F8D">
        <w:rPr>
          <w:lang w:val="en-GB"/>
        </w:rPr>
        <w:t>The IHO GI Registry</w:t>
      </w:r>
      <w:r w:rsidR="00044F8D" w:rsidRPr="00927E98">
        <w:rPr>
          <w:lang w:val="en-GB"/>
        </w:rPr>
        <w:t xml:space="preserve"> </w:t>
      </w:r>
      <w:r w:rsidRPr="00927E98">
        <w:rPr>
          <w:lang w:val="en-GB"/>
        </w:rPr>
        <w:t xml:space="preserve">can be accessed </w:t>
      </w:r>
      <w:r w:rsidR="00044F8D">
        <w:rPr>
          <w:lang w:val="en-GB"/>
        </w:rPr>
        <w:t>at</w:t>
      </w:r>
      <w:r w:rsidRPr="00927E98">
        <w:rPr>
          <w:lang w:val="en-GB"/>
        </w:rPr>
        <w:t xml:space="preserve"> </w:t>
      </w:r>
      <w:hyperlink r:id="rId31" w:history="1">
        <w:r w:rsidRPr="00927E98">
          <w:rPr>
            <w:rStyle w:val="Hyperlink"/>
            <w:lang w:val="en-GB"/>
          </w:rPr>
          <w:t>http://registry.iho.int</w:t>
        </w:r>
      </w:hyperlink>
      <w:r w:rsidRPr="00927E98">
        <w:rPr>
          <w:lang w:val="en-GB"/>
        </w:rPr>
        <w:t xml:space="preserve">. This </w:t>
      </w:r>
      <w:r w:rsidR="002A648F">
        <w:rPr>
          <w:lang w:val="en-GB"/>
        </w:rPr>
        <w:t>R</w:t>
      </w:r>
      <w:r w:rsidR="002A648F" w:rsidRPr="00927E98">
        <w:rPr>
          <w:lang w:val="en-GB"/>
        </w:rPr>
        <w:t xml:space="preserve">egistry </w:t>
      </w:r>
      <w:r w:rsidRPr="00927E98">
        <w:rPr>
          <w:lang w:val="en-GB"/>
        </w:rPr>
        <w:t xml:space="preserve">provides the facility to access and maintain the various S-100 </w:t>
      </w:r>
      <w:r w:rsidR="002A648F">
        <w:rPr>
          <w:lang w:val="en-GB"/>
        </w:rPr>
        <w:t>R</w:t>
      </w:r>
      <w:r w:rsidR="002A648F" w:rsidRPr="00927E98">
        <w:rPr>
          <w:lang w:val="en-GB"/>
        </w:rPr>
        <w:t>egisters</w:t>
      </w:r>
      <w:r w:rsidRPr="00927E98">
        <w:rPr>
          <w:lang w:val="en-GB"/>
        </w:rPr>
        <w:t xml:space="preserve">. The S-100 </w:t>
      </w:r>
      <w:r w:rsidR="002A648F">
        <w:rPr>
          <w:lang w:val="en-GB"/>
        </w:rPr>
        <w:t>GI</w:t>
      </w:r>
      <w:r w:rsidRPr="00927E98">
        <w:rPr>
          <w:lang w:val="en-GB"/>
        </w:rPr>
        <w:t xml:space="preserve"> Registry contains subordinate </w:t>
      </w:r>
      <w:r w:rsidR="002A648F">
        <w:rPr>
          <w:lang w:val="en-GB"/>
        </w:rPr>
        <w:t>R</w:t>
      </w:r>
      <w:r w:rsidR="002A648F" w:rsidRPr="00927E98">
        <w:rPr>
          <w:lang w:val="en-GB"/>
        </w:rPr>
        <w:t>egisters</w:t>
      </w:r>
      <w:r w:rsidR="00044F8D">
        <w:rPr>
          <w:lang w:val="en-GB"/>
        </w:rPr>
        <w:t xml:space="preserve">, depicted in Figure </w:t>
      </w:r>
      <w:r w:rsidR="00103F1D">
        <w:rPr>
          <w:lang w:val="en-GB"/>
        </w:rPr>
        <w:t>A-</w:t>
      </w:r>
      <w:r w:rsidR="00044F8D">
        <w:rPr>
          <w:lang w:val="en-GB"/>
        </w:rPr>
        <w:t>7-1 below</w:t>
      </w:r>
      <w:r w:rsidR="00FB753F" w:rsidRPr="00927E98">
        <w:rPr>
          <w:lang w:val="en-GB"/>
        </w:rPr>
        <w:t>.</w:t>
      </w:r>
    </w:p>
    <w:p w14:paraId="239EF22A" w14:textId="4199ADB1" w:rsidR="00B3599F" w:rsidRPr="00A5518E" w:rsidRDefault="006536E0" w:rsidP="00B3599F">
      <w:pPr>
        <w:pStyle w:val="ListParagraph"/>
        <w:keepNext/>
        <w:ind w:left="0"/>
        <w:jc w:val="center"/>
        <w:rPr>
          <w:lang w:val="en-GB"/>
        </w:rPr>
      </w:pPr>
      <w:r w:rsidRPr="00A5518E">
        <w:rPr>
          <w:noProof/>
          <w:lang w:val="fr-FR" w:eastAsia="fr-FR"/>
        </w:rPr>
        <w:drawing>
          <wp:inline distT="0" distB="0" distL="0" distR="0" wp14:anchorId="33810B36" wp14:editId="6082EBEA">
            <wp:extent cx="1082340" cy="19431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I Registry V3.png"/>
                    <pic:cNvPicPr/>
                  </pic:nvPicPr>
                  <pic:blipFill rotWithShape="1">
                    <a:blip r:embed="rId32">
                      <a:extLst>
                        <a:ext uri="{28A0092B-C50C-407E-A947-70E740481C1C}">
                          <a14:useLocalDpi xmlns:a14="http://schemas.microsoft.com/office/drawing/2010/main" val="0"/>
                        </a:ext>
                      </a:extLst>
                    </a:blip>
                    <a:srcRect l="58077" t="30314" r="25641" b="17721"/>
                    <a:stretch/>
                  </pic:blipFill>
                  <pic:spPr bwMode="auto">
                    <a:xfrm>
                      <a:off x="0" y="0"/>
                      <a:ext cx="1164731" cy="2091014"/>
                    </a:xfrm>
                    <a:prstGeom prst="rect">
                      <a:avLst/>
                    </a:prstGeom>
                    <a:ln>
                      <a:noFill/>
                    </a:ln>
                    <a:extLst>
                      <a:ext uri="{53640926-AAD7-44D8-BBD7-CCE9431645EC}">
                        <a14:shadowObscured xmlns:a14="http://schemas.microsoft.com/office/drawing/2010/main"/>
                      </a:ext>
                    </a:extLst>
                  </pic:spPr>
                </pic:pic>
              </a:graphicData>
            </a:graphic>
          </wp:inline>
        </w:drawing>
      </w:r>
    </w:p>
    <w:p w14:paraId="5146AF9F" w14:textId="7CBC974F" w:rsidR="00BA2B4E" w:rsidRPr="00927E98" w:rsidRDefault="00B3599F" w:rsidP="00FA46F9">
      <w:pPr>
        <w:pStyle w:val="Caption"/>
        <w:jc w:val="center"/>
        <w:rPr>
          <w:lang w:val="en-GB"/>
        </w:rPr>
      </w:pPr>
      <w:r w:rsidRPr="00A5518E">
        <w:rPr>
          <w:lang w:val="en-GB"/>
        </w:rPr>
        <w:t xml:space="preserve">Figure </w:t>
      </w:r>
      <w:r w:rsidR="00103F1D">
        <w:rPr>
          <w:lang w:val="en-GB"/>
        </w:rPr>
        <w:t>A-</w:t>
      </w:r>
      <w:r w:rsidR="00044F8D">
        <w:rPr>
          <w:lang w:val="en-GB"/>
        </w:rPr>
        <w:t>7</w:t>
      </w:r>
      <w:r w:rsidRPr="00A5518E">
        <w:rPr>
          <w:lang w:val="en-GB"/>
        </w:rPr>
        <w:noBreakHyphen/>
      </w:r>
      <w:r w:rsidR="00FA46F9" w:rsidRPr="00A5518E">
        <w:rPr>
          <w:lang w:val="en-GB"/>
        </w:rPr>
        <w:t>1</w:t>
      </w:r>
      <w:r w:rsidR="002A648F">
        <w:rPr>
          <w:lang w:val="en-GB"/>
        </w:rPr>
        <w:t xml:space="preserve"> </w:t>
      </w:r>
      <w:r w:rsidR="00044F8D">
        <w:rPr>
          <w:lang w:val="en-GB"/>
        </w:rPr>
        <w:t>–</w:t>
      </w:r>
      <w:r w:rsidRPr="00A5518E">
        <w:rPr>
          <w:lang w:val="en-GB"/>
        </w:rPr>
        <w:t xml:space="preserve"> </w:t>
      </w:r>
      <w:r w:rsidR="00044F8D">
        <w:rPr>
          <w:lang w:val="en-GB"/>
        </w:rPr>
        <w:t xml:space="preserve">IHO GI </w:t>
      </w:r>
      <w:r w:rsidR="0029280D" w:rsidRPr="00A5518E">
        <w:rPr>
          <w:lang w:val="en-GB"/>
        </w:rPr>
        <w:t xml:space="preserve">Registry (Version </w:t>
      </w:r>
      <w:r w:rsidR="006536E0" w:rsidRPr="00A5518E">
        <w:rPr>
          <w:lang w:val="en-GB"/>
        </w:rPr>
        <w:t>3</w:t>
      </w:r>
      <w:r w:rsidR="0029280D" w:rsidRPr="00A5518E">
        <w:rPr>
          <w:lang w:val="en-GB"/>
        </w:rPr>
        <w:t>)</w:t>
      </w:r>
    </w:p>
    <w:p w14:paraId="1FCC45EC" w14:textId="6A059EF1" w:rsidR="00BA2B4E" w:rsidRPr="00927E98" w:rsidRDefault="00BA2B4E" w:rsidP="00223109">
      <w:pPr>
        <w:pStyle w:val="ListParagraph"/>
        <w:spacing w:line="240" w:lineRule="auto"/>
        <w:ind w:left="0"/>
        <w:contextualSpacing w:val="0"/>
        <w:jc w:val="both"/>
        <w:rPr>
          <w:lang w:val="en-GB"/>
        </w:rPr>
      </w:pPr>
      <w:r w:rsidRPr="00927E98">
        <w:rPr>
          <w:lang w:val="en-GB"/>
        </w:rPr>
        <w:lastRenderedPageBreak/>
        <w:t xml:space="preserve">Each </w:t>
      </w:r>
      <w:r w:rsidR="00223109">
        <w:rPr>
          <w:lang w:val="en-GB"/>
        </w:rPr>
        <w:t>R</w:t>
      </w:r>
      <w:r w:rsidR="00223109" w:rsidRPr="00927E98">
        <w:rPr>
          <w:lang w:val="en-GB"/>
        </w:rPr>
        <w:t xml:space="preserve">egister </w:t>
      </w:r>
      <w:r w:rsidRPr="00927E98">
        <w:rPr>
          <w:lang w:val="en-GB"/>
        </w:rPr>
        <w:t xml:space="preserve">type </w:t>
      </w:r>
      <w:r w:rsidR="001B1355" w:rsidRPr="00927E98">
        <w:rPr>
          <w:lang w:val="en-GB"/>
        </w:rPr>
        <w:t xml:space="preserve">can be </w:t>
      </w:r>
      <w:r w:rsidRPr="00927E98">
        <w:rPr>
          <w:lang w:val="en-GB"/>
        </w:rPr>
        <w:t xml:space="preserve">further sub-divided into </w:t>
      </w:r>
      <w:r w:rsidR="00223109">
        <w:rPr>
          <w:lang w:val="en-GB"/>
        </w:rPr>
        <w:t>D</w:t>
      </w:r>
      <w:r w:rsidR="00223109" w:rsidRPr="00927E98">
        <w:rPr>
          <w:lang w:val="en-GB"/>
        </w:rPr>
        <w:t xml:space="preserve">omains </w:t>
      </w:r>
      <w:r w:rsidR="00044F8D">
        <w:rPr>
          <w:lang w:val="en-GB"/>
        </w:rPr>
        <w:t>(</w:t>
      </w:r>
      <w:r w:rsidR="00223109">
        <w:rPr>
          <w:lang w:val="en-GB"/>
        </w:rPr>
        <w:t>for example</w:t>
      </w:r>
      <w:r w:rsidR="00044F8D">
        <w:rPr>
          <w:lang w:val="en-GB"/>
        </w:rPr>
        <w:t>,</w:t>
      </w:r>
      <w:r w:rsidRPr="00927E98">
        <w:rPr>
          <w:lang w:val="en-GB"/>
        </w:rPr>
        <w:t xml:space="preserve"> </w:t>
      </w:r>
      <w:r w:rsidR="00223109">
        <w:rPr>
          <w:lang w:val="en-GB"/>
        </w:rPr>
        <w:t>H</w:t>
      </w:r>
      <w:r w:rsidR="00223109" w:rsidRPr="00927E98">
        <w:rPr>
          <w:lang w:val="en-GB"/>
        </w:rPr>
        <w:t>ydrographic</w:t>
      </w:r>
      <w:r w:rsidRPr="00927E98">
        <w:rPr>
          <w:lang w:val="en-GB"/>
        </w:rPr>
        <w:t xml:space="preserve">, </w:t>
      </w:r>
      <w:r w:rsidR="00223109">
        <w:rPr>
          <w:lang w:val="en-GB"/>
        </w:rPr>
        <w:t>I</w:t>
      </w:r>
      <w:r w:rsidR="00223109" w:rsidRPr="00927E98">
        <w:rPr>
          <w:lang w:val="en-GB"/>
        </w:rPr>
        <w:t xml:space="preserve">nland </w:t>
      </w:r>
      <w:r w:rsidRPr="00927E98">
        <w:rPr>
          <w:lang w:val="en-GB"/>
        </w:rPr>
        <w:t>ENC</w:t>
      </w:r>
      <w:r w:rsidR="001B1355" w:rsidRPr="00927E98">
        <w:rPr>
          <w:lang w:val="en-GB"/>
        </w:rPr>
        <w:t>, AtoN</w:t>
      </w:r>
      <w:r w:rsidR="00223109">
        <w:rPr>
          <w:lang w:val="en-GB"/>
        </w:rPr>
        <w:t>,</w:t>
      </w:r>
      <w:r w:rsidRPr="00927E98">
        <w:rPr>
          <w:lang w:val="en-GB"/>
        </w:rPr>
        <w:t xml:space="preserve"> etc</w:t>
      </w:r>
      <w:r w:rsidR="00044F8D">
        <w:rPr>
          <w:lang w:val="en-GB"/>
        </w:rPr>
        <w:t>)</w:t>
      </w:r>
      <w:r w:rsidRPr="00927E98">
        <w:rPr>
          <w:lang w:val="en-GB"/>
        </w:rPr>
        <w:t xml:space="preserve">. The administration of the </w:t>
      </w:r>
      <w:r w:rsidR="00044F8D">
        <w:rPr>
          <w:lang w:val="en-GB"/>
        </w:rPr>
        <w:t xml:space="preserve">IHO GI </w:t>
      </w:r>
      <w:r w:rsidR="00B01965">
        <w:rPr>
          <w:lang w:val="en-GB"/>
        </w:rPr>
        <w:t>R</w:t>
      </w:r>
      <w:r w:rsidR="00B01965" w:rsidRPr="00927E98">
        <w:rPr>
          <w:lang w:val="en-GB"/>
        </w:rPr>
        <w:t xml:space="preserve">egistry </w:t>
      </w:r>
      <w:r w:rsidRPr="00927E98">
        <w:rPr>
          <w:lang w:val="en-GB"/>
        </w:rPr>
        <w:t xml:space="preserve">is governed by the </w:t>
      </w:r>
      <w:bookmarkStart w:id="220" w:name="_Hlk502545377"/>
      <w:r w:rsidRPr="00927E98">
        <w:rPr>
          <w:lang w:val="en-GB"/>
        </w:rPr>
        <w:t xml:space="preserve">IHO Publication S-99 </w:t>
      </w:r>
      <w:r w:rsidR="00B01965">
        <w:rPr>
          <w:lang w:val="en-GB"/>
        </w:rPr>
        <w:t xml:space="preserve">– </w:t>
      </w:r>
      <w:r w:rsidRPr="00927E98">
        <w:rPr>
          <w:lang w:val="en-GB"/>
        </w:rPr>
        <w:t>Operational Procedures for the Organization and Management of the S-100 Geospatial Information Registry</w:t>
      </w:r>
      <w:bookmarkEnd w:id="220"/>
      <w:r w:rsidRPr="00927E98">
        <w:rPr>
          <w:lang w:val="en-GB"/>
        </w:rPr>
        <w:t>.</w:t>
      </w:r>
    </w:p>
    <w:p w14:paraId="63525606" w14:textId="2D8578F7" w:rsidR="00BA2B4E" w:rsidRPr="00927E98" w:rsidRDefault="00BA2B4E" w:rsidP="000D07A9">
      <w:pPr>
        <w:pStyle w:val="ListParagraph"/>
        <w:spacing w:after="60" w:line="240" w:lineRule="auto"/>
        <w:ind w:left="0"/>
        <w:contextualSpacing w:val="0"/>
        <w:jc w:val="both"/>
        <w:rPr>
          <w:lang w:val="en-GB"/>
        </w:rPr>
      </w:pPr>
      <w:r w:rsidRPr="00927E98">
        <w:rPr>
          <w:lang w:val="en-GB"/>
        </w:rPr>
        <w:t xml:space="preserve">A major benefit of the </w:t>
      </w:r>
      <w:r w:rsidR="000D07A9">
        <w:rPr>
          <w:lang w:val="en-GB"/>
        </w:rPr>
        <w:t>R</w:t>
      </w:r>
      <w:r w:rsidR="000D07A9" w:rsidRPr="00927E98">
        <w:rPr>
          <w:lang w:val="en-GB"/>
        </w:rPr>
        <w:t xml:space="preserve">egistry </w:t>
      </w:r>
      <w:r w:rsidRPr="00927E98">
        <w:rPr>
          <w:lang w:val="en-GB"/>
        </w:rPr>
        <w:t xml:space="preserve">and </w:t>
      </w:r>
      <w:r w:rsidR="000D07A9">
        <w:rPr>
          <w:lang w:val="en-GB"/>
        </w:rPr>
        <w:t>R</w:t>
      </w:r>
      <w:r w:rsidR="000D07A9" w:rsidRPr="00927E98">
        <w:rPr>
          <w:lang w:val="en-GB"/>
        </w:rPr>
        <w:t xml:space="preserve">egister </w:t>
      </w:r>
      <w:r w:rsidRPr="00927E98">
        <w:rPr>
          <w:lang w:val="en-GB"/>
        </w:rPr>
        <w:t xml:space="preserve">concept is its flexibility, which allows multiple versions of similar entries in the Concept Register using unique identification and classification. An entry is classified as being either: </w:t>
      </w:r>
    </w:p>
    <w:p w14:paraId="68BB0D01" w14:textId="0E8BF266" w:rsidR="00BA2B4E" w:rsidRPr="00927E98" w:rsidRDefault="00BA2B4E" w:rsidP="001C5FD6">
      <w:pPr>
        <w:pStyle w:val="ListParagraph"/>
        <w:numPr>
          <w:ilvl w:val="0"/>
          <w:numId w:val="1"/>
        </w:numPr>
        <w:spacing w:after="60" w:line="240" w:lineRule="auto"/>
        <w:contextualSpacing w:val="0"/>
        <w:jc w:val="both"/>
        <w:rPr>
          <w:lang w:val="en-GB"/>
        </w:rPr>
      </w:pPr>
      <w:r w:rsidRPr="00927E98">
        <w:rPr>
          <w:lang w:val="en-GB"/>
        </w:rPr>
        <w:t>valid (latest version)</w:t>
      </w:r>
      <w:r w:rsidR="000D07A9">
        <w:rPr>
          <w:lang w:val="en-GB"/>
        </w:rPr>
        <w:t>;</w:t>
      </w:r>
      <w:r w:rsidRPr="00927E98">
        <w:rPr>
          <w:lang w:val="en-GB"/>
        </w:rPr>
        <w:t xml:space="preserve"> </w:t>
      </w:r>
    </w:p>
    <w:p w14:paraId="6AEEBD9F" w14:textId="29DEDA2B" w:rsidR="00BA2B4E" w:rsidRPr="00927E98" w:rsidRDefault="00BA2B4E" w:rsidP="001C5FD6">
      <w:pPr>
        <w:pStyle w:val="ListParagraph"/>
        <w:numPr>
          <w:ilvl w:val="0"/>
          <w:numId w:val="1"/>
        </w:numPr>
        <w:spacing w:after="60" w:line="240" w:lineRule="auto"/>
        <w:contextualSpacing w:val="0"/>
        <w:jc w:val="both"/>
        <w:rPr>
          <w:lang w:val="en-GB"/>
        </w:rPr>
      </w:pPr>
      <w:r w:rsidRPr="00927E98">
        <w:rPr>
          <w:lang w:val="en-GB"/>
        </w:rPr>
        <w:t>superseded (previous versions)</w:t>
      </w:r>
      <w:r w:rsidR="000D07A9">
        <w:rPr>
          <w:lang w:val="en-GB"/>
        </w:rPr>
        <w:t>;</w:t>
      </w:r>
      <w:r w:rsidRPr="00927E98">
        <w:rPr>
          <w:lang w:val="en-GB"/>
        </w:rPr>
        <w:t xml:space="preserve"> </w:t>
      </w:r>
    </w:p>
    <w:p w14:paraId="63ED69EE" w14:textId="3F246350" w:rsidR="00BA2B4E" w:rsidRPr="00927E98" w:rsidRDefault="00BA2B4E" w:rsidP="001C5FD6">
      <w:pPr>
        <w:pStyle w:val="ListParagraph"/>
        <w:numPr>
          <w:ilvl w:val="0"/>
          <w:numId w:val="1"/>
        </w:numPr>
        <w:spacing w:after="60" w:line="240" w:lineRule="auto"/>
        <w:contextualSpacing w:val="0"/>
        <w:jc w:val="both"/>
        <w:rPr>
          <w:lang w:val="en-GB"/>
        </w:rPr>
      </w:pPr>
      <w:r w:rsidRPr="00927E98">
        <w:rPr>
          <w:lang w:val="en-GB"/>
        </w:rPr>
        <w:t>retired (no longer recommended for use)</w:t>
      </w:r>
      <w:r w:rsidR="000D07A9">
        <w:rPr>
          <w:lang w:val="en-GB"/>
        </w:rPr>
        <w:t>;</w:t>
      </w:r>
      <w:r w:rsidRPr="00927E98">
        <w:rPr>
          <w:lang w:val="en-GB"/>
        </w:rPr>
        <w:t xml:space="preserve"> </w:t>
      </w:r>
      <w:r w:rsidR="000D07A9">
        <w:rPr>
          <w:lang w:val="en-GB"/>
        </w:rPr>
        <w:t>or</w:t>
      </w:r>
    </w:p>
    <w:p w14:paraId="2605C254" w14:textId="5A1FB5B2" w:rsidR="00BA2B4E" w:rsidRPr="00927E98" w:rsidRDefault="00BA2B4E" w:rsidP="001C5FD6">
      <w:pPr>
        <w:pStyle w:val="ListParagraph"/>
        <w:numPr>
          <w:ilvl w:val="0"/>
          <w:numId w:val="1"/>
        </w:numPr>
        <w:spacing w:line="240" w:lineRule="auto"/>
        <w:ind w:left="641" w:hanging="357"/>
        <w:contextualSpacing w:val="0"/>
        <w:jc w:val="both"/>
        <w:rPr>
          <w:lang w:val="en-GB"/>
        </w:rPr>
      </w:pPr>
      <w:r w:rsidRPr="00927E98">
        <w:rPr>
          <w:lang w:val="en-GB"/>
        </w:rPr>
        <w:t>no</w:t>
      </w:r>
      <w:r w:rsidR="00FF454A" w:rsidRPr="00927E98">
        <w:rPr>
          <w:lang w:val="en-GB"/>
        </w:rPr>
        <w:t>t</w:t>
      </w:r>
      <w:r w:rsidRPr="00927E98">
        <w:rPr>
          <w:lang w:val="en-GB"/>
        </w:rPr>
        <w:t xml:space="preserve"> valid (proposed but not accepted or no longer acceptable)</w:t>
      </w:r>
      <w:r w:rsidR="000D07A9">
        <w:rPr>
          <w:lang w:val="en-GB"/>
        </w:rPr>
        <w:t>.</w:t>
      </w:r>
    </w:p>
    <w:p w14:paraId="0F957AD1" w14:textId="2ADB762D" w:rsidR="00BA2B4E" w:rsidRPr="00927E98" w:rsidRDefault="000A787B" w:rsidP="00EC74A7">
      <w:pPr>
        <w:pStyle w:val="ListParagraph"/>
        <w:spacing w:line="240" w:lineRule="auto"/>
        <w:ind w:left="0"/>
        <w:contextualSpacing w:val="0"/>
        <w:jc w:val="both"/>
        <w:rPr>
          <w:lang w:val="en-GB"/>
        </w:rPr>
      </w:pPr>
      <w:r w:rsidRPr="00927E98">
        <w:rPr>
          <w:lang w:val="en-GB"/>
        </w:rPr>
        <w:t xml:space="preserve">Due to </w:t>
      </w:r>
      <w:r w:rsidR="009E3A29" w:rsidRPr="00927E98">
        <w:rPr>
          <w:lang w:val="en-GB"/>
        </w:rPr>
        <w:t xml:space="preserve">this </w:t>
      </w:r>
      <w:r w:rsidR="003F6B75" w:rsidRPr="00927E98">
        <w:rPr>
          <w:lang w:val="en-GB"/>
        </w:rPr>
        <w:t>classification and time stamps</w:t>
      </w:r>
      <w:r w:rsidR="009E3A29" w:rsidRPr="00927E98">
        <w:rPr>
          <w:lang w:val="en-GB"/>
        </w:rPr>
        <w:t>,</w:t>
      </w:r>
      <w:r w:rsidR="00BA2B4E" w:rsidRPr="00927E98">
        <w:rPr>
          <w:lang w:val="en-GB"/>
        </w:rPr>
        <w:t xml:space="preserve"> </w:t>
      </w:r>
      <w:r w:rsidR="00EC74A7">
        <w:rPr>
          <w:lang w:val="en-GB"/>
        </w:rPr>
        <w:t>a version of a</w:t>
      </w:r>
      <w:r w:rsidR="00EC74A7" w:rsidRPr="00927E98">
        <w:rPr>
          <w:lang w:val="en-GB"/>
        </w:rPr>
        <w:t xml:space="preserve"> </w:t>
      </w:r>
      <w:r w:rsidR="00BA2B4E" w:rsidRPr="00927E98">
        <w:rPr>
          <w:lang w:val="en-GB"/>
        </w:rPr>
        <w:t>Feature Catalogue reference</w:t>
      </w:r>
      <w:r w:rsidR="00EC74A7">
        <w:rPr>
          <w:lang w:val="en-GB"/>
        </w:rPr>
        <w:t>s</w:t>
      </w:r>
      <w:r w:rsidR="00BA2B4E" w:rsidRPr="00927E98">
        <w:rPr>
          <w:lang w:val="en-GB"/>
        </w:rPr>
        <w:t xml:space="preserve"> items </w:t>
      </w:r>
      <w:r w:rsidR="00EC74A7">
        <w:rPr>
          <w:lang w:val="en-GB"/>
        </w:rPr>
        <w:t xml:space="preserve">that </w:t>
      </w:r>
      <w:r w:rsidR="00BA2B4E" w:rsidRPr="00927E98">
        <w:rPr>
          <w:lang w:val="en-GB"/>
        </w:rPr>
        <w:t xml:space="preserve">will always be legitimate even if a newer version of the referenced item is registered at a later date. This means that if a new item is registered or an existing item is amended, </w:t>
      </w:r>
      <w:r w:rsidR="00EC74A7">
        <w:rPr>
          <w:lang w:val="en-GB"/>
        </w:rPr>
        <w:t xml:space="preserve">a </w:t>
      </w:r>
      <w:r w:rsidR="00BA2B4E" w:rsidRPr="00927E98">
        <w:rPr>
          <w:lang w:val="en-GB"/>
        </w:rPr>
        <w:t xml:space="preserve">new version of </w:t>
      </w:r>
      <w:r w:rsidR="00EC74A7">
        <w:rPr>
          <w:lang w:val="en-GB"/>
        </w:rPr>
        <w:t>a</w:t>
      </w:r>
      <w:r w:rsidR="00BA2B4E" w:rsidRPr="00927E98">
        <w:rPr>
          <w:lang w:val="en-GB"/>
        </w:rPr>
        <w:t xml:space="preserve"> </w:t>
      </w:r>
      <w:r w:rsidR="00EC74A7">
        <w:rPr>
          <w:lang w:val="en-GB"/>
        </w:rPr>
        <w:t>P</w:t>
      </w:r>
      <w:r w:rsidR="00EC74A7" w:rsidRPr="00927E98">
        <w:rPr>
          <w:lang w:val="en-GB"/>
        </w:rPr>
        <w:t xml:space="preserve">roduct </w:t>
      </w:r>
      <w:r w:rsidR="00EC74A7">
        <w:rPr>
          <w:lang w:val="en-GB"/>
        </w:rPr>
        <w:t>S</w:t>
      </w:r>
      <w:r w:rsidR="00EC74A7" w:rsidRPr="00927E98">
        <w:rPr>
          <w:lang w:val="en-GB"/>
        </w:rPr>
        <w:t xml:space="preserve">pecification </w:t>
      </w:r>
      <w:r w:rsidR="00EC74A7">
        <w:rPr>
          <w:lang w:val="en-GB"/>
        </w:rPr>
        <w:t>is</w:t>
      </w:r>
      <w:r w:rsidR="00EC74A7" w:rsidRPr="00927E98">
        <w:rPr>
          <w:lang w:val="en-GB"/>
        </w:rPr>
        <w:t xml:space="preserve"> </w:t>
      </w:r>
      <w:r w:rsidR="00BA2B4E" w:rsidRPr="00927E98">
        <w:rPr>
          <w:lang w:val="en-GB"/>
        </w:rPr>
        <w:t xml:space="preserve">not automatically required as a consequence. The category of </w:t>
      </w:r>
      <w:r w:rsidR="00407035">
        <w:rPr>
          <w:lang w:val="en-GB"/>
        </w:rPr>
        <w:t xml:space="preserve">“not </w:t>
      </w:r>
      <w:r w:rsidR="00EB5798" w:rsidRPr="00927E98">
        <w:rPr>
          <w:lang w:val="en-GB"/>
        </w:rPr>
        <w:t>valid</w:t>
      </w:r>
      <w:r w:rsidR="00407035">
        <w:rPr>
          <w:lang w:val="en-GB"/>
        </w:rPr>
        <w:t>”</w:t>
      </w:r>
      <w:r w:rsidR="00BA2B4E" w:rsidRPr="00927E98">
        <w:rPr>
          <w:lang w:val="en-GB"/>
        </w:rPr>
        <w:t xml:space="preserve"> items is </w:t>
      </w:r>
      <w:r w:rsidR="00407035">
        <w:rPr>
          <w:lang w:val="en-GB"/>
        </w:rPr>
        <w:t>included</w:t>
      </w:r>
      <w:r w:rsidR="00407035" w:rsidRPr="00927E98">
        <w:rPr>
          <w:lang w:val="en-GB"/>
        </w:rPr>
        <w:t xml:space="preserve"> </w:t>
      </w:r>
      <w:r w:rsidR="00BA2B4E" w:rsidRPr="00927E98">
        <w:rPr>
          <w:lang w:val="en-GB"/>
        </w:rPr>
        <w:t xml:space="preserve">in the </w:t>
      </w:r>
      <w:r w:rsidR="00407035">
        <w:rPr>
          <w:lang w:val="en-GB"/>
        </w:rPr>
        <w:t>R</w:t>
      </w:r>
      <w:r w:rsidR="00407035" w:rsidRPr="00927E98">
        <w:rPr>
          <w:lang w:val="en-GB"/>
        </w:rPr>
        <w:t xml:space="preserve">egisters </w:t>
      </w:r>
      <w:r w:rsidR="00BA2B4E" w:rsidRPr="00927E98">
        <w:rPr>
          <w:lang w:val="en-GB"/>
        </w:rPr>
        <w:t>specifically to help identify the inappropriate reintroduction of previously rejected proposals.</w:t>
      </w:r>
    </w:p>
    <w:p w14:paraId="200A7ECF" w14:textId="64A50DC1" w:rsidR="00BA2B4E" w:rsidRPr="00927E98" w:rsidRDefault="00BA2B4E" w:rsidP="001C5FD6">
      <w:pPr>
        <w:pStyle w:val="Heading2"/>
        <w:keepLines w:val="0"/>
        <w:numPr>
          <w:ilvl w:val="1"/>
          <w:numId w:val="6"/>
        </w:numPr>
        <w:tabs>
          <w:tab w:val="left" w:pos="851"/>
        </w:tabs>
        <w:suppressAutoHyphens/>
        <w:spacing w:before="60" w:after="240" w:line="240" w:lineRule="auto"/>
        <w:ind w:left="851" w:hanging="851"/>
        <w:jc w:val="both"/>
        <w:rPr>
          <w:rFonts w:ascii="Arial" w:eastAsia="MS Mincho" w:hAnsi="Arial" w:cs="Times New Roman"/>
          <w:b/>
          <w:bCs/>
          <w:color w:val="auto"/>
          <w:sz w:val="22"/>
          <w:szCs w:val="20"/>
          <w:lang w:val="en-GB" w:eastAsia="ja-JP"/>
        </w:rPr>
      </w:pPr>
      <w:bookmarkStart w:id="221" w:name="_Ref502319188"/>
      <w:bookmarkStart w:id="222" w:name="_Toc502540964"/>
      <w:bookmarkStart w:id="223" w:name="_Toc41654080"/>
      <w:r w:rsidRPr="00927E98">
        <w:rPr>
          <w:rFonts w:ascii="Arial" w:eastAsia="MS Mincho" w:hAnsi="Arial" w:cs="Times New Roman"/>
          <w:b/>
          <w:bCs/>
          <w:color w:val="auto"/>
          <w:sz w:val="22"/>
          <w:szCs w:val="20"/>
          <w:lang w:val="en-GB" w:eastAsia="ja-JP"/>
        </w:rPr>
        <w:t>Feature Catalogue Builder</w:t>
      </w:r>
      <w:bookmarkEnd w:id="221"/>
      <w:bookmarkEnd w:id="222"/>
      <w:bookmarkEnd w:id="223"/>
    </w:p>
    <w:p w14:paraId="4DAF881E" w14:textId="74AF7D75" w:rsidR="00BA2B4E" w:rsidRPr="00927E98" w:rsidRDefault="00A065F1" w:rsidP="00407035">
      <w:pPr>
        <w:spacing w:line="240" w:lineRule="auto"/>
        <w:jc w:val="both"/>
        <w:rPr>
          <w:lang w:val="en-GB"/>
        </w:rPr>
      </w:pPr>
      <w:r w:rsidRPr="00927E98">
        <w:rPr>
          <w:lang w:val="en-GB"/>
        </w:rPr>
        <w:t xml:space="preserve">A </w:t>
      </w:r>
      <w:r w:rsidR="00407035">
        <w:rPr>
          <w:lang w:val="en-GB"/>
        </w:rPr>
        <w:t>F</w:t>
      </w:r>
      <w:r w:rsidR="00407035" w:rsidRPr="00927E98">
        <w:rPr>
          <w:lang w:val="en-GB"/>
        </w:rPr>
        <w:t xml:space="preserve">eature </w:t>
      </w:r>
      <w:r w:rsidR="00407035">
        <w:rPr>
          <w:lang w:val="en-GB"/>
        </w:rPr>
        <w:t>C</w:t>
      </w:r>
      <w:r w:rsidR="00407035" w:rsidRPr="00927E98">
        <w:rPr>
          <w:lang w:val="en-GB"/>
        </w:rPr>
        <w:t xml:space="preserve">atalogue </w:t>
      </w:r>
      <w:r w:rsidR="00BA2B4E" w:rsidRPr="00927E98">
        <w:rPr>
          <w:lang w:val="en-GB"/>
        </w:rPr>
        <w:t xml:space="preserve">is a machine-readable expression of the data model for a </w:t>
      </w:r>
      <w:r w:rsidR="00407035">
        <w:rPr>
          <w:lang w:val="en-GB"/>
        </w:rPr>
        <w:t>P</w:t>
      </w:r>
      <w:r w:rsidR="00407035" w:rsidRPr="00927E98">
        <w:rPr>
          <w:lang w:val="en-GB"/>
        </w:rPr>
        <w:t xml:space="preserve">roduct </w:t>
      </w:r>
      <w:r w:rsidR="00407035">
        <w:rPr>
          <w:lang w:val="en-GB"/>
        </w:rPr>
        <w:t>S</w:t>
      </w:r>
      <w:r w:rsidR="00407035" w:rsidRPr="00927E98">
        <w:rPr>
          <w:lang w:val="en-GB"/>
        </w:rPr>
        <w:t>pecification</w:t>
      </w:r>
      <w:r w:rsidR="00BA2B4E" w:rsidRPr="00927E98">
        <w:rPr>
          <w:lang w:val="en-GB"/>
        </w:rPr>
        <w:t xml:space="preserve">. </w:t>
      </w:r>
      <w:r w:rsidR="00407035">
        <w:rPr>
          <w:lang w:val="en-GB"/>
        </w:rPr>
        <w:t>It</w:t>
      </w:r>
      <w:r w:rsidR="00407035" w:rsidRPr="00927E98">
        <w:rPr>
          <w:lang w:val="en-GB"/>
        </w:rPr>
        <w:t xml:space="preserve"> </w:t>
      </w:r>
      <w:r w:rsidR="00BA2B4E" w:rsidRPr="00927E98">
        <w:rPr>
          <w:lang w:val="en-GB"/>
        </w:rPr>
        <w:t xml:space="preserve">can either be constructed </w:t>
      </w:r>
      <w:r w:rsidRPr="00927E98">
        <w:rPr>
          <w:lang w:val="en-GB"/>
        </w:rPr>
        <w:t xml:space="preserve">with off-the-shelf </w:t>
      </w:r>
      <w:r w:rsidR="00C0721F" w:rsidRPr="00927E98">
        <w:rPr>
          <w:lang w:val="en-GB"/>
        </w:rPr>
        <w:t xml:space="preserve">XML </w:t>
      </w:r>
      <w:r w:rsidRPr="00927E98">
        <w:rPr>
          <w:lang w:val="en-GB"/>
        </w:rPr>
        <w:t xml:space="preserve">editors </w:t>
      </w:r>
      <w:r w:rsidR="00BA2B4E" w:rsidRPr="00927E98">
        <w:rPr>
          <w:lang w:val="en-GB"/>
        </w:rPr>
        <w:t>or by a Feature Catalogue Builder (FCB). Either case must comply with the structure of S-100 Part</w:t>
      </w:r>
      <w:r w:rsidR="00407035">
        <w:rPr>
          <w:lang w:val="en-GB"/>
        </w:rPr>
        <w:t xml:space="preserve"> </w:t>
      </w:r>
      <w:r w:rsidR="00BA2B4E" w:rsidRPr="00927E98">
        <w:rPr>
          <w:lang w:val="en-GB"/>
        </w:rPr>
        <w:t xml:space="preserve">5 and the S-100 Feature Catalogue Schema. There is a FCB available from IHO for anyone wishing to utilize it in the creation of a </w:t>
      </w:r>
      <w:r w:rsidR="00407035">
        <w:rPr>
          <w:lang w:val="en-GB"/>
        </w:rPr>
        <w:t>F</w:t>
      </w:r>
      <w:r w:rsidR="00407035" w:rsidRPr="00927E98">
        <w:rPr>
          <w:lang w:val="en-GB"/>
        </w:rPr>
        <w:t xml:space="preserve">eature </w:t>
      </w:r>
      <w:r w:rsidR="00407035">
        <w:rPr>
          <w:lang w:val="en-GB"/>
        </w:rPr>
        <w:t>C</w:t>
      </w:r>
      <w:r w:rsidR="00407035" w:rsidRPr="00927E98">
        <w:rPr>
          <w:lang w:val="en-GB"/>
        </w:rPr>
        <w:t xml:space="preserve">atalogue </w:t>
      </w:r>
      <w:r w:rsidR="00BA2B4E" w:rsidRPr="00927E98">
        <w:rPr>
          <w:lang w:val="en-GB"/>
        </w:rPr>
        <w:t>for an S-100</w:t>
      </w:r>
      <w:r w:rsidR="00153AAA">
        <w:rPr>
          <w:lang w:val="en-GB"/>
        </w:rPr>
        <w:t>-</w:t>
      </w:r>
      <w:r w:rsidR="00407035">
        <w:rPr>
          <w:lang w:val="en-GB"/>
        </w:rPr>
        <w:t>based P</w:t>
      </w:r>
      <w:r w:rsidR="00407035" w:rsidRPr="00927E98">
        <w:rPr>
          <w:lang w:val="en-GB"/>
        </w:rPr>
        <w:t xml:space="preserve">roduct </w:t>
      </w:r>
      <w:r w:rsidR="00407035">
        <w:rPr>
          <w:lang w:val="en-GB"/>
        </w:rPr>
        <w:t>S</w:t>
      </w:r>
      <w:r w:rsidR="00407035" w:rsidRPr="00927E98">
        <w:rPr>
          <w:lang w:val="en-GB"/>
        </w:rPr>
        <w:t>pecification</w:t>
      </w:r>
      <w:r w:rsidR="00BA2B4E" w:rsidRPr="00927E98">
        <w:rPr>
          <w:lang w:val="en-GB"/>
        </w:rPr>
        <w:t xml:space="preserve">. The software interacts with the IHO </w:t>
      </w:r>
      <w:r w:rsidR="00ED5550">
        <w:rPr>
          <w:lang w:val="en-GB"/>
        </w:rPr>
        <w:t xml:space="preserve">GI </w:t>
      </w:r>
      <w:r w:rsidR="00BA2B4E" w:rsidRPr="00927E98">
        <w:rPr>
          <w:lang w:val="en-GB"/>
        </w:rPr>
        <w:t xml:space="preserve">Registry and provides a mechanism for binding elements available in the </w:t>
      </w:r>
      <w:r w:rsidR="00ED5550">
        <w:rPr>
          <w:lang w:val="en-GB"/>
        </w:rPr>
        <w:t>R</w:t>
      </w:r>
      <w:r w:rsidR="00ED5550" w:rsidRPr="00927E98">
        <w:rPr>
          <w:lang w:val="en-GB"/>
        </w:rPr>
        <w:t xml:space="preserve">egistry </w:t>
      </w:r>
      <w:r w:rsidR="00BA2B4E" w:rsidRPr="00927E98">
        <w:rPr>
          <w:lang w:val="en-GB"/>
        </w:rPr>
        <w:t>together to form features and attributes</w:t>
      </w:r>
      <w:r w:rsidR="00ED5550">
        <w:rPr>
          <w:lang w:val="en-GB"/>
        </w:rPr>
        <w:t>;</w:t>
      </w:r>
      <w:r w:rsidR="00BA2B4E" w:rsidRPr="00927E98">
        <w:rPr>
          <w:lang w:val="en-GB"/>
        </w:rPr>
        <w:t xml:space="preserve"> enumerated lists with their available values</w:t>
      </w:r>
      <w:r w:rsidR="00ED5550">
        <w:rPr>
          <w:lang w:val="en-GB"/>
        </w:rPr>
        <w:t>;</w:t>
      </w:r>
      <w:r w:rsidR="00BA2B4E" w:rsidRPr="00927E98">
        <w:rPr>
          <w:lang w:val="en-GB"/>
        </w:rPr>
        <w:t xml:space="preserve"> and so forth. </w:t>
      </w:r>
      <w:r w:rsidR="00B53E26">
        <w:rPr>
          <w:lang w:val="en-GB"/>
        </w:rPr>
        <w:t xml:space="preserve">Figure </w:t>
      </w:r>
      <w:r w:rsidR="00103F1D">
        <w:rPr>
          <w:lang w:val="en-GB"/>
        </w:rPr>
        <w:t>A-</w:t>
      </w:r>
      <w:r w:rsidR="00B53E26">
        <w:rPr>
          <w:lang w:val="en-GB"/>
        </w:rPr>
        <w:t>7-2 below illustrates the concept of the IHO FCB.</w:t>
      </w:r>
    </w:p>
    <w:p w14:paraId="620AC45F" w14:textId="77777777" w:rsidR="00FF454A" w:rsidRPr="00A5518E" w:rsidRDefault="00BA2B4E" w:rsidP="00FF454A">
      <w:pPr>
        <w:keepNext/>
        <w:jc w:val="center"/>
        <w:rPr>
          <w:lang w:val="en-GB"/>
        </w:rPr>
      </w:pPr>
      <w:r w:rsidRPr="00A5518E">
        <w:rPr>
          <w:noProof/>
          <w:lang w:val="fr-FR" w:eastAsia="fr-FR"/>
        </w:rPr>
        <w:drawing>
          <wp:inline distT="0" distB="0" distL="0" distR="0" wp14:anchorId="52C63560" wp14:editId="53498DC7">
            <wp:extent cx="4661331" cy="23241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4690597" cy="2338692"/>
                    </a:xfrm>
                    <a:prstGeom prst="rect">
                      <a:avLst/>
                    </a:prstGeom>
                    <a:ln>
                      <a:noFill/>
                    </a:ln>
                    <a:extLst>
                      <a:ext uri="{53640926-AAD7-44D8-BBD7-CCE9431645EC}">
                        <a14:shadowObscured xmlns:a14="http://schemas.microsoft.com/office/drawing/2010/main"/>
                      </a:ext>
                    </a:extLst>
                  </pic:spPr>
                </pic:pic>
              </a:graphicData>
            </a:graphic>
          </wp:inline>
        </w:drawing>
      </w:r>
    </w:p>
    <w:p w14:paraId="52725065" w14:textId="0B6CDFA7" w:rsidR="00EB5798" w:rsidRPr="00A5518E" w:rsidRDefault="00FF454A" w:rsidP="00C920BF">
      <w:pPr>
        <w:pStyle w:val="Caption"/>
        <w:jc w:val="center"/>
        <w:rPr>
          <w:lang w:val="en-GB"/>
        </w:rPr>
      </w:pPr>
      <w:r w:rsidRPr="00A5518E">
        <w:rPr>
          <w:lang w:val="en-GB"/>
        </w:rPr>
        <w:t xml:space="preserve">Figure </w:t>
      </w:r>
      <w:r w:rsidR="00103F1D">
        <w:rPr>
          <w:lang w:val="en-GB"/>
        </w:rPr>
        <w:t>A-</w:t>
      </w:r>
      <w:r w:rsidR="00B53E26">
        <w:rPr>
          <w:lang w:val="en-GB"/>
        </w:rPr>
        <w:t>7</w:t>
      </w:r>
      <w:r w:rsidRPr="00A5518E">
        <w:rPr>
          <w:lang w:val="en-GB"/>
        </w:rPr>
        <w:noBreakHyphen/>
        <w:t>2</w:t>
      </w:r>
      <w:r w:rsidR="00ED5550">
        <w:rPr>
          <w:lang w:val="en-GB"/>
        </w:rPr>
        <w:t xml:space="preserve"> -</w:t>
      </w:r>
      <w:r w:rsidRPr="00A5518E">
        <w:rPr>
          <w:lang w:val="en-GB"/>
        </w:rPr>
        <w:t xml:space="preserve"> S-100 Feature Catalogue Builder</w:t>
      </w:r>
    </w:p>
    <w:p w14:paraId="1FDA42DE" w14:textId="2ABA42B7" w:rsidR="00AD383F" w:rsidRPr="00927E98" w:rsidRDefault="00B63F09" w:rsidP="007324ED">
      <w:pPr>
        <w:pStyle w:val="ListParagraph"/>
        <w:spacing w:line="240" w:lineRule="auto"/>
        <w:ind w:left="0"/>
        <w:contextualSpacing w:val="0"/>
        <w:jc w:val="both"/>
        <w:rPr>
          <w:lang w:val="en-GB"/>
        </w:rPr>
      </w:pPr>
      <w:r w:rsidRPr="00927E98">
        <w:rPr>
          <w:lang w:val="en-GB"/>
        </w:rPr>
        <w:t xml:space="preserve">The FCB </w:t>
      </w:r>
      <w:r w:rsidR="00B53E26">
        <w:rPr>
          <w:lang w:val="en-GB"/>
        </w:rPr>
        <w:t xml:space="preserve">also </w:t>
      </w:r>
      <w:r w:rsidRPr="00927E98">
        <w:rPr>
          <w:lang w:val="en-GB"/>
        </w:rPr>
        <w:t>contains a function for working with proposals that have yet to be added to the Registry.</w:t>
      </w:r>
    </w:p>
    <w:p w14:paraId="33B9BB23" w14:textId="6EEDFC86" w:rsidR="001D3527" w:rsidRPr="00927E98" w:rsidRDefault="001D3527" w:rsidP="001C5FD6">
      <w:pPr>
        <w:pStyle w:val="Heading2"/>
        <w:keepLines w:val="0"/>
        <w:numPr>
          <w:ilvl w:val="1"/>
          <w:numId w:val="6"/>
        </w:numPr>
        <w:tabs>
          <w:tab w:val="left" w:pos="851"/>
        </w:tabs>
        <w:suppressAutoHyphens/>
        <w:spacing w:before="60" w:after="240" w:line="240" w:lineRule="auto"/>
        <w:ind w:left="851" w:hanging="851"/>
        <w:jc w:val="both"/>
        <w:rPr>
          <w:rFonts w:ascii="Arial" w:eastAsia="MS Mincho" w:hAnsi="Arial" w:cs="Times New Roman"/>
          <w:b/>
          <w:bCs/>
          <w:color w:val="auto"/>
          <w:sz w:val="22"/>
          <w:szCs w:val="20"/>
          <w:lang w:val="en-GB" w:eastAsia="ja-JP"/>
        </w:rPr>
      </w:pPr>
      <w:bookmarkStart w:id="224" w:name="_Toc502540965"/>
      <w:bookmarkStart w:id="225" w:name="_Toc41654081"/>
      <w:r w:rsidRPr="00927E98">
        <w:rPr>
          <w:rFonts w:ascii="Arial" w:eastAsia="MS Mincho" w:hAnsi="Arial" w:cs="Times New Roman"/>
          <w:b/>
          <w:bCs/>
          <w:color w:val="auto"/>
          <w:sz w:val="22"/>
          <w:szCs w:val="20"/>
          <w:lang w:val="en-GB" w:eastAsia="ja-JP"/>
        </w:rPr>
        <w:lastRenderedPageBreak/>
        <w:t xml:space="preserve">DCEG </w:t>
      </w:r>
      <w:bookmarkEnd w:id="224"/>
      <w:r w:rsidR="00E21AF4" w:rsidRPr="00927E98">
        <w:rPr>
          <w:rFonts w:ascii="Arial" w:eastAsia="MS Mincho" w:hAnsi="Arial" w:cs="Times New Roman"/>
          <w:b/>
          <w:bCs/>
          <w:color w:val="auto"/>
          <w:sz w:val="22"/>
          <w:szCs w:val="20"/>
          <w:lang w:val="en-GB" w:eastAsia="ja-JP"/>
        </w:rPr>
        <w:t>Builder</w:t>
      </w:r>
      <w:bookmarkEnd w:id="225"/>
    </w:p>
    <w:p w14:paraId="70C70CB1" w14:textId="40331A2B" w:rsidR="00D81E92" w:rsidRPr="00927E98" w:rsidRDefault="00B847BC" w:rsidP="00604F4E">
      <w:pPr>
        <w:pStyle w:val="ListParagraph"/>
        <w:spacing w:line="240" w:lineRule="auto"/>
        <w:ind w:left="0"/>
        <w:contextualSpacing w:val="0"/>
        <w:jc w:val="both"/>
        <w:rPr>
          <w:lang w:val="en-GB"/>
        </w:rPr>
      </w:pPr>
      <w:r w:rsidRPr="00927E98">
        <w:rPr>
          <w:lang w:val="en-GB"/>
        </w:rPr>
        <w:t xml:space="preserve">To simplify the </w:t>
      </w:r>
      <w:r w:rsidR="00B53E26" w:rsidRPr="00927E98">
        <w:rPr>
          <w:lang w:val="en-GB"/>
        </w:rPr>
        <w:t>creati</w:t>
      </w:r>
      <w:r w:rsidR="00B53E26">
        <w:rPr>
          <w:lang w:val="en-GB"/>
        </w:rPr>
        <w:t>on</w:t>
      </w:r>
      <w:r w:rsidR="00B53E26" w:rsidRPr="00927E98">
        <w:rPr>
          <w:lang w:val="en-GB"/>
        </w:rPr>
        <w:t xml:space="preserve"> </w:t>
      </w:r>
      <w:r w:rsidRPr="00927E98">
        <w:rPr>
          <w:lang w:val="en-GB"/>
        </w:rPr>
        <w:t>of the</w:t>
      </w:r>
      <w:r w:rsidR="00604F4E">
        <w:rPr>
          <w:lang w:val="en-GB"/>
        </w:rPr>
        <w:t xml:space="preserve"> Data Classification and Encoding Guide</w:t>
      </w:r>
      <w:r w:rsidRPr="00927E98">
        <w:rPr>
          <w:lang w:val="en-GB"/>
        </w:rPr>
        <w:t xml:space="preserve"> </w:t>
      </w:r>
      <w:r w:rsidR="00604F4E">
        <w:rPr>
          <w:lang w:val="en-GB"/>
        </w:rPr>
        <w:t>(</w:t>
      </w:r>
      <w:r w:rsidRPr="00927E98">
        <w:rPr>
          <w:lang w:val="en-GB"/>
        </w:rPr>
        <w:t>DCEG</w:t>
      </w:r>
      <w:r w:rsidR="00604F4E">
        <w:rPr>
          <w:lang w:val="en-GB"/>
        </w:rPr>
        <w:t>) for a Product Specification</w:t>
      </w:r>
      <w:r w:rsidRPr="00927E98">
        <w:rPr>
          <w:lang w:val="en-GB"/>
        </w:rPr>
        <w:t xml:space="preserve">, a DCEG Builder has been created. This tool utilizes the </w:t>
      </w:r>
      <w:r w:rsidR="00604F4E">
        <w:rPr>
          <w:lang w:val="en-GB"/>
        </w:rPr>
        <w:t>F</w:t>
      </w:r>
      <w:r w:rsidR="00604F4E" w:rsidRPr="00927E98">
        <w:rPr>
          <w:lang w:val="en-GB"/>
        </w:rPr>
        <w:t xml:space="preserve">eature </w:t>
      </w:r>
      <w:r w:rsidR="00604F4E">
        <w:rPr>
          <w:lang w:val="en-GB"/>
        </w:rPr>
        <w:t>C</w:t>
      </w:r>
      <w:r w:rsidR="00604F4E" w:rsidRPr="00927E98">
        <w:rPr>
          <w:lang w:val="en-GB"/>
        </w:rPr>
        <w:t xml:space="preserve">atalogue </w:t>
      </w:r>
      <w:r w:rsidRPr="00927E98">
        <w:rPr>
          <w:lang w:val="en-GB"/>
        </w:rPr>
        <w:t xml:space="preserve">to create the bindings and inputs for the DCEG tables. It is then a manual process to add images and specific text to the encoding part of the DCEG tables. </w:t>
      </w:r>
      <w:r w:rsidR="00B53E26">
        <w:rPr>
          <w:lang w:val="en-GB"/>
        </w:rPr>
        <w:t xml:space="preserve">Figure </w:t>
      </w:r>
      <w:r w:rsidR="000F2AA9">
        <w:rPr>
          <w:lang w:val="en-GB"/>
        </w:rPr>
        <w:t>A-</w:t>
      </w:r>
      <w:r w:rsidR="00B53E26">
        <w:rPr>
          <w:lang w:val="en-GB"/>
        </w:rPr>
        <w:t>7-3</w:t>
      </w:r>
      <w:r w:rsidR="00927E98">
        <w:rPr>
          <w:lang w:val="en-GB"/>
        </w:rPr>
        <w:t xml:space="preserve"> </w:t>
      </w:r>
      <w:r w:rsidRPr="00927E98">
        <w:rPr>
          <w:lang w:val="en-GB"/>
        </w:rPr>
        <w:t xml:space="preserve">below shows a high-level overview of the process to create a DCEG via the DCEG </w:t>
      </w:r>
      <w:r w:rsidR="00604F4E">
        <w:rPr>
          <w:lang w:val="en-GB"/>
        </w:rPr>
        <w:t>B</w:t>
      </w:r>
      <w:r w:rsidR="00604F4E" w:rsidRPr="00927E98">
        <w:rPr>
          <w:lang w:val="en-GB"/>
        </w:rPr>
        <w:t>uilder</w:t>
      </w:r>
      <w:r w:rsidRPr="00927E98">
        <w:rPr>
          <w:lang w:val="en-GB"/>
        </w:rPr>
        <w:t>.</w:t>
      </w:r>
      <w:r w:rsidR="004B1EC7" w:rsidRPr="00927E98">
        <w:rPr>
          <w:lang w:val="en-GB"/>
        </w:rPr>
        <w:t xml:space="preserve"> An </w:t>
      </w:r>
      <w:r w:rsidR="00604F4E">
        <w:rPr>
          <w:lang w:val="en-GB"/>
        </w:rPr>
        <w:t>A</w:t>
      </w:r>
      <w:r w:rsidR="00604F4E" w:rsidRPr="00927E98">
        <w:rPr>
          <w:lang w:val="en-GB"/>
        </w:rPr>
        <w:t xml:space="preserve">pplication </w:t>
      </w:r>
      <w:r w:rsidR="00604F4E">
        <w:rPr>
          <w:lang w:val="en-GB"/>
        </w:rPr>
        <w:t>S</w:t>
      </w:r>
      <w:r w:rsidR="00604F4E" w:rsidRPr="00927E98">
        <w:rPr>
          <w:lang w:val="en-GB"/>
        </w:rPr>
        <w:t xml:space="preserve">chema </w:t>
      </w:r>
      <w:r w:rsidR="004B1EC7" w:rsidRPr="00927E98">
        <w:rPr>
          <w:lang w:val="en-GB"/>
        </w:rPr>
        <w:t xml:space="preserve">is required to make the </w:t>
      </w:r>
      <w:r w:rsidR="00604F4E">
        <w:rPr>
          <w:lang w:val="en-GB"/>
        </w:rPr>
        <w:t>F</w:t>
      </w:r>
      <w:r w:rsidR="00604F4E" w:rsidRPr="00927E98">
        <w:rPr>
          <w:lang w:val="en-GB"/>
        </w:rPr>
        <w:t xml:space="preserve">eature </w:t>
      </w:r>
      <w:r w:rsidR="00604F4E">
        <w:rPr>
          <w:lang w:val="en-GB"/>
        </w:rPr>
        <w:t>C</w:t>
      </w:r>
      <w:r w:rsidR="00604F4E" w:rsidRPr="00927E98">
        <w:rPr>
          <w:lang w:val="en-GB"/>
        </w:rPr>
        <w:t>atalogue</w:t>
      </w:r>
      <w:r w:rsidR="004B1EC7" w:rsidRPr="00927E98">
        <w:rPr>
          <w:lang w:val="en-GB"/>
        </w:rPr>
        <w:t xml:space="preserve">, which </w:t>
      </w:r>
      <w:r w:rsidR="00604F4E">
        <w:rPr>
          <w:lang w:val="en-GB"/>
        </w:rPr>
        <w:t>equates to</w:t>
      </w:r>
      <w:r w:rsidR="004B1EC7" w:rsidRPr="00927E98">
        <w:rPr>
          <w:lang w:val="en-GB"/>
        </w:rPr>
        <w:t xml:space="preserve"> an XML representation of the </w:t>
      </w:r>
      <w:r w:rsidR="00604F4E">
        <w:rPr>
          <w:lang w:val="en-GB"/>
        </w:rPr>
        <w:t>A</w:t>
      </w:r>
      <w:r w:rsidR="00604F4E" w:rsidRPr="00927E98">
        <w:rPr>
          <w:lang w:val="en-GB"/>
        </w:rPr>
        <w:t xml:space="preserve">pplication </w:t>
      </w:r>
      <w:r w:rsidR="00604F4E">
        <w:rPr>
          <w:lang w:val="en-GB"/>
        </w:rPr>
        <w:t>S</w:t>
      </w:r>
      <w:r w:rsidR="00604F4E" w:rsidRPr="00927E98">
        <w:rPr>
          <w:lang w:val="en-GB"/>
        </w:rPr>
        <w:t>chema</w:t>
      </w:r>
      <w:r w:rsidR="004B1EC7" w:rsidRPr="00927E98">
        <w:rPr>
          <w:lang w:val="en-GB"/>
        </w:rPr>
        <w:t xml:space="preserve">. The use of the </w:t>
      </w:r>
      <w:r w:rsidR="00604F4E">
        <w:rPr>
          <w:lang w:val="en-GB"/>
        </w:rPr>
        <w:t>F</w:t>
      </w:r>
      <w:r w:rsidR="00604F4E" w:rsidRPr="00927E98">
        <w:rPr>
          <w:lang w:val="en-GB"/>
        </w:rPr>
        <w:t xml:space="preserve">eature </w:t>
      </w:r>
      <w:r w:rsidR="00604F4E">
        <w:rPr>
          <w:lang w:val="en-GB"/>
        </w:rPr>
        <w:t>C</w:t>
      </w:r>
      <w:r w:rsidR="00604F4E" w:rsidRPr="00927E98">
        <w:rPr>
          <w:lang w:val="en-GB"/>
        </w:rPr>
        <w:t xml:space="preserve">atalogue </w:t>
      </w:r>
      <w:r w:rsidR="00BD2DA6" w:rsidRPr="00927E98">
        <w:rPr>
          <w:lang w:val="en-GB"/>
        </w:rPr>
        <w:t>can be</w:t>
      </w:r>
      <w:r w:rsidR="004B1EC7" w:rsidRPr="00927E98">
        <w:rPr>
          <w:lang w:val="en-GB"/>
        </w:rPr>
        <w:t xml:space="preserve"> described in the DCEG.</w:t>
      </w:r>
    </w:p>
    <w:p w14:paraId="53BDD376" w14:textId="77777777" w:rsidR="00927E98" w:rsidRDefault="00FF1376">
      <w:pPr>
        <w:pStyle w:val="ListParagraph"/>
        <w:keepNext/>
        <w:ind w:left="1080"/>
        <w:jc w:val="center"/>
      </w:pPr>
      <w:r w:rsidRPr="00A5518E">
        <w:rPr>
          <w:noProof/>
          <w:lang w:val="fr-FR" w:eastAsia="fr-FR"/>
        </w:rPr>
        <w:drawing>
          <wp:inline distT="0" distB="0" distL="0" distR="0" wp14:anchorId="33382283" wp14:editId="502E7206">
            <wp:extent cx="4619449"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screen">
                      <a:extLst>
                        <a:ext uri="{28A0092B-C50C-407E-A947-70E740481C1C}">
                          <a14:useLocalDpi xmlns:a14="http://schemas.microsoft.com/office/drawing/2010/main"/>
                        </a:ext>
                      </a:extLst>
                    </a:blip>
                    <a:srcRect/>
                    <a:stretch/>
                  </pic:blipFill>
                  <pic:spPr bwMode="auto">
                    <a:xfrm>
                      <a:off x="0" y="0"/>
                      <a:ext cx="4633685" cy="1559271"/>
                    </a:xfrm>
                    <a:prstGeom prst="rect">
                      <a:avLst/>
                    </a:prstGeom>
                    <a:ln>
                      <a:noFill/>
                    </a:ln>
                    <a:extLst>
                      <a:ext uri="{53640926-AAD7-44D8-BBD7-CCE9431645EC}">
                        <a14:shadowObscured xmlns:a14="http://schemas.microsoft.com/office/drawing/2010/main"/>
                      </a:ext>
                    </a:extLst>
                  </pic:spPr>
                </pic:pic>
              </a:graphicData>
            </a:graphic>
          </wp:inline>
        </w:drawing>
      </w:r>
    </w:p>
    <w:p w14:paraId="33F628B3" w14:textId="5615AF3A" w:rsidR="00FF454A" w:rsidRPr="00A5518E" w:rsidRDefault="00927E98" w:rsidP="00A5518E">
      <w:pPr>
        <w:pStyle w:val="Caption"/>
        <w:jc w:val="center"/>
        <w:rPr>
          <w:lang w:val="en-GB"/>
        </w:rPr>
      </w:pPr>
      <w:r>
        <w:t xml:space="preserve">Figure </w:t>
      </w:r>
      <w:r w:rsidR="000F2AA9">
        <w:t>A-</w:t>
      </w:r>
      <w:r w:rsidR="00B53E26">
        <w:t>7</w:t>
      </w:r>
      <w:r>
        <w:noBreakHyphen/>
        <w:t>3</w:t>
      </w:r>
      <w:r w:rsidR="00531BB1">
        <w:t xml:space="preserve"> </w:t>
      </w:r>
      <w:r w:rsidR="00B53E26">
        <w:t>–</w:t>
      </w:r>
      <w:r>
        <w:t xml:space="preserve"> </w:t>
      </w:r>
      <w:r w:rsidRPr="00FD6E0B">
        <w:t xml:space="preserve">Process of creating a DCEG </w:t>
      </w:r>
      <w:r w:rsidR="00531BB1">
        <w:t>using</w:t>
      </w:r>
      <w:r w:rsidR="00531BB1" w:rsidRPr="00FD6E0B">
        <w:t xml:space="preserve"> </w:t>
      </w:r>
      <w:r w:rsidRPr="00FD6E0B">
        <w:t>the DCEG Builder</w:t>
      </w:r>
    </w:p>
    <w:p w14:paraId="0CB13FFD" w14:textId="614AFC87" w:rsidR="00EC1D92" w:rsidRDefault="004D0B2C" w:rsidP="00531BB1">
      <w:pPr>
        <w:pStyle w:val="ListParagraph"/>
        <w:spacing w:line="240" w:lineRule="auto"/>
        <w:ind w:left="0"/>
        <w:contextualSpacing w:val="0"/>
        <w:jc w:val="both"/>
        <w:rPr>
          <w:lang w:val="en-GB"/>
        </w:rPr>
      </w:pPr>
      <w:r w:rsidRPr="00927E98">
        <w:rPr>
          <w:lang w:val="en-GB"/>
        </w:rPr>
        <w:t>Use of t</w:t>
      </w:r>
      <w:r w:rsidR="00B847BC" w:rsidRPr="00927E98">
        <w:rPr>
          <w:lang w:val="en-GB"/>
        </w:rPr>
        <w:t xml:space="preserve">he DCEG Builder is optional in the </w:t>
      </w:r>
      <w:r w:rsidRPr="00927E98">
        <w:rPr>
          <w:lang w:val="en-GB"/>
        </w:rPr>
        <w:t xml:space="preserve">preparation </w:t>
      </w:r>
      <w:r w:rsidR="00B847BC" w:rsidRPr="00927E98">
        <w:rPr>
          <w:lang w:val="en-GB"/>
        </w:rPr>
        <w:t xml:space="preserve">of the </w:t>
      </w:r>
      <w:r w:rsidR="00531BB1">
        <w:rPr>
          <w:lang w:val="en-GB"/>
        </w:rPr>
        <w:t>P</w:t>
      </w:r>
      <w:r w:rsidR="00531BB1" w:rsidRPr="00927E98">
        <w:rPr>
          <w:lang w:val="en-GB"/>
        </w:rPr>
        <w:t xml:space="preserve">roduct </w:t>
      </w:r>
      <w:r w:rsidR="00531BB1">
        <w:rPr>
          <w:lang w:val="en-GB"/>
        </w:rPr>
        <w:t>S</w:t>
      </w:r>
      <w:r w:rsidR="00531BB1" w:rsidRPr="00927E98">
        <w:rPr>
          <w:lang w:val="en-GB"/>
        </w:rPr>
        <w:t>pecification</w:t>
      </w:r>
      <w:r w:rsidR="00B847BC" w:rsidRPr="00927E98">
        <w:rPr>
          <w:lang w:val="en-GB"/>
        </w:rPr>
        <w:t>. Any S-100</w:t>
      </w:r>
      <w:r w:rsidR="00C66971">
        <w:rPr>
          <w:lang w:val="en-GB"/>
        </w:rPr>
        <w:t>-</w:t>
      </w:r>
      <w:r w:rsidR="00531BB1">
        <w:rPr>
          <w:lang w:val="en-GB"/>
        </w:rPr>
        <w:t>based P</w:t>
      </w:r>
      <w:r w:rsidR="00531BB1" w:rsidRPr="00927E98">
        <w:rPr>
          <w:lang w:val="en-GB"/>
        </w:rPr>
        <w:t xml:space="preserve">roduct </w:t>
      </w:r>
      <w:r w:rsidR="00531BB1">
        <w:rPr>
          <w:lang w:val="en-GB"/>
        </w:rPr>
        <w:t>S</w:t>
      </w:r>
      <w:r w:rsidR="00531BB1" w:rsidRPr="00927E98">
        <w:rPr>
          <w:lang w:val="en-GB"/>
        </w:rPr>
        <w:t xml:space="preserve">pecification </w:t>
      </w:r>
      <w:r w:rsidR="002268A0" w:rsidRPr="00927E98">
        <w:rPr>
          <w:lang w:val="en-GB"/>
        </w:rPr>
        <w:t xml:space="preserve">must include sufficient instructions for how to encode information in a manner that conforms to the </w:t>
      </w:r>
      <w:r w:rsidR="00531BB1">
        <w:rPr>
          <w:lang w:val="en-GB"/>
        </w:rPr>
        <w:t>S</w:t>
      </w:r>
      <w:r w:rsidR="00531BB1" w:rsidRPr="00927E98">
        <w:rPr>
          <w:lang w:val="en-GB"/>
        </w:rPr>
        <w:t>pecification</w:t>
      </w:r>
      <w:r w:rsidR="002268A0" w:rsidRPr="00927E98">
        <w:rPr>
          <w:lang w:val="en-GB"/>
        </w:rPr>
        <w:t xml:space="preserve">, but these instructions do not have to </w:t>
      </w:r>
      <w:r w:rsidR="00AA62C5" w:rsidRPr="00927E98">
        <w:rPr>
          <w:lang w:val="en-GB"/>
        </w:rPr>
        <w:t>follow a specific DCEG style</w:t>
      </w:r>
      <w:r w:rsidR="00B847BC" w:rsidRPr="00927E98">
        <w:rPr>
          <w:lang w:val="en-GB"/>
        </w:rPr>
        <w:t>. However, the DCEG style is simple to understand and by utilizing the DCEG builder, it is also easy to create</w:t>
      </w:r>
      <w:r w:rsidR="00AA62C5" w:rsidRPr="00927E98">
        <w:rPr>
          <w:lang w:val="en-GB"/>
        </w:rPr>
        <w:t xml:space="preserve"> tables</w:t>
      </w:r>
      <w:r w:rsidR="00E53E3C" w:rsidRPr="00A5518E">
        <w:rPr>
          <w:rStyle w:val="FootnoteReference"/>
          <w:lang w:val="en-GB"/>
        </w:rPr>
        <w:footnoteReference w:id="2"/>
      </w:r>
      <w:r w:rsidR="00AA62C5" w:rsidRPr="00927E98">
        <w:rPr>
          <w:lang w:val="en-GB"/>
        </w:rPr>
        <w:t xml:space="preserve"> of feature </w:t>
      </w:r>
      <w:r w:rsidR="00E53E3C" w:rsidRPr="00927E98">
        <w:rPr>
          <w:lang w:val="en-GB"/>
        </w:rPr>
        <w:t>and information type</w:t>
      </w:r>
      <w:r w:rsidR="00531BB1">
        <w:rPr>
          <w:lang w:val="en-GB"/>
        </w:rPr>
        <w:t>s,</w:t>
      </w:r>
      <w:r w:rsidR="00E53E3C" w:rsidRPr="00927E98">
        <w:rPr>
          <w:lang w:val="en-GB"/>
        </w:rPr>
        <w:t xml:space="preserve"> </w:t>
      </w:r>
      <w:r w:rsidR="00AA62C5" w:rsidRPr="00927E98">
        <w:rPr>
          <w:lang w:val="en-GB"/>
        </w:rPr>
        <w:t>attributes</w:t>
      </w:r>
      <w:r w:rsidR="00E53E3C" w:rsidRPr="00927E98">
        <w:rPr>
          <w:lang w:val="en-GB"/>
        </w:rPr>
        <w:t>, associations</w:t>
      </w:r>
      <w:r w:rsidR="00531BB1">
        <w:rPr>
          <w:lang w:val="en-GB"/>
        </w:rPr>
        <w:t xml:space="preserve"> and encoding instructions;</w:t>
      </w:r>
      <w:r w:rsidR="005074D7" w:rsidRPr="00927E98">
        <w:rPr>
          <w:lang w:val="en-GB"/>
        </w:rPr>
        <w:t xml:space="preserve"> </w:t>
      </w:r>
      <w:r w:rsidR="00B847BC" w:rsidRPr="00927E98">
        <w:rPr>
          <w:lang w:val="en-GB"/>
        </w:rPr>
        <w:t xml:space="preserve">and </w:t>
      </w:r>
      <w:r w:rsidR="00E53E3C" w:rsidRPr="00927E98">
        <w:rPr>
          <w:lang w:val="en-GB"/>
        </w:rPr>
        <w:t xml:space="preserve">to </w:t>
      </w:r>
      <w:r w:rsidR="00AA62C5" w:rsidRPr="00927E98">
        <w:rPr>
          <w:lang w:val="en-GB"/>
        </w:rPr>
        <w:t>ensure that th</w:t>
      </w:r>
      <w:r w:rsidR="00E53E3C" w:rsidRPr="00927E98">
        <w:rPr>
          <w:lang w:val="en-GB"/>
        </w:rPr>
        <w:t xml:space="preserve">ese tables </w:t>
      </w:r>
      <w:r w:rsidR="00AA62C5" w:rsidRPr="00927E98">
        <w:rPr>
          <w:lang w:val="en-GB"/>
        </w:rPr>
        <w:t>are consistent with the</w:t>
      </w:r>
      <w:r w:rsidR="00B847BC" w:rsidRPr="00927E98">
        <w:rPr>
          <w:lang w:val="en-GB"/>
        </w:rPr>
        <w:t xml:space="preserve"> </w:t>
      </w:r>
      <w:r w:rsidR="00531BB1">
        <w:rPr>
          <w:lang w:val="en-GB"/>
        </w:rPr>
        <w:t>F</w:t>
      </w:r>
      <w:r w:rsidR="00531BB1" w:rsidRPr="00927E98">
        <w:rPr>
          <w:lang w:val="en-GB"/>
        </w:rPr>
        <w:t xml:space="preserve">eature </w:t>
      </w:r>
      <w:r w:rsidR="00531BB1">
        <w:rPr>
          <w:lang w:val="en-GB"/>
        </w:rPr>
        <w:t>C</w:t>
      </w:r>
      <w:r w:rsidR="00531BB1" w:rsidRPr="00927E98">
        <w:rPr>
          <w:lang w:val="en-GB"/>
        </w:rPr>
        <w:t>atalogue</w:t>
      </w:r>
      <w:r w:rsidR="00B847BC" w:rsidRPr="00927E98">
        <w:rPr>
          <w:lang w:val="en-GB"/>
        </w:rPr>
        <w:t xml:space="preserve">. </w:t>
      </w:r>
      <w:r w:rsidR="00AA62C5" w:rsidRPr="00927E98">
        <w:rPr>
          <w:lang w:val="en-GB"/>
        </w:rPr>
        <w:t xml:space="preserve">The </w:t>
      </w:r>
      <w:r w:rsidR="005074D7" w:rsidRPr="00927E98">
        <w:rPr>
          <w:lang w:val="en-GB"/>
        </w:rPr>
        <w:t xml:space="preserve">IHO-style </w:t>
      </w:r>
      <w:r w:rsidR="00AA62C5" w:rsidRPr="00927E98">
        <w:rPr>
          <w:lang w:val="en-GB"/>
        </w:rPr>
        <w:t>feature tables</w:t>
      </w:r>
      <w:r w:rsidR="005074D7" w:rsidRPr="00927E98">
        <w:rPr>
          <w:lang w:val="en-GB"/>
        </w:rPr>
        <w:t xml:space="preserve"> </w:t>
      </w:r>
      <w:r w:rsidR="00E53E3C" w:rsidRPr="00927E98">
        <w:rPr>
          <w:lang w:val="en-GB"/>
        </w:rPr>
        <w:t xml:space="preserve">(or equivalent) </w:t>
      </w:r>
      <w:r w:rsidR="00AA62C5" w:rsidRPr="00927E98">
        <w:rPr>
          <w:lang w:val="en-GB"/>
        </w:rPr>
        <w:t>can be prepared and maintained using ordinary office wor</w:t>
      </w:r>
      <w:r w:rsidR="005074D7" w:rsidRPr="00927E98">
        <w:rPr>
          <w:lang w:val="en-GB"/>
        </w:rPr>
        <w:t>d</w:t>
      </w:r>
      <w:r w:rsidR="00AA62C5" w:rsidRPr="00927E98">
        <w:rPr>
          <w:lang w:val="en-GB"/>
        </w:rPr>
        <w:t xml:space="preserve"> processing software</w:t>
      </w:r>
      <w:r w:rsidR="005074D7" w:rsidRPr="00927E98">
        <w:rPr>
          <w:lang w:val="en-GB"/>
        </w:rPr>
        <w:t xml:space="preserve">, but experience shows that </w:t>
      </w:r>
      <w:r w:rsidR="00AA62C5" w:rsidRPr="00927E98">
        <w:rPr>
          <w:lang w:val="en-GB"/>
        </w:rPr>
        <w:t xml:space="preserve">ensuring initial and continued conformance to the XML </w:t>
      </w:r>
      <w:r w:rsidR="00EC1D92">
        <w:rPr>
          <w:lang w:val="en-GB"/>
        </w:rPr>
        <w:t>F</w:t>
      </w:r>
      <w:r w:rsidR="00EC1D92" w:rsidRPr="00927E98">
        <w:rPr>
          <w:lang w:val="en-GB"/>
        </w:rPr>
        <w:t xml:space="preserve">eature </w:t>
      </w:r>
      <w:r w:rsidR="00EC1D92">
        <w:rPr>
          <w:lang w:val="en-GB"/>
        </w:rPr>
        <w:t>C</w:t>
      </w:r>
      <w:r w:rsidR="00EC1D92" w:rsidRPr="00927E98">
        <w:rPr>
          <w:lang w:val="en-GB"/>
        </w:rPr>
        <w:t xml:space="preserve">atalogue </w:t>
      </w:r>
      <w:r w:rsidR="00B847BC" w:rsidRPr="00927E98">
        <w:rPr>
          <w:lang w:val="en-GB"/>
        </w:rPr>
        <w:t xml:space="preserve">may be a significant task requiring much effort to maintain and </w:t>
      </w:r>
      <w:r w:rsidR="0064622B" w:rsidRPr="00927E98">
        <w:rPr>
          <w:lang w:val="en-GB"/>
        </w:rPr>
        <w:t xml:space="preserve">keep current. </w:t>
      </w:r>
      <w:r w:rsidR="00B53E26">
        <w:rPr>
          <w:lang w:val="en-GB"/>
        </w:rPr>
        <w:t xml:space="preserve">Figure </w:t>
      </w:r>
      <w:r w:rsidR="000F2AA9">
        <w:rPr>
          <w:lang w:val="en-GB"/>
        </w:rPr>
        <w:t>A-</w:t>
      </w:r>
      <w:r w:rsidR="00B53E26">
        <w:rPr>
          <w:lang w:val="en-GB"/>
        </w:rPr>
        <w:t>7-4</w:t>
      </w:r>
      <w:r w:rsidR="0064622B" w:rsidRPr="00927E98">
        <w:rPr>
          <w:lang w:val="en-GB"/>
        </w:rPr>
        <w:t xml:space="preserve"> below shows </w:t>
      </w:r>
      <w:r w:rsidR="00B6257A" w:rsidRPr="00927E98">
        <w:rPr>
          <w:lang w:val="en-GB"/>
        </w:rPr>
        <w:t>how</w:t>
      </w:r>
      <w:r w:rsidR="0064622B" w:rsidRPr="00927E98">
        <w:rPr>
          <w:lang w:val="en-GB"/>
        </w:rPr>
        <w:t xml:space="preserve"> the DCEG </w:t>
      </w:r>
      <w:r w:rsidR="00B53E26">
        <w:rPr>
          <w:lang w:val="en-GB"/>
        </w:rPr>
        <w:t>B</w:t>
      </w:r>
      <w:r w:rsidR="00B53E26" w:rsidRPr="00927E98">
        <w:rPr>
          <w:lang w:val="en-GB"/>
        </w:rPr>
        <w:t xml:space="preserve">uilder </w:t>
      </w:r>
      <w:r w:rsidR="00B6257A" w:rsidRPr="00927E98">
        <w:rPr>
          <w:lang w:val="en-GB"/>
        </w:rPr>
        <w:t xml:space="preserve">is connected to the </w:t>
      </w:r>
      <w:r w:rsidR="00B53E26">
        <w:rPr>
          <w:lang w:val="en-GB"/>
        </w:rPr>
        <w:t xml:space="preserve">IHO </w:t>
      </w:r>
      <w:r w:rsidR="00EC1D92">
        <w:rPr>
          <w:lang w:val="en-GB"/>
        </w:rPr>
        <w:t xml:space="preserve">GI </w:t>
      </w:r>
      <w:r w:rsidR="00B6257A" w:rsidRPr="00927E98">
        <w:rPr>
          <w:lang w:val="en-GB"/>
        </w:rPr>
        <w:t>Registry</w:t>
      </w:r>
      <w:r w:rsidR="00EC1D92">
        <w:rPr>
          <w:lang w:val="en-GB"/>
        </w:rPr>
        <w:t>;</w:t>
      </w:r>
      <w:r w:rsidR="003333A0" w:rsidRPr="00927E98">
        <w:rPr>
          <w:lang w:val="en-GB"/>
        </w:rPr>
        <w:t xml:space="preserve"> and shows how the DCEG </w:t>
      </w:r>
      <w:r w:rsidR="00B53E26">
        <w:rPr>
          <w:lang w:val="en-GB"/>
        </w:rPr>
        <w:t>B</w:t>
      </w:r>
      <w:r w:rsidR="00B53E26" w:rsidRPr="00927E98">
        <w:rPr>
          <w:lang w:val="en-GB"/>
        </w:rPr>
        <w:t xml:space="preserve">uilder </w:t>
      </w:r>
      <w:r w:rsidR="003333A0" w:rsidRPr="00927E98">
        <w:rPr>
          <w:lang w:val="en-GB"/>
        </w:rPr>
        <w:t xml:space="preserve">is integrated in the process of creating a </w:t>
      </w:r>
      <w:r w:rsidR="00EC1D92">
        <w:rPr>
          <w:lang w:val="en-GB"/>
        </w:rPr>
        <w:t>F</w:t>
      </w:r>
      <w:r w:rsidR="00EC1D92" w:rsidRPr="00927E98">
        <w:rPr>
          <w:lang w:val="en-GB"/>
        </w:rPr>
        <w:t xml:space="preserve">eature </w:t>
      </w:r>
      <w:r w:rsidR="00EC1D92">
        <w:rPr>
          <w:lang w:val="en-GB"/>
        </w:rPr>
        <w:t>C</w:t>
      </w:r>
      <w:r w:rsidR="00EC1D92" w:rsidRPr="00927E98">
        <w:rPr>
          <w:lang w:val="en-GB"/>
        </w:rPr>
        <w:t>atalogue</w:t>
      </w:r>
      <w:r w:rsidR="003333A0" w:rsidRPr="00927E98">
        <w:rPr>
          <w:lang w:val="en-GB"/>
        </w:rPr>
        <w:t xml:space="preserve">. Using the </w:t>
      </w:r>
      <w:r w:rsidR="00EC1D92">
        <w:rPr>
          <w:lang w:val="en-GB"/>
        </w:rPr>
        <w:t>B</w:t>
      </w:r>
      <w:r w:rsidR="00EC1D92" w:rsidRPr="00927E98">
        <w:rPr>
          <w:lang w:val="en-GB"/>
        </w:rPr>
        <w:t xml:space="preserve">uilder </w:t>
      </w:r>
      <w:r w:rsidR="003333A0" w:rsidRPr="00927E98">
        <w:rPr>
          <w:lang w:val="en-GB"/>
        </w:rPr>
        <w:t xml:space="preserve">can </w:t>
      </w:r>
      <w:r w:rsidR="00291EA6" w:rsidRPr="00927E98">
        <w:rPr>
          <w:lang w:val="en-GB"/>
        </w:rPr>
        <w:t xml:space="preserve">greatly </w:t>
      </w:r>
      <w:r w:rsidR="003333A0" w:rsidRPr="00927E98">
        <w:rPr>
          <w:lang w:val="en-GB"/>
        </w:rPr>
        <w:t xml:space="preserve">simplify the </w:t>
      </w:r>
      <w:r w:rsidR="00291EA6" w:rsidRPr="00927E98">
        <w:rPr>
          <w:lang w:val="en-GB"/>
        </w:rPr>
        <w:t xml:space="preserve">development </w:t>
      </w:r>
      <w:r w:rsidR="003333A0" w:rsidRPr="00927E98">
        <w:rPr>
          <w:lang w:val="en-GB"/>
        </w:rPr>
        <w:t>process</w:t>
      </w:r>
      <w:r w:rsidR="00291EA6" w:rsidRPr="00927E98">
        <w:rPr>
          <w:lang w:val="en-GB"/>
        </w:rPr>
        <w:t xml:space="preserve"> and increase consistency with the Feature Catalogue</w:t>
      </w:r>
      <w:r w:rsidR="003333A0" w:rsidRPr="00927E98">
        <w:rPr>
          <w:lang w:val="en-GB"/>
        </w:rPr>
        <w:t>.</w:t>
      </w:r>
      <w:r w:rsidR="00671D30" w:rsidRPr="00927E98">
        <w:rPr>
          <w:lang w:val="en-GB"/>
        </w:rPr>
        <w:t xml:space="preserve"> It should be noted that the DCEG </w:t>
      </w:r>
      <w:r w:rsidR="00EC1D92">
        <w:rPr>
          <w:lang w:val="en-GB"/>
        </w:rPr>
        <w:t>B</w:t>
      </w:r>
      <w:r w:rsidR="00EC1D92" w:rsidRPr="00927E98">
        <w:rPr>
          <w:lang w:val="en-GB"/>
        </w:rPr>
        <w:t xml:space="preserve">uilder </w:t>
      </w:r>
      <w:r w:rsidR="00671D30" w:rsidRPr="00927E98">
        <w:rPr>
          <w:lang w:val="en-GB"/>
        </w:rPr>
        <w:t>is dependent on the Feature Catalogue being registered within the Feature Catalogue Database.</w:t>
      </w:r>
    </w:p>
    <w:p w14:paraId="51D0CA2E" w14:textId="06F07FCA" w:rsidR="002D4731" w:rsidRPr="00A5518E" w:rsidRDefault="001B798C" w:rsidP="00531BB1">
      <w:pPr>
        <w:pStyle w:val="ListParagraph"/>
        <w:spacing w:line="240" w:lineRule="auto"/>
        <w:ind w:left="0"/>
        <w:contextualSpacing w:val="0"/>
        <w:jc w:val="both"/>
        <w:rPr>
          <w:lang w:val="en-GB"/>
        </w:rPr>
      </w:pPr>
      <w:r w:rsidRPr="00A5518E">
        <w:rPr>
          <w:noProof/>
          <w:lang w:val="fr-FR" w:eastAsia="fr-FR"/>
        </w:rPr>
        <w:lastRenderedPageBreak/>
        <w:drawing>
          <wp:inline distT="0" distB="0" distL="0" distR="0" wp14:anchorId="5EB52F40" wp14:editId="4604A2CC">
            <wp:extent cx="5867400" cy="360852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screen">
                      <a:extLst>
                        <a:ext uri="{28A0092B-C50C-407E-A947-70E740481C1C}">
                          <a14:useLocalDpi xmlns:a14="http://schemas.microsoft.com/office/drawing/2010/main"/>
                        </a:ext>
                      </a:extLst>
                    </a:blip>
                    <a:srcRect/>
                    <a:stretch/>
                  </pic:blipFill>
                  <pic:spPr bwMode="auto">
                    <a:xfrm>
                      <a:off x="0" y="0"/>
                      <a:ext cx="5909209" cy="3634234"/>
                    </a:xfrm>
                    <a:prstGeom prst="rect">
                      <a:avLst/>
                    </a:prstGeom>
                    <a:ln>
                      <a:noFill/>
                    </a:ln>
                    <a:extLst>
                      <a:ext uri="{53640926-AAD7-44D8-BBD7-CCE9431645EC}">
                        <a14:shadowObscured xmlns:a14="http://schemas.microsoft.com/office/drawing/2010/main"/>
                      </a:ext>
                    </a:extLst>
                  </pic:spPr>
                </pic:pic>
              </a:graphicData>
            </a:graphic>
          </wp:inline>
        </w:drawing>
      </w:r>
    </w:p>
    <w:p w14:paraId="5894D201" w14:textId="281BB5F7" w:rsidR="00433680" w:rsidRPr="00A5518E" w:rsidRDefault="002D4731" w:rsidP="00EB5798">
      <w:pPr>
        <w:pStyle w:val="Caption"/>
        <w:jc w:val="center"/>
        <w:rPr>
          <w:lang w:val="en-GB"/>
        </w:rPr>
      </w:pPr>
      <w:r w:rsidRPr="00A5518E">
        <w:rPr>
          <w:lang w:val="en-GB"/>
        </w:rPr>
        <w:t xml:space="preserve">Figure </w:t>
      </w:r>
      <w:r w:rsidR="000F2AA9">
        <w:rPr>
          <w:lang w:val="en-GB"/>
        </w:rPr>
        <w:t>A-</w:t>
      </w:r>
      <w:r w:rsidR="00B53E26">
        <w:rPr>
          <w:lang w:val="en-GB"/>
        </w:rPr>
        <w:t>7</w:t>
      </w:r>
      <w:r w:rsidR="00EB5798" w:rsidRPr="00A5518E">
        <w:rPr>
          <w:lang w:val="en-GB"/>
        </w:rPr>
        <w:t>-4</w:t>
      </w:r>
      <w:r w:rsidR="00EC1D92">
        <w:rPr>
          <w:lang w:val="en-GB"/>
        </w:rPr>
        <w:t xml:space="preserve"> </w:t>
      </w:r>
      <w:r w:rsidR="00B53E26">
        <w:rPr>
          <w:lang w:val="en-GB"/>
        </w:rPr>
        <w:t>–</w:t>
      </w:r>
      <w:r w:rsidRPr="00A5518E">
        <w:rPr>
          <w:lang w:val="en-GB"/>
        </w:rPr>
        <w:t xml:space="preserve"> </w:t>
      </w:r>
      <w:r w:rsidR="00190A78" w:rsidRPr="00A5518E">
        <w:rPr>
          <w:lang w:val="en-GB"/>
        </w:rPr>
        <w:t xml:space="preserve">DCEG </w:t>
      </w:r>
      <w:r w:rsidR="00EC1D92">
        <w:rPr>
          <w:lang w:val="en-GB"/>
        </w:rPr>
        <w:t xml:space="preserve">Builder </w:t>
      </w:r>
      <w:r w:rsidR="00190A78" w:rsidRPr="00A5518E">
        <w:rPr>
          <w:lang w:val="en-GB"/>
        </w:rPr>
        <w:t>architecture</w:t>
      </w:r>
    </w:p>
    <w:p w14:paraId="12996F92" w14:textId="19680A09" w:rsidR="00B6496F" w:rsidRPr="00927E98" w:rsidRDefault="00126C4F" w:rsidP="001C5FD6">
      <w:pPr>
        <w:pStyle w:val="Heading2"/>
        <w:keepLines w:val="0"/>
        <w:numPr>
          <w:ilvl w:val="1"/>
          <w:numId w:val="6"/>
        </w:numPr>
        <w:tabs>
          <w:tab w:val="left" w:pos="851"/>
        </w:tabs>
        <w:suppressAutoHyphens/>
        <w:spacing w:before="60" w:after="240" w:line="250" w:lineRule="exact"/>
        <w:ind w:left="851" w:hanging="851"/>
        <w:jc w:val="both"/>
        <w:rPr>
          <w:rFonts w:ascii="Arial" w:eastAsia="MS Mincho" w:hAnsi="Arial" w:cs="Times New Roman"/>
          <w:b/>
          <w:bCs/>
          <w:color w:val="auto"/>
          <w:sz w:val="22"/>
          <w:szCs w:val="20"/>
          <w:lang w:val="en-GB" w:eastAsia="ja-JP"/>
        </w:rPr>
      </w:pPr>
      <w:bookmarkStart w:id="226" w:name="_Ref502160212"/>
      <w:bookmarkStart w:id="227" w:name="_Toc502540966"/>
      <w:bookmarkStart w:id="228" w:name="_Toc41654082"/>
      <w:r w:rsidRPr="00927E98">
        <w:rPr>
          <w:rFonts w:ascii="Arial" w:eastAsia="MS Mincho" w:hAnsi="Arial" w:cs="Times New Roman"/>
          <w:b/>
          <w:bCs/>
          <w:color w:val="auto"/>
          <w:sz w:val="22"/>
          <w:szCs w:val="20"/>
          <w:lang w:val="en-GB" w:eastAsia="ja-JP"/>
        </w:rPr>
        <w:t>Portrayal Catalogue Builder</w:t>
      </w:r>
      <w:bookmarkEnd w:id="226"/>
      <w:bookmarkEnd w:id="227"/>
      <w:bookmarkEnd w:id="228"/>
    </w:p>
    <w:p w14:paraId="62588301" w14:textId="6044FAA6" w:rsidR="00EA2EC9" w:rsidRPr="00927E98" w:rsidRDefault="00276146" w:rsidP="009A7173">
      <w:pPr>
        <w:spacing w:line="240" w:lineRule="auto"/>
        <w:jc w:val="both"/>
        <w:rPr>
          <w:lang w:val="en-GB"/>
        </w:rPr>
      </w:pPr>
      <w:r w:rsidRPr="00927E98">
        <w:rPr>
          <w:lang w:val="en-GB"/>
        </w:rPr>
        <w:t>Portrayal</w:t>
      </w:r>
      <w:r w:rsidR="00EA2EC9" w:rsidRPr="00927E98">
        <w:rPr>
          <w:lang w:val="en-GB"/>
        </w:rPr>
        <w:t xml:space="preserve"> </w:t>
      </w:r>
      <w:r w:rsidR="00B53E26">
        <w:rPr>
          <w:lang w:val="en-GB"/>
        </w:rPr>
        <w:t>C</w:t>
      </w:r>
      <w:r w:rsidR="00B53E26" w:rsidRPr="00927E98">
        <w:rPr>
          <w:lang w:val="en-GB"/>
        </w:rPr>
        <w:t xml:space="preserve">atalogues </w:t>
      </w:r>
      <w:r w:rsidRPr="00927E98">
        <w:rPr>
          <w:lang w:val="en-GB"/>
        </w:rPr>
        <w:t>are</w:t>
      </w:r>
      <w:r w:rsidR="00EA2EC9" w:rsidRPr="00927E98">
        <w:rPr>
          <w:lang w:val="en-GB"/>
        </w:rPr>
        <w:t xml:space="preserve"> machine-readable </w:t>
      </w:r>
      <w:r w:rsidRPr="00927E98">
        <w:rPr>
          <w:lang w:val="en-GB"/>
        </w:rPr>
        <w:t>instructions for how to portray data compliant with a specific</w:t>
      </w:r>
      <w:r w:rsidR="00EA2EC9" w:rsidRPr="00927E98">
        <w:rPr>
          <w:lang w:val="en-GB"/>
        </w:rPr>
        <w:t xml:space="preserve"> data model for a </w:t>
      </w:r>
      <w:r w:rsidRPr="00927E98">
        <w:rPr>
          <w:lang w:val="en-GB"/>
        </w:rPr>
        <w:t xml:space="preserve">specific version of a </w:t>
      </w:r>
      <w:r w:rsidR="009A7173">
        <w:rPr>
          <w:lang w:val="en-GB"/>
        </w:rPr>
        <w:t>P</w:t>
      </w:r>
      <w:r w:rsidR="009A7173" w:rsidRPr="00927E98">
        <w:rPr>
          <w:lang w:val="en-GB"/>
        </w:rPr>
        <w:t xml:space="preserve">roduct </w:t>
      </w:r>
      <w:r w:rsidR="009A7173">
        <w:rPr>
          <w:lang w:val="en-GB"/>
        </w:rPr>
        <w:t>S</w:t>
      </w:r>
      <w:r w:rsidR="009A7173" w:rsidRPr="00927E98">
        <w:rPr>
          <w:lang w:val="en-GB"/>
        </w:rPr>
        <w:t>pecification</w:t>
      </w:r>
      <w:r w:rsidR="00EA2EC9" w:rsidRPr="00927E98">
        <w:rPr>
          <w:lang w:val="en-GB"/>
        </w:rPr>
        <w:t xml:space="preserve">. They can either be constructed manually or by a </w:t>
      </w:r>
      <w:r w:rsidRPr="00927E98">
        <w:rPr>
          <w:lang w:val="en-GB"/>
        </w:rPr>
        <w:t>Portrayal</w:t>
      </w:r>
      <w:r w:rsidR="00EA2EC9" w:rsidRPr="00927E98">
        <w:rPr>
          <w:lang w:val="en-GB"/>
        </w:rPr>
        <w:t xml:space="preserve"> Catalogue Builder (</w:t>
      </w:r>
      <w:r w:rsidRPr="00927E98">
        <w:rPr>
          <w:lang w:val="en-GB"/>
        </w:rPr>
        <w:t>P</w:t>
      </w:r>
      <w:r w:rsidR="00EA2EC9" w:rsidRPr="00927E98">
        <w:rPr>
          <w:lang w:val="en-GB"/>
        </w:rPr>
        <w:t xml:space="preserve">CB). </w:t>
      </w:r>
      <w:r w:rsidR="003A4044" w:rsidRPr="00927E98">
        <w:rPr>
          <w:lang w:val="en-GB"/>
        </w:rPr>
        <w:t xml:space="preserve">In either </w:t>
      </w:r>
      <w:r w:rsidR="00EA2EC9" w:rsidRPr="00927E98">
        <w:rPr>
          <w:lang w:val="en-GB"/>
        </w:rPr>
        <w:t>case</w:t>
      </w:r>
      <w:r w:rsidR="003A4044" w:rsidRPr="00927E98">
        <w:rPr>
          <w:lang w:val="en-GB"/>
        </w:rPr>
        <w:t>, they</w:t>
      </w:r>
      <w:r w:rsidR="00EA2EC9" w:rsidRPr="00927E98">
        <w:rPr>
          <w:lang w:val="en-GB"/>
        </w:rPr>
        <w:t xml:space="preserve"> must comply with the structure </w:t>
      </w:r>
      <w:r w:rsidR="003A4044" w:rsidRPr="00927E98">
        <w:rPr>
          <w:lang w:val="en-GB"/>
        </w:rPr>
        <w:t xml:space="preserve">specified in </w:t>
      </w:r>
      <w:r w:rsidR="00EA2EC9" w:rsidRPr="00927E98">
        <w:rPr>
          <w:lang w:val="en-GB"/>
        </w:rPr>
        <w:t>S-100 Part</w:t>
      </w:r>
      <w:r w:rsidR="003A4044" w:rsidRPr="00927E98">
        <w:rPr>
          <w:lang w:val="en-GB"/>
        </w:rPr>
        <w:t xml:space="preserve"> </w:t>
      </w:r>
      <w:r w:rsidRPr="00927E98">
        <w:rPr>
          <w:lang w:val="en-GB"/>
        </w:rPr>
        <w:t>9</w:t>
      </w:r>
      <w:r w:rsidR="00EA2EC9" w:rsidRPr="00927E98">
        <w:rPr>
          <w:lang w:val="en-GB"/>
        </w:rPr>
        <w:t xml:space="preserve"> and the S-100 </w:t>
      </w:r>
      <w:r w:rsidRPr="00927E98">
        <w:rPr>
          <w:lang w:val="en-GB"/>
        </w:rPr>
        <w:t>Portrayal</w:t>
      </w:r>
      <w:r w:rsidR="00EA2EC9" w:rsidRPr="00927E98">
        <w:rPr>
          <w:lang w:val="en-GB"/>
        </w:rPr>
        <w:t xml:space="preserve"> Catalogue Schema. </w:t>
      </w:r>
      <w:r w:rsidRPr="00927E98">
        <w:rPr>
          <w:lang w:val="en-GB" w:eastAsia="ja-JP"/>
        </w:rPr>
        <w:t xml:space="preserve">The IHO infrastructure includes </w:t>
      </w:r>
      <w:r w:rsidR="003A4044" w:rsidRPr="00927E98">
        <w:rPr>
          <w:lang w:val="en-GB" w:eastAsia="ja-JP"/>
        </w:rPr>
        <w:t xml:space="preserve">a </w:t>
      </w:r>
      <w:r w:rsidRPr="00927E98">
        <w:rPr>
          <w:lang w:val="en-GB" w:eastAsia="ja-JP"/>
        </w:rPr>
        <w:t xml:space="preserve">PCB for XSLT </w:t>
      </w:r>
      <w:r w:rsidR="00EA2EC9" w:rsidRPr="00927E98">
        <w:rPr>
          <w:lang w:val="en-GB"/>
        </w:rPr>
        <w:t>for any</w:t>
      </w:r>
      <w:r w:rsidR="00C352E1" w:rsidRPr="00927E98">
        <w:rPr>
          <w:lang w:val="en-GB"/>
        </w:rPr>
        <w:t xml:space="preserve"> </w:t>
      </w:r>
      <w:r w:rsidR="009A7173">
        <w:rPr>
          <w:lang w:val="en-GB"/>
        </w:rPr>
        <w:t>P</w:t>
      </w:r>
      <w:r w:rsidR="009A7173" w:rsidRPr="00927E98">
        <w:rPr>
          <w:lang w:val="en-GB"/>
        </w:rPr>
        <w:t xml:space="preserve">roduct </w:t>
      </w:r>
      <w:r w:rsidR="009A7173">
        <w:rPr>
          <w:lang w:val="en-GB"/>
        </w:rPr>
        <w:t>S</w:t>
      </w:r>
      <w:r w:rsidR="009A7173" w:rsidRPr="00927E98">
        <w:rPr>
          <w:lang w:val="en-GB"/>
        </w:rPr>
        <w:t xml:space="preserve">pecification </w:t>
      </w:r>
      <w:r w:rsidR="00C352E1" w:rsidRPr="00927E98">
        <w:rPr>
          <w:lang w:val="en-GB"/>
        </w:rPr>
        <w:t>development team</w:t>
      </w:r>
      <w:r w:rsidR="00EA2EC9" w:rsidRPr="00927E98">
        <w:rPr>
          <w:lang w:val="en-GB"/>
        </w:rPr>
        <w:t xml:space="preserve"> wishing to utilize </w:t>
      </w:r>
      <w:r w:rsidR="00927E98">
        <w:rPr>
          <w:lang w:val="en-GB"/>
        </w:rPr>
        <w:t>it</w:t>
      </w:r>
      <w:r w:rsidR="00927E98" w:rsidRPr="00927E98">
        <w:rPr>
          <w:lang w:val="en-GB"/>
        </w:rPr>
        <w:t xml:space="preserve"> </w:t>
      </w:r>
      <w:r w:rsidR="00EA2EC9" w:rsidRPr="00927E98">
        <w:rPr>
          <w:lang w:val="en-GB"/>
        </w:rPr>
        <w:t xml:space="preserve">in the creation of a </w:t>
      </w:r>
      <w:r w:rsidR="009A7173">
        <w:rPr>
          <w:lang w:val="en-GB"/>
        </w:rPr>
        <w:t>P</w:t>
      </w:r>
      <w:r w:rsidR="009A7173" w:rsidRPr="00927E98">
        <w:rPr>
          <w:lang w:val="en-GB"/>
        </w:rPr>
        <w:t xml:space="preserve">ortrayal </w:t>
      </w:r>
      <w:r w:rsidR="009A7173">
        <w:rPr>
          <w:lang w:val="en-GB"/>
        </w:rPr>
        <w:t>C</w:t>
      </w:r>
      <w:r w:rsidR="009A7173" w:rsidRPr="00927E98">
        <w:rPr>
          <w:lang w:val="en-GB"/>
        </w:rPr>
        <w:t xml:space="preserve">atalogue </w:t>
      </w:r>
      <w:r w:rsidR="00EA2EC9" w:rsidRPr="00927E98">
        <w:rPr>
          <w:lang w:val="en-GB"/>
        </w:rPr>
        <w:t>for an S-100</w:t>
      </w:r>
      <w:r w:rsidR="00C66971">
        <w:rPr>
          <w:lang w:val="en-GB"/>
        </w:rPr>
        <w:t>-</w:t>
      </w:r>
      <w:r w:rsidR="009A7173">
        <w:rPr>
          <w:lang w:val="en-GB"/>
        </w:rPr>
        <w:t>based P</w:t>
      </w:r>
      <w:r w:rsidR="009A7173" w:rsidRPr="00927E98">
        <w:rPr>
          <w:lang w:val="en-GB"/>
        </w:rPr>
        <w:t xml:space="preserve">roduct </w:t>
      </w:r>
      <w:r w:rsidR="009A7173">
        <w:rPr>
          <w:lang w:val="en-GB"/>
        </w:rPr>
        <w:t>S</w:t>
      </w:r>
      <w:r w:rsidR="009A7173" w:rsidRPr="00927E98">
        <w:rPr>
          <w:lang w:val="en-GB"/>
        </w:rPr>
        <w:t>pecification</w:t>
      </w:r>
      <w:r w:rsidR="00EA2EC9" w:rsidRPr="00927E98">
        <w:rPr>
          <w:lang w:val="en-GB"/>
        </w:rPr>
        <w:t xml:space="preserve">. </w:t>
      </w:r>
    </w:p>
    <w:p w14:paraId="6657A4AD" w14:textId="77777777" w:rsidR="00986032" w:rsidRPr="00A5518E" w:rsidRDefault="00986032" w:rsidP="00A5518E">
      <w:pPr>
        <w:keepNext/>
        <w:rPr>
          <w:lang w:val="en-GB"/>
        </w:rPr>
      </w:pPr>
      <w:r w:rsidRPr="00A5518E">
        <w:rPr>
          <w:noProof/>
          <w:lang w:val="fr-FR" w:eastAsia="fr-FR"/>
        </w:rPr>
        <w:drawing>
          <wp:inline distT="0" distB="0" distL="0" distR="0" wp14:anchorId="4218307A" wp14:editId="438CE3BC">
            <wp:extent cx="5977100" cy="21336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screen">
                      <a:extLst>
                        <a:ext uri="{28A0092B-C50C-407E-A947-70E740481C1C}">
                          <a14:useLocalDpi xmlns:a14="http://schemas.microsoft.com/office/drawing/2010/main"/>
                        </a:ext>
                      </a:extLst>
                    </a:blip>
                    <a:srcRect/>
                    <a:stretch/>
                  </pic:blipFill>
                  <pic:spPr bwMode="auto">
                    <a:xfrm>
                      <a:off x="0" y="0"/>
                      <a:ext cx="6014928" cy="2147103"/>
                    </a:xfrm>
                    <a:prstGeom prst="rect">
                      <a:avLst/>
                    </a:prstGeom>
                    <a:ln>
                      <a:noFill/>
                    </a:ln>
                    <a:extLst>
                      <a:ext uri="{53640926-AAD7-44D8-BBD7-CCE9431645EC}">
                        <a14:shadowObscured xmlns:a14="http://schemas.microsoft.com/office/drawing/2010/main"/>
                      </a:ext>
                    </a:extLst>
                  </pic:spPr>
                </pic:pic>
              </a:graphicData>
            </a:graphic>
          </wp:inline>
        </w:drawing>
      </w:r>
    </w:p>
    <w:p w14:paraId="7B4CEF3A" w14:textId="5150A325" w:rsidR="00986032" w:rsidRPr="00FA54F1" w:rsidRDefault="00986032" w:rsidP="00A5518E">
      <w:pPr>
        <w:pStyle w:val="Caption"/>
        <w:jc w:val="center"/>
        <w:rPr>
          <w:lang w:val="en-GB"/>
        </w:rPr>
      </w:pPr>
      <w:r w:rsidRPr="00A5518E">
        <w:rPr>
          <w:lang w:val="en-GB"/>
        </w:rPr>
        <w:t xml:space="preserve">Figure </w:t>
      </w:r>
      <w:r w:rsidR="000F2AA9">
        <w:rPr>
          <w:lang w:val="en-GB"/>
        </w:rPr>
        <w:t>A-</w:t>
      </w:r>
      <w:r w:rsidR="00B53E26">
        <w:rPr>
          <w:lang w:val="en-GB"/>
        </w:rPr>
        <w:t>7</w:t>
      </w:r>
      <w:r w:rsidRPr="00A5518E">
        <w:rPr>
          <w:lang w:val="en-GB"/>
        </w:rPr>
        <w:noBreakHyphen/>
        <w:t>5</w:t>
      </w:r>
      <w:r w:rsidR="009A7173">
        <w:rPr>
          <w:lang w:val="en-GB"/>
        </w:rPr>
        <w:t xml:space="preserve"> -</w:t>
      </w:r>
      <w:r w:rsidRPr="00A5518E">
        <w:rPr>
          <w:lang w:val="en-GB"/>
        </w:rPr>
        <w:t xml:space="preserve"> Portrayal Catalogue Builder</w:t>
      </w:r>
    </w:p>
    <w:p w14:paraId="698AFC93" w14:textId="2C95E35C" w:rsidR="00EA2EC9" w:rsidRDefault="00927E98" w:rsidP="009A7173">
      <w:pPr>
        <w:spacing w:line="240" w:lineRule="auto"/>
        <w:jc w:val="both"/>
        <w:rPr>
          <w:lang w:val="en-GB"/>
        </w:rPr>
      </w:pPr>
      <w:r w:rsidRPr="00D8689E">
        <w:rPr>
          <w:lang w:val="en-GB"/>
        </w:rPr>
        <w:lastRenderedPageBreak/>
        <w:t xml:space="preserve">The software interacts with </w:t>
      </w:r>
      <w:r w:rsidR="009A7173">
        <w:rPr>
          <w:lang w:val="en-GB"/>
        </w:rPr>
        <w:t xml:space="preserve">the </w:t>
      </w:r>
      <w:r w:rsidRPr="00D8689E">
        <w:rPr>
          <w:lang w:val="en-GB"/>
        </w:rPr>
        <w:t xml:space="preserve">Portrayal Register in the IHO </w:t>
      </w:r>
      <w:r w:rsidR="009A7173">
        <w:rPr>
          <w:lang w:val="en-GB"/>
        </w:rPr>
        <w:t xml:space="preserve">GI </w:t>
      </w:r>
      <w:r w:rsidRPr="00D8689E">
        <w:rPr>
          <w:lang w:val="en-GB"/>
        </w:rPr>
        <w:t xml:space="preserve">Registry and the Feature Catalogue and provides an interface for binding elements available in the </w:t>
      </w:r>
      <w:r w:rsidR="007F4EE3">
        <w:rPr>
          <w:lang w:val="en-GB"/>
        </w:rPr>
        <w:t>IHO GI R</w:t>
      </w:r>
      <w:r w:rsidR="007F4EE3" w:rsidRPr="00D8689E">
        <w:rPr>
          <w:lang w:val="en-GB"/>
        </w:rPr>
        <w:t xml:space="preserve">egistry </w:t>
      </w:r>
      <w:r w:rsidRPr="00D8689E">
        <w:rPr>
          <w:lang w:val="en-GB"/>
        </w:rPr>
        <w:t xml:space="preserve">together to form symbols, line styles and area patterns for the desired elements in the </w:t>
      </w:r>
      <w:r w:rsidR="009A7173">
        <w:rPr>
          <w:lang w:val="en-GB"/>
        </w:rPr>
        <w:t>F</w:t>
      </w:r>
      <w:r w:rsidR="009A7173" w:rsidRPr="00D8689E">
        <w:rPr>
          <w:lang w:val="en-GB"/>
        </w:rPr>
        <w:t xml:space="preserve">eature </w:t>
      </w:r>
      <w:r w:rsidR="009A7173">
        <w:rPr>
          <w:lang w:val="en-GB"/>
        </w:rPr>
        <w:t>C</w:t>
      </w:r>
      <w:r w:rsidR="009A7173" w:rsidRPr="00D8689E">
        <w:rPr>
          <w:lang w:val="en-GB"/>
        </w:rPr>
        <w:t>atalogue</w:t>
      </w:r>
      <w:r w:rsidRPr="00D8689E">
        <w:rPr>
          <w:lang w:val="en-GB"/>
        </w:rPr>
        <w:t>.</w:t>
      </w:r>
      <w:r w:rsidR="007F4EE3">
        <w:rPr>
          <w:lang w:val="en-GB"/>
        </w:rPr>
        <w:t xml:space="preserve"> Figure </w:t>
      </w:r>
      <w:r w:rsidR="000F2AA9">
        <w:rPr>
          <w:lang w:val="en-GB"/>
        </w:rPr>
        <w:t>A-</w:t>
      </w:r>
      <w:r w:rsidR="007F4EE3">
        <w:rPr>
          <w:lang w:val="en-GB"/>
        </w:rPr>
        <w:t>7-5 above illustrates the PCB concept.</w:t>
      </w:r>
    </w:p>
    <w:p w14:paraId="627E6483" w14:textId="0D400E93" w:rsidR="004E0687" w:rsidRDefault="004E0687" w:rsidP="009A7173">
      <w:pPr>
        <w:spacing w:line="240" w:lineRule="auto"/>
        <w:jc w:val="both"/>
        <w:rPr>
          <w:lang w:val="en-GB"/>
        </w:rPr>
      </w:pPr>
      <w:r w:rsidRPr="00D8689E">
        <w:rPr>
          <w:lang w:val="en-GB"/>
        </w:rPr>
        <w:t xml:space="preserve">A </w:t>
      </w:r>
      <w:r w:rsidRPr="00D8689E">
        <w:rPr>
          <w:lang w:val="en-GB" w:eastAsia="ja-JP"/>
        </w:rPr>
        <w:t xml:space="preserve">PCB for </w:t>
      </w:r>
      <w:r w:rsidR="007F4EE3" w:rsidRPr="00D8689E">
        <w:rPr>
          <w:lang w:val="en-GB" w:eastAsia="ja-JP"/>
        </w:rPr>
        <w:t>L</w:t>
      </w:r>
      <w:r w:rsidR="007F4EE3">
        <w:rPr>
          <w:lang w:val="en-GB" w:eastAsia="ja-JP"/>
        </w:rPr>
        <w:t>ua</w:t>
      </w:r>
      <w:r w:rsidR="007F4EE3" w:rsidRPr="00D8689E">
        <w:rPr>
          <w:lang w:val="en-GB" w:eastAsia="ja-JP"/>
        </w:rPr>
        <w:t xml:space="preserve"> </w:t>
      </w:r>
      <w:r w:rsidRPr="00D8689E">
        <w:rPr>
          <w:lang w:val="en-GB" w:eastAsia="ja-JP"/>
        </w:rPr>
        <w:t>Portrayal Catalogues</w:t>
      </w:r>
      <w:r w:rsidRPr="00D8689E">
        <w:rPr>
          <w:lang w:val="en-GB"/>
        </w:rPr>
        <w:t xml:space="preserve"> is planned for the future.</w:t>
      </w:r>
    </w:p>
    <w:p w14:paraId="790F9688" w14:textId="77777777" w:rsidR="00C21DE3" w:rsidRDefault="00C21DE3" w:rsidP="009A7173">
      <w:pPr>
        <w:spacing w:line="240" w:lineRule="auto"/>
        <w:jc w:val="both"/>
        <w:rPr>
          <w:lang w:val="en-GB" w:eastAsia="ja-JP"/>
        </w:rPr>
        <w:sectPr w:rsidR="00C21DE3" w:rsidSect="00006409">
          <w:footerReference w:type="even" r:id="rId37"/>
          <w:footerReference w:type="default" r:id="rId38"/>
          <w:pgSz w:w="12240" w:h="15840"/>
          <w:pgMar w:top="1440" w:right="1400" w:bottom="1440" w:left="1400" w:header="708" w:footer="708" w:gutter="0"/>
          <w:pgNumType w:start="1"/>
          <w:cols w:space="708"/>
          <w:docGrid w:linePitch="360"/>
        </w:sectPr>
      </w:pPr>
    </w:p>
    <w:p w14:paraId="68B8AEF0" w14:textId="77777777" w:rsidR="00C21DE3" w:rsidRPr="00C21DE3" w:rsidRDefault="00C21DE3" w:rsidP="00C21DE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line="240" w:lineRule="auto"/>
        <w:jc w:val="center"/>
        <w:outlineLvl w:val="0"/>
        <w:rPr>
          <w:rFonts w:ascii="Arial" w:eastAsia="MS Mincho" w:hAnsi="Arial" w:cs="Times New Roman"/>
          <w:b/>
          <w:sz w:val="28"/>
          <w:szCs w:val="20"/>
          <w:lang w:val="en-GB" w:eastAsia="ja-JP"/>
        </w:rPr>
      </w:pPr>
      <w:bookmarkStart w:id="229" w:name="_Toc532213660"/>
      <w:bookmarkStart w:id="230" w:name="_Toc3237080"/>
      <w:bookmarkStart w:id="231" w:name="_Toc3469110"/>
      <w:bookmarkStart w:id="232" w:name="_Toc41602957"/>
      <w:bookmarkStart w:id="233" w:name="_Toc41654083"/>
      <w:r w:rsidRPr="00C21DE3">
        <w:rPr>
          <w:rFonts w:ascii="Arial" w:eastAsia="MS Mincho" w:hAnsi="Arial" w:cs="Times New Roman"/>
          <w:b/>
          <w:sz w:val="28"/>
          <w:szCs w:val="20"/>
          <w:lang w:val="en-GB" w:eastAsia="ja-JP"/>
        </w:rPr>
        <w:lastRenderedPageBreak/>
        <w:t>Part B - Steps in the Development of a Product Specification</w:t>
      </w:r>
      <w:bookmarkEnd w:id="229"/>
      <w:bookmarkEnd w:id="230"/>
      <w:bookmarkEnd w:id="231"/>
      <w:bookmarkEnd w:id="232"/>
      <w:bookmarkEnd w:id="233"/>
    </w:p>
    <w:p w14:paraId="101C0DB3" w14:textId="77777777" w:rsidR="00C21DE3" w:rsidRPr="00C21DE3" w:rsidRDefault="00C21DE3" w:rsidP="00C21DE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line="240" w:lineRule="auto"/>
        <w:jc w:val="center"/>
        <w:outlineLvl w:val="0"/>
        <w:rPr>
          <w:rFonts w:ascii="Arial" w:eastAsia="MS Mincho" w:hAnsi="Arial" w:cs="Times New Roman"/>
          <w:b/>
          <w:sz w:val="28"/>
          <w:szCs w:val="20"/>
          <w:lang w:val="en-GB" w:eastAsia="ja-JP"/>
        </w:rPr>
      </w:pPr>
    </w:p>
    <w:p w14:paraId="1F463DB5"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234" w:name="_Toc41602958"/>
      <w:bookmarkStart w:id="235" w:name="_Toc41654084"/>
      <w:r w:rsidRPr="00C21DE3">
        <w:rPr>
          <w:rFonts w:ascii="Arial" w:eastAsia="Times New Roman" w:hAnsi="Arial" w:cs="Times New Roman"/>
          <w:b/>
          <w:bCs/>
          <w:sz w:val="24"/>
          <w:szCs w:val="20"/>
          <w:lang w:val="en-GB" w:eastAsia="ja-JP"/>
        </w:rPr>
        <w:t>Overview</w:t>
      </w:r>
      <w:bookmarkEnd w:id="234"/>
      <w:bookmarkEnd w:id="235"/>
    </w:p>
    <w:p w14:paraId="64BA0CA3" w14:textId="77777777" w:rsidR="00C21DE3" w:rsidRPr="00C21DE3" w:rsidRDefault="00C21DE3" w:rsidP="0080160E">
      <w:pPr>
        <w:spacing w:line="240" w:lineRule="auto"/>
        <w:jc w:val="both"/>
        <w:rPr>
          <w:rFonts w:cstheme="minorHAnsi"/>
        </w:rPr>
      </w:pPr>
      <w:r w:rsidRPr="00C21DE3">
        <w:rPr>
          <w:rFonts w:eastAsia="MS Mincho" w:cstheme="minorHAnsi"/>
          <w:lang w:val="en-GB" w:eastAsia="ja-JP"/>
        </w:rPr>
        <w:t>S-100 the Universal Hydrographic Data Model is a hydrographic geospatial data standard that can support a wide variety of hydrographic-related digital data sources, and is fully aligned with mainstream international geospatial standards, in particular the ISO 19000 series of geographic standards. This alignment enables easier integration of hydrographic data and applications into geospatial solutions. S-100 is inherently more flexible than S-57 and makes provision for such things as the use of imagery and gridded data types, enhanced metadata and multiple encoding formats. It also provides a more flexible and dynamic maintenance regime for features, attributes and portrayal via a dedicated on-line registry. S-100 provides a framework of components that enable the building of standardized Product Specifications for the modelling of hydrographic data, thus providing true interoperability between different data standards and systems.</w:t>
      </w:r>
    </w:p>
    <w:p w14:paraId="5083B8C8" w14:textId="77777777" w:rsidR="00C21DE3" w:rsidRPr="00C21DE3" w:rsidRDefault="00C21DE3" w:rsidP="0080160E">
      <w:pPr>
        <w:spacing w:line="240" w:lineRule="auto"/>
        <w:jc w:val="both"/>
        <w:rPr>
          <w:rFonts w:eastAsia="MS Mincho" w:cstheme="minorHAnsi"/>
          <w:lang w:val="en-GB" w:eastAsia="ja-JP"/>
        </w:rPr>
      </w:pPr>
      <w:r w:rsidRPr="00C21DE3">
        <w:rPr>
          <w:rFonts w:eastAsia="MS Mincho" w:cstheme="minorHAnsi"/>
          <w:lang w:val="en-GB" w:eastAsia="ja-JP"/>
        </w:rPr>
        <w:t>S-97 is a Guideline  intended for developers and maintainers of product specifications that utilize the IHO framework standard S-100 (Universal Hydrographic Data Model).</w:t>
      </w:r>
    </w:p>
    <w:p w14:paraId="6854BC40" w14:textId="77777777" w:rsidR="00C21DE3" w:rsidRPr="00C21DE3" w:rsidRDefault="00C21DE3" w:rsidP="00C21DE3">
      <w:pPr>
        <w:spacing w:line="240" w:lineRule="auto"/>
        <w:jc w:val="both"/>
        <w:rPr>
          <w:rFonts w:eastAsia="MS Mincho" w:cstheme="minorHAnsi"/>
          <w:lang w:val="en-GB" w:eastAsia="ja-JP"/>
        </w:rPr>
      </w:pPr>
    </w:p>
    <w:p w14:paraId="15C6DD29"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236" w:name="_Toc41602959"/>
      <w:bookmarkStart w:id="237" w:name="_Toc41602960"/>
      <w:bookmarkStart w:id="238" w:name="_Toc41602961"/>
      <w:bookmarkStart w:id="239" w:name="_Toc41602962"/>
      <w:bookmarkStart w:id="240" w:name="_Toc41602963"/>
      <w:bookmarkStart w:id="241" w:name="_Toc41602964"/>
      <w:bookmarkStart w:id="242" w:name="_Toc41602965"/>
      <w:bookmarkStart w:id="243" w:name="_Toc41602966"/>
      <w:bookmarkStart w:id="244" w:name="_Toc41654085"/>
      <w:bookmarkEnd w:id="236"/>
      <w:bookmarkEnd w:id="237"/>
      <w:bookmarkEnd w:id="238"/>
      <w:bookmarkEnd w:id="239"/>
      <w:bookmarkEnd w:id="240"/>
      <w:bookmarkEnd w:id="241"/>
      <w:bookmarkEnd w:id="242"/>
      <w:r w:rsidRPr="00C21DE3">
        <w:rPr>
          <w:rFonts w:ascii="Arial" w:eastAsia="Times New Roman" w:hAnsi="Arial" w:cs="Times New Roman"/>
          <w:b/>
          <w:bCs/>
          <w:sz w:val="24"/>
          <w:szCs w:val="20"/>
          <w:lang w:val="en-GB" w:eastAsia="ja-JP"/>
        </w:rPr>
        <w:t>Introduction</w:t>
      </w:r>
      <w:bookmarkEnd w:id="243"/>
      <w:bookmarkEnd w:id="244"/>
    </w:p>
    <w:p w14:paraId="091F35AE" w14:textId="77777777" w:rsid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intent of Part B is to explain the various components of a Product Specification for those that are developing S-100 based Product Specifications. It describes the typical phases of development for the typical Product Specification; and a prescribed order for each phase. It provides guidance on how the rules contained in S-100 are used to build the components of a Product Specification, including documentation components; UML models; and machine-readable components such as XML Feature Catalogues and data formats.</w:t>
      </w:r>
    </w:p>
    <w:p w14:paraId="6F3C1455" w14:textId="77777777" w:rsidR="00C21DE3" w:rsidRPr="00C21DE3" w:rsidRDefault="00C21DE3" w:rsidP="00C21DE3">
      <w:pPr>
        <w:spacing w:line="240" w:lineRule="auto"/>
        <w:jc w:val="both"/>
        <w:rPr>
          <w:rFonts w:eastAsia="MS Mincho" w:cstheme="minorHAnsi"/>
          <w:lang w:val="en-GB" w:eastAsia="ja-JP"/>
        </w:rPr>
      </w:pPr>
    </w:p>
    <w:p w14:paraId="0D5B0824"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245" w:name="_Toc523335157"/>
      <w:bookmarkStart w:id="246" w:name="_Toc523492977"/>
      <w:bookmarkStart w:id="247" w:name="_Toc41602967"/>
      <w:bookmarkStart w:id="248" w:name="_Toc41654086"/>
      <w:bookmarkEnd w:id="245"/>
      <w:bookmarkEnd w:id="246"/>
      <w:r w:rsidRPr="00C21DE3">
        <w:rPr>
          <w:rFonts w:ascii="Arial" w:eastAsia="Times New Roman" w:hAnsi="Arial" w:cs="Times New Roman"/>
          <w:b/>
          <w:bCs/>
          <w:sz w:val="24"/>
          <w:szCs w:val="20"/>
          <w:lang w:val="en-GB" w:eastAsia="ja-JP"/>
        </w:rPr>
        <w:t>References</w:t>
      </w:r>
      <w:bookmarkEnd w:id="247"/>
      <w:bookmarkEnd w:id="248"/>
    </w:p>
    <w:p w14:paraId="7853FBD5"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8211</w:t>
      </w:r>
      <w:r w:rsidRPr="00C21DE3">
        <w:rPr>
          <w:rFonts w:eastAsia="MS Mincho" w:cstheme="minorHAnsi"/>
          <w:lang w:val="en-GB" w:eastAsia="ja-JP"/>
        </w:rPr>
        <w:tab/>
        <w:t>Specification for a data descriptive file for information interchange structure implementations. ISO/IEC 8211, 1994.</w:t>
      </w:r>
    </w:p>
    <w:p w14:paraId="48F10168"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19109</w:t>
      </w:r>
      <w:r w:rsidRPr="00C21DE3">
        <w:rPr>
          <w:rFonts w:eastAsia="MS Mincho" w:cstheme="minorHAnsi"/>
          <w:lang w:val="en-GB" w:eastAsia="ja-JP"/>
        </w:rPr>
        <w:tab/>
        <w:t>Geographic information – Rules for application schema. ISO 19109:2005. (Since replaced by ISO 19109:2015, but S-100 Edition 4.0 still references the 2005 edition.)</w:t>
      </w:r>
    </w:p>
    <w:p w14:paraId="60CFC354"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19115-1</w:t>
      </w:r>
      <w:r w:rsidRPr="00C21DE3">
        <w:rPr>
          <w:rFonts w:eastAsia="MS Mincho" w:cstheme="minorHAnsi"/>
          <w:lang w:val="en-GB" w:eastAsia="ja-JP"/>
        </w:rPr>
        <w:tab/>
        <w:t>Geographic information – Metadata – Part 1 – Fundamentals. ISO 19115-1, 2014, as amended by Amendment 1, 2018.</w:t>
      </w:r>
    </w:p>
    <w:p w14:paraId="1D855179"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19115-2</w:t>
      </w:r>
      <w:r w:rsidRPr="00C21DE3">
        <w:rPr>
          <w:rFonts w:eastAsia="MS Mincho" w:cstheme="minorHAnsi"/>
          <w:lang w:val="en-GB" w:eastAsia="ja-JP"/>
        </w:rPr>
        <w:tab/>
        <w:t>Geographic information – Metadata - Part 2 – Extensions for imagery and gridded data. ISO 19115-2, 2009.</w:t>
      </w:r>
    </w:p>
    <w:p w14:paraId="1E934E46"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19115-3</w:t>
      </w:r>
      <w:r w:rsidRPr="00C21DE3">
        <w:rPr>
          <w:rFonts w:eastAsia="MS Mincho" w:cstheme="minorHAnsi"/>
          <w:lang w:val="en-GB" w:eastAsia="ja-JP"/>
        </w:rPr>
        <w:tab/>
        <w:t>Geographic information – Metadata - XML schema implementation for fundamental concepts. ISO/TS 19115-3, 2016.</w:t>
      </w:r>
    </w:p>
    <w:p w14:paraId="142E9991"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19119</w:t>
      </w:r>
      <w:r w:rsidRPr="00C21DE3">
        <w:rPr>
          <w:rFonts w:eastAsia="MS Mincho" w:cstheme="minorHAnsi"/>
          <w:lang w:val="en-GB" w:eastAsia="ja-JP"/>
        </w:rPr>
        <w:tab/>
        <w:t>Geographic Information – Services. ISO 19119, 2016.</w:t>
      </w:r>
    </w:p>
    <w:p w14:paraId="5AC603C0"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lastRenderedPageBreak/>
        <w:t>ISO 19136</w:t>
      </w:r>
      <w:r w:rsidRPr="00C21DE3">
        <w:rPr>
          <w:rFonts w:eastAsia="MS Mincho" w:cstheme="minorHAnsi"/>
          <w:lang w:val="en-GB" w:eastAsia="ja-JP"/>
        </w:rPr>
        <w:tab/>
        <w:t>Geographic information –  Geography Markup Language (GML). ISO 19136, 2007. (Also available as OGC 07-036 Geography Markup Language (GML) Encoding Standard. Open Geospatial Consortium Inc., 2007.)</w:t>
      </w:r>
    </w:p>
    <w:p w14:paraId="798ABFCD"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19157</w:t>
      </w:r>
      <w:r w:rsidRPr="00C21DE3">
        <w:rPr>
          <w:rFonts w:eastAsia="MS Mincho" w:cstheme="minorHAnsi"/>
          <w:lang w:val="en-GB" w:eastAsia="ja-JP"/>
        </w:rPr>
        <w:tab/>
        <w:t>Geographic information – Data Quality. ISO 19157, 2013, as amended by Amendment 1, 2018.</w:t>
      </w:r>
    </w:p>
    <w:p w14:paraId="5AED209E"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ISO 19757-3</w:t>
      </w:r>
      <w:r w:rsidRPr="00C21DE3">
        <w:rPr>
          <w:rFonts w:eastAsia="MS Mincho" w:cstheme="minorHAnsi"/>
          <w:lang w:val="en-GB" w:eastAsia="ja-JP"/>
        </w:rPr>
        <w:tab/>
        <w:t>Information technology – Document Schema Definition Languages (DSDL) – Part 3: Rule-based validation – Schematron.</w:t>
      </w:r>
    </w:p>
    <w:p w14:paraId="5609450F"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IHO Resolution 2/2007 (as amended) – Principles and Procedures for Making Changes to IHO Technical Standards and Specifications.</w:t>
      </w:r>
    </w:p>
    <w:p w14:paraId="3CAB2D5C" w14:textId="77777777" w:rsidR="00C21DE3" w:rsidRPr="00C21DE3" w:rsidRDefault="00C21DE3" w:rsidP="00C21DE3">
      <w:pPr>
        <w:spacing w:after="60" w:line="240" w:lineRule="auto"/>
        <w:ind w:left="1440" w:hanging="1440"/>
        <w:jc w:val="both"/>
        <w:rPr>
          <w:rFonts w:eastAsia="MS Mincho" w:cstheme="minorHAnsi"/>
          <w:lang w:val="fr-FR" w:eastAsia="ja-JP"/>
        </w:rPr>
      </w:pPr>
      <w:bookmarkStart w:id="249" w:name="_Hlk502545906"/>
      <w:bookmarkStart w:id="250" w:name="_Hlk502545579"/>
      <w:r w:rsidRPr="00C21DE3">
        <w:rPr>
          <w:rFonts w:eastAsia="MS Mincho" w:cstheme="minorHAnsi"/>
          <w:lang w:val="fr-FR" w:eastAsia="ja-JP"/>
        </w:rPr>
        <w:t>S-52</w:t>
      </w:r>
      <w:r w:rsidRPr="00C21DE3">
        <w:rPr>
          <w:rFonts w:eastAsia="MS Mincho" w:cstheme="minorHAnsi"/>
          <w:lang w:val="fr-FR" w:eastAsia="ja-JP"/>
        </w:rPr>
        <w:tab/>
        <w:t>Specifications for Chart Content and Display Aspects of ECDIS / Specifications pour le Contenu Cartographique et les Modalites D'affichage des ECDIS.</w:t>
      </w:r>
    </w:p>
    <w:p w14:paraId="0DF80541"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S-58</w:t>
      </w:r>
      <w:r w:rsidRPr="00C21DE3">
        <w:rPr>
          <w:rFonts w:eastAsia="MS Mincho" w:cstheme="minorHAnsi"/>
          <w:lang w:val="en-GB" w:eastAsia="ja-JP"/>
        </w:rPr>
        <w:tab/>
        <w:t>IHO S-58 – ENC Validation Checks, Edition 6.1.0, September 2018.</w:t>
      </w:r>
    </w:p>
    <w:bookmarkEnd w:id="249"/>
    <w:p w14:paraId="7EEE587D"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S-99</w:t>
      </w:r>
      <w:r w:rsidRPr="00C21DE3">
        <w:rPr>
          <w:rFonts w:eastAsia="MS Mincho" w:cstheme="minorHAnsi"/>
          <w:lang w:val="en-GB" w:eastAsia="ja-JP"/>
        </w:rPr>
        <w:tab/>
        <w:t>IHO S-99 – Operational Procedures for the Organization and Management of the S-100 Geospatial Information Registry, Edition 1.1.0, November 2012.</w:t>
      </w:r>
    </w:p>
    <w:p w14:paraId="18C5B75D"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S-99A</w:t>
      </w:r>
      <w:r w:rsidRPr="00C21DE3">
        <w:rPr>
          <w:rFonts w:eastAsia="MS Mincho" w:cstheme="minorHAnsi"/>
          <w:lang w:val="en-GB" w:eastAsia="ja-JP"/>
        </w:rPr>
        <w:tab/>
        <w:t>IHO S-99, Annex A – Conventions and Guidelines for the Content of the IHO GI Registry. (Under development).</w:t>
      </w:r>
    </w:p>
    <w:bookmarkEnd w:id="250"/>
    <w:p w14:paraId="74181950"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S-100</w:t>
      </w:r>
      <w:r w:rsidRPr="00C21DE3">
        <w:rPr>
          <w:rFonts w:eastAsia="MS Mincho" w:cstheme="minorHAnsi"/>
          <w:lang w:val="en-GB" w:eastAsia="ja-JP"/>
        </w:rPr>
        <w:tab/>
        <w:t>IHO S-100 – Universal Hydrographic Data Model Edition 4.0.0, December 2018.</w:t>
      </w:r>
    </w:p>
    <w:p w14:paraId="5B900A8C"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S-101</w:t>
      </w:r>
      <w:r w:rsidRPr="00C21DE3">
        <w:rPr>
          <w:rFonts w:eastAsia="MS Mincho" w:cstheme="minorHAnsi"/>
          <w:lang w:val="en-GB" w:eastAsia="ja-JP"/>
        </w:rPr>
        <w:tab/>
        <w:t>IHO S-101 – Electronic Navigational Chart Product Specification, Edition 1.0.0 (draft), July 2018.</w:t>
      </w:r>
    </w:p>
    <w:p w14:paraId="3FF179B2"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S-111</w:t>
      </w:r>
      <w:r w:rsidRPr="00C21DE3">
        <w:rPr>
          <w:rFonts w:eastAsia="MS Mincho" w:cstheme="minorHAnsi"/>
          <w:lang w:val="en-GB" w:eastAsia="ja-JP"/>
        </w:rPr>
        <w:tab/>
        <w:t>IHO S-111 – Surface Current Product Specification, Edition 1.0.0 (draft), June 2018.</w:t>
      </w:r>
    </w:p>
    <w:p w14:paraId="2DD67D87" w14:textId="77777777" w:rsidR="00C21DE3" w:rsidRPr="00C21DE3" w:rsidRDefault="00C21DE3" w:rsidP="00C21DE3">
      <w:pPr>
        <w:spacing w:after="60" w:line="240" w:lineRule="auto"/>
        <w:ind w:left="1440" w:hanging="1440"/>
        <w:jc w:val="both"/>
        <w:rPr>
          <w:rFonts w:eastAsia="MS Mincho" w:cstheme="minorHAnsi"/>
          <w:lang w:val="en-GB" w:eastAsia="ja-JP"/>
        </w:rPr>
      </w:pPr>
      <w:bookmarkStart w:id="251" w:name="_Hlk502545886"/>
      <w:r w:rsidRPr="00C21DE3">
        <w:rPr>
          <w:rFonts w:eastAsia="MS Mincho" w:cstheme="minorHAnsi"/>
          <w:lang w:val="en-GB" w:eastAsia="ja-JP"/>
        </w:rPr>
        <w:t>S-122</w:t>
      </w:r>
      <w:r w:rsidRPr="00C21DE3">
        <w:rPr>
          <w:rFonts w:eastAsia="MS Mincho" w:cstheme="minorHAnsi"/>
          <w:lang w:val="en-GB" w:eastAsia="ja-JP"/>
        </w:rPr>
        <w:tab/>
        <w:t>IHO S-122 – Marine Protected Areas, Edition 1.0.0, January 2019.</w:t>
      </w:r>
    </w:p>
    <w:p w14:paraId="189A720C" w14:textId="77777777" w:rsidR="00C21DE3" w:rsidRPr="00C21DE3" w:rsidRDefault="00C21DE3" w:rsidP="00C21DE3">
      <w:pPr>
        <w:spacing w:after="60" w:line="240" w:lineRule="auto"/>
        <w:ind w:left="1440" w:hanging="1440"/>
        <w:jc w:val="both"/>
        <w:rPr>
          <w:rFonts w:eastAsia="MS Mincho" w:cstheme="minorHAnsi"/>
          <w:lang w:val="en-GB" w:eastAsia="ja-JP"/>
        </w:rPr>
      </w:pPr>
      <w:r w:rsidRPr="00C21DE3">
        <w:rPr>
          <w:rFonts w:eastAsia="MS Mincho" w:cstheme="minorHAnsi"/>
          <w:lang w:val="en-GB" w:eastAsia="ja-JP"/>
        </w:rPr>
        <w:t>S-123</w:t>
      </w:r>
      <w:r w:rsidRPr="00C21DE3">
        <w:rPr>
          <w:rFonts w:eastAsia="MS Mincho" w:cstheme="minorHAnsi"/>
          <w:lang w:val="en-GB" w:eastAsia="ja-JP"/>
        </w:rPr>
        <w:tab/>
        <w:t>ISO S-123 – Marine Radio Services, Edition 1.0.0, January 2019.</w:t>
      </w:r>
    </w:p>
    <w:p w14:paraId="7815ED34" w14:textId="77777777" w:rsidR="00C21DE3" w:rsidRPr="00C21DE3" w:rsidRDefault="00C21DE3" w:rsidP="00C21DE3">
      <w:pPr>
        <w:spacing w:line="240" w:lineRule="auto"/>
        <w:ind w:left="1440" w:hanging="1440"/>
        <w:jc w:val="both"/>
        <w:rPr>
          <w:rFonts w:eastAsia="MS Mincho" w:cstheme="minorHAnsi"/>
          <w:lang w:val="en-GB" w:eastAsia="ja-JP"/>
        </w:rPr>
      </w:pPr>
      <w:r w:rsidRPr="00C21DE3">
        <w:rPr>
          <w:rFonts w:eastAsia="MS Mincho" w:cstheme="minorHAnsi"/>
          <w:lang w:val="en-GB" w:eastAsia="ja-JP"/>
        </w:rPr>
        <w:t>SVGTiny</w:t>
      </w:r>
      <w:r w:rsidRPr="00C21DE3">
        <w:rPr>
          <w:rFonts w:eastAsia="MS Mincho" w:cstheme="minorHAnsi"/>
          <w:lang w:val="en-GB" w:eastAsia="ja-JP"/>
        </w:rPr>
        <w:tab/>
        <w:t xml:space="preserve">Scalable Vector Graphics (SVG) Tiny 1.2 Specification. W3C Recommendation 22 December 2008. URL: </w:t>
      </w:r>
      <w:hyperlink r:id="rId39" w:history="1">
        <w:r w:rsidRPr="00C21DE3">
          <w:rPr>
            <w:rFonts w:eastAsia="MS Mincho" w:cstheme="minorHAnsi"/>
            <w:color w:val="0000FF"/>
            <w:u w:val="single"/>
            <w:lang w:val="en-GB" w:eastAsia="ja-JP"/>
          </w:rPr>
          <w:t>http://www.w3.org/TR/2008/REC-SVGTiny12-20081222/</w:t>
        </w:r>
      </w:hyperlink>
      <w:r w:rsidRPr="00C21DE3">
        <w:rPr>
          <w:rFonts w:eastAsia="MS Mincho" w:cstheme="minorHAnsi"/>
          <w:lang w:val="en-GB" w:eastAsia="ja-JP"/>
        </w:rPr>
        <w:t xml:space="preserve">. </w:t>
      </w:r>
    </w:p>
    <w:p w14:paraId="7C39E297" w14:textId="77777777" w:rsid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NOTE: In this document, “S-100” means S-100 Edition 4.0.0 unless a different edition is explicitly identified.</w:t>
      </w:r>
    </w:p>
    <w:p w14:paraId="6EE4F012" w14:textId="77777777" w:rsidR="00C21DE3" w:rsidRPr="00C21DE3" w:rsidRDefault="00C21DE3" w:rsidP="00C21DE3">
      <w:pPr>
        <w:spacing w:line="240" w:lineRule="auto"/>
        <w:jc w:val="both"/>
        <w:rPr>
          <w:rFonts w:eastAsia="MS Mincho" w:cstheme="minorHAnsi"/>
          <w:lang w:val="en-GB" w:eastAsia="ja-JP"/>
        </w:rPr>
      </w:pPr>
    </w:p>
    <w:p w14:paraId="53B6C10D"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252" w:name="_Toc41602968"/>
      <w:bookmarkStart w:id="253" w:name="_Toc41654087"/>
      <w:bookmarkEnd w:id="251"/>
      <w:r w:rsidRPr="00C21DE3">
        <w:rPr>
          <w:rFonts w:ascii="Arial" w:eastAsia="Times New Roman" w:hAnsi="Arial" w:cs="Times New Roman"/>
          <w:b/>
          <w:bCs/>
          <w:sz w:val="24"/>
          <w:szCs w:val="20"/>
          <w:lang w:val="en-GB" w:eastAsia="ja-JP"/>
        </w:rPr>
        <w:t>Terms and abbreviations</w:t>
      </w:r>
      <w:bookmarkEnd w:id="252"/>
      <w:bookmarkEnd w:id="253"/>
    </w:p>
    <w:p w14:paraId="2518F5DA"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54" w:name="_Toc41602969"/>
      <w:bookmarkStart w:id="255" w:name="_Toc41654088"/>
      <w:r w:rsidRPr="00C21DE3">
        <w:rPr>
          <w:rFonts w:ascii="Arial" w:eastAsia="Times New Roman" w:hAnsi="Arial" w:cs="Times New Roman"/>
          <w:b/>
          <w:bCs/>
          <w:lang w:val="en-GB" w:eastAsia="ja-JP"/>
        </w:rPr>
        <w:t>Terms</w:t>
      </w:r>
      <w:bookmarkEnd w:id="254"/>
      <w:bookmarkEnd w:id="255"/>
    </w:p>
    <w:p w14:paraId="499C75C6"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abstract class</w:t>
      </w:r>
    </w:p>
    <w:p w14:paraId="125F1502"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 xml:space="preserve">an object class which cannot be </w:t>
      </w:r>
      <w:r w:rsidRPr="00C21DE3">
        <w:rPr>
          <w:rFonts w:eastAsia="MS Mincho" w:cstheme="minorHAnsi"/>
          <w:b/>
          <w:lang w:val="en-GB" w:eastAsia="ja-JP"/>
        </w:rPr>
        <w:t>instantiate</w:t>
      </w:r>
      <w:r w:rsidRPr="00C21DE3">
        <w:rPr>
          <w:rFonts w:eastAsia="MS Mincho" w:cstheme="minorHAnsi"/>
          <w:lang w:val="en-GB" w:eastAsia="ja-JP"/>
        </w:rPr>
        <w:t>d, or is designated in an information model as not allowed to be instantiated</w:t>
      </w:r>
    </w:p>
    <w:p w14:paraId="64B5ACAA"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NOTE: Subclasses of an abstract class may be either abstract or non-abstract.</w:t>
      </w:r>
    </w:p>
    <w:p w14:paraId="28ADE5C7"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aggregation</w:t>
      </w:r>
    </w:p>
    <w:p w14:paraId="3254CBF9"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special form of association that specifies a whole-part relationship between the aggregate (whole) and a component part (see </w:t>
      </w:r>
      <w:r w:rsidRPr="00C21DE3">
        <w:rPr>
          <w:rFonts w:eastAsia="MS Mincho" w:cstheme="minorHAnsi"/>
          <w:b/>
          <w:lang w:val="en-GB" w:eastAsia="ja-JP"/>
        </w:rPr>
        <w:t>composition</w:t>
      </w:r>
      <w:r w:rsidRPr="00C21DE3">
        <w:rPr>
          <w:rFonts w:eastAsia="MS Mincho" w:cstheme="minorHAnsi"/>
          <w:lang w:val="en-GB" w:eastAsia="ja-JP"/>
        </w:rPr>
        <w:t>) [ISO 19103]</w:t>
      </w:r>
    </w:p>
    <w:p w14:paraId="7A21F0A3"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application</w:t>
      </w:r>
    </w:p>
    <w:p w14:paraId="03198D9C"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manipulation and processing of data in support of user requirements [ISO 19101-1:2014]</w:t>
      </w:r>
    </w:p>
    <w:p w14:paraId="065A5ED6"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lastRenderedPageBreak/>
        <w:t>application schema</w:t>
      </w:r>
    </w:p>
    <w:p w14:paraId="53F4DDF5"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b/>
          <w:lang w:val="en-GB" w:eastAsia="ja-JP"/>
        </w:rPr>
        <w:t>conceptual schema</w:t>
      </w:r>
      <w:r w:rsidRPr="00C21DE3">
        <w:rPr>
          <w:rFonts w:eastAsia="MS Mincho" w:cstheme="minorHAnsi"/>
          <w:lang w:val="en-GB" w:eastAsia="ja-JP"/>
        </w:rPr>
        <w:t xml:space="preserve"> for data required by one or more </w:t>
      </w:r>
      <w:r w:rsidRPr="00C21DE3">
        <w:rPr>
          <w:rFonts w:eastAsia="MS Mincho" w:cstheme="minorHAnsi"/>
          <w:b/>
          <w:lang w:val="en-GB" w:eastAsia="ja-JP"/>
        </w:rPr>
        <w:t>applications</w:t>
      </w:r>
      <w:r w:rsidRPr="00C21DE3">
        <w:rPr>
          <w:rFonts w:eastAsia="MS Mincho" w:cstheme="minorHAnsi"/>
          <w:lang w:val="en-GB" w:eastAsia="ja-JP"/>
        </w:rPr>
        <w:t xml:space="preserve"> [ISO 19101</w:t>
      </w:r>
      <w:r w:rsidRPr="00C21DE3">
        <w:rPr>
          <w:rFonts w:ascii="MS Gothic" w:eastAsia="MS Gothic" w:hAnsi="MS Gothic" w:cs="MS Gothic" w:hint="eastAsia"/>
          <w:lang w:val="en-GB" w:eastAsia="ja-JP"/>
        </w:rPr>
        <w:t>‑</w:t>
      </w:r>
      <w:r w:rsidRPr="00C21DE3">
        <w:rPr>
          <w:rFonts w:eastAsia="MS Mincho" w:cstheme="minorHAnsi"/>
          <w:lang w:val="en-GB" w:eastAsia="ja-JP"/>
        </w:rPr>
        <w:t>1:2014]</w:t>
      </w:r>
    </w:p>
    <w:p w14:paraId="73F3E2E6"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association</w:t>
      </w:r>
    </w:p>
    <w:p w14:paraId="6E54797A"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semantic relationship between two or more classifiers that specifies connections among their instances [ISO 19103]</w:t>
      </w:r>
    </w:p>
    <w:p w14:paraId="39C53B20"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attribute</w:t>
      </w:r>
    </w:p>
    <w:p w14:paraId="5E7A1390"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(1) named property of an entity [ISO/IEC 2382-17:1999]</w:t>
      </w:r>
    </w:p>
    <w:p w14:paraId="0C4D6C75"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NOTE: Describes a geometrical, topological, thematic, or other characteristic of an entity.</w:t>
      </w:r>
    </w:p>
    <w:p w14:paraId="1146829F"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(2) UML: feature within a classifier that describes a range of values that instances of the classifier may hold [ISO/IEC 19501:2005 (Adapted)]</w:t>
      </w:r>
    </w:p>
    <w:p w14:paraId="590DD77D"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(3) XML: name-value pair contained in an element [ISO 19136]</w:t>
      </w:r>
    </w:p>
    <w:p w14:paraId="0310CC6D"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base64</w:t>
      </w:r>
    </w:p>
    <w:p w14:paraId="367F284C"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an encoding designed to represent arbitrary sequences of octets in a form that allows the use of both upper- and lowercase letters but that need not be human readable [IETF RFC 4648 (restyled)]</w:t>
      </w:r>
    </w:p>
    <w:p w14:paraId="4739B604"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code</w:t>
      </w:r>
    </w:p>
    <w:p w14:paraId="0C089019"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representation of a label according to a specified scheme [ISO 19118:2011]</w:t>
      </w:r>
    </w:p>
    <w:p w14:paraId="3F8CBDFD"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codelist</w:t>
      </w:r>
    </w:p>
    <w:p w14:paraId="15616183"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value domain including a code for a permissible value [ISO 19136]</w:t>
      </w:r>
    </w:p>
    <w:p w14:paraId="53E6A6D2"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codespace</w:t>
      </w:r>
    </w:p>
    <w:p w14:paraId="529AA406"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rule or authority for a code, name, term or category [ISO 19136]</w:t>
      </w:r>
    </w:p>
    <w:p w14:paraId="11935CF0"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EXAMPLE: Examples of codespaces include dictionaries, authorities, codelists, etc.  </w:t>
      </w:r>
    </w:p>
    <w:p w14:paraId="5D612619"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composition</w:t>
      </w:r>
    </w:p>
    <w:p w14:paraId="72FF6EC9"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form of aggregation association with strong ownership and coincident lifetime as part of the whole [ISO 19103]</w:t>
      </w:r>
    </w:p>
    <w:p w14:paraId="4C4A0FD4"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conceptual model</w:t>
      </w:r>
    </w:p>
    <w:p w14:paraId="504E06C4"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b/>
          <w:lang w:val="en-GB" w:eastAsia="ja-JP"/>
        </w:rPr>
        <w:t>model</w:t>
      </w:r>
      <w:r w:rsidRPr="00C21DE3">
        <w:rPr>
          <w:rFonts w:eastAsia="MS Mincho" w:cstheme="minorHAnsi"/>
          <w:lang w:val="en-GB" w:eastAsia="ja-JP"/>
        </w:rPr>
        <w:t xml:space="preserve"> that defines concepts of a universe of discourse [19101</w:t>
      </w:r>
      <w:r w:rsidRPr="00C21DE3">
        <w:rPr>
          <w:rFonts w:eastAsia="MS Gothic" w:cstheme="minorHAnsi"/>
          <w:lang w:val="en-GB" w:eastAsia="ja-JP"/>
        </w:rPr>
        <w:t>-</w:t>
      </w:r>
      <w:r w:rsidRPr="00C21DE3">
        <w:rPr>
          <w:rFonts w:eastAsia="MS Mincho" w:cstheme="minorHAnsi"/>
          <w:lang w:val="en-GB" w:eastAsia="ja-JP"/>
        </w:rPr>
        <w:t>1:2014]</w:t>
      </w:r>
    </w:p>
    <w:p w14:paraId="5C66635F"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conceptual schema</w:t>
      </w:r>
    </w:p>
    <w:p w14:paraId="5EFF0901"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formal description of a </w:t>
      </w:r>
      <w:r w:rsidRPr="00C21DE3">
        <w:rPr>
          <w:rFonts w:eastAsia="MS Mincho" w:cstheme="minorHAnsi"/>
          <w:b/>
          <w:lang w:val="en-GB" w:eastAsia="ja-JP"/>
        </w:rPr>
        <w:t xml:space="preserve">conceptual model </w:t>
      </w:r>
      <w:r w:rsidRPr="00C21DE3">
        <w:rPr>
          <w:rFonts w:eastAsia="MS Mincho" w:cstheme="minorHAnsi"/>
          <w:lang w:val="en-GB" w:eastAsia="ja-JP"/>
        </w:rPr>
        <w:t>[ISO 19101-1:2014]</w:t>
      </w:r>
    </w:p>
    <w:p w14:paraId="79094EDD"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data client</w:t>
      </w:r>
    </w:p>
    <w:p w14:paraId="75237CE0"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an end-user receiving encrypted S-100-based data; the data client will be using a software application (for example ECDIS) to perform many of the operations detailed within the S-100 protection scheme [S-100 Part 15 (adapted)]</w:t>
      </w:r>
    </w:p>
    <w:p w14:paraId="6D7AA2AC"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EXAMPLE: An ECDIS user.</w:t>
      </w:r>
    </w:p>
    <w:p w14:paraId="14BF7FB9"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data permit</w:t>
      </w:r>
    </w:p>
    <w:p w14:paraId="11938A97"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file containing encrypted product keys required to decrypt the licensed products, normally created specifically for a particular </w:t>
      </w:r>
      <w:r w:rsidRPr="00C21DE3">
        <w:rPr>
          <w:rFonts w:eastAsia="MS Mincho" w:cstheme="minorHAnsi"/>
          <w:b/>
          <w:lang w:val="en-GB" w:eastAsia="ja-JP"/>
        </w:rPr>
        <w:t>data client</w:t>
      </w:r>
      <w:r w:rsidRPr="00C21DE3">
        <w:rPr>
          <w:rFonts w:eastAsia="MS Mincho" w:cstheme="minorHAnsi"/>
          <w:lang w:val="en-GB" w:eastAsia="ja-JP"/>
        </w:rPr>
        <w:t xml:space="preserve"> [S-100 Part 15 (adapted)]</w:t>
      </w:r>
    </w:p>
    <w:p w14:paraId="6438870A"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lastRenderedPageBreak/>
        <w:t>data server</w:t>
      </w:r>
    </w:p>
    <w:p w14:paraId="67A16FB5"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an organization producing encrypted data files or issuing </w:t>
      </w:r>
      <w:r w:rsidRPr="00C21DE3">
        <w:rPr>
          <w:rFonts w:eastAsia="MS Mincho" w:cstheme="minorHAnsi"/>
          <w:b/>
          <w:lang w:val="en-GB" w:eastAsia="ja-JP"/>
        </w:rPr>
        <w:t>data permits</w:t>
      </w:r>
      <w:r w:rsidRPr="00C21DE3">
        <w:rPr>
          <w:rFonts w:eastAsia="MS Mincho" w:cstheme="minorHAnsi"/>
          <w:lang w:val="en-GB" w:eastAsia="ja-JP"/>
        </w:rPr>
        <w:t xml:space="preserve"> to </w:t>
      </w:r>
      <w:r w:rsidRPr="00C21DE3">
        <w:rPr>
          <w:rFonts w:eastAsia="MS Mincho" w:cstheme="minorHAnsi"/>
          <w:b/>
          <w:lang w:val="en-GB" w:eastAsia="ja-JP"/>
        </w:rPr>
        <w:t>data clients</w:t>
      </w:r>
      <w:r w:rsidRPr="00C21DE3">
        <w:rPr>
          <w:rFonts w:eastAsia="MS Mincho" w:cstheme="minorHAnsi"/>
          <w:lang w:val="en-GB" w:eastAsia="ja-JP"/>
        </w:rPr>
        <w:t xml:space="preserve"> [S-100 Part 15, (adapted)]</w:t>
      </w:r>
    </w:p>
    <w:p w14:paraId="3747743B"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feature</w:t>
      </w:r>
    </w:p>
    <w:p w14:paraId="4B42D07A"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abstraction of real world phenomena [ISO 19101:2003]</w:t>
      </w:r>
    </w:p>
    <w:p w14:paraId="5D44B860"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 xml:space="preserve">NOTE 1: A feature may occur as a type, class, or an instance. Feature type or feature instance should be used when only one is meant. </w:t>
      </w:r>
      <w:r w:rsidRPr="00C21DE3">
        <w:rPr>
          <w:rFonts w:eastAsia="MS Mincho" w:cstheme="minorHAnsi"/>
          <w:b/>
          <w:lang w:val="en-GB" w:eastAsia="ja-JP"/>
        </w:rPr>
        <w:t>Feature class</w:t>
      </w:r>
      <w:r w:rsidRPr="00C21DE3">
        <w:rPr>
          <w:rFonts w:eastAsia="MS Mincho" w:cstheme="minorHAnsi"/>
          <w:lang w:val="en-GB" w:eastAsia="ja-JP"/>
        </w:rPr>
        <w:t xml:space="preserve"> should be used in the context of a model or Application Schema.</w:t>
      </w:r>
    </w:p>
    <w:p w14:paraId="306235D5"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EXAMPLE The phenomenon named 'Eiffel Tower' may be classified with other phenomena into a feature type 'tower'.</w:t>
      </w:r>
    </w:p>
    <w:p w14:paraId="42B808FE"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feature association</w:t>
      </w:r>
    </w:p>
    <w:p w14:paraId="293DBF3B"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b/>
          <w:lang w:val="en-GB" w:eastAsia="ja-JP"/>
        </w:rPr>
        <w:t>relationship</w:t>
      </w:r>
      <w:r w:rsidRPr="00C21DE3">
        <w:rPr>
          <w:rFonts w:eastAsia="MS Mincho" w:cstheme="minorHAnsi"/>
          <w:lang w:val="en-GB" w:eastAsia="ja-JP"/>
        </w:rPr>
        <w:t xml:space="preserve"> that links instances of one feature type with instances of the same or a different feature type [ISO 19110]</w:t>
      </w:r>
    </w:p>
    <w:p w14:paraId="40DE14CC"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feature attribute</w:t>
      </w:r>
    </w:p>
    <w:p w14:paraId="22D0B233"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characteristic of a feature [ISO 19101]</w:t>
      </w:r>
    </w:p>
    <w:p w14:paraId="3B510B12"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NOTE A feature attribute type has a name, a data type and a domain associated to it. A feature attribute instance has an attribute value taken from the value domain of the feature attribute type.</w:t>
      </w:r>
    </w:p>
    <w:p w14:paraId="2F228263"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EXAMPLE 1: A feature attribute named ‘colour’ may have an attribute value “green” which belongs to the data type “text.”</w:t>
      </w:r>
    </w:p>
    <w:p w14:paraId="59F0E96E"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EXAMPLE 2: A feature attribute named ‘length’ may have an attribute value “82.4” which belongs to the data type “real.”</w:t>
      </w:r>
    </w:p>
    <w:p w14:paraId="0A37F628"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feature catalogue</w:t>
      </w:r>
    </w:p>
    <w:p w14:paraId="1FEB242A"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a catalogue containing definitions and descriptions of the </w:t>
      </w:r>
      <w:r w:rsidRPr="00C21DE3">
        <w:rPr>
          <w:rFonts w:eastAsia="MS Mincho" w:cstheme="minorHAnsi"/>
          <w:b/>
          <w:lang w:val="en-GB" w:eastAsia="ja-JP"/>
        </w:rPr>
        <w:t>feature types</w:t>
      </w:r>
      <w:r w:rsidRPr="00C21DE3">
        <w:rPr>
          <w:rFonts w:eastAsia="MS Mincho" w:cstheme="minorHAnsi"/>
          <w:lang w:val="en-GB" w:eastAsia="ja-JP"/>
        </w:rPr>
        <w:t xml:space="preserve">, </w:t>
      </w:r>
      <w:r w:rsidRPr="00C21DE3">
        <w:rPr>
          <w:rFonts w:eastAsia="MS Mincho" w:cstheme="minorHAnsi"/>
          <w:b/>
          <w:lang w:val="en-GB" w:eastAsia="ja-JP"/>
        </w:rPr>
        <w:t>feature attributes</w:t>
      </w:r>
      <w:r w:rsidRPr="00C21DE3">
        <w:rPr>
          <w:rFonts w:eastAsia="MS Mincho" w:cstheme="minorHAnsi"/>
          <w:lang w:val="en-GB" w:eastAsia="ja-JP"/>
        </w:rPr>
        <w:t xml:space="preserve"> and </w:t>
      </w:r>
      <w:r w:rsidRPr="00C21DE3">
        <w:rPr>
          <w:rFonts w:eastAsia="MS Mincho" w:cstheme="minorHAnsi"/>
          <w:b/>
          <w:lang w:val="en-GB" w:eastAsia="ja-JP"/>
        </w:rPr>
        <w:t>feature associations</w:t>
      </w:r>
      <w:r w:rsidRPr="00C21DE3">
        <w:rPr>
          <w:rFonts w:eastAsia="MS Mincho" w:cstheme="minorHAnsi"/>
          <w:lang w:val="en-GB" w:eastAsia="ja-JP"/>
        </w:rPr>
        <w:t xml:space="preserve"> occurring in one or more sets of geographic data [ISO 19110]</w:t>
      </w:r>
    </w:p>
    <w:p w14:paraId="1AD72B9D"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feature class</w:t>
      </w:r>
    </w:p>
    <w:p w14:paraId="4BB0DD08"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a class in an </w:t>
      </w:r>
      <w:r w:rsidRPr="00C21DE3">
        <w:rPr>
          <w:rFonts w:eastAsia="MS Mincho" w:cstheme="minorHAnsi"/>
          <w:b/>
          <w:lang w:val="en-GB" w:eastAsia="ja-JP"/>
        </w:rPr>
        <w:t>application schema</w:t>
      </w:r>
      <w:r w:rsidRPr="00C21DE3">
        <w:rPr>
          <w:rFonts w:eastAsia="MS Mincho" w:cstheme="minorHAnsi"/>
          <w:lang w:val="en-GB" w:eastAsia="ja-JP"/>
        </w:rPr>
        <w:t xml:space="preserve"> or </w:t>
      </w:r>
      <w:r w:rsidRPr="00C21DE3">
        <w:rPr>
          <w:rFonts w:eastAsia="MS Mincho" w:cstheme="minorHAnsi"/>
          <w:b/>
          <w:lang w:val="en-GB" w:eastAsia="ja-JP"/>
        </w:rPr>
        <w:t>model</w:t>
      </w:r>
      <w:r w:rsidRPr="00C21DE3">
        <w:rPr>
          <w:rFonts w:eastAsia="MS Mincho" w:cstheme="minorHAnsi"/>
          <w:lang w:val="en-GB" w:eastAsia="ja-JP"/>
        </w:rPr>
        <w:t xml:space="preserve"> that represents a </w:t>
      </w:r>
      <w:r w:rsidRPr="00C21DE3">
        <w:rPr>
          <w:rFonts w:eastAsia="MS Mincho" w:cstheme="minorHAnsi"/>
          <w:b/>
          <w:lang w:val="en-GB" w:eastAsia="ja-JP"/>
        </w:rPr>
        <w:t>feature</w:t>
      </w:r>
      <w:r w:rsidRPr="00C21DE3">
        <w:rPr>
          <w:rFonts w:eastAsia="MS Mincho" w:cstheme="minorHAnsi"/>
          <w:lang w:val="en-GB" w:eastAsia="ja-JP"/>
        </w:rPr>
        <w:t>.</w:t>
      </w:r>
    </w:p>
    <w:p w14:paraId="5B1C622F"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feature type</w:t>
      </w:r>
    </w:p>
    <w:p w14:paraId="6AEF7C97"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an element in a </w:t>
      </w:r>
      <w:r w:rsidRPr="00C21DE3">
        <w:rPr>
          <w:rFonts w:eastAsia="MS Mincho" w:cstheme="minorHAnsi"/>
          <w:b/>
          <w:lang w:val="en-GB" w:eastAsia="ja-JP"/>
        </w:rPr>
        <w:t xml:space="preserve">feature catalogue </w:t>
      </w:r>
      <w:r w:rsidRPr="00C21DE3">
        <w:rPr>
          <w:rFonts w:eastAsia="MS Mincho" w:cstheme="minorHAnsi"/>
          <w:lang w:val="en-GB" w:eastAsia="ja-JP"/>
        </w:rPr>
        <w:t xml:space="preserve">that describes a </w:t>
      </w:r>
      <w:r w:rsidRPr="00C21DE3">
        <w:rPr>
          <w:rFonts w:eastAsia="MS Mincho" w:cstheme="minorHAnsi"/>
          <w:b/>
          <w:lang w:val="en-GB" w:eastAsia="ja-JP"/>
        </w:rPr>
        <w:t>feature</w:t>
      </w:r>
      <w:r w:rsidRPr="00C21DE3">
        <w:rPr>
          <w:rFonts w:eastAsia="MS Mincho" w:cstheme="minorHAnsi"/>
          <w:lang w:val="en-GB" w:eastAsia="ja-JP"/>
        </w:rPr>
        <w:t xml:space="preserve">, its </w:t>
      </w:r>
      <w:r w:rsidRPr="00C21DE3">
        <w:rPr>
          <w:rFonts w:eastAsia="MS Mincho" w:cstheme="minorHAnsi"/>
          <w:b/>
          <w:lang w:val="en-GB" w:eastAsia="ja-JP"/>
        </w:rPr>
        <w:t>attribute</w:t>
      </w:r>
      <w:r w:rsidRPr="00C21DE3">
        <w:rPr>
          <w:rFonts w:eastAsia="MS Mincho" w:cstheme="minorHAnsi"/>
          <w:lang w:val="en-GB" w:eastAsia="ja-JP"/>
        </w:rPr>
        <w:t xml:space="preserve">s, and </w:t>
      </w:r>
      <w:r w:rsidRPr="00C21DE3">
        <w:rPr>
          <w:rFonts w:eastAsia="MS Mincho" w:cstheme="minorHAnsi"/>
          <w:b/>
          <w:lang w:val="en-GB" w:eastAsia="ja-JP"/>
        </w:rPr>
        <w:t>associations</w:t>
      </w:r>
      <w:r w:rsidRPr="00C21DE3">
        <w:rPr>
          <w:rFonts w:eastAsia="MS Mincho" w:cstheme="minorHAnsi"/>
          <w:lang w:val="en-GB" w:eastAsia="ja-JP"/>
        </w:rPr>
        <w:t>.</w:t>
      </w:r>
    </w:p>
    <w:p w14:paraId="008B8CB1"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identifier</w:t>
      </w:r>
    </w:p>
    <w:p w14:paraId="04A12212"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a linguistically independent sequence of characters capable of uniquely and permanently identifying that with which it is associated [adapted from ISO/IEC 11179-3:2003]</w:t>
      </w:r>
    </w:p>
    <w:p w14:paraId="34A4AFC2"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information type</w:t>
      </w:r>
    </w:p>
    <w:p w14:paraId="2CF772B0"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an identifiable unit of information in a dataset with only thematic attribute properties [S-100 3-5.1.2 (adapted)]</w:t>
      </w:r>
    </w:p>
    <w:p w14:paraId="2BF78FE2"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instantiate</w:t>
      </w:r>
    </w:p>
    <w:p w14:paraId="5357AD4D"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represent by a concrete instance [Merriam-Webster Online </w:t>
      </w:r>
      <w:hyperlink r:id="rId40" w:history="1">
        <w:r w:rsidRPr="00C21DE3">
          <w:rPr>
            <w:rFonts w:eastAsia="MS Mincho" w:cstheme="minorHAnsi"/>
            <w:color w:val="0000FF"/>
            <w:u w:val="single"/>
            <w:lang w:val="en-GB" w:eastAsia="ja-JP"/>
          </w:rPr>
          <w:t>https://www.merriam-webster.com/dictionary/instantiate</w:t>
        </w:r>
      </w:hyperlink>
      <w:r w:rsidRPr="00C21DE3">
        <w:rPr>
          <w:rFonts w:eastAsia="MS Mincho" w:cstheme="minorHAnsi"/>
          <w:lang w:val="en-GB" w:eastAsia="ja-JP"/>
        </w:rPr>
        <w:t xml:space="preserve">] </w:t>
      </w:r>
    </w:p>
    <w:p w14:paraId="65A03D26"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lastRenderedPageBreak/>
        <w:t>interface</w:t>
      </w:r>
    </w:p>
    <w:p w14:paraId="4F56B89D"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named set of </w:t>
      </w:r>
      <w:r w:rsidRPr="00C21DE3">
        <w:rPr>
          <w:rFonts w:eastAsia="MS Mincho" w:cstheme="minorHAnsi"/>
          <w:b/>
          <w:lang w:val="en-GB" w:eastAsia="ja-JP"/>
        </w:rPr>
        <w:t>operations</w:t>
      </w:r>
      <w:r w:rsidRPr="00C21DE3">
        <w:rPr>
          <w:rFonts w:eastAsia="MS Mincho" w:cstheme="minorHAnsi"/>
          <w:lang w:val="en-GB" w:eastAsia="ja-JP"/>
        </w:rPr>
        <w:t xml:space="preserve"> that characterize the behaviour of an entity [ISO 19119:2005]</w:t>
      </w:r>
    </w:p>
    <w:p w14:paraId="4CF548C2"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metadata</w:t>
      </w:r>
    </w:p>
    <w:p w14:paraId="78F51FA0"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information about a </w:t>
      </w:r>
      <w:r w:rsidRPr="00C21DE3">
        <w:rPr>
          <w:rFonts w:eastAsia="MS Mincho" w:cstheme="minorHAnsi"/>
          <w:b/>
          <w:lang w:val="en-GB" w:eastAsia="ja-JP"/>
        </w:rPr>
        <w:t>resource</w:t>
      </w:r>
      <w:r w:rsidRPr="00C21DE3">
        <w:rPr>
          <w:rFonts w:eastAsia="MS Mincho" w:cstheme="minorHAnsi"/>
          <w:lang w:val="en-GB" w:eastAsia="ja-JP"/>
        </w:rPr>
        <w:t xml:space="preserve"> [ISO 19115-1]; data that defines and describes other data [ISO 11179-3:2013]</w:t>
      </w:r>
    </w:p>
    <w:p w14:paraId="6ECB4591"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model</w:t>
      </w:r>
    </w:p>
    <w:p w14:paraId="0738C30A"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abstraction of some aspects of reality [ISO 19109-2015]</w:t>
      </w:r>
    </w:p>
    <w:p w14:paraId="279F17BF"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operation</w:t>
      </w:r>
    </w:p>
    <w:p w14:paraId="1D5ECE4F"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specification of a transformation or query that an object may be called to execute [ISO 19119:2005]</w:t>
      </w:r>
    </w:p>
    <w:p w14:paraId="591D70F5"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NOTE: An operation has a name and a list of parameters.</w:t>
      </w:r>
    </w:p>
    <w:p w14:paraId="5983530D"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register</w:t>
      </w:r>
    </w:p>
    <w:p w14:paraId="1E15F0B8"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set of files containing identifiers assigned to items with descriptions of the associated items [ISO 19135]</w:t>
      </w:r>
    </w:p>
    <w:p w14:paraId="4AC071E6"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NOTE: Descriptions may consist of many types of information, including names, definitions and codes.</w:t>
      </w:r>
    </w:p>
    <w:p w14:paraId="53DE6117"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registry</w:t>
      </w:r>
    </w:p>
    <w:p w14:paraId="153F95B6"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information system on which a </w:t>
      </w:r>
      <w:r w:rsidRPr="00C21DE3">
        <w:rPr>
          <w:rFonts w:eastAsia="MS Mincho" w:cstheme="minorHAnsi"/>
          <w:b/>
          <w:lang w:val="en-GB" w:eastAsia="ja-JP"/>
        </w:rPr>
        <w:t>register</w:t>
      </w:r>
      <w:r w:rsidRPr="00C21DE3">
        <w:rPr>
          <w:rFonts w:eastAsia="MS Mincho" w:cstheme="minorHAnsi"/>
          <w:lang w:val="en-GB" w:eastAsia="ja-JP"/>
        </w:rPr>
        <w:t xml:space="preserve"> is maintained [ISO 19135]</w:t>
      </w:r>
    </w:p>
    <w:p w14:paraId="435F1F3D"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relationship</w:t>
      </w:r>
    </w:p>
    <w:p w14:paraId="333E42E0"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semantic connection among </w:t>
      </w:r>
      <w:r w:rsidRPr="00C21DE3">
        <w:rPr>
          <w:rFonts w:eastAsia="MS Mincho" w:cstheme="minorHAnsi"/>
          <w:b/>
          <w:lang w:val="en-GB" w:eastAsia="ja-JP"/>
        </w:rPr>
        <w:t>model</w:t>
      </w:r>
      <w:r w:rsidRPr="00C21DE3">
        <w:rPr>
          <w:rFonts w:eastAsia="MS Mincho" w:cstheme="minorHAnsi"/>
          <w:lang w:val="en-GB" w:eastAsia="ja-JP"/>
        </w:rPr>
        <w:t xml:space="preserve"> elements [ISO 19103]</w:t>
      </w:r>
    </w:p>
    <w:p w14:paraId="76984B70"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resource</w:t>
      </w:r>
    </w:p>
    <w:p w14:paraId="4B92ED24" w14:textId="77777777" w:rsidR="00C21DE3" w:rsidRPr="00C21DE3" w:rsidRDefault="00C21DE3" w:rsidP="00C21DE3">
      <w:pPr>
        <w:spacing w:after="60" w:line="240" w:lineRule="auto"/>
        <w:ind w:left="403"/>
        <w:jc w:val="both"/>
        <w:rPr>
          <w:rFonts w:eastAsia="MS Mincho" w:cstheme="minorHAnsi"/>
          <w:lang w:val="en-GB" w:eastAsia="ja-JP"/>
        </w:rPr>
      </w:pPr>
      <w:r w:rsidRPr="00C21DE3">
        <w:rPr>
          <w:rFonts w:eastAsia="MS Mincho" w:cstheme="minorHAnsi"/>
          <w:lang w:val="en-GB" w:eastAsia="ja-JP"/>
        </w:rPr>
        <w:t>identifiable asset or means that fulfils a requirement [ISO 19115-1]</w:t>
      </w:r>
    </w:p>
    <w:p w14:paraId="5EA055D1"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EXAMPLES: Dataset, dataset series, service, document, initiative, software, person or organization.</w:t>
      </w:r>
    </w:p>
    <w:p w14:paraId="480927AA"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scheme administrator</w:t>
      </w:r>
    </w:p>
    <w:p w14:paraId="22437E73"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organization solely responsible for maintaining and coordinating the protection scheme specified by S-100 [S-100 Part 15 (adapted)]</w:t>
      </w:r>
    </w:p>
    <w:p w14:paraId="1256C584"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service</w:t>
      </w:r>
    </w:p>
    <w:p w14:paraId="25E41439"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 xml:space="preserve">distinct part of the functionality that is provided by an entity through </w:t>
      </w:r>
      <w:r w:rsidRPr="00C21DE3">
        <w:rPr>
          <w:rFonts w:eastAsia="MS Mincho" w:cstheme="minorHAnsi"/>
          <w:b/>
          <w:lang w:val="en-GB" w:eastAsia="ja-JP"/>
        </w:rPr>
        <w:t>interfaces</w:t>
      </w:r>
      <w:r w:rsidRPr="00C21DE3">
        <w:rPr>
          <w:rFonts w:eastAsia="MS Mincho" w:cstheme="minorHAnsi"/>
          <w:lang w:val="en-GB" w:eastAsia="ja-JP"/>
        </w:rPr>
        <w:t xml:space="preserve"> [ISO 19119:2005]</w:t>
      </w:r>
    </w:p>
    <w:p w14:paraId="39E89C2F"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spatial object</w:t>
      </w:r>
    </w:p>
    <w:p w14:paraId="2BBC89DF"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object used for representing a spatial characteristic of a feature [ISO 19107:2003]</w:t>
      </w:r>
    </w:p>
    <w:p w14:paraId="7B01FED5"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stream</w:t>
      </w:r>
    </w:p>
    <w:p w14:paraId="169A34E2"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in online data exchange: a continuous sequence of fragmented data to be transported by a communication system [S-100]</w:t>
      </w:r>
    </w:p>
    <w:p w14:paraId="34EB6D30"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universe of discourse</w:t>
      </w:r>
    </w:p>
    <w:p w14:paraId="46C88EEC"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view of the real or hypothetical world that includes everything of interest [19101</w:t>
      </w:r>
      <w:r w:rsidRPr="00C21DE3">
        <w:rPr>
          <w:rFonts w:eastAsia="MS Gothic" w:cstheme="minorHAnsi"/>
          <w:lang w:val="en-GB" w:eastAsia="ja-JP"/>
        </w:rPr>
        <w:t>-</w:t>
      </w:r>
      <w:r w:rsidRPr="00C21DE3">
        <w:rPr>
          <w:rFonts w:eastAsia="MS Mincho" w:cstheme="minorHAnsi"/>
          <w:lang w:val="en-GB" w:eastAsia="ja-JP"/>
        </w:rPr>
        <w:t>1:2014]</w:t>
      </w:r>
    </w:p>
    <w:p w14:paraId="171FCE53" w14:textId="77777777" w:rsidR="00C21DE3" w:rsidRPr="00C21DE3" w:rsidRDefault="00C21DE3" w:rsidP="00C21DE3">
      <w:pPr>
        <w:keepNext/>
        <w:spacing w:after="60" w:line="240" w:lineRule="auto"/>
        <w:jc w:val="both"/>
        <w:rPr>
          <w:rFonts w:eastAsia="MS Mincho" w:cstheme="minorHAnsi"/>
          <w:b/>
          <w:lang w:val="en-GB" w:eastAsia="ja-JP"/>
        </w:rPr>
      </w:pPr>
      <w:r w:rsidRPr="00C21DE3">
        <w:rPr>
          <w:rFonts w:eastAsia="MS Mincho" w:cstheme="minorHAnsi"/>
          <w:b/>
          <w:lang w:val="en-GB" w:eastAsia="ja-JP"/>
        </w:rPr>
        <w:t>vocabulary</w:t>
      </w:r>
    </w:p>
    <w:p w14:paraId="3A3B10C8" w14:textId="77777777" w:rsidR="00C21DE3" w:rsidRPr="00C21DE3" w:rsidRDefault="00C21DE3" w:rsidP="00C21DE3">
      <w:pPr>
        <w:spacing w:line="240" w:lineRule="auto"/>
        <w:ind w:left="403"/>
        <w:jc w:val="both"/>
        <w:rPr>
          <w:rFonts w:eastAsia="MS Mincho" w:cstheme="minorHAnsi"/>
          <w:lang w:val="en-GB" w:eastAsia="ja-JP"/>
        </w:rPr>
      </w:pPr>
      <w:r w:rsidRPr="00C21DE3">
        <w:rPr>
          <w:rFonts w:eastAsia="MS Mincho" w:cstheme="minorHAnsi"/>
          <w:lang w:val="en-GB" w:eastAsia="ja-JP"/>
        </w:rPr>
        <w:t>terminological dictionary which contains designations and definitions from one or more specific subject fields [ISO 1087-1:2000]</w:t>
      </w:r>
    </w:p>
    <w:p w14:paraId="06FF9F34"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56" w:name="_Toc41602970"/>
      <w:bookmarkStart w:id="257" w:name="_Toc41654089"/>
      <w:r w:rsidRPr="00C21DE3">
        <w:rPr>
          <w:rFonts w:ascii="Arial" w:eastAsia="Times New Roman" w:hAnsi="Arial" w:cs="Times New Roman"/>
          <w:b/>
          <w:bCs/>
          <w:lang w:val="en-GB" w:eastAsia="ja-JP"/>
        </w:rPr>
        <w:lastRenderedPageBreak/>
        <w:t>Abbreviations</w:t>
      </w:r>
      <w:bookmarkEnd w:id="256"/>
      <w:bookmarkEnd w:id="257"/>
    </w:p>
    <w:p w14:paraId="178B3980" w14:textId="77777777" w:rsidR="00C21DE3" w:rsidRPr="00C21DE3" w:rsidRDefault="00C21DE3" w:rsidP="00C21DE3">
      <w:pPr>
        <w:keepNext/>
        <w:keepLines/>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CORBA</w:t>
      </w:r>
      <w:r w:rsidRPr="00C21DE3">
        <w:rPr>
          <w:rFonts w:eastAsia="MS Mincho" w:cstheme="minorHAnsi"/>
          <w:lang w:val="en-GB" w:eastAsia="ja-JP"/>
        </w:rPr>
        <w:tab/>
        <w:t>Common Object Request Broker Architecture</w:t>
      </w:r>
    </w:p>
    <w:p w14:paraId="5329B266" w14:textId="77777777" w:rsidR="00C21DE3" w:rsidRPr="00C21DE3" w:rsidRDefault="00C21DE3" w:rsidP="00C21DE3">
      <w:pPr>
        <w:keepNext/>
        <w:keepLines/>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COTS</w:t>
      </w:r>
      <w:r w:rsidRPr="00C21DE3">
        <w:rPr>
          <w:rFonts w:eastAsia="MS Mincho" w:cstheme="minorHAnsi"/>
          <w:lang w:val="en-GB" w:eastAsia="ja-JP"/>
        </w:rPr>
        <w:tab/>
        <w:t>Commercial Off-The-Shelf</w:t>
      </w:r>
    </w:p>
    <w:p w14:paraId="01ADD72A"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CRS</w:t>
      </w:r>
      <w:r w:rsidRPr="00C21DE3">
        <w:rPr>
          <w:rFonts w:eastAsia="MS Mincho" w:cstheme="minorHAnsi"/>
          <w:lang w:val="en-GB" w:eastAsia="ja-JP"/>
        </w:rPr>
        <w:tab/>
        <w:t>Coordinate Reference System</w:t>
      </w:r>
    </w:p>
    <w:p w14:paraId="05240D26"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CSS</w:t>
      </w:r>
      <w:r w:rsidRPr="00C21DE3">
        <w:rPr>
          <w:rFonts w:eastAsia="MS Mincho" w:cstheme="minorHAnsi"/>
          <w:lang w:val="en-GB" w:eastAsia="ja-JP"/>
        </w:rPr>
        <w:tab/>
        <w:t>Cascading StyleSheets</w:t>
      </w:r>
    </w:p>
    <w:p w14:paraId="531928B2"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DCEG</w:t>
      </w:r>
      <w:r w:rsidRPr="00C21DE3">
        <w:rPr>
          <w:rFonts w:eastAsia="MS Mincho" w:cstheme="minorHAnsi"/>
          <w:lang w:val="en-GB" w:eastAsia="ja-JP"/>
        </w:rPr>
        <w:tab/>
        <w:t>Data Classification and Encoding Guide</w:t>
      </w:r>
    </w:p>
    <w:p w14:paraId="073B26D9"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ECDIS</w:t>
      </w:r>
      <w:r w:rsidRPr="00C21DE3">
        <w:rPr>
          <w:rFonts w:eastAsia="MS Mincho" w:cstheme="minorHAnsi"/>
          <w:lang w:val="en-GB" w:eastAsia="ja-JP"/>
        </w:rPr>
        <w:tab/>
        <w:t>Electronic Chart Display and Information System</w:t>
      </w:r>
    </w:p>
    <w:p w14:paraId="034E167F"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ECS</w:t>
      </w:r>
      <w:r w:rsidRPr="00C21DE3">
        <w:rPr>
          <w:rFonts w:eastAsia="MS Mincho" w:cstheme="minorHAnsi"/>
          <w:lang w:val="en-GB" w:eastAsia="ja-JP"/>
        </w:rPr>
        <w:tab/>
        <w:t>Electronic Chart System</w:t>
      </w:r>
    </w:p>
    <w:p w14:paraId="65C1BA6F"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ENC</w:t>
      </w:r>
      <w:r w:rsidRPr="00C21DE3">
        <w:rPr>
          <w:rFonts w:eastAsia="MS Mincho" w:cstheme="minorHAnsi"/>
          <w:lang w:val="en-GB" w:eastAsia="ja-JP"/>
        </w:rPr>
        <w:tab/>
        <w:t>Electronic Navigational Chart</w:t>
      </w:r>
    </w:p>
    <w:p w14:paraId="541A2C49"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FC</w:t>
      </w:r>
      <w:r w:rsidRPr="00C21DE3">
        <w:rPr>
          <w:rFonts w:eastAsia="MS Mincho" w:cstheme="minorHAnsi"/>
          <w:lang w:val="en-GB" w:eastAsia="ja-JP"/>
        </w:rPr>
        <w:tab/>
        <w:t>Feature Catalogue</w:t>
      </w:r>
    </w:p>
    <w:p w14:paraId="0B21D5F2"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GFM</w:t>
      </w:r>
      <w:r w:rsidRPr="00C21DE3">
        <w:rPr>
          <w:rFonts w:eastAsia="MS Mincho" w:cstheme="minorHAnsi"/>
          <w:lang w:val="en-GB" w:eastAsia="ja-JP"/>
        </w:rPr>
        <w:tab/>
        <w:t>General Feature Model</w:t>
      </w:r>
    </w:p>
    <w:p w14:paraId="2C196E32"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GI</w:t>
      </w:r>
      <w:r w:rsidRPr="00C21DE3">
        <w:rPr>
          <w:rFonts w:eastAsia="MS Mincho" w:cstheme="minorHAnsi"/>
          <w:lang w:val="en-GB" w:eastAsia="ja-JP"/>
        </w:rPr>
        <w:tab/>
        <w:t>Geospatial Information</w:t>
      </w:r>
    </w:p>
    <w:p w14:paraId="66A5405D"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GML</w:t>
      </w:r>
      <w:r w:rsidRPr="00C21DE3">
        <w:rPr>
          <w:rFonts w:eastAsia="MS Mincho" w:cstheme="minorHAnsi"/>
          <w:lang w:val="en-GB" w:eastAsia="ja-JP"/>
        </w:rPr>
        <w:tab/>
        <w:t>Geography Markup Language</w:t>
      </w:r>
    </w:p>
    <w:p w14:paraId="6CA32592"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HSSC</w:t>
      </w:r>
      <w:r w:rsidRPr="00C21DE3">
        <w:rPr>
          <w:rFonts w:eastAsia="MS Mincho" w:cstheme="minorHAnsi"/>
          <w:lang w:val="en-GB" w:eastAsia="ja-JP"/>
        </w:rPr>
        <w:tab/>
        <w:t>IHO Hydrographic Services and Standards Committee</w:t>
      </w:r>
    </w:p>
    <w:p w14:paraId="49E5408F" w14:textId="77777777" w:rsidR="00C21DE3" w:rsidRPr="00C21DE3" w:rsidRDefault="00C21DE3" w:rsidP="00C21DE3">
      <w:pPr>
        <w:spacing w:after="60" w:line="240" w:lineRule="auto"/>
        <w:ind w:left="1077" w:hanging="1077"/>
        <w:jc w:val="both"/>
        <w:rPr>
          <w:rFonts w:eastAsia="MS Mincho" w:cstheme="minorHAnsi"/>
          <w:lang w:val="en-GB" w:eastAsia="ja-JP"/>
        </w:rPr>
      </w:pPr>
      <w:bookmarkStart w:id="258" w:name="_Hlk502545839"/>
      <w:r w:rsidRPr="00C21DE3">
        <w:rPr>
          <w:rFonts w:eastAsia="MS Mincho" w:cstheme="minorHAnsi"/>
          <w:lang w:val="en-GB" w:eastAsia="ja-JP"/>
        </w:rPr>
        <w:t>IALA</w:t>
      </w:r>
      <w:r w:rsidRPr="00C21DE3">
        <w:rPr>
          <w:rFonts w:eastAsia="MS Mincho" w:cstheme="minorHAnsi"/>
          <w:lang w:val="en-GB" w:eastAsia="ja-JP"/>
        </w:rPr>
        <w:tab/>
        <w:t>International Association of Lighthouse Authorities</w:t>
      </w:r>
    </w:p>
    <w:p w14:paraId="7AEA84CA"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IEC</w:t>
      </w:r>
      <w:r w:rsidRPr="00C21DE3">
        <w:rPr>
          <w:rFonts w:eastAsia="MS Mincho" w:cstheme="minorHAnsi"/>
          <w:lang w:val="en-GB" w:eastAsia="ja-JP"/>
        </w:rPr>
        <w:tab/>
        <w:t>International Electrotechnical Commission</w:t>
      </w:r>
    </w:p>
    <w:p w14:paraId="11F5273B"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IETF</w:t>
      </w:r>
      <w:r w:rsidRPr="00C21DE3">
        <w:rPr>
          <w:rFonts w:eastAsia="MS Mincho" w:cstheme="minorHAnsi"/>
          <w:lang w:val="en-GB" w:eastAsia="ja-JP"/>
        </w:rPr>
        <w:tab/>
        <w:t>Internet Engineering Task Force</w:t>
      </w:r>
    </w:p>
    <w:bookmarkEnd w:id="258"/>
    <w:p w14:paraId="04EEC101"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 xml:space="preserve">IHO </w:t>
      </w:r>
      <w:r w:rsidRPr="00C21DE3">
        <w:rPr>
          <w:rFonts w:eastAsia="MS Mincho" w:cstheme="minorHAnsi"/>
          <w:lang w:val="en-GB" w:eastAsia="ja-JP"/>
        </w:rPr>
        <w:tab/>
        <w:t>International Hydrographic Organization</w:t>
      </w:r>
    </w:p>
    <w:p w14:paraId="566EEA2D"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IMO</w:t>
      </w:r>
      <w:r w:rsidRPr="00C21DE3">
        <w:rPr>
          <w:rFonts w:eastAsia="MS Mincho" w:cstheme="minorHAnsi"/>
          <w:lang w:val="en-GB" w:eastAsia="ja-JP"/>
        </w:rPr>
        <w:tab/>
        <w:t>International Maritime Organization</w:t>
      </w:r>
    </w:p>
    <w:p w14:paraId="781A9DA1"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ISO</w:t>
      </w:r>
      <w:r w:rsidRPr="00C21DE3">
        <w:rPr>
          <w:rFonts w:eastAsia="MS Mincho" w:cstheme="minorHAnsi"/>
          <w:lang w:val="en-GB" w:eastAsia="ja-JP"/>
        </w:rPr>
        <w:tab/>
        <w:t>International Organization for Standardization</w:t>
      </w:r>
    </w:p>
    <w:p w14:paraId="301E2F29"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JCOMM</w:t>
      </w:r>
      <w:r w:rsidRPr="00C21DE3">
        <w:rPr>
          <w:rFonts w:eastAsia="MS Mincho" w:cstheme="minorHAnsi"/>
          <w:lang w:val="en-GB" w:eastAsia="ja-JP"/>
        </w:rPr>
        <w:tab/>
        <w:t>WMO-IOC Joint Technical Commission for Oceanography and Marine Meteorology</w:t>
      </w:r>
    </w:p>
    <w:p w14:paraId="11041389"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MRN</w:t>
      </w:r>
      <w:r w:rsidRPr="00C21DE3">
        <w:rPr>
          <w:rFonts w:eastAsia="MS Mincho" w:cstheme="minorHAnsi"/>
          <w:lang w:val="en-GB" w:eastAsia="ja-JP"/>
        </w:rPr>
        <w:tab/>
        <w:t>Maritime Resource Name</w:t>
      </w:r>
    </w:p>
    <w:p w14:paraId="646E27DD"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OEM</w:t>
      </w:r>
      <w:r w:rsidRPr="00C21DE3">
        <w:rPr>
          <w:rFonts w:eastAsia="MS Mincho" w:cstheme="minorHAnsi"/>
          <w:lang w:val="en-GB" w:eastAsia="ja-JP"/>
        </w:rPr>
        <w:tab/>
        <w:t>Original Equipment Manufacturer</w:t>
      </w:r>
    </w:p>
    <w:p w14:paraId="70FC32DB"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RENC</w:t>
      </w:r>
      <w:r w:rsidRPr="00C21DE3">
        <w:rPr>
          <w:rFonts w:eastAsia="MS Mincho" w:cstheme="minorHAnsi"/>
          <w:lang w:val="en-GB" w:eastAsia="ja-JP"/>
        </w:rPr>
        <w:tab/>
        <w:t>Regional ENC Coordinating Centre</w:t>
      </w:r>
    </w:p>
    <w:p w14:paraId="1637F924"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SVG</w:t>
      </w:r>
      <w:r w:rsidRPr="00C21DE3">
        <w:rPr>
          <w:rFonts w:eastAsia="MS Mincho" w:cstheme="minorHAnsi"/>
          <w:lang w:val="en-GB" w:eastAsia="ja-JP"/>
        </w:rPr>
        <w:tab/>
        <w:t>Scalable Vector Graphics</w:t>
      </w:r>
    </w:p>
    <w:p w14:paraId="7C5D9E09"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W3C</w:t>
      </w:r>
      <w:r w:rsidRPr="00C21DE3">
        <w:rPr>
          <w:rFonts w:eastAsia="MS Mincho" w:cstheme="minorHAnsi"/>
          <w:lang w:val="en-GB" w:eastAsia="ja-JP"/>
        </w:rPr>
        <w:tab/>
        <w:t>World Wide Web Consortium</w:t>
      </w:r>
    </w:p>
    <w:p w14:paraId="2E84B5CF"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 xml:space="preserve">XML </w:t>
      </w:r>
      <w:r w:rsidRPr="00C21DE3">
        <w:rPr>
          <w:rFonts w:eastAsia="MS Mincho" w:cstheme="minorHAnsi"/>
          <w:lang w:val="en-GB" w:eastAsia="ja-JP"/>
        </w:rPr>
        <w:tab/>
        <w:t>eXtensible Markup Language</w:t>
      </w:r>
    </w:p>
    <w:p w14:paraId="343F8776" w14:textId="77777777" w:rsidR="00C21DE3" w:rsidRPr="00C21DE3" w:rsidRDefault="00C21DE3" w:rsidP="00C21DE3">
      <w:pPr>
        <w:spacing w:after="60" w:line="240" w:lineRule="auto"/>
        <w:ind w:left="1077" w:hanging="1077"/>
        <w:jc w:val="both"/>
        <w:rPr>
          <w:rFonts w:eastAsia="MS Mincho" w:cstheme="minorHAnsi"/>
          <w:lang w:val="en-GB" w:eastAsia="ja-JP"/>
        </w:rPr>
      </w:pPr>
      <w:bookmarkStart w:id="259" w:name="_Hlk502545862"/>
      <w:r w:rsidRPr="00C21DE3">
        <w:rPr>
          <w:rFonts w:eastAsia="MS Mincho" w:cstheme="minorHAnsi"/>
          <w:lang w:val="en-GB" w:eastAsia="ja-JP"/>
        </w:rPr>
        <w:t>XSD</w:t>
      </w:r>
      <w:r w:rsidRPr="00C21DE3">
        <w:rPr>
          <w:rFonts w:eastAsia="MS Mincho" w:cstheme="minorHAnsi"/>
          <w:lang w:val="en-GB" w:eastAsia="ja-JP"/>
        </w:rPr>
        <w:tab/>
        <w:t>XML Schema Definition</w:t>
      </w:r>
    </w:p>
    <w:p w14:paraId="043C9BBA"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XSL</w:t>
      </w:r>
      <w:r w:rsidRPr="00C21DE3">
        <w:rPr>
          <w:rFonts w:eastAsia="MS Mincho" w:cstheme="minorHAnsi"/>
          <w:lang w:val="en-GB" w:eastAsia="ja-JP"/>
        </w:rPr>
        <w:tab/>
        <w:t>eXtensible Stylesheet Language</w:t>
      </w:r>
    </w:p>
    <w:p w14:paraId="242EEA97" w14:textId="77777777" w:rsidR="00C21DE3" w:rsidRPr="00C21DE3" w:rsidRDefault="00C21DE3" w:rsidP="00C21DE3">
      <w:pPr>
        <w:spacing w:after="60" w:line="240" w:lineRule="auto"/>
        <w:ind w:left="1077" w:hanging="1077"/>
        <w:jc w:val="both"/>
        <w:rPr>
          <w:rFonts w:eastAsia="MS Mincho" w:cstheme="minorHAnsi"/>
          <w:lang w:val="en-GB" w:eastAsia="ja-JP"/>
        </w:rPr>
      </w:pPr>
      <w:r w:rsidRPr="00C21DE3">
        <w:rPr>
          <w:rFonts w:eastAsia="MS Mincho" w:cstheme="minorHAnsi"/>
          <w:lang w:val="en-GB" w:eastAsia="ja-JP"/>
        </w:rPr>
        <w:t>XSLT</w:t>
      </w:r>
      <w:r w:rsidRPr="00C21DE3">
        <w:rPr>
          <w:rFonts w:eastAsia="MS Mincho" w:cstheme="minorHAnsi"/>
          <w:lang w:val="en-GB" w:eastAsia="ja-JP"/>
        </w:rPr>
        <w:tab/>
        <w:t>XSL Transforms</w:t>
      </w:r>
    </w:p>
    <w:p w14:paraId="36EA694A" w14:textId="77777777" w:rsidR="00C21DE3" w:rsidRPr="00C21DE3" w:rsidRDefault="00C21DE3" w:rsidP="00C21DE3">
      <w:pPr>
        <w:spacing w:after="60" w:line="240" w:lineRule="auto"/>
        <w:ind w:left="1077" w:hanging="1077"/>
        <w:jc w:val="both"/>
        <w:rPr>
          <w:rFonts w:eastAsia="MS Mincho" w:cstheme="minorHAnsi"/>
          <w:lang w:val="en-GB" w:eastAsia="ja-JP"/>
        </w:rPr>
      </w:pPr>
    </w:p>
    <w:p w14:paraId="59D60BD4"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260" w:name="_Toc41602971"/>
      <w:bookmarkStart w:id="261" w:name="_Toc41654090"/>
      <w:bookmarkEnd w:id="259"/>
      <w:r w:rsidRPr="00C21DE3">
        <w:rPr>
          <w:rFonts w:ascii="Arial" w:eastAsia="Times New Roman" w:hAnsi="Arial" w:cs="Times New Roman"/>
          <w:b/>
          <w:bCs/>
          <w:sz w:val="24"/>
          <w:szCs w:val="20"/>
          <w:lang w:val="en-GB" w:eastAsia="ja-JP"/>
        </w:rPr>
        <w:t>Overview of steps for development</w:t>
      </w:r>
      <w:bookmarkEnd w:id="260"/>
      <w:bookmarkEnd w:id="261"/>
    </w:p>
    <w:p w14:paraId="0390BCF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When developing an S-100 based Product Specification it is recommended that developers consider each of the stages defined in the basic development process. The stages are outlined below and described in greater detail in the following sections.</w:t>
      </w:r>
    </w:p>
    <w:p w14:paraId="62AD968F"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62" w:name="_Toc41602972"/>
      <w:bookmarkStart w:id="263" w:name="_Toc41654091"/>
      <w:r w:rsidRPr="00C21DE3">
        <w:rPr>
          <w:rFonts w:ascii="Arial" w:eastAsia="Times New Roman" w:hAnsi="Arial" w:cs="Times New Roman"/>
          <w:b/>
          <w:bCs/>
          <w:lang w:val="en-GB" w:eastAsia="ja-JP"/>
        </w:rPr>
        <w:t>Basic development process</w:t>
      </w:r>
      <w:bookmarkEnd w:id="262"/>
      <w:bookmarkEnd w:id="263"/>
    </w:p>
    <w:p w14:paraId="3875D573"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steps described below apply to the development of a Product Specification for a new data product.</w:t>
      </w:r>
    </w:p>
    <w:p w14:paraId="1B8A6D07"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lastRenderedPageBreak/>
        <w:t>Initiation</w:t>
      </w:r>
      <w:r w:rsidRPr="00C21DE3">
        <w:rPr>
          <w:rFonts w:eastAsia="MS Mincho" w:cstheme="minorHAnsi"/>
          <w:lang w:val="en-GB" w:eastAsia="ja-JP"/>
        </w:rPr>
        <w:t>. Identify the need for a new data product; define its scope; and decide the boundaries between the new product and existing data Product Specifications. Obtain sample source material. Describe typical application use cases.</w:t>
      </w:r>
    </w:p>
    <w:p w14:paraId="28856DA0"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Develop the Domain Model/Application Schema</w:t>
      </w:r>
      <w:r w:rsidRPr="00C21DE3">
        <w:rPr>
          <w:rFonts w:eastAsia="MS Mincho" w:cstheme="minorHAnsi"/>
          <w:lang w:val="en-GB" w:eastAsia="ja-JP"/>
        </w:rPr>
        <w:t xml:space="preserve">. Define the classes and attributes that describe the domain and which are relevant to the data product. Define the relationships between the classes and specify applicable constraints. Prepare one or more UML diagrams describing the Domain Model. </w:t>
      </w:r>
    </w:p>
    <w:p w14:paraId="21CB62ED"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Populate the IHO GI Registry from the Domain Model</w:t>
      </w:r>
      <w:r w:rsidRPr="00C21DE3">
        <w:rPr>
          <w:rFonts w:eastAsia="MS Mincho" w:cstheme="minorHAnsi"/>
          <w:lang w:val="en-GB" w:eastAsia="ja-JP"/>
        </w:rPr>
        <w:t xml:space="preserve">. Propose amendments to existing classes and attributes and propose new classes and attributes for addition to the Concept and Data Dictionary Registers in the IHO GI </w:t>
      </w:r>
      <w:bookmarkStart w:id="264" w:name="_Hlk520737832"/>
      <w:r w:rsidRPr="00C21DE3">
        <w:rPr>
          <w:rFonts w:eastAsia="MS Mincho" w:cstheme="minorHAnsi"/>
          <w:lang w:val="en-GB" w:eastAsia="ja-JP"/>
        </w:rPr>
        <w:t>Registry using the Registry interface. Follow up on any returned proposals or queries from the Registry Manager or Domain Control Body.</w:t>
      </w:r>
      <w:bookmarkEnd w:id="264"/>
    </w:p>
    <w:p w14:paraId="129EE2BC"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Develop the Feature Catalogue</w:t>
      </w:r>
      <w:r w:rsidRPr="00C21DE3">
        <w:rPr>
          <w:rFonts w:eastAsia="MS Mincho" w:cstheme="minorHAnsi"/>
          <w:lang w:val="en-GB" w:eastAsia="ja-JP"/>
        </w:rPr>
        <w:t>. Prepare the XML Feature Catalogue from the feature and information classes, attributes and relationships as approved in the IHO GI Registry, utilizing the Feature Catalogue Builder.</w:t>
      </w:r>
    </w:p>
    <w:p w14:paraId="746D0875"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Define data transfer modes and packaging</w:t>
      </w:r>
      <w:r w:rsidRPr="00C21DE3">
        <w:rPr>
          <w:rFonts w:eastAsia="MS Mincho" w:cstheme="minorHAnsi"/>
          <w:lang w:val="en-GB" w:eastAsia="ja-JP"/>
        </w:rPr>
        <w:t>. Determine whether data products are to be delivered as data files contained in transfer (exchange) sets, by web services (and if so, identify or outline a service protocol), e-mail, etc. Determine whether data is to be delivered in real or near real-time. Identify constraints and requirements arising from delivery mechanisms and communication constraints such as message size, bandwidth limitations, availability of communications to customers, licensing and payments, encryption, etc.</w:t>
      </w:r>
    </w:p>
    <w:p w14:paraId="15EA5942"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Define metadata</w:t>
      </w:r>
      <w:r w:rsidRPr="00C21DE3">
        <w:rPr>
          <w:rFonts w:eastAsia="MS Mincho" w:cstheme="minorHAnsi"/>
          <w:lang w:val="en-GB" w:eastAsia="ja-JP"/>
        </w:rPr>
        <w:t>. Survey the metadata elements listed in S-100 for their appropriateness to the data product and its allowed packaging and delivery methods. Define appropriate values and restrictions for the metadata elements listed in S-100. Consider whether additional product-specific metadata elements are needed.</w:t>
      </w:r>
    </w:p>
    <w:p w14:paraId="5A6EEA0E"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Define the data format</w:t>
      </w:r>
      <w:r w:rsidRPr="00C21DE3">
        <w:rPr>
          <w:rFonts w:eastAsia="MS Mincho" w:cstheme="minorHAnsi"/>
          <w:lang w:val="en-GB" w:eastAsia="ja-JP"/>
        </w:rPr>
        <w:t>. Select an appropriate data format. S-100 provides for 3 standard delivery formats (ISO 8211, GML, and HDF5). Define format-imposed items (for example embedded header metadata). Prepare format-specific artefacts if necessary (for example GML “application schema” XSD files for the GML format).</w:t>
      </w:r>
    </w:p>
    <w:p w14:paraId="6C15F3F3"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Develop the Data Classification and Encoding Guide (DCEG)</w:t>
      </w:r>
      <w:r w:rsidRPr="00C21DE3">
        <w:rPr>
          <w:rFonts w:eastAsia="MS Mincho" w:cstheme="minorHAnsi"/>
          <w:lang w:val="en-GB" w:eastAsia="ja-JP"/>
        </w:rPr>
        <w:t>. The DCEG is intended for cartographers, editors, and data encoders, rather than application developers or OEMs; and should be written from that perspective. A DCEG should contain enough overview and general material about basic concepts such as data types, features, information types, associations, etc, to give its intended audience a basic grounding in the concepts they will need to apply; but its main focus should be on what to encode in the data product, and how to encode it.</w:t>
      </w:r>
    </w:p>
    <w:p w14:paraId="213C9B74"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Define portrayal symbols and rules</w:t>
      </w:r>
      <w:r w:rsidRPr="00C21DE3">
        <w:rPr>
          <w:rFonts w:eastAsia="MS Mincho" w:cstheme="minorHAnsi"/>
          <w:lang w:val="en-GB" w:eastAsia="ja-JP"/>
        </w:rPr>
        <w:t>. Determine the symbols to be used for portrayal and the rules for generating displays from the data product. This means deciding which features should be displayed; which combinations of attribute values or associated data objects should be assigned distinct symbols; and which pre-existing symbols and colours can be reused and which need to be defined. It also includes defining the new elements in the appropriate formats.</w:t>
      </w:r>
    </w:p>
    <w:p w14:paraId="2D247374"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Registration of portrayal elements</w:t>
      </w:r>
      <w:r w:rsidRPr="00C21DE3">
        <w:rPr>
          <w:rFonts w:eastAsia="MS Mincho" w:cstheme="minorHAnsi"/>
          <w:lang w:val="en-GB" w:eastAsia="ja-JP"/>
        </w:rPr>
        <w:t>. Propose any new portrayal components (for example symbols, colour tokens, line styles, area fills, etc) to the Portrayal Register in the IHO GI Registry using the Registry interface. Follow up on any returned proposals or queries from the Registry Manager or Domain Control Body.</w:t>
      </w:r>
    </w:p>
    <w:p w14:paraId="6A6DF976" w14:textId="77777777" w:rsidR="00C21DE3" w:rsidRPr="00C21DE3" w:rsidRDefault="00C21DE3" w:rsidP="001C5FD6">
      <w:pPr>
        <w:numPr>
          <w:ilvl w:val="0"/>
          <w:numId w:val="27"/>
        </w:numPr>
        <w:spacing w:after="60" w:line="240" w:lineRule="auto"/>
        <w:ind w:left="357" w:hanging="357"/>
        <w:jc w:val="both"/>
        <w:rPr>
          <w:rFonts w:eastAsia="MS Mincho" w:cstheme="minorHAnsi"/>
          <w:lang w:val="en-GB" w:eastAsia="ja-JP"/>
        </w:rPr>
      </w:pPr>
      <w:r w:rsidRPr="00C21DE3">
        <w:rPr>
          <w:rFonts w:eastAsia="MS Mincho" w:cstheme="minorHAnsi"/>
          <w:b/>
          <w:lang w:val="en-GB" w:eastAsia="ja-JP"/>
        </w:rPr>
        <w:t xml:space="preserve">Develop the Portrayal Catalogue(s). </w:t>
      </w:r>
      <w:r w:rsidRPr="00C21DE3">
        <w:rPr>
          <w:rFonts w:eastAsia="MS Mincho" w:cstheme="minorHAnsi"/>
          <w:lang w:val="en-GB" w:eastAsia="ja-JP"/>
        </w:rPr>
        <w:t>Prepare a Portrayal Catalogue (or Catalogues) for the features and information types which are intended to be displayed in the intended application domain(s) and usage scenario(s). This consists of encoding the rules in the appropriate portrayal language using the symbols determined in step (8).</w:t>
      </w:r>
    </w:p>
    <w:p w14:paraId="18081948" w14:textId="77777777" w:rsidR="00C21DE3" w:rsidRPr="00C21DE3" w:rsidRDefault="00C21DE3" w:rsidP="001C5FD6">
      <w:pPr>
        <w:numPr>
          <w:ilvl w:val="0"/>
          <w:numId w:val="27"/>
        </w:numPr>
        <w:spacing w:after="240" w:line="240" w:lineRule="auto"/>
        <w:jc w:val="both"/>
        <w:rPr>
          <w:rFonts w:eastAsia="MS Mincho" w:cstheme="minorHAnsi"/>
          <w:lang w:val="en-GB" w:eastAsia="ja-JP"/>
        </w:rPr>
      </w:pPr>
      <w:r w:rsidRPr="00C21DE3">
        <w:rPr>
          <w:rFonts w:eastAsia="MS Mincho" w:cstheme="minorHAnsi"/>
          <w:b/>
          <w:lang w:val="en-GB" w:eastAsia="ja-JP"/>
        </w:rPr>
        <w:lastRenderedPageBreak/>
        <w:t>Define the spatial reference system</w:t>
      </w:r>
      <w:r w:rsidRPr="00C21DE3">
        <w:rPr>
          <w:rFonts w:eastAsia="MS Mincho" w:cstheme="minorHAnsi"/>
          <w:lang w:val="en-GB" w:eastAsia="ja-JP"/>
        </w:rPr>
        <w:t>. Identify the recommended coordinate reference system and vertical datum(s).</w:t>
      </w:r>
    </w:p>
    <w:p w14:paraId="09BEAAD6" w14:textId="77777777" w:rsidR="00C21DE3" w:rsidRPr="00C21DE3" w:rsidRDefault="00C21DE3" w:rsidP="001C5FD6">
      <w:pPr>
        <w:numPr>
          <w:ilvl w:val="0"/>
          <w:numId w:val="27"/>
        </w:numPr>
        <w:spacing w:after="240" w:line="240" w:lineRule="auto"/>
        <w:jc w:val="both"/>
        <w:rPr>
          <w:rFonts w:eastAsia="MS Mincho" w:cstheme="minorHAnsi"/>
          <w:lang w:val="en-GB" w:eastAsia="ja-JP"/>
        </w:rPr>
      </w:pPr>
      <w:r w:rsidRPr="00C21DE3">
        <w:rPr>
          <w:rFonts w:eastAsia="MS Mincho" w:cstheme="minorHAnsi"/>
          <w:b/>
          <w:lang w:val="en-GB" w:eastAsia="ja-JP"/>
        </w:rPr>
        <w:t>Define data product packaging and maintenance</w:t>
      </w:r>
      <w:r w:rsidRPr="00C21DE3">
        <w:rPr>
          <w:rFonts w:eastAsia="MS Mincho" w:cstheme="minorHAnsi"/>
          <w:lang w:val="en-GB" w:eastAsia="ja-JP"/>
        </w:rPr>
        <w:t>. Define the content and structure of delivery packages, updating of data, and any auxiliary content delivered either with or as an adjunct to data.</w:t>
      </w:r>
    </w:p>
    <w:p w14:paraId="72AC98C0" w14:textId="77777777" w:rsidR="00C21DE3" w:rsidRPr="00C21DE3" w:rsidRDefault="00C21DE3" w:rsidP="001C5FD6">
      <w:pPr>
        <w:numPr>
          <w:ilvl w:val="0"/>
          <w:numId w:val="27"/>
        </w:numPr>
        <w:spacing w:after="240" w:line="240" w:lineRule="auto"/>
        <w:jc w:val="both"/>
        <w:rPr>
          <w:rFonts w:eastAsia="MS Mincho" w:cstheme="minorHAnsi"/>
          <w:lang w:val="en-GB" w:eastAsia="ja-JP"/>
        </w:rPr>
      </w:pPr>
      <w:r w:rsidRPr="00C21DE3">
        <w:rPr>
          <w:rFonts w:eastAsia="MS Mincho" w:cstheme="minorHAnsi"/>
          <w:b/>
          <w:lang w:val="en-GB" w:eastAsia="ja-JP"/>
        </w:rPr>
        <w:t>Define validation checks and quality measures</w:t>
      </w:r>
      <w:r w:rsidRPr="00C21DE3">
        <w:rPr>
          <w:rFonts w:eastAsia="MS Mincho" w:cstheme="minorHAnsi"/>
          <w:lang w:val="en-GB" w:eastAsia="ja-JP"/>
        </w:rPr>
        <w:t>. Define tests for the spatial, structural, and conceptual integrity of datasets. Define format-specific implementations of validation checks (for example Schematron rules [ISO 19757-3] for the GML format). Define quality measures for the datasets (quality measures will generally be statistics about passed and failed tests).</w:t>
      </w:r>
    </w:p>
    <w:p w14:paraId="626CE2C0" w14:textId="77777777" w:rsidR="00C21DE3" w:rsidRPr="00C21DE3" w:rsidRDefault="00C21DE3" w:rsidP="001C5FD6">
      <w:pPr>
        <w:numPr>
          <w:ilvl w:val="0"/>
          <w:numId w:val="27"/>
        </w:numPr>
        <w:spacing w:after="240" w:line="240" w:lineRule="auto"/>
        <w:jc w:val="both"/>
        <w:rPr>
          <w:rFonts w:eastAsia="MS Mincho" w:cstheme="minorHAnsi"/>
          <w:lang w:val="en-GB" w:eastAsia="ja-JP"/>
        </w:rPr>
      </w:pPr>
      <w:r w:rsidRPr="00C21DE3">
        <w:rPr>
          <w:rFonts w:eastAsia="MS Mincho" w:cstheme="minorHAnsi"/>
          <w:b/>
          <w:lang w:val="en-GB" w:eastAsia="ja-JP"/>
        </w:rPr>
        <w:t>Determine interoperability</w:t>
      </w:r>
      <w:r w:rsidRPr="00C21DE3">
        <w:rPr>
          <w:rFonts w:eastAsia="MS Mincho" w:cstheme="minorHAnsi"/>
          <w:lang w:val="en-GB" w:eastAsia="ja-JP"/>
        </w:rPr>
        <w:t xml:space="preserve"> with other data products. Determine which if any product groups in Interoperability Catalogues are supplemented or enhanced by the data product; and how the IHO Interoperability Catalogue will be affected by the new product, including updates to display priorities, interleaving, predefined combinations and other interoperability rules and operations.</w:t>
      </w:r>
    </w:p>
    <w:p w14:paraId="0643DA43" w14:textId="77777777" w:rsidR="00C21DE3" w:rsidRPr="00C21DE3" w:rsidRDefault="00C21DE3" w:rsidP="001C5FD6">
      <w:pPr>
        <w:numPr>
          <w:ilvl w:val="0"/>
          <w:numId w:val="27"/>
        </w:numPr>
        <w:spacing w:after="240" w:line="240" w:lineRule="auto"/>
        <w:jc w:val="both"/>
        <w:rPr>
          <w:rFonts w:eastAsia="MS Mincho" w:cstheme="minorHAnsi"/>
          <w:lang w:val="en-GB" w:eastAsia="ja-JP"/>
        </w:rPr>
      </w:pPr>
      <w:r w:rsidRPr="00C21DE3">
        <w:rPr>
          <w:rFonts w:eastAsia="MS Mincho" w:cstheme="minorHAnsi"/>
          <w:b/>
          <w:lang w:val="en-GB" w:eastAsia="ja-JP"/>
        </w:rPr>
        <w:t>Prepare sample data</w:t>
      </w:r>
      <w:r w:rsidRPr="00C21DE3">
        <w:rPr>
          <w:rFonts w:eastAsia="MS Mincho" w:cstheme="minorHAnsi"/>
          <w:lang w:val="en-GB" w:eastAsia="ja-JP"/>
        </w:rPr>
        <w:t xml:space="preserve"> for test-beds. Create sample datasets and exchange sets conforming to the data format, packaging, and Feature Catalogue defined in the Product Specification.</w:t>
      </w:r>
    </w:p>
    <w:p w14:paraId="7418EF23" w14:textId="77777777" w:rsidR="00C21DE3" w:rsidRPr="00C21DE3" w:rsidRDefault="00C21DE3" w:rsidP="001C5FD6">
      <w:pPr>
        <w:numPr>
          <w:ilvl w:val="0"/>
          <w:numId w:val="27"/>
        </w:numPr>
        <w:spacing w:after="240" w:line="240" w:lineRule="auto"/>
        <w:jc w:val="both"/>
        <w:rPr>
          <w:rFonts w:eastAsia="MS Mincho" w:cstheme="minorHAnsi"/>
          <w:lang w:val="en-GB" w:eastAsia="ja-JP"/>
        </w:rPr>
      </w:pPr>
      <w:r w:rsidRPr="00C21DE3">
        <w:rPr>
          <w:rFonts w:eastAsia="MS Mincho" w:cstheme="minorHAnsi"/>
          <w:b/>
          <w:lang w:val="en-GB" w:eastAsia="ja-JP"/>
        </w:rPr>
        <w:t>Testing and feedback</w:t>
      </w:r>
      <w:r w:rsidRPr="00C21DE3">
        <w:rPr>
          <w:rFonts w:eastAsia="MS Mincho" w:cstheme="minorHAnsi"/>
          <w:lang w:val="en-GB" w:eastAsia="ja-JP"/>
        </w:rPr>
        <w:t>. Carry out tests of data production and use of the sample data in selected applications to validate the correctness, completeness, consistency, and utility of the Product Specification, including related artefacts such as the Feature Catalogue and XML schemas.</w:t>
      </w:r>
    </w:p>
    <w:p w14:paraId="7B9B17C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Development of Product Specifications is an iterative process of continuous refinement as it moves through the S-100 Readiness Levels. Developers should expect to cycle through the stages above multiple times, in smaller or larger cycles depending on experiences and results of each stage. For example, the first preparation of sample data (Stage 16) might identify gaps in the Domain Model and require revisiting Stage 2 (development of the Domain Model); or the development of portrayal rules (Stages 9 - 11) may identify gaps in the Domain Model (Stage 2). Passage through some intermediate stages in the cycle may be trivial on the second and later passes, as the results may be unaffected by discoveries during later stages in the process – for example, packaging and delivery or choice of spatial reference systems are likely to be unaffected by changes identified during the preparation of sample data. </w:t>
      </w:r>
    </w:p>
    <w:p w14:paraId="07EB6C09"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Figure B-5-1 below depicts the development process, including probable cycles.</w:t>
      </w:r>
    </w:p>
    <w:p w14:paraId="6D9C40CD"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lastRenderedPageBreak/>
        <w:drawing>
          <wp:inline distT="0" distB="0" distL="0" distR="0" wp14:anchorId="28D190C2" wp14:editId="0AAB204C">
            <wp:extent cx="5943599" cy="6994402"/>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 Chart.png"/>
                    <pic:cNvPicPr/>
                  </pic:nvPicPr>
                  <pic:blipFill>
                    <a:blip r:embed="rId41">
                      <a:extLst>
                        <a:ext uri="{28A0092B-C50C-407E-A947-70E740481C1C}">
                          <a14:useLocalDpi xmlns:a14="http://schemas.microsoft.com/office/drawing/2010/main" val="0"/>
                        </a:ext>
                      </a:extLst>
                    </a:blip>
                    <a:stretch>
                      <a:fillRect/>
                    </a:stretch>
                  </pic:blipFill>
                  <pic:spPr>
                    <a:xfrm>
                      <a:off x="0" y="0"/>
                      <a:ext cx="5943599" cy="6994402"/>
                    </a:xfrm>
                    <a:prstGeom prst="rect">
                      <a:avLst/>
                    </a:prstGeom>
                  </pic:spPr>
                </pic:pic>
              </a:graphicData>
            </a:graphic>
          </wp:inline>
        </w:drawing>
      </w:r>
    </w:p>
    <w:p w14:paraId="1E6EE6C5"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bookmarkStart w:id="265" w:name="_Ref502517272"/>
      <w:r w:rsidRPr="00C21DE3">
        <w:rPr>
          <w:rFonts w:eastAsia="MS Mincho" w:cstheme="minorHAnsi"/>
          <w:i/>
          <w:color w:val="44546A" w:themeColor="text2"/>
          <w:sz w:val="18"/>
          <w:szCs w:val="18"/>
          <w:lang w:val="en-GB" w:eastAsia="ja-JP"/>
        </w:rPr>
        <w:t>Figure B-5</w:t>
      </w:r>
      <w:r w:rsidRPr="00C21DE3">
        <w:rPr>
          <w:rFonts w:eastAsia="MS Mincho" w:cstheme="minorHAnsi"/>
          <w:i/>
          <w:color w:val="44546A" w:themeColor="text2"/>
          <w:sz w:val="18"/>
          <w:szCs w:val="18"/>
          <w:lang w:val="en-GB" w:eastAsia="ja-JP"/>
        </w:rPr>
        <w:noBreakHyphen/>
      </w:r>
      <w:r w:rsidRPr="00C21DE3">
        <w:rPr>
          <w:rFonts w:eastAsia="MS Mincho" w:cstheme="minorHAnsi"/>
          <w:i/>
          <w:color w:val="44546A" w:themeColor="text2"/>
          <w:sz w:val="18"/>
          <w:szCs w:val="18"/>
          <w:lang w:val="en-GB" w:eastAsia="ja-JP"/>
        </w:rPr>
        <w:fldChar w:fldCharType="begin"/>
      </w:r>
      <w:r w:rsidRPr="00C21DE3">
        <w:rPr>
          <w:rFonts w:eastAsia="MS Mincho" w:cstheme="minorHAnsi"/>
          <w:i/>
          <w:color w:val="44546A" w:themeColor="text2"/>
          <w:sz w:val="18"/>
          <w:szCs w:val="18"/>
          <w:lang w:val="en-GB" w:eastAsia="ja-JP"/>
        </w:rPr>
        <w:instrText xml:space="preserve"> SEQ Figure \* ARABIC \s 1 </w:instrText>
      </w:r>
      <w:r w:rsidRPr="00C21DE3">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1</w:t>
      </w:r>
      <w:r w:rsidRPr="00C21DE3">
        <w:rPr>
          <w:rFonts w:eastAsia="MS Mincho" w:cstheme="minorHAnsi"/>
          <w:i/>
          <w:color w:val="44546A" w:themeColor="text2"/>
          <w:sz w:val="18"/>
          <w:szCs w:val="18"/>
          <w:lang w:val="en-GB" w:eastAsia="ja-JP"/>
        </w:rPr>
        <w:fldChar w:fldCharType="end"/>
      </w:r>
      <w:bookmarkEnd w:id="265"/>
      <w:r w:rsidRPr="00C21DE3">
        <w:rPr>
          <w:rFonts w:eastAsia="MS Mincho" w:cstheme="minorHAnsi"/>
          <w:i/>
          <w:color w:val="44546A" w:themeColor="text2"/>
          <w:sz w:val="18"/>
          <w:szCs w:val="18"/>
          <w:lang w:val="en-GB" w:eastAsia="ja-JP"/>
        </w:rPr>
        <w:t xml:space="preserve"> – Product Specification development process</w:t>
      </w:r>
    </w:p>
    <w:p w14:paraId="1F97D56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Part 11, Appendix 11-A describes an idealized process (Figure 11-A-1 – Product Specification process) for the basic mechanical steps in developing a domain model plus related registry actions. The figure also includes black-box stages for “Coordinate Reference System” and “Product Specification Documentation” at the end of the process. The actual process is an iterative refinement process.</w:t>
      </w:r>
    </w:p>
    <w:p w14:paraId="1EE3A9D7"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66" w:name="_Toc41602973"/>
      <w:bookmarkStart w:id="267" w:name="_Toc41654092"/>
      <w:r w:rsidRPr="00C21DE3">
        <w:rPr>
          <w:rFonts w:ascii="Arial" w:eastAsia="Times New Roman" w:hAnsi="Arial" w:cs="Times New Roman"/>
          <w:b/>
          <w:bCs/>
          <w:lang w:val="en-GB" w:eastAsia="ja-JP"/>
        </w:rPr>
        <w:lastRenderedPageBreak/>
        <w:t>Review cycle for S-100-based Product Specifications</w:t>
      </w:r>
      <w:bookmarkEnd w:id="266"/>
      <w:bookmarkEnd w:id="267"/>
    </w:p>
    <w:p w14:paraId="1EF75E85" w14:textId="77777777" w:rsidR="00C21DE3" w:rsidRPr="00C21DE3" w:rsidRDefault="00C21DE3" w:rsidP="00C21DE3">
      <w:pPr>
        <w:spacing w:after="240"/>
        <w:jc w:val="both"/>
        <w:rPr>
          <w:rFonts w:eastAsia="MS Mincho" w:cstheme="minorHAnsi"/>
          <w:lang w:val="en-GB" w:eastAsia="ja-JP"/>
        </w:rPr>
      </w:pPr>
      <w:r w:rsidRPr="00C21DE3">
        <w:rPr>
          <w:rFonts w:eastAsia="MS Mincho" w:cstheme="minorHAnsi"/>
          <w:lang w:val="en-GB" w:eastAsia="ja-JP"/>
        </w:rPr>
        <w:t>IHO Resolution 2/2007 (as amended) outlines the process for development and approval of IHO based Product Specifications. As part of this lifecycle it is important that Working Groups and Project Teams engage with the IHO Data Quality Working Group (DQWG) to review Product Specifications for adherence to S-100 data quality aspects and completeness. While this review can occur prior to Edition 1.0.0 (Testing and Implementation Edition), the DQWG will review and provide feedback during the Edition 1.0.0 to 1.9.n phase Specification development. Edition 1.0.0 of any IHO S-100-based Product Specification is not designed for regular use in approved arrangements or for provision of operation services by purpose.  Edition 2.0.0 of a Product Specification is considered to be mature and can be used for implementation.  Figure B-5-2 below shows the IHO Review Cycle as included in IHO Resolution 2/2007.</w:t>
      </w:r>
    </w:p>
    <w:p w14:paraId="12F1DDC0" w14:textId="77777777" w:rsidR="00C21DE3" w:rsidRPr="00C21DE3" w:rsidRDefault="00C21DE3" w:rsidP="00C21DE3">
      <w:pPr>
        <w:keepNext/>
        <w:spacing w:before="60" w:after="12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drawing>
          <wp:inline distT="0" distB="0" distL="0" distR="0" wp14:anchorId="6202B177" wp14:editId="1C5F025E">
            <wp:extent cx="5994400" cy="286131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100-process-review-cycle-editable_DQWG.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94400" cy="2861310"/>
                    </a:xfrm>
                    <a:prstGeom prst="rect">
                      <a:avLst/>
                    </a:prstGeom>
                  </pic:spPr>
                </pic:pic>
              </a:graphicData>
            </a:graphic>
          </wp:inline>
        </w:drawing>
      </w:r>
    </w:p>
    <w:p w14:paraId="63D4C286" w14:textId="77777777" w:rsidR="00C21DE3" w:rsidRPr="00C21DE3" w:rsidRDefault="00C21DE3" w:rsidP="00C21DE3">
      <w:pPr>
        <w:spacing w:before="120" w:after="120"/>
        <w:ind w:left="709"/>
        <w:jc w:val="center"/>
        <w:rPr>
          <w:rFonts w:eastAsia="MS Mincho" w:cs="Times New Roman"/>
          <w:i/>
          <w:iCs/>
          <w:sz w:val="20"/>
          <w:szCs w:val="20"/>
          <w:lang w:val="en-GB" w:eastAsia="ja-JP"/>
        </w:rPr>
      </w:pPr>
      <w:r w:rsidRPr="00C21DE3">
        <w:rPr>
          <w:rFonts w:eastAsia="MS Mincho" w:cs="Times New Roman"/>
          <w:bCs/>
          <w:i/>
          <w:iCs/>
          <w:sz w:val="20"/>
          <w:szCs w:val="20"/>
          <w:lang w:val="en-GB" w:eastAsia="ja-JP"/>
        </w:rPr>
        <w:t>Figure B-5-2 – Review Cycle (IHO Resolution 2/2007 (as amended))</w:t>
      </w:r>
    </w:p>
    <w:p w14:paraId="74377C39"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68" w:name="_Toc41602974"/>
      <w:bookmarkStart w:id="269" w:name="_Toc41654093"/>
      <w:r w:rsidRPr="00C21DE3">
        <w:rPr>
          <w:rFonts w:ascii="Arial" w:eastAsia="Times New Roman" w:hAnsi="Arial" w:cs="Times New Roman"/>
          <w:b/>
          <w:bCs/>
          <w:lang w:val="en-GB" w:eastAsia="ja-JP"/>
        </w:rPr>
        <w:t>Process for extending a Specification</w:t>
      </w:r>
      <w:bookmarkEnd w:id="268"/>
      <w:bookmarkEnd w:id="269"/>
    </w:p>
    <w:p w14:paraId="0FA585F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If there is a demonstrated need to extend an existing Product Specification, developers should review the steps in the basic process in section 5.1 and determine which steps can be omitted.</w:t>
      </w:r>
    </w:p>
    <w:p w14:paraId="5C11979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For example, if features, information types, attributes, or relationships are added, removed, or modified, most of the steps in the basic process will be needed. The spatial reference system and packaging/maintenance may not change in such a revision and the corresponding phases can be skipped.</w:t>
      </w:r>
    </w:p>
    <w:p w14:paraId="29F27366"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If the extension consists of defining a new transfer mode, such as adding a streaming delivery mode for data products originally intended for exchange set delivery, it is likely that only the following stages need be executed:</w:t>
      </w:r>
    </w:p>
    <w:p w14:paraId="5541D237" w14:textId="77777777" w:rsidR="00C21DE3" w:rsidRPr="00C21DE3" w:rsidRDefault="00C21DE3" w:rsidP="001C5FD6">
      <w:pPr>
        <w:numPr>
          <w:ilvl w:val="0"/>
          <w:numId w:val="40"/>
        </w:numPr>
        <w:spacing w:after="60" w:line="240" w:lineRule="auto"/>
        <w:jc w:val="both"/>
        <w:rPr>
          <w:rFonts w:eastAsia="MS Mincho" w:cstheme="minorHAnsi"/>
          <w:lang w:val="en-GB" w:eastAsia="ja-JP"/>
        </w:rPr>
      </w:pPr>
      <w:r w:rsidRPr="00C21DE3">
        <w:rPr>
          <w:rFonts w:eastAsia="MS Mincho" w:cstheme="minorHAnsi"/>
          <w:lang w:val="en-GB" w:eastAsia="ja-JP"/>
        </w:rPr>
        <w:t>Transfer mode – to add the streaming mode for transfer, define specifications for servers, etc.</w:t>
      </w:r>
    </w:p>
    <w:p w14:paraId="592A70BB" w14:textId="77777777" w:rsidR="00C21DE3" w:rsidRPr="00C21DE3" w:rsidRDefault="00C21DE3" w:rsidP="001C5FD6">
      <w:pPr>
        <w:numPr>
          <w:ilvl w:val="0"/>
          <w:numId w:val="40"/>
        </w:numPr>
        <w:spacing w:after="60" w:line="240" w:lineRule="auto"/>
        <w:jc w:val="both"/>
        <w:rPr>
          <w:rFonts w:eastAsia="MS Mincho" w:cstheme="minorHAnsi"/>
          <w:lang w:val="en-GB" w:eastAsia="ja-JP"/>
        </w:rPr>
      </w:pPr>
      <w:r w:rsidRPr="00C21DE3">
        <w:rPr>
          <w:rFonts w:eastAsia="MS Mincho" w:cstheme="minorHAnsi"/>
          <w:lang w:val="en-GB" w:eastAsia="ja-JP"/>
        </w:rPr>
        <w:t>Metadata – to define which metadata elements in the exchange set mode apply to the streaming mode, whether any new metadata elements are needed, and how metadata is delivered or made available in the new mode.</w:t>
      </w:r>
    </w:p>
    <w:p w14:paraId="4C338D3A" w14:textId="77777777" w:rsidR="00C21DE3" w:rsidRPr="00C21DE3" w:rsidRDefault="00C21DE3" w:rsidP="001C5FD6">
      <w:pPr>
        <w:numPr>
          <w:ilvl w:val="0"/>
          <w:numId w:val="40"/>
        </w:numPr>
        <w:spacing w:after="60" w:line="240" w:lineRule="auto"/>
        <w:jc w:val="both"/>
        <w:rPr>
          <w:rFonts w:eastAsia="MS Mincho" w:cstheme="minorHAnsi"/>
          <w:lang w:val="en-GB" w:eastAsia="ja-JP"/>
        </w:rPr>
      </w:pPr>
      <w:r w:rsidRPr="00C21DE3">
        <w:rPr>
          <w:rFonts w:eastAsia="MS Mincho" w:cstheme="minorHAnsi"/>
          <w:lang w:val="en-GB" w:eastAsia="ja-JP"/>
        </w:rPr>
        <w:lastRenderedPageBreak/>
        <w:t>Data format – to consider whether the already defined data format is appropriate for streamed transfer and compatible with the intended service delivery and protocols; and specify an appropriate format if necessary.</w:t>
      </w:r>
    </w:p>
    <w:p w14:paraId="70BDB4FF" w14:textId="77777777" w:rsidR="00C21DE3" w:rsidRPr="00C21DE3" w:rsidRDefault="00C21DE3" w:rsidP="001C5FD6">
      <w:pPr>
        <w:numPr>
          <w:ilvl w:val="0"/>
          <w:numId w:val="40"/>
        </w:numPr>
        <w:spacing w:after="60" w:line="240" w:lineRule="auto"/>
        <w:jc w:val="both"/>
        <w:rPr>
          <w:rFonts w:eastAsia="MS Mincho" w:cstheme="minorHAnsi"/>
          <w:lang w:val="en-GB" w:eastAsia="ja-JP"/>
        </w:rPr>
      </w:pPr>
      <w:r w:rsidRPr="00C21DE3">
        <w:rPr>
          <w:rFonts w:eastAsia="MS Mincho" w:cstheme="minorHAnsi"/>
          <w:lang w:val="en-GB" w:eastAsia="ja-JP"/>
        </w:rPr>
        <w:t>Packaging and maintenance – to specify the appropriate data wrapper formats and service protocols; for example WFS, REST, etc. Defining new wrapper formats or protocols is permitted but should be the last resort.</w:t>
      </w:r>
    </w:p>
    <w:p w14:paraId="38D58D0E" w14:textId="77777777" w:rsidR="00C21DE3" w:rsidRPr="00C21DE3" w:rsidRDefault="00C21DE3" w:rsidP="001C5FD6">
      <w:pPr>
        <w:numPr>
          <w:ilvl w:val="0"/>
          <w:numId w:val="40"/>
        </w:numPr>
        <w:spacing w:after="60" w:line="240" w:lineRule="auto"/>
        <w:jc w:val="both"/>
        <w:rPr>
          <w:rFonts w:eastAsia="MS Mincho" w:cstheme="minorHAnsi"/>
          <w:lang w:val="en-GB" w:eastAsia="ja-JP"/>
        </w:rPr>
      </w:pPr>
      <w:r w:rsidRPr="00C21DE3">
        <w:rPr>
          <w:rFonts w:eastAsia="MS Mincho" w:cstheme="minorHAnsi"/>
          <w:lang w:val="en-GB" w:eastAsia="ja-JP"/>
        </w:rPr>
        <w:t>Sample data – preparation of sample data for testing the streaming mode.</w:t>
      </w:r>
    </w:p>
    <w:p w14:paraId="739113A5" w14:textId="77777777" w:rsidR="00C21DE3" w:rsidRPr="00C21DE3" w:rsidRDefault="00C21DE3" w:rsidP="001C5FD6">
      <w:pPr>
        <w:numPr>
          <w:ilvl w:val="0"/>
          <w:numId w:val="40"/>
        </w:numPr>
        <w:spacing w:after="240" w:line="240" w:lineRule="auto"/>
        <w:jc w:val="both"/>
        <w:rPr>
          <w:rFonts w:eastAsia="MS Mincho" w:cstheme="minorHAnsi"/>
          <w:lang w:val="en-GB" w:eastAsia="ja-JP"/>
        </w:rPr>
      </w:pPr>
      <w:r w:rsidRPr="00C21DE3">
        <w:rPr>
          <w:rFonts w:eastAsia="MS Mincho" w:cstheme="minorHAnsi"/>
          <w:lang w:val="en-GB" w:eastAsia="ja-JP"/>
        </w:rPr>
        <w:t>Testing and feedback – this should include a prototype or simulated streamed data transfer environment.</w:t>
      </w:r>
    </w:p>
    <w:p w14:paraId="1FAB9EAC" w14:textId="77777777" w:rsidR="00C21DE3" w:rsidRPr="00C21DE3" w:rsidRDefault="00C21DE3" w:rsidP="00C21DE3">
      <w:pPr>
        <w:spacing w:line="240" w:lineRule="auto"/>
        <w:jc w:val="both"/>
        <w:rPr>
          <w:rFonts w:eastAsia="MS Mincho" w:cstheme="minorHAnsi"/>
          <w:lang w:val="en-GB" w:eastAsia="ja-JP"/>
        </w:rPr>
      </w:pPr>
    </w:p>
    <w:p w14:paraId="15F2FE89"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270" w:name="_Toc41602975"/>
      <w:bookmarkStart w:id="271" w:name="_Toc41654094"/>
      <w:r w:rsidRPr="00C21DE3">
        <w:rPr>
          <w:rFonts w:ascii="Arial" w:eastAsia="Times New Roman" w:hAnsi="Arial" w:cs="Times New Roman"/>
          <w:b/>
          <w:bCs/>
          <w:sz w:val="24"/>
          <w:szCs w:val="20"/>
          <w:lang w:val="en-GB" w:eastAsia="ja-JP"/>
        </w:rPr>
        <w:t>Initiation</w:t>
      </w:r>
      <w:bookmarkEnd w:id="270"/>
      <w:bookmarkEnd w:id="271"/>
    </w:p>
    <w:p w14:paraId="261B7D47"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The initiation phase consists of the following activities. Except for the first (identifying the need) most of the other activities can be done in parallel.</w:t>
      </w:r>
    </w:p>
    <w:p w14:paraId="07A1C66B"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Identify a need that a data product will fill – this will normally be the result of external circumstances such as definition of a service portfolio; application-driven demand for new kinds of information; new legal requirements for shipping; IMO decisions; etc.</w:t>
      </w:r>
    </w:p>
    <w:p w14:paraId="64459E22"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Define the scope of the product – the subject area, the kind of information it is expected to contain; and equally important, what information it will not contain.</w:t>
      </w:r>
    </w:p>
    <w:p w14:paraId="5DD05F15"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 xml:space="preserve">Determine if existing Product Specifications can be extended. If so, such an extension will probably consume less time and effort than developing a new Product Specification. </w:t>
      </w:r>
    </w:p>
    <w:p w14:paraId="1DDC9594"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Determine sub-areas within the product; that is, the scopes within the Product Specification or a new scope for an existing Product Specification.</w:t>
      </w:r>
    </w:p>
    <w:p w14:paraId="3263064A" w14:textId="77777777" w:rsidR="00C21DE3" w:rsidRPr="00C21DE3" w:rsidRDefault="00C21DE3" w:rsidP="001C5FD6">
      <w:pPr>
        <w:numPr>
          <w:ilvl w:val="0"/>
          <w:numId w:val="35"/>
        </w:numPr>
        <w:spacing w:after="60" w:line="240" w:lineRule="auto"/>
        <w:jc w:val="both"/>
        <w:rPr>
          <w:rFonts w:eastAsia="MS Mincho" w:cstheme="minorHAnsi"/>
          <w:lang w:val="fr-FR" w:eastAsia="ja-JP"/>
        </w:rPr>
      </w:pPr>
      <w:r w:rsidRPr="00C21DE3">
        <w:rPr>
          <w:rFonts w:eastAsia="MS Mincho" w:cstheme="minorHAnsi"/>
          <w:lang w:val="fr-FR" w:eastAsia="ja-JP"/>
        </w:rPr>
        <w:t>Define constraints – domain, application, platform, etc.</w:t>
      </w:r>
    </w:p>
    <w:p w14:paraId="1BF50F37"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 xml:space="preserve">Collect samples of source information. These generally include existing databases; and official, unofficial, government and commercial publications – especially those in wide use. </w:t>
      </w:r>
    </w:p>
    <w:p w14:paraId="23556BA7"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Define application use cases.</w:t>
      </w:r>
    </w:p>
    <w:p w14:paraId="1F0FA1C3"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Outline application functionality enabled by the data product.</w:t>
      </w:r>
    </w:p>
    <w:p w14:paraId="35BD833E"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Define delivery modes (transfer set, messages, web services, etc).</w:t>
      </w:r>
    </w:p>
    <w:p w14:paraId="4260AD5A" w14:textId="77777777" w:rsidR="00C21DE3" w:rsidRPr="00C21DE3" w:rsidRDefault="00C21DE3" w:rsidP="001C5FD6">
      <w:pPr>
        <w:numPr>
          <w:ilvl w:val="0"/>
          <w:numId w:val="35"/>
        </w:numPr>
        <w:spacing w:after="60" w:line="240" w:lineRule="auto"/>
        <w:jc w:val="both"/>
        <w:rPr>
          <w:rFonts w:eastAsia="MS Mincho" w:cstheme="minorHAnsi"/>
          <w:lang w:val="en-GB" w:eastAsia="ja-JP"/>
        </w:rPr>
      </w:pPr>
      <w:r w:rsidRPr="00C21DE3">
        <w:rPr>
          <w:rFonts w:eastAsia="MS Mincho" w:cstheme="minorHAnsi"/>
          <w:lang w:val="en-GB" w:eastAsia="ja-JP"/>
        </w:rPr>
        <w:t>Obtain approval from the appropriate sponsoring organization.</w:t>
      </w:r>
    </w:p>
    <w:p w14:paraId="11E728A5" w14:textId="77777777" w:rsidR="00C21DE3" w:rsidRPr="00C21DE3" w:rsidRDefault="00C21DE3" w:rsidP="001C5FD6">
      <w:pPr>
        <w:numPr>
          <w:ilvl w:val="0"/>
          <w:numId w:val="35"/>
        </w:numPr>
        <w:spacing w:after="240" w:line="240" w:lineRule="auto"/>
        <w:jc w:val="both"/>
        <w:rPr>
          <w:rFonts w:eastAsia="MS Mincho" w:cstheme="minorHAnsi"/>
          <w:lang w:val="en-GB" w:eastAsia="ja-JP"/>
        </w:rPr>
      </w:pPr>
      <w:r w:rsidRPr="00C21DE3">
        <w:rPr>
          <w:rFonts w:eastAsia="MS Mincho" w:cstheme="minorHAnsi"/>
          <w:lang w:val="en-GB" w:eastAsia="ja-JP"/>
        </w:rPr>
        <w:t>Put together a Project Team.</w:t>
      </w:r>
    </w:p>
    <w:p w14:paraId="6C0EF856"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If the Product Specification development is performed under the umbrella of the IHO then the following step also needs to be included in the initiation stage:</w:t>
      </w:r>
    </w:p>
    <w:p w14:paraId="1559F681"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Before deciding to include a new S-100-based Product Specification in the HSSC Work Program, the following considerations should be taken into account:</w:t>
      </w:r>
    </w:p>
    <w:p w14:paraId="37525EB2" w14:textId="77777777" w:rsidR="00C21DE3" w:rsidRPr="00C21DE3" w:rsidRDefault="00C21DE3" w:rsidP="001C5FD6">
      <w:pPr>
        <w:numPr>
          <w:ilvl w:val="0"/>
          <w:numId w:val="51"/>
        </w:numPr>
        <w:spacing w:after="60" w:line="240" w:lineRule="auto"/>
        <w:ind w:left="709" w:hanging="349"/>
        <w:jc w:val="both"/>
        <w:rPr>
          <w:rFonts w:eastAsia="MS Mincho" w:cstheme="minorHAnsi"/>
          <w:lang w:val="en-GB" w:eastAsia="ja-JP"/>
        </w:rPr>
      </w:pPr>
      <w:r w:rsidRPr="00C21DE3">
        <w:rPr>
          <w:rFonts w:eastAsia="MS Mincho" w:cstheme="minorHAnsi"/>
          <w:lang w:val="en-GB" w:eastAsia="ja-JP"/>
        </w:rPr>
        <w:t>Has the need for the Product Specification proposed been documented?</w:t>
      </w:r>
    </w:p>
    <w:p w14:paraId="6E07B677" w14:textId="77777777" w:rsidR="00C21DE3" w:rsidRPr="00C21DE3" w:rsidRDefault="00C21DE3" w:rsidP="001C5FD6">
      <w:pPr>
        <w:numPr>
          <w:ilvl w:val="0"/>
          <w:numId w:val="51"/>
        </w:numPr>
        <w:spacing w:after="60" w:line="240" w:lineRule="auto"/>
        <w:ind w:left="709" w:hanging="349"/>
        <w:jc w:val="both"/>
        <w:rPr>
          <w:rFonts w:eastAsia="MS Mincho" w:cstheme="minorHAnsi"/>
          <w:lang w:val="en-GB" w:eastAsia="ja-JP"/>
        </w:rPr>
      </w:pPr>
      <w:r w:rsidRPr="00C21DE3">
        <w:rPr>
          <w:rFonts w:eastAsia="MS Mincho" w:cstheme="minorHAnsi"/>
          <w:lang w:val="en-GB" w:eastAsia="ja-JP"/>
        </w:rPr>
        <w:t>Has a compelling need been demonstrated with detailed examples?</w:t>
      </w:r>
    </w:p>
    <w:p w14:paraId="38EFF156" w14:textId="77777777" w:rsidR="00C21DE3" w:rsidRPr="00C21DE3" w:rsidRDefault="00C21DE3" w:rsidP="001C5FD6">
      <w:pPr>
        <w:numPr>
          <w:ilvl w:val="0"/>
          <w:numId w:val="51"/>
        </w:numPr>
        <w:spacing w:after="60" w:line="240" w:lineRule="auto"/>
        <w:ind w:left="709" w:hanging="349"/>
        <w:jc w:val="both"/>
        <w:rPr>
          <w:rFonts w:eastAsia="MS Mincho" w:cstheme="minorHAnsi"/>
          <w:lang w:val="en-GB" w:eastAsia="ja-JP"/>
        </w:rPr>
      </w:pPr>
      <w:r w:rsidRPr="00C21DE3">
        <w:rPr>
          <w:rFonts w:eastAsia="MS Mincho" w:cstheme="minorHAnsi"/>
          <w:lang w:val="en-GB" w:eastAsia="ja-JP"/>
        </w:rPr>
        <w:t>Has the Product Specification been considered within the scope of the HSSC?</w:t>
      </w:r>
    </w:p>
    <w:p w14:paraId="680A3EB1" w14:textId="77777777" w:rsidR="00C21DE3" w:rsidRPr="00C21DE3" w:rsidRDefault="00C21DE3" w:rsidP="001C5FD6">
      <w:pPr>
        <w:numPr>
          <w:ilvl w:val="0"/>
          <w:numId w:val="51"/>
        </w:numPr>
        <w:spacing w:after="60" w:line="240" w:lineRule="auto"/>
        <w:ind w:left="709" w:hanging="349"/>
        <w:jc w:val="both"/>
        <w:rPr>
          <w:rFonts w:eastAsia="MS Mincho" w:cstheme="minorHAnsi"/>
          <w:lang w:val="en-GB" w:eastAsia="ja-JP"/>
        </w:rPr>
      </w:pPr>
      <w:r w:rsidRPr="00C21DE3">
        <w:rPr>
          <w:rFonts w:eastAsia="MS Mincho" w:cstheme="minorHAnsi"/>
          <w:lang w:val="en-GB" w:eastAsia="ja-JP"/>
        </w:rPr>
        <w:t>Has the description of the proposed Product Specification sufficiently addressed the cost to the IHO and possible legislative and administrative burdens?</w:t>
      </w:r>
    </w:p>
    <w:p w14:paraId="6C13ECF5" w14:textId="77777777" w:rsidR="00C21DE3" w:rsidRPr="00C21DE3" w:rsidRDefault="00C21DE3" w:rsidP="001C5FD6">
      <w:pPr>
        <w:numPr>
          <w:ilvl w:val="0"/>
          <w:numId w:val="51"/>
        </w:numPr>
        <w:spacing w:after="240" w:line="240" w:lineRule="auto"/>
        <w:ind w:left="709" w:hanging="352"/>
        <w:jc w:val="both"/>
        <w:rPr>
          <w:rFonts w:eastAsia="MS Mincho" w:cstheme="minorHAnsi"/>
          <w:lang w:val="en-GB" w:eastAsia="ja-JP"/>
        </w:rPr>
      </w:pPr>
      <w:r w:rsidRPr="00C21DE3">
        <w:rPr>
          <w:rFonts w:eastAsia="MS Mincho" w:cstheme="minorHAnsi"/>
          <w:lang w:val="en-GB" w:eastAsia="ja-JP"/>
        </w:rPr>
        <w:lastRenderedPageBreak/>
        <w:t>Has the development duration been considered?</w:t>
      </w:r>
    </w:p>
    <w:p w14:paraId="537658F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To simplify the above-mentioned decision making process, the Product Specification description should provide a set of information beforehand to HSSC for consideration, as shown in Table B-6-1 below.</w:t>
      </w:r>
    </w:p>
    <w:tbl>
      <w:tblPr>
        <w:tblStyle w:val="TableGrid2"/>
        <w:tblW w:w="9015" w:type="dxa"/>
        <w:jc w:val="center"/>
        <w:tblLook w:val="04A0" w:firstRow="1" w:lastRow="0" w:firstColumn="1" w:lastColumn="0" w:noHBand="0" w:noVBand="1"/>
      </w:tblPr>
      <w:tblGrid>
        <w:gridCol w:w="3004"/>
        <w:gridCol w:w="3005"/>
        <w:gridCol w:w="3006"/>
      </w:tblGrid>
      <w:tr w:rsidR="00C21DE3" w:rsidRPr="00C21DE3" w14:paraId="0A2C3CA1" w14:textId="77777777" w:rsidTr="00A478CD">
        <w:trPr>
          <w:tblHeader/>
          <w:jc w:val="center"/>
        </w:trPr>
        <w:tc>
          <w:tcPr>
            <w:tcW w:w="9015" w:type="dxa"/>
            <w:gridSpan w:val="3"/>
            <w:shd w:val="clear" w:color="auto" w:fill="D9D9D9" w:themeFill="background1" w:themeFillShade="D9"/>
          </w:tcPr>
          <w:p w14:paraId="7E407743" w14:textId="77777777" w:rsidR="00C21DE3" w:rsidRPr="00C21DE3" w:rsidRDefault="00C21DE3" w:rsidP="00C21DE3">
            <w:pPr>
              <w:spacing w:before="60" w:after="60"/>
              <w:jc w:val="both"/>
              <w:rPr>
                <w:rFonts w:cstheme="minorHAnsi"/>
              </w:rPr>
            </w:pPr>
            <w:r w:rsidRPr="00C21DE3">
              <w:rPr>
                <w:rFonts w:cstheme="minorHAnsi"/>
              </w:rPr>
              <w:t>Product Specification description</w:t>
            </w:r>
          </w:p>
        </w:tc>
      </w:tr>
      <w:tr w:rsidR="00C21DE3" w:rsidRPr="00C21DE3" w14:paraId="288FE545" w14:textId="77777777" w:rsidTr="00C21DE3">
        <w:trPr>
          <w:jc w:val="center"/>
        </w:trPr>
        <w:tc>
          <w:tcPr>
            <w:tcW w:w="3004" w:type="dxa"/>
          </w:tcPr>
          <w:p w14:paraId="5E1EA68E" w14:textId="77777777" w:rsidR="00C21DE3" w:rsidRPr="00C21DE3" w:rsidRDefault="00C21DE3" w:rsidP="00C21DE3">
            <w:pPr>
              <w:spacing w:before="60" w:after="60"/>
              <w:rPr>
                <w:rFonts w:cstheme="minorHAnsi"/>
                <w:sz w:val="20"/>
              </w:rPr>
            </w:pPr>
            <w:r w:rsidRPr="00C21DE3">
              <w:rPr>
                <w:rFonts w:cstheme="minorHAnsi"/>
                <w:sz w:val="20"/>
              </w:rPr>
              <w:t xml:space="preserve">Action </w:t>
            </w:r>
          </w:p>
        </w:tc>
        <w:tc>
          <w:tcPr>
            <w:tcW w:w="3005" w:type="dxa"/>
          </w:tcPr>
          <w:p w14:paraId="58E88D05" w14:textId="77777777" w:rsidR="00C21DE3" w:rsidRPr="00C21DE3" w:rsidRDefault="00C21DE3" w:rsidP="00C21DE3">
            <w:pPr>
              <w:spacing w:before="60" w:after="60"/>
              <w:rPr>
                <w:rFonts w:cstheme="minorHAnsi"/>
                <w:sz w:val="20"/>
              </w:rPr>
            </w:pPr>
            <w:r w:rsidRPr="00C21DE3">
              <w:rPr>
                <w:rFonts w:cstheme="minorHAnsi"/>
                <w:sz w:val="20"/>
              </w:rPr>
              <w:t>Description</w:t>
            </w:r>
          </w:p>
        </w:tc>
        <w:tc>
          <w:tcPr>
            <w:tcW w:w="3006" w:type="dxa"/>
          </w:tcPr>
          <w:p w14:paraId="6C76E72F" w14:textId="77777777" w:rsidR="00C21DE3" w:rsidRPr="00C21DE3" w:rsidRDefault="00C21DE3" w:rsidP="00C21DE3">
            <w:pPr>
              <w:spacing w:before="60" w:after="60"/>
              <w:rPr>
                <w:rFonts w:cstheme="minorHAnsi"/>
                <w:sz w:val="20"/>
              </w:rPr>
            </w:pPr>
            <w:r w:rsidRPr="00C21DE3">
              <w:rPr>
                <w:rFonts w:cstheme="minorHAnsi"/>
                <w:sz w:val="20"/>
              </w:rPr>
              <w:t>Comments</w:t>
            </w:r>
          </w:p>
        </w:tc>
      </w:tr>
      <w:tr w:rsidR="00C21DE3" w:rsidRPr="00C21DE3" w14:paraId="5DB3F6E6" w14:textId="77777777" w:rsidTr="00C21DE3">
        <w:trPr>
          <w:jc w:val="center"/>
        </w:trPr>
        <w:tc>
          <w:tcPr>
            <w:tcW w:w="3004" w:type="dxa"/>
          </w:tcPr>
          <w:p w14:paraId="335B50D3" w14:textId="77777777" w:rsidR="00C21DE3" w:rsidRPr="00C21DE3" w:rsidRDefault="00C21DE3" w:rsidP="00C21DE3">
            <w:pPr>
              <w:spacing w:before="60" w:after="60"/>
              <w:rPr>
                <w:rFonts w:cstheme="minorHAnsi"/>
                <w:sz w:val="20"/>
              </w:rPr>
            </w:pPr>
            <w:r w:rsidRPr="00C21DE3">
              <w:rPr>
                <w:rFonts w:cstheme="minorHAnsi"/>
                <w:sz w:val="20"/>
              </w:rPr>
              <w:t>Product Specification number</w:t>
            </w:r>
          </w:p>
        </w:tc>
        <w:tc>
          <w:tcPr>
            <w:tcW w:w="3005" w:type="dxa"/>
          </w:tcPr>
          <w:p w14:paraId="51387070" w14:textId="77777777" w:rsidR="00C21DE3" w:rsidRPr="00C21DE3" w:rsidRDefault="00C21DE3" w:rsidP="00C21DE3">
            <w:pPr>
              <w:spacing w:before="60" w:after="60"/>
              <w:rPr>
                <w:rFonts w:cstheme="minorHAnsi"/>
                <w:sz w:val="20"/>
              </w:rPr>
            </w:pPr>
            <w:r w:rsidRPr="00C21DE3">
              <w:rPr>
                <w:rFonts w:cstheme="minorHAnsi"/>
                <w:sz w:val="20"/>
              </w:rPr>
              <w:t>The intended number for this Product Specification</w:t>
            </w:r>
          </w:p>
        </w:tc>
        <w:tc>
          <w:tcPr>
            <w:tcW w:w="3006" w:type="dxa"/>
          </w:tcPr>
          <w:p w14:paraId="7D3E64F5" w14:textId="77777777" w:rsidR="00C21DE3" w:rsidRPr="00C21DE3" w:rsidRDefault="00C21DE3" w:rsidP="00C21DE3">
            <w:pPr>
              <w:spacing w:before="60" w:after="60"/>
              <w:rPr>
                <w:rFonts w:cstheme="minorHAnsi"/>
                <w:sz w:val="20"/>
              </w:rPr>
            </w:pPr>
            <w:r w:rsidRPr="00C21DE3">
              <w:rPr>
                <w:rFonts w:cstheme="minorHAnsi"/>
                <w:sz w:val="20"/>
              </w:rPr>
              <w:t>Keep this section empty until HSSC have assigned a number</w:t>
            </w:r>
          </w:p>
        </w:tc>
      </w:tr>
      <w:tr w:rsidR="00C21DE3" w:rsidRPr="00C21DE3" w14:paraId="05AFCB0C" w14:textId="77777777" w:rsidTr="00C21DE3">
        <w:trPr>
          <w:jc w:val="center"/>
        </w:trPr>
        <w:tc>
          <w:tcPr>
            <w:tcW w:w="3004" w:type="dxa"/>
          </w:tcPr>
          <w:p w14:paraId="5C13C4F9" w14:textId="77777777" w:rsidR="00C21DE3" w:rsidRPr="00C21DE3" w:rsidRDefault="00C21DE3" w:rsidP="00C21DE3">
            <w:pPr>
              <w:spacing w:before="60" w:after="60"/>
              <w:rPr>
                <w:rFonts w:cstheme="minorHAnsi"/>
                <w:sz w:val="20"/>
              </w:rPr>
            </w:pPr>
            <w:r w:rsidRPr="00C21DE3">
              <w:rPr>
                <w:rFonts w:cstheme="minorHAnsi"/>
                <w:sz w:val="20"/>
              </w:rPr>
              <w:t>Title</w:t>
            </w:r>
          </w:p>
        </w:tc>
        <w:tc>
          <w:tcPr>
            <w:tcW w:w="3005" w:type="dxa"/>
          </w:tcPr>
          <w:p w14:paraId="7D78621D" w14:textId="77777777" w:rsidR="00C21DE3" w:rsidRPr="00C21DE3" w:rsidRDefault="00C21DE3" w:rsidP="00C21DE3">
            <w:pPr>
              <w:spacing w:before="60" w:after="60"/>
              <w:rPr>
                <w:rFonts w:cstheme="minorHAnsi"/>
                <w:sz w:val="20"/>
              </w:rPr>
            </w:pPr>
            <w:r w:rsidRPr="00C21DE3">
              <w:rPr>
                <w:rFonts w:cstheme="minorHAnsi"/>
                <w:sz w:val="20"/>
              </w:rPr>
              <w:t>The title of the product specification</w:t>
            </w:r>
          </w:p>
        </w:tc>
        <w:tc>
          <w:tcPr>
            <w:tcW w:w="3006" w:type="dxa"/>
          </w:tcPr>
          <w:p w14:paraId="0E58F4B0" w14:textId="77777777" w:rsidR="00C21DE3" w:rsidRPr="00C21DE3" w:rsidRDefault="00C21DE3" w:rsidP="00C21DE3">
            <w:pPr>
              <w:spacing w:before="60" w:after="60"/>
              <w:rPr>
                <w:rFonts w:cstheme="minorHAnsi"/>
                <w:sz w:val="20"/>
              </w:rPr>
            </w:pPr>
          </w:p>
        </w:tc>
      </w:tr>
      <w:tr w:rsidR="00C21DE3" w:rsidRPr="00C21DE3" w14:paraId="0BFEE8F5" w14:textId="77777777" w:rsidTr="00C21DE3">
        <w:trPr>
          <w:jc w:val="center"/>
        </w:trPr>
        <w:tc>
          <w:tcPr>
            <w:tcW w:w="3004" w:type="dxa"/>
          </w:tcPr>
          <w:p w14:paraId="440D4D4C" w14:textId="77777777" w:rsidR="00C21DE3" w:rsidRPr="00C21DE3" w:rsidRDefault="00C21DE3" w:rsidP="00C21DE3">
            <w:pPr>
              <w:spacing w:before="60" w:after="60"/>
              <w:rPr>
                <w:rFonts w:cstheme="minorHAnsi"/>
                <w:sz w:val="20"/>
              </w:rPr>
            </w:pPr>
            <w:r w:rsidRPr="00C21DE3">
              <w:rPr>
                <w:rFonts w:cstheme="minorHAnsi"/>
                <w:sz w:val="20"/>
              </w:rPr>
              <w:t>Abstract</w:t>
            </w:r>
          </w:p>
        </w:tc>
        <w:tc>
          <w:tcPr>
            <w:tcW w:w="3005" w:type="dxa"/>
          </w:tcPr>
          <w:p w14:paraId="4D5B3074" w14:textId="77777777" w:rsidR="00C21DE3" w:rsidRPr="00C21DE3" w:rsidRDefault="00C21DE3" w:rsidP="00C21DE3">
            <w:pPr>
              <w:spacing w:before="60"/>
              <w:rPr>
                <w:rFonts w:cstheme="minorHAnsi"/>
                <w:sz w:val="20"/>
              </w:rPr>
            </w:pPr>
            <w:r w:rsidRPr="00C21DE3">
              <w:rPr>
                <w:rFonts w:cstheme="minorHAnsi"/>
                <w:sz w:val="20"/>
              </w:rPr>
              <w:t xml:space="preserve">A brief summary of the Product Specification summarizing: </w:t>
            </w:r>
          </w:p>
          <w:p w14:paraId="3E5EB5CC" w14:textId="77777777" w:rsidR="00C21DE3" w:rsidRPr="00C21DE3" w:rsidRDefault="00C21DE3" w:rsidP="00C21DE3">
            <w:pPr>
              <w:rPr>
                <w:rFonts w:cstheme="minorHAnsi"/>
                <w:sz w:val="20"/>
              </w:rPr>
            </w:pPr>
            <w:r w:rsidRPr="00C21DE3">
              <w:rPr>
                <w:rFonts w:cstheme="minorHAnsi"/>
                <w:sz w:val="20"/>
              </w:rPr>
              <w:t>1. the intended use</w:t>
            </w:r>
          </w:p>
          <w:p w14:paraId="52711CEA" w14:textId="77777777" w:rsidR="00C21DE3" w:rsidRPr="00C21DE3" w:rsidRDefault="00C21DE3" w:rsidP="00C21DE3">
            <w:pPr>
              <w:rPr>
                <w:rFonts w:cstheme="minorHAnsi"/>
                <w:sz w:val="20"/>
              </w:rPr>
            </w:pPr>
            <w:r w:rsidRPr="00C21DE3">
              <w:rPr>
                <w:rFonts w:cstheme="minorHAnsi"/>
                <w:sz w:val="20"/>
              </w:rPr>
              <w:t>2. the primary and secondary user</w:t>
            </w:r>
          </w:p>
          <w:p w14:paraId="586F13A0" w14:textId="77777777" w:rsidR="00C21DE3" w:rsidRPr="00C21DE3" w:rsidRDefault="00C21DE3" w:rsidP="00C21DE3">
            <w:pPr>
              <w:spacing w:after="60"/>
              <w:rPr>
                <w:rFonts w:cstheme="minorHAnsi"/>
                <w:sz w:val="20"/>
              </w:rPr>
            </w:pPr>
            <w:r w:rsidRPr="00C21DE3">
              <w:rPr>
                <w:rFonts w:cstheme="minorHAnsi"/>
                <w:sz w:val="20"/>
              </w:rPr>
              <w:t>3. the expected functionality</w:t>
            </w:r>
          </w:p>
        </w:tc>
        <w:tc>
          <w:tcPr>
            <w:tcW w:w="3006" w:type="dxa"/>
          </w:tcPr>
          <w:p w14:paraId="3850BA11" w14:textId="77777777" w:rsidR="00C21DE3" w:rsidRPr="00C21DE3" w:rsidRDefault="00C21DE3" w:rsidP="00C21DE3">
            <w:pPr>
              <w:spacing w:before="60" w:after="60"/>
              <w:rPr>
                <w:rFonts w:cstheme="minorHAnsi"/>
                <w:sz w:val="20"/>
              </w:rPr>
            </w:pPr>
          </w:p>
        </w:tc>
      </w:tr>
      <w:tr w:rsidR="00C21DE3" w:rsidRPr="00C21DE3" w14:paraId="74F7F883" w14:textId="77777777" w:rsidTr="00C21DE3">
        <w:trPr>
          <w:jc w:val="center"/>
        </w:trPr>
        <w:tc>
          <w:tcPr>
            <w:tcW w:w="3004" w:type="dxa"/>
          </w:tcPr>
          <w:p w14:paraId="4D3BBD1E" w14:textId="77777777" w:rsidR="00C21DE3" w:rsidRPr="00C21DE3" w:rsidRDefault="00C21DE3" w:rsidP="00C21DE3">
            <w:pPr>
              <w:spacing w:before="60" w:after="60"/>
              <w:rPr>
                <w:rFonts w:cstheme="minorHAnsi"/>
                <w:sz w:val="20"/>
              </w:rPr>
            </w:pPr>
            <w:r w:rsidRPr="00C21DE3">
              <w:rPr>
                <w:rFonts w:cstheme="minorHAnsi"/>
                <w:sz w:val="20"/>
              </w:rPr>
              <w:t>Product Specification Scope</w:t>
            </w:r>
          </w:p>
        </w:tc>
        <w:tc>
          <w:tcPr>
            <w:tcW w:w="3005" w:type="dxa"/>
          </w:tcPr>
          <w:p w14:paraId="07D317FF" w14:textId="77777777" w:rsidR="00C21DE3" w:rsidRPr="00C21DE3" w:rsidRDefault="00C21DE3" w:rsidP="00C21DE3">
            <w:pPr>
              <w:spacing w:before="60" w:after="60"/>
              <w:rPr>
                <w:rFonts w:cstheme="minorHAnsi"/>
                <w:sz w:val="20"/>
              </w:rPr>
            </w:pPr>
            <w:r w:rsidRPr="00C21DE3">
              <w:rPr>
                <w:rFonts w:cstheme="minorHAnsi"/>
                <w:sz w:val="20"/>
              </w:rPr>
              <w:t>The overall scope of the Specification</w:t>
            </w:r>
          </w:p>
        </w:tc>
        <w:tc>
          <w:tcPr>
            <w:tcW w:w="3006" w:type="dxa"/>
          </w:tcPr>
          <w:p w14:paraId="484C3AEC" w14:textId="77777777" w:rsidR="00C21DE3" w:rsidRPr="00C21DE3" w:rsidRDefault="00C21DE3" w:rsidP="00C21DE3">
            <w:pPr>
              <w:spacing w:before="60" w:after="60"/>
              <w:rPr>
                <w:rFonts w:cstheme="minorHAnsi"/>
                <w:sz w:val="20"/>
              </w:rPr>
            </w:pPr>
            <w:r w:rsidRPr="00C21DE3">
              <w:rPr>
                <w:rFonts w:cstheme="minorHAnsi"/>
                <w:sz w:val="20"/>
              </w:rPr>
              <w:t xml:space="preserve">This should include the expected SOURCE(s) of the data. </w:t>
            </w:r>
          </w:p>
          <w:p w14:paraId="2F7D4CCC" w14:textId="77777777" w:rsidR="00C21DE3" w:rsidRPr="00C21DE3" w:rsidRDefault="00C21DE3" w:rsidP="00C21DE3">
            <w:pPr>
              <w:spacing w:before="60" w:after="60"/>
              <w:rPr>
                <w:rFonts w:cstheme="minorHAnsi"/>
                <w:sz w:val="20"/>
              </w:rPr>
            </w:pPr>
            <w:r w:rsidRPr="00C21DE3">
              <w:rPr>
                <w:rFonts w:cstheme="minorHAnsi"/>
                <w:sz w:val="20"/>
              </w:rPr>
              <w:t>For example:  NIPWG publications...a source would be the Coast Pilot/Sailing Directions for S-126 (that way if someone thinks Tide Tables should be here instead of with S-104 it will be listed)</w:t>
            </w:r>
          </w:p>
        </w:tc>
      </w:tr>
      <w:tr w:rsidR="00C21DE3" w:rsidRPr="00C21DE3" w14:paraId="54784312" w14:textId="77777777" w:rsidTr="00C21DE3">
        <w:trPr>
          <w:jc w:val="center"/>
        </w:trPr>
        <w:tc>
          <w:tcPr>
            <w:tcW w:w="3004" w:type="dxa"/>
          </w:tcPr>
          <w:p w14:paraId="6805A197" w14:textId="77777777" w:rsidR="00C21DE3" w:rsidRPr="00C21DE3" w:rsidRDefault="00C21DE3" w:rsidP="00C21DE3">
            <w:pPr>
              <w:spacing w:before="60" w:after="60"/>
              <w:rPr>
                <w:rFonts w:cstheme="minorHAnsi"/>
                <w:sz w:val="20"/>
              </w:rPr>
            </w:pPr>
            <w:r w:rsidRPr="00C21DE3">
              <w:rPr>
                <w:rFonts w:cstheme="minorHAnsi"/>
                <w:sz w:val="20"/>
              </w:rPr>
              <w:t>Justification</w:t>
            </w:r>
          </w:p>
        </w:tc>
        <w:tc>
          <w:tcPr>
            <w:tcW w:w="3005" w:type="dxa"/>
          </w:tcPr>
          <w:p w14:paraId="3B14FC31" w14:textId="77777777" w:rsidR="00C21DE3" w:rsidRPr="00C21DE3" w:rsidRDefault="00C21DE3" w:rsidP="00C21DE3">
            <w:pPr>
              <w:spacing w:before="60" w:after="60"/>
              <w:rPr>
                <w:rFonts w:cstheme="minorHAnsi"/>
                <w:sz w:val="20"/>
              </w:rPr>
            </w:pPr>
            <w:r w:rsidRPr="00C21DE3">
              <w:rPr>
                <w:rFonts w:cstheme="minorHAnsi"/>
                <w:sz w:val="20"/>
              </w:rPr>
              <w:t>The reason why this Product Specification should be developed</w:t>
            </w:r>
          </w:p>
        </w:tc>
        <w:tc>
          <w:tcPr>
            <w:tcW w:w="3006" w:type="dxa"/>
          </w:tcPr>
          <w:p w14:paraId="2F1BB194" w14:textId="77777777" w:rsidR="00C21DE3" w:rsidRPr="00C21DE3" w:rsidRDefault="00C21DE3" w:rsidP="00C21DE3">
            <w:pPr>
              <w:spacing w:before="60" w:after="60"/>
              <w:rPr>
                <w:rFonts w:cstheme="minorHAnsi"/>
                <w:sz w:val="20"/>
              </w:rPr>
            </w:pPr>
          </w:p>
        </w:tc>
      </w:tr>
      <w:tr w:rsidR="00C21DE3" w:rsidRPr="00C21DE3" w14:paraId="5A76E1E5" w14:textId="77777777" w:rsidTr="00C21DE3">
        <w:trPr>
          <w:jc w:val="center"/>
        </w:trPr>
        <w:tc>
          <w:tcPr>
            <w:tcW w:w="3004" w:type="dxa"/>
          </w:tcPr>
          <w:p w14:paraId="24B1EE3F" w14:textId="77777777" w:rsidR="00C21DE3" w:rsidRPr="00C21DE3" w:rsidRDefault="00C21DE3" w:rsidP="00C21DE3">
            <w:pPr>
              <w:spacing w:before="60" w:after="60"/>
              <w:rPr>
                <w:rFonts w:cstheme="minorHAnsi"/>
                <w:sz w:val="20"/>
              </w:rPr>
            </w:pPr>
            <w:r w:rsidRPr="00C21DE3">
              <w:rPr>
                <w:rFonts w:cstheme="minorHAnsi"/>
                <w:sz w:val="20"/>
              </w:rPr>
              <w:t>Specification Interoperability</w:t>
            </w:r>
          </w:p>
        </w:tc>
        <w:tc>
          <w:tcPr>
            <w:tcW w:w="3005" w:type="dxa"/>
          </w:tcPr>
          <w:p w14:paraId="590D9F28" w14:textId="77777777" w:rsidR="00C21DE3" w:rsidRPr="00C21DE3" w:rsidRDefault="00C21DE3" w:rsidP="00C21DE3">
            <w:pPr>
              <w:spacing w:before="60" w:after="60"/>
              <w:rPr>
                <w:rFonts w:cstheme="minorHAnsi"/>
                <w:sz w:val="20"/>
              </w:rPr>
            </w:pPr>
            <w:r w:rsidRPr="00C21DE3">
              <w:rPr>
                <w:rFonts w:cstheme="minorHAnsi"/>
                <w:sz w:val="20"/>
              </w:rPr>
              <w:t>Any interoperability with other Product Specifications within the S-100 family</w:t>
            </w:r>
          </w:p>
        </w:tc>
        <w:tc>
          <w:tcPr>
            <w:tcW w:w="3006" w:type="dxa"/>
          </w:tcPr>
          <w:p w14:paraId="7A9FAB2D" w14:textId="77777777" w:rsidR="00C21DE3" w:rsidRPr="00C21DE3" w:rsidRDefault="00C21DE3" w:rsidP="00C21DE3">
            <w:pPr>
              <w:spacing w:before="60" w:after="60"/>
              <w:rPr>
                <w:rFonts w:cstheme="minorHAnsi"/>
                <w:sz w:val="20"/>
              </w:rPr>
            </w:pPr>
            <w:r w:rsidRPr="00C21DE3">
              <w:rPr>
                <w:rFonts w:cstheme="minorHAnsi"/>
                <w:sz w:val="20"/>
              </w:rPr>
              <w:t>Specify the limits of the Product Specification</w:t>
            </w:r>
          </w:p>
        </w:tc>
      </w:tr>
      <w:tr w:rsidR="00C21DE3" w:rsidRPr="00C21DE3" w14:paraId="0260056B" w14:textId="77777777" w:rsidTr="00C21DE3">
        <w:trPr>
          <w:jc w:val="center"/>
        </w:trPr>
        <w:tc>
          <w:tcPr>
            <w:tcW w:w="3004" w:type="dxa"/>
          </w:tcPr>
          <w:p w14:paraId="1DC4F479" w14:textId="77777777" w:rsidR="00C21DE3" w:rsidRPr="00C21DE3" w:rsidRDefault="00C21DE3" w:rsidP="00C21DE3">
            <w:pPr>
              <w:spacing w:before="60" w:after="60"/>
              <w:rPr>
                <w:rFonts w:cstheme="minorHAnsi"/>
                <w:sz w:val="20"/>
              </w:rPr>
            </w:pPr>
            <w:r w:rsidRPr="00C21DE3">
              <w:rPr>
                <w:rFonts w:cstheme="minorHAnsi"/>
                <w:sz w:val="20"/>
              </w:rPr>
              <w:t>S-98 Applicability</w:t>
            </w:r>
          </w:p>
        </w:tc>
        <w:tc>
          <w:tcPr>
            <w:tcW w:w="3005" w:type="dxa"/>
          </w:tcPr>
          <w:p w14:paraId="27E3771D" w14:textId="77777777" w:rsidR="00C21DE3" w:rsidRPr="00C21DE3" w:rsidRDefault="00C21DE3" w:rsidP="00C21DE3">
            <w:pPr>
              <w:spacing w:before="60" w:after="60"/>
              <w:rPr>
                <w:rFonts w:cstheme="minorHAnsi"/>
                <w:sz w:val="20"/>
              </w:rPr>
            </w:pPr>
            <w:r w:rsidRPr="00C21DE3">
              <w:rPr>
                <w:rFonts w:cstheme="minorHAnsi"/>
                <w:sz w:val="20"/>
              </w:rPr>
              <w:t>Applicable to S-98 (Yes or No)</w:t>
            </w:r>
          </w:p>
        </w:tc>
        <w:tc>
          <w:tcPr>
            <w:tcW w:w="3006" w:type="dxa"/>
          </w:tcPr>
          <w:p w14:paraId="5C5D4D01" w14:textId="77777777" w:rsidR="00C21DE3" w:rsidRPr="00C21DE3" w:rsidRDefault="00C21DE3" w:rsidP="00C21DE3">
            <w:pPr>
              <w:spacing w:before="60" w:after="60"/>
              <w:rPr>
                <w:rFonts w:cstheme="minorHAnsi"/>
                <w:sz w:val="20"/>
              </w:rPr>
            </w:pPr>
            <w:r w:rsidRPr="00C21DE3">
              <w:rPr>
                <w:rFonts w:cstheme="minorHAnsi"/>
                <w:sz w:val="20"/>
              </w:rPr>
              <w:t>S-98 Interoperability Specification in S-100 Navigation Systems</w:t>
            </w:r>
          </w:p>
        </w:tc>
      </w:tr>
      <w:tr w:rsidR="00C21DE3" w:rsidRPr="00C21DE3" w14:paraId="781D7053" w14:textId="77777777" w:rsidTr="00C21DE3">
        <w:trPr>
          <w:jc w:val="center"/>
        </w:trPr>
        <w:tc>
          <w:tcPr>
            <w:tcW w:w="3004" w:type="dxa"/>
          </w:tcPr>
          <w:p w14:paraId="38BC9C7C" w14:textId="77777777" w:rsidR="00C21DE3" w:rsidRPr="00C21DE3" w:rsidRDefault="00C21DE3" w:rsidP="00C21DE3">
            <w:pPr>
              <w:spacing w:before="60" w:after="60"/>
              <w:rPr>
                <w:rFonts w:cstheme="minorHAnsi"/>
                <w:sz w:val="20"/>
              </w:rPr>
            </w:pPr>
            <w:r w:rsidRPr="00C21DE3">
              <w:rPr>
                <w:rFonts w:cstheme="minorHAnsi"/>
                <w:sz w:val="20"/>
              </w:rPr>
              <w:t>Cooperation with other HSSC WGs</w:t>
            </w:r>
          </w:p>
        </w:tc>
        <w:tc>
          <w:tcPr>
            <w:tcW w:w="3005" w:type="dxa"/>
          </w:tcPr>
          <w:p w14:paraId="36CC06E2" w14:textId="77777777" w:rsidR="00C21DE3" w:rsidRPr="00C21DE3" w:rsidRDefault="00C21DE3" w:rsidP="00C21DE3">
            <w:pPr>
              <w:spacing w:before="60" w:after="60"/>
              <w:rPr>
                <w:rFonts w:cstheme="minorHAnsi"/>
                <w:sz w:val="20"/>
              </w:rPr>
            </w:pPr>
            <w:r w:rsidRPr="00C21DE3">
              <w:rPr>
                <w:rFonts w:cstheme="minorHAnsi"/>
                <w:sz w:val="20"/>
              </w:rPr>
              <w:t>Specify which WG will be involved to which extend</w:t>
            </w:r>
          </w:p>
        </w:tc>
        <w:tc>
          <w:tcPr>
            <w:tcW w:w="3006" w:type="dxa"/>
          </w:tcPr>
          <w:p w14:paraId="4C30E1AB" w14:textId="77777777" w:rsidR="00C21DE3" w:rsidRPr="00C21DE3" w:rsidRDefault="00C21DE3" w:rsidP="00C21DE3">
            <w:pPr>
              <w:spacing w:before="60" w:after="60"/>
              <w:rPr>
                <w:rFonts w:cstheme="minorHAnsi"/>
                <w:sz w:val="20"/>
              </w:rPr>
            </w:pPr>
            <w:r w:rsidRPr="00C21DE3">
              <w:rPr>
                <w:rFonts w:cstheme="minorHAnsi"/>
                <w:sz w:val="20"/>
              </w:rPr>
              <w:t>NCWG: Portrayal</w:t>
            </w:r>
          </w:p>
          <w:p w14:paraId="0A4E4799" w14:textId="77777777" w:rsidR="00C21DE3" w:rsidRPr="00C21DE3" w:rsidRDefault="00C21DE3" w:rsidP="00C21DE3">
            <w:pPr>
              <w:spacing w:before="60" w:after="60"/>
              <w:rPr>
                <w:rFonts w:cstheme="minorHAnsi"/>
                <w:sz w:val="20"/>
              </w:rPr>
            </w:pPr>
            <w:r w:rsidRPr="00C21DE3">
              <w:rPr>
                <w:rFonts w:cstheme="minorHAnsi"/>
                <w:sz w:val="20"/>
              </w:rPr>
              <w:t>DQWG. Specific information on Data Quality</w:t>
            </w:r>
          </w:p>
        </w:tc>
      </w:tr>
      <w:tr w:rsidR="00C21DE3" w:rsidRPr="00C21DE3" w14:paraId="0F3738C4" w14:textId="77777777" w:rsidTr="00C21DE3">
        <w:trPr>
          <w:jc w:val="center"/>
        </w:trPr>
        <w:tc>
          <w:tcPr>
            <w:tcW w:w="3004" w:type="dxa"/>
          </w:tcPr>
          <w:p w14:paraId="1C6B25C1" w14:textId="77777777" w:rsidR="00C21DE3" w:rsidRPr="00C21DE3" w:rsidRDefault="00C21DE3" w:rsidP="00C21DE3">
            <w:pPr>
              <w:spacing w:before="60" w:after="60"/>
              <w:rPr>
                <w:rFonts w:cstheme="minorHAnsi"/>
                <w:sz w:val="20"/>
              </w:rPr>
            </w:pPr>
            <w:r w:rsidRPr="00C21DE3">
              <w:rPr>
                <w:rFonts w:cstheme="minorHAnsi"/>
                <w:sz w:val="20"/>
              </w:rPr>
              <w:t>Budget</w:t>
            </w:r>
          </w:p>
        </w:tc>
        <w:tc>
          <w:tcPr>
            <w:tcW w:w="3005" w:type="dxa"/>
          </w:tcPr>
          <w:p w14:paraId="55940B7E" w14:textId="77777777" w:rsidR="00C21DE3" w:rsidRPr="00C21DE3" w:rsidRDefault="00C21DE3" w:rsidP="00C21DE3">
            <w:pPr>
              <w:spacing w:before="60" w:after="60"/>
              <w:rPr>
                <w:rFonts w:cstheme="minorHAnsi"/>
                <w:sz w:val="20"/>
              </w:rPr>
            </w:pPr>
            <w:r w:rsidRPr="00C21DE3">
              <w:rPr>
                <w:rFonts w:cstheme="minorHAnsi"/>
                <w:sz w:val="20"/>
              </w:rPr>
              <w:t>Statement of budget need and the figure</w:t>
            </w:r>
          </w:p>
        </w:tc>
        <w:tc>
          <w:tcPr>
            <w:tcW w:w="3006" w:type="dxa"/>
          </w:tcPr>
          <w:p w14:paraId="2B89CB53" w14:textId="77777777" w:rsidR="00C21DE3" w:rsidRPr="00C21DE3" w:rsidRDefault="00C21DE3" w:rsidP="00C21DE3">
            <w:pPr>
              <w:spacing w:before="60" w:after="60"/>
              <w:rPr>
                <w:rFonts w:cstheme="minorHAnsi"/>
                <w:sz w:val="20"/>
              </w:rPr>
            </w:pPr>
            <w:r w:rsidRPr="00C21DE3">
              <w:rPr>
                <w:rFonts w:cstheme="minorHAnsi"/>
                <w:sz w:val="20"/>
              </w:rPr>
              <w:t>Is IHO budget needed? Will the development be financed by an external party and to what extent?</w:t>
            </w:r>
          </w:p>
          <w:p w14:paraId="6049EDDE" w14:textId="77777777" w:rsidR="00C21DE3" w:rsidRPr="00C21DE3" w:rsidRDefault="00C21DE3" w:rsidP="00C21DE3">
            <w:pPr>
              <w:spacing w:before="60" w:after="60"/>
              <w:rPr>
                <w:rFonts w:cstheme="minorHAnsi"/>
                <w:sz w:val="20"/>
              </w:rPr>
            </w:pPr>
            <w:r w:rsidRPr="00C21DE3">
              <w:rPr>
                <w:rFonts w:cstheme="minorHAnsi"/>
                <w:sz w:val="20"/>
              </w:rPr>
              <w:t>There should be general guidelines for how to calculate this...with reasonable values based on reality and evidence</w:t>
            </w:r>
          </w:p>
        </w:tc>
      </w:tr>
      <w:tr w:rsidR="00C21DE3" w:rsidRPr="00C21DE3" w14:paraId="1A8A3406" w14:textId="77777777" w:rsidTr="00C21DE3">
        <w:trPr>
          <w:jc w:val="center"/>
        </w:trPr>
        <w:tc>
          <w:tcPr>
            <w:tcW w:w="3004" w:type="dxa"/>
          </w:tcPr>
          <w:p w14:paraId="548965E2" w14:textId="77777777" w:rsidR="00C21DE3" w:rsidRPr="00C21DE3" w:rsidRDefault="00C21DE3" w:rsidP="00C21DE3">
            <w:pPr>
              <w:spacing w:before="60" w:after="60"/>
              <w:rPr>
                <w:rFonts w:cstheme="minorHAnsi"/>
                <w:sz w:val="20"/>
              </w:rPr>
            </w:pPr>
            <w:r w:rsidRPr="00C21DE3">
              <w:rPr>
                <w:rFonts w:cstheme="minorHAnsi"/>
                <w:sz w:val="20"/>
              </w:rPr>
              <w:lastRenderedPageBreak/>
              <w:t>Schedule</w:t>
            </w:r>
          </w:p>
        </w:tc>
        <w:tc>
          <w:tcPr>
            <w:tcW w:w="3005" w:type="dxa"/>
          </w:tcPr>
          <w:p w14:paraId="36166F29" w14:textId="77777777" w:rsidR="00C21DE3" w:rsidRPr="00C21DE3" w:rsidRDefault="00C21DE3" w:rsidP="00C21DE3">
            <w:pPr>
              <w:spacing w:before="60" w:after="60"/>
              <w:rPr>
                <w:rFonts w:cstheme="minorHAnsi"/>
                <w:sz w:val="20"/>
              </w:rPr>
            </w:pPr>
            <w:r w:rsidRPr="00C21DE3">
              <w:rPr>
                <w:rFonts w:cstheme="minorHAnsi"/>
                <w:sz w:val="20"/>
              </w:rPr>
              <w:t>Description of the intended time frame</w:t>
            </w:r>
          </w:p>
        </w:tc>
        <w:tc>
          <w:tcPr>
            <w:tcW w:w="3006" w:type="dxa"/>
          </w:tcPr>
          <w:p w14:paraId="15B34C7E" w14:textId="77777777" w:rsidR="00C21DE3" w:rsidRPr="00C21DE3" w:rsidRDefault="00C21DE3" w:rsidP="00C21DE3">
            <w:pPr>
              <w:keepNext/>
              <w:spacing w:before="60" w:after="60"/>
              <w:rPr>
                <w:rFonts w:cstheme="minorHAnsi"/>
                <w:sz w:val="20"/>
              </w:rPr>
            </w:pPr>
            <w:r w:rsidRPr="00C21DE3">
              <w:rPr>
                <w:rFonts w:cstheme="minorHAnsi"/>
                <w:sz w:val="20"/>
              </w:rPr>
              <w:t>Or at least the steps to accomplish since this is very difficult to determine</w:t>
            </w:r>
          </w:p>
        </w:tc>
      </w:tr>
    </w:tbl>
    <w:p w14:paraId="42FA9123" w14:textId="77777777" w:rsidR="00C21DE3" w:rsidRDefault="00C21DE3" w:rsidP="00C21DE3">
      <w:pPr>
        <w:spacing w:before="120" w:after="120"/>
        <w:jc w:val="center"/>
        <w:rPr>
          <w:rFonts w:eastAsia="MS Mincho" w:cs="Times New Roman"/>
          <w:bCs/>
          <w:i/>
          <w:iCs/>
          <w:sz w:val="20"/>
          <w:szCs w:val="20"/>
          <w:lang w:val="en-GB" w:eastAsia="ja-JP"/>
        </w:rPr>
      </w:pPr>
      <w:r w:rsidRPr="00C21DE3">
        <w:rPr>
          <w:rFonts w:eastAsia="MS Mincho" w:cs="Times New Roman"/>
          <w:bCs/>
          <w:i/>
          <w:iCs/>
          <w:sz w:val="20"/>
          <w:szCs w:val="20"/>
          <w:lang w:val="en-GB" w:eastAsia="ja-JP"/>
        </w:rPr>
        <w:t>Table B-6-1 – Product Specification description template</w:t>
      </w:r>
    </w:p>
    <w:p w14:paraId="1B7B9E6B" w14:textId="77777777" w:rsidR="00A478CD" w:rsidRPr="00A478CD" w:rsidRDefault="00A478CD" w:rsidP="00A478CD">
      <w:pPr>
        <w:spacing w:line="240" w:lineRule="auto"/>
        <w:jc w:val="both"/>
        <w:rPr>
          <w:rFonts w:eastAsia="MS Mincho" w:cs="Times New Roman"/>
          <w:bCs/>
          <w:i/>
          <w:iCs/>
          <w:lang w:val="en-GB" w:eastAsia="ja-JP"/>
        </w:rPr>
      </w:pPr>
    </w:p>
    <w:p w14:paraId="219EC615"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272" w:name="_Toc41602976"/>
      <w:bookmarkStart w:id="273" w:name="_Toc41654095"/>
      <w:r w:rsidRPr="00C21DE3">
        <w:rPr>
          <w:rFonts w:ascii="Arial" w:eastAsia="Times New Roman" w:hAnsi="Arial" w:cs="Times New Roman"/>
          <w:b/>
          <w:bCs/>
          <w:sz w:val="24"/>
          <w:szCs w:val="20"/>
          <w:lang w:val="en-GB" w:eastAsia="ja-JP"/>
        </w:rPr>
        <w:t>Develop data model (Application Schema)</w:t>
      </w:r>
      <w:bookmarkEnd w:id="272"/>
      <w:bookmarkEnd w:id="273"/>
    </w:p>
    <w:p w14:paraId="6321C95A"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74" w:name="_Toc41602977"/>
      <w:bookmarkStart w:id="275" w:name="_Toc41654096"/>
      <w:r w:rsidRPr="00C21DE3">
        <w:rPr>
          <w:rFonts w:ascii="Arial" w:eastAsia="Times New Roman" w:hAnsi="Arial" w:cs="Times New Roman"/>
          <w:b/>
          <w:bCs/>
          <w:lang w:val="en-GB" w:eastAsia="ja-JP"/>
        </w:rPr>
        <w:t>Introduction</w:t>
      </w:r>
      <w:bookmarkEnd w:id="274"/>
      <w:bookmarkEnd w:id="275"/>
    </w:p>
    <w:p w14:paraId="2236649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Application Schema as defined in S-100 is usually synonymous with “domain model”. It is a specification of the classes, attributes, and relationships relevant to the data product.</w:t>
      </w:r>
    </w:p>
    <w:p w14:paraId="1BBE38C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 Product Specification will include only a single Application Schema (which may be broken up into multiple diagrams). However, in theory a Product Specification that describes different scopes may need to distinguish Application Schema for different scopes – for example a product that includes both vector and coverage data might need two Application Schemas.</w:t>
      </w:r>
    </w:p>
    <w:p w14:paraId="6B959D35" w14:textId="77777777" w:rsidR="00C21DE3" w:rsidRPr="00C21DE3" w:rsidRDefault="00C21DE3" w:rsidP="00C21DE3">
      <w:pPr>
        <w:pBdr>
          <w:top w:val="single" w:sz="4" w:space="6" w:color="auto"/>
          <w:left w:val="single" w:sz="4" w:space="4" w:color="auto"/>
          <w:bottom w:val="single" w:sz="4" w:space="6" w:color="auto"/>
          <w:right w:val="single" w:sz="4" w:space="4" w:color="auto"/>
        </w:pBdr>
        <w:spacing w:line="240" w:lineRule="auto"/>
        <w:jc w:val="both"/>
        <w:rPr>
          <w:rFonts w:eastAsia="MS Mincho" w:cstheme="minorHAnsi"/>
          <w:lang w:val="en-GB" w:eastAsia="ja-JP"/>
        </w:rPr>
      </w:pPr>
      <w:r w:rsidRPr="00C21DE3">
        <w:rPr>
          <w:rFonts w:eastAsia="MS Mincho" w:cstheme="minorHAnsi"/>
          <w:lang w:val="en-GB" w:eastAsia="ja-JP"/>
        </w:rPr>
        <w:t>To minimize complexity, Product Specification developers should try to avoid defining multiple Application Schemas.</w:t>
      </w:r>
    </w:p>
    <w:p w14:paraId="65BCF5CF" w14:textId="77777777" w:rsidR="00C21DE3" w:rsidRPr="00C21DE3" w:rsidRDefault="00C21DE3" w:rsidP="00C21DE3">
      <w:pPr>
        <w:pBdr>
          <w:top w:val="single" w:sz="4" w:space="6" w:color="auto"/>
          <w:left w:val="single" w:sz="4" w:space="4" w:color="auto"/>
          <w:bottom w:val="single" w:sz="4" w:space="6" w:color="auto"/>
          <w:right w:val="single" w:sz="4" w:space="4" w:color="auto"/>
        </w:pBdr>
        <w:spacing w:line="240" w:lineRule="auto"/>
        <w:jc w:val="both"/>
        <w:rPr>
          <w:rFonts w:eastAsia="MS Mincho" w:cstheme="minorHAnsi"/>
          <w:lang w:val="en-GB" w:eastAsia="ja-JP"/>
        </w:rPr>
      </w:pPr>
      <w:r w:rsidRPr="00C21DE3">
        <w:rPr>
          <w:rFonts w:eastAsia="MS Mincho" w:cstheme="minorHAnsi"/>
          <w:lang w:val="en-GB" w:eastAsia="ja-JP"/>
        </w:rPr>
        <w:t>Note that this does not prevent a single Application Schema from being depicted using multiple diagrams.</w:t>
      </w:r>
    </w:p>
    <w:p w14:paraId="1D2EF445"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Application Schema should describe only features, information types, their attributes and relationships that are part of the data product. Any other classes, constraints, or elements that are used to further understand the data product and its role in applications, services or service portfolios should be distinguished from the Application Schema and documented separately in the Product Specification.</w:t>
      </w:r>
    </w:p>
    <w:p w14:paraId="2D5DCE63"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Model developers should try to limit the number of model elements while still allowing implementations to make appropriate (conceptually appropriate, logically appropriate, consistent, correct and performance-based) distinctions.</w:t>
      </w:r>
    </w:p>
    <w:p w14:paraId="02C38535"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principles of data normalization learned in relational database design should be kept in mind; but model developers should also note that an S-100-based domain model and Application Schema are feature-attribute-relationship models and not database designs.</w:t>
      </w:r>
    </w:p>
    <w:p w14:paraId="21DA028B"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76" w:name="_Toc41602978"/>
      <w:bookmarkStart w:id="277" w:name="_Toc41654097"/>
      <w:r w:rsidRPr="00C21DE3">
        <w:rPr>
          <w:rFonts w:ascii="Arial" w:eastAsia="Times New Roman" w:hAnsi="Arial" w:cs="Times New Roman"/>
          <w:b/>
          <w:bCs/>
          <w:lang w:val="en-GB" w:eastAsia="ja-JP"/>
        </w:rPr>
        <w:t>Steps in model development</w:t>
      </w:r>
      <w:bookmarkEnd w:id="276"/>
      <w:bookmarkEnd w:id="277"/>
    </w:p>
    <w:p w14:paraId="43A0627E" w14:textId="77777777" w:rsidR="00C21DE3" w:rsidRPr="00C21DE3" w:rsidRDefault="00C21DE3" w:rsidP="001C5FD6">
      <w:pPr>
        <w:numPr>
          <w:ilvl w:val="0"/>
          <w:numId w:val="50"/>
        </w:numPr>
        <w:spacing w:after="240" w:line="240" w:lineRule="auto"/>
        <w:ind w:left="357" w:hanging="357"/>
        <w:jc w:val="both"/>
        <w:rPr>
          <w:rFonts w:eastAsia="MS Mincho" w:cstheme="minorHAnsi"/>
          <w:lang w:val="en-GB" w:eastAsia="ja-JP"/>
        </w:rPr>
      </w:pPr>
      <w:r w:rsidRPr="00C21DE3">
        <w:rPr>
          <w:rFonts w:eastAsia="MS Mincho" w:cstheme="minorHAnsi"/>
          <w:lang w:val="en-GB" w:eastAsia="ja-JP"/>
        </w:rPr>
        <w:t>Determine whether the data product is coverage or vector data. Coverage data is characterized by values of characteristics distributed over an area or areas, while vector data is characterized by localized regions (points, and/or areas) that possess boundaries and do not exhibit internal variation in characteristic values (or where such internal variations can be ignored).</w:t>
      </w:r>
    </w:p>
    <w:p w14:paraId="7AEF5E00" w14:textId="77777777" w:rsidR="00C21DE3" w:rsidRPr="00C21DE3" w:rsidRDefault="00C21DE3" w:rsidP="001C5FD6">
      <w:pPr>
        <w:numPr>
          <w:ilvl w:val="0"/>
          <w:numId w:val="50"/>
        </w:numPr>
        <w:spacing w:after="240" w:line="240" w:lineRule="auto"/>
        <w:ind w:left="357" w:hanging="357"/>
        <w:jc w:val="both"/>
        <w:rPr>
          <w:rFonts w:eastAsia="MS Mincho" w:cstheme="minorHAnsi"/>
          <w:lang w:val="en-GB" w:eastAsia="ja-JP"/>
        </w:rPr>
      </w:pPr>
      <w:r w:rsidRPr="00C21DE3">
        <w:rPr>
          <w:rFonts w:eastAsia="MS Mincho" w:cstheme="minorHAnsi"/>
          <w:lang w:val="en-GB" w:eastAsia="ja-JP"/>
        </w:rPr>
        <w:t xml:space="preserve">Identify the concepts in the application domain. This will involve reviewing the source material to identify important features and information in the domain which will be useful to end-users. Source material will include the sample texts identified in the initiation phase and, if available, documentation and data dictionaries of relevant applications, requirements for existing applications, related standards and circulars from IEC, IMO, IALA, etc. </w:t>
      </w:r>
    </w:p>
    <w:p w14:paraId="4BF62B39" w14:textId="77777777" w:rsidR="00C21DE3" w:rsidRPr="00C21DE3" w:rsidRDefault="00C21DE3" w:rsidP="001C5FD6">
      <w:pPr>
        <w:numPr>
          <w:ilvl w:val="0"/>
          <w:numId w:val="50"/>
        </w:numPr>
        <w:spacing w:after="240" w:line="240" w:lineRule="auto"/>
        <w:ind w:left="357" w:hanging="357"/>
        <w:jc w:val="both"/>
        <w:rPr>
          <w:rFonts w:eastAsia="MS Mincho" w:cstheme="minorHAnsi"/>
          <w:lang w:val="en-GB" w:eastAsia="ja-JP"/>
        </w:rPr>
      </w:pPr>
      <w:r w:rsidRPr="00C21DE3">
        <w:rPr>
          <w:rFonts w:eastAsia="MS Mincho" w:cstheme="minorHAnsi"/>
          <w:lang w:val="en-GB" w:eastAsia="ja-JP"/>
        </w:rPr>
        <w:lastRenderedPageBreak/>
        <w:t>Search for existing concepts using key words (classes, attributes and relationships) in the IHO GI Registry which can be re-used.</w:t>
      </w:r>
    </w:p>
    <w:p w14:paraId="3DE5020C" w14:textId="77777777" w:rsidR="00C21DE3" w:rsidRPr="00C21DE3" w:rsidRDefault="00C21DE3" w:rsidP="001C5FD6">
      <w:pPr>
        <w:numPr>
          <w:ilvl w:val="0"/>
          <w:numId w:val="50"/>
        </w:numPr>
        <w:spacing w:after="240" w:line="240" w:lineRule="auto"/>
        <w:ind w:left="357" w:hanging="357"/>
        <w:jc w:val="both"/>
        <w:rPr>
          <w:rFonts w:eastAsia="MS Mincho" w:cstheme="minorHAnsi"/>
          <w:lang w:val="en-GB" w:eastAsia="ja-JP"/>
        </w:rPr>
      </w:pPr>
      <w:r w:rsidRPr="00C21DE3">
        <w:rPr>
          <w:rFonts w:eastAsia="MS Mincho" w:cstheme="minorHAnsi"/>
          <w:lang w:val="en-GB" w:eastAsia="ja-JP"/>
        </w:rPr>
        <w:t>Develop new concepts only for those that do not yet exist in the IHO GI Registry. This will involve examining the source material mentioned earlier in more detail to pin down concepts and their definitions. The process for submitting proposals is described in S-99.</w:t>
      </w:r>
    </w:p>
    <w:p w14:paraId="158C661F" w14:textId="77777777" w:rsidR="00C21DE3" w:rsidRPr="00C21DE3" w:rsidRDefault="00C21DE3" w:rsidP="001C5FD6">
      <w:pPr>
        <w:numPr>
          <w:ilvl w:val="0"/>
          <w:numId w:val="50"/>
        </w:numPr>
        <w:spacing w:after="240" w:line="240" w:lineRule="auto"/>
        <w:ind w:left="357" w:hanging="357"/>
        <w:jc w:val="both"/>
        <w:rPr>
          <w:rFonts w:eastAsia="MS Mincho" w:cstheme="minorHAnsi"/>
          <w:lang w:val="en-GB" w:eastAsia="ja-JP"/>
        </w:rPr>
      </w:pPr>
      <w:r w:rsidRPr="00C21DE3">
        <w:rPr>
          <w:rFonts w:eastAsia="MS Mincho" w:cstheme="minorHAnsi"/>
          <w:lang w:val="en-GB" w:eastAsia="ja-JP"/>
        </w:rPr>
        <w:t xml:space="preserve">Define the classes and attributes that describe the domain and are relevant to the data product. If classes, attributes and codelists/enumerations are already defined in the IHO GI Registry or existing Product Specifications they can be reused. If not, the Project Team will need to develop and define classes and attributes, including listed values for enumeration and codelist types. </w:t>
      </w:r>
    </w:p>
    <w:p w14:paraId="46366BFB" w14:textId="77777777" w:rsidR="00C21DE3" w:rsidRPr="00C21DE3" w:rsidRDefault="00C21DE3" w:rsidP="001C5FD6">
      <w:pPr>
        <w:numPr>
          <w:ilvl w:val="0"/>
          <w:numId w:val="50"/>
        </w:numPr>
        <w:spacing w:after="240" w:line="240" w:lineRule="auto"/>
        <w:ind w:left="357" w:hanging="357"/>
        <w:jc w:val="both"/>
        <w:rPr>
          <w:rFonts w:eastAsia="MS Mincho" w:cstheme="minorHAnsi"/>
          <w:lang w:val="en-GB" w:eastAsia="ja-JP"/>
        </w:rPr>
      </w:pPr>
      <w:r w:rsidRPr="00C21DE3">
        <w:rPr>
          <w:rFonts w:eastAsia="MS Mincho" w:cstheme="minorHAnsi"/>
          <w:lang w:val="en-GB" w:eastAsia="ja-JP"/>
        </w:rPr>
        <w:t>Define the relationships between the classes. Relationships should be defined in order to capture those that exist in the real world and to make links which are useful for application processing. Both reasons will often apply.</w:t>
      </w:r>
    </w:p>
    <w:p w14:paraId="30D96948" w14:textId="77777777" w:rsidR="00C21DE3" w:rsidRPr="00C21DE3" w:rsidRDefault="00C21DE3" w:rsidP="00C21DE3">
      <w:pPr>
        <w:spacing w:line="240" w:lineRule="auto"/>
        <w:ind w:left="357"/>
        <w:jc w:val="both"/>
        <w:rPr>
          <w:rFonts w:eastAsia="MS Mincho" w:cstheme="minorHAnsi"/>
          <w:lang w:val="en-GB" w:eastAsia="ja-JP"/>
        </w:rPr>
      </w:pPr>
      <w:r w:rsidRPr="00C21DE3">
        <w:rPr>
          <w:rFonts w:eastAsia="MS Mincho" w:cstheme="minorHAnsi"/>
          <w:lang w:val="en-GB" w:eastAsia="ja-JP"/>
        </w:rPr>
        <w:t>EXAMPLE 1: A structure/equipment relationship between classes modelling structure objects and classes modelling equipment mounted on the structure.</w:t>
      </w:r>
    </w:p>
    <w:p w14:paraId="1FA8B49E" w14:textId="77777777" w:rsidR="00C21DE3" w:rsidRPr="00C21DE3" w:rsidRDefault="00C21DE3" w:rsidP="00C21DE3">
      <w:pPr>
        <w:spacing w:line="240" w:lineRule="auto"/>
        <w:ind w:left="357"/>
        <w:jc w:val="both"/>
        <w:rPr>
          <w:rFonts w:eastAsia="MS Mincho" w:cstheme="minorHAnsi"/>
          <w:lang w:val="en-GB" w:eastAsia="ja-JP"/>
        </w:rPr>
      </w:pPr>
      <w:r w:rsidRPr="00C21DE3">
        <w:rPr>
          <w:rFonts w:eastAsia="MS Mincho" w:cstheme="minorHAnsi"/>
          <w:lang w:val="en-GB" w:eastAsia="ja-JP"/>
        </w:rPr>
        <w:t>EXAMPLE 2: A contact information relationship between classes modelling pilot service areas and contact information for pilot services available in that area.</w:t>
      </w:r>
    </w:p>
    <w:p w14:paraId="2625D37D" w14:textId="77777777" w:rsidR="00C21DE3" w:rsidRPr="00C21DE3" w:rsidRDefault="00C21DE3" w:rsidP="001C5FD6">
      <w:pPr>
        <w:numPr>
          <w:ilvl w:val="0"/>
          <w:numId w:val="50"/>
        </w:numPr>
        <w:tabs>
          <w:tab w:val="left" w:pos="426"/>
        </w:tabs>
        <w:spacing w:after="240" w:line="240" w:lineRule="auto"/>
        <w:ind w:left="357" w:hanging="357"/>
        <w:jc w:val="both"/>
        <w:rPr>
          <w:rFonts w:eastAsia="MS Mincho" w:cstheme="minorHAnsi"/>
          <w:lang w:val="en-GB" w:eastAsia="ja-JP"/>
        </w:rPr>
      </w:pPr>
      <w:r w:rsidRPr="00C21DE3">
        <w:rPr>
          <w:rFonts w:eastAsia="MS Mincho" w:cstheme="minorHAnsi"/>
          <w:lang w:val="en-GB" w:eastAsia="ja-JP"/>
        </w:rPr>
        <w:t>Specify any constraints applicable to the classes, attributes, and relationships. Examples are constraints requiring conditional encoding of attributes, exclusive relationships (that is, when an instance is allowed to participate in only one of multiple possible relationships), etc. Generally, structural restrictions are depicted in UML class diagrams, while value restrictions on individual attributes are not (to reduce clutter). Whether depicted or not, any restrictions should be enforced and documented in the appropriate section or artefact of the Product Specification.</w:t>
      </w:r>
    </w:p>
    <w:p w14:paraId="142F1DD5" w14:textId="77777777" w:rsidR="00C21DE3" w:rsidRPr="00C21DE3" w:rsidRDefault="00C21DE3" w:rsidP="001C5FD6">
      <w:pPr>
        <w:numPr>
          <w:ilvl w:val="0"/>
          <w:numId w:val="50"/>
        </w:numPr>
        <w:tabs>
          <w:tab w:val="left" w:pos="426"/>
        </w:tabs>
        <w:spacing w:after="240" w:line="240" w:lineRule="auto"/>
        <w:ind w:left="357" w:hanging="357"/>
        <w:jc w:val="both"/>
        <w:rPr>
          <w:rFonts w:eastAsia="MS Mincho" w:cstheme="minorHAnsi"/>
          <w:lang w:val="en-GB" w:eastAsia="ja-JP"/>
        </w:rPr>
      </w:pPr>
      <w:r w:rsidRPr="00C21DE3">
        <w:rPr>
          <w:rFonts w:eastAsia="MS Mincho" w:cstheme="minorHAnsi"/>
          <w:lang w:val="en-GB" w:eastAsia="ja-JP"/>
        </w:rPr>
        <w:t>Prepare one or more UML class diagrams describing the domain model. Recommended practices for S-100 models are based on ISO TC211 recommended practices as modified by clause B-7.6 of this document.</w:t>
      </w:r>
    </w:p>
    <w:p w14:paraId="6E98296D" w14:textId="77777777" w:rsidR="00C21DE3" w:rsidRPr="00C21DE3" w:rsidRDefault="00C21DE3" w:rsidP="001C5FD6">
      <w:pPr>
        <w:numPr>
          <w:ilvl w:val="0"/>
          <w:numId w:val="50"/>
        </w:numPr>
        <w:tabs>
          <w:tab w:val="left" w:pos="426"/>
        </w:tabs>
        <w:spacing w:after="60" w:line="240" w:lineRule="auto"/>
        <w:ind w:left="357" w:hanging="357"/>
        <w:jc w:val="both"/>
        <w:rPr>
          <w:rFonts w:eastAsia="MS Mincho" w:cstheme="minorHAnsi"/>
          <w:lang w:val="en-GB" w:eastAsia="ja-JP"/>
        </w:rPr>
      </w:pPr>
      <w:r w:rsidRPr="00C21DE3">
        <w:rPr>
          <w:rFonts w:eastAsia="MS Mincho" w:cstheme="minorHAnsi"/>
          <w:lang w:val="en-GB" w:eastAsia="ja-JP"/>
        </w:rPr>
        <w:t>Prepare supporting text explaining the overall structure of the Application Schema; and for each diagram explaining the purpose of each diagram and the relationships between the classes. In addition, explain any additional subtleties of the classes or their relationships that may not be obvious or should be specially noted. This text should not be a listing of classes, attributes, and relationships; but instead should clarify the purpose of the model depicted in the diagram by explaining what domain phenomenon the diagram captures and how the classes and relationships express it. For example, from S-122:</w:t>
      </w:r>
    </w:p>
    <w:p w14:paraId="5E7A2B83" w14:textId="77777777" w:rsidR="00C21DE3" w:rsidRPr="00C21DE3" w:rsidRDefault="00C21DE3" w:rsidP="00C21DE3">
      <w:pPr>
        <w:spacing w:line="240" w:lineRule="auto"/>
        <w:ind w:left="1134" w:right="651"/>
        <w:jc w:val="both"/>
        <w:rPr>
          <w:rFonts w:ascii="Arial" w:eastAsia="MS Mincho" w:hAnsi="Arial" w:cs="Times New Roman"/>
          <w:i/>
          <w:iCs/>
          <w:color w:val="404040" w:themeColor="text1" w:themeTint="BF"/>
          <w:sz w:val="20"/>
          <w:szCs w:val="20"/>
          <w:lang w:val="en-GB" w:eastAsia="ja-JP"/>
        </w:rPr>
      </w:pPr>
      <w:r w:rsidRPr="00C21DE3">
        <w:rPr>
          <w:rFonts w:ascii="Arial" w:eastAsia="MS Mincho" w:hAnsi="Arial" w:cs="Times New Roman"/>
          <w:i/>
          <w:iCs/>
          <w:color w:val="404040" w:themeColor="text1" w:themeTint="BF"/>
          <w:sz w:val="20"/>
          <w:szCs w:val="20"/>
          <w:lang w:val="en-GB" w:eastAsia="ja-JP"/>
        </w:rPr>
        <w:t>Some protected areas require reports to be filed with authorities when certain events occur such as an animal strike or pollution event. Other areas require reporting to specified authorities when entering, leaving, etc. These requirements are modelled by association of a ShipReport class to the Authority class. The area in question is modelled by a feature of the requisite type; for example., a MarineProtectedArea or VesselTrafficServiceArea, as described in clause 6.2.1.3 [of S-122]. Any time requirements or constraints on the filing of the report are described by the noticeTime attribute, with explanations, if any provided in text form in the textContent attribute of ShipReport. Required reporting formats, if necessary to be included, are also described in the textContent attribute. [</w:t>
      </w:r>
      <w:r w:rsidRPr="00C21DE3">
        <w:rPr>
          <w:rFonts w:ascii="Arial" w:eastAsia="MS Mincho" w:hAnsi="Arial" w:cs="Times New Roman"/>
          <w:i/>
          <w:iCs/>
          <w:color w:val="404040" w:themeColor="text1" w:themeTint="BF"/>
          <w:sz w:val="20"/>
          <w:szCs w:val="20"/>
          <w:lang w:val="en-GB" w:eastAsia="ja-JP"/>
        </w:rPr>
        <w:fldChar w:fldCharType="begin"/>
      </w:r>
      <w:r w:rsidRPr="00C21DE3">
        <w:rPr>
          <w:rFonts w:ascii="Arial" w:eastAsia="MS Mincho" w:hAnsi="Arial" w:cs="Times New Roman"/>
          <w:i/>
          <w:iCs/>
          <w:color w:val="404040" w:themeColor="text1" w:themeTint="BF"/>
          <w:sz w:val="20"/>
          <w:szCs w:val="20"/>
          <w:lang w:val="en-GB" w:eastAsia="ja-JP"/>
        </w:rPr>
        <w:instrText xml:space="preserve"> REF _Ref502259740  \* MERGEFORMAT </w:instrText>
      </w:r>
      <w:r w:rsidRPr="00C21DE3">
        <w:rPr>
          <w:rFonts w:ascii="Arial" w:eastAsia="MS Mincho" w:hAnsi="Arial" w:cs="Times New Roman"/>
          <w:i/>
          <w:iCs/>
          <w:color w:val="404040" w:themeColor="text1" w:themeTint="BF"/>
          <w:sz w:val="20"/>
          <w:szCs w:val="20"/>
          <w:lang w:val="en-GB" w:eastAsia="ja-JP"/>
        </w:rPr>
        <w:fldChar w:fldCharType="separate"/>
      </w:r>
      <w:r w:rsidR="00803458" w:rsidRPr="00803458">
        <w:rPr>
          <w:rFonts w:ascii="Arial" w:eastAsia="MS Mincho" w:hAnsi="Arial" w:cs="Times New Roman"/>
          <w:i/>
          <w:iCs/>
          <w:color w:val="404040" w:themeColor="text1" w:themeTint="BF"/>
          <w:sz w:val="20"/>
          <w:szCs w:val="20"/>
          <w:lang w:val="en-GB" w:eastAsia="ja-JP"/>
        </w:rPr>
        <w:t xml:space="preserve">Figure </w:t>
      </w:r>
      <w:r w:rsidRPr="00C21DE3">
        <w:rPr>
          <w:rFonts w:ascii="Arial" w:eastAsia="MS Mincho" w:hAnsi="Arial" w:cs="Times New Roman"/>
          <w:i/>
          <w:iCs/>
          <w:color w:val="404040" w:themeColor="text1" w:themeTint="BF"/>
          <w:sz w:val="20"/>
          <w:szCs w:val="20"/>
          <w:lang w:val="en-GB" w:eastAsia="ja-JP"/>
        </w:rPr>
        <w:fldChar w:fldCharType="end"/>
      </w:r>
      <w:r w:rsidRPr="00C21DE3">
        <w:rPr>
          <w:rFonts w:ascii="Arial" w:eastAsia="MS Mincho" w:hAnsi="Arial" w:cs="Times New Roman"/>
          <w:i/>
          <w:iCs/>
          <w:color w:val="404040" w:themeColor="text1" w:themeTint="BF"/>
          <w:sz w:val="20"/>
          <w:szCs w:val="20"/>
          <w:lang w:val="en-GB" w:eastAsia="ja-JP"/>
        </w:rPr>
        <w:t xml:space="preserve">] shows the model elements that are used to carry </w:t>
      </w:r>
      <w:r w:rsidRPr="00C21DE3">
        <w:rPr>
          <w:rFonts w:ascii="Arial" w:eastAsia="MS Mincho" w:hAnsi="Arial" w:cs="Times New Roman"/>
          <w:i/>
          <w:iCs/>
          <w:color w:val="404040" w:themeColor="text1" w:themeTint="BF"/>
          <w:sz w:val="20"/>
          <w:szCs w:val="20"/>
          <w:lang w:val="en-GB" w:eastAsia="ja-JP"/>
        </w:rPr>
        <w:lastRenderedPageBreak/>
        <w:t>these conditions, note that not all permitted associations or roles are included, in order to reduce clutter.</w:t>
      </w:r>
    </w:p>
    <w:p w14:paraId="0FE4369B"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drawing>
          <wp:inline distT="0" distB="0" distL="0" distR="0" wp14:anchorId="03EA855A" wp14:editId="570A7FD2">
            <wp:extent cx="5753100" cy="407337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09718" cy="4113463"/>
                    </a:xfrm>
                    <a:prstGeom prst="rect">
                      <a:avLst/>
                    </a:prstGeom>
                    <a:noFill/>
                  </pic:spPr>
                </pic:pic>
              </a:graphicData>
            </a:graphic>
          </wp:inline>
        </w:drawing>
      </w:r>
    </w:p>
    <w:p w14:paraId="410F8F02"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bookmarkStart w:id="278" w:name="_Ref502259740"/>
      <w:r w:rsidRPr="00C21DE3">
        <w:rPr>
          <w:rFonts w:eastAsia="MS Mincho" w:cstheme="minorHAnsi"/>
          <w:i/>
          <w:color w:val="44546A" w:themeColor="text2"/>
          <w:sz w:val="18"/>
          <w:szCs w:val="18"/>
          <w:lang w:val="en-GB" w:eastAsia="ja-JP"/>
        </w:rPr>
        <w:t xml:space="preserve">Figure </w:t>
      </w:r>
      <w:bookmarkEnd w:id="278"/>
      <w:r w:rsidRPr="00C21DE3">
        <w:rPr>
          <w:rFonts w:eastAsia="MS Mincho" w:cstheme="minorHAnsi"/>
          <w:i/>
          <w:color w:val="44546A" w:themeColor="text2"/>
          <w:sz w:val="18"/>
          <w:szCs w:val="18"/>
          <w:lang w:val="en-GB" w:eastAsia="ja-JP"/>
        </w:rPr>
        <w:t>B-7-1 – UML diagram depicting part of the S-122 Application Schema (from S-122)</w:t>
      </w:r>
    </w:p>
    <w:p w14:paraId="0CEE0A22" w14:textId="01E71BDD"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79" w:name="_Toc41602979"/>
      <w:bookmarkStart w:id="280" w:name="_Toc41654098"/>
      <w:r w:rsidRPr="00C21DE3">
        <w:rPr>
          <w:rFonts w:ascii="Arial" w:eastAsia="Times New Roman" w:hAnsi="Arial" w:cs="Times New Roman"/>
          <w:b/>
          <w:bCs/>
          <w:lang w:val="en-GB" w:eastAsia="ja-JP"/>
        </w:rPr>
        <w:t>Relationship to the Genera</w:t>
      </w:r>
      <w:r w:rsidR="00E906A9">
        <w:rPr>
          <w:rFonts w:ascii="Arial" w:eastAsia="Times New Roman" w:hAnsi="Arial" w:cs="Times New Roman"/>
          <w:b/>
          <w:bCs/>
          <w:lang w:val="en-GB" w:eastAsia="ja-JP"/>
        </w:rPr>
        <w:t>l</w:t>
      </w:r>
      <w:r w:rsidRPr="00C21DE3">
        <w:rPr>
          <w:rFonts w:ascii="Arial" w:eastAsia="Times New Roman" w:hAnsi="Arial" w:cs="Times New Roman"/>
          <w:b/>
          <w:bCs/>
          <w:lang w:val="en-GB" w:eastAsia="ja-JP"/>
        </w:rPr>
        <w:t xml:space="preserve"> Feature Model</w:t>
      </w:r>
      <w:bookmarkEnd w:id="279"/>
      <w:bookmarkEnd w:id="280"/>
    </w:p>
    <w:p w14:paraId="23077BF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General Feature Model is a conceptual model for features, their characteristics and associations; and acts as the basis for the structure of Feature Catalogues. Feature and information types in the Application Schema must be realizations of the meta-classes S100_GF_FeatureType and S100_GF_InformationType from the S-100 General Feature Model (GFM) (S-100 Part 3, Figure 3-1); or subclasses of a class that realizes the appropriate meta-class. Attributes must be realizations of the thematic or spatial attribute meta-classes defined in S-100 Part 3, Figure 3-2; or subclasses of a realization. Product Specifications may define local root classes from which all their feature and information classes are derived, as shown in Figure B-7-2 below; or may realize feature and information type classes from S100_GF_FeatureType and S100_InformationType.</w:t>
      </w:r>
    </w:p>
    <w:p w14:paraId="712C773E"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lastRenderedPageBreak/>
        <w:drawing>
          <wp:inline distT="0" distB="0" distL="0" distR="0" wp14:anchorId="48D688FC" wp14:editId="69520263">
            <wp:extent cx="5828030" cy="310515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b="5325"/>
                    <a:stretch/>
                  </pic:blipFill>
                  <pic:spPr bwMode="auto">
                    <a:xfrm>
                      <a:off x="0" y="0"/>
                      <a:ext cx="582803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51E779A9"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bookmarkStart w:id="281" w:name="_Ref502271252"/>
      <w:r w:rsidRPr="00C21DE3">
        <w:rPr>
          <w:rFonts w:eastAsia="MS Mincho" w:cstheme="minorHAnsi"/>
          <w:i/>
          <w:color w:val="44546A" w:themeColor="text2"/>
          <w:sz w:val="18"/>
          <w:szCs w:val="18"/>
          <w:lang w:val="en-GB" w:eastAsia="ja-JP"/>
        </w:rPr>
        <w:t xml:space="preserve">Figure </w:t>
      </w:r>
      <w:bookmarkEnd w:id="281"/>
      <w:r w:rsidRPr="00C21DE3">
        <w:rPr>
          <w:rFonts w:eastAsia="MS Mincho" w:cstheme="minorHAnsi"/>
          <w:i/>
          <w:color w:val="44546A" w:themeColor="text2"/>
          <w:sz w:val="18"/>
          <w:szCs w:val="18"/>
          <w:lang w:val="en-GB" w:eastAsia="ja-JP"/>
        </w:rPr>
        <w:t>B-7-2 – Example of realization from S-100 GFM</w:t>
      </w:r>
    </w:p>
    <w:p w14:paraId="38333737"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82" w:name="_Toc41602980"/>
      <w:bookmarkStart w:id="283" w:name="_Toc41654099"/>
      <w:r w:rsidRPr="00C21DE3">
        <w:rPr>
          <w:rFonts w:ascii="Arial" w:eastAsia="Times New Roman" w:hAnsi="Arial" w:cs="Times New Roman"/>
          <w:b/>
          <w:bCs/>
          <w:lang w:val="en-GB" w:eastAsia="ja-JP"/>
        </w:rPr>
        <w:t>Rules for Application Schemas</w:t>
      </w:r>
      <w:bookmarkEnd w:id="282"/>
      <w:bookmarkEnd w:id="283"/>
    </w:p>
    <w:p w14:paraId="1FDA054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rules for Application Schemas are based on ISO 19109. The S-100 rules for Application Schemas are defined in S-100 Part 3, clauses 3-6 and 3-7.</w:t>
      </w:r>
    </w:p>
    <w:p w14:paraId="0A088B5F"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284" w:name="_Toc41602981"/>
      <w:bookmarkStart w:id="285" w:name="_Toc41654100"/>
      <w:r w:rsidRPr="00C21DE3">
        <w:rPr>
          <w:rFonts w:ascii="Arial" w:eastAsia="Times New Roman" w:hAnsi="Arial" w:cs="Times New Roman"/>
          <w:b/>
          <w:bCs/>
          <w:sz w:val="20"/>
          <w:szCs w:val="20"/>
          <w:lang w:val="en-GB" w:eastAsia="ja-JP"/>
        </w:rPr>
        <w:t>Application Schemas for vector data</w:t>
      </w:r>
      <w:bookmarkEnd w:id="284"/>
      <w:bookmarkEnd w:id="285"/>
    </w:p>
    <w:p w14:paraId="04D77F8D"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Application Schemas for vector data should follow the guidelines as described below. S-100 Part 3, clause 3-6 describes the rules for Applications Schemas in greater technical detail:</w:t>
      </w:r>
    </w:p>
    <w:p w14:paraId="5A44F500" w14:textId="77777777" w:rsidR="00C21DE3" w:rsidRPr="00C21DE3" w:rsidRDefault="00C21DE3" w:rsidP="001C5FD6">
      <w:pPr>
        <w:numPr>
          <w:ilvl w:val="0"/>
          <w:numId w:val="38"/>
        </w:numPr>
        <w:spacing w:after="60" w:line="240" w:lineRule="auto"/>
        <w:jc w:val="both"/>
        <w:rPr>
          <w:rFonts w:eastAsia="MS Mincho" w:cstheme="minorHAnsi"/>
          <w:lang w:val="en-GB" w:eastAsia="ja-JP"/>
        </w:rPr>
      </w:pPr>
      <w:r w:rsidRPr="00C21DE3">
        <w:rPr>
          <w:rFonts w:eastAsia="MS Mincho" w:cstheme="minorHAnsi"/>
          <w:lang w:val="en-GB" w:eastAsia="ja-JP"/>
        </w:rPr>
        <w:t>Features, information types, and complex attributes must be modelled as classes.</w:t>
      </w:r>
    </w:p>
    <w:p w14:paraId="2277E45B" w14:textId="77777777" w:rsidR="00C21DE3" w:rsidRPr="00C21DE3" w:rsidRDefault="00C21DE3" w:rsidP="001C5FD6">
      <w:pPr>
        <w:numPr>
          <w:ilvl w:val="0"/>
          <w:numId w:val="38"/>
        </w:numPr>
        <w:spacing w:after="60" w:line="240" w:lineRule="auto"/>
        <w:jc w:val="both"/>
        <w:rPr>
          <w:rFonts w:eastAsia="MS Mincho" w:cstheme="minorHAnsi"/>
          <w:lang w:val="en-GB" w:eastAsia="ja-JP"/>
        </w:rPr>
      </w:pPr>
      <w:r w:rsidRPr="00C21DE3">
        <w:rPr>
          <w:rFonts w:eastAsia="MS Mincho" w:cstheme="minorHAnsi"/>
          <w:lang w:val="en-GB" w:eastAsia="ja-JP"/>
        </w:rPr>
        <w:t>Relationships are modelled by UML associations or association classes (the latter only when the association itself is characterized by attributes – see clause B-7.5.4.2 in this document).</w:t>
      </w:r>
    </w:p>
    <w:p w14:paraId="6C804B5A" w14:textId="77777777" w:rsidR="00C21DE3" w:rsidRPr="00C21DE3" w:rsidRDefault="00C21DE3" w:rsidP="001C5FD6">
      <w:pPr>
        <w:numPr>
          <w:ilvl w:val="0"/>
          <w:numId w:val="38"/>
        </w:numPr>
        <w:spacing w:after="60" w:line="240" w:lineRule="auto"/>
        <w:jc w:val="both"/>
        <w:rPr>
          <w:rFonts w:eastAsia="MS Mincho" w:cstheme="minorHAnsi"/>
          <w:lang w:val="en-GB" w:eastAsia="ja-JP"/>
        </w:rPr>
      </w:pPr>
      <w:r w:rsidRPr="00C21DE3">
        <w:rPr>
          <w:rFonts w:eastAsia="MS Mincho" w:cstheme="minorHAnsi"/>
          <w:lang w:val="en-GB" w:eastAsia="ja-JP"/>
        </w:rPr>
        <w:t>Attributes are modelled by UML attributes in the appropriate class.</w:t>
      </w:r>
    </w:p>
    <w:p w14:paraId="10D7A2CD" w14:textId="77777777" w:rsidR="00C21DE3" w:rsidRPr="00C21DE3" w:rsidRDefault="00C21DE3" w:rsidP="001C5FD6">
      <w:pPr>
        <w:numPr>
          <w:ilvl w:val="0"/>
          <w:numId w:val="38"/>
        </w:numPr>
        <w:spacing w:after="60" w:line="240" w:lineRule="auto"/>
        <w:ind w:left="714" w:hanging="357"/>
        <w:jc w:val="both"/>
        <w:rPr>
          <w:rFonts w:eastAsia="MS Mincho" w:cstheme="minorHAnsi"/>
          <w:lang w:val="en-GB" w:eastAsia="ja-JP"/>
        </w:rPr>
      </w:pPr>
      <w:r w:rsidRPr="00C21DE3">
        <w:rPr>
          <w:rFonts w:eastAsia="MS Mincho" w:cstheme="minorHAnsi"/>
          <w:lang w:val="en-GB" w:eastAsia="ja-JP"/>
        </w:rPr>
        <w:t>Associations must be labelled (have association names). Navigable association ends must also be labelled (should have role names).</w:t>
      </w:r>
    </w:p>
    <w:p w14:paraId="3B8D438D" w14:textId="77777777" w:rsidR="00C21DE3" w:rsidRPr="00C21DE3" w:rsidRDefault="00C21DE3" w:rsidP="00C21DE3">
      <w:pPr>
        <w:spacing w:after="60" w:line="240" w:lineRule="auto"/>
        <w:ind w:left="709"/>
        <w:jc w:val="both"/>
        <w:rPr>
          <w:rFonts w:eastAsia="MS Mincho" w:cstheme="minorHAnsi"/>
          <w:lang w:val="en-GB" w:eastAsia="ja-JP"/>
        </w:rPr>
      </w:pPr>
      <w:r w:rsidRPr="00C21DE3">
        <w:rPr>
          <w:rFonts w:eastAsia="MS Mincho" w:cstheme="minorHAnsi"/>
          <w:lang w:val="en-GB" w:eastAsia="ja-JP"/>
        </w:rPr>
        <w:t xml:space="preserve">NOTE: Diagrams may suppress depiction of labels for clarity and to reduce clutter. Labels may be defined by specific rules given in the Product Specification text instead of the UML diagram (for example a Product Specification is allowed to ‘label’ an association end using a statement like “The role of </w:t>
      </w:r>
      <w:r w:rsidRPr="00C21DE3">
        <w:rPr>
          <w:rFonts w:eastAsia="MS Mincho" w:cstheme="minorHAnsi"/>
          <w:i/>
          <w:lang w:val="en-GB" w:eastAsia="ja-JP"/>
        </w:rPr>
        <w:t>FeatureX</w:t>
      </w:r>
      <w:r w:rsidRPr="00C21DE3">
        <w:rPr>
          <w:rFonts w:eastAsia="MS Mincho" w:cstheme="minorHAnsi"/>
          <w:lang w:val="en-GB" w:eastAsia="ja-JP"/>
        </w:rPr>
        <w:t xml:space="preserve"> in all its associations is </w:t>
      </w:r>
      <w:r w:rsidRPr="00C21DE3">
        <w:rPr>
          <w:rFonts w:eastAsia="MS Mincho" w:cstheme="minorHAnsi"/>
          <w:i/>
          <w:lang w:val="en-GB" w:eastAsia="ja-JP"/>
        </w:rPr>
        <w:t>theFeatureX</w:t>
      </w:r>
      <w:r w:rsidRPr="00C21DE3">
        <w:rPr>
          <w:rFonts w:eastAsia="MS Mincho" w:cstheme="minorHAnsi"/>
          <w:lang w:val="en-GB" w:eastAsia="ja-JP"/>
        </w:rPr>
        <w:t>” (see S-100 Part 3, clause 3-5.4.5 on default names for association ends).</w:t>
      </w:r>
    </w:p>
    <w:p w14:paraId="35655117" w14:textId="77777777" w:rsidR="00C21DE3" w:rsidRPr="00C21DE3" w:rsidRDefault="00C21DE3" w:rsidP="001C5FD6">
      <w:pPr>
        <w:numPr>
          <w:ilvl w:val="0"/>
          <w:numId w:val="38"/>
        </w:numPr>
        <w:spacing w:after="60" w:line="240" w:lineRule="auto"/>
        <w:jc w:val="both"/>
        <w:rPr>
          <w:rFonts w:eastAsia="MS Mincho" w:cstheme="minorHAnsi"/>
          <w:lang w:val="en-GB" w:eastAsia="ja-JP"/>
        </w:rPr>
      </w:pPr>
      <w:r w:rsidRPr="00C21DE3">
        <w:rPr>
          <w:rFonts w:eastAsia="MS Mincho" w:cstheme="minorHAnsi"/>
          <w:lang w:val="en-GB" w:eastAsia="ja-JP"/>
        </w:rPr>
        <w:t>Spatial attributes must be modelled either as attributes with data type one or more (that is, union) of the allowed spatial types in the spatial schema, or an association between the class that represents a feature and one of the spatial objects defined in the spatial schema.</w:t>
      </w:r>
    </w:p>
    <w:p w14:paraId="0AE4A32B" w14:textId="77777777" w:rsidR="00C21DE3" w:rsidRPr="00C21DE3" w:rsidRDefault="00C21DE3" w:rsidP="001C5FD6">
      <w:pPr>
        <w:numPr>
          <w:ilvl w:val="0"/>
          <w:numId w:val="38"/>
        </w:numPr>
        <w:spacing w:after="60" w:line="240" w:lineRule="auto"/>
        <w:jc w:val="both"/>
        <w:rPr>
          <w:rFonts w:eastAsia="MS Mincho" w:cstheme="minorHAnsi"/>
          <w:lang w:val="en-GB" w:eastAsia="ja-JP"/>
        </w:rPr>
      </w:pPr>
      <w:r w:rsidRPr="00C21DE3">
        <w:rPr>
          <w:rFonts w:eastAsia="MS Mincho" w:cstheme="minorHAnsi"/>
          <w:lang w:val="en-GB" w:eastAsia="ja-JP"/>
        </w:rPr>
        <w:t>Enumeration types and their listed values must be modelled by UML enumerations; codelists must be modelled as UML classes with tags specified in S-100 Part 3, clause 3-6.7.</w:t>
      </w:r>
    </w:p>
    <w:p w14:paraId="00546ADD" w14:textId="77777777" w:rsidR="00C21DE3" w:rsidRPr="00C21DE3" w:rsidRDefault="00C21DE3" w:rsidP="001C5FD6">
      <w:pPr>
        <w:numPr>
          <w:ilvl w:val="0"/>
          <w:numId w:val="38"/>
        </w:numPr>
        <w:spacing w:after="60" w:line="240" w:lineRule="auto"/>
        <w:jc w:val="both"/>
        <w:rPr>
          <w:rFonts w:eastAsia="MS Mincho" w:cstheme="minorHAnsi"/>
          <w:lang w:val="en-GB" w:eastAsia="ja-JP"/>
        </w:rPr>
      </w:pPr>
      <w:r w:rsidRPr="00C21DE3">
        <w:rPr>
          <w:rFonts w:eastAsia="MS Mincho" w:cstheme="minorHAnsi"/>
          <w:lang w:val="en-GB" w:eastAsia="ja-JP"/>
        </w:rPr>
        <w:lastRenderedPageBreak/>
        <w:t>Standard schemas (for example the spatial schema, Feature Catalogue schema) must not be extended within Application Schemas.</w:t>
      </w:r>
    </w:p>
    <w:p w14:paraId="41944347" w14:textId="77777777" w:rsidR="00C21DE3" w:rsidRPr="00C21DE3" w:rsidRDefault="00C21DE3" w:rsidP="001C5FD6">
      <w:pPr>
        <w:numPr>
          <w:ilvl w:val="0"/>
          <w:numId w:val="38"/>
        </w:numPr>
        <w:spacing w:after="60" w:line="240" w:lineRule="auto"/>
        <w:jc w:val="both"/>
        <w:rPr>
          <w:rFonts w:eastAsia="MS Mincho" w:cstheme="minorHAnsi"/>
          <w:lang w:val="en-GB" w:eastAsia="ja-JP"/>
        </w:rPr>
      </w:pPr>
      <w:r w:rsidRPr="00C21DE3">
        <w:rPr>
          <w:rFonts w:eastAsia="MS Mincho" w:cstheme="minorHAnsi"/>
          <w:lang w:val="en-GB" w:eastAsia="ja-JP"/>
        </w:rPr>
        <w:t>All classes used within an Application Schema for data transfer shall be instantiable. This implies that the integrated class must not be stereotyped &lt;&lt;interface&gt;&gt;.</w:t>
      </w:r>
    </w:p>
    <w:p w14:paraId="6FE5CDF6" w14:textId="77777777" w:rsidR="00C21DE3" w:rsidRPr="00C21DE3" w:rsidRDefault="00C21DE3" w:rsidP="001C5FD6">
      <w:pPr>
        <w:numPr>
          <w:ilvl w:val="0"/>
          <w:numId w:val="38"/>
        </w:numPr>
        <w:spacing w:after="240" w:line="240" w:lineRule="auto"/>
        <w:jc w:val="both"/>
        <w:rPr>
          <w:rFonts w:eastAsia="MS Mincho" w:cstheme="minorHAnsi"/>
          <w:lang w:val="en-GB" w:eastAsia="ja-JP"/>
        </w:rPr>
      </w:pPr>
      <w:r w:rsidRPr="00C21DE3">
        <w:rPr>
          <w:rFonts w:eastAsia="MS Mincho" w:cstheme="minorHAnsi"/>
          <w:lang w:val="en-GB" w:eastAsia="ja-JP"/>
        </w:rPr>
        <w:t>A UML Application Schema must be described within a UML package, which must carry the name of the Application Schema and the version stated in the documentation of the package.</w:t>
      </w:r>
    </w:p>
    <w:p w14:paraId="5E1B566B"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286" w:name="_Toc41602982"/>
      <w:bookmarkStart w:id="287" w:name="_Toc41654101"/>
      <w:r w:rsidRPr="00C21DE3">
        <w:rPr>
          <w:rFonts w:ascii="Arial" w:eastAsia="Times New Roman" w:hAnsi="Arial" w:cs="Times New Roman"/>
          <w:b/>
          <w:bCs/>
          <w:sz w:val="20"/>
          <w:szCs w:val="20"/>
          <w:lang w:val="en-GB" w:eastAsia="ja-JP"/>
        </w:rPr>
        <w:t>Application Schemas for coverage data</w:t>
      </w:r>
      <w:bookmarkEnd w:id="286"/>
      <w:bookmarkEnd w:id="287"/>
    </w:p>
    <w:p w14:paraId="59CF310B" w14:textId="77777777" w:rsidR="00C21DE3" w:rsidRPr="00C21DE3" w:rsidRDefault="00C21DE3" w:rsidP="00C21DE3">
      <w:pPr>
        <w:spacing w:line="240" w:lineRule="auto"/>
        <w:jc w:val="both"/>
        <w:rPr>
          <w:rFonts w:eastAsia="MS Mincho" w:cstheme="minorHAnsi"/>
          <w:lang w:val="en-GB" w:eastAsia="ja-JP"/>
        </w:rPr>
      </w:pPr>
      <w:bookmarkStart w:id="288" w:name="_Toc532213677"/>
      <w:bookmarkStart w:id="289" w:name="_Toc3237097"/>
      <w:bookmarkEnd w:id="288"/>
      <w:bookmarkEnd w:id="289"/>
      <w:r w:rsidRPr="00C21DE3">
        <w:rPr>
          <w:rFonts w:eastAsia="MS Mincho" w:cstheme="minorHAnsi"/>
          <w:lang w:val="en-GB" w:eastAsia="ja-JP"/>
        </w:rPr>
        <w:t>The rules for Application Schemas for coverage data are described in S-100 Part 3, clause 3-7; and Part 8.</w:t>
      </w:r>
    </w:p>
    <w:p w14:paraId="7C995B98"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The rules are similar to the rules for vector data, with the following difference:</w:t>
      </w:r>
    </w:p>
    <w:p w14:paraId="225BC5F0" w14:textId="77777777" w:rsidR="00C21DE3" w:rsidRPr="00C21DE3" w:rsidRDefault="00C21DE3" w:rsidP="001C5FD6">
      <w:pPr>
        <w:numPr>
          <w:ilvl w:val="0"/>
          <w:numId w:val="39"/>
        </w:numPr>
        <w:spacing w:after="240" w:line="240" w:lineRule="auto"/>
        <w:jc w:val="both"/>
        <w:rPr>
          <w:rFonts w:eastAsia="MS Mincho" w:cstheme="minorHAnsi"/>
          <w:lang w:val="en-GB" w:eastAsia="ja-JP"/>
        </w:rPr>
      </w:pPr>
      <w:r w:rsidRPr="00C21DE3">
        <w:rPr>
          <w:rFonts w:eastAsia="MS Mincho" w:cstheme="minorHAnsi"/>
          <w:lang w:val="en-GB" w:eastAsia="ja-JP"/>
        </w:rPr>
        <w:t>Spatial types for coverage features are modelled by the appropriate point set, grid, or TIN type defined in S-100 Part 8.</w:t>
      </w:r>
    </w:p>
    <w:p w14:paraId="35C55B6F"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290" w:name="_Toc41602983"/>
      <w:bookmarkStart w:id="291" w:name="_Toc41654102"/>
      <w:r w:rsidRPr="00C21DE3">
        <w:rPr>
          <w:rFonts w:ascii="Arial" w:eastAsia="Times New Roman" w:hAnsi="Arial" w:cs="Times New Roman"/>
          <w:b/>
          <w:bCs/>
          <w:sz w:val="20"/>
          <w:szCs w:val="20"/>
          <w:lang w:val="en-GB" w:eastAsia="ja-JP"/>
        </w:rPr>
        <w:t>Additional rules</w:t>
      </w:r>
      <w:bookmarkEnd w:id="290"/>
      <w:bookmarkEnd w:id="291"/>
    </w:p>
    <w:p w14:paraId="6F51839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Names of features and information types must use their camel case codes.</w:t>
      </w:r>
    </w:p>
    <w:p w14:paraId="253248F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Vector feature classes must use the stereotype &lt;&lt;FeatureType&gt;&gt; and information classes must use the stereotype &lt;&lt;InformationType&gt;&gt;. A stereotype allows designers to extend the UML model by creating new model elements.</w:t>
      </w:r>
    </w:p>
    <w:p w14:paraId="15270BF9"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Coverage </w:t>
      </w:r>
      <w:r w:rsidRPr="00C21DE3">
        <w:rPr>
          <w:rFonts w:eastAsia="MS Mincho" w:cstheme="minorHAnsi"/>
          <w:i/>
          <w:lang w:val="en-GB" w:eastAsia="ja-JP"/>
        </w:rPr>
        <w:t>type</w:t>
      </w:r>
      <w:r w:rsidRPr="00C21DE3">
        <w:rPr>
          <w:rFonts w:eastAsia="MS Mincho" w:cstheme="minorHAnsi"/>
          <w:lang w:val="en-GB" w:eastAsia="ja-JP"/>
        </w:rPr>
        <w:t xml:space="preserve"> elements (describing the coverage geometry) compliant to S-100 should use the appropriate stereotype from S-100 Part 8; and Application Schemas for coverage data may depict the data attributes by defining a &lt;&lt;FeatureType&gt;&gt; element with the thematic data attributes and associating it with the coverage type element.</w:t>
      </w:r>
    </w:p>
    <w:p w14:paraId="1602FED1"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drawing>
          <wp:inline distT="0" distB="0" distL="0" distR="0" wp14:anchorId="0A327DD0" wp14:editId="4E1152FA">
            <wp:extent cx="4137660" cy="9543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verages.jpg"/>
                    <pic:cNvPicPr/>
                  </pic:nvPicPr>
                  <pic:blipFill>
                    <a:blip r:embed="rId45">
                      <a:extLst>
                        <a:ext uri="{28A0092B-C50C-407E-A947-70E740481C1C}">
                          <a14:useLocalDpi xmlns:a14="http://schemas.microsoft.com/office/drawing/2010/main" val="0"/>
                        </a:ext>
                      </a:extLst>
                    </a:blip>
                    <a:stretch>
                      <a:fillRect/>
                    </a:stretch>
                  </pic:blipFill>
                  <pic:spPr>
                    <a:xfrm>
                      <a:off x="0" y="0"/>
                      <a:ext cx="4171528" cy="962120"/>
                    </a:xfrm>
                    <a:prstGeom prst="rect">
                      <a:avLst/>
                    </a:prstGeom>
                  </pic:spPr>
                </pic:pic>
              </a:graphicData>
            </a:graphic>
          </wp:inline>
        </w:drawing>
      </w:r>
    </w:p>
    <w:p w14:paraId="0BF6439D"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r w:rsidRPr="00C21DE3">
        <w:rPr>
          <w:rFonts w:eastAsia="MS Mincho" w:cstheme="minorHAnsi"/>
          <w:i/>
          <w:color w:val="44546A" w:themeColor="text2"/>
          <w:sz w:val="18"/>
          <w:szCs w:val="18"/>
          <w:lang w:val="en-GB" w:eastAsia="ja-JP"/>
        </w:rPr>
        <w:t>Figure B-7-3 – Example of coverage feature and type elements conforming to S-100 (from S-111)</w:t>
      </w:r>
    </w:p>
    <w:p w14:paraId="018C8D8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If necessary, Product Specifications may use domain-specific stereotypes in addition to the standard stereotypes. </w:t>
      </w:r>
    </w:p>
    <w:p w14:paraId="081EC71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Abstract classes are indicated by italicizing the class name (Enterprise Architect does this automatically if the “Abstract” checkbox is checked in the UI).</w:t>
      </w:r>
    </w:p>
    <w:p w14:paraId="1FC9978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states that “the use of multiple inheritance shall be minimized, because it tends to increase model complexity”. Multiple inheritance is the situation where a class has more than one immediate superclass. Application Schema developers should note that multiple inheritance contravenes the S-100 GFM, which allows feature and information types to have at most one super-type.</w:t>
      </w:r>
    </w:p>
    <w:p w14:paraId="13C6DBEB"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292" w:name="_Toc41602984"/>
      <w:bookmarkStart w:id="293" w:name="_Toc41654103"/>
      <w:r w:rsidRPr="00C21DE3">
        <w:rPr>
          <w:rFonts w:ascii="Arial" w:eastAsia="Times New Roman" w:hAnsi="Arial" w:cs="Times New Roman"/>
          <w:b/>
          <w:bCs/>
          <w:lang w:val="en-GB" w:eastAsia="ja-JP"/>
        </w:rPr>
        <w:lastRenderedPageBreak/>
        <w:t>Other conventions and recommendations</w:t>
      </w:r>
      <w:bookmarkEnd w:id="292"/>
      <w:bookmarkEnd w:id="293"/>
    </w:p>
    <w:p w14:paraId="4EEF753D"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294" w:name="_Toc41602985"/>
      <w:bookmarkStart w:id="295" w:name="_Toc41654104"/>
      <w:r w:rsidRPr="00C21DE3">
        <w:rPr>
          <w:rFonts w:ascii="Arial" w:eastAsia="Times New Roman" w:hAnsi="Arial" w:cs="Times New Roman"/>
          <w:b/>
          <w:bCs/>
          <w:sz w:val="20"/>
          <w:szCs w:val="20"/>
          <w:lang w:val="en-GB" w:eastAsia="ja-JP"/>
        </w:rPr>
        <w:t>Reuse and harmonization</w:t>
      </w:r>
      <w:bookmarkEnd w:id="294"/>
      <w:bookmarkEnd w:id="295"/>
    </w:p>
    <w:p w14:paraId="53718375"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 xml:space="preserve">Before new elements are defined the IHO GI Registry should be checked for existing elements that can be re-used. The following should be also considered: </w:t>
      </w:r>
    </w:p>
    <w:p w14:paraId="44CCFD04" w14:textId="77777777" w:rsidR="00C21DE3" w:rsidRPr="00C21DE3" w:rsidRDefault="00C21DE3" w:rsidP="001C5FD6">
      <w:pPr>
        <w:numPr>
          <w:ilvl w:val="0"/>
          <w:numId w:val="52"/>
        </w:numPr>
        <w:spacing w:after="60" w:line="240" w:lineRule="auto"/>
        <w:jc w:val="both"/>
        <w:rPr>
          <w:rFonts w:eastAsia="MS Mincho" w:cstheme="minorHAnsi"/>
          <w:lang w:val="en-GB" w:eastAsia="ja-JP"/>
        </w:rPr>
      </w:pPr>
      <w:r w:rsidRPr="00C21DE3">
        <w:rPr>
          <w:rFonts w:eastAsia="MS Mincho" w:cstheme="minorHAnsi"/>
          <w:lang w:val="en-GB" w:eastAsia="ja-JP"/>
        </w:rPr>
        <w:t xml:space="preserve">Features, information types, and attributes should be re-used whenever possible. </w:t>
      </w:r>
    </w:p>
    <w:p w14:paraId="0713504F" w14:textId="77777777" w:rsidR="00C21DE3" w:rsidRPr="00C21DE3" w:rsidRDefault="00C21DE3" w:rsidP="001C5FD6">
      <w:pPr>
        <w:numPr>
          <w:ilvl w:val="0"/>
          <w:numId w:val="52"/>
        </w:numPr>
        <w:spacing w:after="60" w:line="240" w:lineRule="auto"/>
        <w:jc w:val="both"/>
        <w:rPr>
          <w:rFonts w:eastAsia="MS Mincho" w:cstheme="minorHAnsi"/>
          <w:lang w:val="en-GB" w:eastAsia="ja-JP"/>
        </w:rPr>
      </w:pPr>
      <w:r w:rsidRPr="00C21DE3">
        <w:rPr>
          <w:rFonts w:eastAsia="MS Mincho" w:cstheme="minorHAnsi"/>
          <w:lang w:val="en-GB" w:eastAsia="ja-JP"/>
        </w:rPr>
        <w:t xml:space="preserve">Structure and associations should be harmonized with S-101 and other existing related or complementary products. </w:t>
      </w:r>
    </w:p>
    <w:p w14:paraId="0AFC8F9D" w14:textId="77777777" w:rsidR="00C21DE3" w:rsidRPr="00C21DE3" w:rsidRDefault="00C21DE3" w:rsidP="001C5FD6">
      <w:pPr>
        <w:numPr>
          <w:ilvl w:val="0"/>
          <w:numId w:val="52"/>
        </w:numPr>
        <w:spacing w:after="60" w:line="240" w:lineRule="auto"/>
        <w:jc w:val="both"/>
        <w:rPr>
          <w:rFonts w:eastAsia="MS Mincho" w:cstheme="minorHAnsi"/>
          <w:lang w:val="en-GB" w:eastAsia="ja-JP"/>
        </w:rPr>
      </w:pPr>
      <w:r w:rsidRPr="00C21DE3">
        <w:rPr>
          <w:rFonts w:eastAsia="MS Mincho" w:cstheme="minorHAnsi"/>
          <w:lang w:val="en-GB" w:eastAsia="ja-JP"/>
        </w:rPr>
        <w:t xml:space="preserve">Defining similar but slightly different items should be avoided unless absolutely essential. </w:t>
      </w:r>
    </w:p>
    <w:p w14:paraId="161E3442" w14:textId="77777777" w:rsidR="00C21DE3" w:rsidRPr="00C21DE3" w:rsidRDefault="00C21DE3" w:rsidP="001C5FD6">
      <w:pPr>
        <w:numPr>
          <w:ilvl w:val="0"/>
          <w:numId w:val="52"/>
        </w:numPr>
        <w:spacing w:after="60" w:line="240" w:lineRule="auto"/>
        <w:jc w:val="both"/>
        <w:rPr>
          <w:rFonts w:eastAsia="MS Mincho" w:cstheme="minorHAnsi"/>
          <w:lang w:val="en-GB" w:eastAsia="ja-JP"/>
        </w:rPr>
      </w:pPr>
      <w:r w:rsidRPr="00C21DE3">
        <w:rPr>
          <w:rFonts w:eastAsia="MS Mincho" w:cstheme="minorHAnsi"/>
          <w:lang w:val="en-GB" w:eastAsia="ja-JP"/>
        </w:rPr>
        <w:t xml:space="preserve">Extensions such as additional listed values in an enumeration can be proposed to the IHO GI Registry, but conflicts such as different definitions for the same terms must be avoided if at all possible. </w:t>
      </w:r>
    </w:p>
    <w:p w14:paraId="1FC780A0" w14:textId="77777777" w:rsidR="00C21DE3" w:rsidRPr="00C21DE3" w:rsidRDefault="00C21DE3" w:rsidP="001C5FD6">
      <w:pPr>
        <w:numPr>
          <w:ilvl w:val="0"/>
          <w:numId w:val="52"/>
        </w:numPr>
        <w:spacing w:before="60" w:after="240" w:line="240" w:lineRule="auto"/>
        <w:jc w:val="both"/>
        <w:rPr>
          <w:rFonts w:eastAsia="MS Mincho" w:cstheme="minorHAnsi"/>
          <w:lang w:val="en-GB" w:eastAsia="ja-JP"/>
        </w:rPr>
      </w:pPr>
      <w:r w:rsidRPr="00C21DE3">
        <w:rPr>
          <w:rFonts w:eastAsia="MS Mincho" w:cstheme="minorHAnsi"/>
          <w:lang w:val="en-GB" w:eastAsia="ja-JP"/>
        </w:rPr>
        <w:t>Existing items may be reused with the addition of product specific constraints, such as limiting the set of allowed values for an enumeration or codelist type. Such harmonization includes, for example, re-using complex attributes defined in other Product Specifications with restrictions that exclude some of their sub-attributes.</w:t>
      </w:r>
    </w:p>
    <w:p w14:paraId="439E39E4"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296" w:name="_Toc41602986"/>
      <w:bookmarkStart w:id="297" w:name="_Toc41654105"/>
      <w:r w:rsidRPr="00C21DE3">
        <w:rPr>
          <w:rFonts w:ascii="Arial" w:eastAsia="Times New Roman" w:hAnsi="Arial" w:cs="Times New Roman"/>
          <w:b/>
          <w:bCs/>
          <w:sz w:val="20"/>
          <w:szCs w:val="20"/>
          <w:lang w:val="en-GB" w:eastAsia="ja-JP"/>
        </w:rPr>
        <w:t>Features and information types</w:t>
      </w:r>
      <w:bookmarkEnd w:id="296"/>
      <w:bookmarkEnd w:id="297"/>
    </w:p>
    <w:p w14:paraId="281FA969" w14:textId="77777777" w:rsidR="00C21DE3" w:rsidRPr="00C21DE3" w:rsidRDefault="00C21DE3" w:rsidP="00C21DE3">
      <w:pPr>
        <w:spacing w:after="60" w:line="240" w:lineRule="auto"/>
        <w:jc w:val="both"/>
        <w:rPr>
          <w:rFonts w:cstheme="minorHAnsi"/>
          <w:lang w:val="en-GB" w:eastAsia="ko-KR"/>
        </w:rPr>
      </w:pPr>
      <w:r w:rsidRPr="00C21DE3">
        <w:rPr>
          <w:rFonts w:cstheme="minorHAnsi"/>
          <w:lang w:val="en-GB" w:eastAsia="ko-KR"/>
        </w:rPr>
        <w:t>A feature class is “an abstract representation of real-world phenomena” (S-100 Part 3, clause 3-5.1.1). The Application Schema should define a feature class for describing:</w:t>
      </w:r>
    </w:p>
    <w:p w14:paraId="61B2E2DB" w14:textId="77777777" w:rsidR="00C21DE3" w:rsidRPr="00C21DE3" w:rsidRDefault="00C21DE3" w:rsidP="001C5FD6">
      <w:pPr>
        <w:numPr>
          <w:ilvl w:val="0"/>
          <w:numId w:val="41"/>
        </w:numPr>
        <w:spacing w:after="60" w:line="240" w:lineRule="auto"/>
        <w:jc w:val="both"/>
        <w:rPr>
          <w:rFonts w:eastAsia="MS Mincho" w:cstheme="minorHAnsi"/>
          <w:lang w:val="en-GB" w:eastAsia="ko-KR"/>
        </w:rPr>
      </w:pPr>
      <w:r w:rsidRPr="00C21DE3">
        <w:rPr>
          <w:rFonts w:eastAsia="MS Mincho" w:cstheme="minorHAnsi"/>
          <w:lang w:val="en-GB" w:eastAsia="ko-KR"/>
        </w:rPr>
        <w:t xml:space="preserve">A concept whose instances have a spatial (geographic) location. Such a class represents a </w:t>
      </w:r>
      <w:r w:rsidRPr="00C21DE3">
        <w:rPr>
          <w:rFonts w:eastAsia="MS Mincho" w:cstheme="minorHAnsi"/>
          <w:b/>
          <w:lang w:val="en-GB" w:eastAsia="ko-KR"/>
        </w:rPr>
        <w:t xml:space="preserve">geographic </w:t>
      </w:r>
      <w:r w:rsidRPr="00C21DE3">
        <w:rPr>
          <w:rFonts w:eastAsia="MS Mincho" w:cstheme="minorHAnsi"/>
          <w:lang w:val="en-GB" w:eastAsia="ko-KR"/>
        </w:rPr>
        <w:t>feature.</w:t>
      </w:r>
    </w:p>
    <w:p w14:paraId="26B5D0DD" w14:textId="77777777" w:rsidR="00C21DE3" w:rsidRPr="00C21DE3" w:rsidRDefault="00C21DE3" w:rsidP="001C5FD6">
      <w:pPr>
        <w:numPr>
          <w:ilvl w:val="0"/>
          <w:numId w:val="41"/>
        </w:numPr>
        <w:spacing w:after="60" w:line="240" w:lineRule="auto"/>
        <w:jc w:val="both"/>
        <w:rPr>
          <w:rFonts w:eastAsia="MS Mincho" w:cstheme="minorHAnsi"/>
          <w:lang w:val="en-GB" w:eastAsia="ko-KR"/>
        </w:rPr>
      </w:pPr>
      <w:r w:rsidRPr="00C21DE3">
        <w:rPr>
          <w:rFonts w:eastAsia="MS Mincho" w:cstheme="minorHAnsi"/>
          <w:lang w:val="en-GB" w:eastAsia="ko-KR"/>
        </w:rPr>
        <w:t xml:space="preserve">A concept whose instances are collections of the above. The collection may consist of instances of one such class or several such classes. Depending on the nature of the collection, the concept will be either an </w:t>
      </w:r>
      <w:r w:rsidRPr="00C21DE3">
        <w:rPr>
          <w:rFonts w:eastAsia="MS Mincho" w:cstheme="minorHAnsi"/>
          <w:b/>
          <w:lang w:val="en-GB" w:eastAsia="ko-KR"/>
        </w:rPr>
        <w:t>aggregation</w:t>
      </w:r>
      <w:r w:rsidRPr="00C21DE3">
        <w:rPr>
          <w:rFonts w:eastAsia="MS Mincho" w:cstheme="minorHAnsi"/>
          <w:lang w:val="en-GB" w:eastAsia="ko-KR"/>
        </w:rPr>
        <w:t xml:space="preserve"> feature or a </w:t>
      </w:r>
      <w:r w:rsidRPr="00C21DE3">
        <w:rPr>
          <w:rFonts w:eastAsia="MS Mincho" w:cstheme="minorHAnsi"/>
          <w:b/>
          <w:lang w:val="en-GB" w:eastAsia="ko-KR"/>
        </w:rPr>
        <w:t>composition</w:t>
      </w:r>
      <w:r w:rsidRPr="00C21DE3">
        <w:rPr>
          <w:rFonts w:eastAsia="MS Mincho" w:cstheme="minorHAnsi"/>
          <w:lang w:val="en-GB" w:eastAsia="ko-KR"/>
        </w:rPr>
        <w:t xml:space="preserve"> feature. In Application Schemas they are treated like geographic features but may or may not have a spatial attribute.</w:t>
      </w:r>
    </w:p>
    <w:p w14:paraId="281A77F1" w14:textId="77777777" w:rsidR="00C21DE3" w:rsidRPr="00C21DE3" w:rsidRDefault="00C21DE3" w:rsidP="001C5FD6">
      <w:pPr>
        <w:numPr>
          <w:ilvl w:val="0"/>
          <w:numId w:val="41"/>
        </w:numPr>
        <w:spacing w:after="60" w:line="240" w:lineRule="auto"/>
        <w:jc w:val="both"/>
        <w:rPr>
          <w:rFonts w:eastAsia="MS Mincho" w:cstheme="minorHAnsi"/>
          <w:lang w:val="en-GB" w:eastAsia="ko-KR"/>
        </w:rPr>
      </w:pPr>
      <w:r w:rsidRPr="00C21DE3">
        <w:rPr>
          <w:rFonts w:eastAsia="MS Mincho" w:cstheme="minorHAnsi"/>
          <w:lang w:val="en-GB" w:eastAsia="ko-KR"/>
        </w:rPr>
        <w:t xml:space="preserve">Cartographic information (such as </w:t>
      </w:r>
      <w:r w:rsidRPr="00C21DE3">
        <w:rPr>
          <w:rFonts w:cstheme="minorHAnsi"/>
          <w:lang w:val="en-GB" w:eastAsia="ko-KR"/>
        </w:rPr>
        <w:t>feature names, labels, compass roses, legends</w:t>
      </w:r>
      <w:r w:rsidRPr="00C21DE3">
        <w:rPr>
          <w:rFonts w:eastAsia="MS Mincho" w:cstheme="minorHAnsi"/>
          <w:lang w:val="en-GB" w:eastAsia="ko-KR"/>
        </w:rPr>
        <w:t>) that are intended to be positioned at a specified location</w:t>
      </w:r>
      <w:r w:rsidRPr="00C21DE3">
        <w:rPr>
          <w:rFonts w:cstheme="minorHAnsi"/>
          <w:lang w:val="en-GB" w:eastAsia="ko-KR"/>
        </w:rPr>
        <w:t xml:space="preserve"> (or re-positioned from its default position relative to a feature) to avoid obscuring other features</w:t>
      </w:r>
      <w:r w:rsidRPr="00C21DE3">
        <w:rPr>
          <w:rFonts w:eastAsia="MS Mincho" w:cstheme="minorHAnsi"/>
          <w:lang w:val="en-GB" w:eastAsia="ko-KR"/>
        </w:rPr>
        <w:t xml:space="preserve">. Though not a representation of any real-world phenomenon, such information is also </w:t>
      </w:r>
      <w:r w:rsidRPr="00C21DE3">
        <w:rPr>
          <w:rFonts w:cstheme="minorHAnsi"/>
          <w:lang w:val="en-GB" w:eastAsia="ko-KR"/>
        </w:rPr>
        <w:t>modelled</w:t>
      </w:r>
      <w:r w:rsidRPr="00C21DE3">
        <w:rPr>
          <w:rFonts w:eastAsia="MS Mincho" w:cstheme="minorHAnsi"/>
          <w:lang w:val="en-GB" w:eastAsia="ko-KR"/>
        </w:rPr>
        <w:t xml:space="preserve"> as a feature and treated as a feature in the Feature Catalogue. Such features are called </w:t>
      </w:r>
      <w:r w:rsidRPr="00C21DE3">
        <w:rPr>
          <w:rFonts w:eastAsia="MS Mincho" w:cstheme="minorHAnsi"/>
          <w:b/>
          <w:lang w:val="en-GB" w:eastAsia="ko-KR"/>
        </w:rPr>
        <w:t>cartographic</w:t>
      </w:r>
      <w:r w:rsidRPr="00C21DE3">
        <w:rPr>
          <w:rFonts w:eastAsia="MS Mincho" w:cstheme="minorHAnsi"/>
          <w:lang w:val="en-GB" w:eastAsia="ko-KR"/>
        </w:rPr>
        <w:t xml:space="preserve"> features. The information to be displayed may be encoded in an attribute of the cartographic feature class or identified by reference to another feature class.</w:t>
      </w:r>
    </w:p>
    <w:p w14:paraId="1A78213C" w14:textId="77777777" w:rsidR="00C21DE3" w:rsidRPr="00C21DE3" w:rsidRDefault="00C21DE3" w:rsidP="001C5FD6">
      <w:pPr>
        <w:numPr>
          <w:ilvl w:val="0"/>
          <w:numId w:val="41"/>
        </w:numPr>
        <w:spacing w:after="240" w:line="240" w:lineRule="auto"/>
        <w:jc w:val="both"/>
        <w:rPr>
          <w:rFonts w:eastAsia="MS Mincho" w:cstheme="minorHAnsi"/>
          <w:lang w:val="en-GB" w:eastAsia="ko-KR"/>
        </w:rPr>
      </w:pPr>
      <w:r w:rsidRPr="00C21DE3">
        <w:rPr>
          <w:rFonts w:eastAsia="MS Mincho" w:cstheme="minorHAnsi"/>
          <w:lang w:val="en-GB" w:eastAsia="ko-KR"/>
        </w:rPr>
        <w:t xml:space="preserve">Meta-information or metadata pertaining to all features (or defined subsets or defined attributes of features) in a particular area. These are called </w:t>
      </w:r>
      <w:r w:rsidRPr="00C21DE3">
        <w:rPr>
          <w:rFonts w:eastAsia="MS Mincho" w:cstheme="minorHAnsi"/>
          <w:b/>
          <w:lang w:val="en-GB" w:eastAsia="ko-KR"/>
        </w:rPr>
        <w:t>meta</w:t>
      </w:r>
      <w:r w:rsidRPr="00C21DE3">
        <w:rPr>
          <w:rFonts w:eastAsia="MS Mincho" w:cstheme="minorHAnsi"/>
          <w:lang w:val="en-GB" w:eastAsia="ko-KR"/>
        </w:rPr>
        <w:t xml:space="preserve"> features.</w:t>
      </w:r>
    </w:p>
    <w:p w14:paraId="0D9FB59E" w14:textId="77777777" w:rsidR="00C21DE3" w:rsidRPr="00C21DE3" w:rsidRDefault="00C21DE3" w:rsidP="00C21DE3">
      <w:pPr>
        <w:spacing w:line="240" w:lineRule="auto"/>
        <w:jc w:val="both"/>
        <w:rPr>
          <w:rFonts w:cstheme="minorHAnsi"/>
          <w:lang w:val="en-GB" w:eastAsia="ko-KR"/>
        </w:rPr>
      </w:pPr>
      <w:r w:rsidRPr="00C21DE3">
        <w:rPr>
          <w:rFonts w:cstheme="minorHAnsi"/>
          <w:lang w:val="en-GB" w:eastAsia="ko-KR"/>
        </w:rPr>
        <w:t xml:space="preserve">The S-100 Feature Catalogue model provides a </w:t>
      </w:r>
      <w:r w:rsidRPr="00C21DE3">
        <w:rPr>
          <w:rFonts w:cstheme="minorHAnsi"/>
          <w:i/>
          <w:lang w:val="en-GB" w:eastAsia="ko-KR"/>
        </w:rPr>
        <w:t>featureUseType</w:t>
      </w:r>
      <w:r w:rsidRPr="00C21DE3">
        <w:rPr>
          <w:rFonts w:cstheme="minorHAnsi"/>
          <w:lang w:val="en-GB" w:eastAsia="ko-KR"/>
        </w:rPr>
        <w:t xml:space="preserve"> element for designating feature types as “geographic”, “cartographic”, or “meta”. Aggregation and composition feature types are designated as being of “geographic” </w:t>
      </w:r>
      <w:r w:rsidRPr="00C21DE3">
        <w:rPr>
          <w:rFonts w:cstheme="minorHAnsi"/>
          <w:i/>
          <w:lang w:val="en-GB" w:eastAsia="ko-KR"/>
        </w:rPr>
        <w:t>featureUseType</w:t>
      </w:r>
      <w:r w:rsidRPr="00C21DE3">
        <w:rPr>
          <w:rFonts w:cstheme="minorHAnsi"/>
          <w:lang w:val="en-GB" w:eastAsia="ko-KR"/>
        </w:rPr>
        <w:t>.</w:t>
      </w:r>
    </w:p>
    <w:p w14:paraId="4307386D" w14:textId="77777777" w:rsidR="00C21DE3" w:rsidRPr="00C21DE3" w:rsidRDefault="00C21DE3" w:rsidP="00C21DE3">
      <w:pPr>
        <w:spacing w:line="240" w:lineRule="auto"/>
        <w:jc w:val="both"/>
        <w:rPr>
          <w:rFonts w:cstheme="minorHAnsi"/>
          <w:lang w:val="en-GB" w:eastAsia="ko-KR"/>
        </w:rPr>
      </w:pPr>
      <w:r w:rsidRPr="00C21DE3">
        <w:rPr>
          <w:rFonts w:cstheme="minorHAnsi"/>
          <w:lang w:val="en-GB" w:eastAsia="ko-KR"/>
        </w:rPr>
        <w:t>Information types are identifiable objects that can be associated with features or other information types, in order to carry information particular to the associated objects. Information types may be considered classes that are typically used to share information among features and other information types. Information types have only thematic attribute properties.</w:t>
      </w:r>
    </w:p>
    <w:p w14:paraId="070C9920"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298" w:name="_Toc41602987"/>
      <w:bookmarkStart w:id="299" w:name="_Toc41654106"/>
      <w:r w:rsidRPr="00C21DE3">
        <w:rPr>
          <w:rFonts w:ascii="Arial" w:eastAsia="Times New Roman" w:hAnsi="Arial" w:cs="Times New Roman"/>
          <w:b/>
          <w:bCs/>
          <w:sz w:val="20"/>
          <w:szCs w:val="20"/>
          <w:lang w:val="en-GB" w:eastAsia="ja-JP"/>
        </w:rPr>
        <w:lastRenderedPageBreak/>
        <w:t>Superclasses and subclasses</w:t>
      </w:r>
      <w:bookmarkEnd w:id="298"/>
      <w:bookmarkEnd w:id="299"/>
    </w:p>
    <w:p w14:paraId="095B06D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Defining abstract superclasses is recommended when 3 or more conceptually similar classes exist in the model. The similar classes have some of the same attributes or relationships; and the allowed values of shared attributes are the same. It is not necessary that the classes bind exactly the same sets of attributes or have exactly the same relationships.</w:t>
      </w:r>
    </w:p>
    <w:p w14:paraId="04223203"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Subclasses inherit both associations and attributes, unless explicitly overridden. While overriding is permitted, it introduces additional complexity in data formats and implementations. Instead of overriding, the model should be changed to move the attribute or association down in the hierarchy and assign it only to classes where its use is permitted.</w:t>
      </w:r>
    </w:p>
    <w:p w14:paraId="2EE550A4" w14:textId="77777777" w:rsidR="00C21DE3" w:rsidRPr="00C21DE3" w:rsidRDefault="00C21DE3" w:rsidP="001C5FD6">
      <w:pPr>
        <w:keepNext/>
        <w:numPr>
          <w:ilvl w:val="3"/>
          <w:numId w:val="26"/>
        </w:numPr>
        <w:tabs>
          <w:tab w:val="left" w:pos="1134"/>
        </w:tabs>
        <w:suppressAutoHyphens/>
        <w:spacing w:before="60" w:after="240" w:line="240" w:lineRule="auto"/>
        <w:ind w:left="1134" w:hanging="1134"/>
        <w:jc w:val="both"/>
        <w:outlineLvl w:val="0"/>
        <w:rPr>
          <w:rFonts w:ascii="Arial" w:eastAsia="Times New Roman" w:hAnsi="Arial" w:cs="Times New Roman"/>
          <w:b/>
          <w:bCs/>
          <w:sz w:val="20"/>
          <w:szCs w:val="20"/>
          <w:lang w:val="en-GB" w:eastAsia="ja-JP"/>
        </w:rPr>
      </w:pPr>
      <w:bookmarkStart w:id="300" w:name="_Toc41602988"/>
      <w:bookmarkStart w:id="301" w:name="_Toc41654107"/>
      <w:r w:rsidRPr="00C21DE3">
        <w:rPr>
          <w:rFonts w:ascii="Arial" w:eastAsia="Times New Roman" w:hAnsi="Arial" w:cs="Times New Roman"/>
          <w:b/>
          <w:bCs/>
          <w:sz w:val="20"/>
          <w:szCs w:val="20"/>
          <w:lang w:val="en-GB" w:eastAsia="ja-JP"/>
        </w:rPr>
        <w:t>Superclasses versus category attribute</w:t>
      </w:r>
      <w:bookmarkEnd w:id="300"/>
      <w:bookmarkEnd w:id="301"/>
    </w:p>
    <w:p w14:paraId="2E537C3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There are different ways of modelling the same item.  For example, in order to indicate different buoy types, either the subclass approach or the enumeration approach (categoryOf) can be used. Both approaches are depicted in Figure B-7-4.</w:t>
      </w:r>
    </w:p>
    <w:p w14:paraId="53D1459C"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drawing>
          <wp:inline distT="0" distB="0" distL="0" distR="0" wp14:anchorId="09A9266D" wp14:editId="3933E2C3">
            <wp:extent cx="4518660" cy="1939258"/>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oys.png"/>
                    <pic:cNvPicPr/>
                  </pic:nvPicPr>
                  <pic:blipFill>
                    <a:blip r:embed="rId46">
                      <a:extLst>
                        <a:ext uri="{28A0092B-C50C-407E-A947-70E740481C1C}">
                          <a14:useLocalDpi xmlns:a14="http://schemas.microsoft.com/office/drawing/2010/main" val="0"/>
                        </a:ext>
                      </a:extLst>
                    </a:blip>
                    <a:stretch>
                      <a:fillRect/>
                    </a:stretch>
                  </pic:blipFill>
                  <pic:spPr>
                    <a:xfrm>
                      <a:off x="0" y="0"/>
                      <a:ext cx="4538432" cy="1947744"/>
                    </a:xfrm>
                    <a:prstGeom prst="rect">
                      <a:avLst/>
                    </a:prstGeom>
                  </pic:spPr>
                </pic:pic>
              </a:graphicData>
            </a:graphic>
          </wp:inline>
        </w:drawing>
      </w:r>
    </w:p>
    <w:p w14:paraId="1E6866A3"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bookmarkStart w:id="302" w:name="_Ref502448097"/>
      <w:r w:rsidRPr="00C21DE3">
        <w:rPr>
          <w:rFonts w:eastAsia="MS Mincho" w:cstheme="minorHAnsi"/>
          <w:i/>
          <w:color w:val="44546A" w:themeColor="text2"/>
          <w:sz w:val="18"/>
          <w:szCs w:val="18"/>
          <w:lang w:val="en-GB" w:eastAsia="ja-JP"/>
        </w:rPr>
        <w:t>Figure B-</w:t>
      </w:r>
      <w:r w:rsidRPr="00C21DE3">
        <w:rPr>
          <w:rFonts w:eastAsia="MS Mincho" w:cstheme="minorHAnsi"/>
          <w:i/>
          <w:color w:val="44546A" w:themeColor="text2"/>
          <w:sz w:val="18"/>
          <w:szCs w:val="18"/>
          <w:lang w:val="en-GB" w:eastAsia="ja-JP"/>
        </w:rPr>
        <w:fldChar w:fldCharType="begin"/>
      </w:r>
      <w:r w:rsidRPr="00C21DE3">
        <w:rPr>
          <w:rFonts w:eastAsia="MS Mincho" w:cstheme="minorHAnsi"/>
          <w:i/>
          <w:color w:val="44546A" w:themeColor="text2"/>
          <w:sz w:val="18"/>
          <w:szCs w:val="18"/>
          <w:lang w:val="en-GB" w:eastAsia="ja-JP"/>
        </w:rPr>
        <w:instrText xml:space="preserve"> STYLEREF 1 \s </w:instrText>
      </w:r>
      <w:r w:rsidRPr="00C21DE3">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6</w:t>
      </w:r>
      <w:r w:rsidRPr="00C21DE3">
        <w:rPr>
          <w:rFonts w:eastAsia="MS Mincho" w:cstheme="minorHAnsi"/>
          <w:i/>
          <w:color w:val="44546A" w:themeColor="text2"/>
          <w:sz w:val="18"/>
          <w:szCs w:val="18"/>
          <w:lang w:val="en-GB" w:eastAsia="ja-JP"/>
        </w:rPr>
        <w:fldChar w:fldCharType="end"/>
      </w:r>
      <w:r w:rsidRPr="00C21DE3">
        <w:rPr>
          <w:rFonts w:eastAsia="MS Mincho" w:cstheme="minorHAnsi"/>
          <w:i/>
          <w:color w:val="44546A" w:themeColor="text2"/>
          <w:sz w:val="18"/>
          <w:szCs w:val="18"/>
          <w:lang w:val="en-GB" w:eastAsia="ja-JP"/>
        </w:rPr>
        <w:noBreakHyphen/>
      </w:r>
      <w:r w:rsidRPr="00C21DE3">
        <w:rPr>
          <w:rFonts w:eastAsia="MS Mincho" w:cstheme="minorHAnsi"/>
          <w:i/>
          <w:color w:val="44546A" w:themeColor="text2"/>
          <w:sz w:val="18"/>
          <w:szCs w:val="18"/>
          <w:lang w:val="en-GB" w:eastAsia="ja-JP"/>
        </w:rPr>
        <w:fldChar w:fldCharType="begin"/>
      </w:r>
      <w:r w:rsidRPr="00C21DE3">
        <w:rPr>
          <w:rFonts w:eastAsia="MS Mincho" w:cstheme="minorHAnsi"/>
          <w:i/>
          <w:color w:val="44546A" w:themeColor="text2"/>
          <w:sz w:val="18"/>
          <w:szCs w:val="18"/>
          <w:lang w:val="en-GB" w:eastAsia="ja-JP"/>
        </w:rPr>
        <w:instrText xml:space="preserve"> SEQ Figure \* ARABIC \s 1 </w:instrText>
      </w:r>
      <w:r w:rsidRPr="00C21DE3">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2</w:t>
      </w:r>
      <w:r w:rsidRPr="00C21DE3">
        <w:rPr>
          <w:rFonts w:eastAsia="MS Mincho" w:cstheme="minorHAnsi"/>
          <w:i/>
          <w:color w:val="44546A" w:themeColor="text2"/>
          <w:sz w:val="18"/>
          <w:szCs w:val="18"/>
          <w:lang w:val="en-GB" w:eastAsia="ja-JP"/>
        </w:rPr>
        <w:fldChar w:fldCharType="end"/>
      </w:r>
      <w:bookmarkEnd w:id="302"/>
      <w:r w:rsidRPr="00C21DE3">
        <w:rPr>
          <w:rFonts w:eastAsia="MS Mincho" w:cstheme="minorHAnsi"/>
          <w:i/>
          <w:color w:val="44546A" w:themeColor="text2"/>
          <w:sz w:val="18"/>
          <w:szCs w:val="18"/>
          <w:lang w:val="en-GB" w:eastAsia="ja-JP"/>
        </w:rPr>
        <w:t xml:space="preserve"> – Illustration of alternative models using category attribute and sibling subclasses</w:t>
      </w:r>
    </w:p>
    <w:p w14:paraId="26364373"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It is up to the Product Specification development team to determine which approach best suits their needs.  In order to determine this, consideration should be given to the following issues:</w:t>
      </w:r>
    </w:p>
    <w:p w14:paraId="0AC64A27" w14:textId="77777777" w:rsidR="00C21DE3" w:rsidRPr="00C21DE3" w:rsidRDefault="00C21DE3" w:rsidP="001C5FD6">
      <w:pPr>
        <w:numPr>
          <w:ilvl w:val="0"/>
          <w:numId w:val="28"/>
        </w:numPr>
        <w:spacing w:after="60" w:line="240" w:lineRule="auto"/>
        <w:jc w:val="both"/>
        <w:rPr>
          <w:rFonts w:eastAsia="MS Mincho" w:cstheme="minorHAnsi"/>
          <w:lang w:val="en-GB" w:eastAsia="ja-JP"/>
        </w:rPr>
      </w:pPr>
      <w:r w:rsidRPr="00C21DE3">
        <w:rPr>
          <w:rFonts w:eastAsia="MS Mincho" w:cstheme="minorHAnsi"/>
          <w:lang w:val="en-GB" w:eastAsia="ja-JP"/>
        </w:rPr>
        <w:t>Will either approach result in a significant divergence from some external source?</w:t>
      </w:r>
    </w:p>
    <w:p w14:paraId="7417768F" w14:textId="77777777" w:rsidR="00C21DE3" w:rsidRPr="00C21DE3" w:rsidRDefault="00C21DE3" w:rsidP="001C5FD6">
      <w:pPr>
        <w:numPr>
          <w:ilvl w:val="0"/>
          <w:numId w:val="28"/>
        </w:numPr>
        <w:spacing w:after="60" w:line="240" w:lineRule="auto"/>
        <w:jc w:val="both"/>
        <w:rPr>
          <w:rFonts w:eastAsia="MS Mincho" w:cstheme="minorHAnsi"/>
          <w:lang w:val="en-GB" w:eastAsia="ja-JP"/>
        </w:rPr>
      </w:pPr>
      <w:r w:rsidRPr="00C21DE3">
        <w:rPr>
          <w:rFonts w:eastAsia="MS Mincho" w:cstheme="minorHAnsi"/>
          <w:lang w:val="en-GB" w:eastAsia="ja-JP"/>
        </w:rPr>
        <w:t>Will the “category attribute” approach cause issues for portrayal because the symbols for the different types are presumably different? Or will the subclass approach result in unnecessary portrayal rules because the symbols are the same?</w:t>
      </w:r>
    </w:p>
    <w:p w14:paraId="432C3539" w14:textId="77777777" w:rsidR="00C21DE3" w:rsidRPr="00C21DE3" w:rsidRDefault="00C21DE3" w:rsidP="001C5FD6">
      <w:pPr>
        <w:numPr>
          <w:ilvl w:val="0"/>
          <w:numId w:val="28"/>
        </w:numPr>
        <w:spacing w:after="60" w:line="240" w:lineRule="auto"/>
        <w:jc w:val="both"/>
        <w:rPr>
          <w:rFonts w:eastAsia="MS Mincho" w:cstheme="minorHAnsi"/>
          <w:lang w:val="en-GB" w:eastAsia="ja-JP"/>
        </w:rPr>
      </w:pPr>
      <w:bookmarkStart w:id="303" w:name="_Ref502448216"/>
      <w:r w:rsidRPr="00C21DE3">
        <w:rPr>
          <w:rFonts w:eastAsia="MS Mincho" w:cstheme="minorHAnsi"/>
          <w:lang w:val="en-GB" w:eastAsia="ja-JP"/>
        </w:rPr>
        <w:t>Will any of the subclasses have its own specific attributes or relationships? If so, the sub-class approach is preferable.</w:t>
      </w:r>
      <w:bookmarkEnd w:id="303"/>
    </w:p>
    <w:p w14:paraId="1202AD7E" w14:textId="77777777" w:rsidR="00C21DE3" w:rsidRPr="00C21DE3" w:rsidRDefault="00C21DE3" w:rsidP="001C5FD6">
      <w:pPr>
        <w:numPr>
          <w:ilvl w:val="0"/>
          <w:numId w:val="28"/>
        </w:numPr>
        <w:spacing w:after="60" w:line="240" w:lineRule="auto"/>
        <w:jc w:val="both"/>
        <w:rPr>
          <w:rFonts w:eastAsia="MS Mincho" w:cstheme="minorHAnsi"/>
          <w:lang w:val="en-GB" w:eastAsia="ja-JP"/>
        </w:rPr>
      </w:pPr>
      <w:r w:rsidRPr="00C21DE3">
        <w:rPr>
          <w:rFonts w:eastAsia="MS Mincho" w:cstheme="minorHAnsi"/>
          <w:lang w:val="en-GB" w:eastAsia="ja-JP"/>
        </w:rPr>
        <w:t xml:space="preserve">Are the different categories/subclasses in (or likely to be placed in) different viewing groups, or have different drawing order? If so, there is a slight preference for making subclasses. (Only “slight” because the portrayal rules and Interoperability Catalogue can use attribute values in assigning viewing groups to feature instances. </w:t>
      </w:r>
    </w:p>
    <w:p w14:paraId="0BC66FD4" w14:textId="77777777" w:rsidR="00C21DE3" w:rsidRPr="00C21DE3" w:rsidRDefault="00C21DE3" w:rsidP="001C5FD6">
      <w:pPr>
        <w:numPr>
          <w:ilvl w:val="0"/>
          <w:numId w:val="28"/>
        </w:numPr>
        <w:spacing w:after="60" w:line="240" w:lineRule="auto"/>
        <w:jc w:val="both"/>
        <w:rPr>
          <w:rFonts w:eastAsia="MS Mincho" w:cstheme="minorHAnsi"/>
          <w:lang w:val="en-GB" w:eastAsia="ja-JP"/>
        </w:rPr>
      </w:pPr>
      <w:r w:rsidRPr="00C21DE3">
        <w:rPr>
          <w:rFonts w:eastAsia="MS Mincho" w:cstheme="minorHAnsi"/>
          <w:lang w:val="en-GB" w:eastAsia="ja-JP"/>
        </w:rPr>
        <w:t>If subclasses are used, will that introduce situations where it may be necessary to encode coincident objects with different categories? The answer “Yes” suggests a preference for the categoryOf... approach.</w:t>
      </w:r>
    </w:p>
    <w:p w14:paraId="56BCBC34" w14:textId="77777777" w:rsidR="00C21DE3" w:rsidRPr="00C21DE3" w:rsidRDefault="00C21DE3" w:rsidP="001C5FD6">
      <w:pPr>
        <w:numPr>
          <w:ilvl w:val="0"/>
          <w:numId w:val="28"/>
        </w:numPr>
        <w:spacing w:after="60" w:line="240" w:lineRule="auto"/>
        <w:jc w:val="both"/>
        <w:rPr>
          <w:rFonts w:eastAsia="MS Mincho" w:cstheme="minorHAnsi"/>
          <w:lang w:val="en-GB" w:eastAsia="ja-JP"/>
        </w:rPr>
      </w:pPr>
      <w:r w:rsidRPr="00C21DE3">
        <w:rPr>
          <w:rFonts w:eastAsia="MS Mincho" w:cstheme="minorHAnsi"/>
          <w:lang w:val="en-GB" w:eastAsia="ja-JP"/>
        </w:rPr>
        <w:t xml:space="preserve">Are the subclasses conceptually very different? “Yes” implies the sub-classes approach. </w:t>
      </w:r>
    </w:p>
    <w:p w14:paraId="218D0CD4" w14:textId="77777777" w:rsidR="00C21DE3" w:rsidRPr="00C21DE3" w:rsidRDefault="00C21DE3" w:rsidP="001C5FD6">
      <w:pPr>
        <w:numPr>
          <w:ilvl w:val="0"/>
          <w:numId w:val="28"/>
        </w:numPr>
        <w:spacing w:after="60" w:line="240" w:lineRule="auto"/>
        <w:jc w:val="both"/>
        <w:rPr>
          <w:rFonts w:eastAsia="MS Mincho" w:cstheme="minorHAnsi"/>
          <w:lang w:val="en-GB" w:eastAsia="ja-JP"/>
        </w:rPr>
      </w:pPr>
      <w:r w:rsidRPr="00C21DE3">
        <w:rPr>
          <w:rFonts w:eastAsia="MS Mincho" w:cstheme="minorHAnsi"/>
          <w:lang w:val="en-GB" w:eastAsia="ja-JP"/>
        </w:rPr>
        <w:lastRenderedPageBreak/>
        <w:t>Which approach is likely to be compatible with external resources like existing databases and implementations?</w:t>
      </w:r>
    </w:p>
    <w:p w14:paraId="3B31F71C" w14:textId="77777777" w:rsidR="00C21DE3" w:rsidRPr="00C21DE3" w:rsidRDefault="00C21DE3" w:rsidP="001C5FD6">
      <w:pPr>
        <w:numPr>
          <w:ilvl w:val="0"/>
          <w:numId w:val="28"/>
        </w:numPr>
        <w:spacing w:after="60" w:line="240" w:lineRule="auto"/>
        <w:jc w:val="both"/>
        <w:rPr>
          <w:rFonts w:eastAsia="MS Mincho" w:cstheme="minorHAnsi"/>
          <w:lang w:val="en-GB" w:eastAsia="ja-JP"/>
        </w:rPr>
      </w:pPr>
      <w:r w:rsidRPr="00C21DE3">
        <w:rPr>
          <w:rFonts w:eastAsia="MS Mincho" w:cstheme="minorHAnsi"/>
          <w:lang w:val="en-GB" w:eastAsia="ja-JP"/>
        </w:rPr>
        <w:t>If there are a large number of subtypes, then the categoryOf... approach may be preferable because it leads to more compact representations in UML diagrams and more compact DCEGs. (“Large” is obviously subjective, but will generally between 5 and 9 based on research into human cognitive psychology and probable implementation methods in user interfaces – there will be variations dependent on concept semantics and similarities.)</w:t>
      </w:r>
    </w:p>
    <w:p w14:paraId="06E1BBB3" w14:textId="77777777" w:rsidR="00C21DE3" w:rsidRPr="00C21DE3" w:rsidRDefault="00C21DE3" w:rsidP="001C5FD6">
      <w:pPr>
        <w:numPr>
          <w:ilvl w:val="0"/>
          <w:numId w:val="28"/>
        </w:numPr>
        <w:spacing w:after="240" w:line="240" w:lineRule="auto"/>
        <w:jc w:val="both"/>
        <w:rPr>
          <w:rFonts w:eastAsia="MS Mincho" w:cstheme="minorHAnsi"/>
          <w:lang w:val="en-GB" w:eastAsia="ja-JP"/>
        </w:rPr>
      </w:pPr>
      <w:r w:rsidRPr="00C21DE3">
        <w:rPr>
          <w:rFonts w:eastAsia="MS Mincho" w:cstheme="minorHAnsi"/>
          <w:lang w:val="en-GB" w:eastAsia="ja-JP"/>
        </w:rPr>
        <w:t>Overall complexity of the Application Schema and Feature Catalogue. Sibling subclasses of features (or information types) generate more artefacts and documentation than a category attribute. They certainly mean an additional table for each subclass in the DCEG; an additional XML element for each in the Feature Catalogue; and a box in the UML diagram Application Schema for each class. To that extent sibling subclasses are a greater cognitive burden on encoders and developers.</w:t>
      </w:r>
    </w:p>
    <w:p w14:paraId="1CEA834B"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04" w:name="_Toc41602989"/>
      <w:bookmarkStart w:id="305" w:name="_Toc41654108"/>
      <w:r w:rsidRPr="00C21DE3">
        <w:rPr>
          <w:rFonts w:ascii="Arial" w:eastAsia="Times New Roman" w:hAnsi="Arial" w:cs="Times New Roman"/>
          <w:b/>
          <w:bCs/>
          <w:sz w:val="20"/>
          <w:szCs w:val="20"/>
          <w:lang w:val="en-GB" w:eastAsia="ja-JP"/>
        </w:rPr>
        <w:t>Associations and association classes</w:t>
      </w:r>
      <w:bookmarkEnd w:id="304"/>
      <w:bookmarkEnd w:id="305"/>
    </w:p>
    <w:p w14:paraId="6BBB8FBD" w14:textId="77777777" w:rsidR="00C21DE3" w:rsidRPr="00C21DE3" w:rsidRDefault="00C21DE3" w:rsidP="001C5FD6">
      <w:pPr>
        <w:keepNext/>
        <w:numPr>
          <w:ilvl w:val="3"/>
          <w:numId w:val="26"/>
        </w:numPr>
        <w:tabs>
          <w:tab w:val="left" w:pos="1134"/>
        </w:tabs>
        <w:suppressAutoHyphens/>
        <w:spacing w:before="60" w:after="240" w:line="240" w:lineRule="auto"/>
        <w:ind w:left="1134" w:hanging="1134"/>
        <w:jc w:val="both"/>
        <w:outlineLvl w:val="0"/>
        <w:rPr>
          <w:rFonts w:ascii="Arial" w:eastAsia="Times New Roman" w:hAnsi="Arial" w:cs="Times New Roman"/>
          <w:b/>
          <w:bCs/>
          <w:sz w:val="20"/>
          <w:szCs w:val="20"/>
          <w:lang w:val="en-GB" w:eastAsia="ja-JP"/>
        </w:rPr>
      </w:pPr>
      <w:bookmarkStart w:id="306" w:name="_Toc41602990"/>
      <w:bookmarkStart w:id="307" w:name="_Toc41654109"/>
      <w:r w:rsidRPr="00C21DE3">
        <w:rPr>
          <w:rFonts w:ascii="Arial" w:eastAsia="Times New Roman" w:hAnsi="Arial" w:cs="Times New Roman"/>
          <w:b/>
          <w:bCs/>
          <w:sz w:val="20"/>
          <w:szCs w:val="20"/>
          <w:lang w:val="en-GB" w:eastAsia="ja-JP"/>
        </w:rPr>
        <w:t>Navigability, source and target</w:t>
      </w:r>
      <w:bookmarkEnd w:id="306"/>
      <w:bookmarkEnd w:id="307"/>
    </w:p>
    <w:p w14:paraId="1586280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Association navigability should be indicated if the association is navigable in only one direction; that is, the model designer expects applications to access one object from the other, but not vice versa. Feature/feature and information/information associations are usually navigable in both directions, while feature/information associations must be navigable from the feature end but are not required to be modelled as navigable in the other direction. UML regards navigability information in UML diagrams as hints to implementations rather than hard requirements; and implementations and data formats are free to implement navigability in the most efficient manner.</w:t>
      </w:r>
    </w:p>
    <w:p w14:paraId="56BAF481"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Unidirectional navigability will normally also determine the source and target of the association.</w:t>
      </w:r>
    </w:p>
    <w:p w14:paraId="5D42CFC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An association’s source and target should be grammatically and semantically compatible with the name and definition of the association; for example, for the association Person/subscribes/Magazine the source should be Person and the target Magazine.</w:t>
      </w:r>
    </w:p>
    <w:p w14:paraId="6729FA1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For feature/feature associations both ends should be named; for feature/information associations the information end should be named and the feature end may be named. This is an S-100 requirement, not a UML requirement.</w:t>
      </w:r>
    </w:p>
    <w:p w14:paraId="506CBE77" w14:textId="77777777" w:rsidR="00C21DE3" w:rsidRPr="00C21DE3" w:rsidRDefault="00C21DE3" w:rsidP="001C5FD6">
      <w:pPr>
        <w:keepNext/>
        <w:numPr>
          <w:ilvl w:val="3"/>
          <w:numId w:val="26"/>
        </w:numPr>
        <w:tabs>
          <w:tab w:val="left" w:pos="1134"/>
        </w:tabs>
        <w:suppressAutoHyphens/>
        <w:spacing w:before="60" w:after="240" w:line="240" w:lineRule="auto"/>
        <w:ind w:left="1134" w:hanging="1134"/>
        <w:jc w:val="both"/>
        <w:outlineLvl w:val="0"/>
        <w:rPr>
          <w:rFonts w:ascii="Arial" w:eastAsia="Times New Roman" w:hAnsi="Arial" w:cs="Times New Roman"/>
          <w:b/>
          <w:bCs/>
          <w:sz w:val="20"/>
          <w:szCs w:val="20"/>
          <w:lang w:val="en-GB" w:eastAsia="ja-JP"/>
        </w:rPr>
      </w:pPr>
      <w:bookmarkStart w:id="308" w:name="_Toc41602991"/>
      <w:bookmarkStart w:id="309" w:name="_Toc41654110"/>
      <w:r w:rsidRPr="00C21DE3">
        <w:rPr>
          <w:rFonts w:ascii="Arial" w:eastAsia="Times New Roman" w:hAnsi="Arial" w:cs="Times New Roman"/>
          <w:b/>
          <w:bCs/>
          <w:sz w:val="20"/>
          <w:szCs w:val="20"/>
          <w:lang w:val="en-GB" w:eastAsia="ja-JP"/>
        </w:rPr>
        <w:t>Association classes</w:t>
      </w:r>
      <w:bookmarkEnd w:id="308"/>
      <w:bookmarkEnd w:id="309"/>
    </w:p>
    <w:p w14:paraId="76D3C13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Association classes are a means of adding parameters (characteristics) to associations, rather than to the classes at the end of an association. An attribute of the association class characterizes the </w:t>
      </w:r>
      <w:r w:rsidRPr="00C21DE3">
        <w:rPr>
          <w:rFonts w:eastAsia="MS Mincho" w:cstheme="minorHAnsi"/>
          <w:u w:val="single"/>
          <w:lang w:val="en-GB" w:eastAsia="ja-JP"/>
        </w:rPr>
        <w:t>relationship</w:t>
      </w:r>
      <w:r w:rsidRPr="00C21DE3">
        <w:rPr>
          <w:rFonts w:eastAsia="MS Mincho" w:cstheme="minorHAnsi"/>
          <w:lang w:val="en-GB" w:eastAsia="ja-JP"/>
        </w:rPr>
        <w:t xml:space="preserve"> between the classes at the ends of the association.</w:t>
      </w:r>
    </w:p>
    <w:p w14:paraId="34A7F043"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The use case for association classes is basically “whenever a relationship is characterized by one or more attributes”.</w:t>
      </w:r>
    </w:p>
    <w:p w14:paraId="29B9044C"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 xml:space="preserve">EXAMPLE 1: A specified set of vessels is COVERED by a regulation and another set of vessels is EXEMPT from the regulation. The sets of vessels are described by an information type class; the regulation by another information type class; and the relationship between them by an association class which has an attribute characterizing the relationship as inclusion or exclusion (of the specified subset in the specific regulation). This relationship is modelled by the </w:t>
      </w:r>
      <w:r w:rsidRPr="00C21DE3">
        <w:rPr>
          <w:rFonts w:eastAsia="MS Mincho" w:cstheme="minorHAnsi"/>
          <w:b/>
          <w:bCs/>
          <w:lang w:val="en-GB" w:eastAsia="ja-JP"/>
        </w:rPr>
        <w:t>InclusionType</w:t>
      </w:r>
      <w:r w:rsidRPr="00C21DE3">
        <w:rPr>
          <w:rFonts w:eastAsia="MS Mincho" w:cstheme="minorHAnsi"/>
          <w:lang w:val="en-GB" w:eastAsia="ja-JP"/>
        </w:rPr>
        <w:t xml:space="preserve"> association class in Figure B-7-5 below.</w:t>
      </w:r>
    </w:p>
    <w:p w14:paraId="39E695CD"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EXAMPLE 2: Vessels with specified cargo and dimensions must use a specified pilot boarding place; vessels of smaller dimensions are recommended to use the boarding place; and warships are exempt from using </w:t>
      </w:r>
      <w:r w:rsidRPr="00C21DE3">
        <w:rPr>
          <w:rFonts w:eastAsia="MS Mincho" w:cstheme="minorHAnsi"/>
          <w:lang w:val="en-GB" w:eastAsia="ja-JP"/>
        </w:rPr>
        <w:lastRenderedPageBreak/>
        <w:t xml:space="preserve">the pilot boarding place. The sets of vessels are described by an information type class; the pilot boarding place is a feature class; and the relationship between them by an association class which has an attribute stating whether the specified set of vessels is required/recommended/exempt from use of the pilot boarding place. This relationship is modelled by the </w:t>
      </w:r>
      <w:r w:rsidRPr="00C21DE3">
        <w:rPr>
          <w:rFonts w:eastAsia="MS Mincho" w:cstheme="minorHAnsi"/>
          <w:b/>
          <w:bCs/>
          <w:lang w:val="en-GB" w:eastAsia="ja-JP"/>
        </w:rPr>
        <w:t>PermissionType</w:t>
      </w:r>
      <w:r w:rsidRPr="00C21DE3">
        <w:rPr>
          <w:rFonts w:eastAsia="MS Mincho" w:cstheme="minorHAnsi"/>
          <w:lang w:val="en-GB" w:eastAsia="ja-JP"/>
        </w:rPr>
        <w:t xml:space="preserve"> association class in Figure B-7-5 below.</w:t>
      </w:r>
    </w:p>
    <w:p w14:paraId="5E0DAA2B"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drawing>
          <wp:inline distT="0" distB="0" distL="0" distR="0" wp14:anchorId="168F3167" wp14:editId="0E66F8BD">
            <wp:extent cx="5928241" cy="29413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928241" cy="2941320"/>
                    </a:xfrm>
                    <a:prstGeom prst="rect">
                      <a:avLst/>
                    </a:prstGeom>
                    <a:noFill/>
                    <a:ln>
                      <a:noFill/>
                    </a:ln>
                  </pic:spPr>
                </pic:pic>
              </a:graphicData>
            </a:graphic>
          </wp:inline>
        </w:drawing>
      </w:r>
    </w:p>
    <w:p w14:paraId="4D462583"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bookmarkStart w:id="310" w:name="_Ref502271121"/>
      <w:r w:rsidRPr="00C21DE3">
        <w:rPr>
          <w:rFonts w:eastAsia="MS Mincho" w:cstheme="minorHAnsi"/>
          <w:i/>
          <w:color w:val="44546A" w:themeColor="text2"/>
          <w:sz w:val="18"/>
          <w:szCs w:val="18"/>
          <w:lang w:val="en-GB" w:eastAsia="ja-JP"/>
        </w:rPr>
        <w:t>Figure B-</w:t>
      </w:r>
      <w:r w:rsidRPr="00C21DE3">
        <w:rPr>
          <w:rFonts w:eastAsia="MS Mincho" w:cstheme="minorHAnsi"/>
          <w:i/>
          <w:color w:val="44546A" w:themeColor="text2"/>
          <w:sz w:val="18"/>
          <w:szCs w:val="18"/>
          <w:lang w:val="en-GB" w:eastAsia="ja-JP"/>
        </w:rPr>
        <w:fldChar w:fldCharType="begin"/>
      </w:r>
      <w:r w:rsidRPr="00C21DE3">
        <w:rPr>
          <w:rFonts w:eastAsia="MS Mincho" w:cstheme="minorHAnsi"/>
          <w:i/>
          <w:color w:val="44546A" w:themeColor="text2"/>
          <w:sz w:val="18"/>
          <w:szCs w:val="18"/>
          <w:lang w:val="en-GB" w:eastAsia="ja-JP"/>
        </w:rPr>
        <w:instrText xml:space="preserve"> STYLEREF 1 \s </w:instrText>
      </w:r>
      <w:r w:rsidRPr="00C21DE3">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6</w:t>
      </w:r>
      <w:r w:rsidRPr="00C21DE3">
        <w:rPr>
          <w:rFonts w:eastAsia="MS Mincho" w:cstheme="minorHAnsi"/>
          <w:i/>
          <w:color w:val="44546A" w:themeColor="text2"/>
          <w:sz w:val="18"/>
          <w:szCs w:val="18"/>
          <w:lang w:val="en-GB" w:eastAsia="ja-JP"/>
        </w:rPr>
        <w:fldChar w:fldCharType="end"/>
      </w:r>
      <w:r w:rsidRPr="00C21DE3">
        <w:rPr>
          <w:rFonts w:eastAsia="MS Mincho" w:cstheme="minorHAnsi"/>
          <w:i/>
          <w:color w:val="44546A" w:themeColor="text2"/>
          <w:sz w:val="18"/>
          <w:szCs w:val="18"/>
          <w:lang w:val="en-GB" w:eastAsia="ja-JP"/>
        </w:rPr>
        <w:noBreakHyphen/>
      </w:r>
      <w:bookmarkEnd w:id="310"/>
      <w:r w:rsidRPr="00C21DE3">
        <w:rPr>
          <w:rFonts w:eastAsia="MS Mincho" w:cstheme="minorHAnsi"/>
          <w:i/>
          <w:color w:val="44546A" w:themeColor="text2"/>
          <w:sz w:val="18"/>
          <w:szCs w:val="18"/>
          <w:lang w:val="en-GB" w:eastAsia="ja-JP"/>
        </w:rPr>
        <w:t>5 – Examples of modelling with association classes</w:t>
      </w:r>
    </w:p>
    <w:p w14:paraId="1719F007"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11" w:name="_Toc41602992"/>
      <w:bookmarkStart w:id="312" w:name="_Toc41654111"/>
      <w:r w:rsidRPr="00C21DE3">
        <w:rPr>
          <w:rFonts w:ascii="Arial" w:eastAsia="Times New Roman" w:hAnsi="Arial" w:cs="Times New Roman"/>
          <w:b/>
          <w:bCs/>
          <w:sz w:val="20"/>
          <w:szCs w:val="20"/>
          <w:lang w:val="en-GB" w:eastAsia="ja-JP"/>
        </w:rPr>
        <w:t>Attributes in general</w:t>
      </w:r>
      <w:bookmarkEnd w:id="311"/>
      <w:bookmarkEnd w:id="312"/>
    </w:p>
    <w:p w14:paraId="591A036D" w14:textId="77777777" w:rsidR="00C21DE3" w:rsidRPr="00C21DE3" w:rsidRDefault="00C21DE3" w:rsidP="00C21DE3">
      <w:pPr>
        <w:spacing w:line="240" w:lineRule="auto"/>
        <w:jc w:val="both"/>
        <w:rPr>
          <w:rFonts w:eastAsia="MS Mincho" w:cstheme="minorHAnsi"/>
          <w:lang w:val="en-GB" w:eastAsia="ja-JP"/>
        </w:rPr>
      </w:pPr>
      <w:bookmarkStart w:id="313" w:name="_Toc532213685"/>
      <w:bookmarkStart w:id="314" w:name="_Toc3237105"/>
      <w:bookmarkEnd w:id="313"/>
      <w:bookmarkEnd w:id="314"/>
      <w:r w:rsidRPr="00C21DE3">
        <w:rPr>
          <w:rFonts w:eastAsia="MS Mincho" w:cstheme="minorHAnsi"/>
          <w:lang w:val="en-GB" w:eastAsia="ja-JP"/>
        </w:rPr>
        <w:t xml:space="preserve">Certain attributes may use the same set of listed values as other attributes. For example, an enumeration for compass points may be shared by the attribute </w:t>
      </w:r>
      <w:r w:rsidRPr="00C21DE3">
        <w:rPr>
          <w:rFonts w:eastAsia="MS Mincho" w:cstheme="minorHAnsi"/>
          <w:b/>
          <w:lang w:val="en-GB" w:eastAsia="ja-JP"/>
        </w:rPr>
        <w:t>windDirectionCompassPoint</w:t>
      </w:r>
      <w:r w:rsidRPr="00C21DE3">
        <w:rPr>
          <w:rFonts w:eastAsia="MS Mincho" w:cstheme="minorHAnsi"/>
          <w:lang w:val="en-GB" w:eastAsia="ja-JP"/>
        </w:rPr>
        <w:t xml:space="preserve">, which is the direction for where wind is coming from; and </w:t>
      </w:r>
      <w:r w:rsidRPr="00C21DE3">
        <w:rPr>
          <w:rFonts w:eastAsia="MS Mincho" w:cstheme="minorHAnsi"/>
          <w:b/>
          <w:lang w:val="en-GB" w:eastAsia="ja-JP"/>
        </w:rPr>
        <w:t>directionOfMovement</w:t>
      </w:r>
      <w:r w:rsidRPr="00C21DE3">
        <w:rPr>
          <w:rFonts w:eastAsia="MS Mincho" w:cstheme="minorHAnsi"/>
          <w:lang w:val="en-GB" w:eastAsia="ja-JP"/>
        </w:rPr>
        <w:t>, which is the attribute describing where a weather system is going toward.  At present this can be simply handled in the attribute's definition.</w:t>
      </w:r>
    </w:p>
    <w:p w14:paraId="56023FF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Complex and spatial attributes can be modelled as either named attributes in the UML model class element with a type corresponding to the spatial primitive or the name of the complex attribute; or alternatively, separate model elements linked to feature/information class by an association (ordinary association for spatial type, composition for complex attributes). The two methods are illustrated in Figure B-7-6 below. The second method is not suitable for complex models due to the additional boxes and association lines.</w:t>
      </w:r>
    </w:p>
    <w:p w14:paraId="2F5DD37C"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lastRenderedPageBreak/>
        <w:drawing>
          <wp:inline distT="0" distB="0" distL="0" distR="0" wp14:anchorId="1F61269B" wp14:editId="6D12C7C5">
            <wp:extent cx="4754880" cy="226745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rnal.png"/>
                    <pic:cNvPicPr/>
                  </pic:nvPicPr>
                  <pic:blipFill>
                    <a:blip r:embed="rId48">
                      <a:extLst>
                        <a:ext uri="{28A0092B-C50C-407E-A947-70E740481C1C}">
                          <a14:useLocalDpi xmlns:a14="http://schemas.microsoft.com/office/drawing/2010/main" val="0"/>
                        </a:ext>
                      </a:extLst>
                    </a:blip>
                    <a:stretch>
                      <a:fillRect/>
                    </a:stretch>
                  </pic:blipFill>
                  <pic:spPr>
                    <a:xfrm>
                      <a:off x="0" y="0"/>
                      <a:ext cx="4761791" cy="2270748"/>
                    </a:xfrm>
                    <a:prstGeom prst="rect">
                      <a:avLst/>
                    </a:prstGeom>
                  </pic:spPr>
                </pic:pic>
              </a:graphicData>
            </a:graphic>
          </wp:inline>
        </w:drawing>
      </w:r>
    </w:p>
    <w:p w14:paraId="3D86F837"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bookmarkStart w:id="315" w:name="_Ref502450532"/>
      <w:r w:rsidRPr="00C21DE3">
        <w:rPr>
          <w:rFonts w:eastAsia="MS Mincho" w:cstheme="minorHAnsi"/>
          <w:i/>
          <w:color w:val="44546A" w:themeColor="text2"/>
          <w:sz w:val="18"/>
          <w:szCs w:val="18"/>
          <w:lang w:val="en-GB" w:eastAsia="ja-JP"/>
        </w:rPr>
        <w:t>Figure B-</w:t>
      </w:r>
      <w:r w:rsidRPr="00C21DE3">
        <w:rPr>
          <w:rFonts w:eastAsia="MS Mincho" w:cstheme="minorHAnsi"/>
          <w:i/>
          <w:color w:val="44546A" w:themeColor="text2"/>
          <w:sz w:val="18"/>
          <w:szCs w:val="18"/>
          <w:lang w:val="en-GB" w:eastAsia="ja-JP"/>
        </w:rPr>
        <w:fldChar w:fldCharType="begin"/>
      </w:r>
      <w:r w:rsidRPr="00C21DE3">
        <w:rPr>
          <w:rFonts w:eastAsia="MS Mincho" w:cstheme="minorHAnsi"/>
          <w:i/>
          <w:color w:val="44546A" w:themeColor="text2"/>
          <w:sz w:val="18"/>
          <w:szCs w:val="18"/>
          <w:lang w:val="en-GB" w:eastAsia="ja-JP"/>
        </w:rPr>
        <w:instrText xml:space="preserve"> STYLEREF 1 \s </w:instrText>
      </w:r>
      <w:r w:rsidRPr="00C21DE3">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6</w:t>
      </w:r>
      <w:r w:rsidRPr="00C21DE3">
        <w:rPr>
          <w:rFonts w:eastAsia="MS Mincho" w:cstheme="minorHAnsi"/>
          <w:i/>
          <w:color w:val="44546A" w:themeColor="text2"/>
          <w:sz w:val="18"/>
          <w:szCs w:val="18"/>
          <w:lang w:val="en-GB" w:eastAsia="ja-JP"/>
        </w:rPr>
        <w:fldChar w:fldCharType="end"/>
      </w:r>
      <w:r w:rsidRPr="00C21DE3">
        <w:rPr>
          <w:rFonts w:eastAsia="MS Mincho" w:cstheme="minorHAnsi"/>
          <w:i/>
          <w:color w:val="44546A" w:themeColor="text2"/>
          <w:sz w:val="18"/>
          <w:szCs w:val="18"/>
          <w:lang w:val="en-GB" w:eastAsia="ja-JP"/>
        </w:rPr>
        <w:noBreakHyphen/>
      </w:r>
      <w:bookmarkEnd w:id="315"/>
      <w:r w:rsidRPr="00C21DE3">
        <w:rPr>
          <w:rFonts w:eastAsia="MS Mincho" w:cstheme="minorHAnsi"/>
          <w:i/>
          <w:color w:val="44546A" w:themeColor="text2"/>
          <w:sz w:val="18"/>
          <w:szCs w:val="18"/>
          <w:lang w:val="en-GB" w:eastAsia="ja-JP"/>
        </w:rPr>
        <w:t>6 – Methods of representing complex attribute bindings</w:t>
      </w:r>
    </w:p>
    <w:p w14:paraId="7DED2A59"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16" w:name="_Toc41602993"/>
      <w:bookmarkStart w:id="317" w:name="_Toc41654112"/>
      <w:r w:rsidRPr="00C21DE3">
        <w:rPr>
          <w:rFonts w:ascii="Arial" w:eastAsia="Times New Roman" w:hAnsi="Arial" w:cs="Times New Roman"/>
          <w:b/>
          <w:bCs/>
          <w:sz w:val="20"/>
          <w:szCs w:val="20"/>
          <w:lang w:val="en-GB" w:eastAsia="ja-JP"/>
        </w:rPr>
        <w:t>Codelist and enumeration attributes</w:t>
      </w:r>
      <w:bookmarkEnd w:id="316"/>
      <w:bookmarkEnd w:id="317"/>
    </w:p>
    <w:p w14:paraId="0E7E8668" w14:textId="77777777" w:rsidR="00C21DE3" w:rsidRPr="00C21DE3" w:rsidRDefault="00C21DE3" w:rsidP="00C21DE3">
      <w:pPr>
        <w:spacing w:line="240" w:lineRule="auto"/>
        <w:jc w:val="both"/>
        <w:rPr>
          <w:rFonts w:eastAsia="MS Mincho" w:cstheme="minorHAnsi"/>
          <w:lang w:val="en-GB" w:eastAsia="ja-JP"/>
        </w:rPr>
      </w:pPr>
      <w:bookmarkStart w:id="318" w:name="_Toc532213687"/>
      <w:bookmarkStart w:id="319" w:name="_Toc3237107"/>
      <w:bookmarkStart w:id="320" w:name="_Toc502541226"/>
      <w:bookmarkStart w:id="321" w:name="_Toc502541388"/>
      <w:bookmarkStart w:id="322" w:name="_Toc502541754"/>
      <w:bookmarkStart w:id="323" w:name="_Toc502544238"/>
      <w:bookmarkStart w:id="324" w:name="_Toc502546160"/>
      <w:bookmarkEnd w:id="318"/>
      <w:bookmarkEnd w:id="319"/>
      <w:bookmarkEnd w:id="320"/>
      <w:bookmarkEnd w:id="321"/>
      <w:bookmarkEnd w:id="322"/>
      <w:bookmarkEnd w:id="323"/>
      <w:bookmarkEnd w:id="324"/>
      <w:r w:rsidRPr="00C21DE3">
        <w:rPr>
          <w:rFonts w:eastAsia="MS Mincho" w:cstheme="minorHAnsi"/>
          <w:lang w:val="en-GB" w:eastAsia="ja-JP"/>
        </w:rPr>
        <w:t>Codelists should be used only when an enumeration is either unusable or inefficient (for example, if the full list of values is not known to the Product Specification authors or the list of allowed values is long, volatile, controlled by another authority and/or shared by multiple domains).</w:t>
      </w:r>
    </w:p>
    <w:p w14:paraId="26F6F0D1"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Individual members of a codelist or enumeration (“listed values”) are generally meaningful only in a given context (or “container”), which is a specific (named) enumeration. The context corresponds to an attribute concept.</w:t>
      </w:r>
    </w:p>
    <w:p w14:paraId="6A813BC5"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25" w:name="_Toc41602994"/>
      <w:bookmarkStart w:id="326" w:name="_Toc41654113"/>
      <w:r w:rsidRPr="00C21DE3">
        <w:rPr>
          <w:rFonts w:ascii="Arial" w:eastAsia="Times New Roman" w:hAnsi="Arial" w:cs="Times New Roman"/>
          <w:b/>
          <w:bCs/>
          <w:sz w:val="20"/>
          <w:szCs w:val="20"/>
          <w:lang w:val="en-GB" w:eastAsia="ja-JP"/>
        </w:rPr>
        <w:t>Labels and definitions for listed values</w:t>
      </w:r>
      <w:bookmarkEnd w:id="325"/>
      <w:bookmarkEnd w:id="326"/>
    </w:p>
    <w:p w14:paraId="7ADED718" w14:textId="77777777" w:rsidR="00C21DE3" w:rsidRPr="00C21DE3" w:rsidRDefault="00C21DE3" w:rsidP="00C21DE3">
      <w:pPr>
        <w:spacing w:line="240" w:lineRule="auto"/>
        <w:jc w:val="both"/>
        <w:rPr>
          <w:rFonts w:eastAsia="MS Mincho" w:cstheme="minorHAnsi"/>
          <w:lang w:val="en-GB" w:eastAsia="ja-JP"/>
        </w:rPr>
      </w:pPr>
      <w:bookmarkStart w:id="327" w:name="_Toc523493001"/>
      <w:bookmarkEnd w:id="327"/>
      <w:r w:rsidRPr="00C21DE3">
        <w:rPr>
          <w:rFonts w:eastAsia="MS Mincho" w:cstheme="minorHAnsi"/>
          <w:lang w:val="en-GB" w:eastAsia="ja-JP"/>
        </w:rPr>
        <w:t>Labels should be short but informative, keeping in mind that both end-users and encoders may leverage them. Implementers of end-user display and production tools are likely to use listed value labels as ‘tooltips’ or explanatory text, or as the ‘display text’ of the attribute numeric code value for end-users. End-users are more likely to see labels than full definitions due to other demands on their attention and screen display constraints.</w:t>
      </w:r>
    </w:p>
    <w:p w14:paraId="51EEAE73"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28" w:name="_Toc41602995"/>
      <w:bookmarkStart w:id="329" w:name="_Toc41654114"/>
      <w:r w:rsidRPr="00C21DE3">
        <w:rPr>
          <w:rFonts w:ascii="Arial" w:eastAsia="Times New Roman" w:hAnsi="Arial" w:cs="Times New Roman"/>
          <w:b/>
          <w:bCs/>
          <w:sz w:val="20"/>
          <w:szCs w:val="20"/>
          <w:lang w:val="en-GB" w:eastAsia="ja-JP"/>
        </w:rPr>
        <w:t>Data types</w:t>
      </w:r>
      <w:bookmarkEnd w:id="328"/>
      <w:bookmarkEnd w:id="329"/>
    </w:p>
    <w:p w14:paraId="4CA75FF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defines a set of primitive and derived data types in a Table included in Part 2a, clause 2a-4-10. Attribute values of thematic attributes should be one of the types listed in this Table. If restrictions on the values are needed, Product Specifications may define constraints, if possible encoded using one or more of the elements in S100_CD_Constraints (length, range, pattern, and precision). Constraints which cannot be encoded must be documented as a ‘Remark’ or note.</w:t>
      </w:r>
    </w:p>
    <w:p w14:paraId="4C1A9AE5"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data types defined in S-100 can in principle be extended by Application Schemas but if this is done the Product Specification must define the extended data type in terms of the predefined data types in S-100 and use the predefined data type in the Feature Catalogue. Data formats may use their equivalent built-in types which are defined in the underlying format standard (for example HDF5 and XML built-in types) in order to leverage standard data validation software, provided the equivalence is documented either in the Product Specification or the underlying format standard.</w:t>
      </w:r>
    </w:p>
    <w:p w14:paraId="33B51431"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30" w:name="_Toc41602996"/>
      <w:bookmarkStart w:id="331" w:name="_Toc41654115"/>
      <w:r w:rsidRPr="00C21DE3">
        <w:rPr>
          <w:rFonts w:ascii="Arial" w:eastAsia="Times New Roman" w:hAnsi="Arial" w:cs="Times New Roman"/>
          <w:b/>
          <w:bCs/>
          <w:sz w:val="20"/>
          <w:szCs w:val="20"/>
          <w:lang w:val="en-GB" w:eastAsia="ja-JP"/>
        </w:rPr>
        <w:lastRenderedPageBreak/>
        <w:t>Codes for listed values</w:t>
      </w:r>
      <w:bookmarkEnd w:id="330"/>
      <w:bookmarkEnd w:id="331"/>
    </w:p>
    <w:p w14:paraId="44D45CD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Numeric codes </w:t>
      </w:r>
      <w:r w:rsidRPr="00C21DE3">
        <w:rPr>
          <w:rFonts w:eastAsia="MS Mincho" w:cstheme="minorHAnsi"/>
          <w:i/>
          <w:lang w:val="en-GB" w:eastAsia="ja-JP"/>
        </w:rPr>
        <w:t>must</w:t>
      </w:r>
      <w:r w:rsidRPr="00C21DE3">
        <w:rPr>
          <w:rFonts w:eastAsia="MS Mincho" w:cstheme="minorHAnsi"/>
          <w:lang w:val="en-GB" w:eastAsia="ja-JP"/>
        </w:rPr>
        <w:t xml:space="preserve"> be positive integers; and </w:t>
      </w:r>
      <w:r w:rsidRPr="00C21DE3">
        <w:rPr>
          <w:rFonts w:eastAsia="MS Mincho" w:cstheme="minorHAnsi"/>
          <w:i/>
          <w:lang w:val="en-GB" w:eastAsia="ja-JP"/>
        </w:rPr>
        <w:t>should</w:t>
      </w:r>
      <w:r w:rsidRPr="00C21DE3">
        <w:rPr>
          <w:rFonts w:eastAsia="MS Mincho" w:cstheme="minorHAnsi"/>
          <w:lang w:val="en-GB" w:eastAsia="ja-JP"/>
        </w:rPr>
        <w:t xml:space="preserve"> be in the range 1-254 if possible (to allow data formats and implementations to use compact representations – however codes up to 65535 are allowed). Codes used for retired listed values can only be used if the proposal is a revision (supersession) of the retired listed value.</w:t>
      </w:r>
    </w:p>
    <w:p w14:paraId="21FA710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IHO GI Registry also allows specification of alias and camel case codes for listed values. The camel case field should be completed with a camel case code derived from the label, beginning with a lowercase letter. The guidelines for camel case codes are specified in S-99 Annex A.</w:t>
      </w:r>
    </w:p>
    <w:p w14:paraId="1FD014D5"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332" w:name="_Toc41602997"/>
      <w:bookmarkStart w:id="333" w:name="_Toc41654116"/>
      <w:r w:rsidRPr="00C21DE3">
        <w:rPr>
          <w:rFonts w:ascii="Arial" w:eastAsia="Times New Roman" w:hAnsi="Arial" w:cs="Times New Roman"/>
          <w:b/>
          <w:bCs/>
          <w:lang w:val="en-GB" w:eastAsia="ja-JP"/>
        </w:rPr>
        <w:t>Recommended practices</w:t>
      </w:r>
      <w:bookmarkEnd w:id="332"/>
      <w:bookmarkEnd w:id="333"/>
    </w:p>
    <w:p w14:paraId="0CBBF4B1"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34" w:name="_Toc41602998"/>
      <w:bookmarkStart w:id="335" w:name="_Toc41654117"/>
      <w:r w:rsidRPr="00C21DE3">
        <w:rPr>
          <w:rFonts w:ascii="Arial" w:eastAsia="Times New Roman" w:hAnsi="Arial" w:cs="Times New Roman"/>
          <w:b/>
          <w:bCs/>
          <w:sz w:val="20"/>
          <w:szCs w:val="20"/>
          <w:lang w:val="en-GB" w:eastAsia="ja-JP"/>
        </w:rPr>
        <w:t>Reviews of model elements and structure</w:t>
      </w:r>
      <w:bookmarkEnd w:id="334"/>
      <w:bookmarkEnd w:id="335"/>
    </w:p>
    <w:p w14:paraId="21A6DE7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Models should be reviewed at regular intervals while under development, with reviews involving domain experts as well as information modelling experts.</w:t>
      </w:r>
    </w:p>
    <w:p w14:paraId="19B0CBCE"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36" w:name="_Toc41602999"/>
      <w:bookmarkStart w:id="337" w:name="_Toc41654118"/>
      <w:r w:rsidRPr="00C21DE3">
        <w:rPr>
          <w:rFonts w:ascii="Arial" w:eastAsia="Times New Roman" w:hAnsi="Arial" w:cs="Times New Roman"/>
          <w:b/>
          <w:bCs/>
          <w:sz w:val="20"/>
          <w:szCs w:val="20"/>
          <w:lang w:val="en-GB" w:eastAsia="ja-JP"/>
        </w:rPr>
        <w:t>Diagram layout</w:t>
      </w:r>
      <w:bookmarkEnd w:id="336"/>
      <w:bookmarkEnd w:id="337"/>
    </w:p>
    <w:p w14:paraId="2E875223"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Common ‘best practices’ for layout of UML diagrams should be followed. In particular, diagrams should not contain too many elements; should minimize line crossings; and use vertical layouts for hierarchies (or left-right horizontal layouts if a vertical layout does not work). Lines representing associations should minimize the use of curved segments.</w:t>
      </w:r>
    </w:p>
    <w:p w14:paraId="1866DA51"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38" w:name="_Toc41603000"/>
      <w:bookmarkStart w:id="339" w:name="_Toc41654119"/>
      <w:r w:rsidRPr="00C21DE3">
        <w:rPr>
          <w:rFonts w:ascii="Arial" w:eastAsia="Times New Roman" w:hAnsi="Arial" w:cs="Times New Roman"/>
          <w:b/>
          <w:bCs/>
          <w:sz w:val="20"/>
          <w:szCs w:val="20"/>
          <w:lang w:val="en-GB" w:eastAsia="ja-JP"/>
        </w:rPr>
        <w:t>Colour coding of model elements</w:t>
      </w:r>
      <w:bookmarkEnd w:id="338"/>
      <w:bookmarkEnd w:id="339"/>
    </w:p>
    <w:p w14:paraId="3CD2017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Colour coding should be used to distinguish diagram elements for features; information types; enumerations and codelists; complex attributes; association classes; and constraints and notes. Abstract types should be indicated by darker shades.</w:t>
      </w:r>
    </w:p>
    <w:p w14:paraId="5F8FC46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Figure B-7-1 and Figure B-7-5 illustrate the use of colour coding to depict different kinds of UML elements. Compare the shades of the non-abstract feature and information classes in these figures to the abstract feature and information classes in Figure B-7-2.</w:t>
      </w:r>
    </w:p>
    <w:p w14:paraId="296E221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departs from ISO TC211 recommendations for the use of black-and-white-only UML diagrams in order to distinguish between feature and information types (the concept of information type is unique to S-100).</w:t>
      </w:r>
    </w:p>
    <w:p w14:paraId="011DDC0B"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40" w:name="_Toc41603001"/>
      <w:bookmarkStart w:id="341" w:name="_Toc41654120"/>
      <w:r w:rsidRPr="00C21DE3">
        <w:rPr>
          <w:rFonts w:ascii="Arial" w:eastAsia="Times New Roman" w:hAnsi="Arial" w:cs="Times New Roman"/>
          <w:b/>
          <w:bCs/>
          <w:sz w:val="20"/>
          <w:szCs w:val="20"/>
          <w:lang w:val="en-GB" w:eastAsia="ja-JP"/>
        </w:rPr>
        <w:t>Documentation tables</w:t>
      </w:r>
      <w:bookmarkEnd w:id="340"/>
      <w:bookmarkEnd w:id="341"/>
    </w:p>
    <w:p w14:paraId="718F3AC1"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These may be formatted like the UML schema documentation tables in S-100 or generated by the UML software. Whichever method is used, the documentation must document the classes, attributes, enumeration and codelist types; and associations in the Application Schema, including names, definitions, multiplicities, data types and roles.</w:t>
      </w:r>
    </w:p>
    <w:p w14:paraId="1ECDF720"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42" w:name="_Toc41603002"/>
      <w:bookmarkStart w:id="343" w:name="_Toc41654121"/>
      <w:r w:rsidRPr="00C21DE3">
        <w:rPr>
          <w:rFonts w:ascii="Arial" w:eastAsia="Times New Roman" w:hAnsi="Arial" w:cs="Times New Roman"/>
          <w:b/>
          <w:bCs/>
          <w:sz w:val="20"/>
          <w:szCs w:val="20"/>
          <w:lang w:val="en-GB" w:eastAsia="ja-JP"/>
        </w:rPr>
        <w:t>Recommended software tools</w:t>
      </w:r>
      <w:bookmarkEnd w:id="342"/>
      <w:bookmarkEnd w:id="343"/>
    </w:p>
    <w:p w14:paraId="5E8E5320" w14:textId="77777777" w:rsidR="00C21DE3" w:rsidRPr="00C21DE3" w:rsidRDefault="00C21DE3" w:rsidP="00C21DE3">
      <w:pPr>
        <w:spacing w:line="240" w:lineRule="auto"/>
        <w:jc w:val="both"/>
        <w:rPr>
          <w:rFonts w:eastAsia="MS Mincho" w:cstheme="minorHAnsi"/>
          <w:lang w:val="en-GB" w:eastAsia="ja-JP"/>
        </w:rPr>
      </w:pPr>
      <w:bookmarkStart w:id="344" w:name="_Hlk502272939"/>
      <w:r w:rsidRPr="00C21DE3">
        <w:rPr>
          <w:rFonts w:eastAsia="MS Mincho" w:cstheme="minorHAnsi"/>
          <w:lang w:val="en-GB" w:eastAsia="ja-JP"/>
        </w:rPr>
        <w:t xml:space="preserve">The S100 Working group recommend using </w:t>
      </w:r>
      <w:bookmarkEnd w:id="344"/>
      <w:r w:rsidRPr="00C21DE3">
        <w:rPr>
          <w:rFonts w:eastAsia="MS Mincho" w:cstheme="minorHAnsi"/>
          <w:lang w:val="en-GB" w:eastAsia="ja-JP"/>
        </w:rPr>
        <w:t>Enterprise Architect™ to develop the UML Application Schema(s). Other UML tools or special templates in off-the-shelf editors may also be used but are likely to have minor differences in UML notations which will need to be adjusted or explained in the Product Specification.</w:t>
      </w:r>
    </w:p>
    <w:p w14:paraId="1517DDED"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lastRenderedPageBreak/>
        <w:t>XML data including Feature Catalogues and metadata is easier to view in open-source or COTS XML software rather than ordinary text editors.</w:t>
      </w:r>
    </w:p>
    <w:p w14:paraId="4FA984C5"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45" w:name="_Toc41603003"/>
      <w:bookmarkStart w:id="346" w:name="_Toc41654122"/>
      <w:r w:rsidRPr="00C21DE3">
        <w:rPr>
          <w:rFonts w:ascii="Arial" w:eastAsia="Times New Roman" w:hAnsi="Arial" w:cs="Times New Roman"/>
          <w:b/>
          <w:bCs/>
          <w:sz w:val="20"/>
          <w:szCs w:val="20"/>
          <w:lang w:val="en-GB" w:eastAsia="ja-JP"/>
        </w:rPr>
        <w:t>Identification of models</w:t>
      </w:r>
      <w:bookmarkEnd w:id="345"/>
      <w:bookmarkEnd w:id="346"/>
    </w:p>
    <w:p w14:paraId="355751D5" w14:textId="77777777" w:rsidR="00C21DE3" w:rsidRPr="00C21DE3" w:rsidRDefault="00C21DE3" w:rsidP="00C21DE3">
      <w:pPr>
        <w:spacing w:line="240" w:lineRule="auto"/>
        <w:jc w:val="both"/>
        <w:rPr>
          <w:rFonts w:eastAsiaTheme="minorHAnsi" w:cstheme="minorHAnsi"/>
          <w:lang w:val="en-GB"/>
        </w:rPr>
      </w:pPr>
      <w:r w:rsidRPr="00C21DE3">
        <w:rPr>
          <w:rFonts w:eastAsiaTheme="minorHAnsi" w:cstheme="minorHAnsi"/>
          <w:lang w:val="en-GB"/>
        </w:rPr>
        <w:t>The identification of each Application Schema must include a name and a version. If there is only one Application Schema in the Product Specification, this identification is implicit in the name and version of the Product Specification. Product Specifications with more than one Application Schema must identify each, potentially by associating it with a scope.</w:t>
      </w:r>
    </w:p>
    <w:p w14:paraId="71EB312B" w14:textId="77777777" w:rsidR="00C21DE3" w:rsidRPr="00C21DE3" w:rsidRDefault="00C21DE3" w:rsidP="00C21DE3">
      <w:pPr>
        <w:spacing w:line="240" w:lineRule="auto"/>
        <w:jc w:val="both"/>
        <w:rPr>
          <w:rFonts w:eastAsiaTheme="minorHAnsi" w:cstheme="minorHAnsi"/>
          <w:lang w:val="en-GB"/>
        </w:rPr>
      </w:pPr>
    </w:p>
    <w:p w14:paraId="66CA21D3"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347" w:name="_Toc41603004"/>
      <w:bookmarkStart w:id="348" w:name="_Toc41654123"/>
      <w:r w:rsidRPr="00C21DE3">
        <w:rPr>
          <w:rFonts w:ascii="Arial" w:eastAsia="Times New Roman" w:hAnsi="Arial" w:cs="Times New Roman"/>
          <w:b/>
          <w:bCs/>
          <w:sz w:val="24"/>
          <w:szCs w:val="20"/>
          <w:lang w:val="en-GB" w:eastAsia="ja-JP"/>
        </w:rPr>
        <w:t>Data Classification and Encoding Guide</w:t>
      </w:r>
      <w:bookmarkEnd w:id="347"/>
      <w:bookmarkEnd w:id="348"/>
    </w:p>
    <w:p w14:paraId="7380885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The Data Classification and Encoding Guide (DCEG) provides information on how the data is to be captured. This should be as detailed and specific as necessary. The DCEG is used primarily by cartographers, editors, and data encoders, rather than application developers or OEMs; and should be written from that perspective.  </w:t>
      </w:r>
    </w:p>
    <w:p w14:paraId="24FC93D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DCEG includes the collection criteria for mapping real world objects to the conceptual objects of the dataset.</w:t>
      </w:r>
    </w:p>
    <w:p w14:paraId="08C10F6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Any organization performing data capture for the data product defined by the Product Specification must provide references to any more detailed encoding guide used in addition to that indicated in the Product Specification for the capturing process.</w:t>
      </w:r>
    </w:p>
    <w:p w14:paraId="7178A9E6" w14:textId="77777777" w:rsidR="00C21DE3" w:rsidRPr="00C21DE3" w:rsidRDefault="00C21DE3" w:rsidP="00C21DE3">
      <w:pPr>
        <w:spacing w:line="240" w:lineRule="auto"/>
        <w:jc w:val="both"/>
        <w:rPr>
          <w:rFonts w:eastAsia="MS Mincho" w:cstheme="minorHAnsi"/>
          <w:lang w:val="en-GB" w:eastAsia="ja-JP"/>
        </w:rPr>
      </w:pPr>
    </w:p>
    <w:p w14:paraId="3D1AC155"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349" w:name="_Toc41603005"/>
      <w:bookmarkStart w:id="350" w:name="_Toc41654124"/>
      <w:r w:rsidRPr="00C21DE3">
        <w:rPr>
          <w:rFonts w:ascii="Arial" w:eastAsia="Times New Roman" w:hAnsi="Arial" w:cs="Times New Roman"/>
          <w:b/>
          <w:bCs/>
          <w:sz w:val="24"/>
          <w:szCs w:val="20"/>
          <w:lang w:val="en-GB" w:eastAsia="ja-JP"/>
        </w:rPr>
        <w:t>IHO GI Registry</w:t>
      </w:r>
      <w:bookmarkEnd w:id="349"/>
      <w:bookmarkEnd w:id="350"/>
    </w:p>
    <w:p w14:paraId="4677BF8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Procedures for registration are explained in S-99. It is recommended that at least one member of the Project Team or Working Group register as a Submitting Organization. Submitting Organizations propose changes and additions to the contents of Registers. Submitting Organizations will normally represent a recognized body or stakeholder group (such as from government, industry, academia and relevant user groups). Registered Submitting Organizations may submit proposals for consideration under any Domain in a Register. Stakeholders and any other interested parties who do not wish to enrol should submit proposals through an existing Submitting Organization.</w:t>
      </w:r>
    </w:p>
    <w:p w14:paraId="7AFC971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To harmonize with other Product Specifications, developers should propose extensions to existing Registry items where possible. For example, propose generalization or specialization of an existing element; or additional values in an enumeration or codelist type. Restrictions of existing types can become new sub-types rather than changes to an already defined type; or it may suffice to define a constraint in the Product Specification.</w:t>
      </w:r>
    </w:p>
    <w:p w14:paraId="473CDB11" w14:textId="77777777" w:rsidR="00C21DE3" w:rsidRPr="00C21DE3" w:rsidRDefault="00C21DE3" w:rsidP="00C21DE3">
      <w:pPr>
        <w:spacing w:line="240" w:lineRule="auto"/>
        <w:jc w:val="both"/>
        <w:rPr>
          <w:rFonts w:cstheme="minorHAnsi"/>
          <w:lang w:val="en-GB" w:eastAsia="ko-KR"/>
        </w:rPr>
      </w:pPr>
    </w:p>
    <w:p w14:paraId="04ACFE4F"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351" w:name="_Toc41603006"/>
      <w:bookmarkStart w:id="352" w:name="_Toc41603007"/>
      <w:bookmarkStart w:id="353" w:name="_Toc41654125"/>
      <w:bookmarkEnd w:id="351"/>
      <w:r w:rsidRPr="00C21DE3">
        <w:rPr>
          <w:rFonts w:ascii="Arial" w:eastAsia="Times New Roman" w:hAnsi="Arial" w:cs="Times New Roman"/>
          <w:b/>
          <w:bCs/>
          <w:sz w:val="24"/>
          <w:szCs w:val="20"/>
          <w:lang w:val="en-GB" w:eastAsia="ja-JP"/>
        </w:rPr>
        <w:t>Feature Catalogue</w:t>
      </w:r>
      <w:bookmarkEnd w:id="352"/>
      <w:bookmarkEnd w:id="353"/>
    </w:p>
    <w:p w14:paraId="7BA4DC16" w14:textId="77777777" w:rsidR="00C21DE3" w:rsidRPr="00C21DE3" w:rsidRDefault="00C21DE3" w:rsidP="00C21DE3">
      <w:pPr>
        <w:tabs>
          <w:tab w:val="left" w:pos="567"/>
        </w:tabs>
        <w:spacing w:line="240" w:lineRule="auto"/>
        <w:jc w:val="both"/>
        <w:rPr>
          <w:rFonts w:eastAsia="MS Mincho" w:cstheme="minorHAnsi"/>
          <w:lang w:val="en-GB" w:eastAsia="ja-JP"/>
        </w:rPr>
      </w:pPr>
      <w:r w:rsidRPr="00C21DE3">
        <w:rPr>
          <w:rFonts w:eastAsia="MS Mincho" w:cstheme="minorHAnsi"/>
          <w:lang w:val="en-GB" w:eastAsia="ja-JP"/>
        </w:rPr>
        <w:t xml:space="preserve">The Feature Catalogue is an XML document which conforms to the S-100 XML Feature Catalogue Schema. Note, for Imagery and Gridded Data, a coverage is a feature type; and a Product Specification Feature Catalogue should define the attributes, coverage feature (with spatial primitive type ‘coverage’). </w:t>
      </w:r>
    </w:p>
    <w:p w14:paraId="7E9C2B7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lastRenderedPageBreak/>
        <w:t xml:space="preserve">Feature Catalogues should be documented by a text-based documentation of their contents, which should also be reviewed by the Project Team and responsible Working Group. For review purposes, this text-based documentation should be generated from the XML Feature Catalogue. The resultant text can be in Word or PDF; or another format preferred by the team. </w:t>
      </w:r>
    </w:p>
    <w:p w14:paraId="483BFDE5" w14:textId="77777777" w:rsidR="00C21DE3" w:rsidRPr="00C21DE3" w:rsidRDefault="00C21DE3" w:rsidP="00C21DE3">
      <w:pPr>
        <w:spacing w:line="240" w:lineRule="auto"/>
        <w:jc w:val="both"/>
        <w:rPr>
          <w:rFonts w:eastAsia="MS Mincho" w:cstheme="minorHAnsi"/>
          <w:lang w:val="en-GB" w:eastAsia="ja-JP"/>
        </w:rPr>
      </w:pPr>
    </w:p>
    <w:p w14:paraId="408824AA"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354" w:name="_Toc41603008"/>
      <w:bookmarkStart w:id="355" w:name="_Toc41654126"/>
      <w:r w:rsidRPr="00C21DE3">
        <w:rPr>
          <w:rFonts w:ascii="Arial" w:eastAsia="Times New Roman" w:hAnsi="Arial" w:cs="Times New Roman"/>
          <w:b/>
          <w:bCs/>
          <w:sz w:val="24"/>
          <w:szCs w:val="20"/>
          <w:lang w:val="en-GB" w:eastAsia="ja-JP"/>
        </w:rPr>
        <w:t>Data transfer modes and packaging</w:t>
      </w:r>
      <w:bookmarkEnd w:id="354"/>
      <w:bookmarkEnd w:id="355"/>
    </w:p>
    <w:p w14:paraId="41F36BD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Define mode of delivery – exchange set, message, or service. A Product Specification may also specify more than one delivery mode.</w:t>
      </w:r>
    </w:p>
    <w:p w14:paraId="327E02E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This needs to be done before metadata is specified because some metadata elements as well as the treatment of metadata (for example separate versus embedded) depend on delivery mechanisms, constraints, and protocols.</w:t>
      </w:r>
    </w:p>
    <w:p w14:paraId="27416CC6" w14:textId="0895B008"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Details of packaging and transfer content can be finalized in a later stage (see clause </w:t>
      </w:r>
      <w:r w:rsidR="00C352A3">
        <w:rPr>
          <w:rFonts w:eastAsia="MS Mincho" w:cstheme="minorHAnsi"/>
          <w:lang w:val="en-GB" w:eastAsia="ja-JP"/>
        </w:rPr>
        <w:t>B-</w:t>
      </w:r>
      <w:r w:rsidRPr="00C21DE3">
        <w:rPr>
          <w:rFonts w:eastAsia="MS Mincho" w:cstheme="minorHAnsi"/>
          <w:lang w:val="en-GB" w:eastAsia="ja-JP"/>
        </w:rPr>
        <w:t>1</w:t>
      </w:r>
      <w:r w:rsidR="00C352A3">
        <w:rPr>
          <w:rFonts w:eastAsia="MS Mincho" w:cstheme="minorHAnsi"/>
          <w:lang w:val="en-GB" w:eastAsia="ja-JP"/>
        </w:rPr>
        <w:t>8</w:t>
      </w:r>
      <w:r w:rsidRPr="00C21DE3">
        <w:rPr>
          <w:rFonts w:eastAsia="MS Mincho" w:cstheme="minorHAnsi"/>
          <w:lang w:val="en-GB" w:eastAsia="ja-JP"/>
        </w:rPr>
        <w:t>).</w:t>
      </w:r>
    </w:p>
    <w:p w14:paraId="13F6A526" w14:textId="77777777" w:rsidR="00C21DE3" w:rsidRPr="00C21DE3" w:rsidRDefault="00C21DE3" w:rsidP="00C21DE3">
      <w:pPr>
        <w:spacing w:line="240" w:lineRule="auto"/>
        <w:jc w:val="both"/>
        <w:rPr>
          <w:rFonts w:eastAsia="MS Mincho" w:cstheme="minorHAnsi"/>
          <w:lang w:val="en-GB" w:eastAsia="ja-JP"/>
        </w:rPr>
      </w:pPr>
    </w:p>
    <w:p w14:paraId="782A65A3"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356" w:name="_Toc41603009"/>
      <w:bookmarkStart w:id="357" w:name="_Toc41654127"/>
      <w:r w:rsidRPr="00C21DE3">
        <w:rPr>
          <w:rFonts w:ascii="Arial" w:eastAsia="Times New Roman" w:hAnsi="Arial" w:cs="Times New Roman"/>
          <w:b/>
          <w:bCs/>
          <w:sz w:val="24"/>
          <w:szCs w:val="20"/>
          <w:lang w:val="en-GB" w:eastAsia="ja-JP"/>
        </w:rPr>
        <w:t>Metadata</w:t>
      </w:r>
      <w:bookmarkEnd w:id="356"/>
      <w:bookmarkEnd w:id="357"/>
    </w:p>
    <w:p w14:paraId="0D8A1F5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minimum metadata requirements are set forth in Part 4 of S-100 (Appendix 4a-D for vector data, Parts 4b and 8 for coverage data). Product Specification developers should consider whether the metadata elements listed in S-100 are relevant to the data product and which of them are appropriate for its allowed packaging and delivery methods. For relevant elements, define appropriate values and restrictions if necessary for the metadata elements listed in S-100 Appendix 4a-D or Parts 4b and 8. Developers should note that Part 4b is quite skeletal in S-100 Edition 4 and the development team will need to use the underlying ISO standards and ISO metadata schemas.</w:t>
      </w:r>
    </w:p>
    <w:p w14:paraId="06E03F12"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358" w:name="_Toc41603010"/>
      <w:bookmarkStart w:id="359" w:name="_Toc41654128"/>
      <w:r w:rsidRPr="00C21DE3">
        <w:rPr>
          <w:rFonts w:ascii="Arial" w:eastAsia="Times New Roman" w:hAnsi="Arial" w:cs="Times New Roman"/>
          <w:b/>
          <w:bCs/>
          <w:lang w:val="en-GB" w:eastAsia="ja-JP"/>
        </w:rPr>
        <w:t>Metadata for exchange set products</w:t>
      </w:r>
      <w:bookmarkEnd w:id="358"/>
      <w:bookmarkEnd w:id="359"/>
    </w:p>
    <w:p w14:paraId="63E04471"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This section describes metadata for products that are delivered in exchange sets.</w:t>
      </w:r>
    </w:p>
    <w:p w14:paraId="2DAE9804"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60" w:name="_Toc41603011"/>
      <w:bookmarkStart w:id="361" w:name="_Toc41654129"/>
      <w:r w:rsidRPr="00C21DE3">
        <w:rPr>
          <w:rFonts w:ascii="Arial" w:eastAsia="Times New Roman" w:hAnsi="Arial" w:cs="Times New Roman"/>
          <w:b/>
          <w:bCs/>
          <w:sz w:val="20"/>
          <w:szCs w:val="20"/>
          <w:lang w:val="en-GB" w:eastAsia="ja-JP"/>
        </w:rPr>
        <w:t>Generic metadata model</w:t>
      </w:r>
      <w:bookmarkEnd w:id="360"/>
      <w:bookmarkEnd w:id="361"/>
    </w:p>
    <w:p w14:paraId="1E0A99B0"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provides for S-100 discovery metadata for exchange sets to be encoded in the Exchange Catalogue. Figure B-12-1 below depicts an example of relevant cases. The latest approved S-100 discovery metadata model is located within the latest edition of S-100 Part 4.</w:t>
      </w:r>
    </w:p>
    <w:p w14:paraId="17B6AC50" w14:textId="77777777" w:rsidR="00C21DE3" w:rsidRPr="00C21DE3" w:rsidRDefault="00C21DE3" w:rsidP="00C21DE3">
      <w:pPr>
        <w:keepNext/>
        <w:spacing w:after="240"/>
        <w:jc w:val="both"/>
        <w:rPr>
          <w:rFonts w:ascii="Arial" w:eastAsia="MS Mincho" w:hAnsi="Arial" w:cs="Times New Roman"/>
          <w:sz w:val="20"/>
          <w:szCs w:val="20"/>
          <w:lang w:val="en-GB" w:eastAsia="ja-JP"/>
        </w:rPr>
      </w:pPr>
      <w:r w:rsidRPr="00C21DE3">
        <w:rPr>
          <w:rFonts w:ascii="Arial" w:eastAsia="MS Mincho" w:hAnsi="Arial" w:cs="Arial"/>
          <w:noProof/>
          <w:sz w:val="24"/>
          <w:szCs w:val="24"/>
          <w:lang w:val="fr-FR" w:eastAsia="fr-FR"/>
        </w:rPr>
        <w:lastRenderedPageBreak/>
        <w:drawing>
          <wp:inline distT="0" distB="0" distL="0" distR="0" wp14:anchorId="0486CB01" wp14:editId="42269159">
            <wp:extent cx="5943600" cy="5150498"/>
            <wp:effectExtent l="0" t="0" r="0" b="0"/>
            <wp:docPr id="37" name="Picture 37" descr="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150498"/>
                    </a:xfrm>
                    <a:prstGeom prst="rect">
                      <a:avLst/>
                    </a:prstGeom>
                    <a:noFill/>
                    <a:ln>
                      <a:noFill/>
                    </a:ln>
                  </pic:spPr>
                </pic:pic>
              </a:graphicData>
            </a:graphic>
          </wp:inline>
        </w:drawing>
      </w:r>
    </w:p>
    <w:p w14:paraId="55FD3574"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bookmarkStart w:id="362" w:name="_Ref523181897"/>
      <w:r w:rsidRPr="00C21DE3">
        <w:rPr>
          <w:rFonts w:eastAsia="MS Mincho" w:cstheme="minorHAnsi"/>
          <w:i/>
          <w:color w:val="44546A" w:themeColor="text2"/>
          <w:sz w:val="18"/>
          <w:szCs w:val="18"/>
          <w:lang w:val="en-GB" w:eastAsia="ja-JP"/>
        </w:rPr>
        <w:t>Figure B-</w:t>
      </w:r>
      <w:r w:rsidRPr="00C21DE3">
        <w:rPr>
          <w:rFonts w:eastAsia="MS Mincho" w:cstheme="minorHAnsi"/>
          <w:i/>
          <w:color w:val="44546A" w:themeColor="text2"/>
          <w:sz w:val="18"/>
          <w:szCs w:val="18"/>
          <w:lang w:val="en-GB" w:eastAsia="ja-JP"/>
        </w:rPr>
        <w:fldChar w:fldCharType="begin"/>
      </w:r>
      <w:r w:rsidRPr="00C21DE3">
        <w:rPr>
          <w:rFonts w:eastAsia="MS Mincho" w:cstheme="minorHAnsi"/>
          <w:i/>
          <w:color w:val="44546A" w:themeColor="text2"/>
          <w:sz w:val="18"/>
          <w:szCs w:val="18"/>
          <w:lang w:val="en-GB" w:eastAsia="ja-JP"/>
        </w:rPr>
        <w:instrText xml:space="preserve"> STYLEREF 1 \s </w:instrText>
      </w:r>
      <w:r w:rsidRPr="00C21DE3">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6</w:t>
      </w:r>
      <w:r w:rsidRPr="00C21DE3">
        <w:rPr>
          <w:rFonts w:eastAsia="MS Mincho" w:cstheme="minorHAnsi"/>
          <w:i/>
          <w:color w:val="44546A" w:themeColor="text2"/>
          <w:sz w:val="18"/>
          <w:szCs w:val="18"/>
          <w:lang w:val="en-GB" w:eastAsia="ja-JP"/>
        </w:rPr>
        <w:fldChar w:fldCharType="end"/>
      </w:r>
      <w:r w:rsidRPr="00C21DE3">
        <w:rPr>
          <w:rFonts w:eastAsia="MS Mincho" w:cstheme="minorHAnsi"/>
          <w:i/>
          <w:color w:val="44546A" w:themeColor="text2"/>
          <w:sz w:val="18"/>
          <w:szCs w:val="18"/>
          <w:lang w:val="en-GB" w:eastAsia="ja-JP"/>
        </w:rPr>
        <w:noBreakHyphen/>
      </w:r>
      <w:r w:rsidRPr="00C21DE3">
        <w:rPr>
          <w:rFonts w:eastAsia="MS Mincho" w:cstheme="minorHAnsi"/>
          <w:i/>
          <w:color w:val="44546A" w:themeColor="text2"/>
          <w:sz w:val="18"/>
          <w:szCs w:val="18"/>
          <w:lang w:val="en-GB" w:eastAsia="ja-JP"/>
        </w:rPr>
        <w:fldChar w:fldCharType="begin"/>
      </w:r>
      <w:r w:rsidRPr="00C21DE3">
        <w:rPr>
          <w:rFonts w:eastAsia="MS Mincho" w:cstheme="minorHAnsi"/>
          <w:i/>
          <w:color w:val="44546A" w:themeColor="text2"/>
          <w:sz w:val="18"/>
          <w:szCs w:val="18"/>
          <w:lang w:val="en-GB" w:eastAsia="ja-JP"/>
        </w:rPr>
        <w:instrText xml:space="preserve"> SEQ Figure \* ARABIC \s 1 </w:instrText>
      </w:r>
      <w:r w:rsidRPr="00C21DE3">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3</w:t>
      </w:r>
      <w:r w:rsidRPr="00C21DE3">
        <w:rPr>
          <w:rFonts w:eastAsia="MS Mincho" w:cstheme="minorHAnsi"/>
          <w:i/>
          <w:color w:val="44546A" w:themeColor="text2"/>
          <w:sz w:val="18"/>
          <w:szCs w:val="18"/>
          <w:lang w:val="en-GB" w:eastAsia="ja-JP"/>
        </w:rPr>
        <w:fldChar w:fldCharType="end"/>
      </w:r>
      <w:bookmarkEnd w:id="362"/>
      <w:r w:rsidRPr="00C21DE3">
        <w:rPr>
          <w:rFonts w:eastAsia="MS Mincho" w:cstheme="minorHAnsi"/>
          <w:i/>
          <w:color w:val="44546A" w:themeColor="text2"/>
          <w:sz w:val="18"/>
          <w:szCs w:val="18"/>
          <w:lang w:val="en-GB" w:eastAsia="ja-JP"/>
        </w:rPr>
        <w:t xml:space="preserve"> – Exchange Catalogue and discovery metadata classes</w:t>
      </w:r>
    </w:p>
    <w:p w14:paraId="6DF88C6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If additional metadata elements are required they should be documented in the Product Specification Metadata section and extensions to the generic metadata schemas developed using the standard ISO extension mechanism.</w:t>
      </w:r>
    </w:p>
    <w:p w14:paraId="732FA036" w14:textId="77777777" w:rsidR="00C21DE3" w:rsidRPr="00C21DE3" w:rsidRDefault="00C21DE3" w:rsidP="00C21DE3">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GB" w:eastAsia="ja-JP"/>
        </w:rPr>
      </w:pPr>
      <w:r w:rsidRPr="00C21DE3">
        <w:rPr>
          <w:rFonts w:eastAsia="MS Mincho" w:cstheme="minorHAnsi"/>
          <w:lang w:val="en-GB" w:eastAsia="ja-JP"/>
        </w:rPr>
        <w:t>Prior to the creation of extended metadata, a careful review of the existing metadata within ISO 19115-1 [and the S-100 generic metadata model] must be performed to confirm that suitable metadata does not already exist. If suitable metadata exist within ISO 19115-1 [or the generic S-100 metadata model], then it must be used. (S-100 Part 4a, Appendix 4a-E, extended to include S-100 generic metadata.)</w:t>
      </w:r>
    </w:p>
    <w:p w14:paraId="0522326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IHO metadata XML schemas for Exchange Catalogues and discovery metadata have been developed and are available at the IHO software distribution site (</w:t>
      </w:r>
      <w:hyperlink r:id="rId50" w:history="1">
        <w:r w:rsidRPr="00C21DE3">
          <w:rPr>
            <w:rFonts w:eastAsia="MS Mincho" w:cstheme="minorHAnsi"/>
            <w:color w:val="0000FF"/>
            <w:u w:val="single"/>
            <w:lang w:val="en-GB" w:eastAsia="ja-JP"/>
          </w:rPr>
          <w:t>https://github.com/IHO-S100WG</w:t>
        </w:r>
      </w:hyperlink>
      <w:r w:rsidRPr="00C21DE3">
        <w:rPr>
          <w:rFonts w:eastAsia="MS Mincho" w:cstheme="minorHAnsi"/>
          <w:lang w:val="en-GB" w:eastAsia="ja-JP"/>
        </w:rPr>
        <w:t>)</w:t>
      </w:r>
      <w:r w:rsidRPr="00C21DE3">
        <w:rPr>
          <w:rFonts w:cstheme="minorHAnsi"/>
          <w:lang w:val="en-GB" w:eastAsia="ko-KR"/>
        </w:rPr>
        <w:t xml:space="preserve"> and will be served through the IHO GI Registry (</w:t>
      </w:r>
      <w:hyperlink r:id="rId51" w:history="1">
        <w:r w:rsidRPr="00C21DE3">
          <w:rPr>
            <w:rFonts w:eastAsia="MS Mincho" w:cstheme="minorHAnsi"/>
            <w:color w:val="0000FF"/>
            <w:u w:val="single"/>
            <w:lang w:val="en-GB" w:eastAsia="ja-JP"/>
          </w:rPr>
          <w:t>http://registry.iho.int/</w:t>
        </w:r>
      </w:hyperlink>
      <w:r w:rsidRPr="00C21DE3">
        <w:rPr>
          <w:rFonts w:cstheme="minorHAnsi"/>
          <w:lang w:val="en-GB" w:eastAsia="ko-KR"/>
        </w:rPr>
        <w:t>) or another IHO site ultimately</w:t>
      </w:r>
      <w:r w:rsidRPr="00C21DE3">
        <w:rPr>
          <w:rFonts w:eastAsia="MS Mincho" w:cstheme="minorHAnsi"/>
          <w:lang w:val="en-GB" w:eastAsia="ja-JP"/>
        </w:rPr>
        <w:t>.</w:t>
      </w:r>
    </w:p>
    <w:p w14:paraId="0BF54E5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An Exchange Catalogue Builder to be provided by IHO is under development. Exchange Catalogues can also be prepared using off-the-shelf commercial and open-source XML editing and authoring tools. Generic </w:t>
      </w:r>
      <w:r w:rsidRPr="00C21DE3">
        <w:rPr>
          <w:rFonts w:eastAsia="MS Mincho" w:cstheme="minorHAnsi"/>
          <w:lang w:val="en-GB" w:eastAsia="ja-JP"/>
        </w:rPr>
        <w:lastRenderedPageBreak/>
        <w:t>tools for ISO metadata can be used for ISO metadata files for each dataset (in S-100 Edition 4 and S-100 Edition 3, the ISO metadata files are separate from, and referenced by, the Exchange Catalogue XML files).</w:t>
      </w:r>
    </w:p>
    <w:p w14:paraId="5CCB8280"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63" w:name="_Toc41603012"/>
      <w:bookmarkStart w:id="364" w:name="_Toc41654130"/>
      <w:r w:rsidRPr="00C21DE3">
        <w:rPr>
          <w:rFonts w:ascii="Arial" w:eastAsia="Times New Roman" w:hAnsi="Arial" w:cs="Times New Roman"/>
          <w:b/>
          <w:bCs/>
          <w:sz w:val="20"/>
          <w:szCs w:val="20"/>
          <w:lang w:val="en-GB" w:eastAsia="ja-JP"/>
        </w:rPr>
        <w:t>Use of the IHO S-100 generic metadata model and schemas in Exchange Catalogues</w:t>
      </w:r>
      <w:bookmarkEnd w:id="363"/>
      <w:bookmarkEnd w:id="364"/>
    </w:p>
    <w:p w14:paraId="065A3DF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If the generic S-100 Exchange Catalogue format and XML schemas cannot be used as is, either with or without restrictions, then Product Specifications must derive their metadata models from the generic model in S-100 Part 4a (supplemented with Part 4b, for gridded data). Derivations may be restrictions, extensions, or a combination of both. Derivations must conform to the rules in S-100 Part 4a, Appendix 4a-E. Custom UML diagrams similar to Figure 4a-D-4 in S-100 are required for Product Specifications that add classes or attributes, and recommended if Product Specifications omit optional classes/attributes or restrict allowed values in enumerations.</w:t>
      </w:r>
    </w:p>
    <w:p w14:paraId="4F091CC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S-100 Part 4a specifies which of the S-100 metadata classes and attributes are mandatory and which are optional. Product Specifications may omit optional S-100 metadata classes or attributes as appropriate. </w:t>
      </w:r>
    </w:p>
    <w:p w14:paraId="2BA1E08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Restrictions on S-100 classes and attributes must be expressed as constraints. Restrictions include making an optional attribute mandatory or using a subset of attribute values. Restrictions do not require new metadata classes either. </w:t>
      </w:r>
    </w:p>
    <w:p w14:paraId="7C2F5389"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model can be extended with product-specific classes derived from the classes in the generic model. Derived classes can define additional attributes.</w:t>
      </w:r>
    </w:p>
    <w:p w14:paraId="3EA4AD53"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In order to implement a product-specific metadata model, the S-100 XML schemas that encode generic S-100 metadata can be supplemented with:</w:t>
      </w:r>
    </w:p>
    <w:p w14:paraId="4E9A1B0C" w14:textId="77777777" w:rsidR="00C21DE3" w:rsidRPr="00C21DE3" w:rsidRDefault="00C21DE3" w:rsidP="001C5FD6">
      <w:pPr>
        <w:numPr>
          <w:ilvl w:val="0"/>
          <w:numId w:val="43"/>
        </w:numPr>
        <w:spacing w:after="60" w:line="240" w:lineRule="auto"/>
        <w:jc w:val="both"/>
        <w:rPr>
          <w:rFonts w:eastAsia="MS Mincho" w:cstheme="minorHAnsi"/>
          <w:lang w:val="en-GB" w:eastAsia="ja-JP"/>
        </w:rPr>
      </w:pPr>
      <w:r w:rsidRPr="00C21DE3">
        <w:rPr>
          <w:rFonts w:eastAsia="MS Mincho" w:cstheme="minorHAnsi"/>
          <w:lang w:val="en-GB" w:eastAsia="ja-JP"/>
        </w:rPr>
        <w:t>Executable constraint checks to apply product-specific restrictions, in Schematron</w:t>
      </w:r>
      <w:r w:rsidRPr="00C21DE3">
        <w:rPr>
          <w:rFonts w:eastAsia="MS Mincho" w:cstheme="minorHAnsi"/>
          <w:position w:val="6"/>
          <w:sz w:val="16"/>
          <w:szCs w:val="16"/>
          <w:lang w:val="en-GB" w:eastAsia="ja-JP"/>
        </w:rPr>
        <w:footnoteReference w:id="3"/>
      </w:r>
      <w:r w:rsidRPr="00C21DE3">
        <w:rPr>
          <w:rFonts w:eastAsia="MS Mincho" w:cstheme="minorHAnsi"/>
          <w:lang w:val="en-GB" w:eastAsia="ja-JP"/>
        </w:rPr>
        <w:t xml:space="preserve"> or another language.</w:t>
      </w:r>
    </w:p>
    <w:p w14:paraId="090C89A8" w14:textId="77777777" w:rsidR="00C21DE3" w:rsidRPr="00C21DE3" w:rsidRDefault="00C21DE3" w:rsidP="001C5FD6">
      <w:pPr>
        <w:numPr>
          <w:ilvl w:val="0"/>
          <w:numId w:val="43"/>
        </w:numPr>
        <w:spacing w:after="240" w:line="240" w:lineRule="auto"/>
        <w:jc w:val="both"/>
        <w:rPr>
          <w:rFonts w:eastAsia="MS Mincho" w:cstheme="minorHAnsi"/>
          <w:lang w:val="en-GB" w:eastAsia="ja-JP"/>
        </w:rPr>
      </w:pPr>
      <w:r w:rsidRPr="00C21DE3">
        <w:rPr>
          <w:rFonts w:eastAsia="MS Mincho" w:cstheme="minorHAnsi"/>
          <w:lang w:val="en-GB" w:eastAsia="ja-JP"/>
        </w:rPr>
        <w:t>Product-specific schemas that import the generic XML schemas and extend the generic XML types, to capture extensions.</w:t>
      </w:r>
    </w:p>
    <w:p w14:paraId="4109B3E5"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This method means no change to the generic Exchange Catalogue XML schema or XSD files is needed. Instead product-specific customization can be implemented by adding supplementary files to the S-100 generic implementation. </w:t>
      </w:r>
    </w:p>
    <w:p w14:paraId="2C47251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Table B-12-1 below describes how Product Specifications can describe their metadata models. The actions are elaborations of the allowed extensions listed in S-100 Part 4a, Appendix 4a-E. The UML diagram would be based on S-100 Figure 4a-D-4.</w:t>
      </w:r>
    </w:p>
    <w:p w14:paraId="4065E4F4" w14:textId="77777777" w:rsidR="00C21DE3" w:rsidRPr="00C21DE3" w:rsidRDefault="00C21DE3" w:rsidP="00C21DE3">
      <w:pPr>
        <w:pBdr>
          <w:top w:val="single" w:sz="4" w:space="6" w:color="auto"/>
          <w:left w:val="single" w:sz="4" w:space="6" w:color="auto"/>
          <w:bottom w:val="single" w:sz="4" w:space="6" w:color="auto"/>
          <w:right w:val="single" w:sz="4" w:space="6" w:color="auto"/>
        </w:pBdr>
        <w:spacing w:after="60" w:line="240" w:lineRule="auto"/>
        <w:ind w:left="181" w:right="181"/>
        <w:jc w:val="both"/>
        <w:rPr>
          <w:rFonts w:eastAsia="MS Mincho" w:cstheme="minorHAnsi"/>
          <w:lang w:val="en-GB" w:eastAsia="ja-JP"/>
        </w:rPr>
      </w:pPr>
      <w:r w:rsidRPr="00C21DE3">
        <w:rPr>
          <w:rFonts w:eastAsia="MS Mincho" w:cstheme="minorHAnsi"/>
          <w:lang w:val="en-GB" w:eastAsia="ja-JP"/>
        </w:rPr>
        <w:t>Product Specifications must define their metadata models by either reusing the S-100 generic metadata model or extending the generic model in conformance with the rules in S-100, Appendix 4a-E.</w:t>
      </w:r>
    </w:p>
    <w:p w14:paraId="200D2E13" w14:textId="77777777" w:rsidR="00C21DE3" w:rsidRPr="00C21DE3" w:rsidRDefault="00C21DE3" w:rsidP="00C21DE3">
      <w:pPr>
        <w:pBdr>
          <w:top w:val="single" w:sz="4" w:space="6" w:color="auto"/>
          <w:left w:val="single" w:sz="4" w:space="6" w:color="auto"/>
          <w:bottom w:val="single" w:sz="4" w:space="6" w:color="auto"/>
          <w:right w:val="single" w:sz="4" w:space="6" w:color="auto"/>
        </w:pBdr>
        <w:spacing w:after="60" w:line="240" w:lineRule="auto"/>
        <w:ind w:left="181" w:right="181"/>
        <w:jc w:val="both"/>
        <w:rPr>
          <w:rFonts w:eastAsia="MS Mincho" w:cstheme="minorHAnsi"/>
          <w:lang w:val="en-GB" w:eastAsia="ja-JP"/>
        </w:rPr>
      </w:pPr>
      <w:r w:rsidRPr="00C21DE3">
        <w:rPr>
          <w:rFonts w:eastAsia="MS Mincho" w:cstheme="minorHAnsi"/>
          <w:lang w:val="en-GB" w:eastAsia="ja-JP"/>
        </w:rPr>
        <w:t>ISO 19115-1 and S-100 Part 4a-E state: Prior to the creation of extended metadata, a careful review of the existing metadata within ISO 19115-1 must be performed to confirm that suitable metadata does not already exist. If suitable metadata exist within ISO 19115-1, then it must be used.</w:t>
      </w:r>
    </w:p>
    <w:p w14:paraId="34AD42AE" w14:textId="77777777" w:rsidR="00C21DE3" w:rsidRPr="00C21DE3" w:rsidRDefault="00C21DE3" w:rsidP="00C21DE3">
      <w:pPr>
        <w:pBdr>
          <w:top w:val="single" w:sz="4" w:space="6" w:color="auto"/>
          <w:left w:val="single" w:sz="4" w:space="6" w:color="auto"/>
          <w:bottom w:val="single" w:sz="4" w:space="6" w:color="auto"/>
          <w:right w:val="single" w:sz="4" w:space="6" w:color="auto"/>
        </w:pBdr>
        <w:spacing w:after="60" w:line="240" w:lineRule="auto"/>
        <w:ind w:left="181" w:right="181"/>
        <w:jc w:val="both"/>
        <w:rPr>
          <w:rFonts w:eastAsia="MS Mincho" w:cstheme="minorHAnsi"/>
          <w:lang w:val="en-GB" w:eastAsia="ja-JP"/>
        </w:rPr>
      </w:pPr>
      <w:r w:rsidRPr="00C21DE3">
        <w:rPr>
          <w:rFonts w:eastAsia="MS Mincho" w:cstheme="minorHAnsi"/>
          <w:lang w:val="en-GB" w:eastAsia="ja-JP"/>
        </w:rPr>
        <w:t>Unnecessary specializations of the generic S-100 metadata classes should therefore be avoided.</w:t>
      </w:r>
    </w:p>
    <w:tbl>
      <w:tblPr>
        <w:tblStyle w:val="TableGrid2"/>
        <w:tblW w:w="0" w:type="auto"/>
        <w:tblCellMar>
          <w:top w:w="115" w:type="dxa"/>
          <w:left w:w="115" w:type="dxa"/>
          <w:bottom w:w="115" w:type="dxa"/>
          <w:right w:w="115" w:type="dxa"/>
        </w:tblCellMar>
        <w:tblLook w:val="04A0" w:firstRow="1" w:lastRow="0" w:firstColumn="1" w:lastColumn="0" w:noHBand="0" w:noVBand="1"/>
      </w:tblPr>
      <w:tblGrid>
        <w:gridCol w:w="2293"/>
        <w:gridCol w:w="2542"/>
        <w:gridCol w:w="2297"/>
        <w:gridCol w:w="2298"/>
      </w:tblGrid>
      <w:tr w:rsidR="00C21DE3" w:rsidRPr="00A478CD" w14:paraId="2D4F1A53" w14:textId="77777777" w:rsidTr="00A478CD">
        <w:trPr>
          <w:tblHeader/>
        </w:trPr>
        <w:tc>
          <w:tcPr>
            <w:tcW w:w="2337" w:type="dxa"/>
            <w:shd w:val="clear" w:color="auto" w:fill="D9D9D9" w:themeFill="background1" w:themeFillShade="D9"/>
          </w:tcPr>
          <w:p w14:paraId="75E3D464" w14:textId="77777777" w:rsidR="00C21DE3" w:rsidRPr="00A478CD" w:rsidRDefault="00C21DE3" w:rsidP="00C21DE3">
            <w:pPr>
              <w:jc w:val="both"/>
              <w:rPr>
                <w:rFonts w:ascii="Arial" w:hAnsi="Arial" w:cs="Arial"/>
                <w:b/>
                <w:sz w:val="18"/>
                <w:szCs w:val="18"/>
              </w:rPr>
            </w:pPr>
            <w:r w:rsidRPr="00A478CD">
              <w:rPr>
                <w:rFonts w:ascii="Arial" w:hAnsi="Arial" w:cs="Arial"/>
                <w:b/>
                <w:sz w:val="18"/>
                <w:szCs w:val="18"/>
              </w:rPr>
              <w:lastRenderedPageBreak/>
              <w:t>Action</w:t>
            </w:r>
          </w:p>
        </w:tc>
        <w:tc>
          <w:tcPr>
            <w:tcW w:w="2337" w:type="dxa"/>
            <w:shd w:val="clear" w:color="auto" w:fill="D9D9D9" w:themeFill="background1" w:themeFillShade="D9"/>
          </w:tcPr>
          <w:p w14:paraId="4057EF99" w14:textId="77777777" w:rsidR="00C21DE3" w:rsidRPr="00A478CD" w:rsidRDefault="00C21DE3" w:rsidP="00C21DE3">
            <w:pPr>
              <w:jc w:val="both"/>
              <w:rPr>
                <w:rFonts w:ascii="Arial" w:hAnsi="Arial" w:cs="Arial"/>
                <w:b/>
                <w:sz w:val="18"/>
                <w:szCs w:val="18"/>
              </w:rPr>
            </w:pPr>
            <w:r w:rsidRPr="00A478CD">
              <w:rPr>
                <w:rFonts w:ascii="Arial" w:hAnsi="Arial" w:cs="Arial"/>
                <w:b/>
                <w:sz w:val="18"/>
                <w:szCs w:val="18"/>
              </w:rPr>
              <w:t>UML diagram</w:t>
            </w:r>
          </w:p>
        </w:tc>
        <w:tc>
          <w:tcPr>
            <w:tcW w:w="2338" w:type="dxa"/>
            <w:shd w:val="clear" w:color="auto" w:fill="D9D9D9" w:themeFill="background1" w:themeFillShade="D9"/>
          </w:tcPr>
          <w:p w14:paraId="088F9062" w14:textId="77777777" w:rsidR="00C21DE3" w:rsidRPr="00A478CD" w:rsidRDefault="00C21DE3" w:rsidP="00C21DE3">
            <w:pPr>
              <w:jc w:val="both"/>
              <w:rPr>
                <w:rFonts w:ascii="Arial" w:hAnsi="Arial" w:cs="Arial"/>
                <w:b/>
                <w:sz w:val="18"/>
                <w:szCs w:val="18"/>
              </w:rPr>
            </w:pPr>
            <w:r w:rsidRPr="00A478CD">
              <w:rPr>
                <w:rFonts w:ascii="Arial" w:hAnsi="Arial" w:cs="Arial"/>
                <w:b/>
                <w:sz w:val="18"/>
                <w:szCs w:val="18"/>
              </w:rPr>
              <w:t>Documentation table</w:t>
            </w:r>
          </w:p>
        </w:tc>
        <w:tc>
          <w:tcPr>
            <w:tcW w:w="2338" w:type="dxa"/>
            <w:shd w:val="clear" w:color="auto" w:fill="D9D9D9" w:themeFill="background1" w:themeFillShade="D9"/>
          </w:tcPr>
          <w:p w14:paraId="06A2C43D" w14:textId="77777777" w:rsidR="00C21DE3" w:rsidRPr="00A478CD" w:rsidRDefault="00C21DE3" w:rsidP="00C21DE3">
            <w:pPr>
              <w:jc w:val="both"/>
              <w:rPr>
                <w:rFonts w:ascii="Arial" w:hAnsi="Arial" w:cs="Arial"/>
                <w:b/>
                <w:sz w:val="18"/>
                <w:szCs w:val="18"/>
              </w:rPr>
            </w:pPr>
            <w:r w:rsidRPr="00A478CD">
              <w:rPr>
                <w:rFonts w:ascii="Arial" w:hAnsi="Arial" w:cs="Arial"/>
                <w:b/>
                <w:sz w:val="18"/>
                <w:szCs w:val="18"/>
              </w:rPr>
              <w:t>XML implementation</w:t>
            </w:r>
          </w:p>
        </w:tc>
      </w:tr>
      <w:tr w:rsidR="00C21DE3" w:rsidRPr="00C21DE3" w14:paraId="162AA892" w14:textId="77777777" w:rsidTr="00C21DE3">
        <w:tc>
          <w:tcPr>
            <w:tcW w:w="2337" w:type="dxa"/>
          </w:tcPr>
          <w:p w14:paraId="4EB1A48A" w14:textId="77777777" w:rsidR="00C21DE3" w:rsidRPr="00A478CD" w:rsidRDefault="00C21DE3" w:rsidP="00C21DE3">
            <w:pPr>
              <w:rPr>
                <w:rFonts w:ascii="Arial" w:hAnsi="Arial" w:cs="Arial"/>
                <w:sz w:val="18"/>
                <w:szCs w:val="18"/>
              </w:rPr>
            </w:pPr>
            <w:r w:rsidRPr="00A478CD">
              <w:rPr>
                <w:rFonts w:ascii="Arial" w:hAnsi="Arial" w:cs="Arial"/>
                <w:sz w:val="18"/>
                <w:szCs w:val="18"/>
              </w:rPr>
              <w:t>Omit an optional class or attribute</w:t>
            </w:r>
          </w:p>
        </w:tc>
        <w:tc>
          <w:tcPr>
            <w:tcW w:w="2337" w:type="dxa"/>
          </w:tcPr>
          <w:p w14:paraId="1002196D" w14:textId="77777777" w:rsidR="00C21DE3" w:rsidRPr="00A478CD" w:rsidRDefault="00C21DE3" w:rsidP="00C21DE3">
            <w:pPr>
              <w:rPr>
                <w:rFonts w:ascii="Arial" w:hAnsi="Arial" w:cs="Arial"/>
                <w:sz w:val="18"/>
                <w:szCs w:val="18"/>
              </w:rPr>
            </w:pPr>
            <w:r w:rsidRPr="00A478CD">
              <w:rPr>
                <w:rFonts w:ascii="Arial" w:hAnsi="Arial" w:cs="Arial"/>
                <w:sz w:val="18"/>
                <w:szCs w:val="18"/>
              </w:rPr>
              <w:t>Suppress its display using diagramming tool functionality.</w:t>
            </w:r>
          </w:p>
        </w:tc>
        <w:tc>
          <w:tcPr>
            <w:tcW w:w="2338" w:type="dxa"/>
          </w:tcPr>
          <w:p w14:paraId="3B963587" w14:textId="77777777" w:rsidR="00C21DE3" w:rsidRPr="00A478CD" w:rsidRDefault="00C21DE3" w:rsidP="00C21DE3">
            <w:pPr>
              <w:rPr>
                <w:rFonts w:ascii="Arial" w:hAnsi="Arial" w:cs="Arial"/>
                <w:sz w:val="18"/>
                <w:szCs w:val="18"/>
              </w:rPr>
            </w:pPr>
            <w:r w:rsidRPr="00A478CD">
              <w:rPr>
                <w:rFonts w:ascii="Arial" w:hAnsi="Arial" w:cs="Arial"/>
                <w:sz w:val="18"/>
                <w:szCs w:val="18"/>
              </w:rPr>
              <w:t>Omit the corresponding table or row.</w:t>
            </w:r>
          </w:p>
        </w:tc>
        <w:tc>
          <w:tcPr>
            <w:tcW w:w="2338" w:type="dxa"/>
          </w:tcPr>
          <w:p w14:paraId="0C904819" w14:textId="77777777" w:rsidR="00C21DE3" w:rsidRPr="00A478CD" w:rsidRDefault="00C21DE3" w:rsidP="00C21DE3">
            <w:pPr>
              <w:rPr>
                <w:rFonts w:ascii="Arial" w:hAnsi="Arial" w:cs="Arial"/>
                <w:sz w:val="18"/>
                <w:szCs w:val="18"/>
              </w:rPr>
            </w:pPr>
            <w:r w:rsidRPr="00A478CD">
              <w:rPr>
                <w:rFonts w:ascii="Arial" w:hAnsi="Arial" w:cs="Arial"/>
                <w:sz w:val="18"/>
                <w:szCs w:val="18"/>
              </w:rPr>
              <w:t xml:space="preserve">Rule to check that the XML element </w:t>
            </w:r>
            <w:r w:rsidRPr="00A478CD">
              <w:rPr>
                <w:rFonts w:ascii="Arial" w:hAnsi="Arial" w:cs="Arial"/>
                <w:sz w:val="18"/>
                <w:szCs w:val="18"/>
                <w:u w:val="single"/>
              </w:rPr>
              <w:t>is not</w:t>
            </w:r>
            <w:r w:rsidRPr="00A478CD">
              <w:rPr>
                <w:rFonts w:ascii="Arial" w:hAnsi="Arial" w:cs="Arial"/>
                <w:sz w:val="18"/>
                <w:szCs w:val="18"/>
              </w:rPr>
              <w:t xml:space="preserve"> present.</w:t>
            </w:r>
          </w:p>
        </w:tc>
      </w:tr>
      <w:tr w:rsidR="00C21DE3" w:rsidRPr="00C21DE3" w14:paraId="6B32EEE5" w14:textId="77777777" w:rsidTr="00C21DE3">
        <w:tc>
          <w:tcPr>
            <w:tcW w:w="2337" w:type="dxa"/>
          </w:tcPr>
          <w:p w14:paraId="7D91B96F" w14:textId="77777777" w:rsidR="00C21DE3" w:rsidRPr="00A478CD" w:rsidRDefault="00C21DE3" w:rsidP="00C21DE3">
            <w:pPr>
              <w:rPr>
                <w:rFonts w:ascii="Arial" w:hAnsi="Arial" w:cs="Arial"/>
                <w:sz w:val="18"/>
                <w:szCs w:val="18"/>
              </w:rPr>
            </w:pPr>
            <w:r w:rsidRPr="00A478CD">
              <w:rPr>
                <w:rFonts w:ascii="Arial" w:hAnsi="Arial" w:cs="Arial"/>
                <w:sz w:val="18"/>
                <w:szCs w:val="18"/>
              </w:rPr>
              <w:t>Make an optional class or attribute mandatory</w:t>
            </w:r>
          </w:p>
        </w:tc>
        <w:tc>
          <w:tcPr>
            <w:tcW w:w="2337" w:type="dxa"/>
          </w:tcPr>
          <w:p w14:paraId="5A83D3B4" w14:textId="77777777" w:rsidR="00C21DE3" w:rsidRPr="00A478CD" w:rsidRDefault="00C21DE3" w:rsidP="00C21DE3">
            <w:pPr>
              <w:rPr>
                <w:rFonts w:ascii="Arial" w:hAnsi="Arial" w:cs="Arial"/>
                <w:sz w:val="18"/>
                <w:szCs w:val="18"/>
              </w:rPr>
            </w:pPr>
            <w:r w:rsidRPr="00A478CD">
              <w:rPr>
                <w:rFonts w:ascii="Arial" w:hAnsi="Arial" w:cs="Arial"/>
                <w:sz w:val="18"/>
                <w:szCs w:val="18"/>
              </w:rPr>
              <w:t>No change. The multiplicity will still be 0.. but a diagram note may be added stating that it is mandatory in this product.</w:t>
            </w:r>
          </w:p>
        </w:tc>
        <w:tc>
          <w:tcPr>
            <w:tcW w:w="2338" w:type="dxa"/>
          </w:tcPr>
          <w:p w14:paraId="0E5D8E50" w14:textId="77777777" w:rsidR="00C21DE3" w:rsidRPr="00A478CD" w:rsidRDefault="00C21DE3" w:rsidP="00C21DE3">
            <w:pPr>
              <w:rPr>
                <w:rFonts w:ascii="Arial" w:hAnsi="Arial" w:cs="Arial"/>
                <w:sz w:val="18"/>
                <w:szCs w:val="18"/>
              </w:rPr>
            </w:pPr>
            <w:r w:rsidRPr="00A478CD">
              <w:rPr>
                <w:rFonts w:ascii="Arial" w:hAnsi="Arial" w:cs="Arial"/>
                <w:sz w:val="18"/>
                <w:szCs w:val="18"/>
              </w:rPr>
              <w:t>Multiplicity column should have the mandatory multiplicity and the Remark column a remark stating it is mandatory in this product.</w:t>
            </w:r>
          </w:p>
        </w:tc>
        <w:tc>
          <w:tcPr>
            <w:tcW w:w="2338" w:type="dxa"/>
          </w:tcPr>
          <w:p w14:paraId="36295872" w14:textId="77777777" w:rsidR="00C21DE3" w:rsidRPr="00A478CD" w:rsidRDefault="00C21DE3" w:rsidP="00C21DE3">
            <w:pPr>
              <w:rPr>
                <w:rFonts w:ascii="Arial" w:hAnsi="Arial" w:cs="Arial"/>
                <w:sz w:val="18"/>
                <w:szCs w:val="18"/>
              </w:rPr>
            </w:pPr>
            <w:r w:rsidRPr="00A478CD">
              <w:rPr>
                <w:rFonts w:ascii="Arial" w:hAnsi="Arial" w:cs="Arial"/>
                <w:sz w:val="18"/>
                <w:szCs w:val="18"/>
              </w:rPr>
              <w:t xml:space="preserve">Rule to check that the XML element </w:t>
            </w:r>
            <w:r w:rsidRPr="00A478CD">
              <w:rPr>
                <w:rFonts w:ascii="Arial" w:hAnsi="Arial" w:cs="Arial"/>
                <w:sz w:val="18"/>
                <w:szCs w:val="18"/>
                <w:u w:val="single"/>
              </w:rPr>
              <w:t>is</w:t>
            </w:r>
            <w:r w:rsidRPr="00A478CD">
              <w:rPr>
                <w:rFonts w:ascii="Arial" w:hAnsi="Arial" w:cs="Arial"/>
                <w:sz w:val="18"/>
                <w:szCs w:val="18"/>
              </w:rPr>
              <w:t xml:space="preserve"> present.</w:t>
            </w:r>
          </w:p>
        </w:tc>
      </w:tr>
      <w:tr w:rsidR="00C21DE3" w:rsidRPr="00C21DE3" w14:paraId="64A41166" w14:textId="77777777" w:rsidTr="00C21DE3">
        <w:tc>
          <w:tcPr>
            <w:tcW w:w="2337" w:type="dxa"/>
          </w:tcPr>
          <w:p w14:paraId="1C03AD19" w14:textId="77777777" w:rsidR="00C21DE3" w:rsidRPr="00A478CD" w:rsidRDefault="00C21DE3" w:rsidP="00C21DE3">
            <w:pPr>
              <w:rPr>
                <w:rFonts w:ascii="Arial" w:hAnsi="Arial" w:cs="Arial"/>
                <w:sz w:val="18"/>
                <w:szCs w:val="18"/>
              </w:rPr>
            </w:pPr>
            <w:r w:rsidRPr="00A478CD">
              <w:rPr>
                <w:rFonts w:ascii="Arial" w:hAnsi="Arial" w:cs="Arial"/>
                <w:sz w:val="18"/>
                <w:szCs w:val="18"/>
              </w:rPr>
              <w:t>Restrict multiplicity</w:t>
            </w:r>
          </w:p>
        </w:tc>
        <w:tc>
          <w:tcPr>
            <w:tcW w:w="7013" w:type="dxa"/>
            <w:gridSpan w:val="3"/>
          </w:tcPr>
          <w:p w14:paraId="54144CC1" w14:textId="77777777" w:rsidR="00C21DE3" w:rsidRPr="00A478CD" w:rsidRDefault="00C21DE3" w:rsidP="00C21DE3">
            <w:pPr>
              <w:rPr>
                <w:rFonts w:ascii="Arial" w:hAnsi="Arial" w:cs="Arial"/>
                <w:sz w:val="18"/>
                <w:szCs w:val="18"/>
              </w:rPr>
            </w:pPr>
            <w:r w:rsidRPr="00A478CD">
              <w:rPr>
                <w:rFonts w:ascii="Arial" w:hAnsi="Arial" w:cs="Arial"/>
                <w:sz w:val="18"/>
                <w:szCs w:val="18"/>
              </w:rPr>
              <w:t>As for the previous row, with appropriate modifications.</w:t>
            </w:r>
          </w:p>
          <w:p w14:paraId="29D17C8E" w14:textId="77777777" w:rsidR="00C21DE3" w:rsidRPr="00A478CD" w:rsidRDefault="00C21DE3" w:rsidP="00C21DE3">
            <w:pPr>
              <w:rPr>
                <w:rFonts w:ascii="Arial" w:hAnsi="Arial" w:cs="Arial"/>
                <w:sz w:val="18"/>
                <w:szCs w:val="18"/>
              </w:rPr>
            </w:pPr>
            <w:r w:rsidRPr="00A478CD">
              <w:rPr>
                <w:rFonts w:ascii="Arial" w:hAnsi="Arial" w:cs="Arial"/>
                <w:sz w:val="18"/>
                <w:szCs w:val="18"/>
              </w:rPr>
              <w:t>This is the general case of making an optional attribute mandatory.</w:t>
            </w:r>
          </w:p>
        </w:tc>
      </w:tr>
      <w:tr w:rsidR="00C21DE3" w:rsidRPr="00C21DE3" w14:paraId="626C0FA5" w14:textId="77777777" w:rsidTr="00C21DE3">
        <w:tc>
          <w:tcPr>
            <w:tcW w:w="2337" w:type="dxa"/>
          </w:tcPr>
          <w:p w14:paraId="053C70A4" w14:textId="77777777" w:rsidR="00C21DE3" w:rsidRPr="00A478CD" w:rsidRDefault="00C21DE3" w:rsidP="00C21DE3">
            <w:pPr>
              <w:rPr>
                <w:rFonts w:ascii="Arial" w:hAnsi="Arial" w:cs="Arial"/>
                <w:sz w:val="18"/>
                <w:szCs w:val="18"/>
              </w:rPr>
            </w:pPr>
            <w:r w:rsidRPr="00A478CD">
              <w:rPr>
                <w:rFonts w:ascii="Arial" w:hAnsi="Arial" w:cs="Arial"/>
                <w:sz w:val="18"/>
                <w:szCs w:val="18"/>
              </w:rPr>
              <w:t>Limit enumeration values to a subset</w:t>
            </w:r>
          </w:p>
        </w:tc>
        <w:tc>
          <w:tcPr>
            <w:tcW w:w="2337" w:type="dxa"/>
          </w:tcPr>
          <w:p w14:paraId="7AB9FD58" w14:textId="77777777" w:rsidR="00C21DE3" w:rsidRPr="00A478CD" w:rsidRDefault="00C21DE3" w:rsidP="00C21DE3">
            <w:pPr>
              <w:rPr>
                <w:rFonts w:ascii="Arial" w:hAnsi="Arial" w:cs="Arial"/>
                <w:sz w:val="18"/>
                <w:szCs w:val="18"/>
              </w:rPr>
            </w:pPr>
            <w:r w:rsidRPr="00A478CD">
              <w:rPr>
                <w:rFonts w:ascii="Arial" w:hAnsi="Arial" w:cs="Arial"/>
                <w:sz w:val="18"/>
                <w:szCs w:val="18"/>
              </w:rPr>
              <w:t>Suppress display of excluded values using diagramming tool functionality.</w:t>
            </w:r>
          </w:p>
        </w:tc>
        <w:tc>
          <w:tcPr>
            <w:tcW w:w="2338" w:type="dxa"/>
          </w:tcPr>
          <w:p w14:paraId="4C391AE5" w14:textId="77777777" w:rsidR="00C21DE3" w:rsidRPr="00A478CD" w:rsidRDefault="00C21DE3" w:rsidP="00C21DE3">
            <w:pPr>
              <w:rPr>
                <w:rFonts w:ascii="Arial" w:hAnsi="Arial" w:cs="Arial"/>
                <w:sz w:val="18"/>
                <w:szCs w:val="18"/>
              </w:rPr>
            </w:pPr>
            <w:r w:rsidRPr="00A478CD">
              <w:rPr>
                <w:rFonts w:ascii="Arial" w:hAnsi="Arial" w:cs="Arial"/>
                <w:sz w:val="18"/>
                <w:szCs w:val="18"/>
              </w:rPr>
              <w:t>Omit the corresponding row.</w:t>
            </w:r>
          </w:p>
        </w:tc>
        <w:tc>
          <w:tcPr>
            <w:tcW w:w="2338" w:type="dxa"/>
          </w:tcPr>
          <w:p w14:paraId="45C99BD5" w14:textId="77777777" w:rsidR="00C21DE3" w:rsidRPr="00A478CD" w:rsidRDefault="00C21DE3" w:rsidP="00C21DE3">
            <w:pPr>
              <w:rPr>
                <w:rFonts w:ascii="Arial" w:hAnsi="Arial" w:cs="Arial"/>
                <w:sz w:val="18"/>
                <w:szCs w:val="18"/>
              </w:rPr>
            </w:pPr>
            <w:r w:rsidRPr="00A478CD">
              <w:rPr>
                <w:rFonts w:ascii="Arial" w:hAnsi="Arial" w:cs="Arial"/>
                <w:sz w:val="18"/>
                <w:szCs w:val="18"/>
              </w:rPr>
              <w:t xml:space="preserve">Rule to check that the value </w:t>
            </w:r>
            <w:r w:rsidRPr="00A478CD">
              <w:rPr>
                <w:rFonts w:ascii="Arial" w:hAnsi="Arial" w:cs="Arial"/>
                <w:sz w:val="18"/>
                <w:szCs w:val="18"/>
                <w:u w:val="single"/>
              </w:rPr>
              <w:t>is not</w:t>
            </w:r>
            <w:r w:rsidRPr="00A478CD">
              <w:rPr>
                <w:rFonts w:ascii="Arial" w:hAnsi="Arial" w:cs="Arial"/>
                <w:sz w:val="18"/>
                <w:szCs w:val="18"/>
              </w:rPr>
              <w:t xml:space="preserve"> used.</w:t>
            </w:r>
          </w:p>
        </w:tc>
      </w:tr>
      <w:tr w:rsidR="00C21DE3" w:rsidRPr="00C21DE3" w14:paraId="0FF5DB8F" w14:textId="77777777" w:rsidTr="00C21DE3">
        <w:tc>
          <w:tcPr>
            <w:tcW w:w="2337" w:type="dxa"/>
          </w:tcPr>
          <w:p w14:paraId="66A121E7" w14:textId="77777777" w:rsidR="00C21DE3" w:rsidRPr="00A478CD" w:rsidRDefault="00C21DE3" w:rsidP="00C21DE3">
            <w:pPr>
              <w:rPr>
                <w:rFonts w:ascii="Arial" w:hAnsi="Arial" w:cs="Arial"/>
                <w:sz w:val="18"/>
                <w:szCs w:val="18"/>
              </w:rPr>
            </w:pPr>
            <w:r w:rsidRPr="00A478CD">
              <w:rPr>
                <w:rFonts w:ascii="Arial" w:hAnsi="Arial" w:cs="Arial"/>
                <w:sz w:val="18"/>
                <w:szCs w:val="18"/>
              </w:rPr>
              <w:t>Restrict the value of a text, numeric, CharacterString attribute</w:t>
            </w:r>
          </w:p>
        </w:tc>
        <w:tc>
          <w:tcPr>
            <w:tcW w:w="2337" w:type="dxa"/>
          </w:tcPr>
          <w:p w14:paraId="4E9E8983" w14:textId="77777777" w:rsidR="00C21DE3" w:rsidRPr="00A478CD" w:rsidRDefault="00C21DE3" w:rsidP="00C21DE3">
            <w:pPr>
              <w:rPr>
                <w:rFonts w:ascii="Arial" w:hAnsi="Arial" w:cs="Arial"/>
                <w:sz w:val="18"/>
                <w:szCs w:val="18"/>
              </w:rPr>
            </w:pPr>
            <w:r w:rsidRPr="00A478CD">
              <w:rPr>
                <w:rFonts w:ascii="Arial" w:hAnsi="Arial" w:cs="Arial"/>
                <w:sz w:val="18"/>
                <w:szCs w:val="18"/>
              </w:rPr>
              <w:t>No change required.</w:t>
            </w:r>
          </w:p>
        </w:tc>
        <w:tc>
          <w:tcPr>
            <w:tcW w:w="2338" w:type="dxa"/>
          </w:tcPr>
          <w:p w14:paraId="330E4454" w14:textId="77777777" w:rsidR="00C21DE3" w:rsidRPr="00A478CD" w:rsidRDefault="00C21DE3" w:rsidP="00C21DE3">
            <w:pPr>
              <w:rPr>
                <w:rFonts w:ascii="Arial" w:hAnsi="Arial" w:cs="Arial"/>
                <w:sz w:val="18"/>
                <w:szCs w:val="18"/>
              </w:rPr>
            </w:pPr>
            <w:r w:rsidRPr="00A478CD">
              <w:rPr>
                <w:rFonts w:ascii="Arial" w:hAnsi="Arial" w:cs="Arial"/>
                <w:sz w:val="18"/>
                <w:szCs w:val="18"/>
              </w:rPr>
              <w:t>Specify the value in the Remark column.</w:t>
            </w:r>
          </w:p>
        </w:tc>
        <w:tc>
          <w:tcPr>
            <w:tcW w:w="2338" w:type="dxa"/>
          </w:tcPr>
          <w:p w14:paraId="456006E8" w14:textId="77777777" w:rsidR="00C21DE3" w:rsidRPr="00A478CD" w:rsidRDefault="00C21DE3" w:rsidP="00C21DE3">
            <w:pPr>
              <w:rPr>
                <w:rFonts w:ascii="Arial" w:hAnsi="Arial" w:cs="Arial"/>
                <w:sz w:val="18"/>
                <w:szCs w:val="18"/>
              </w:rPr>
            </w:pPr>
            <w:r w:rsidRPr="00A478CD">
              <w:rPr>
                <w:rFonts w:ascii="Arial" w:hAnsi="Arial" w:cs="Arial"/>
                <w:sz w:val="18"/>
                <w:szCs w:val="18"/>
              </w:rPr>
              <w:t xml:space="preserve">Rule to check that the value </w:t>
            </w:r>
            <w:r w:rsidRPr="00A478CD">
              <w:rPr>
                <w:rFonts w:ascii="Arial" w:hAnsi="Arial" w:cs="Arial"/>
                <w:sz w:val="18"/>
                <w:szCs w:val="18"/>
                <w:u w:val="single"/>
              </w:rPr>
              <w:t>is</w:t>
            </w:r>
            <w:r w:rsidRPr="00A478CD">
              <w:rPr>
                <w:rFonts w:ascii="Arial" w:hAnsi="Arial" w:cs="Arial"/>
                <w:sz w:val="18"/>
                <w:szCs w:val="18"/>
              </w:rPr>
              <w:t xml:space="preserve"> as specified.</w:t>
            </w:r>
          </w:p>
        </w:tc>
      </w:tr>
      <w:tr w:rsidR="00C21DE3" w:rsidRPr="00C21DE3" w14:paraId="0432482D" w14:textId="77777777" w:rsidTr="00C21DE3">
        <w:tc>
          <w:tcPr>
            <w:tcW w:w="2337" w:type="dxa"/>
          </w:tcPr>
          <w:p w14:paraId="65F4B84A" w14:textId="77777777" w:rsidR="00C21DE3" w:rsidRPr="00A478CD" w:rsidRDefault="00C21DE3" w:rsidP="00C21DE3">
            <w:pPr>
              <w:rPr>
                <w:rFonts w:ascii="Arial" w:hAnsi="Arial" w:cs="Arial"/>
                <w:sz w:val="18"/>
                <w:szCs w:val="18"/>
              </w:rPr>
            </w:pPr>
            <w:r w:rsidRPr="00A478CD">
              <w:rPr>
                <w:rFonts w:ascii="Arial" w:hAnsi="Arial" w:cs="Arial"/>
                <w:sz w:val="18"/>
                <w:szCs w:val="18"/>
              </w:rPr>
              <w:t>Add a new metadata class or attribute</w:t>
            </w:r>
          </w:p>
        </w:tc>
        <w:tc>
          <w:tcPr>
            <w:tcW w:w="2337" w:type="dxa"/>
          </w:tcPr>
          <w:p w14:paraId="784EE9B0" w14:textId="77777777" w:rsidR="00C21DE3" w:rsidRPr="00A478CD" w:rsidRDefault="00C21DE3" w:rsidP="00C21DE3">
            <w:pPr>
              <w:rPr>
                <w:rFonts w:ascii="Arial" w:hAnsi="Arial" w:cs="Arial"/>
                <w:sz w:val="18"/>
                <w:szCs w:val="18"/>
              </w:rPr>
            </w:pPr>
            <w:r w:rsidRPr="00A478CD">
              <w:rPr>
                <w:rFonts w:ascii="Arial" w:hAnsi="Arial" w:cs="Arial"/>
                <w:sz w:val="18"/>
                <w:szCs w:val="18"/>
              </w:rPr>
              <w:t>Specialize the appropriate S-100 metadata class and add the new class or attribute.</w:t>
            </w:r>
          </w:p>
        </w:tc>
        <w:tc>
          <w:tcPr>
            <w:tcW w:w="2338" w:type="dxa"/>
          </w:tcPr>
          <w:p w14:paraId="0667F9FB" w14:textId="77777777" w:rsidR="00C21DE3" w:rsidRPr="00A478CD" w:rsidRDefault="00C21DE3" w:rsidP="00C21DE3">
            <w:pPr>
              <w:rPr>
                <w:rFonts w:ascii="Arial" w:hAnsi="Arial" w:cs="Arial"/>
                <w:sz w:val="18"/>
                <w:szCs w:val="18"/>
              </w:rPr>
            </w:pPr>
            <w:r w:rsidRPr="00A478CD">
              <w:rPr>
                <w:rFonts w:ascii="Arial" w:hAnsi="Arial" w:cs="Arial"/>
                <w:sz w:val="18"/>
                <w:szCs w:val="18"/>
              </w:rPr>
              <w:t>Add a new documentation table, or extend the table describing the original class. Inherited attributes should be distinguished from direct attributes.</w:t>
            </w:r>
          </w:p>
        </w:tc>
        <w:tc>
          <w:tcPr>
            <w:tcW w:w="2338" w:type="dxa"/>
          </w:tcPr>
          <w:p w14:paraId="5DEDBB2B"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Additional XSD that imports the generic metadata XML schema and extends its types.</w:t>
            </w:r>
          </w:p>
        </w:tc>
      </w:tr>
      <w:tr w:rsidR="00C21DE3" w:rsidRPr="00C21DE3" w14:paraId="35A463ED" w14:textId="77777777" w:rsidTr="00C21DE3">
        <w:tc>
          <w:tcPr>
            <w:tcW w:w="2337" w:type="dxa"/>
          </w:tcPr>
          <w:p w14:paraId="18079AE0" w14:textId="77777777" w:rsidR="00C21DE3" w:rsidRPr="00A478CD" w:rsidRDefault="00C21DE3" w:rsidP="00C21DE3">
            <w:pPr>
              <w:rPr>
                <w:rFonts w:ascii="Arial" w:hAnsi="Arial" w:cs="Arial"/>
                <w:sz w:val="18"/>
                <w:szCs w:val="18"/>
              </w:rPr>
            </w:pPr>
            <w:r w:rsidRPr="00A478CD">
              <w:rPr>
                <w:rFonts w:ascii="Arial" w:hAnsi="Arial" w:cs="Arial"/>
                <w:sz w:val="18"/>
                <w:szCs w:val="18"/>
              </w:rPr>
              <w:t>Add a new metadata package in the Exchange Catalogue.</w:t>
            </w:r>
          </w:p>
          <w:p w14:paraId="76CD4383" w14:textId="77777777" w:rsidR="00C21DE3" w:rsidRPr="00A478CD" w:rsidRDefault="00C21DE3" w:rsidP="00C21DE3">
            <w:pPr>
              <w:rPr>
                <w:rFonts w:ascii="Arial" w:hAnsi="Arial" w:cs="Arial"/>
                <w:sz w:val="18"/>
                <w:szCs w:val="18"/>
              </w:rPr>
            </w:pPr>
            <w:r w:rsidRPr="00A478CD">
              <w:rPr>
                <w:rFonts w:ascii="Arial" w:hAnsi="Arial" w:cs="Arial"/>
                <w:sz w:val="18"/>
                <w:szCs w:val="18"/>
              </w:rPr>
              <w:t>(Note: Whether the new package must be in the Exchange Catalogue or the ISO metadata depends on product-specific considerations like its expected use in applications)</w:t>
            </w:r>
          </w:p>
        </w:tc>
        <w:tc>
          <w:tcPr>
            <w:tcW w:w="2337" w:type="dxa"/>
          </w:tcPr>
          <w:p w14:paraId="3BA3E503" w14:textId="77777777" w:rsidR="00C21DE3" w:rsidRPr="00A478CD" w:rsidRDefault="00C21DE3" w:rsidP="00C21DE3">
            <w:pPr>
              <w:rPr>
                <w:rFonts w:ascii="Arial" w:hAnsi="Arial" w:cs="Arial"/>
                <w:sz w:val="18"/>
                <w:szCs w:val="18"/>
              </w:rPr>
            </w:pPr>
            <w:r w:rsidRPr="00A478CD">
              <w:rPr>
                <w:rFonts w:ascii="Arial" w:hAnsi="Arial" w:cs="Arial"/>
                <w:sz w:val="18"/>
                <w:szCs w:val="18"/>
              </w:rPr>
              <w:t>Add the class or classes for the new package and aggregate to a specialization of the Exchange Catalogue container class (S100_ExchangeCatalogue).</w:t>
            </w:r>
          </w:p>
        </w:tc>
        <w:tc>
          <w:tcPr>
            <w:tcW w:w="2338" w:type="dxa"/>
          </w:tcPr>
          <w:p w14:paraId="199577A3" w14:textId="77777777" w:rsidR="00C21DE3" w:rsidRPr="00A478CD" w:rsidRDefault="00C21DE3" w:rsidP="00C21DE3">
            <w:pPr>
              <w:rPr>
                <w:rFonts w:ascii="Arial" w:hAnsi="Arial" w:cs="Arial"/>
                <w:sz w:val="18"/>
                <w:szCs w:val="18"/>
              </w:rPr>
            </w:pPr>
            <w:r w:rsidRPr="00A478CD">
              <w:rPr>
                <w:rFonts w:ascii="Arial" w:hAnsi="Arial" w:cs="Arial"/>
                <w:sz w:val="18"/>
                <w:szCs w:val="18"/>
              </w:rPr>
              <w:t>New tables for the new classes and extended catalogue container class.</w:t>
            </w:r>
          </w:p>
        </w:tc>
        <w:tc>
          <w:tcPr>
            <w:tcW w:w="2338" w:type="dxa"/>
          </w:tcPr>
          <w:p w14:paraId="161B7000"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As specified in ISO 19115-3 and S-100 clause 4a-5.6.5). If required in the Exchange Catalogue, additional XSD that imports the generic metadata XSD and extends its types.</w:t>
            </w:r>
          </w:p>
        </w:tc>
      </w:tr>
      <w:tr w:rsidR="00C21DE3" w:rsidRPr="00C21DE3" w14:paraId="7731ABC7" w14:textId="77777777" w:rsidTr="00C21DE3">
        <w:tc>
          <w:tcPr>
            <w:tcW w:w="2337" w:type="dxa"/>
          </w:tcPr>
          <w:p w14:paraId="7E9A5036" w14:textId="77777777" w:rsidR="00C21DE3" w:rsidRPr="00A478CD" w:rsidRDefault="00C21DE3" w:rsidP="00C21DE3">
            <w:pPr>
              <w:rPr>
                <w:rFonts w:ascii="Arial" w:hAnsi="Arial" w:cs="Arial"/>
                <w:sz w:val="18"/>
                <w:szCs w:val="18"/>
              </w:rPr>
            </w:pPr>
            <w:r w:rsidRPr="00A478CD">
              <w:rPr>
                <w:rFonts w:ascii="Arial" w:hAnsi="Arial" w:cs="Arial"/>
                <w:sz w:val="18"/>
                <w:szCs w:val="18"/>
              </w:rPr>
              <w:t>Add a new metadata package only in ISO metadata</w:t>
            </w:r>
          </w:p>
        </w:tc>
        <w:tc>
          <w:tcPr>
            <w:tcW w:w="2337" w:type="dxa"/>
          </w:tcPr>
          <w:p w14:paraId="01043503" w14:textId="77777777" w:rsidR="00C21DE3" w:rsidRPr="00A478CD" w:rsidRDefault="00C21DE3" w:rsidP="00C21DE3">
            <w:pPr>
              <w:rPr>
                <w:rFonts w:ascii="Arial" w:hAnsi="Arial" w:cs="Arial"/>
                <w:sz w:val="18"/>
                <w:szCs w:val="18"/>
              </w:rPr>
            </w:pPr>
            <w:r w:rsidRPr="00A478CD">
              <w:rPr>
                <w:rFonts w:ascii="Arial" w:hAnsi="Arial" w:cs="Arial"/>
                <w:sz w:val="18"/>
                <w:szCs w:val="18"/>
              </w:rPr>
              <w:t>Diagram(s) extending S-100 Figure 4a-1 and specifying new classes and attributes.</w:t>
            </w:r>
          </w:p>
        </w:tc>
        <w:tc>
          <w:tcPr>
            <w:tcW w:w="2338" w:type="dxa"/>
          </w:tcPr>
          <w:p w14:paraId="19725E47" w14:textId="77777777" w:rsidR="00C21DE3" w:rsidRPr="00A478CD" w:rsidRDefault="00C21DE3" w:rsidP="00C21DE3">
            <w:pPr>
              <w:rPr>
                <w:rFonts w:ascii="Arial" w:hAnsi="Arial" w:cs="Arial"/>
                <w:sz w:val="18"/>
                <w:szCs w:val="18"/>
              </w:rPr>
            </w:pPr>
            <w:r w:rsidRPr="00A478CD">
              <w:rPr>
                <w:rFonts w:ascii="Arial" w:hAnsi="Arial" w:cs="Arial"/>
                <w:sz w:val="18"/>
                <w:szCs w:val="18"/>
              </w:rPr>
              <w:t>New tables for the new classes.</w:t>
            </w:r>
          </w:p>
        </w:tc>
        <w:tc>
          <w:tcPr>
            <w:tcW w:w="2338" w:type="dxa"/>
          </w:tcPr>
          <w:p w14:paraId="53978762"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Describe the extensions in the ISO 19115-3 metadata extension format and extend the ISO metadata XSDs with new types.</w:t>
            </w:r>
          </w:p>
        </w:tc>
      </w:tr>
      <w:tr w:rsidR="00C21DE3" w:rsidRPr="00C21DE3" w14:paraId="2AEE48D9" w14:textId="77777777" w:rsidTr="00C21DE3">
        <w:trPr>
          <w:cantSplit/>
        </w:trPr>
        <w:tc>
          <w:tcPr>
            <w:tcW w:w="2337" w:type="dxa"/>
          </w:tcPr>
          <w:p w14:paraId="4797EC7A" w14:textId="77777777" w:rsidR="00C21DE3" w:rsidRPr="00A478CD" w:rsidRDefault="00C21DE3" w:rsidP="00C21DE3">
            <w:pPr>
              <w:rPr>
                <w:rFonts w:ascii="Arial" w:hAnsi="Arial" w:cs="Arial"/>
                <w:sz w:val="18"/>
                <w:szCs w:val="18"/>
              </w:rPr>
            </w:pPr>
            <w:r w:rsidRPr="00A478CD">
              <w:rPr>
                <w:rFonts w:ascii="Arial" w:hAnsi="Arial" w:cs="Arial"/>
                <w:sz w:val="18"/>
                <w:szCs w:val="18"/>
              </w:rPr>
              <w:lastRenderedPageBreak/>
              <w:t>Add values to an enumeration</w:t>
            </w:r>
          </w:p>
          <w:p w14:paraId="2A57CF7A" w14:textId="77777777" w:rsidR="00C21DE3" w:rsidRPr="00A478CD" w:rsidRDefault="00C21DE3" w:rsidP="00C21DE3">
            <w:pPr>
              <w:rPr>
                <w:rFonts w:ascii="Arial" w:hAnsi="Arial" w:cs="Arial"/>
                <w:sz w:val="18"/>
                <w:szCs w:val="18"/>
              </w:rPr>
            </w:pPr>
            <w:r w:rsidRPr="00A478CD">
              <w:rPr>
                <w:rFonts w:ascii="Arial" w:hAnsi="Arial" w:cs="Arial"/>
                <w:sz w:val="18"/>
                <w:szCs w:val="18"/>
              </w:rPr>
              <w:t>(Consider proposing its addition to S-100 generic metadata via an S-100 maintenance proposal instead of a product-specific extension)</w:t>
            </w:r>
          </w:p>
        </w:tc>
        <w:tc>
          <w:tcPr>
            <w:tcW w:w="2337" w:type="dxa"/>
          </w:tcPr>
          <w:p w14:paraId="05BF35EB" w14:textId="77777777" w:rsidR="00C21DE3" w:rsidRPr="00A478CD" w:rsidRDefault="00C21DE3" w:rsidP="00C21DE3">
            <w:pPr>
              <w:rPr>
                <w:rFonts w:ascii="Arial" w:hAnsi="Arial" w:cs="Arial"/>
                <w:sz w:val="18"/>
                <w:szCs w:val="18"/>
              </w:rPr>
            </w:pPr>
            <w:r w:rsidRPr="00A478CD">
              <w:rPr>
                <w:rFonts w:ascii="Arial" w:hAnsi="Arial" w:cs="Arial"/>
                <w:sz w:val="18"/>
                <w:szCs w:val="18"/>
              </w:rPr>
              <w:t>Specialize the relevant S-100 metadata class and override the affected attribute.</w:t>
            </w:r>
          </w:p>
        </w:tc>
        <w:tc>
          <w:tcPr>
            <w:tcW w:w="2338" w:type="dxa"/>
          </w:tcPr>
          <w:p w14:paraId="13842D80" w14:textId="77777777" w:rsidR="00C21DE3" w:rsidRPr="00A478CD" w:rsidRDefault="00C21DE3" w:rsidP="00C21DE3">
            <w:pPr>
              <w:rPr>
                <w:rFonts w:ascii="Arial" w:hAnsi="Arial" w:cs="Arial"/>
                <w:sz w:val="18"/>
                <w:szCs w:val="18"/>
              </w:rPr>
            </w:pPr>
            <w:r w:rsidRPr="00A478CD">
              <w:rPr>
                <w:rFonts w:ascii="Arial" w:hAnsi="Arial" w:cs="Arial"/>
                <w:sz w:val="18"/>
                <w:szCs w:val="18"/>
              </w:rPr>
              <w:t>Describe the override and new data type in the appropriate tables.</w:t>
            </w:r>
          </w:p>
        </w:tc>
        <w:tc>
          <w:tcPr>
            <w:tcW w:w="2338" w:type="dxa"/>
          </w:tcPr>
          <w:p w14:paraId="50D232A8"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XML schema override in a derived XSD. Ignore any warnings generated by generic constraint-checking rules. Define new constraint-checking rules if necessary.</w:t>
            </w:r>
          </w:p>
        </w:tc>
      </w:tr>
      <w:tr w:rsidR="00C21DE3" w:rsidRPr="00C21DE3" w14:paraId="5E289983" w14:textId="77777777" w:rsidTr="00C21DE3">
        <w:tc>
          <w:tcPr>
            <w:tcW w:w="2337" w:type="dxa"/>
          </w:tcPr>
          <w:p w14:paraId="126D834D" w14:textId="77777777" w:rsidR="00C21DE3" w:rsidRPr="00A478CD" w:rsidRDefault="00C21DE3" w:rsidP="00C21DE3">
            <w:pPr>
              <w:rPr>
                <w:rFonts w:ascii="Arial" w:hAnsi="Arial" w:cs="Arial"/>
                <w:sz w:val="18"/>
                <w:szCs w:val="18"/>
              </w:rPr>
            </w:pPr>
            <w:r w:rsidRPr="00A478CD">
              <w:rPr>
                <w:rFonts w:ascii="Arial" w:hAnsi="Arial" w:cs="Arial"/>
                <w:sz w:val="18"/>
                <w:szCs w:val="18"/>
              </w:rPr>
              <w:t>Create new metadata codelist elements (expand a codelist)</w:t>
            </w:r>
          </w:p>
        </w:tc>
        <w:tc>
          <w:tcPr>
            <w:tcW w:w="2337" w:type="dxa"/>
          </w:tcPr>
          <w:p w14:paraId="0E52EBFB" w14:textId="77777777" w:rsidR="00C21DE3" w:rsidRPr="00A478CD" w:rsidRDefault="00C21DE3" w:rsidP="00C21DE3">
            <w:pPr>
              <w:rPr>
                <w:rFonts w:ascii="Arial" w:hAnsi="Arial" w:cs="Arial"/>
                <w:sz w:val="18"/>
                <w:szCs w:val="18"/>
              </w:rPr>
            </w:pPr>
            <w:r w:rsidRPr="00A478CD">
              <w:rPr>
                <w:rFonts w:ascii="Arial" w:hAnsi="Arial" w:cs="Arial"/>
                <w:sz w:val="18"/>
                <w:szCs w:val="18"/>
              </w:rPr>
              <w:t>Expand codelist in diagram(s). (Some codelists like languages may be too long for a UML diagram.)</w:t>
            </w:r>
          </w:p>
        </w:tc>
        <w:tc>
          <w:tcPr>
            <w:tcW w:w="2338" w:type="dxa"/>
          </w:tcPr>
          <w:p w14:paraId="1E33A8D8" w14:textId="77777777" w:rsidR="00C21DE3" w:rsidRPr="00A478CD" w:rsidRDefault="00C21DE3" w:rsidP="00C21DE3">
            <w:pPr>
              <w:rPr>
                <w:rFonts w:ascii="Arial" w:hAnsi="Arial" w:cs="Arial"/>
                <w:sz w:val="18"/>
                <w:szCs w:val="18"/>
              </w:rPr>
            </w:pPr>
            <w:r w:rsidRPr="00A478CD">
              <w:rPr>
                <w:rFonts w:ascii="Arial" w:hAnsi="Arial" w:cs="Arial"/>
                <w:sz w:val="18"/>
                <w:szCs w:val="18"/>
              </w:rPr>
              <w:t>Add codelist values to codelist table (if any), or document the new values using another method.</w:t>
            </w:r>
          </w:p>
        </w:tc>
        <w:tc>
          <w:tcPr>
            <w:tcW w:w="2338" w:type="dxa"/>
          </w:tcPr>
          <w:p w14:paraId="3EE123D6"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Add new value to appropriate codelist and GML dictionary files.</w:t>
            </w:r>
          </w:p>
        </w:tc>
      </w:tr>
      <w:tr w:rsidR="00C21DE3" w:rsidRPr="00C21DE3" w14:paraId="687E261B" w14:textId="77777777" w:rsidTr="00C21DE3">
        <w:tc>
          <w:tcPr>
            <w:tcW w:w="2337" w:type="dxa"/>
          </w:tcPr>
          <w:p w14:paraId="56962F73" w14:textId="77777777" w:rsidR="00C21DE3" w:rsidRPr="00A478CD" w:rsidRDefault="00C21DE3" w:rsidP="00C21DE3">
            <w:pPr>
              <w:rPr>
                <w:rFonts w:ascii="Arial" w:hAnsi="Arial" w:cs="Arial"/>
                <w:sz w:val="18"/>
                <w:szCs w:val="18"/>
              </w:rPr>
            </w:pPr>
            <w:r w:rsidRPr="00A478CD">
              <w:rPr>
                <w:rFonts w:ascii="Arial" w:hAnsi="Arial" w:cs="Arial"/>
                <w:sz w:val="18"/>
                <w:szCs w:val="18"/>
              </w:rPr>
              <w:t>Create a new metadata codelist to replace the domain of an existing metadata element that has “free text” listed as its domain value (Note: Simply restricting the character strings as described in an earlier row is a simpler solution)</w:t>
            </w:r>
          </w:p>
        </w:tc>
        <w:tc>
          <w:tcPr>
            <w:tcW w:w="2337" w:type="dxa"/>
          </w:tcPr>
          <w:p w14:paraId="5AA72817" w14:textId="77777777" w:rsidR="00C21DE3" w:rsidRPr="00A478CD" w:rsidRDefault="00C21DE3" w:rsidP="00C21DE3">
            <w:pPr>
              <w:rPr>
                <w:rFonts w:ascii="Arial" w:hAnsi="Arial" w:cs="Arial"/>
                <w:sz w:val="18"/>
                <w:szCs w:val="18"/>
              </w:rPr>
            </w:pPr>
            <w:r w:rsidRPr="00A478CD">
              <w:rPr>
                <w:rFonts w:ascii="Arial" w:hAnsi="Arial" w:cs="Arial"/>
                <w:sz w:val="18"/>
                <w:szCs w:val="18"/>
              </w:rPr>
              <w:t>Specialize the relevant S-100 metadata class and override the affected attribute. Add a codelist UML element documenting the codelist.</w:t>
            </w:r>
          </w:p>
        </w:tc>
        <w:tc>
          <w:tcPr>
            <w:tcW w:w="2338" w:type="dxa"/>
          </w:tcPr>
          <w:p w14:paraId="59B9E7F9" w14:textId="77777777" w:rsidR="00C21DE3" w:rsidRPr="00A478CD" w:rsidRDefault="00C21DE3" w:rsidP="00C21DE3">
            <w:pPr>
              <w:rPr>
                <w:rFonts w:ascii="Arial" w:hAnsi="Arial" w:cs="Arial"/>
                <w:sz w:val="18"/>
                <w:szCs w:val="18"/>
              </w:rPr>
            </w:pPr>
            <w:r w:rsidRPr="00A478CD">
              <w:rPr>
                <w:rFonts w:ascii="Arial" w:hAnsi="Arial" w:cs="Arial"/>
                <w:sz w:val="18"/>
                <w:szCs w:val="18"/>
              </w:rPr>
              <w:t>Document the specialization and new codelist in appropriate tables.</w:t>
            </w:r>
          </w:p>
        </w:tc>
        <w:tc>
          <w:tcPr>
            <w:tcW w:w="2338" w:type="dxa"/>
          </w:tcPr>
          <w:p w14:paraId="4C0531B2"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XML schema override in a derived XSD. Ignore any warnings generated by generic constraint-checking rules. Define new constraint-checking rules if necessary.</w:t>
            </w:r>
          </w:p>
          <w:p w14:paraId="7E504543"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Add new codelist to appropriate codelist and GML dictionary files.</w:t>
            </w:r>
          </w:p>
        </w:tc>
      </w:tr>
      <w:tr w:rsidR="00C21DE3" w:rsidRPr="00C21DE3" w14:paraId="1A254272" w14:textId="77777777" w:rsidTr="00C21DE3">
        <w:tc>
          <w:tcPr>
            <w:tcW w:w="2337" w:type="dxa"/>
          </w:tcPr>
          <w:p w14:paraId="4A88C2EF" w14:textId="77777777" w:rsidR="00C21DE3" w:rsidRPr="00A478CD" w:rsidRDefault="00C21DE3" w:rsidP="00C21DE3">
            <w:pPr>
              <w:rPr>
                <w:rFonts w:ascii="Arial" w:hAnsi="Arial" w:cs="Arial"/>
                <w:sz w:val="18"/>
                <w:szCs w:val="18"/>
              </w:rPr>
            </w:pPr>
            <w:r w:rsidRPr="00A478CD">
              <w:rPr>
                <w:rFonts w:ascii="Arial" w:hAnsi="Arial" w:cs="Arial"/>
                <w:sz w:val="18"/>
                <w:szCs w:val="18"/>
              </w:rPr>
              <w:t>No value for a mandatory attribute</w:t>
            </w:r>
          </w:p>
        </w:tc>
        <w:tc>
          <w:tcPr>
            <w:tcW w:w="2337" w:type="dxa"/>
          </w:tcPr>
          <w:p w14:paraId="7BAB1E97" w14:textId="77777777" w:rsidR="00C21DE3" w:rsidRPr="00A478CD" w:rsidRDefault="00C21DE3" w:rsidP="00C21DE3">
            <w:pPr>
              <w:rPr>
                <w:rFonts w:ascii="Arial" w:hAnsi="Arial" w:cs="Arial"/>
                <w:sz w:val="18"/>
                <w:szCs w:val="18"/>
              </w:rPr>
            </w:pPr>
            <w:r w:rsidRPr="00A478CD">
              <w:rPr>
                <w:rFonts w:ascii="Arial" w:hAnsi="Arial" w:cs="Arial"/>
                <w:sz w:val="18"/>
                <w:szCs w:val="18"/>
              </w:rPr>
              <w:t>None.</w:t>
            </w:r>
          </w:p>
        </w:tc>
        <w:tc>
          <w:tcPr>
            <w:tcW w:w="2338" w:type="dxa"/>
          </w:tcPr>
          <w:p w14:paraId="6EC189E7" w14:textId="77777777" w:rsidR="00C21DE3" w:rsidRPr="00A478CD" w:rsidRDefault="00C21DE3" w:rsidP="00C21DE3">
            <w:pPr>
              <w:rPr>
                <w:rFonts w:ascii="Arial" w:hAnsi="Arial" w:cs="Arial"/>
                <w:sz w:val="18"/>
                <w:szCs w:val="18"/>
              </w:rPr>
            </w:pPr>
            <w:r w:rsidRPr="00A478CD">
              <w:rPr>
                <w:rFonts w:ascii="Arial" w:hAnsi="Arial" w:cs="Arial"/>
                <w:sz w:val="18"/>
                <w:szCs w:val="18"/>
              </w:rPr>
              <w:t>Specify that the mandatory attribute must be nilled or assigned one of the allowed values as a fixed default.</w:t>
            </w:r>
          </w:p>
        </w:tc>
        <w:tc>
          <w:tcPr>
            <w:tcW w:w="2338" w:type="dxa"/>
          </w:tcPr>
          <w:p w14:paraId="11D45749" w14:textId="77777777" w:rsidR="00C21DE3" w:rsidRPr="00A478CD" w:rsidRDefault="00C21DE3" w:rsidP="00C21DE3">
            <w:pPr>
              <w:keepNext/>
              <w:rPr>
                <w:rFonts w:ascii="Arial" w:hAnsi="Arial" w:cs="Arial"/>
                <w:sz w:val="18"/>
                <w:szCs w:val="18"/>
              </w:rPr>
            </w:pPr>
            <w:r w:rsidRPr="00A478CD">
              <w:rPr>
                <w:rFonts w:ascii="Arial" w:hAnsi="Arial" w:cs="Arial"/>
                <w:sz w:val="18"/>
                <w:szCs w:val="18"/>
              </w:rPr>
              <w:t>Rule to check the value.</w:t>
            </w:r>
          </w:p>
        </w:tc>
      </w:tr>
    </w:tbl>
    <w:p w14:paraId="2272C85D" w14:textId="77777777" w:rsidR="00C21DE3" w:rsidRPr="00C21DE3" w:rsidRDefault="00C21DE3" w:rsidP="00C21DE3">
      <w:pPr>
        <w:spacing w:after="0" w:line="240" w:lineRule="auto"/>
        <w:jc w:val="both"/>
        <w:rPr>
          <w:rFonts w:ascii="Arial" w:eastAsia="MS Mincho" w:hAnsi="Arial" w:cs="Times New Roman"/>
          <w:sz w:val="18"/>
          <w:szCs w:val="18"/>
          <w:lang w:val="en-GB" w:eastAsia="ja-JP"/>
        </w:rPr>
      </w:pPr>
      <w:bookmarkStart w:id="365" w:name="_Ref523244717"/>
    </w:p>
    <w:p w14:paraId="287D4D10" w14:textId="77777777" w:rsidR="00C21DE3" w:rsidRPr="00C21DE3" w:rsidRDefault="00C21DE3" w:rsidP="00C21DE3">
      <w:pPr>
        <w:spacing w:after="200" w:line="240" w:lineRule="auto"/>
        <w:jc w:val="center"/>
        <w:rPr>
          <w:rFonts w:eastAsia="MS Mincho" w:cstheme="minorHAnsi"/>
          <w:i/>
          <w:color w:val="44546A" w:themeColor="text2"/>
          <w:sz w:val="18"/>
          <w:szCs w:val="18"/>
          <w:lang w:val="en-GB" w:eastAsia="ja-JP"/>
        </w:rPr>
      </w:pPr>
      <w:r w:rsidRPr="00C21DE3">
        <w:rPr>
          <w:rFonts w:eastAsia="MS Mincho" w:cstheme="minorHAnsi"/>
          <w:i/>
          <w:color w:val="44546A" w:themeColor="text2"/>
          <w:sz w:val="18"/>
          <w:szCs w:val="18"/>
          <w:lang w:val="en-GB" w:eastAsia="ja-JP"/>
        </w:rPr>
        <w:t xml:space="preserve">Table </w:t>
      </w:r>
      <w:bookmarkEnd w:id="365"/>
      <w:r w:rsidRPr="00C21DE3">
        <w:rPr>
          <w:rFonts w:eastAsia="MS Mincho" w:cstheme="minorHAnsi"/>
          <w:i/>
          <w:color w:val="44546A" w:themeColor="text2"/>
          <w:sz w:val="18"/>
          <w:szCs w:val="18"/>
          <w:lang w:val="en-GB" w:eastAsia="ja-JP"/>
        </w:rPr>
        <w:t>B-12-1 – Specifying metadata in Exchange Catalogues for individual Product Specifications</w:t>
      </w:r>
    </w:p>
    <w:p w14:paraId="6A0217E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Product Specifications should not clone and rename classes, attributes, and enumerations defined in the generic model, but instead extend the generic model as needed. This requirement helps keep product-specific and generic S-100 metadata harmonized as both S-100 and the Product Specifications evolve over successive versions. Cloning and renaming classes and attributes will result in different branches of metadata. The divergence of metadata branches will increase as both S-100 and Product Specifications evolve over successive versions. One consequence will be a need for implementations to have independent product-specific metadata processing modules. This situation would be undesirable for products that are processed by the same application (such as generic viewers, ECDIS, or ECS).</w:t>
      </w:r>
    </w:p>
    <w:p w14:paraId="6D5C08D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 typical Product Specification Exchange Catalogue UML diagram is reproduced in Figure B-12-2 below. Compare to Figure B-12-1, noting the omission of attributes for vertical and sounding datum from dataset discovery metadata and restrictions of support file format and data format enumerations.</w:t>
      </w:r>
    </w:p>
    <w:p w14:paraId="7ECC90C6" w14:textId="77777777" w:rsidR="00C21DE3" w:rsidRPr="00C21DE3" w:rsidRDefault="00C21DE3" w:rsidP="00C21DE3">
      <w:pPr>
        <w:spacing w:line="240" w:lineRule="auto"/>
        <w:jc w:val="both"/>
        <w:rPr>
          <w:rFonts w:eastAsia="MS Mincho" w:cstheme="minorHAnsi"/>
          <w:lang w:val="en-GB" w:eastAsia="ja-JP"/>
        </w:rPr>
      </w:pPr>
    </w:p>
    <w:p w14:paraId="08DAE642" w14:textId="77777777" w:rsidR="00C21DE3" w:rsidRPr="00C21DE3" w:rsidRDefault="00C21DE3" w:rsidP="00C21DE3">
      <w:pPr>
        <w:keepNext/>
        <w:spacing w:after="240"/>
        <w:jc w:val="both"/>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lastRenderedPageBreak/>
        <w:drawing>
          <wp:inline distT="0" distB="0" distL="0" distR="0" wp14:anchorId="5CA2CEB5" wp14:editId="6CE0EB9D">
            <wp:extent cx="5943600" cy="4754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127 ExchangeSetMetadata.jpg"/>
                    <pic:cNvPicPr/>
                  </pic:nvPicPr>
                  <pic:blipFill>
                    <a:blip r:embed="rId5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50C01BDC" w14:textId="77777777" w:rsidR="00C21DE3" w:rsidRPr="00C21DE3" w:rsidRDefault="00C21DE3" w:rsidP="00C21DE3">
      <w:pPr>
        <w:spacing w:before="120" w:after="120"/>
        <w:jc w:val="center"/>
        <w:rPr>
          <w:rFonts w:eastAsia="MS Mincho" w:cstheme="minorHAnsi"/>
          <w:i/>
          <w:color w:val="44546A" w:themeColor="text2"/>
          <w:sz w:val="18"/>
          <w:szCs w:val="18"/>
          <w:lang w:val="en-GB" w:eastAsia="ja-JP"/>
        </w:rPr>
      </w:pPr>
      <w:bookmarkStart w:id="366" w:name="_Ref523274868"/>
      <w:r w:rsidRPr="00C21DE3">
        <w:rPr>
          <w:rFonts w:eastAsia="MS Mincho" w:cstheme="minorHAnsi"/>
          <w:i/>
          <w:color w:val="44546A" w:themeColor="text2"/>
          <w:sz w:val="18"/>
          <w:szCs w:val="18"/>
          <w:lang w:val="en-GB" w:eastAsia="ja-JP"/>
        </w:rPr>
        <w:t xml:space="preserve">Figure </w:t>
      </w:r>
      <w:bookmarkEnd w:id="366"/>
      <w:r w:rsidRPr="00C21DE3">
        <w:rPr>
          <w:rFonts w:eastAsia="MS Mincho" w:cstheme="minorHAnsi"/>
          <w:i/>
          <w:color w:val="44546A" w:themeColor="text2"/>
          <w:sz w:val="18"/>
          <w:szCs w:val="18"/>
          <w:lang w:val="en-GB" w:eastAsia="ja-JP"/>
        </w:rPr>
        <w:t>B-12-2 – Example Exchange Catalogue metadata classes for S-127 (Marine Traffic Management)</w:t>
      </w:r>
    </w:p>
    <w:p w14:paraId="74F9B55D"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67" w:name="_Toc41603013"/>
      <w:bookmarkStart w:id="368" w:name="_Toc41654131"/>
      <w:r w:rsidRPr="00C21DE3">
        <w:rPr>
          <w:rFonts w:ascii="Arial" w:eastAsia="Times New Roman" w:hAnsi="Arial" w:cs="Times New Roman"/>
          <w:b/>
          <w:bCs/>
          <w:sz w:val="20"/>
          <w:szCs w:val="20"/>
          <w:lang w:val="en-GB" w:eastAsia="ja-JP"/>
        </w:rPr>
        <w:t>Extensions in ISO metadata files</w:t>
      </w:r>
      <w:bookmarkEnd w:id="367"/>
      <w:bookmarkEnd w:id="368"/>
    </w:p>
    <w:p w14:paraId="2AAFA6F3" w14:textId="77777777" w:rsidR="00C21DE3" w:rsidRPr="00C21DE3" w:rsidRDefault="00C21DE3" w:rsidP="00C21DE3">
      <w:pPr>
        <w:spacing w:line="240" w:lineRule="auto"/>
        <w:jc w:val="both"/>
        <w:rPr>
          <w:rFonts w:eastAsia="MS Mincho" w:cstheme="minorHAnsi"/>
          <w:lang w:val="en-GB" w:eastAsia="ja-JP"/>
        </w:rPr>
      </w:pPr>
      <w:bookmarkStart w:id="369" w:name="_Toc532213707"/>
      <w:bookmarkStart w:id="370" w:name="_Toc3237127"/>
      <w:bookmarkEnd w:id="369"/>
      <w:bookmarkEnd w:id="370"/>
      <w:r w:rsidRPr="00C21DE3">
        <w:rPr>
          <w:rFonts w:eastAsia="MS Mincho" w:cstheme="minorHAnsi"/>
          <w:lang w:val="en-GB" w:eastAsia="ja-JP"/>
        </w:rPr>
        <w:t>S-100 Part 4a, clause 4a-5.6.5 specifies how extensions must be documented. This specification is derived from the ISO Specification.</w:t>
      </w:r>
    </w:p>
    <w:p w14:paraId="2FA47CFD"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71" w:name="_Toc41603014"/>
      <w:bookmarkStart w:id="372" w:name="_Toc41654132"/>
      <w:r w:rsidRPr="00C21DE3">
        <w:rPr>
          <w:rFonts w:ascii="Arial" w:eastAsia="Times New Roman" w:hAnsi="Arial" w:cs="Times New Roman"/>
          <w:b/>
          <w:bCs/>
          <w:sz w:val="20"/>
          <w:szCs w:val="20"/>
          <w:lang w:val="en-GB" w:eastAsia="ja-JP"/>
        </w:rPr>
        <w:t>Data protection, authentication and encryption</w:t>
      </w:r>
      <w:bookmarkEnd w:id="371"/>
      <w:bookmarkEnd w:id="372"/>
    </w:p>
    <w:p w14:paraId="545BBF0A"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The purpose of data protection in S-100 is threefold:</w:t>
      </w:r>
    </w:p>
    <w:p w14:paraId="5EBCC743" w14:textId="77777777" w:rsidR="00C21DE3" w:rsidRPr="00C21DE3" w:rsidRDefault="00C21DE3" w:rsidP="001C5FD6">
      <w:pPr>
        <w:numPr>
          <w:ilvl w:val="0"/>
          <w:numId w:val="42"/>
        </w:numPr>
        <w:spacing w:after="60" w:line="240" w:lineRule="auto"/>
        <w:jc w:val="both"/>
        <w:rPr>
          <w:rFonts w:eastAsia="MS Mincho" w:cstheme="minorHAnsi"/>
          <w:lang w:val="en-GB" w:eastAsia="ja-JP"/>
        </w:rPr>
      </w:pPr>
      <w:r w:rsidRPr="00C21DE3">
        <w:rPr>
          <w:rFonts w:eastAsia="MS Mincho" w:cstheme="minorHAnsi"/>
          <w:lang w:val="en-GB" w:eastAsia="ja-JP"/>
        </w:rPr>
        <w:t>Piracy protection: To prevent unauthorized use of data by encrypting the product information.</w:t>
      </w:r>
    </w:p>
    <w:p w14:paraId="0B352D02" w14:textId="77777777" w:rsidR="00C21DE3" w:rsidRPr="00C21DE3" w:rsidRDefault="00C21DE3" w:rsidP="001C5FD6">
      <w:pPr>
        <w:numPr>
          <w:ilvl w:val="0"/>
          <w:numId w:val="42"/>
        </w:numPr>
        <w:spacing w:after="60" w:line="240" w:lineRule="auto"/>
        <w:jc w:val="both"/>
        <w:rPr>
          <w:rFonts w:eastAsia="MS Mincho" w:cstheme="minorHAnsi"/>
          <w:lang w:val="en-GB" w:eastAsia="ja-JP"/>
        </w:rPr>
      </w:pPr>
      <w:r w:rsidRPr="00C21DE3">
        <w:rPr>
          <w:rFonts w:eastAsia="MS Mincho" w:cstheme="minorHAnsi"/>
          <w:lang w:val="en-GB" w:eastAsia="ja-JP"/>
        </w:rPr>
        <w:t>Selective access: To restrict access to only the products for which a customer has acquired a license.</w:t>
      </w:r>
    </w:p>
    <w:p w14:paraId="120C6D23" w14:textId="77777777" w:rsidR="00C21DE3" w:rsidRPr="00C21DE3" w:rsidRDefault="00C21DE3" w:rsidP="001C5FD6">
      <w:pPr>
        <w:numPr>
          <w:ilvl w:val="0"/>
          <w:numId w:val="42"/>
        </w:numPr>
        <w:spacing w:after="240" w:line="240" w:lineRule="auto"/>
        <w:jc w:val="both"/>
        <w:rPr>
          <w:rFonts w:eastAsia="MS Mincho" w:cstheme="minorHAnsi"/>
          <w:lang w:val="en-GB" w:eastAsia="ja-JP"/>
        </w:rPr>
      </w:pPr>
      <w:r w:rsidRPr="00C21DE3">
        <w:rPr>
          <w:rFonts w:eastAsia="MS Mincho" w:cstheme="minorHAnsi"/>
          <w:lang w:val="en-GB" w:eastAsia="ja-JP"/>
        </w:rPr>
        <w:t>Authentication: To provide assurance that the products were actually created and distributed by the producers and distributors who are identified as such in the product package or datasets.</w:t>
      </w:r>
    </w:p>
    <w:p w14:paraId="01C38F2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Piracy protection and selective access are achieved by encrypting the products and providing data permits to decrypt them. Data permits have an expiration date to enable access to the products for a licensed period. Authentication is provided by means of digital signatures applied to the product files. Selective access to individual products is supported by providing users with a licensed set of data permits. The license </w:t>
      </w:r>
      <w:r w:rsidRPr="00C21DE3">
        <w:rPr>
          <w:rFonts w:eastAsia="MS Mincho" w:cstheme="minorHAnsi"/>
          <w:lang w:val="en-GB" w:eastAsia="ja-JP"/>
        </w:rPr>
        <w:lastRenderedPageBreak/>
        <w:t>is created using a unique hardware identifier of the target system and is unique to each Data Client. Consequently, licenses cannot be exchanged between individual Data Clients.</w:t>
      </w:r>
    </w:p>
    <w:p w14:paraId="4658019E" w14:textId="77777777" w:rsidR="00C21DE3" w:rsidRPr="00C21DE3" w:rsidRDefault="00C21DE3" w:rsidP="001C5FD6">
      <w:pPr>
        <w:keepNext/>
        <w:numPr>
          <w:ilvl w:val="3"/>
          <w:numId w:val="26"/>
        </w:numPr>
        <w:tabs>
          <w:tab w:val="left" w:pos="1134"/>
        </w:tabs>
        <w:suppressAutoHyphens/>
        <w:spacing w:before="60" w:after="240" w:line="240" w:lineRule="auto"/>
        <w:ind w:left="1134" w:hanging="1134"/>
        <w:jc w:val="both"/>
        <w:outlineLvl w:val="0"/>
        <w:rPr>
          <w:rFonts w:ascii="Arial" w:eastAsia="Times New Roman" w:hAnsi="Arial" w:cs="Times New Roman"/>
          <w:b/>
          <w:bCs/>
          <w:sz w:val="20"/>
          <w:szCs w:val="20"/>
          <w:lang w:val="en-GB" w:eastAsia="ja-JP"/>
        </w:rPr>
      </w:pPr>
      <w:bookmarkStart w:id="373" w:name="_Toc41603015"/>
      <w:bookmarkStart w:id="374" w:name="_Toc41654133"/>
      <w:r w:rsidRPr="00C21DE3">
        <w:rPr>
          <w:rFonts w:ascii="Arial" w:eastAsia="Times New Roman" w:hAnsi="Arial" w:cs="Times New Roman"/>
          <w:b/>
          <w:bCs/>
          <w:sz w:val="20"/>
          <w:szCs w:val="20"/>
          <w:lang w:val="en-GB" w:eastAsia="ja-JP"/>
        </w:rPr>
        <w:t>Application of protection measures</w:t>
      </w:r>
      <w:bookmarkEnd w:id="373"/>
      <w:bookmarkEnd w:id="374"/>
    </w:p>
    <w:p w14:paraId="3942EF8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Product Specifications should specify whether datasets must, must not, or may be encrypted using the S-100 recommended security scheme, which utilizes the </w:t>
      </w:r>
      <w:r w:rsidRPr="00C21DE3">
        <w:rPr>
          <w:rFonts w:eastAsia="MS Mincho" w:cstheme="minorHAnsi"/>
          <w:i/>
          <w:lang w:val="en-GB" w:eastAsia="ja-JP"/>
        </w:rPr>
        <w:t>dataProtection</w:t>
      </w:r>
      <w:r w:rsidRPr="00C21DE3">
        <w:rPr>
          <w:rFonts w:eastAsia="MS Mincho" w:cstheme="minorHAnsi"/>
          <w:lang w:val="en-GB" w:eastAsia="ja-JP"/>
        </w:rPr>
        <w:t xml:space="preserve"> attribute of </w:t>
      </w:r>
      <w:r w:rsidRPr="00C21DE3">
        <w:rPr>
          <w:rFonts w:eastAsia="MS Mincho" w:cstheme="minorHAnsi"/>
          <w:b/>
          <w:lang w:val="en-GB" w:eastAsia="ja-JP"/>
        </w:rPr>
        <w:t>S100_DatasetDiscoveryMetadata</w:t>
      </w:r>
      <w:r w:rsidRPr="00C21DE3">
        <w:rPr>
          <w:rFonts w:eastAsia="MS Mincho" w:cstheme="minorHAnsi"/>
          <w:lang w:val="en-GB" w:eastAsia="ja-JP"/>
        </w:rPr>
        <w:t xml:space="preserve">. If this Boolean attribute is set to TRUE the co-attribute </w:t>
      </w:r>
      <w:r w:rsidRPr="00C21DE3">
        <w:rPr>
          <w:rFonts w:eastAsia="MS Mincho" w:cstheme="minorHAnsi"/>
          <w:i/>
          <w:lang w:val="en-GB" w:eastAsia="ja-JP"/>
        </w:rPr>
        <w:t>protectionScheme</w:t>
      </w:r>
      <w:r w:rsidRPr="00C21DE3">
        <w:rPr>
          <w:rFonts w:eastAsia="MS Mincho" w:cstheme="minorHAnsi"/>
          <w:lang w:val="en-GB" w:eastAsia="ja-JP"/>
        </w:rPr>
        <w:t xml:space="preserve"> must also be assigned a value from the enumeration of security schemes (</w:t>
      </w:r>
      <w:r w:rsidRPr="00C21DE3">
        <w:rPr>
          <w:rFonts w:eastAsia="MS Mincho" w:cstheme="minorHAnsi"/>
          <w:b/>
          <w:lang w:val="en-GB" w:eastAsia="ja-JP"/>
        </w:rPr>
        <w:t>S100_ProtectionScheme</w:t>
      </w:r>
      <w:r w:rsidRPr="00C21DE3">
        <w:rPr>
          <w:rFonts w:eastAsia="MS Mincho" w:cstheme="minorHAnsi"/>
          <w:lang w:val="en-GB" w:eastAsia="ja-JP"/>
        </w:rPr>
        <w:t>). S-100 at present defines only one recommended security scheme, which is described in Part 15.</w:t>
      </w:r>
    </w:p>
    <w:p w14:paraId="57ECED4E" w14:textId="77777777" w:rsidR="00C21DE3" w:rsidRPr="00C21DE3" w:rsidRDefault="00C21DE3" w:rsidP="001C5FD6">
      <w:pPr>
        <w:keepNext/>
        <w:numPr>
          <w:ilvl w:val="3"/>
          <w:numId w:val="26"/>
        </w:numPr>
        <w:tabs>
          <w:tab w:val="left" w:pos="1134"/>
        </w:tabs>
        <w:suppressAutoHyphens/>
        <w:spacing w:before="60" w:after="240" w:line="240" w:lineRule="auto"/>
        <w:ind w:left="1134" w:hanging="1134"/>
        <w:jc w:val="both"/>
        <w:outlineLvl w:val="0"/>
        <w:rPr>
          <w:rFonts w:ascii="Arial" w:eastAsia="Times New Roman" w:hAnsi="Arial" w:cs="Times New Roman"/>
          <w:b/>
          <w:bCs/>
          <w:sz w:val="20"/>
          <w:szCs w:val="20"/>
          <w:lang w:val="en-GB" w:eastAsia="ja-JP"/>
        </w:rPr>
      </w:pPr>
      <w:bookmarkStart w:id="375" w:name="_Toc41603016"/>
      <w:bookmarkStart w:id="376" w:name="_Toc41654134"/>
      <w:r w:rsidRPr="00C21DE3">
        <w:rPr>
          <w:rFonts w:ascii="Arial" w:eastAsia="Times New Roman" w:hAnsi="Arial" w:cs="Times New Roman"/>
          <w:b/>
          <w:bCs/>
          <w:sz w:val="20"/>
          <w:szCs w:val="20"/>
          <w:lang w:val="en-GB" w:eastAsia="ja-JP"/>
        </w:rPr>
        <w:t>Digital signatures</w:t>
      </w:r>
      <w:bookmarkEnd w:id="375"/>
      <w:bookmarkEnd w:id="376"/>
    </w:p>
    <w:p w14:paraId="3758B78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Part 4a mandates digital signatures for datasets and catalogues in exchange sets. For support files, digital signatures are allowed but optional. Product Specification authors should therefore specify which support files must, must not, or may be signed. Signing datasets is independent of whether the recommended security scheme is applied to the dataset.</w:t>
      </w:r>
    </w:p>
    <w:p w14:paraId="6186A3D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The digital signature method is encoded in attribute </w:t>
      </w:r>
      <w:r w:rsidRPr="00C21DE3">
        <w:rPr>
          <w:rFonts w:eastAsia="MS Mincho" w:cstheme="minorHAnsi"/>
          <w:i/>
          <w:lang w:val="en-GB" w:eastAsia="ja-JP"/>
        </w:rPr>
        <w:t>digitalSignatureReference</w:t>
      </w:r>
      <w:r w:rsidRPr="00C21DE3">
        <w:rPr>
          <w:rFonts w:eastAsia="MS Mincho" w:cstheme="minorHAnsi"/>
          <w:lang w:val="en-GB" w:eastAsia="ja-JP"/>
        </w:rPr>
        <w:t xml:space="preserve">. There is also an attribute </w:t>
      </w:r>
      <w:r w:rsidRPr="00C21DE3">
        <w:rPr>
          <w:rFonts w:eastAsia="MS Mincho" w:cstheme="minorHAnsi"/>
          <w:i/>
          <w:lang w:val="en-GB" w:eastAsia="ja-JP"/>
        </w:rPr>
        <w:t>digitalSignature</w:t>
      </w:r>
      <w:r w:rsidRPr="00C21DE3">
        <w:rPr>
          <w:rFonts w:eastAsia="MS Mincho" w:cstheme="minorHAnsi"/>
          <w:lang w:val="en-GB" w:eastAsia="ja-JP"/>
        </w:rPr>
        <w:t xml:space="preserve"> for encoding the digital signature itself. These attributes are present in dataset discovery metadata, catalogue metadata and support file discovery metadata (classes </w:t>
      </w:r>
      <w:r w:rsidRPr="00C21DE3">
        <w:rPr>
          <w:rFonts w:eastAsia="MS Mincho" w:cstheme="minorHAnsi"/>
          <w:b/>
          <w:lang w:val="en-GB" w:eastAsia="ja-JP"/>
        </w:rPr>
        <w:t>S100_DatasetDiscoveryMetadata</w:t>
      </w:r>
      <w:r w:rsidRPr="00C21DE3">
        <w:rPr>
          <w:rFonts w:eastAsia="MS Mincho" w:cstheme="minorHAnsi"/>
          <w:lang w:val="en-GB" w:eastAsia="ja-JP"/>
        </w:rPr>
        <w:t xml:space="preserve">, </w:t>
      </w:r>
      <w:r w:rsidRPr="00C21DE3">
        <w:rPr>
          <w:rFonts w:eastAsia="MS Mincho" w:cstheme="minorHAnsi"/>
          <w:b/>
          <w:lang w:val="en-GB" w:eastAsia="ja-JP"/>
        </w:rPr>
        <w:t>S100_ExchangeCatalogue</w:t>
      </w:r>
      <w:r w:rsidRPr="00C21DE3">
        <w:rPr>
          <w:rFonts w:eastAsia="MS Mincho" w:cstheme="minorHAnsi"/>
          <w:lang w:val="en-GB" w:eastAsia="ja-JP"/>
        </w:rPr>
        <w:t xml:space="preserve">, and </w:t>
      </w:r>
      <w:r w:rsidRPr="00C21DE3">
        <w:rPr>
          <w:rFonts w:eastAsia="MS Mincho" w:cstheme="minorHAnsi"/>
          <w:b/>
          <w:lang w:val="en-GB" w:eastAsia="ja-JP"/>
        </w:rPr>
        <w:t>S100_SupportFileDiscoveryMetadata</w:t>
      </w:r>
      <w:r w:rsidRPr="00C21DE3">
        <w:rPr>
          <w:rFonts w:eastAsia="MS Mincho" w:cstheme="minorHAnsi"/>
          <w:lang w:val="en-GB" w:eastAsia="ja-JP"/>
        </w:rPr>
        <w:t>). The structure of the digital signature is specified in S-100 Part 15. S-100 Part 4a is quite permissive as to the format, allowing either well-formed XML (one or more XML elements from an unspecified schema) or a character string (for example base64 encoded signature).</w:t>
      </w:r>
    </w:p>
    <w:p w14:paraId="05486678" w14:textId="77777777" w:rsidR="00C21DE3" w:rsidRPr="00C21DE3" w:rsidRDefault="00C21DE3" w:rsidP="001C5FD6">
      <w:pPr>
        <w:keepNext/>
        <w:numPr>
          <w:ilvl w:val="3"/>
          <w:numId w:val="26"/>
        </w:numPr>
        <w:tabs>
          <w:tab w:val="left" w:pos="1134"/>
        </w:tabs>
        <w:suppressAutoHyphens/>
        <w:spacing w:before="60" w:after="240" w:line="240" w:lineRule="auto"/>
        <w:ind w:left="1134" w:hanging="1134"/>
        <w:jc w:val="both"/>
        <w:outlineLvl w:val="0"/>
        <w:rPr>
          <w:rFonts w:ascii="Arial" w:eastAsia="Times New Roman" w:hAnsi="Arial" w:cs="Times New Roman"/>
          <w:b/>
          <w:bCs/>
          <w:sz w:val="20"/>
          <w:szCs w:val="20"/>
          <w:lang w:val="en-GB" w:eastAsia="ja-JP"/>
        </w:rPr>
      </w:pPr>
      <w:bookmarkStart w:id="377" w:name="_Toc41603017"/>
      <w:bookmarkStart w:id="378" w:name="_Toc41654135"/>
      <w:r w:rsidRPr="00C21DE3">
        <w:rPr>
          <w:rFonts w:ascii="Arial" w:eastAsia="Times New Roman" w:hAnsi="Arial" w:cs="Times New Roman"/>
          <w:b/>
          <w:bCs/>
          <w:sz w:val="20"/>
          <w:szCs w:val="20"/>
          <w:lang w:val="en-GB" w:eastAsia="ja-JP"/>
        </w:rPr>
        <w:t>Compression and archive format</w:t>
      </w:r>
      <w:bookmarkEnd w:id="377"/>
      <w:bookmarkEnd w:id="378"/>
    </w:p>
    <w:p w14:paraId="458FCAA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Compression of data products as used in S-100 Parts 4a and 15 includes specification of the archive format as well as the actual file compression method. In S-100 Edition 4.0.0 there is only one archive format (ZIP) and only one allowed compression method (DEFLATE). Compression requires packing into an archive. Product Specification authors must specify whether an exchange set must, must not, or may be compressed by specifying appropriate constraints on the </w:t>
      </w:r>
      <w:r w:rsidRPr="00C21DE3">
        <w:rPr>
          <w:rFonts w:eastAsia="MS Mincho" w:cstheme="minorHAnsi"/>
          <w:i/>
          <w:lang w:val="en-GB" w:eastAsia="ja-JP"/>
        </w:rPr>
        <w:t>compressionFlag</w:t>
      </w:r>
      <w:r w:rsidRPr="00C21DE3">
        <w:rPr>
          <w:rFonts w:eastAsia="MS Mincho" w:cstheme="minorHAnsi"/>
          <w:lang w:val="en-GB" w:eastAsia="ja-JP"/>
        </w:rPr>
        <w:t xml:space="preserve"> metadata attribute in Exchange Catalogues. Further information about archive format and compression method is provided in S-100 Part 15, clause 15-5. S-100 Edition 4.0.0 provides for Exchange Catalogues to have only one instance each of the </w:t>
      </w:r>
      <w:r w:rsidRPr="00C21DE3">
        <w:rPr>
          <w:rFonts w:eastAsia="MS Mincho" w:cstheme="minorHAnsi"/>
          <w:i/>
          <w:lang w:val="en-GB" w:eastAsia="ja-JP"/>
        </w:rPr>
        <w:t>compressionFlag</w:t>
      </w:r>
      <w:r w:rsidRPr="00C21DE3">
        <w:rPr>
          <w:rFonts w:eastAsia="MS Mincho" w:cstheme="minorHAnsi"/>
          <w:lang w:val="en-GB" w:eastAsia="ja-JP"/>
        </w:rPr>
        <w:t xml:space="preserve"> attribute, which therefore applies to all files in the exchange set (that is, after compression, there will be only one ZIP archive which contains all data files, support files, and catalogues in the exchange set, with the DEFLATE compression method applied to all</w:t>
      </w:r>
      <w:r w:rsidRPr="00C21DE3">
        <w:rPr>
          <w:rFonts w:eastAsia="MS Mincho" w:cstheme="minorHAnsi"/>
          <w:position w:val="6"/>
          <w:sz w:val="16"/>
          <w:szCs w:val="16"/>
          <w:lang w:val="en-GB" w:eastAsia="ja-JP"/>
        </w:rPr>
        <w:footnoteReference w:id="4"/>
      </w:r>
      <w:r w:rsidRPr="00C21DE3">
        <w:rPr>
          <w:rFonts w:eastAsia="MS Mincho" w:cstheme="minorHAnsi"/>
          <w:lang w:val="en-GB" w:eastAsia="ja-JP"/>
        </w:rPr>
        <w:t>).</w:t>
      </w:r>
    </w:p>
    <w:p w14:paraId="385D75C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Product Specification authors should note that an exchange set may contain other exchange sets. Each included exchange set can be treated as an individual item for compression purposes (that is, packed into a ZIP archive or not), but they will all be packed into the archive of the overall container exchange set, either as a folder hierarchy or single-file ZIP archives, depending on whether they are individually compressed.</w:t>
      </w:r>
    </w:p>
    <w:p w14:paraId="747D283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encryption and digital signature features of ZIP are not used.</w:t>
      </w:r>
    </w:p>
    <w:p w14:paraId="007CB1A8"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79" w:name="_Toc41603018"/>
      <w:bookmarkStart w:id="380" w:name="_Toc41654136"/>
      <w:r w:rsidRPr="00C21DE3">
        <w:rPr>
          <w:rFonts w:ascii="Arial" w:eastAsia="Times New Roman" w:hAnsi="Arial" w:cs="Times New Roman"/>
          <w:b/>
          <w:bCs/>
          <w:sz w:val="20"/>
          <w:szCs w:val="20"/>
          <w:lang w:val="en-GB" w:eastAsia="ja-JP"/>
        </w:rPr>
        <w:lastRenderedPageBreak/>
        <w:t>Metadata for imagery and gridded data</w:t>
      </w:r>
      <w:bookmarkEnd w:id="379"/>
      <w:bookmarkEnd w:id="380"/>
    </w:p>
    <w:p w14:paraId="4AB82E4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Exchange set metadata for Product Specifications dealing with imagery and gridded information is the same as for ordinary vector datasets (clauses B-12.1.1 – B-12.1.4), extended with additional metadata elements and attributes specific to imagery or gridded data. S-100 Part 4b describes the additional metadata elements, which are defined in detail in ISO 19115-2.</w:t>
      </w:r>
    </w:p>
    <w:p w14:paraId="16D3649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Exchange Catalogue for such products will be as for vector data products. As for vector data, the Product Specification team may define additional product-specific metadata elements and attributes in conformance with S-100 Appendix 4a-E. ISO-defined elements and attributes should be in the ISO metadata file.</w:t>
      </w:r>
    </w:p>
    <w:p w14:paraId="46C77051"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81" w:name="_Toc41603019"/>
      <w:bookmarkStart w:id="382" w:name="_Toc41654137"/>
      <w:r w:rsidRPr="00C21DE3">
        <w:rPr>
          <w:rFonts w:ascii="Arial" w:eastAsia="Times New Roman" w:hAnsi="Arial" w:cs="Times New Roman"/>
          <w:b/>
          <w:bCs/>
          <w:sz w:val="20"/>
          <w:szCs w:val="20"/>
          <w:lang w:val="en-GB" w:eastAsia="ja-JP"/>
        </w:rPr>
        <w:t>Embedded metadata</w:t>
      </w:r>
      <w:bookmarkEnd w:id="381"/>
      <w:bookmarkEnd w:id="382"/>
    </w:p>
    <w:p w14:paraId="6C2C9D61"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Certain metadata may be embedded in dataset headers (ISO 8211 and GML formats – S-100 Parts 10a and 10b) or defined attributes and groups (HDF5 format – Part 10c). While specifying embedded metadata is up to individual Product Specifications, this guideline recommends that only metadata considered essential to identifying and reading the dataset should be embedded. Examples are dataset name, persistent global identifier and MRN (if any); as well as bounding box, number of objects of each type and CRS identification. Gridded data products may encode spatial representation information such as grid spacing and grid bounding box as metadata for individual features. Gridded data products may also encode structural metadata such as a code indicating the type of grid (regular, irregular, etc). </w:t>
      </w:r>
    </w:p>
    <w:p w14:paraId="069E76CC"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383" w:name="_Toc41603020"/>
      <w:bookmarkStart w:id="384" w:name="_Toc41654138"/>
      <w:r w:rsidRPr="00C21DE3">
        <w:rPr>
          <w:rFonts w:ascii="Arial" w:eastAsia="Times New Roman" w:hAnsi="Arial" w:cs="Times New Roman"/>
          <w:b/>
          <w:bCs/>
          <w:lang w:val="en-GB" w:eastAsia="ja-JP"/>
        </w:rPr>
        <w:t>Metadata for services</w:t>
      </w:r>
      <w:bookmarkEnd w:id="383"/>
      <w:bookmarkEnd w:id="384"/>
    </w:p>
    <w:p w14:paraId="08401A99"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This section describes metadata for products that are delivered as services.</w:t>
      </w:r>
    </w:p>
    <w:p w14:paraId="1E4912AF"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85" w:name="_Toc41603021"/>
      <w:bookmarkStart w:id="386" w:name="_Toc41654139"/>
      <w:r w:rsidRPr="00C21DE3">
        <w:rPr>
          <w:rFonts w:ascii="Arial" w:eastAsia="Times New Roman" w:hAnsi="Arial" w:cs="Times New Roman"/>
          <w:b/>
          <w:bCs/>
          <w:sz w:val="20"/>
          <w:szCs w:val="20"/>
          <w:lang w:val="en-GB" w:eastAsia="ja-JP"/>
        </w:rPr>
        <w:t>Generic metadata for services</w:t>
      </w:r>
      <w:bookmarkEnd w:id="385"/>
      <w:bookmarkEnd w:id="386"/>
    </w:p>
    <w:p w14:paraId="745E98C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Generic metadata for services is a work in progress. S-100 Part 4a defines a metadata model for services which conforms to the ISO 19115-1/2 model. S-100 Part 14 defines service metadata differently (</w:t>
      </w:r>
      <w:r w:rsidRPr="00C21DE3">
        <w:rPr>
          <w:rFonts w:eastAsia="MS Mincho" w:cstheme="minorHAnsi"/>
          <w:b/>
          <w:lang w:val="en-GB" w:eastAsia="ja-JP"/>
        </w:rPr>
        <w:t>S100_ServiceMetaData</w:t>
      </w:r>
      <w:r w:rsidRPr="00C21DE3">
        <w:rPr>
          <w:rFonts w:eastAsia="MS Mincho" w:cstheme="minorHAnsi"/>
          <w:lang w:val="en-GB" w:eastAsia="ja-JP"/>
        </w:rPr>
        <w:t xml:space="preserve"> – clause 14-8.1.1). It is left to Product Specifications to determine if servers need to supply service identification metadata in the sense of the underlying ISO standards (reproduced in S-100 Figure 4a-A-2).</w:t>
      </w:r>
    </w:p>
    <w:p w14:paraId="6C17853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Product Specifications needing to define service metadata (identifying and describing the service itself) should use or extend the </w:t>
      </w:r>
      <w:r w:rsidRPr="00C21DE3">
        <w:rPr>
          <w:rFonts w:eastAsia="MS Mincho" w:cstheme="minorHAnsi"/>
          <w:b/>
          <w:lang w:val="en-GB" w:eastAsia="ja-JP"/>
        </w:rPr>
        <w:t xml:space="preserve">SV_ServiceIdentification </w:t>
      </w:r>
      <w:r w:rsidRPr="00C21DE3">
        <w:rPr>
          <w:rFonts w:eastAsia="MS Mincho" w:cstheme="minorHAnsi"/>
          <w:lang w:val="en-GB" w:eastAsia="ja-JP"/>
        </w:rPr>
        <w:t>class in S-100 Figure 4a-2. Any extensions or restrictions should conform to the ISO rules as described in S-100 Part 4a, Appendix 4a-E.</w:t>
      </w:r>
    </w:p>
    <w:p w14:paraId="5D5DC1E1"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87" w:name="_Toc41603022"/>
      <w:bookmarkStart w:id="388" w:name="_Toc41654140"/>
      <w:r w:rsidRPr="00C21DE3">
        <w:rPr>
          <w:rFonts w:ascii="Arial" w:eastAsia="Times New Roman" w:hAnsi="Arial" w:cs="Times New Roman"/>
          <w:b/>
          <w:bCs/>
          <w:sz w:val="20"/>
          <w:szCs w:val="20"/>
          <w:lang w:val="en-GB" w:eastAsia="ja-JP"/>
        </w:rPr>
        <w:t>Use of the IHO S-100 metadata model and schemas</w:t>
      </w:r>
      <w:bookmarkEnd w:id="387"/>
      <w:bookmarkEnd w:id="388"/>
    </w:p>
    <w:p w14:paraId="70E3B22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S-100 Part 14, clause 14-9.1.3 specifies a </w:t>
      </w:r>
      <w:r w:rsidRPr="00C21DE3">
        <w:rPr>
          <w:rFonts w:eastAsia="MS Mincho" w:cstheme="minorHAnsi"/>
          <w:i/>
          <w:lang w:val="en-GB" w:eastAsia="ja-JP"/>
        </w:rPr>
        <w:t>GetMetaData()</w:t>
      </w:r>
      <w:r w:rsidRPr="00C21DE3">
        <w:rPr>
          <w:rFonts w:eastAsia="MS Mincho" w:cstheme="minorHAnsi"/>
          <w:lang w:val="en-GB" w:eastAsia="ja-JP"/>
        </w:rPr>
        <w:t xml:space="preserve"> operation with </w:t>
      </w:r>
      <w:r w:rsidRPr="00C21DE3">
        <w:rPr>
          <w:rFonts w:eastAsia="MS Mincho" w:cstheme="minorHAnsi"/>
          <w:i/>
          <w:lang w:val="en-GB" w:eastAsia="ja-JP"/>
        </w:rPr>
        <w:t>CharacterString</w:t>
      </w:r>
      <w:r w:rsidRPr="00C21DE3">
        <w:rPr>
          <w:rFonts w:eastAsia="MS Mincho" w:cstheme="minorHAnsi"/>
          <w:lang w:val="en-GB" w:eastAsia="ja-JP"/>
        </w:rPr>
        <w:t xml:space="preserve"> return parameter </w:t>
      </w:r>
      <w:r w:rsidRPr="00C21DE3">
        <w:rPr>
          <w:rFonts w:eastAsia="MS Mincho" w:cstheme="minorHAnsi"/>
          <w:i/>
          <w:lang w:val="en-GB" w:eastAsia="ja-JP"/>
        </w:rPr>
        <w:t>exchangeSet</w:t>
      </w:r>
      <w:r w:rsidRPr="00C21DE3">
        <w:rPr>
          <w:rFonts w:eastAsia="MS Mincho" w:cstheme="minorHAnsi"/>
          <w:lang w:val="en-GB" w:eastAsia="ja-JP"/>
        </w:rPr>
        <w:t xml:space="preserve"> defined as “The exchange set describing the datasets”. It is not clear at this time whether this is the metadata defined in S-100 Part 14, clause 14-8 or the Exchange Catalogue of S-100 Part 4a, Figure 4a-D-4.  This can be considered </w:t>
      </w:r>
      <w:r w:rsidRPr="00C21DE3">
        <w:rPr>
          <w:rFonts w:eastAsia="MS Mincho" w:cstheme="minorHAnsi"/>
          <w:b/>
          <w:lang w:val="en-GB" w:eastAsia="ja-JP"/>
        </w:rPr>
        <w:t>payload metadata</w:t>
      </w:r>
      <w:r w:rsidRPr="00C21DE3">
        <w:rPr>
          <w:rFonts w:eastAsia="MS Mincho" w:cstheme="minorHAnsi"/>
          <w:lang w:val="en-GB" w:eastAsia="ja-JP"/>
        </w:rPr>
        <w:t xml:space="preserve"> (metadata describing the transferred information) to distinguish it from metadata that describes the service itself.</w:t>
      </w:r>
    </w:p>
    <w:p w14:paraId="6A372F3A" w14:textId="42C72A3A"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If Product Specifications need to define a subset and/or extension of the S-100 Exchange Catalogue to describe payload metadata, they should use the same methods specified in S-100 Part 4a/4b and clause B-</w:t>
      </w:r>
      <w:r w:rsidR="00C352A3">
        <w:rPr>
          <w:rFonts w:eastAsia="MS Mincho" w:cstheme="minorHAnsi"/>
          <w:lang w:val="en-GB" w:eastAsia="ja-JP"/>
        </w:rPr>
        <w:t>12</w:t>
      </w:r>
      <w:r w:rsidRPr="00C21DE3">
        <w:rPr>
          <w:rFonts w:eastAsia="MS Mincho" w:cstheme="minorHAnsi"/>
          <w:lang w:val="en-GB" w:eastAsia="ja-JP"/>
        </w:rPr>
        <w:t>.1 of this Guidance. Note that these sections require conformance to the ISO rules described in S-100 Part 4a, Appendix 4a-E.</w:t>
      </w:r>
    </w:p>
    <w:p w14:paraId="621BBDFA" w14:textId="0D67D9C2"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89" w:name="_Toc41603023"/>
      <w:bookmarkStart w:id="390" w:name="_Toc41654141"/>
      <w:r w:rsidRPr="00C21DE3">
        <w:rPr>
          <w:rFonts w:ascii="Arial" w:eastAsia="Times New Roman" w:hAnsi="Arial" w:cs="Times New Roman"/>
          <w:b/>
          <w:bCs/>
          <w:sz w:val="20"/>
          <w:szCs w:val="20"/>
          <w:lang w:val="en-GB" w:eastAsia="ja-JP"/>
        </w:rPr>
        <w:lastRenderedPageBreak/>
        <w:t>Dat</w:t>
      </w:r>
      <w:r w:rsidR="00C352A3">
        <w:rPr>
          <w:rFonts w:ascii="Arial" w:eastAsia="Times New Roman" w:hAnsi="Arial" w:cs="Times New Roman"/>
          <w:b/>
          <w:bCs/>
          <w:sz w:val="20"/>
          <w:szCs w:val="20"/>
          <w:lang w:val="en-GB" w:eastAsia="ja-JP"/>
        </w:rPr>
        <w:t>a</w:t>
      </w:r>
      <w:r w:rsidRPr="00C21DE3">
        <w:rPr>
          <w:rFonts w:ascii="Arial" w:eastAsia="Times New Roman" w:hAnsi="Arial" w:cs="Times New Roman"/>
          <w:b/>
          <w:bCs/>
          <w:sz w:val="20"/>
          <w:szCs w:val="20"/>
          <w:lang w:val="en-GB" w:eastAsia="ja-JP"/>
        </w:rPr>
        <w:t xml:space="preserve"> protection, authentication and encryption</w:t>
      </w:r>
      <w:bookmarkEnd w:id="389"/>
      <w:bookmarkEnd w:id="390"/>
    </w:p>
    <w:p w14:paraId="5D540DF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Many of the data protection, authentication and encryption provisions of S-100 Part 15 should also apply to services, but details and implementation constraints will differ. For example, a data product may create its transfer package using a format other than ZIP; and the connection protocol may need to be secure (for example HTTPS rather than HTTP). Product Specification teams which need to use security schemes in service transfer modes are encouraged to use or adapt S-100 Part 15 and report on their experiences.</w:t>
      </w:r>
    </w:p>
    <w:p w14:paraId="7CA89704"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391" w:name="_Toc41603024"/>
      <w:bookmarkStart w:id="392" w:name="_Toc41654142"/>
      <w:r w:rsidRPr="00C21DE3">
        <w:rPr>
          <w:rFonts w:ascii="Arial" w:eastAsia="Times New Roman" w:hAnsi="Arial" w:cs="Times New Roman"/>
          <w:b/>
          <w:bCs/>
          <w:sz w:val="20"/>
          <w:szCs w:val="20"/>
          <w:lang w:val="en-GB" w:eastAsia="ja-JP"/>
        </w:rPr>
        <w:t>Embedded metadata</w:t>
      </w:r>
      <w:bookmarkEnd w:id="391"/>
      <w:bookmarkEnd w:id="392"/>
    </w:p>
    <w:p w14:paraId="6AB66FE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considerations are similar as for embedded metadata described in clause B-12.1.6. Additional considerations may arise from the transfer mode; for example, giving greater importance to minimizing data volume. Product Specification teams are encouraged to use or adapt the embedded metadata principles in clause B-12.1.6 and the methods and constraints of the data format which is used (ISO 8211, GML, HDF5, or other format) and report on their experiences.</w:t>
      </w:r>
    </w:p>
    <w:p w14:paraId="73F10AD9" w14:textId="77777777" w:rsidR="00C21DE3" w:rsidRPr="00C21DE3" w:rsidRDefault="00C21DE3" w:rsidP="00C21DE3">
      <w:pPr>
        <w:spacing w:line="240" w:lineRule="auto"/>
        <w:jc w:val="both"/>
        <w:rPr>
          <w:rFonts w:eastAsia="MS Mincho" w:cstheme="minorHAnsi"/>
          <w:lang w:val="en-GB" w:eastAsia="ja-JP"/>
        </w:rPr>
      </w:pPr>
    </w:p>
    <w:p w14:paraId="013A1DAC"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393" w:name="_Toc41603025"/>
      <w:bookmarkStart w:id="394" w:name="_Toc41654143"/>
      <w:r w:rsidRPr="00C21DE3">
        <w:rPr>
          <w:rFonts w:ascii="Arial" w:eastAsia="Times New Roman" w:hAnsi="Arial" w:cs="Times New Roman"/>
          <w:b/>
          <w:bCs/>
          <w:sz w:val="24"/>
          <w:szCs w:val="20"/>
          <w:lang w:val="en-GB" w:eastAsia="ja-JP"/>
        </w:rPr>
        <w:t>Define data encoding format</w:t>
      </w:r>
      <w:bookmarkEnd w:id="393"/>
      <w:bookmarkEnd w:id="394"/>
    </w:p>
    <w:p w14:paraId="2D910642"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395" w:name="_Toc41603026"/>
      <w:bookmarkStart w:id="396" w:name="_Toc41654144"/>
      <w:r w:rsidRPr="00C21DE3">
        <w:rPr>
          <w:rFonts w:ascii="Arial" w:eastAsia="Times New Roman" w:hAnsi="Arial" w:cs="Times New Roman"/>
          <w:b/>
          <w:bCs/>
          <w:lang w:val="en-GB" w:eastAsia="ja-JP"/>
        </w:rPr>
        <w:t>Selection of encoding format</w:t>
      </w:r>
      <w:bookmarkEnd w:id="395"/>
      <w:bookmarkEnd w:id="396"/>
    </w:p>
    <w:p w14:paraId="2FA9E35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The encoding format should be selected based on the type of product and other requirements, including production and processing. The characteristics of the three standard data formats included in S-100 Edition 4.0.0 are summarized in Table B-13-1 below for convenience.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bottom w:w="113" w:type="dxa"/>
        </w:tblCellMar>
        <w:tblLook w:val="04A0" w:firstRow="1" w:lastRow="0" w:firstColumn="1" w:lastColumn="0" w:noHBand="0" w:noVBand="1"/>
      </w:tblPr>
      <w:tblGrid>
        <w:gridCol w:w="2337"/>
        <w:gridCol w:w="2337"/>
        <w:gridCol w:w="2338"/>
        <w:gridCol w:w="2338"/>
      </w:tblGrid>
      <w:tr w:rsidR="00C21DE3" w:rsidRPr="00C21DE3" w14:paraId="24345C2C" w14:textId="77777777" w:rsidTr="00A478CD">
        <w:trPr>
          <w:tblHeader/>
        </w:trPr>
        <w:tc>
          <w:tcPr>
            <w:tcW w:w="2337" w:type="dxa"/>
            <w:shd w:val="clear" w:color="auto" w:fill="D9D9D9" w:themeFill="background1" w:themeFillShade="D9"/>
            <w:vAlign w:val="center"/>
          </w:tcPr>
          <w:p w14:paraId="2383BCB7" w14:textId="77777777" w:rsidR="00C21DE3" w:rsidRPr="00C21DE3" w:rsidRDefault="00C21DE3" w:rsidP="00C21DE3">
            <w:pPr>
              <w:spacing w:after="0" w:line="240" w:lineRule="auto"/>
              <w:jc w:val="center"/>
              <w:rPr>
                <w:rFonts w:ascii="Arial" w:eastAsia="MS Mincho" w:hAnsi="Arial" w:cs="Times New Roman"/>
                <w:b/>
                <w:sz w:val="18"/>
                <w:szCs w:val="18"/>
                <w:lang w:val="en-GB" w:eastAsia="ja-JP"/>
              </w:rPr>
            </w:pPr>
          </w:p>
        </w:tc>
        <w:tc>
          <w:tcPr>
            <w:tcW w:w="2337" w:type="dxa"/>
            <w:shd w:val="clear" w:color="auto" w:fill="D9D9D9" w:themeFill="background1" w:themeFillShade="D9"/>
            <w:vAlign w:val="center"/>
          </w:tcPr>
          <w:p w14:paraId="0FEB7F7A" w14:textId="77777777" w:rsidR="00C21DE3" w:rsidRPr="00C21DE3" w:rsidRDefault="00C21DE3" w:rsidP="00C21DE3">
            <w:pPr>
              <w:spacing w:after="0" w:line="240" w:lineRule="auto"/>
              <w:jc w:val="center"/>
              <w:rPr>
                <w:rFonts w:ascii="Arial" w:eastAsia="MS Mincho" w:hAnsi="Arial" w:cs="Times New Roman"/>
                <w:b/>
                <w:sz w:val="18"/>
                <w:szCs w:val="18"/>
                <w:lang w:val="en-GB" w:eastAsia="ja-JP"/>
              </w:rPr>
            </w:pPr>
            <w:r w:rsidRPr="00C21DE3">
              <w:rPr>
                <w:rFonts w:ascii="Arial" w:eastAsia="MS Mincho" w:hAnsi="Arial" w:cs="Times New Roman"/>
                <w:b/>
                <w:sz w:val="18"/>
                <w:szCs w:val="18"/>
                <w:lang w:val="en-GB" w:eastAsia="ja-JP"/>
              </w:rPr>
              <w:t>ISO 8211</w:t>
            </w:r>
          </w:p>
        </w:tc>
        <w:tc>
          <w:tcPr>
            <w:tcW w:w="2338" w:type="dxa"/>
            <w:shd w:val="clear" w:color="auto" w:fill="D9D9D9" w:themeFill="background1" w:themeFillShade="D9"/>
            <w:vAlign w:val="center"/>
          </w:tcPr>
          <w:p w14:paraId="588635FC" w14:textId="77777777" w:rsidR="00C21DE3" w:rsidRPr="00C21DE3" w:rsidRDefault="00C21DE3" w:rsidP="00C21DE3">
            <w:pPr>
              <w:spacing w:after="0" w:line="240" w:lineRule="auto"/>
              <w:jc w:val="center"/>
              <w:rPr>
                <w:rFonts w:ascii="Arial" w:eastAsia="MS Mincho" w:hAnsi="Arial" w:cs="Times New Roman"/>
                <w:b/>
                <w:sz w:val="18"/>
                <w:szCs w:val="18"/>
                <w:lang w:val="en-GB" w:eastAsia="ja-JP"/>
              </w:rPr>
            </w:pPr>
            <w:r w:rsidRPr="00C21DE3">
              <w:rPr>
                <w:rFonts w:ascii="Arial" w:eastAsia="MS Mincho" w:hAnsi="Arial" w:cs="Times New Roman"/>
                <w:b/>
                <w:sz w:val="18"/>
                <w:szCs w:val="18"/>
                <w:lang w:val="en-GB" w:eastAsia="ja-JP"/>
              </w:rPr>
              <w:t>GML</w:t>
            </w:r>
          </w:p>
        </w:tc>
        <w:tc>
          <w:tcPr>
            <w:tcW w:w="2338" w:type="dxa"/>
            <w:shd w:val="clear" w:color="auto" w:fill="D9D9D9" w:themeFill="background1" w:themeFillShade="D9"/>
            <w:vAlign w:val="center"/>
          </w:tcPr>
          <w:p w14:paraId="2FD1F1C2" w14:textId="77777777" w:rsidR="00C21DE3" w:rsidRPr="00C21DE3" w:rsidRDefault="00C21DE3" w:rsidP="00C21DE3">
            <w:pPr>
              <w:spacing w:after="0" w:line="240" w:lineRule="auto"/>
              <w:jc w:val="center"/>
              <w:rPr>
                <w:rFonts w:ascii="Arial" w:eastAsia="MS Mincho" w:hAnsi="Arial" w:cs="Times New Roman"/>
                <w:b/>
                <w:sz w:val="18"/>
                <w:szCs w:val="18"/>
                <w:lang w:val="en-GB" w:eastAsia="ja-JP"/>
              </w:rPr>
            </w:pPr>
            <w:r w:rsidRPr="00C21DE3">
              <w:rPr>
                <w:rFonts w:ascii="Arial" w:eastAsia="MS Mincho" w:hAnsi="Arial" w:cs="Times New Roman"/>
                <w:b/>
                <w:sz w:val="18"/>
                <w:szCs w:val="18"/>
                <w:lang w:val="en-GB" w:eastAsia="ja-JP"/>
              </w:rPr>
              <w:t>HDF5</w:t>
            </w:r>
          </w:p>
        </w:tc>
      </w:tr>
      <w:tr w:rsidR="00C21DE3" w:rsidRPr="00C21DE3" w14:paraId="6DB21663" w14:textId="77777777" w:rsidTr="00C21DE3">
        <w:tc>
          <w:tcPr>
            <w:tcW w:w="2337" w:type="dxa"/>
          </w:tcPr>
          <w:p w14:paraId="07C0BC69"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Type of product to which suited</w:t>
            </w:r>
          </w:p>
        </w:tc>
        <w:tc>
          <w:tcPr>
            <w:tcW w:w="2337" w:type="dxa"/>
          </w:tcPr>
          <w:p w14:paraId="0808B302"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Nautical charts and feature-heavy vector data</w:t>
            </w:r>
          </w:p>
        </w:tc>
        <w:tc>
          <w:tcPr>
            <w:tcW w:w="2338" w:type="dxa"/>
          </w:tcPr>
          <w:p w14:paraId="50C8034E"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Nautical publications and information-heavy vector data; discrete weather information; small datasets such as marine safety information; data delivered via messages and web services</w:t>
            </w:r>
          </w:p>
        </w:tc>
        <w:tc>
          <w:tcPr>
            <w:tcW w:w="2338" w:type="dxa"/>
          </w:tcPr>
          <w:p w14:paraId="2433AE4A"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Coverage-based data</w:t>
            </w:r>
          </w:p>
        </w:tc>
      </w:tr>
      <w:tr w:rsidR="00C21DE3" w:rsidRPr="00C21DE3" w14:paraId="6362B0BE" w14:textId="77777777" w:rsidTr="00C21DE3">
        <w:tc>
          <w:tcPr>
            <w:tcW w:w="2337" w:type="dxa"/>
          </w:tcPr>
          <w:p w14:paraId="6411B512"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Generic data format</w:t>
            </w:r>
          </w:p>
        </w:tc>
        <w:tc>
          <w:tcPr>
            <w:tcW w:w="2337" w:type="dxa"/>
          </w:tcPr>
          <w:p w14:paraId="165C5CF7"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Yes</w:t>
            </w:r>
          </w:p>
        </w:tc>
        <w:tc>
          <w:tcPr>
            <w:tcW w:w="2338" w:type="dxa"/>
          </w:tcPr>
          <w:p w14:paraId="70673902"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Yes</w:t>
            </w:r>
          </w:p>
        </w:tc>
        <w:tc>
          <w:tcPr>
            <w:tcW w:w="2338" w:type="dxa"/>
          </w:tcPr>
          <w:p w14:paraId="4302F44B"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Yes</w:t>
            </w:r>
          </w:p>
        </w:tc>
      </w:tr>
      <w:tr w:rsidR="00C21DE3" w:rsidRPr="00C21DE3" w14:paraId="18FB3F49" w14:textId="77777777" w:rsidTr="00C21DE3">
        <w:tc>
          <w:tcPr>
            <w:tcW w:w="2337" w:type="dxa"/>
          </w:tcPr>
          <w:p w14:paraId="5C235E82"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Data production complexity</w:t>
            </w:r>
          </w:p>
        </w:tc>
        <w:tc>
          <w:tcPr>
            <w:tcW w:w="2337" w:type="dxa"/>
          </w:tcPr>
          <w:p w14:paraId="53ED9A3C"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Requires custom tools</w:t>
            </w:r>
          </w:p>
        </w:tc>
        <w:tc>
          <w:tcPr>
            <w:tcW w:w="2338" w:type="dxa"/>
          </w:tcPr>
          <w:p w14:paraId="5D42D70C"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Can be produced with a range of tools from text editors to custom apps and database SQL queries</w:t>
            </w:r>
          </w:p>
        </w:tc>
        <w:tc>
          <w:tcPr>
            <w:tcW w:w="2338" w:type="dxa"/>
          </w:tcPr>
          <w:p w14:paraId="6840CCBC"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Custom apps that use off-the-shelf libraries</w:t>
            </w:r>
          </w:p>
        </w:tc>
      </w:tr>
      <w:tr w:rsidR="00C21DE3" w:rsidRPr="00C21DE3" w14:paraId="61A6C1CB" w14:textId="77777777" w:rsidTr="00C21DE3">
        <w:tc>
          <w:tcPr>
            <w:tcW w:w="2337" w:type="dxa"/>
          </w:tcPr>
          <w:p w14:paraId="79B79813"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Processing complexity</w:t>
            </w:r>
          </w:p>
        </w:tc>
        <w:tc>
          <w:tcPr>
            <w:tcW w:w="2337" w:type="dxa"/>
          </w:tcPr>
          <w:p w14:paraId="135218D3"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High</w:t>
            </w:r>
          </w:p>
        </w:tc>
        <w:tc>
          <w:tcPr>
            <w:tcW w:w="2338" w:type="dxa"/>
          </w:tcPr>
          <w:p w14:paraId="4F8F1D4F"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Low</w:t>
            </w:r>
          </w:p>
        </w:tc>
        <w:tc>
          <w:tcPr>
            <w:tcW w:w="2338" w:type="dxa"/>
          </w:tcPr>
          <w:p w14:paraId="4064448E"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High</w:t>
            </w:r>
          </w:p>
        </w:tc>
      </w:tr>
      <w:tr w:rsidR="00C21DE3" w:rsidRPr="00C21DE3" w14:paraId="6DF91D6D" w14:textId="77777777" w:rsidTr="00C21DE3">
        <w:tc>
          <w:tcPr>
            <w:tcW w:w="2337" w:type="dxa"/>
          </w:tcPr>
          <w:p w14:paraId="55656A27"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Supporting off-the-shelf software</w:t>
            </w:r>
          </w:p>
        </w:tc>
        <w:tc>
          <w:tcPr>
            <w:tcW w:w="2337" w:type="dxa"/>
          </w:tcPr>
          <w:p w14:paraId="2EA6391A"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Yes</w:t>
            </w:r>
          </w:p>
        </w:tc>
        <w:tc>
          <w:tcPr>
            <w:tcW w:w="2338" w:type="dxa"/>
          </w:tcPr>
          <w:p w14:paraId="39E9799B"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Off-the-shelf viewers and server software; can be viewed with ordinary text editors</w:t>
            </w:r>
          </w:p>
        </w:tc>
        <w:tc>
          <w:tcPr>
            <w:tcW w:w="2338" w:type="dxa"/>
          </w:tcPr>
          <w:p w14:paraId="4CEAFD02"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Off-the-shelf viewer</w:t>
            </w:r>
          </w:p>
        </w:tc>
      </w:tr>
      <w:tr w:rsidR="00C21DE3" w:rsidRPr="00C21DE3" w14:paraId="4F1E8423" w14:textId="77777777" w:rsidTr="00C21DE3">
        <w:tc>
          <w:tcPr>
            <w:tcW w:w="2337" w:type="dxa"/>
          </w:tcPr>
          <w:p w14:paraId="08EAC76D"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Data volumes</w:t>
            </w:r>
          </w:p>
        </w:tc>
        <w:tc>
          <w:tcPr>
            <w:tcW w:w="2337" w:type="dxa"/>
          </w:tcPr>
          <w:p w14:paraId="31F15892"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Lower</w:t>
            </w:r>
          </w:p>
        </w:tc>
        <w:tc>
          <w:tcPr>
            <w:tcW w:w="2338" w:type="dxa"/>
          </w:tcPr>
          <w:p w14:paraId="12DFA6D1"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Higher</w:t>
            </w:r>
          </w:p>
        </w:tc>
        <w:tc>
          <w:tcPr>
            <w:tcW w:w="2338" w:type="dxa"/>
          </w:tcPr>
          <w:p w14:paraId="290F683C"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Lower</w:t>
            </w:r>
          </w:p>
        </w:tc>
      </w:tr>
      <w:tr w:rsidR="00C21DE3" w:rsidRPr="00C21DE3" w14:paraId="3321883F" w14:textId="77777777" w:rsidTr="00C21DE3">
        <w:tc>
          <w:tcPr>
            <w:tcW w:w="2337" w:type="dxa"/>
          </w:tcPr>
          <w:p w14:paraId="60C01159"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lastRenderedPageBreak/>
              <w:t>Type of data</w:t>
            </w:r>
          </w:p>
        </w:tc>
        <w:tc>
          <w:tcPr>
            <w:tcW w:w="2337" w:type="dxa"/>
          </w:tcPr>
          <w:p w14:paraId="43666CFB"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Vector</w:t>
            </w:r>
          </w:p>
        </w:tc>
        <w:tc>
          <w:tcPr>
            <w:tcW w:w="2338" w:type="dxa"/>
          </w:tcPr>
          <w:p w14:paraId="4B6FB75E"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Vector; coverage schemas are defined in the GML specification but not used in S-100</w:t>
            </w:r>
          </w:p>
        </w:tc>
        <w:tc>
          <w:tcPr>
            <w:tcW w:w="2338" w:type="dxa"/>
          </w:tcPr>
          <w:p w14:paraId="17DA775A"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Gridded</w:t>
            </w:r>
          </w:p>
        </w:tc>
      </w:tr>
      <w:tr w:rsidR="00C21DE3" w:rsidRPr="00C21DE3" w14:paraId="7CE5E46F" w14:textId="77777777" w:rsidTr="00C21DE3">
        <w:trPr>
          <w:trHeight w:val="1677"/>
        </w:trPr>
        <w:tc>
          <w:tcPr>
            <w:tcW w:w="2337" w:type="dxa"/>
          </w:tcPr>
          <w:p w14:paraId="2874967B"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Supporting artifacts needed in Product Specifications</w:t>
            </w:r>
          </w:p>
        </w:tc>
        <w:tc>
          <w:tcPr>
            <w:tcW w:w="2337" w:type="dxa"/>
          </w:tcPr>
          <w:p w14:paraId="1BBDAC00"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Feature Catalogue</w:t>
            </w:r>
          </w:p>
        </w:tc>
        <w:tc>
          <w:tcPr>
            <w:tcW w:w="2338" w:type="dxa"/>
          </w:tcPr>
          <w:p w14:paraId="567C4222"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XML schemas for data validation; datasets can be processed by apps without XML schemas; self-documented format (tags indicate objects and attributes); Feature Catalogue optional</w:t>
            </w:r>
          </w:p>
        </w:tc>
        <w:tc>
          <w:tcPr>
            <w:tcW w:w="2338" w:type="dxa"/>
          </w:tcPr>
          <w:p w14:paraId="7801ECC9" w14:textId="77777777" w:rsidR="00C21DE3" w:rsidRPr="00C21DE3" w:rsidRDefault="00C21DE3" w:rsidP="00C21DE3">
            <w:pPr>
              <w:spacing w:after="0" w:line="240" w:lineRule="auto"/>
              <w:rPr>
                <w:rFonts w:ascii="Arial" w:eastAsia="MS Mincho" w:hAnsi="Arial" w:cs="Times New Roman"/>
                <w:sz w:val="18"/>
                <w:szCs w:val="18"/>
                <w:lang w:val="en-GB" w:eastAsia="ja-JP"/>
              </w:rPr>
            </w:pPr>
            <w:r w:rsidRPr="00C21DE3">
              <w:rPr>
                <w:rFonts w:ascii="Arial" w:eastAsia="MS Mincho" w:hAnsi="Arial" w:cs="Times New Roman"/>
                <w:sz w:val="18"/>
                <w:szCs w:val="18"/>
                <w:lang w:val="en-GB" w:eastAsia="ja-JP"/>
              </w:rPr>
              <w:t>Embedded object and attribute tags; Feature Catalogue optional</w:t>
            </w:r>
          </w:p>
        </w:tc>
      </w:tr>
    </w:tbl>
    <w:p w14:paraId="1A797BA0" w14:textId="77777777" w:rsidR="00C21DE3" w:rsidRPr="00C21DE3" w:rsidRDefault="00C21DE3" w:rsidP="00C21DE3">
      <w:pPr>
        <w:spacing w:before="120" w:after="120" w:line="240" w:lineRule="auto"/>
        <w:jc w:val="center"/>
        <w:rPr>
          <w:rFonts w:eastAsia="MS Mincho" w:cstheme="minorHAnsi"/>
          <w:i/>
          <w:color w:val="44546A" w:themeColor="text2"/>
          <w:sz w:val="18"/>
          <w:szCs w:val="18"/>
          <w:lang w:val="en-GB" w:eastAsia="ja-JP"/>
        </w:rPr>
      </w:pPr>
      <w:r w:rsidRPr="00C21DE3">
        <w:rPr>
          <w:rFonts w:eastAsia="MS Mincho" w:cstheme="minorHAnsi"/>
          <w:i/>
          <w:color w:val="44546A" w:themeColor="text2"/>
          <w:sz w:val="18"/>
          <w:szCs w:val="18"/>
          <w:lang w:val="en-GB" w:eastAsia="ja-JP"/>
        </w:rPr>
        <w:t>Table B-13-1 – Characteristics of S-100 standard encoding formats</w:t>
      </w:r>
    </w:p>
    <w:p w14:paraId="418861FF"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While other formats than the three standard encodings are possible, the use of a non-standard format has the following implications:</w:t>
      </w:r>
    </w:p>
    <w:p w14:paraId="2824484F" w14:textId="77777777" w:rsidR="00C21DE3" w:rsidRPr="00C21DE3" w:rsidRDefault="00C21DE3" w:rsidP="001C5FD6">
      <w:pPr>
        <w:numPr>
          <w:ilvl w:val="0"/>
          <w:numId w:val="34"/>
        </w:numPr>
        <w:spacing w:after="60" w:line="240" w:lineRule="auto"/>
        <w:jc w:val="both"/>
        <w:rPr>
          <w:rFonts w:eastAsia="MS Mincho" w:cstheme="minorHAnsi"/>
          <w:lang w:val="en-GB" w:eastAsia="ja-JP"/>
        </w:rPr>
      </w:pPr>
      <w:r w:rsidRPr="00C21DE3">
        <w:rPr>
          <w:rFonts w:eastAsia="MS Mincho" w:cstheme="minorHAnsi"/>
          <w:lang w:val="en-GB" w:eastAsia="ja-JP"/>
        </w:rPr>
        <w:t>Loss of genericity, requiring special purpose development by implementers or conversion to a standard format with impacts on performance.</w:t>
      </w:r>
    </w:p>
    <w:p w14:paraId="12F6BBEB" w14:textId="77777777" w:rsidR="00C21DE3" w:rsidRPr="00C21DE3" w:rsidRDefault="00C21DE3" w:rsidP="001C5FD6">
      <w:pPr>
        <w:numPr>
          <w:ilvl w:val="0"/>
          <w:numId w:val="34"/>
        </w:numPr>
        <w:spacing w:after="240" w:line="240" w:lineRule="auto"/>
        <w:jc w:val="both"/>
        <w:rPr>
          <w:rFonts w:eastAsia="MS Mincho" w:cstheme="minorHAnsi"/>
          <w:lang w:val="en-GB" w:eastAsia="ja-JP"/>
        </w:rPr>
      </w:pPr>
      <w:r w:rsidRPr="00C21DE3">
        <w:rPr>
          <w:rFonts w:eastAsia="MS Mincho" w:cstheme="minorHAnsi"/>
          <w:lang w:val="en-GB" w:eastAsia="ja-JP"/>
        </w:rPr>
        <w:t>Potential loss of compatibility with interoperability.</w:t>
      </w:r>
    </w:p>
    <w:p w14:paraId="1E93E936"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The question of appropriate formats for transactional, web-service, or message-based information has not been formally addressed in depth at this time, but Product Specifications needing such delivery modes should endeavour to use one of the standard formats in order to minimize implementation complexities. </w:t>
      </w:r>
    </w:p>
    <w:p w14:paraId="2B6670FE"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397" w:name="_Toc41603027"/>
      <w:bookmarkStart w:id="398" w:name="_Toc41654145"/>
      <w:r w:rsidRPr="00C21DE3">
        <w:rPr>
          <w:rFonts w:ascii="Arial" w:eastAsia="Times New Roman" w:hAnsi="Arial" w:cs="Times New Roman"/>
          <w:b/>
          <w:bCs/>
          <w:lang w:val="en-GB" w:eastAsia="ja-JP"/>
        </w:rPr>
        <w:t>Data format definition artefacts for GML</w:t>
      </w:r>
      <w:bookmarkEnd w:id="397"/>
      <w:bookmarkEnd w:id="398"/>
    </w:p>
    <w:p w14:paraId="140998D7"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Selection of the GML format will require definition of XSD files encapsulating the S-100 Application Schema and conforming to the GML specification (ISO 19136 and S-100 Part 10b). There must be a 1/1 mapping from the Application Schema to XML schema constructs in the GML XSD files that implement the model as GML Application Schemas.</w:t>
      </w:r>
    </w:p>
    <w:p w14:paraId="4F393E68" w14:textId="77777777" w:rsidR="00C21DE3" w:rsidRPr="00C21DE3" w:rsidRDefault="00C21DE3" w:rsidP="001C5FD6">
      <w:pPr>
        <w:numPr>
          <w:ilvl w:val="0"/>
          <w:numId w:val="44"/>
        </w:numPr>
        <w:spacing w:after="60" w:line="240" w:lineRule="auto"/>
        <w:jc w:val="both"/>
        <w:rPr>
          <w:rFonts w:eastAsia="MS Mincho" w:cstheme="minorHAnsi"/>
          <w:lang w:val="en-GB" w:eastAsia="ja-JP"/>
        </w:rPr>
      </w:pPr>
      <w:r w:rsidRPr="00C21DE3">
        <w:rPr>
          <w:rFonts w:eastAsia="MS Mincho" w:cstheme="minorHAnsi"/>
          <w:lang w:val="en-GB" w:eastAsia="ja-JP"/>
        </w:rPr>
        <w:t>Feature and information classes in the UML domain model map to XML complex types and XML elements. The class (camel case) name is the same as the element name (XML tag excluding any namespace).</w:t>
      </w:r>
    </w:p>
    <w:p w14:paraId="621BEE80" w14:textId="77777777" w:rsidR="00C21DE3" w:rsidRPr="00C21DE3" w:rsidRDefault="00C21DE3" w:rsidP="001C5FD6">
      <w:pPr>
        <w:numPr>
          <w:ilvl w:val="0"/>
          <w:numId w:val="44"/>
        </w:numPr>
        <w:spacing w:after="60" w:line="240" w:lineRule="auto"/>
        <w:jc w:val="both"/>
        <w:rPr>
          <w:rFonts w:eastAsia="MS Mincho" w:cstheme="minorHAnsi"/>
          <w:lang w:val="en-GB" w:eastAsia="ja-JP"/>
        </w:rPr>
      </w:pPr>
      <w:r w:rsidRPr="00C21DE3">
        <w:rPr>
          <w:rFonts w:eastAsia="MS Mincho" w:cstheme="minorHAnsi"/>
          <w:lang w:val="en-GB" w:eastAsia="ja-JP"/>
        </w:rPr>
        <w:t>Simple attributes in the UML domain model map to XML elements contained in the feature and information complex types mentioned above. The names (XML tags, excluding any namespace) are the same as the (camel case) names of the UML attributes.</w:t>
      </w:r>
    </w:p>
    <w:p w14:paraId="649992B8" w14:textId="77777777" w:rsidR="00C21DE3" w:rsidRPr="00C21DE3" w:rsidRDefault="00C21DE3" w:rsidP="001C5FD6">
      <w:pPr>
        <w:numPr>
          <w:ilvl w:val="0"/>
          <w:numId w:val="44"/>
        </w:numPr>
        <w:spacing w:after="60" w:line="240" w:lineRule="auto"/>
        <w:jc w:val="both"/>
        <w:rPr>
          <w:rFonts w:eastAsia="MS Mincho" w:cstheme="minorHAnsi"/>
          <w:lang w:val="en-GB" w:eastAsia="ja-JP"/>
        </w:rPr>
      </w:pPr>
      <w:r w:rsidRPr="00C21DE3">
        <w:rPr>
          <w:rFonts w:eastAsia="MS Mincho" w:cstheme="minorHAnsi"/>
          <w:lang w:val="en-GB" w:eastAsia="ja-JP"/>
        </w:rPr>
        <w:t>Complex attributes in the UML domain model map to XML elements contained in the feature and information complex types mentioned in the first bullet. The names (XML tags, excluding any namespace) are the same as the (camel case) names of the UML attributes. The types of these XML elements are XML complex types with the same (camel case) name, either with or without “Type” suffixed.</w:t>
      </w:r>
    </w:p>
    <w:p w14:paraId="729E7E19" w14:textId="77777777" w:rsidR="00C21DE3" w:rsidRPr="00C21DE3" w:rsidRDefault="00C21DE3" w:rsidP="001C5FD6">
      <w:pPr>
        <w:numPr>
          <w:ilvl w:val="0"/>
          <w:numId w:val="44"/>
        </w:numPr>
        <w:spacing w:after="60" w:line="240" w:lineRule="auto"/>
        <w:jc w:val="both"/>
        <w:rPr>
          <w:rFonts w:eastAsia="MS Mincho" w:cstheme="minorHAnsi"/>
          <w:lang w:val="en-GB" w:eastAsia="ja-JP"/>
        </w:rPr>
      </w:pPr>
      <w:r w:rsidRPr="00C21DE3">
        <w:rPr>
          <w:rFonts w:eastAsia="MS Mincho" w:cstheme="minorHAnsi"/>
          <w:lang w:val="en-GB" w:eastAsia="ja-JP"/>
        </w:rPr>
        <w:t>Enumerations map to XML enumerations of the same (camel case) name.</w:t>
      </w:r>
    </w:p>
    <w:p w14:paraId="45587C71" w14:textId="77777777" w:rsidR="00C21DE3" w:rsidRPr="00C21DE3" w:rsidRDefault="00C21DE3" w:rsidP="001C5FD6">
      <w:pPr>
        <w:numPr>
          <w:ilvl w:val="0"/>
          <w:numId w:val="44"/>
        </w:numPr>
        <w:spacing w:after="60" w:line="240" w:lineRule="auto"/>
        <w:jc w:val="both"/>
        <w:rPr>
          <w:rFonts w:eastAsia="MS Mincho" w:cstheme="minorHAnsi"/>
          <w:lang w:val="en-GB" w:eastAsia="ja-JP"/>
        </w:rPr>
      </w:pPr>
      <w:r w:rsidRPr="00C21DE3">
        <w:rPr>
          <w:rFonts w:eastAsia="MS Mincho" w:cstheme="minorHAnsi"/>
          <w:lang w:val="en-GB" w:eastAsia="ja-JP"/>
        </w:rPr>
        <w:t>Codelists map to XML union types of the same (camel case) name; one member of the union type is an anonymous enumeration of the listed values and another member is a string restricted to the pattern “other: ...” as specified in S-100 Part 3, clause 3-6.7.</w:t>
      </w:r>
    </w:p>
    <w:p w14:paraId="6EAAE286" w14:textId="77777777" w:rsidR="00C21DE3" w:rsidRPr="00C21DE3" w:rsidRDefault="00C21DE3" w:rsidP="001C5FD6">
      <w:pPr>
        <w:numPr>
          <w:ilvl w:val="0"/>
          <w:numId w:val="44"/>
        </w:numPr>
        <w:spacing w:after="240" w:line="240" w:lineRule="auto"/>
        <w:jc w:val="both"/>
        <w:rPr>
          <w:rFonts w:eastAsia="MS Mincho" w:cstheme="minorHAnsi"/>
          <w:lang w:val="en-GB" w:eastAsia="ja-JP"/>
        </w:rPr>
      </w:pPr>
      <w:r w:rsidRPr="00C21DE3">
        <w:rPr>
          <w:rFonts w:eastAsia="MS Mincho" w:cstheme="minorHAnsi"/>
          <w:lang w:val="en-GB" w:eastAsia="ja-JP"/>
        </w:rPr>
        <w:lastRenderedPageBreak/>
        <w:t>Associations are encoded as elements contained in the feature and information complex types, named according to the role indicated in the UML domain model and with a GML attribute that contains the gml:id of the referenced object.</w:t>
      </w:r>
    </w:p>
    <w:p w14:paraId="2CC128F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Schema developers should note that conformance to the GML specification requires conformance to the rules set forth in the GML specification (ISO 19136 / OGC 07-036), not merely XML-validation against the GML schemas.</w:t>
      </w:r>
    </w:p>
    <w:p w14:paraId="094D4FF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Part 10b describes the S-100 GML profile. The XSD files for the S-100 GML profile are available at the IHO S-100 distribution site (</w:t>
      </w:r>
      <w:hyperlink r:id="rId53" w:history="1">
        <w:r w:rsidRPr="00C21DE3">
          <w:rPr>
            <w:rFonts w:eastAsia="MS Mincho" w:cstheme="minorHAnsi"/>
            <w:color w:val="0000FF"/>
            <w:u w:val="single"/>
            <w:lang w:val="en-GB" w:eastAsia="ja-JP"/>
          </w:rPr>
          <w:t>https://github.com/IHO-S100WG</w:t>
        </w:r>
      </w:hyperlink>
      <w:r w:rsidRPr="00C21DE3">
        <w:rPr>
          <w:rFonts w:eastAsia="MS Mincho" w:cstheme="minorHAnsi"/>
          <w:lang w:val="en-GB" w:eastAsia="ja-JP"/>
        </w:rPr>
        <w:t>). Previously defined GML schemas for other Product Specifications (for example S-122, S-123) will provide useful guidance and will be made available through the IHO Product Specification distribution site or GitHub distribution site.</w:t>
      </w:r>
    </w:p>
    <w:p w14:paraId="760288F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Guidance for generic processing for GML datasets is included in S-100 Edition 4.0.0.</w:t>
      </w:r>
    </w:p>
    <w:p w14:paraId="5A4CF5FF" w14:textId="77777777" w:rsidR="00C21DE3" w:rsidRPr="00C21DE3" w:rsidRDefault="00C21DE3" w:rsidP="00C21DE3">
      <w:pPr>
        <w:spacing w:line="240" w:lineRule="auto"/>
        <w:jc w:val="both"/>
        <w:rPr>
          <w:rFonts w:eastAsia="MS Mincho" w:cstheme="minorHAnsi"/>
          <w:lang w:val="en-GB" w:eastAsia="ja-JP"/>
        </w:rPr>
      </w:pPr>
    </w:p>
    <w:p w14:paraId="55860D21"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399" w:name="_Toc41603028"/>
      <w:bookmarkStart w:id="400" w:name="_Toc41654146"/>
      <w:r w:rsidRPr="00C21DE3">
        <w:rPr>
          <w:rFonts w:ascii="Arial" w:eastAsia="Times New Roman" w:hAnsi="Arial" w:cs="Times New Roman"/>
          <w:b/>
          <w:bCs/>
          <w:sz w:val="24"/>
          <w:szCs w:val="20"/>
          <w:lang w:val="en-GB" w:eastAsia="ja-JP"/>
        </w:rPr>
        <w:t>Portrayal elements and rules</w:t>
      </w:r>
      <w:bookmarkEnd w:id="399"/>
      <w:bookmarkEnd w:id="400"/>
    </w:p>
    <w:p w14:paraId="12B28E7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Portrayal Catalogues are necessary only for data products that are intended to be displayed graphically (as opposed to text or other processing).</w:t>
      </w:r>
    </w:p>
    <w:p w14:paraId="67115A01"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Often there will be only one intended application domain – generally ECDIS – and a limited number of closely related usage scenarios (that is, route monitoring/planning and voyage planning) utilizing one Portrayal Catalogue. Some data products may not be intended for display, in which case no Portrayal Catalogue is needed. Other data products may be intended for more than one application domain, in which case the possible need for different Portrayal Catalogues should be considered. Different usage scenarios may also benefit from different Portrayal Catalogues.</w:t>
      </w:r>
    </w:p>
    <w:p w14:paraId="1FB6B73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S-100 defines an XSLT-based portrayal mechanism in Part 9. Edition 4.0.0 adds the LUA scripting language as a second portrayal mechanism and defines a standard mechanism for including scripting support in S-100 based products. Developers/OEMs may prefer LUA due to promises of performance and similarity to common programming languages.</w:t>
      </w:r>
    </w:p>
    <w:p w14:paraId="3F9FDDE6"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The portrayal section of a Product Specification should include:</w:t>
      </w:r>
    </w:p>
    <w:p w14:paraId="73109260" w14:textId="77777777" w:rsidR="00C21DE3" w:rsidRPr="00C21DE3" w:rsidRDefault="00C21DE3" w:rsidP="001C5FD6">
      <w:pPr>
        <w:numPr>
          <w:ilvl w:val="0"/>
          <w:numId w:val="48"/>
        </w:numPr>
        <w:spacing w:after="60" w:line="240" w:lineRule="auto"/>
        <w:jc w:val="both"/>
        <w:rPr>
          <w:rFonts w:eastAsia="MS Mincho" w:cstheme="minorHAnsi"/>
          <w:lang w:val="en-GB" w:eastAsia="ja-JP"/>
        </w:rPr>
      </w:pPr>
      <w:r w:rsidRPr="00C21DE3">
        <w:rPr>
          <w:rFonts w:eastAsia="MS Mincho" w:cstheme="minorHAnsi"/>
          <w:lang w:val="en-GB" w:eastAsia="ja-JP"/>
        </w:rPr>
        <w:t>Pictorial representations of symbols and colours, accompanied by symbol specifications (the latter preferably in the form of machine-processable files as well as formal specifications in the text of the portrayal section).</w:t>
      </w:r>
    </w:p>
    <w:p w14:paraId="5DCC5433" w14:textId="77777777" w:rsidR="00C21DE3" w:rsidRPr="00C21DE3" w:rsidRDefault="00C21DE3" w:rsidP="001C5FD6">
      <w:pPr>
        <w:numPr>
          <w:ilvl w:val="0"/>
          <w:numId w:val="48"/>
        </w:numPr>
        <w:spacing w:after="60" w:line="240" w:lineRule="auto"/>
        <w:jc w:val="both"/>
        <w:rPr>
          <w:rFonts w:eastAsia="MS Mincho" w:cstheme="minorHAnsi"/>
          <w:lang w:val="en-GB" w:eastAsia="ja-JP"/>
        </w:rPr>
      </w:pPr>
      <w:r w:rsidRPr="00C21DE3">
        <w:rPr>
          <w:rFonts w:eastAsia="MS Mincho" w:cstheme="minorHAnsi"/>
          <w:lang w:val="en-GB" w:eastAsia="ja-JP"/>
        </w:rPr>
        <w:t>Specifications and recommendations for the use of symbols by implementers; for example, calculating orientation from attribute values and the use of thinning to reduce crowding of displays at small display scales, display of text accompanying symbols, masking of boundaries, etc.</w:t>
      </w:r>
    </w:p>
    <w:p w14:paraId="02C714F4" w14:textId="77777777" w:rsidR="00C21DE3" w:rsidRPr="00C21DE3" w:rsidRDefault="00C21DE3" w:rsidP="001C5FD6">
      <w:pPr>
        <w:numPr>
          <w:ilvl w:val="0"/>
          <w:numId w:val="48"/>
        </w:numPr>
        <w:spacing w:before="60" w:after="240" w:line="240" w:lineRule="auto"/>
        <w:jc w:val="both"/>
        <w:rPr>
          <w:rFonts w:eastAsia="MS Mincho" w:cstheme="minorHAnsi"/>
          <w:lang w:val="en-GB" w:eastAsia="ja-JP"/>
        </w:rPr>
      </w:pPr>
      <w:r w:rsidRPr="00C21DE3">
        <w:rPr>
          <w:rFonts w:eastAsia="MS Mincho" w:cstheme="minorHAnsi"/>
          <w:lang w:val="en-GB" w:eastAsia="ja-JP"/>
        </w:rPr>
        <w:t>Products that need to be included in ECDIS must have day, night, and dusk palettes defined.</w:t>
      </w:r>
    </w:p>
    <w:p w14:paraId="2A7B81C0" w14:textId="77777777" w:rsidR="00C21DE3" w:rsidRPr="00C21DE3" w:rsidRDefault="00C21DE3" w:rsidP="00C21DE3">
      <w:pPr>
        <w:spacing w:line="240" w:lineRule="auto"/>
        <w:jc w:val="both"/>
        <w:rPr>
          <w:rFonts w:eastAsia="MS Mincho" w:cstheme="minorHAnsi"/>
          <w:lang w:val="en-GB" w:eastAsia="ja-JP"/>
        </w:rPr>
      </w:pPr>
    </w:p>
    <w:p w14:paraId="5F2D6390" w14:textId="77777777" w:rsidR="00C21DE3" w:rsidRPr="00C21DE3" w:rsidRDefault="00C21DE3" w:rsidP="001C5FD6">
      <w:pPr>
        <w:keepNext/>
        <w:numPr>
          <w:ilvl w:val="0"/>
          <w:numId w:val="26"/>
        </w:numPr>
        <w:tabs>
          <w:tab w:val="left" w:pos="426"/>
        </w:tabs>
        <w:suppressAutoHyphens/>
        <w:spacing w:before="60" w:after="240" w:line="240" w:lineRule="auto"/>
        <w:ind w:left="426" w:hanging="426"/>
        <w:jc w:val="both"/>
        <w:outlineLvl w:val="0"/>
        <w:rPr>
          <w:rFonts w:ascii="Arial" w:eastAsia="Times New Roman" w:hAnsi="Arial" w:cs="Times New Roman"/>
          <w:b/>
          <w:bCs/>
          <w:sz w:val="24"/>
          <w:szCs w:val="20"/>
          <w:lang w:val="en-GB" w:eastAsia="ja-JP"/>
        </w:rPr>
      </w:pPr>
      <w:bookmarkStart w:id="401" w:name="_Toc41603029"/>
      <w:bookmarkStart w:id="402" w:name="_Toc41654147"/>
      <w:r w:rsidRPr="00C21DE3">
        <w:rPr>
          <w:rFonts w:ascii="Arial" w:eastAsia="Times New Roman" w:hAnsi="Arial" w:cs="Times New Roman"/>
          <w:b/>
          <w:bCs/>
          <w:sz w:val="24"/>
          <w:szCs w:val="20"/>
          <w:lang w:val="en-GB" w:eastAsia="ja-JP"/>
        </w:rPr>
        <w:lastRenderedPageBreak/>
        <w:t>Registration of portrayal elements</w:t>
      </w:r>
      <w:bookmarkEnd w:id="401"/>
      <w:bookmarkEnd w:id="402"/>
    </w:p>
    <w:p w14:paraId="6B5180B9"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Portrayal elements must be registered in the Portrayal Register of the IHO GI Registry. Elements that need to be registered are listed below. A portrayal element needs to be registered only if it is new</w:t>
      </w:r>
      <w:r w:rsidRPr="00C21DE3">
        <w:rPr>
          <w:rFonts w:eastAsia="MS Mincho" w:cstheme="minorHAnsi"/>
          <w:position w:val="6"/>
          <w:sz w:val="16"/>
          <w:szCs w:val="16"/>
          <w:lang w:val="en-GB" w:eastAsia="ja-JP"/>
        </w:rPr>
        <w:footnoteReference w:id="5"/>
      </w:r>
      <w:r w:rsidRPr="00C21DE3">
        <w:rPr>
          <w:rFonts w:eastAsia="MS Mincho" w:cstheme="minorHAnsi"/>
          <w:lang w:val="en-GB" w:eastAsia="ja-JP"/>
        </w:rPr>
        <w:t xml:space="preserve"> to the Register – elements that are already in the Register need not be registered again.</w:t>
      </w:r>
    </w:p>
    <w:p w14:paraId="30C42B40"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symbols, fonts, line styles, area fills, and pixmaps.</w:t>
      </w:r>
    </w:p>
    <w:p w14:paraId="70BBFB68"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display modes.</w:t>
      </w:r>
    </w:p>
    <w:p w14:paraId="76A8B7B8"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viewing group layers.</w:t>
      </w:r>
    </w:p>
    <w:p w14:paraId="419D0042"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Viewing groups.</w:t>
      </w:r>
    </w:p>
    <w:p w14:paraId="3F1FCBE7"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display planes.</w:t>
      </w:r>
    </w:p>
    <w:p w14:paraId="41DE3449"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colour tokens.</w:t>
      </w:r>
    </w:p>
    <w:p w14:paraId="0488A66C"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colour profiles used by portrayal of this product. If there are multiple palettes (for example day/night/dusk), the colour profile file(s) must define all palettes.</w:t>
      </w:r>
    </w:p>
    <w:p w14:paraId="09651ECE"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CSS files encoding the colour tokens and RGB values used by all symbols in the portrayal of this product.</w:t>
      </w:r>
    </w:p>
    <w:p w14:paraId="075B86B4" w14:textId="77777777" w:rsidR="00C21DE3" w:rsidRPr="00C21DE3" w:rsidRDefault="00C21DE3" w:rsidP="001C5FD6">
      <w:pPr>
        <w:numPr>
          <w:ilvl w:val="0"/>
          <w:numId w:val="46"/>
        </w:numPr>
        <w:spacing w:after="60" w:line="240" w:lineRule="auto"/>
        <w:jc w:val="both"/>
        <w:rPr>
          <w:rFonts w:eastAsia="MS Mincho" w:cstheme="minorHAnsi"/>
          <w:lang w:val="en-GB" w:eastAsia="ja-JP"/>
        </w:rPr>
      </w:pPr>
      <w:r w:rsidRPr="00C21DE3">
        <w:rPr>
          <w:rFonts w:eastAsia="MS Mincho" w:cstheme="minorHAnsi"/>
          <w:lang w:val="en-GB" w:eastAsia="ja-JP"/>
        </w:rPr>
        <w:t>New context parameters.</w:t>
      </w:r>
    </w:p>
    <w:p w14:paraId="5D4B4DE7" w14:textId="77777777" w:rsidR="00C21DE3" w:rsidRPr="00C21DE3" w:rsidRDefault="00C21DE3" w:rsidP="001C5FD6">
      <w:pPr>
        <w:numPr>
          <w:ilvl w:val="0"/>
          <w:numId w:val="46"/>
        </w:numPr>
        <w:spacing w:after="240" w:line="240" w:lineRule="auto"/>
        <w:jc w:val="both"/>
        <w:rPr>
          <w:rFonts w:eastAsia="MS Mincho" w:cstheme="minorHAnsi"/>
          <w:lang w:val="en-GB" w:eastAsia="ja-JP"/>
        </w:rPr>
      </w:pPr>
      <w:r w:rsidRPr="00C21DE3">
        <w:rPr>
          <w:rFonts w:eastAsia="MS Mincho" w:cstheme="minorHAnsi"/>
          <w:lang w:val="en-GB" w:eastAsia="ja-JP"/>
        </w:rPr>
        <w:t>New display priorities.</w:t>
      </w:r>
    </w:p>
    <w:p w14:paraId="2CF87EB2" w14:textId="77777777" w:rsidR="00C21DE3" w:rsidRPr="00C21DE3" w:rsidRDefault="00C21DE3" w:rsidP="00C21DE3">
      <w:pPr>
        <w:spacing w:line="240" w:lineRule="auto"/>
        <w:jc w:val="both"/>
        <w:rPr>
          <w:rFonts w:eastAsia="MS Mincho" w:cstheme="minorHAnsi"/>
          <w:lang w:val="en-GB" w:eastAsia="ja-JP"/>
        </w:rPr>
      </w:pPr>
    </w:p>
    <w:p w14:paraId="54213C18" w14:textId="77777777" w:rsidR="00C21DE3" w:rsidRPr="00C21DE3" w:rsidRDefault="00C21DE3" w:rsidP="001C5FD6">
      <w:pPr>
        <w:keepNext/>
        <w:numPr>
          <w:ilvl w:val="0"/>
          <w:numId w:val="26"/>
        </w:numPr>
        <w:tabs>
          <w:tab w:val="left" w:pos="426"/>
        </w:tabs>
        <w:suppressAutoHyphens/>
        <w:spacing w:before="60" w:after="240" w:line="240" w:lineRule="auto"/>
        <w:ind w:left="426" w:hanging="426"/>
        <w:jc w:val="both"/>
        <w:outlineLvl w:val="0"/>
        <w:rPr>
          <w:rFonts w:ascii="Arial" w:eastAsia="Times New Roman" w:hAnsi="Arial" w:cs="Times New Roman"/>
          <w:b/>
          <w:bCs/>
          <w:sz w:val="24"/>
          <w:szCs w:val="20"/>
          <w:lang w:val="en-GB" w:eastAsia="ja-JP"/>
        </w:rPr>
      </w:pPr>
      <w:bookmarkStart w:id="403" w:name="_Toc41603030"/>
      <w:bookmarkStart w:id="404" w:name="_Toc41654148"/>
      <w:r w:rsidRPr="00C21DE3">
        <w:rPr>
          <w:rFonts w:ascii="Arial" w:eastAsia="Times New Roman" w:hAnsi="Arial" w:cs="Times New Roman"/>
          <w:b/>
          <w:bCs/>
          <w:sz w:val="24"/>
          <w:szCs w:val="20"/>
          <w:lang w:val="en-GB" w:eastAsia="ja-JP"/>
        </w:rPr>
        <w:t>Portrayal Catalogue</w:t>
      </w:r>
      <w:bookmarkEnd w:id="403"/>
      <w:bookmarkEnd w:id="404"/>
    </w:p>
    <w:p w14:paraId="1A0B3ED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An IHO Portrayal Catalogue Builder is available to Product Specification developers in the Help and Guidance/Repository section of the IHO GI Registry.</w:t>
      </w:r>
    </w:p>
    <w:p w14:paraId="3C77451B" w14:textId="77777777" w:rsidR="00C21DE3" w:rsidRPr="00C21DE3" w:rsidRDefault="00C21DE3" w:rsidP="00C21DE3">
      <w:pPr>
        <w:spacing w:line="240" w:lineRule="auto"/>
        <w:jc w:val="both"/>
        <w:rPr>
          <w:rFonts w:eastAsia="MS Mincho" w:cstheme="minorHAnsi"/>
          <w:lang w:val="en-GB" w:eastAsia="ja-JP"/>
        </w:rPr>
      </w:pPr>
    </w:p>
    <w:p w14:paraId="46A2E5B7"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405" w:name="_Toc523335213"/>
      <w:bookmarkStart w:id="406" w:name="_Toc523493034"/>
      <w:bookmarkStart w:id="407" w:name="_Toc41603031"/>
      <w:bookmarkStart w:id="408" w:name="_Toc41654149"/>
      <w:bookmarkStart w:id="409" w:name="_Ref502450705"/>
      <w:bookmarkEnd w:id="405"/>
      <w:bookmarkEnd w:id="406"/>
      <w:r w:rsidRPr="00C21DE3">
        <w:rPr>
          <w:rFonts w:ascii="Arial" w:eastAsia="Times New Roman" w:hAnsi="Arial" w:cs="Times New Roman"/>
          <w:b/>
          <w:bCs/>
          <w:sz w:val="24"/>
          <w:szCs w:val="20"/>
          <w:lang w:val="en-GB" w:eastAsia="ja-JP"/>
        </w:rPr>
        <w:t>Reference systems</w:t>
      </w:r>
      <w:bookmarkEnd w:id="407"/>
      <w:bookmarkEnd w:id="408"/>
    </w:p>
    <w:p w14:paraId="72536D3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The preferred coordinate reference system is EPSG 4326 which is based on the WGS 84 horizontal datum. </w:t>
      </w:r>
    </w:p>
    <w:p w14:paraId="059147E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Horizontal datum will normally be referenced by giving its code in the EPSG Register. If the coordinate reference system is not one of the coordinate reference systems in the EPSG Register, a datum may be specified in a support file as described in S-100 Part 6, should there be a use case in the scope of the data product.</w:t>
      </w:r>
    </w:p>
    <w:p w14:paraId="3180EF1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 set of vertical datums is listed in S-100 Appendix 4a-D (S100_VerticalAndSoundingDatum). Product Specification developers are encouraged to adopt the S-101 ENC datum (either standard or local S-101 ENC datum) as a common vertical reference datum if possible. If a need for an additional datum is identified, it should be proposed as a revision to S-100.</w:t>
      </w:r>
    </w:p>
    <w:p w14:paraId="3A6134B3"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S-100 includes ‘local datum’ as an allowed value for datum attributes, but this is of limited utility even within a data product. (S-101 cites an example of use of local datum in a non-tidal basin, where depths may refer to a sounding datum different from that in open waters. If this area is navigable at the maximum display scale of the ENC data, the value of this datum must be encoded using attribute vertical datum = 24 </w:t>
      </w:r>
      <w:r w:rsidRPr="00C21DE3">
        <w:rPr>
          <w:rFonts w:eastAsia="MS Mincho" w:cstheme="minorHAnsi"/>
          <w:lang w:val="en-GB" w:eastAsia="ja-JP"/>
        </w:rPr>
        <w:lastRenderedPageBreak/>
        <w:t>(local datum), in a meta-feature co-incident with the area covered by the dock.) Data conversion to/from unspecified local datums would be problematic.</w:t>
      </w:r>
    </w:p>
    <w:p w14:paraId="3E2F8DB8" w14:textId="77777777" w:rsidR="00C21DE3" w:rsidRPr="00C21DE3" w:rsidRDefault="00C21DE3" w:rsidP="00C21DE3">
      <w:pPr>
        <w:spacing w:line="240" w:lineRule="auto"/>
        <w:jc w:val="both"/>
        <w:rPr>
          <w:rFonts w:eastAsia="MS Mincho" w:cstheme="minorHAnsi"/>
          <w:lang w:val="en-GB" w:eastAsia="ja-JP"/>
        </w:rPr>
      </w:pPr>
    </w:p>
    <w:p w14:paraId="415CABC1"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410" w:name="_Toc41603032"/>
      <w:bookmarkStart w:id="411" w:name="_Toc41654150"/>
      <w:r w:rsidRPr="00C21DE3">
        <w:rPr>
          <w:rFonts w:ascii="Arial" w:eastAsia="Times New Roman" w:hAnsi="Arial" w:cs="Times New Roman"/>
          <w:b/>
          <w:bCs/>
          <w:sz w:val="24"/>
          <w:szCs w:val="20"/>
          <w:lang w:val="en-GB" w:eastAsia="ja-JP"/>
        </w:rPr>
        <w:t>Data product delivery</w:t>
      </w:r>
      <w:bookmarkEnd w:id="410"/>
      <w:bookmarkEnd w:id="411"/>
    </w:p>
    <w:p w14:paraId="1B35D1C6"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12" w:name="_Toc41603033"/>
      <w:bookmarkStart w:id="413" w:name="_Toc41654151"/>
      <w:r w:rsidRPr="00C21DE3">
        <w:rPr>
          <w:rFonts w:ascii="Arial" w:eastAsia="Times New Roman" w:hAnsi="Arial" w:cs="Times New Roman"/>
          <w:b/>
          <w:bCs/>
          <w:lang w:val="en-GB" w:eastAsia="ja-JP"/>
        </w:rPr>
        <w:t>Delivery content and structure</w:t>
      </w:r>
      <w:bookmarkEnd w:id="412"/>
      <w:bookmarkEnd w:id="413"/>
    </w:p>
    <w:bookmarkEnd w:id="409"/>
    <w:p w14:paraId="7ABD576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Define the content and structure of delivery packages: Exchange sets, messages, or web services.</w:t>
      </w:r>
    </w:p>
    <w:p w14:paraId="4CCF9071"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414" w:name="_Toc41603034"/>
      <w:bookmarkStart w:id="415" w:name="_Toc41654152"/>
      <w:r w:rsidRPr="00C21DE3">
        <w:rPr>
          <w:rFonts w:ascii="Arial" w:eastAsia="Times New Roman" w:hAnsi="Arial" w:cs="Times New Roman"/>
          <w:b/>
          <w:bCs/>
          <w:sz w:val="20"/>
          <w:szCs w:val="20"/>
          <w:lang w:val="en-GB" w:eastAsia="ja-JP"/>
        </w:rPr>
        <w:t>Exchange sets</w:t>
      </w:r>
      <w:bookmarkEnd w:id="414"/>
      <w:bookmarkEnd w:id="415"/>
    </w:p>
    <w:p w14:paraId="51E5208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Exchange set structure should be defined, either by using the structural diagram from S-100 Appendix 4a-D (reproduced in Figure B-18-1 below) as is; or restricting the allowed components; or defining extensions of the individual components. If there is internal structure in the exchange sets (for example folders and sub-folders), determine the required layout and naming conventions. Determine how the exchange set as a whole is packaged (for example ordinary folders, zip file, etc.).</w:t>
      </w:r>
    </w:p>
    <w:p w14:paraId="5E1DE74F" w14:textId="77777777" w:rsidR="00C21DE3" w:rsidRPr="00C21DE3" w:rsidRDefault="00C21DE3" w:rsidP="00C21DE3">
      <w:pPr>
        <w:keepNext/>
        <w:spacing w:after="240"/>
        <w:jc w:val="center"/>
        <w:rPr>
          <w:rFonts w:ascii="Arial" w:eastAsia="MS Mincho" w:hAnsi="Arial" w:cs="Times New Roman"/>
          <w:sz w:val="20"/>
          <w:szCs w:val="20"/>
          <w:lang w:val="en-GB" w:eastAsia="ja-JP"/>
        </w:rPr>
      </w:pPr>
      <w:r w:rsidRPr="00C21DE3">
        <w:rPr>
          <w:rFonts w:ascii="Arial" w:eastAsia="MS Mincho" w:hAnsi="Arial" w:cs="Times New Roman"/>
          <w:noProof/>
          <w:sz w:val="20"/>
          <w:szCs w:val="20"/>
          <w:lang w:val="fr-FR" w:eastAsia="fr-FR"/>
        </w:rPr>
        <w:drawing>
          <wp:inline distT="0" distB="0" distL="0" distR="0" wp14:anchorId="0BBBDB87" wp14:editId="40E17653">
            <wp:extent cx="5943600" cy="3167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4.0 Fig 4a-D3 S100 ExchangeSe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C3F9CBD" w14:textId="77777777" w:rsidR="00C21DE3" w:rsidRPr="00C21DE3" w:rsidRDefault="00C21DE3" w:rsidP="00C21DE3">
      <w:pPr>
        <w:spacing w:after="200"/>
        <w:jc w:val="center"/>
        <w:rPr>
          <w:rFonts w:eastAsia="MS Mincho" w:cstheme="minorHAnsi"/>
          <w:i/>
          <w:color w:val="44546A" w:themeColor="text2"/>
          <w:sz w:val="18"/>
          <w:szCs w:val="18"/>
          <w:lang w:val="en-GB" w:eastAsia="ja-JP"/>
        </w:rPr>
      </w:pPr>
      <w:r w:rsidRPr="00C21DE3">
        <w:rPr>
          <w:rFonts w:eastAsia="MS Mincho" w:cstheme="minorHAnsi"/>
          <w:i/>
          <w:color w:val="44546A" w:themeColor="text2"/>
          <w:sz w:val="18"/>
          <w:szCs w:val="18"/>
          <w:lang w:val="en-GB" w:eastAsia="ja-JP"/>
        </w:rPr>
        <w:t>Figure B-18-1 – Prototype exchange set structure</w:t>
      </w:r>
    </w:p>
    <w:p w14:paraId="6F6CCCB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Determine what naming conventions, if any, must apply to individual components of the exchange set - dataset files, exchange sets and support files. Naming conventions are generally not needed for message-based or service modes of data delivery, but a unique identifier will generally be needed for each message or service transaction.</w:t>
      </w:r>
    </w:p>
    <w:p w14:paraId="3BF72C7A"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416" w:name="_Toc41603035"/>
      <w:bookmarkStart w:id="417" w:name="_Toc41654153"/>
      <w:r w:rsidRPr="00C21DE3">
        <w:rPr>
          <w:rFonts w:ascii="Arial" w:eastAsia="Times New Roman" w:hAnsi="Arial" w:cs="Times New Roman"/>
          <w:b/>
          <w:bCs/>
          <w:sz w:val="20"/>
          <w:szCs w:val="20"/>
          <w:lang w:val="en-GB" w:eastAsia="ja-JP"/>
        </w:rPr>
        <w:t>Services</w:t>
      </w:r>
      <w:bookmarkEnd w:id="416"/>
      <w:bookmarkEnd w:id="417"/>
    </w:p>
    <w:p w14:paraId="1472189E"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S-100 Part 14 describes three types of communication:</w:t>
      </w:r>
    </w:p>
    <w:p w14:paraId="78272622" w14:textId="77777777" w:rsidR="00C21DE3" w:rsidRPr="00C21DE3" w:rsidRDefault="00C21DE3" w:rsidP="001C5FD6">
      <w:pPr>
        <w:numPr>
          <w:ilvl w:val="0"/>
          <w:numId w:val="47"/>
        </w:numPr>
        <w:spacing w:after="60" w:line="240" w:lineRule="auto"/>
        <w:jc w:val="both"/>
        <w:rPr>
          <w:rFonts w:eastAsia="MS Mincho" w:cstheme="minorHAnsi"/>
          <w:lang w:val="en-GB" w:eastAsia="ja-JP"/>
        </w:rPr>
      </w:pPr>
      <w:r w:rsidRPr="00C21DE3">
        <w:rPr>
          <w:rFonts w:eastAsia="MS Mincho" w:cstheme="minorHAnsi"/>
          <w:lang w:val="en-GB" w:eastAsia="ja-JP"/>
        </w:rPr>
        <w:lastRenderedPageBreak/>
        <w:t>Session oriented communication (S-100 Part 14, clause 14-4) - point-to-point connections between client and server described by an interaction model that describes the life span of a session (initiation, maintenance and termination of the session).</w:t>
      </w:r>
    </w:p>
    <w:p w14:paraId="10EEE429" w14:textId="77777777" w:rsidR="00C21DE3" w:rsidRPr="00C21DE3" w:rsidRDefault="00C21DE3" w:rsidP="001C5FD6">
      <w:pPr>
        <w:numPr>
          <w:ilvl w:val="0"/>
          <w:numId w:val="47"/>
        </w:numPr>
        <w:spacing w:after="60" w:line="240" w:lineRule="auto"/>
        <w:jc w:val="both"/>
        <w:rPr>
          <w:rFonts w:eastAsia="MS Mincho" w:cstheme="minorHAnsi"/>
          <w:lang w:val="en-GB" w:eastAsia="ja-JP"/>
        </w:rPr>
      </w:pPr>
      <w:r w:rsidRPr="00C21DE3">
        <w:rPr>
          <w:rFonts w:eastAsia="MS Mincho" w:cstheme="minorHAnsi"/>
          <w:lang w:val="en-GB" w:eastAsia="ja-JP"/>
        </w:rPr>
        <w:t>Session-less interactive communication (S-100 Part 14, clause 14-5) - an encapsulation of all relevant information within a request, based on which the server formulates an appropriate response.</w:t>
      </w:r>
    </w:p>
    <w:p w14:paraId="37B3AB79" w14:textId="77777777" w:rsidR="00C21DE3" w:rsidRPr="00C21DE3" w:rsidRDefault="00C21DE3" w:rsidP="001C5FD6">
      <w:pPr>
        <w:numPr>
          <w:ilvl w:val="0"/>
          <w:numId w:val="47"/>
        </w:numPr>
        <w:spacing w:after="240" w:line="240" w:lineRule="auto"/>
        <w:jc w:val="both"/>
        <w:rPr>
          <w:rFonts w:eastAsia="MS Mincho" w:cstheme="minorHAnsi"/>
          <w:lang w:val="en-GB" w:eastAsia="ja-JP"/>
        </w:rPr>
      </w:pPr>
      <w:r w:rsidRPr="00C21DE3">
        <w:rPr>
          <w:rFonts w:eastAsia="MS Mincho" w:cstheme="minorHAnsi"/>
          <w:lang w:val="en-GB" w:eastAsia="ja-JP"/>
        </w:rPr>
        <w:t>Message streams (S-100 Part 14, clause 14-6) - a unidirectional flow of messages containing well-defined sets of data.</w:t>
      </w:r>
    </w:p>
    <w:p w14:paraId="02C60BBD"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For message and web service modes of delivery, specify the container format and packaging; and specify the transfer protocol (for example REST (Representational state transfer), SOAP (Simple Object Access Protocol)) and packaging (for example WSDL (Web Services Delivery Language), WFS (Web Feature Service)). S-100 Part 14 currently permits three service technologies: SOAP, REST and CORBA.</w:t>
      </w:r>
    </w:p>
    <w:p w14:paraId="02BD0FC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[Developing specifications for online services will be included in a later version of this document, pending more experience with S-100 Part 14.] </w:t>
      </w:r>
    </w:p>
    <w:p w14:paraId="2A130F07"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18" w:name="_Toc41603036"/>
      <w:bookmarkStart w:id="419" w:name="_Toc41654154"/>
      <w:r w:rsidRPr="00C21DE3">
        <w:rPr>
          <w:rFonts w:ascii="Arial" w:eastAsia="Times New Roman" w:hAnsi="Arial" w:cs="Times New Roman"/>
          <w:b/>
          <w:bCs/>
          <w:lang w:val="en-GB" w:eastAsia="ja-JP"/>
        </w:rPr>
        <w:t>Dataset updates</w:t>
      </w:r>
      <w:bookmarkEnd w:id="418"/>
      <w:bookmarkEnd w:id="419"/>
    </w:p>
    <w:p w14:paraId="38343FD4"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420" w:name="_Toc41603037"/>
      <w:bookmarkStart w:id="421" w:name="_Toc41654155"/>
      <w:r w:rsidRPr="00C21DE3">
        <w:rPr>
          <w:rFonts w:ascii="Arial" w:eastAsia="Times New Roman" w:hAnsi="Arial" w:cs="Times New Roman"/>
          <w:b/>
          <w:bCs/>
          <w:sz w:val="20"/>
          <w:szCs w:val="20"/>
          <w:lang w:val="en-GB" w:eastAsia="ja-JP"/>
        </w:rPr>
        <w:t>General considerations for updates</w:t>
      </w:r>
      <w:bookmarkEnd w:id="420"/>
      <w:bookmarkEnd w:id="421"/>
    </w:p>
    <w:p w14:paraId="4781745E"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Define the conditions and mechanisms for data updates, specifically:</w:t>
      </w:r>
    </w:p>
    <w:p w14:paraId="4C5A1782" w14:textId="77777777" w:rsidR="00C21DE3" w:rsidRPr="00C21DE3" w:rsidRDefault="00C21DE3" w:rsidP="001C5FD6">
      <w:pPr>
        <w:numPr>
          <w:ilvl w:val="0"/>
          <w:numId w:val="8"/>
        </w:numPr>
        <w:spacing w:after="60" w:line="240" w:lineRule="auto"/>
        <w:jc w:val="both"/>
        <w:rPr>
          <w:rFonts w:eastAsia="MS Mincho" w:cstheme="minorHAnsi"/>
          <w:lang w:val="en-GB" w:eastAsia="ja-JP"/>
        </w:rPr>
      </w:pPr>
      <w:r w:rsidRPr="00C21DE3">
        <w:rPr>
          <w:rFonts w:eastAsia="MS Mincho" w:cstheme="minorHAnsi"/>
          <w:lang w:val="en-GB" w:eastAsia="ja-JP"/>
        </w:rPr>
        <w:t>Update cycles – how frequently data must be updated; whether updates are issued on a regular cycle, as-needed, or a combination of both;</w:t>
      </w:r>
    </w:p>
    <w:p w14:paraId="3744BC81" w14:textId="77777777" w:rsidR="00C21DE3" w:rsidRPr="00C21DE3" w:rsidRDefault="00C21DE3" w:rsidP="001C5FD6">
      <w:pPr>
        <w:numPr>
          <w:ilvl w:val="0"/>
          <w:numId w:val="8"/>
        </w:numPr>
        <w:spacing w:after="60" w:line="240" w:lineRule="auto"/>
        <w:jc w:val="both"/>
        <w:rPr>
          <w:rFonts w:eastAsia="MS Mincho" w:cstheme="minorHAnsi"/>
          <w:lang w:val="en-GB" w:eastAsia="ja-JP"/>
        </w:rPr>
      </w:pPr>
      <w:r w:rsidRPr="00C21DE3">
        <w:rPr>
          <w:rFonts w:eastAsia="MS Mincho" w:cstheme="minorHAnsi"/>
          <w:lang w:val="en-GB" w:eastAsia="ja-JP"/>
        </w:rPr>
        <w:t>How long each dataset is valid and how validity periods will be indicated;</w:t>
      </w:r>
    </w:p>
    <w:p w14:paraId="63007861" w14:textId="77777777" w:rsidR="00C21DE3" w:rsidRPr="00C21DE3" w:rsidRDefault="00C21DE3" w:rsidP="001C5FD6">
      <w:pPr>
        <w:numPr>
          <w:ilvl w:val="0"/>
          <w:numId w:val="8"/>
        </w:numPr>
        <w:spacing w:after="60" w:line="240" w:lineRule="auto"/>
        <w:jc w:val="both"/>
        <w:rPr>
          <w:rFonts w:eastAsia="MS Mincho" w:cstheme="minorHAnsi"/>
          <w:lang w:val="en-GB" w:eastAsia="ja-JP"/>
        </w:rPr>
      </w:pPr>
      <w:r w:rsidRPr="00C21DE3">
        <w:rPr>
          <w:rFonts w:eastAsia="MS Mincho" w:cstheme="minorHAnsi"/>
          <w:lang w:val="en-GB" w:eastAsia="ja-JP"/>
        </w:rPr>
        <w:t>Mechanisms for cancellation, replacement and reissue of datasets;</w:t>
      </w:r>
    </w:p>
    <w:p w14:paraId="24170113" w14:textId="77777777" w:rsidR="00C21DE3" w:rsidRPr="00C21DE3" w:rsidRDefault="00C21DE3" w:rsidP="001C5FD6">
      <w:pPr>
        <w:numPr>
          <w:ilvl w:val="0"/>
          <w:numId w:val="8"/>
        </w:numPr>
        <w:spacing w:after="60" w:line="240" w:lineRule="auto"/>
        <w:jc w:val="both"/>
        <w:rPr>
          <w:rFonts w:eastAsia="MS Mincho" w:cstheme="minorHAnsi"/>
          <w:lang w:val="en-GB" w:eastAsia="ja-JP"/>
        </w:rPr>
      </w:pPr>
      <w:r w:rsidRPr="00C21DE3">
        <w:rPr>
          <w:rFonts w:eastAsia="MS Mincho" w:cstheme="minorHAnsi"/>
          <w:lang w:val="en-GB" w:eastAsia="ja-JP"/>
        </w:rPr>
        <w:t>Metadata for updates;</w:t>
      </w:r>
    </w:p>
    <w:p w14:paraId="2190F598" w14:textId="77777777" w:rsidR="00C21DE3" w:rsidRPr="00C21DE3" w:rsidRDefault="00C21DE3" w:rsidP="001C5FD6">
      <w:pPr>
        <w:numPr>
          <w:ilvl w:val="0"/>
          <w:numId w:val="8"/>
        </w:numPr>
        <w:spacing w:after="60" w:line="240" w:lineRule="auto"/>
        <w:jc w:val="both"/>
        <w:rPr>
          <w:rFonts w:eastAsia="MS Mincho" w:cstheme="minorHAnsi"/>
          <w:lang w:val="en-GB" w:eastAsia="ja-JP"/>
        </w:rPr>
      </w:pPr>
      <w:r w:rsidRPr="00C21DE3">
        <w:rPr>
          <w:rFonts w:eastAsia="MS Mincho" w:cstheme="minorHAnsi"/>
          <w:lang w:val="en-GB" w:eastAsia="ja-JP"/>
        </w:rPr>
        <w:t>Types of updates – whether the data product requires incremental, whole-dataset replacement, irregular or cumulative updates; and</w:t>
      </w:r>
    </w:p>
    <w:p w14:paraId="512A8AD4" w14:textId="77777777" w:rsidR="00C21DE3" w:rsidRPr="00C21DE3" w:rsidRDefault="00C21DE3" w:rsidP="001C5FD6">
      <w:pPr>
        <w:numPr>
          <w:ilvl w:val="0"/>
          <w:numId w:val="8"/>
        </w:numPr>
        <w:spacing w:after="240" w:line="240" w:lineRule="auto"/>
        <w:jc w:val="both"/>
        <w:rPr>
          <w:rFonts w:eastAsia="MS Mincho" w:cstheme="minorHAnsi"/>
          <w:lang w:val="en-GB" w:eastAsia="ja-JP"/>
        </w:rPr>
      </w:pPr>
      <w:r w:rsidRPr="00C21DE3">
        <w:rPr>
          <w:rFonts w:eastAsia="MS Mincho" w:cstheme="minorHAnsi"/>
          <w:lang w:val="en-GB" w:eastAsia="ja-JP"/>
        </w:rPr>
        <w:t>Criteria for determining when datasets must be replaced by new datasets, superseded, reissued, updated and cancelled.</w:t>
      </w:r>
    </w:p>
    <w:p w14:paraId="681CD336" w14:textId="77777777" w:rsidR="00C21DE3" w:rsidRPr="00C21DE3" w:rsidRDefault="00C21DE3" w:rsidP="001C5FD6">
      <w:pPr>
        <w:keepNext/>
        <w:numPr>
          <w:ilvl w:val="2"/>
          <w:numId w:val="26"/>
        </w:numPr>
        <w:tabs>
          <w:tab w:val="left" w:pos="851"/>
        </w:tabs>
        <w:suppressAutoHyphens/>
        <w:spacing w:before="60" w:after="240" w:line="250" w:lineRule="exact"/>
        <w:ind w:left="851" w:hanging="851"/>
        <w:jc w:val="both"/>
        <w:outlineLvl w:val="0"/>
        <w:rPr>
          <w:rFonts w:ascii="Arial" w:eastAsia="Times New Roman" w:hAnsi="Arial" w:cs="Times New Roman"/>
          <w:b/>
          <w:bCs/>
          <w:sz w:val="20"/>
          <w:szCs w:val="20"/>
          <w:lang w:val="en-GB" w:eastAsia="ja-JP"/>
        </w:rPr>
      </w:pPr>
      <w:bookmarkStart w:id="422" w:name="_Toc41603038"/>
      <w:bookmarkStart w:id="423" w:name="_Toc41654156"/>
      <w:r w:rsidRPr="00C21DE3">
        <w:rPr>
          <w:rFonts w:ascii="Arial" w:eastAsia="Times New Roman" w:hAnsi="Arial" w:cs="Times New Roman"/>
          <w:b/>
          <w:bCs/>
          <w:sz w:val="20"/>
          <w:szCs w:val="20"/>
          <w:lang w:val="en-GB" w:eastAsia="ja-JP"/>
        </w:rPr>
        <w:t>Format-specific update considerations</w:t>
      </w:r>
      <w:bookmarkEnd w:id="422"/>
      <w:bookmarkEnd w:id="423"/>
    </w:p>
    <w:p w14:paraId="34DFA38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ISO 8211: S-100 Part 10a describes update mechanisms for ISO 8211 datasets. Each Product Specification must define the structure of update datasets.</w:t>
      </w:r>
    </w:p>
    <w:p w14:paraId="0291FF0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GML: Replacement of whole objects is the recommended method, but there are XML specifications that allow update of individual attributes. (Details will be included in a later version of this document, pending further discussions.)</w:t>
      </w:r>
    </w:p>
    <w:p w14:paraId="35F1D98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HDF5: Feature (coverage) can be updated in its entirety or in part (the update can be a sub-grid).</w:t>
      </w:r>
    </w:p>
    <w:p w14:paraId="1A33FBE6"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24" w:name="_Toc41603039"/>
      <w:bookmarkStart w:id="425" w:name="_Toc41654157"/>
      <w:r w:rsidRPr="00C21DE3">
        <w:rPr>
          <w:rFonts w:ascii="Arial" w:eastAsia="Times New Roman" w:hAnsi="Arial" w:cs="Times New Roman"/>
          <w:b/>
          <w:bCs/>
          <w:lang w:val="en-GB" w:eastAsia="ja-JP"/>
        </w:rPr>
        <w:t>Supporting information</w:t>
      </w:r>
      <w:bookmarkEnd w:id="424"/>
      <w:bookmarkEnd w:id="425"/>
    </w:p>
    <w:p w14:paraId="575372D5"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Describe how any auxiliary content is delivered either with or as an adjunct to data. S-100 provides for ‘support files’ to be included in exchange sets. Support files can be graphic or text information files </w:t>
      </w:r>
      <w:r w:rsidRPr="00C21DE3">
        <w:rPr>
          <w:rFonts w:eastAsia="MS Mincho" w:cstheme="minorHAnsi"/>
          <w:lang w:val="en-GB" w:eastAsia="ja-JP"/>
        </w:rPr>
        <w:lastRenderedPageBreak/>
        <w:t>referenced by dataset objects, or other files such as dictionaries and catalogues (including Feature or Portrayal Catalogues). Define allowed file formats and naming conventions for support files.</w:t>
      </w:r>
    </w:p>
    <w:p w14:paraId="37692BC6"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 xml:space="preserve">Note that since Feature and Portrayal Catalogues are shared by all datasets conforming to a specific version of a Product Specification, it will generally be more efficient to deliver Feature and Portrayal Catalogues once rather than with every exchange set. Possible methods of such special deliveries have not been standardized yet and are left to Product Specification developers, but may include special exchange sets distributed through the usual channels or a centralized means such as publication on a web server. If a central distribution mechanism is adopted consideration must be given to the possible needs of end users who have only infrequent or no access to the distribution hub (for example low-bandwidth or no Internet access). </w:t>
      </w:r>
    </w:p>
    <w:p w14:paraId="58C10EF7" w14:textId="77777777" w:rsidR="00C21DE3" w:rsidRPr="00C21DE3" w:rsidRDefault="00C21DE3" w:rsidP="00C21DE3">
      <w:pPr>
        <w:spacing w:line="240" w:lineRule="auto"/>
        <w:jc w:val="both"/>
        <w:rPr>
          <w:rFonts w:eastAsia="MS Mincho" w:cstheme="minorHAnsi"/>
          <w:lang w:val="en-GB" w:eastAsia="ja-JP"/>
        </w:rPr>
      </w:pPr>
    </w:p>
    <w:p w14:paraId="0167F0E0"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426" w:name="_Toc41603040"/>
      <w:bookmarkStart w:id="427" w:name="_Toc41654158"/>
      <w:r w:rsidRPr="00C21DE3">
        <w:rPr>
          <w:rFonts w:ascii="Arial" w:eastAsia="Times New Roman" w:hAnsi="Arial" w:cs="Times New Roman"/>
          <w:b/>
          <w:bCs/>
          <w:sz w:val="24"/>
          <w:szCs w:val="20"/>
          <w:lang w:val="en-GB" w:eastAsia="ja-JP"/>
        </w:rPr>
        <w:t>Validation checks and data quality</w:t>
      </w:r>
      <w:bookmarkEnd w:id="426"/>
      <w:bookmarkEnd w:id="427"/>
    </w:p>
    <w:p w14:paraId="0B907E5F"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At least two types of validation checks are needed:</w:t>
      </w:r>
    </w:p>
    <w:p w14:paraId="414CB072" w14:textId="77777777" w:rsidR="00C21DE3" w:rsidRPr="00C21DE3" w:rsidRDefault="00C21DE3" w:rsidP="001C5FD6">
      <w:pPr>
        <w:numPr>
          <w:ilvl w:val="0"/>
          <w:numId w:val="36"/>
        </w:numPr>
        <w:spacing w:after="60" w:line="240" w:lineRule="auto"/>
        <w:jc w:val="both"/>
        <w:rPr>
          <w:rFonts w:eastAsia="MS Mincho" w:cstheme="minorHAnsi"/>
          <w:lang w:val="en-GB" w:eastAsia="ja-JP"/>
        </w:rPr>
      </w:pPr>
      <w:r w:rsidRPr="00C21DE3">
        <w:rPr>
          <w:rFonts w:eastAsia="MS Mincho" w:cstheme="minorHAnsi"/>
          <w:lang w:val="en-GB" w:eastAsia="ja-JP"/>
        </w:rPr>
        <w:t>Dataset validation checks for individual datasets. These checks operate on individual objects in datasets and on individual datasets as a whole. They should check the integrity of individual objects in the dataset (spatial, feature and information types); associations between objects in the dataset; any embedded metadata or header information in the dataset; and support files referenced in the dataset.</w:t>
      </w:r>
    </w:p>
    <w:p w14:paraId="3619D1A8" w14:textId="77777777" w:rsidR="00C21DE3" w:rsidRPr="00C21DE3" w:rsidRDefault="00C21DE3" w:rsidP="001C5FD6">
      <w:pPr>
        <w:numPr>
          <w:ilvl w:val="0"/>
          <w:numId w:val="36"/>
        </w:numPr>
        <w:spacing w:after="240" w:line="240" w:lineRule="auto"/>
        <w:jc w:val="both"/>
        <w:rPr>
          <w:rFonts w:eastAsia="MS Mincho" w:cstheme="minorHAnsi"/>
          <w:lang w:val="en-GB" w:eastAsia="ja-JP"/>
        </w:rPr>
      </w:pPr>
      <w:r w:rsidRPr="00C21DE3">
        <w:rPr>
          <w:rFonts w:eastAsia="MS Mincho" w:cstheme="minorHAnsi"/>
          <w:lang w:val="en-GB" w:eastAsia="ja-JP"/>
        </w:rPr>
        <w:t>Package validation checks for verifying the structure and content of packages (for example exchange sets) and accompanying metadata.</w:t>
      </w:r>
    </w:p>
    <w:p w14:paraId="178CD9B9"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 common set of validation checks is under development (see S-97 Part C). A recommended set of data quality measures has been developed based on dataset statistics derived from the validation checks. The recommended measures are also described in S-97 Part C.</w:t>
      </w:r>
    </w:p>
    <w:p w14:paraId="118950D2"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28" w:name="_Toc41603041"/>
      <w:bookmarkStart w:id="429" w:name="_Toc41654159"/>
      <w:r w:rsidRPr="00C21DE3">
        <w:rPr>
          <w:rFonts w:ascii="Arial" w:eastAsia="Times New Roman" w:hAnsi="Arial" w:cs="Times New Roman"/>
          <w:b/>
          <w:bCs/>
          <w:lang w:val="en-GB" w:eastAsia="ja-JP"/>
        </w:rPr>
        <w:t>Validation checks for datasets</w:t>
      </w:r>
      <w:bookmarkEnd w:id="428"/>
      <w:bookmarkEnd w:id="429"/>
    </w:p>
    <w:p w14:paraId="5BEE4E1F"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Validation checks for datasets should cover:</w:t>
      </w:r>
    </w:p>
    <w:p w14:paraId="6037E030" w14:textId="77777777" w:rsidR="00C21DE3" w:rsidRPr="00C21DE3" w:rsidRDefault="00C21DE3" w:rsidP="001C5FD6">
      <w:pPr>
        <w:numPr>
          <w:ilvl w:val="0"/>
          <w:numId w:val="29"/>
        </w:numPr>
        <w:spacing w:after="60" w:line="240" w:lineRule="auto"/>
        <w:ind w:hanging="294"/>
        <w:jc w:val="both"/>
        <w:rPr>
          <w:rFonts w:eastAsia="MS Mincho" w:cstheme="minorHAnsi"/>
          <w:lang w:val="en-GB" w:eastAsia="ja-JP"/>
        </w:rPr>
      </w:pPr>
      <w:r w:rsidRPr="00C21DE3">
        <w:rPr>
          <w:rFonts w:eastAsia="MS Mincho" w:cstheme="minorHAnsi"/>
          <w:lang w:val="en-GB" w:eastAsia="ja-JP"/>
        </w:rPr>
        <w:t>Completeness; including population of attributes and presence of required information, complex attributes without sub-attributes, etc.</w:t>
      </w:r>
    </w:p>
    <w:p w14:paraId="5AA084FA" w14:textId="77777777" w:rsidR="00C21DE3" w:rsidRPr="00C21DE3" w:rsidRDefault="00C21DE3" w:rsidP="001C5FD6">
      <w:pPr>
        <w:numPr>
          <w:ilvl w:val="0"/>
          <w:numId w:val="29"/>
        </w:numPr>
        <w:spacing w:after="60" w:line="240" w:lineRule="auto"/>
        <w:ind w:hanging="294"/>
        <w:jc w:val="both"/>
        <w:rPr>
          <w:rFonts w:eastAsia="MS Mincho" w:cstheme="minorHAnsi"/>
          <w:lang w:val="en-GB" w:eastAsia="ja-JP"/>
        </w:rPr>
      </w:pPr>
      <w:r w:rsidRPr="00C21DE3">
        <w:rPr>
          <w:rFonts w:eastAsia="MS Mincho" w:cstheme="minorHAnsi"/>
          <w:lang w:val="en-GB" w:eastAsia="ja-JP"/>
        </w:rPr>
        <w:t xml:space="preserve">Logical consistency; for example, missing association targets. </w:t>
      </w:r>
    </w:p>
    <w:p w14:paraId="5B1A481B" w14:textId="77777777" w:rsidR="00C21DE3" w:rsidRPr="00C21DE3" w:rsidRDefault="00C21DE3" w:rsidP="001C5FD6">
      <w:pPr>
        <w:numPr>
          <w:ilvl w:val="0"/>
          <w:numId w:val="29"/>
        </w:numPr>
        <w:spacing w:after="60" w:line="240" w:lineRule="auto"/>
        <w:ind w:hanging="294"/>
        <w:jc w:val="both"/>
        <w:rPr>
          <w:rFonts w:eastAsia="MS Mincho" w:cstheme="minorHAnsi"/>
          <w:lang w:val="en-GB" w:eastAsia="ja-JP"/>
        </w:rPr>
      </w:pPr>
      <w:r w:rsidRPr="00C21DE3">
        <w:rPr>
          <w:rFonts w:eastAsia="MS Mincho" w:cstheme="minorHAnsi"/>
          <w:lang w:val="en-GB" w:eastAsia="ja-JP"/>
        </w:rPr>
        <w:t>Spatial consistency; for example, topological sanity checks for non-crossing external boundaries, excessive vertex density in lines, etc.</w:t>
      </w:r>
    </w:p>
    <w:p w14:paraId="1A4D131F" w14:textId="77777777" w:rsidR="00C21DE3" w:rsidRPr="00C21DE3" w:rsidRDefault="00C21DE3" w:rsidP="001C5FD6">
      <w:pPr>
        <w:numPr>
          <w:ilvl w:val="0"/>
          <w:numId w:val="29"/>
        </w:numPr>
        <w:spacing w:after="60" w:line="240" w:lineRule="auto"/>
        <w:ind w:hanging="294"/>
        <w:jc w:val="both"/>
        <w:rPr>
          <w:rFonts w:eastAsia="MS Mincho" w:cstheme="minorHAnsi"/>
          <w:lang w:val="en-GB" w:eastAsia="ja-JP"/>
        </w:rPr>
      </w:pPr>
      <w:r w:rsidRPr="00C21DE3">
        <w:rPr>
          <w:rFonts w:eastAsia="MS Mincho" w:cstheme="minorHAnsi"/>
          <w:lang w:val="en-GB" w:eastAsia="ja-JP"/>
        </w:rPr>
        <w:t>Positional accuracy; for example, closeness of reported coordinate values to accepted or known absolute or relative coordinate values.</w:t>
      </w:r>
    </w:p>
    <w:p w14:paraId="19E3418A" w14:textId="77777777" w:rsidR="00C21DE3" w:rsidRPr="00C21DE3" w:rsidRDefault="00C21DE3" w:rsidP="001C5FD6">
      <w:pPr>
        <w:numPr>
          <w:ilvl w:val="0"/>
          <w:numId w:val="29"/>
        </w:numPr>
        <w:spacing w:after="60" w:line="240" w:lineRule="auto"/>
        <w:ind w:hanging="294"/>
        <w:jc w:val="both"/>
        <w:rPr>
          <w:rFonts w:eastAsia="MS Mincho" w:cstheme="minorHAnsi"/>
          <w:lang w:val="en-GB" w:eastAsia="ja-JP"/>
        </w:rPr>
      </w:pPr>
      <w:r w:rsidRPr="00C21DE3">
        <w:rPr>
          <w:rFonts w:eastAsia="MS Mincho" w:cstheme="minorHAnsi"/>
          <w:lang w:val="en-GB" w:eastAsia="ja-JP"/>
        </w:rPr>
        <w:t>Temporal accuracy; for example, closeness of reported time measurements to accepted or known values accepted as or known to be true, correctness of the order of events, or validity of data with respect to time.</w:t>
      </w:r>
    </w:p>
    <w:p w14:paraId="3E56043B" w14:textId="77777777" w:rsidR="00C21DE3" w:rsidRPr="00C21DE3" w:rsidRDefault="00C21DE3" w:rsidP="001C5FD6">
      <w:pPr>
        <w:numPr>
          <w:ilvl w:val="0"/>
          <w:numId w:val="29"/>
        </w:numPr>
        <w:spacing w:after="60" w:line="240" w:lineRule="auto"/>
        <w:ind w:hanging="294"/>
        <w:jc w:val="both"/>
        <w:rPr>
          <w:rFonts w:eastAsia="MS Mincho" w:cstheme="minorHAnsi"/>
          <w:lang w:val="en-GB" w:eastAsia="ja-JP"/>
        </w:rPr>
      </w:pPr>
      <w:r w:rsidRPr="00C21DE3">
        <w:rPr>
          <w:rFonts w:eastAsia="MS Mincho" w:cstheme="minorHAnsi"/>
          <w:lang w:val="en-GB" w:eastAsia="ja-JP"/>
        </w:rPr>
        <w:t>Thematic accuracy; such as attribute values that are consistent with any other related attributes and within allowed ranges or sets.</w:t>
      </w:r>
    </w:p>
    <w:p w14:paraId="04ED0EA6" w14:textId="77777777" w:rsidR="00C21DE3" w:rsidRPr="00C21DE3" w:rsidRDefault="00C21DE3" w:rsidP="001C5FD6">
      <w:pPr>
        <w:numPr>
          <w:ilvl w:val="0"/>
          <w:numId w:val="29"/>
        </w:numPr>
        <w:spacing w:after="60" w:line="240" w:lineRule="auto"/>
        <w:ind w:hanging="294"/>
        <w:jc w:val="both"/>
        <w:rPr>
          <w:rFonts w:eastAsia="MS Mincho" w:cstheme="minorHAnsi"/>
          <w:lang w:val="en-GB" w:eastAsia="ja-JP"/>
        </w:rPr>
      </w:pPr>
      <w:r w:rsidRPr="00C21DE3">
        <w:rPr>
          <w:rFonts w:eastAsia="MS Mincho" w:cstheme="minorHAnsi"/>
          <w:lang w:val="en-GB" w:eastAsia="ja-JP"/>
        </w:rPr>
        <w:t>References to support files.</w:t>
      </w:r>
    </w:p>
    <w:p w14:paraId="1557A729" w14:textId="77777777" w:rsidR="00C21DE3" w:rsidRPr="00C21DE3" w:rsidRDefault="00C21DE3" w:rsidP="001C5FD6">
      <w:pPr>
        <w:numPr>
          <w:ilvl w:val="0"/>
          <w:numId w:val="29"/>
        </w:numPr>
        <w:spacing w:after="240" w:line="240" w:lineRule="auto"/>
        <w:ind w:hanging="294"/>
        <w:jc w:val="both"/>
        <w:rPr>
          <w:rFonts w:eastAsia="MS Mincho" w:cstheme="minorHAnsi"/>
          <w:lang w:val="en-GB" w:eastAsia="ja-JP"/>
        </w:rPr>
      </w:pPr>
      <w:r w:rsidRPr="00C21DE3">
        <w:rPr>
          <w:rFonts w:eastAsia="MS Mincho" w:cstheme="minorHAnsi"/>
          <w:lang w:val="en-GB" w:eastAsia="ja-JP"/>
        </w:rPr>
        <w:t>Other requirements specific to the product; for example, encryption, signatures, etc.</w:t>
      </w:r>
    </w:p>
    <w:p w14:paraId="5EB493D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lastRenderedPageBreak/>
        <w:t>Some of these issues are addressed in the common set of validation checks. A recommended common set of validation checks is described in S-97 Part C. Product Specification developers should supplement the common set with such additional checks as are appropriate for the particular products.</w:t>
      </w:r>
    </w:p>
    <w:p w14:paraId="509908BB"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30" w:name="_Toc41603042"/>
      <w:bookmarkStart w:id="431" w:name="_Toc41654160"/>
      <w:r w:rsidRPr="00C21DE3">
        <w:rPr>
          <w:rFonts w:ascii="Arial" w:eastAsia="Times New Roman" w:hAnsi="Arial" w:cs="Times New Roman"/>
          <w:b/>
          <w:bCs/>
          <w:lang w:val="en-GB" w:eastAsia="ja-JP"/>
        </w:rPr>
        <w:t>Validation checks for packages</w:t>
      </w:r>
      <w:bookmarkEnd w:id="430"/>
      <w:bookmarkEnd w:id="431"/>
    </w:p>
    <w:p w14:paraId="19F0D56A"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Validation checks for packages should cover:</w:t>
      </w:r>
    </w:p>
    <w:p w14:paraId="4737F110" w14:textId="77777777" w:rsidR="00C21DE3" w:rsidRPr="00C21DE3" w:rsidRDefault="00C21DE3" w:rsidP="001C5FD6">
      <w:pPr>
        <w:numPr>
          <w:ilvl w:val="0"/>
          <w:numId w:val="49"/>
        </w:numPr>
        <w:spacing w:after="60" w:line="240" w:lineRule="auto"/>
        <w:ind w:left="709" w:hanging="283"/>
        <w:jc w:val="both"/>
        <w:rPr>
          <w:rFonts w:eastAsia="MS Mincho" w:cstheme="minorHAnsi"/>
          <w:lang w:val="en-GB" w:eastAsia="ja-JP"/>
        </w:rPr>
      </w:pPr>
      <w:r w:rsidRPr="00C21DE3">
        <w:rPr>
          <w:rFonts w:eastAsia="MS Mincho" w:cstheme="minorHAnsi"/>
          <w:lang w:val="en-GB" w:eastAsia="ja-JP"/>
        </w:rPr>
        <w:t>Package completeness – whether all required components are included, including datasets, support files, metadata and appropriate catalogues (for example exchange set catalogues, Feature Catalogues and Portrayal Catalogues). Note that the Product Specification must indicate which catalogues are appropriate to the delivery method; for example, message-based delivery methods may not include catalogues in the delivery packages.</w:t>
      </w:r>
    </w:p>
    <w:p w14:paraId="4827DD6F" w14:textId="77777777" w:rsidR="00C21DE3" w:rsidRPr="00C21DE3" w:rsidRDefault="00C21DE3" w:rsidP="001C5FD6">
      <w:pPr>
        <w:numPr>
          <w:ilvl w:val="0"/>
          <w:numId w:val="49"/>
        </w:numPr>
        <w:spacing w:after="60" w:line="240" w:lineRule="auto"/>
        <w:ind w:left="709" w:hanging="283"/>
        <w:jc w:val="both"/>
        <w:rPr>
          <w:rFonts w:eastAsia="MS Mincho" w:cstheme="minorHAnsi"/>
          <w:lang w:val="en-GB" w:eastAsia="ja-JP"/>
        </w:rPr>
      </w:pPr>
      <w:r w:rsidRPr="00C21DE3">
        <w:rPr>
          <w:rFonts w:eastAsia="MS Mincho" w:cstheme="minorHAnsi"/>
          <w:lang w:val="en-GB" w:eastAsia="ja-JP"/>
        </w:rPr>
        <w:t>Package container format and structure – whether the package is in the approved container format (for example ISO 8211, TIFF, etc) and whether appropriate encryption and signatures have been applied at the container level. Examples of package validation checks are:</w:t>
      </w:r>
    </w:p>
    <w:p w14:paraId="3C66D75F" w14:textId="77777777" w:rsidR="00C21DE3" w:rsidRPr="00C21DE3" w:rsidRDefault="00C21DE3" w:rsidP="001C5FD6">
      <w:pPr>
        <w:numPr>
          <w:ilvl w:val="0"/>
          <w:numId w:val="37"/>
        </w:numPr>
        <w:spacing w:after="60" w:line="240" w:lineRule="auto"/>
        <w:ind w:left="993" w:hanging="284"/>
        <w:jc w:val="both"/>
        <w:rPr>
          <w:rFonts w:eastAsia="MS Mincho" w:cstheme="minorHAnsi"/>
          <w:lang w:val="en-GB" w:eastAsia="ja-JP"/>
        </w:rPr>
      </w:pPr>
      <w:r w:rsidRPr="00C21DE3">
        <w:rPr>
          <w:rFonts w:eastAsia="MS Mincho" w:cstheme="minorHAnsi"/>
          <w:lang w:val="en-GB" w:eastAsia="ja-JP"/>
        </w:rPr>
        <w:t>Assuming the Product Specification specified delivery as zip files, is the container a zip file of the appropriate type?</w:t>
      </w:r>
    </w:p>
    <w:p w14:paraId="50612E81" w14:textId="77777777" w:rsidR="00C21DE3" w:rsidRPr="00C21DE3" w:rsidRDefault="00C21DE3" w:rsidP="001C5FD6">
      <w:pPr>
        <w:numPr>
          <w:ilvl w:val="0"/>
          <w:numId w:val="37"/>
        </w:numPr>
        <w:spacing w:after="240" w:line="240" w:lineRule="auto"/>
        <w:ind w:left="993" w:hanging="284"/>
        <w:jc w:val="both"/>
        <w:rPr>
          <w:rFonts w:eastAsia="MS Mincho" w:cstheme="minorHAnsi"/>
          <w:lang w:val="en-GB" w:eastAsia="ja-JP"/>
        </w:rPr>
      </w:pPr>
      <w:r w:rsidRPr="00C21DE3">
        <w:rPr>
          <w:rFonts w:eastAsia="MS Mincho" w:cstheme="minorHAnsi"/>
          <w:lang w:val="en-GB" w:eastAsia="ja-JP"/>
        </w:rPr>
        <w:t>If the package is arranged in a directory (folder) structure, are the structure and names of directories (folders) as required in the Product Specification?</w:t>
      </w:r>
    </w:p>
    <w:p w14:paraId="3B41E04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Package validation checks are required to validate delivery packages, but are expected to be out of the scope of S-97 Part C and Product Specification teams may have to specify their own. The tests for exchange set and service delivery modes will obviously be different, but the matter of validating the delivery package or stream should be addressed for all delivery modes covered in the Product Specification.</w:t>
      </w:r>
    </w:p>
    <w:p w14:paraId="694606B1"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32" w:name="_Toc41603043"/>
      <w:bookmarkStart w:id="433" w:name="_Toc41654161"/>
      <w:r w:rsidRPr="00C21DE3">
        <w:rPr>
          <w:rFonts w:ascii="Arial" w:eastAsia="Times New Roman" w:hAnsi="Arial" w:cs="Times New Roman"/>
          <w:b/>
          <w:bCs/>
          <w:lang w:val="en-GB" w:eastAsia="ja-JP"/>
        </w:rPr>
        <w:t>Common validation checks</w:t>
      </w:r>
      <w:bookmarkEnd w:id="432"/>
      <w:bookmarkEnd w:id="433"/>
    </w:p>
    <w:p w14:paraId="3E7B9AA7"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Given that some features, information types and Application Schema constructs are used in multiple products, there will be validation checks in common with existing Product Specifications and any such related Product Specifications should be consulted for validation checks. Spatial consistency checks in particular, as well as consistency checks related to meta-features, can be expected to be in common with several Product Specifications.</w:t>
      </w:r>
    </w:p>
    <w:p w14:paraId="26E8D72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Spatial operations used in validation checks must be the operations defined in IHO ENC Validation Checks (S-58 Edition 6.0.0 or its successor).</w:t>
      </w:r>
    </w:p>
    <w:p w14:paraId="4D92CEE1"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34" w:name="_Toc41603044"/>
      <w:bookmarkStart w:id="435" w:name="_Toc41654162"/>
      <w:r w:rsidRPr="00C21DE3">
        <w:rPr>
          <w:rFonts w:ascii="Arial" w:eastAsia="Times New Roman" w:hAnsi="Arial" w:cs="Times New Roman"/>
          <w:b/>
          <w:bCs/>
          <w:lang w:val="en-GB" w:eastAsia="ja-JP"/>
        </w:rPr>
        <w:t>Validation checks for base versus update datasets</w:t>
      </w:r>
      <w:bookmarkEnd w:id="434"/>
      <w:bookmarkEnd w:id="435"/>
    </w:p>
    <w:p w14:paraId="1417742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If the Product Specification defines an update dataset format, the validation checks developed for new (base) datasets should be reviewed for their applicability to update dataset formats.</w:t>
      </w:r>
    </w:p>
    <w:p w14:paraId="62D054B5" w14:textId="77777777" w:rsidR="00C21DE3" w:rsidRPr="00C21DE3" w:rsidRDefault="00C21DE3" w:rsidP="00C21DE3">
      <w:pPr>
        <w:spacing w:line="240" w:lineRule="auto"/>
        <w:jc w:val="both"/>
        <w:rPr>
          <w:rFonts w:eastAsia="MS Mincho" w:cstheme="minorHAnsi"/>
          <w:lang w:val="en-GB" w:eastAsia="ja-JP"/>
        </w:rPr>
      </w:pPr>
    </w:p>
    <w:p w14:paraId="6D4EA1B5"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436" w:name="_Toc523335226"/>
      <w:bookmarkStart w:id="437" w:name="_Toc523493049"/>
      <w:bookmarkStart w:id="438" w:name="_Toc523335227"/>
      <w:bookmarkStart w:id="439" w:name="_Toc523493050"/>
      <w:bookmarkStart w:id="440" w:name="_Toc523335228"/>
      <w:bookmarkStart w:id="441" w:name="_Toc523493051"/>
      <w:bookmarkStart w:id="442" w:name="_Toc523335229"/>
      <w:bookmarkStart w:id="443" w:name="_Toc523493052"/>
      <w:bookmarkStart w:id="444" w:name="_Toc523335230"/>
      <w:bookmarkStart w:id="445" w:name="_Toc523493053"/>
      <w:bookmarkStart w:id="446" w:name="_Toc523335231"/>
      <w:bookmarkStart w:id="447" w:name="_Toc523493054"/>
      <w:bookmarkStart w:id="448" w:name="_Toc523335232"/>
      <w:bookmarkStart w:id="449" w:name="_Toc523493055"/>
      <w:bookmarkStart w:id="450" w:name="_Toc523335233"/>
      <w:bookmarkStart w:id="451" w:name="_Toc523493056"/>
      <w:bookmarkStart w:id="452" w:name="_Toc523335234"/>
      <w:bookmarkStart w:id="453" w:name="_Toc523493057"/>
      <w:bookmarkStart w:id="454" w:name="_Toc523335235"/>
      <w:bookmarkStart w:id="455" w:name="_Toc523493058"/>
      <w:bookmarkStart w:id="456" w:name="_Toc523335236"/>
      <w:bookmarkStart w:id="457" w:name="_Toc523493059"/>
      <w:bookmarkStart w:id="458" w:name="_Toc523335237"/>
      <w:bookmarkStart w:id="459" w:name="_Toc523493060"/>
      <w:bookmarkStart w:id="460" w:name="_Toc523335238"/>
      <w:bookmarkStart w:id="461" w:name="_Toc523493061"/>
      <w:bookmarkStart w:id="462" w:name="_Toc502541121"/>
      <w:bookmarkStart w:id="463" w:name="_Toc502541162"/>
      <w:bookmarkStart w:id="464" w:name="_Toc502541262"/>
      <w:bookmarkStart w:id="465" w:name="_Toc502541424"/>
      <w:bookmarkStart w:id="466" w:name="_Toc502541790"/>
      <w:bookmarkStart w:id="467" w:name="_Toc502544274"/>
      <w:bookmarkStart w:id="468" w:name="_Toc502546196"/>
      <w:bookmarkStart w:id="469" w:name="_Toc41603045"/>
      <w:bookmarkStart w:id="470" w:name="_Toc41654163"/>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rsidRPr="00C21DE3">
        <w:rPr>
          <w:rFonts w:ascii="Arial" w:eastAsia="Times New Roman" w:hAnsi="Arial" w:cs="Times New Roman"/>
          <w:b/>
          <w:bCs/>
          <w:sz w:val="24"/>
          <w:szCs w:val="20"/>
          <w:lang w:val="en-GB" w:eastAsia="ja-JP"/>
        </w:rPr>
        <w:t>Preparing for interoperability</w:t>
      </w:r>
      <w:bookmarkEnd w:id="469"/>
      <w:bookmarkEnd w:id="470"/>
    </w:p>
    <w:p w14:paraId="7C9E838D" w14:textId="527BCB4F"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 xml:space="preserve">Product Specification developers should carry out the activities described below if the data product is a candidate for inclusion in an Interoperability Catalogue. </w:t>
      </w:r>
      <w:r w:rsidR="002E6987" w:rsidRPr="002E6987">
        <w:rPr>
          <w:rFonts w:eastAsia="MS Mincho" w:cstheme="minorHAnsi"/>
          <w:lang w:eastAsia="ja-JP"/>
        </w:rPr>
        <w:t>Further details on these activities will be provided in a future edition of S-100 and in IHO Publication S-98 (in preparation).</w:t>
      </w:r>
    </w:p>
    <w:p w14:paraId="6829C084" w14:textId="77777777" w:rsidR="00C21DE3" w:rsidRPr="00C21DE3" w:rsidRDefault="00C21DE3" w:rsidP="001C5FD6">
      <w:pPr>
        <w:numPr>
          <w:ilvl w:val="0"/>
          <w:numId w:val="45"/>
        </w:numPr>
        <w:spacing w:after="60" w:line="240" w:lineRule="auto"/>
        <w:jc w:val="both"/>
        <w:rPr>
          <w:rFonts w:eastAsia="MS Mincho" w:cstheme="minorHAnsi"/>
          <w:lang w:val="en-GB" w:eastAsia="ja-JP"/>
        </w:rPr>
      </w:pPr>
      <w:r w:rsidRPr="00C21DE3">
        <w:rPr>
          <w:rFonts w:eastAsia="MS Mincho" w:cstheme="minorHAnsi"/>
          <w:lang w:val="en-GB" w:eastAsia="ja-JP"/>
        </w:rPr>
        <w:t>Determine which, if any, product groups in Interoperability Catalogues are supplemented or enhanced by the data product.</w:t>
      </w:r>
    </w:p>
    <w:p w14:paraId="24CB7161" w14:textId="77777777" w:rsidR="00C21DE3" w:rsidRPr="00C21DE3" w:rsidRDefault="00C21DE3" w:rsidP="001C5FD6">
      <w:pPr>
        <w:numPr>
          <w:ilvl w:val="0"/>
          <w:numId w:val="45"/>
        </w:numPr>
        <w:spacing w:after="60" w:line="240" w:lineRule="auto"/>
        <w:jc w:val="both"/>
        <w:rPr>
          <w:rFonts w:eastAsia="MS Mincho" w:cstheme="minorHAnsi"/>
          <w:lang w:val="en-GB" w:eastAsia="ja-JP"/>
        </w:rPr>
      </w:pPr>
      <w:r w:rsidRPr="00C21DE3">
        <w:rPr>
          <w:rFonts w:eastAsia="MS Mincho" w:cstheme="minorHAnsi"/>
          <w:lang w:val="en-GB" w:eastAsia="ja-JP"/>
        </w:rPr>
        <w:lastRenderedPageBreak/>
        <w:t>Determine whether, and how, the IHO Interoperability Catalogue will be affected by the new product; including updates to display priorities, interleaving, predefined combinations and other interoperability rules and operations.</w:t>
      </w:r>
    </w:p>
    <w:p w14:paraId="2BC95F85" w14:textId="77777777" w:rsidR="00C21DE3" w:rsidRPr="00C21DE3" w:rsidRDefault="00C21DE3" w:rsidP="001C5FD6">
      <w:pPr>
        <w:numPr>
          <w:ilvl w:val="0"/>
          <w:numId w:val="45"/>
        </w:numPr>
        <w:spacing w:after="60" w:line="240" w:lineRule="auto"/>
        <w:jc w:val="both"/>
        <w:rPr>
          <w:rFonts w:eastAsia="MS Mincho" w:cstheme="minorHAnsi"/>
          <w:lang w:val="en-GB" w:eastAsia="ja-JP"/>
        </w:rPr>
      </w:pPr>
      <w:r w:rsidRPr="00C21DE3">
        <w:rPr>
          <w:rFonts w:eastAsia="MS Mincho" w:cstheme="minorHAnsi"/>
          <w:lang w:val="en-GB" w:eastAsia="ja-JP"/>
        </w:rPr>
        <w:t>Revise Portrayal Catalogues upon recommendation by the IHO Interoperability Team.</w:t>
      </w:r>
    </w:p>
    <w:p w14:paraId="67623D84" w14:textId="77777777" w:rsidR="00C21DE3" w:rsidRPr="00C21DE3" w:rsidRDefault="00C21DE3" w:rsidP="001C5FD6">
      <w:pPr>
        <w:numPr>
          <w:ilvl w:val="0"/>
          <w:numId w:val="45"/>
        </w:numPr>
        <w:spacing w:after="60" w:line="240" w:lineRule="auto"/>
        <w:jc w:val="both"/>
        <w:rPr>
          <w:rFonts w:eastAsia="MS Mincho" w:cstheme="minorHAnsi"/>
          <w:lang w:val="en-GB" w:eastAsia="ja-JP"/>
        </w:rPr>
      </w:pPr>
      <w:r w:rsidRPr="00C21DE3">
        <w:rPr>
          <w:rFonts w:eastAsia="MS Mincho" w:cstheme="minorHAnsi"/>
          <w:lang w:val="en-GB" w:eastAsia="ja-JP"/>
        </w:rPr>
        <w:t>Compare the Application Schema to related Product Specifications and advise the developers of the Interoperability Catalogue on their similarity to features in other Product Specifications. This comparison should include feature concept similarity, attribute bindings, attribute value domains, potential discrepancies in feature geometries, etc.</w:t>
      </w:r>
    </w:p>
    <w:p w14:paraId="3EDEE6BE" w14:textId="77777777" w:rsidR="00C21DE3" w:rsidRPr="00C21DE3" w:rsidRDefault="00C21DE3" w:rsidP="001C5FD6">
      <w:pPr>
        <w:numPr>
          <w:ilvl w:val="0"/>
          <w:numId w:val="45"/>
        </w:numPr>
        <w:spacing w:after="60" w:line="240" w:lineRule="auto"/>
        <w:jc w:val="both"/>
        <w:rPr>
          <w:rFonts w:eastAsia="MS Mincho" w:cstheme="minorHAnsi"/>
          <w:lang w:val="en-GB" w:eastAsia="ja-JP"/>
        </w:rPr>
      </w:pPr>
      <w:r w:rsidRPr="00C21DE3">
        <w:rPr>
          <w:rFonts w:eastAsia="MS Mincho" w:cstheme="minorHAnsi"/>
          <w:lang w:val="en-GB" w:eastAsia="ja-JP"/>
        </w:rPr>
        <w:t>Examine the Specification scope and factors affecting the quality of information which may also be present in other products; for example, whether information is for context or background in one product but a significant part of the other. The results of this analysis should be communicated to Interoperability Catalogue developers.</w:t>
      </w:r>
    </w:p>
    <w:p w14:paraId="0846CF2F" w14:textId="77777777" w:rsidR="00C21DE3" w:rsidRPr="00C21DE3" w:rsidRDefault="00C21DE3" w:rsidP="001C5FD6">
      <w:pPr>
        <w:numPr>
          <w:ilvl w:val="0"/>
          <w:numId w:val="45"/>
        </w:numPr>
        <w:spacing w:after="60" w:line="240" w:lineRule="auto"/>
        <w:jc w:val="both"/>
        <w:rPr>
          <w:rFonts w:eastAsia="MS Mincho" w:cstheme="minorHAnsi"/>
          <w:lang w:val="en-GB" w:eastAsia="ja-JP"/>
        </w:rPr>
      </w:pPr>
      <w:r w:rsidRPr="00C21DE3">
        <w:rPr>
          <w:rFonts w:eastAsia="MS Mincho" w:cstheme="minorHAnsi"/>
          <w:lang w:val="en-GB" w:eastAsia="ja-JP"/>
        </w:rPr>
        <w:t>Consider interactions due to cartographic objects; for example, text placement issues in interoperability mode. Product Specification teams should consult with OEMs on how to mitigate such issues.</w:t>
      </w:r>
    </w:p>
    <w:p w14:paraId="1F86EE7B" w14:textId="77777777" w:rsidR="00C21DE3" w:rsidRPr="00C21DE3" w:rsidRDefault="00C21DE3" w:rsidP="001C5FD6">
      <w:pPr>
        <w:numPr>
          <w:ilvl w:val="0"/>
          <w:numId w:val="45"/>
        </w:numPr>
        <w:spacing w:after="60" w:line="240" w:lineRule="auto"/>
        <w:jc w:val="both"/>
        <w:rPr>
          <w:rFonts w:eastAsia="MS Mincho" w:cstheme="minorHAnsi"/>
          <w:lang w:val="en-GB" w:eastAsia="ja-JP"/>
        </w:rPr>
      </w:pPr>
      <w:r w:rsidRPr="00C21DE3">
        <w:rPr>
          <w:rFonts w:eastAsia="MS Mincho" w:cstheme="minorHAnsi"/>
          <w:lang w:val="en-GB" w:eastAsia="ja-JP"/>
        </w:rPr>
        <w:t>Advise Interoperability Catalogue developers on whether features are supplementary information for features in another product. Such features may be combined as part of interoperability.</w:t>
      </w:r>
    </w:p>
    <w:p w14:paraId="1677A533" w14:textId="77777777" w:rsidR="00C21DE3" w:rsidRPr="00C21DE3" w:rsidRDefault="00C21DE3" w:rsidP="001C5FD6">
      <w:pPr>
        <w:numPr>
          <w:ilvl w:val="0"/>
          <w:numId w:val="45"/>
        </w:numPr>
        <w:spacing w:after="240" w:line="240" w:lineRule="auto"/>
        <w:jc w:val="both"/>
        <w:rPr>
          <w:rFonts w:eastAsia="MS Mincho" w:cstheme="minorHAnsi"/>
          <w:lang w:val="en-GB" w:eastAsia="ja-JP"/>
        </w:rPr>
      </w:pPr>
      <w:r w:rsidRPr="00C21DE3">
        <w:rPr>
          <w:rFonts w:eastAsia="MS Mincho" w:cstheme="minorHAnsi"/>
          <w:lang w:val="en-GB" w:eastAsia="ja-JP"/>
        </w:rPr>
        <w:t>Attempt to harmonize effects of maximum and minimum display scales used by datasets in order to avoid situations where one data product is within display scale but a complementary product is not.</w:t>
      </w:r>
    </w:p>
    <w:p w14:paraId="07095811" w14:textId="77777777" w:rsidR="00C21DE3" w:rsidRPr="00C21DE3" w:rsidRDefault="00C21DE3" w:rsidP="00C21DE3">
      <w:pPr>
        <w:spacing w:line="240" w:lineRule="auto"/>
        <w:jc w:val="both"/>
        <w:rPr>
          <w:rFonts w:eastAsia="MS Mincho" w:cstheme="minorHAnsi"/>
          <w:lang w:val="en-GB" w:eastAsia="ja-JP"/>
        </w:rPr>
      </w:pPr>
    </w:p>
    <w:p w14:paraId="0C84430B"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471" w:name="_Toc41603046"/>
      <w:bookmarkStart w:id="472" w:name="_Toc41654164"/>
      <w:r w:rsidRPr="00C21DE3">
        <w:rPr>
          <w:rFonts w:ascii="Arial" w:eastAsia="Times New Roman" w:hAnsi="Arial" w:cs="Times New Roman"/>
          <w:b/>
          <w:bCs/>
          <w:sz w:val="24"/>
          <w:szCs w:val="20"/>
          <w:lang w:val="en-GB" w:eastAsia="ja-JP"/>
        </w:rPr>
        <w:t>Sample data / test datasets</w:t>
      </w:r>
      <w:bookmarkEnd w:id="471"/>
      <w:bookmarkEnd w:id="472"/>
    </w:p>
    <w:p w14:paraId="490CBFAF"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Test data should be created in sufficient quantity to validate the main characteristics of the Application Schema. Specifically, the first test dataset should contain:</w:t>
      </w:r>
    </w:p>
    <w:p w14:paraId="09226961" w14:textId="77777777" w:rsidR="00C21DE3" w:rsidRPr="00C21DE3" w:rsidRDefault="00C21DE3" w:rsidP="001C5FD6">
      <w:pPr>
        <w:numPr>
          <w:ilvl w:val="0"/>
          <w:numId w:val="30"/>
        </w:numPr>
        <w:spacing w:after="60" w:line="240" w:lineRule="auto"/>
        <w:jc w:val="both"/>
        <w:rPr>
          <w:rFonts w:eastAsia="MS Mincho" w:cstheme="minorHAnsi"/>
          <w:lang w:val="en-GB" w:eastAsia="ja-JP"/>
        </w:rPr>
      </w:pPr>
      <w:r w:rsidRPr="00C21DE3">
        <w:rPr>
          <w:rFonts w:eastAsia="MS Mincho" w:cstheme="minorHAnsi"/>
          <w:lang w:val="en-GB" w:eastAsia="ja-JP"/>
        </w:rPr>
        <w:t>At least one instance of each kind of feature and information type.</w:t>
      </w:r>
    </w:p>
    <w:p w14:paraId="083168B0" w14:textId="77777777" w:rsidR="00C21DE3" w:rsidRPr="00C21DE3" w:rsidRDefault="00C21DE3" w:rsidP="001C5FD6">
      <w:pPr>
        <w:numPr>
          <w:ilvl w:val="0"/>
          <w:numId w:val="30"/>
        </w:numPr>
        <w:spacing w:after="60" w:line="240" w:lineRule="auto"/>
        <w:jc w:val="both"/>
        <w:rPr>
          <w:rFonts w:eastAsia="MS Mincho" w:cstheme="minorHAnsi"/>
          <w:lang w:val="en-GB" w:eastAsia="ja-JP"/>
        </w:rPr>
      </w:pPr>
      <w:r w:rsidRPr="00C21DE3">
        <w:rPr>
          <w:rFonts w:eastAsia="MS Mincho" w:cstheme="minorHAnsi"/>
          <w:lang w:val="en-GB" w:eastAsia="ja-JP"/>
        </w:rPr>
        <w:t>A representative set of feature and information associations, preferably at least one instance of each named association. (It is not necessary to create an instance for each and every pair of object classes which may be linked by an association.)</w:t>
      </w:r>
    </w:p>
    <w:p w14:paraId="6A89CF1F" w14:textId="77777777" w:rsidR="00C21DE3" w:rsidRPr="00C21DE3" w:rsidRDefault="00C21DE3" w:rsidP="001C5FD6">
      <w:pPr>
        <w:numPr>
          <w:ilvl w:val="0"/>
          <w:numId w:val="30"/>
        </w:numPr>
        <w:spacing w:after="240" w:line="240" w:lineRule="auto"/>
        <w:jc w:val="both"/>
        <w:rPr>
          <w:rFonts w:eastAsia="MS Mincho" w:cstheme="minorHAnsi"/>
          <w:lang w:val="en-GB" w:eastAsia="ja-JP"/>
        </w:rPr>
      </w:pPr>
      <w:r w:rsidRPr="00C21DE3">
        <w:rPr>
          <w:rFonts w:eastAsia="MS Mincho" w:cstheme="minorHAnsi"/>
          <w:lang w:val="en-GB" w:eastAsia="ja-JP"/>
        </w:rPr>
        <w:t>At least one instance of each meta-feature and data quality feature.</w:t>
      </w:r>
    </w:p>
    <w:p w14:paraId="43DBD86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At least one update dataset should also be prepared, to validate the update dataset format and packaging.</w:t>
      </w:r>
    </w:p>
    <w:p w14:paraId="64093F08"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Additional test datasets should test typical data volume, representative data capture problems and error cases.</w:t>
      </w:r>
    </w:p>
    <w:p w14:paraId="51C3F36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If delivery is intended to be in the form of exchange sets, the test datasets should be packaged as complete exchange sets, including sample metadata files. Sample packages for other forms of delivery (transactions, messages, web services, etc) should be emulated as realistically as is practical at this stage; that is, setting up a web server, service broker, etc for web services should be done if doing so is practical but is not an essential requirement (it can and should be done as part of the testing stage).</w:t>
      </w:r>
    </w:p>
    <w:p w14:paraId="655E1DB8" w14:textId="77777777" w:rsidR="00C21DE3" w:rsidRPr="00C21DE3" w:rsidRDefault="00C21DE3" w:rsidP="00C21DE3">
      <w:pPr>
        <w:spacing w:line="240" w:lineRule="auto"/>
        <w:jc w:val="both"/>
        <w:rPr>
          <w:rFonts w:eastAsia="MS Mincho" w:cstheme="minorHAnsi"/>
          <w:lang w:val="en-GB" w:eastAsia="ja-JP"/>
        </w:rPr>
      </w:pPr>
    </w:p>
    <w:p w14:paraId="66A7117B"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473" w:name="_Toc41603047"/>
      <w:bookmarkStart w:id="474" w:name="_Toc41654165"/>
      <w:r w:rsidRPr="00C21DE3">
        <w:rPr>
          <w:rFonts w:ascii="Arial" w:eastAsia="Times New Roman" w:hAnsi="Arial" w:cs="Times New Roman"/>
          <w:b/>
          <w:bCs/>
          <w:sz w:val="24"/>
          <w:szCs w:val="20"/>
          <w:lang w:val="en-GB" w:eastAsia="ja-JP"/>
        </w:rPr>
        <w:lastRenderedPageBreak/>
        <w:t>Testing and feedback</w:t>
      </w:r>
      <w:bookmarkEnd w:id="473"/>
      <w:bookmarkEnd w:id="474"/>
    </w:p>
    <w:p w14:paraId="32567C4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 formal test plan should be prepared, including test cases.</w:t>
      </w:r>
    </w:p>
    <w:p w14:paraId="3AEA1BB6" w14:textId="77777777" w:rsidR="00C21DE3" w:rsidRPr="00C21DE3" w:rsidRDefault="00C21DE3" w:rsidP="00C21DE3">
      <w:pPr>
        <w:spacing w:line="240" w:lineRule="auto"/>
        <w:jc w:val="both"/>
        <w:rPr>
          <w:rFonts w:eastAsia="MS Mincho" w:cstheme="minorHAnsi"/>
          <w:lang w:val="en-GB" w:eastAsia="ja-JP"/>
        </w:rPr>
      </w:pPr>
    </w:p>
    <w:p w14:paraId="4235FB3F" w14:textId="77777777" w:rsidR="00C21DE3" w:rsidRPr="00C21DE3" w:rsidRDefault="00C21DE3" w:rsidP="001C5FD6">
      <w:pPr>
        <w:keepNext/>
        <w:numPr>
          <w:ilvl w:val="0"/>
          <w:numId w:val="26"/>
        </w:numPr>
        <w:tabs>
          <w:tab w:val="left" w:pos="709"/>
        </w:tabs>
        <w:suppressAutoHyphens/>
        <w:spacing w:before="60" w:after="240" w:line="240" w:lineRule="auto"/>
        <w:jc w:val="both"/>
        <w:outlineLvl w:val="0"/>
        <w:rPr>
          <w:rFonts w:ascii="Arial" w:eastAsia="Times New Roman" w:hAnsi="Arial" w:cs="Times New Roman"/>
          <w:b/>
          <w:bCs/>
          <w:sz w:val="24"/>
          <w:szCs w:val="20"/>
          <w:lang w:val="en-GB" w:eastAsia="ja-JP"/>
        </w:rPr>
      </w:pPr>
      <w:bookmarkStart w:id="475" w:name="_Toc41603048"/>
      <w:bookmarkStart w:id="476" w:name="_Toc41654166"/>
      <w:r w:rsidRPr="00C21DE3">
        <w:rPr>
          <w:rFonts w:ascii="Arial" w:eastAsia="Times New Roman" w:hAnsi="Arial" w:cs="Times New Roman"/>
          <w:b/>
          <w:bCs/>
          <w:sz w:val="24"/>
          <w:szCs w:val="20"/>
          <w:lang w:val="en-GB" w:eastAsia="ja-JP"/>
        </w:rPr>
        <w:t>Work processes</w:t>
      </w:r>
      <w:bookmarkEnd w:id="475"/>
      <w:bookmarkEnd w:id="476"/>
    </w:p>
    <w:p w14:paraId="2BF46978"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77" w:name="_Toc41603049"/>
      <w:bookmarkStart w:id="478" w:name="_Toc41654167"/>
      <w:r w:rsidRPr="00C21DE3">
        <w:rPr>
          <w:rFonts w:ascii="Arial" w:eastAsia="Times New Roman" w:hAnsi="Arial" w:cs="Times New Roman"/>
          <w:b/>
          <w:bCs/>
          <w:lang w:val="en-GB" w:eastAsia="ja-JP"/>
        </w:rPr>
        <w:t>Registration and requesting an S- number</w:t>
      </w:r>
      <w:bookmarkEnd w:id="477"/>
      <w:bookmarkEnd w:id="478"/>
    </w:p>
    <w:p w14:paraId="5A7EE24E"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Apply for a Product Specification number – this should ordinarily be assigned when the development project is approved during the initiation stage.</w:t>
      </w:r>
    </w:p>
    <w:p w14:paraId="50BCAFA3"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Registration of Product Specification artefacts in the IHO GI registry should be done in accordance with the procedures established in IHO publication S-99.</w:t>
      </w:r>
    </w:p>
    <w:p w14:paraId="71AAF03B"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79" w:name="_Toc41603050"/>
      <w:bookmarkStart w:id="480" w:name="_Toc41654168"/>
      <w:r w:rsidRPr="00C21DE3">
        <w:rPr>
          <w:rFonts w:ascii="Arial" w:eastAsia="Times New Roman" w:hAnsi="Arial" w:cs="Times New Roman"/>
          <w:b/>
          <w:bCs/>
          <w:lang w:val="en-GB" w:eastAsia="ja-JP"/>
        </w:rPr>
        <w:t>Project Teams</w:t>
      </w:r>
      <w:bookmarkEnd w:id="479"/>
      <w:bookmarkEnd w:id="480"/>
    </w:p>
    <w:p w14:paraId="45CEF67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Project Teams should involve domain specialists, information modelling specialists and representatives of OEM/developer communities.</w:t>
      </w:r>
    </w:p>
    <w:p w14:paraId="2FD287A7"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81" w:name="_Toc41603051"/>
      <w:bookmarkStart w:id="482" w:name="_Toc41654169"/>
      <w:r w:rsidRPr="00C21DE3">
        <w:rPr>
          <w:rFonts w:ascii="Arial" w:eastAsia="Times New Roman" w:hAnsi="Arial" w:cs="Times New Roman"/>
          <w:b/>
          <w:bCs/>
          <w:lang w:val="en-GB" w:eastAsia="ja-JP"/>
        </w:rPr>
        <w:t>Iterative refinement as a development process</w:t>
      </w:r>
      <w:bookmarkEnd w:id="481"/>
      <w:bookmarkEnd w:id="482"/>
    </w:p>
    <w:p w14:paraId="3AAAE9A2"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Development should plan for iterative refinement, with the following being reviewed at the indicated stages of development:</w:t>
      </w:r>
    </w:p>
    <w:p w14:paraId="49D1CF22" w14:textId="77777777" w:rsidR="00C21DE3" w:rsidRPr="00C21DE3" w:rsidRDefault="00C21DE3" w:rsidP="001C5FD6">
      <w:pPr>
        <w:numPr>
          <w:ilvl w:val="0"/>
          <w:numId w:val="33"/>
        </w:numPr>
        <w:spacing w:after="60" w:line="240" w:lineRule="auto"/>
        <w:jc w:val="both"/>
        <w:rPr>
          <w:rFonts w:eastAsia="MS Mincho" w:cstheme="minorHAnsi"/>
          <w:lang w:val="en-GB" w:eastAsia="ja-JP"/>
        </w:rPr>
      </w:pPr>
      <w:r w:rsidRPr="00C21DE3">
        <w:rPr>
          <w:rFonts w:eastAsia="MS Mincho" w:cstheme="minorHAnsi"/>
          <w:lang w:val="en-GB" w:eastAsia="ja-JP"/>
        </w:rPr>
        <w:t>Initial Application Schema. Reviews of subsequent revisions can be rolled into the reviews of the main Product Specification document;</w:t>
      </w:r>
    </w:p>
    <w:p w14:paraId="110418AE" w14:textId="77777777" w:rsidR="00C21DE3" w:rsidRPr="00C21DE3" w:rsidRDefault="00C21DE3" w:rsidP="001C5FD6">
      <w:pPr>
        <w:numPr>
          <w:ilvl w:val="0"/>
          <w:numId w:val="33"/>
        </w:numPr>
        <w:spacing w:after="60" w:line="240" w:lineRule="auto"/>
        <w:jc w:val="both"/>
        <w:rPr>
          <w:rFonts w:eastAsia="MS Mincho" w:cstheme="minorHAnsi"/>
          <w:lang w:val="en-GB" w:eastAsia="ja-JP"/>
        </w:rPr>
      </w:pPr>
      <w:r w:rsidRPr="00C21DE3">
        <w:rPr>
          <w:rFonts w:eastAsia="MS Mincho" w:cstheme="minorHAnsi"/>
          <w:lang w:val="en-GB" w:eastAsia="ja-JP"/>
        </w:rPr>
        <w:t>First drafts of the main document of the Product Specification and DCEG. Subsequent revisions should be reviewed as ready;</w:t>
      </w:r>
    </w:p>
    <w:p w14:paraId="65339011" w14:textId="77777777" w:rsidR="00C21DE3" w:rsidRPr="00C21DE3" w:rsidRDefault="00C21DE3" w:rsidP="001C5FD6">
      <w:pPr>
        <w:numPr>
          <w:ilvl w:val="0"/>
          <w:numId w:val="33"/>
        </w:numPr>
        <w:spacing w:after="60" w:line="240" w:lineRule="auto"/>
        <w:jc w:val="both"/>
        <w:rPr>
          <w:rFonts w:eastAsia="MS Mincho" w:cstheme="minorHAnsi"/>
          <w:lang w:val="en-GB" w:eastAsia="ja-JP"/>
        </w:rPr>
      </w:pPr>
      <w:r w:rsidRPr="00C21DE3">
        <w:rPr>
          <w:rFonts w:eastAsia="MS Mincho" w:cstheme="minorHAnsi"/>
          <w:lang w:val="en-GB" w:eastAsia="ja-JP"/>
        </w:rPr>
        <w:t>Feature Catalogue, data format and sample datasets should be checked after each major revision to the Application Schema and Feature Catalogue;</w:t>
      </w:r>
    </w:p>
    <w:p w14:paraId="062AD99C" w14:textId="77777777" w:rsidR="00C21DE3" w:rsidRPr="00C21DE3" w:rsidRDefault="00C21DE3" w:rsidP="001C5FD6">
      <w:pPr>
        <w:numPr>
          <w:ilvl w:val="0"/>
          <w:numId w:val="33"/>
        </w:numPr>
        <w:spacing w:after="60" w:line="240" w:lineRule="auto"/>
        <w:jc w:val="both"/>
        <w:rPr>
          <w:rFonts w:eastAsia="MS Mincho" w:cstheme="minorHAnsi"/>
          <w:lang w:val="en-GB" w:eastAsia="ja-JP"/>
        </w:rPr>
      </w:pPr>
      <w:r w:rsidRPr="00C21DE3">
        <w:rPr>
          <w:rFonts w:eastAsia="MS Mincho" w:cstheme="minorHAnsi"/>
          <w:lang w:val="en-GB" w:eastAsia="ja-JP"/>
        </w:rPr>
        <w:t>Portrayal Catalogue – first draft and significant revisions;</w:t>
      </w:r>
    </w:p>
    <w:p w14:paraId="34EAEBB2" w14:textId="77777777" w:rsidR="00C21DE3" w:rsidRPr="00C21DE3" w:rsidRDefault="00C21DE3" w:rsidP="001C5FD6">
      <w:pPr>
        <w:numPr>
          <w:ilvl w:val="0"/>
          <w:numId w:val="33"/>
        </w:numPr>
        <w:spacing w:after="60" w:line="240" w:lineRule="auto"/>
        <w:jc w:val="both"/>
        <w:rPr>
          <w:rFonts w:eastAsia="MS Mincho" w:cstheme="minorHAnsi"/>
          <w:lang w:val="en-GB" w:eastAsia="ja-JP"/>
        </w:rPr>
      </w:pPr>
      <w:r w:rsidRPr="00C21DE3">
        <w:rPr>
          <w:rFonts w:eastAsia="MS Mincho" w:cstheme="minorHAnsi"/>
          <w:lang w:val="en-GB" w:eastAsia="ja-JP"/>
        </w:rPr>
        <w:t>Other artefacts or components, such as validation tests – when substantially completed; and after revisions due to changes to the Application Schema, Feature Catalogue, or data format;</w:t>
      </w:r>
    </w:p>
    <w:p w14:paraId="3360E415" w14:textId="77777777" w:rsidR="00C21DE3" w:rsidRPr="00C21DE3" w:rsidRDefault="00C21DE3" w:rsidP="001C5FD6">
      <w:pPr>
        <w:numPr>
          <w:ilvl w:val="0"/>
          <w:numId w:val="33"/>
        </w:numPr>
        <w:spacing w:after="240" w:line="240" w:lineRule="auto"/>
        <w:jc w:val="both"/>
        <w:rPr>
          <w:rFonts w:eastAsia="MS Mincho" w:cstheme="minorHAnsi"/>
          <w:lang w:val="en-GB" w:eastAsia="ja-JP"/>
        </w:rPr>
      </w:pPr>
      <w:r w:rsidRPr="00C21DE3">
        <w:rPr>
          <w:rFonts w:eastAsia="MS Mincho" w:cstheme="minorHAnsi"/>
          <w:lang w:val="en-GB" w:eastAsia="ja-JP"/>
        </w:rPr>
        <w:t>The Product Specification as a whole – after the complete package is ready.</w:t>
      </w:r>
    </w:p>
    <w:p w14:paraId="271AB9F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Reviews of different components can be combined to fit the development schedule or Working Group meeting schedules. The Application Schema, main Product Specification and DCEG should be expected to undergo multiple reviews during different stages of development.</w:t>
      </w:r>
    </w:p>
    <w:p w14:paraId="475E203C"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Reviews during the development stage should be requested from:</w:t>
      </w:r>
    </w:p>
    <w:p w14:paraId="01078B45" w14:textId="77777777" w:rsidR="00C21DE3" w:rsidRPr="00C21DE3" w:rsidRDefault="00C21DE3" w:rsidP="001C5FD6">
      <w:pPr>
        <w:numPr>
          <w:ilvl w:val="0"/>
          <w:numId w:val="31"/>
        </w:numPr>
        <w:spacing w:after="60" w:line="240" w:lineRule="auto"/>
        <w:jc w:val="both"/>
        <w:rPr>
          <w:rFonts w:eastAsia="MS Mincho" w:cstheme="minorHAnsi"/>
          <w:lang w:val="en-GB" w:eastAsia="ja-JP"/>
        </w:rPr>
      </w:pPr>
      <w:r w:rsidRPr="00C21DE3">
        <w:rPr>
          <w:rFonts w:eastAsia="MS Mincho" w:cstheme="minorHAnsi"/>
          <w:lang w:val="en-GB" w:eastAsia="ja-JP"/>
        </w:rPr>
        <w:t>Project Team – initial reviews;</w:t>
      </w:r>
    </w:p>
    <w:p w14:paraId="19769802" w14:textId="77777777" w:rsidR="00C21DE3" w:rsidRPr="00C21DE3" w:rsidRDefault="00C21DE3" w:rsidP="001C5FD6">
      <w:pPr>
        <w:numPr>
          <w:ilvl w:val="0"/>
          <w:numId w:val="31"/>
        </w:numPr>
        <w:spacing w:after="60" w:line="240" w:lineRule="auto"/>
        <w:jc w:val="both"/>
        <w:rPr>
          <w:rFonts w:eastAsia="MS Mincho" w:cstheme="minorHAnsi"/>
          <w:lang w:val="en-GB" w:eastAsia="ja-JP"/>
        </w:rPr>
      </w:pPr>
      <w:r w:rsidRPr="00C21DE3">
        <w:rPr>
          <w:rFonts w:eastAsia="MS Mincho" w:cstheme="minorHAnsi"/>
          <w:lang w:val="en-GB" w:eastAsia="ja-JP"/>
        </w:rPr>
        <w:t>Technical group(s) sponsoring the Specification, as well as related technical Working Groups – after some stability has been achieved;</w:t>
      </w:r>
    </w:p>
    <w:p w14:paraId="75B23235" w14:textId="77777777" w:rsidR="00C21DE3" w:rsidRPr="00C21DE3" w:rsidRDefault="00C21DE3" w:rsidP="001C5FD6">
      <w:pPr>
        <w:numPr>
          <w:ilvl w:val="0"/>
          <w:numId w:val="31"/>
        </w:numPr>
        <w:spacing w:after="240" w:line="240" w:lineRule="auto"/>
        <w:jc w:val="both"/>
        <w:rPr>
          <w:rFonts w:eastAsia="MS Mincho" w:cstheme="minorHAnsi"/>
          <w:lang w:val="en-GB" w:eastAsia="ja-JP"/>
        </w:rPr>
      </w:pPr>
      <w:r w:rsidRPr="00C21DE3">
        <w:rPr>
          <w:rFonts w:eastAsia="MS Mincho" w:cstheme="minorHAnsi"/>
          <w:lang w:val="en-GB" w:eastAsia="ja-JP"/>
        </w:rPr>
        <w:t>Developers, implementers, and OEMs – formal reviews after initial reviews and stabilization in the Project Team and sponsoring technical Working Group. Note that individual implementer/OEM/developers should ideally be involved from the earliest stages of development if available.</w:t>
      </w:r>
    </w:p>
    <w:p w14:paraId="503D0A69"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lastRenderedPageBreak/>
        <w:t>Reviews should be conducted for completeness, correctness, ability to capture and express the domain, performance/efficiency; as well as conformance reviews for verifying compliance to S-100 and underlying Standards.</w:t>
      </w:r>
    </w:p>
    <w:p w14:paraId="50C536A2"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In addition, the IHO Data Quality Working Group should review the Product Specification for completeness.</w:t>
      </w:r>
    </w:p>
    <w:p w14:paraId="38CDD28C" w14:textId="77777777" w:rsidR="00C21DE3" w:rsidRPr="00C21DE3" w:rsidRDefault="00C21DE3" w:rsidP="00C21DE3">
      <w:pPr>
        <w:spacing w:after="60" w:line="240" w:lineRule="auto"/>
        <w:jc w:val="both"/>
        <w:rPr>
          <w:rFonts w:eastAsia="MS Mincho" w:cstheme="minorHAnsi"/>
          <w:lang w:val="en-GB" w:eastAsia="ja-JP"/>
        </w:rPr>
      </w:pPr>
      <w:r w:rsidRPr="00C21DE3">
        <w:rPr>
          <w:rFonts w:eastAsia="MS Mincho" w:cstheme="minorHAnsi"/>
          <w:lang w:val="en-GB" w:eastAsia="ja-JP"/>
        </w:rPr>
        <w:t>Stakeholder reviews should be requested as the Specification matures, and should involve:</w:t>
      </w:r>
    </w:p>
    <w:p w14:paraId="4B131BB3" w14:textId="77777777" w:rsidR="00C21DE3" w:rsidRPr="00C21DE3" w:rsidRDefault="00C21DE3" w:rsidP="001C5FD6">
      <w:pPr>
        <w:numPr>
          <w:ilvl w:val="0"/>
          <w:numId w:val="32"/>
        </w:numPr>
        <w:spacing w:after="60" w:line="240" w:lineRule="auto"/>
        <w:jc w:val="both"/>
        <w:rPr>
          <w:rFonts w:eastAsia="MS Mincho" w:cstheme="minorHAnsi"/>
          <w:lang w:val="en-GB" w:eastAsia="ja-JP"/>
        </w:rPr>
      </w:pPr>
      <w:r w:rsidRPr="00C21DE3">
        <w:rPr>
          <w:rFonts w:eastAsia="MS Mincho" w:cstheme="minorHAnsi"/>
          <w:lang w:val="en-GB" w:eastAsia="ja-JP"/>
        </w:rPr>
        <w:t>Producers;</w:t>
      </w:r>
    </w:p>
    <w:p w14:paraId="371A8FE0" w14:textId="77777777" w:rsidR="00C21DE3" w:rsidRPr="00C21DE3" w:rsidRDefault="00C21DE3" w:rsidP="001C5FD6">
      <w:pPr>
        <w:numPr>
          <w:ilvl w:val="0"/>
          <w:numId w:val="32"/>
        </w:numPr>
        <w:spacing w:after="240" w:line="240" w:lineRule="auto"/>
        <w:jc w:val="both"/>
        <w:rPr>
          <w:rFonts w:eastAsia="MS Mincho" w:cstheme="minorHAnsi"/>
          <w:lang w:val="en-GB" w:eastAsia="ja-JP"/>
        </w:rPr>
      </w:pPr>
      <w:r w:rsidRPr="00C21DE3">
        <w:rPr>
          <w:rFonts w:eastAsia="MS Mincho" w:cstheme="minorHAnsi"/>
          <w:lang w:val="en-GB" w:eastAsia="ja-JP"/>
        </w:rPr>
        <w:t>Developers and OEMs.</w:t>
      </w:r>
    </w:p>
    <w:p w14:paraId="110E42CB"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Subsequent stages should involve users and user testing; and preparation of an impact study.</w:t>
      </w:r>
    </w:p>
    <w:p w14:paraId="6B2524FC"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Test development and testing should commence upon the Feature Catalogue and data format achieving reasonable stability, presumably after one or two cycles of review.</w:t>
      </w:r>
    </w:p>
    <w:p w14:paraId="0B08BD14"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Final assessment will be at the HSSC level for IHO; or equivalent for other organizations.</w:t>
      </w:r>
    </w:p>
    <w:p w14:paraId="694A6089"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Pre-publication review will be conducted by the IHO or other publishing organization prior to publication, to check production issues.</w:t>
      </w:r>
    </w:p>
    <w:p w14:paraId="6566516B" w14:textId="77777777" w:rsidR="00C21DE3" w:rsidRPr="00C21DE3" w:rsidRDefault="00C21DE3" w:rsidP="001C5FD6">
      <w:pPr>
        <w:keepNext/>
        <w:numPr>
          <w:ilvl w:val="1"/>
          <w:numId w:val="26"/>
        </w:numPr>
        <w:tabs>
          <w:tab w:val="left" w:pos="851"/>
        </w:tabs>
        <w:suppressAutoHyphens/>
        <w:spacing w:before="60" w:after="240" w:line="240" w:lineRule="auto"/>
        <w:ind w:left="851" w:hanging="851"/>
        <w:jc w:val="both"/>
        <w:outlineLvl w:val="0"/>
        <w:rPr>
          <w:rFonts w:ascii="Arial" w:eastAsia="Times New Roman" w:hAnsi="Arial" w:cs="Times New Roman"/>
          <w:b/>
          <w:bCs/>
          <w:lang w:val="en-GB" w:eastAsia="ja-JP"/>
        </w:rPr>
      </w:pPr>
      <w:bookmarkStart w:id="483" w:name="_Toc41603052"/>
      <w:bookmarkStart w:id="484" w:name="_Toc41654170"/>
      <w:r w:rsidRPr="00C21DE3">
        <w:rPr>
          <w:rFonts w:ascii="Arial" w:eastAsia="Times New Roman" w:hAnsi="Arial" w:cs="Times New Roman"/>
          <w:b/>
          <w:bCs/>
          <w:lang w:val="en-GB" w:eastAsia="ja-JP"/>
        </w:rPr>
        <w:t>Maintenance of Product Specifications</w:t>
      </w:r>
      <w:bookmarkEnd w:id="483"/>
      <w:bookmarkEnd w:id="484"/>
    </w:p>
    <w:p w14:paraId="214E540F"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Clarifications, corrections, and revisions should be designated in accordance with the same criteria used for S-100 as described in S-100 Part 12, Clause 12-2 (Maintenance Procedures).</w:t>
      </w:r>
    </w:p>
    <w:p w14:paraId="54FB834A" w14:textId="77777777" w:rsidR="00C21DE3" w:rsidRPr="00C21DE3" w:rsidRDefault="00C21DE3" w:rsidP="00C21DE3">
      <w:pPr>
        <w:spacing w:line="240" w:lineRule="auto"/>
        <w:jc w:val="both"/>
        <w:rPr>
          <w:rFonts w:eastAsia="MS Mincho" w:cstheme="minorHAnsi"/>
          <w:lang w:val="en-GB" w:eastAsia="ja-JP"/>
        </w:rPr>
      </w:pPr>
      <w:r w:rsidRPr="00C21DE3">
        <w:rPr>
          <w:rFonts w:eastAsia="MS Mincho" w:cstheme="minorHAnsi"/>
          <w:lang w:val="en-GB" w:eastAsia="ja-JP"/>
        </w:rPr>
        <w:t>Product Specifications should undergo periodic review. A two-year review period is suggested for new Specifications, which may be increased to five years after the Specification reaches maturity.</w:t>
      </w:r>
    </w:p>
    <w:p w14:paraId="4FE87E6E" w14:textId="77777777" w:rsidR="00C21DE3" w:rsidRPr="00C21DE3" w:rsidRDefault="00C21DE3" w:rsidP="00C21DE3">
      <w:pPr>
        <w:rPr>
          <w:rFonts w:ascii="Arial" w:eastAsia="MS Mincho" w:hAnsi="Arial" w:cs="Times New Roman"/>
          <w:sz w:val="20"/>
          <w:szCs w:val="20"/>
          <w:lang w:val="en-GB" w:eastAsia="ja-JP"/>
        </w:rPr>
      </w:pPr>
      <w:r w:rsidRPr="00C21DE3">
        <w:rPr>
          <w:rFonts w:ascii="Arial" w:eastAsia="MS Mincho" w:hAnsi="Arial" w:cs="Times New Roman"/>
          <w:sz w:val="20"/>
          <w:szCs w:val="20"/>
          <w:lang w:val="en-GB" w:eastAsia="ja-JP"/>
        </w:rPr>
        <w:br w:type="page"/>
      </w:r>
    </w:p>
    <w:p w14:paraId="254725EB"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358667B0"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00449113"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617E39FA"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42830EE1"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38DE948C"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4DF58B49"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5FED53D9"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2EB68DFD"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2C71FACD"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2BAF66C9"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0306FE78"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3E5D0614"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11BF07DC" w14:textId="77777777" w:rsidR="00C21DE3" w:rsidRPr="00C21DE3" w:rsidRDefault="00C21DE3" w:rsidP="00C21DE3">
      <w:pPr>
        <w:spacing w:after="240" w:line="240" w:lineRule="auto"/>
        <w:jc w:val="both"/>
        <w:rPr>
          <w:rFonts w:ascii="Arial" w:eastAsia="MS Mincho" w:hAnsi="Arial" w:cs="Times New Roman"/>
          <w:sz w:val="20"/>
          <w:szCs w:val="20"/>
          <w:lang w:val="en-US" w:eastAsia="ja-JP"/>
        </w:rPr>
      </w:pPr>
    </w:p>
    <w:p w14:paraId="689D3E30" w14:textId="77777777" w:rsidR="00C21DE3" w:rsidRPr="00C21DE3" w:rsidRDefault="00C21DE3" w:rsidP="00C21DE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Arial" w:eastAsia="Times New Roman" w:hAnsi="Arial" w:cs="Times New Roman"/>
          <w:sz w:val="20"/>
          <w:szCs w:val="20"/>
          <w:lang w:val="en-AU" w:eastAsia="en-GB"/>
        </w:rPr>
      </w:pPr>
      <w:r w:rsidRPr="00C21DE3">
        <w:rPr>
          <w:rFonts w:ascii="Arial" w:eastAsia="Times New Roman" w:hAnsi="Arial" w:cs="Times New Roman"/>
          <w:sz w:val="20"/>
          <w:szCs w:val="20"/>
          <w:lang w:val="en-AU" w:eastAsia="en-GB"/>
        </w:rPr>
        <w:tab/>
        <w:t>Page intentionally left blank</w:t>
      </w:r>
    </w:p>
    <w:p w14:paraId="7367AB46" w14:textId="77777777" w:rsidR="00C21DE3" w:rsidRPr="00C21DE3" w:rsidRDefault="00C21DE3" w:rsidP="00C21DE3">
      <w:pPr>
        <w:spacing w:after="240"/>
        <w:jc w:val="both"/>
        <w:rPr>
          <w:rFonts w:ascii="Arial" w:eastAsia="MS Mincho" w:hAnsi="Arial" w:cs="Times New Roman"/>
          <w:sz w:val="20"/>
          <w:szCs w:val="20"/>
          <w:lang w:val="en-US" w:eastAsia="ja-JP"/>
        </w:rPr>
      </w:pPr>
    </w:p>
    <w:p w14:paraId="6B229596" w14:textId="77777777" w:rsidR="00C21DE3" w:rsidRPr="00C21DE3" w:rsidRDefault="00C21DE3" w:rsidP="00C21DE3">
      <w:pPr>
        <w:spacing w:after="240"/>
        <w:jc w:val="both"/>
        <w:rPr>
          <w:rFonts w:ascii="Arial" w:eastAsia="MS Mincho" w:hAnsi="Arial" w:cs="Times New Roman"/>
          <w:sz w:val="20"/>
          <w:szCs w:val="20"/>
          <w:lang w:val="en-GB" w:eastAsia="ja-JP"/>
        </w:rPr>
      </w:pPr>
    </w:p>
    <w:p w14:paraId="4D181E70" w14:textId="77777777" w:rsidR="00917080" w:rsidRDefault="00917080" w:rsidP="009A7173">
      <w:pPr>
        <w:spacing w:line="240" w:lineRule="auto"/>
        <w:jc w:val="both"/>
        <w:rPr>
          <w:lang w:val="en-GB" w:eastAsia="ja-JP"/>
        </w:rPr>
        <w:sectPr w:rsidR="00917080" w:rsidSect="0080160E">
          <w:footerReference w:type="even" r:id="rId54"/>
          <w:footerReference w:type="default" r:id="rId55"/>
          <w:pgSz w:w="12240" w:h="15840"/>
          <w:pgMar w:top="1440" w:right="1400" w:bottom="1440" w:left="1400" w:header="708" w:footer="708" w:gutter="0"/>
          <w:cols w:space="708"/>
          <w:docGrid w:linePitch="360"/>
        </w:sectPr>
      </w:pPr>
    </w:p>
    <w:p w14:paraId="329050BE" w14:textId="77777777" w:rsidR="00917080" w:rsidRPr="00917080" w:rsidRDefault="00917080" w:rsidP="00917080">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line="240" w:lineRule="auto"/>
        <w:jc w:val="center"/>
        <w:outlineLvl w:val="0"/>
        <w:rPr>
          <w:rFonts w:ascii="Arial" w:eastAsia="MS Mincho" w:hAnsi="Arial" w:cs="Times New Roman"/>
          <w:b/>
          <w:sz w:val="28"/>
          <w:szCs w:val="20"/>
          <w:lang w:val="en-GB" w:eastAsia="ja-JP"/>
        </w:rPr>
      </w:pPr>
      <w:bookmarkStart w:id="485" w:name="_Toc41652414"/>
      <w:bookmarkStart w:id="486" w:name="_Toc41654171"/>
      <w:r w:rsidRPr="00917080">
        <w:rPr>
          <w:rFonts w:ascii="Arial" w:eastAsia="MS Mincho" w:hAnsi="Arial" w:cs="Times New Roman"/>
          <w:b/>
          <w:sz w:val="28"/>
          <w:szCs w:val="20"/>
          <w:lang w:val="en-GB" w:eastAsia="ja-JP"/>
        </w:rPr>
        <w:lastRenderedPageBreak/>
        <w:t>Part C – Data Quality</w:t>
      </w:r>
      <w:bookmarkEnd w:id="485"/>
      <w:bookmarkEnd w:id="486"/>
    </w:p>
    <w:p w14:paraId="6576596B" w14:textId="77777777" w:rsidR="00917080" w:rsidRPr="00917080" w:rsidRDefault="00917080" w:rsidP="001C5FD6">
      <w:pPr>
        <w:keepNext/>
        <w:numPr>
          <w:ilvl w:val="0"/>
          <w:numId w:val="65"/>
        </w:numPr>
        <w:tabs>
          <w:tab w:val="left" w:pos="709"/>
        </w:tabs>
        <w:suppressAutoHyphens/>
        <w:spacing w:before="60" w:after="240" w:line="240" w:lineRule="auto"/>
        <w:jc w:val="both"/>
        <w:outlineLvl w:val="0"/>
        <w:rPr>
          <w:rFonts w:ascii="Arial" w:eastAsia="Times New Roman" w:hAnsi="Arial" w:cs="Times New Roman"/>
          <w:b/>
          <w:bCs/>
          <w:sz w:val="24"/>
          <w:szCs w:val="20"/>
          <w:lang w:val="en-US" w:eastAsia="ja-JP"/>
        </w:rPr>
      </w:pPr>
      <w:bookmarkStart w:id="487" w:name="_Toc41652415"/>
      <w:bookmarkStart w:id="488" w:name="_Toc41654172"/>
      <w:r w:rsidRPr="00917080">
        <w:rPr>
          <w:rFonts w:ascii="Arial" w:eastAsia="Times New Roman" w:hAnsi="Arial" w:cs="Times New Roman"/>
          <w:b/>
          <w:bCs/>
          <w:sz w:val="24"/>
          <w:szCs w:val="20"/>
          <w:lang w:val="en-US" w:eastAsia="ja-JP"/>
        </w:rPr>
        <w:t>Overview</w:t>
      </w:r>
      <w:bookmarkEnd w:id="487"/>
      <w:bookmarkEnd w:id="488"/>
    </w:p>
    <w:p w14:paraId="08515A41"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S-100, the Universal Hydrographic Data Model, is a hydrographic geospatial data standard that can support a wide variety of hydrographic-related digital data sources; and is fully aligned with mainstream international geospatial standards, in particular the ISO 19000 series of geographic standards. This alignment enables easier integration of hydrographic data and applications into geospatial solutions. S-100 is inherently more flexible than S-57 and makes provision for such things as the use of imagery and gridded data types, enhanced metadata and multiple encoding formats. It also provides a more flexible and dynamic maintenance regime for features, attributes and portrayal via a dedicated online Registry. S-100 provides a framework of components that enables the building of standardized Product Specifications for the modeling of hydrographic data, thus providing true interoperability between different data standards and systems.</w:t>
      </w:r>
    </w:p>
    <w:p w14:paraId="3400372C" w14:textId="77777777" w:rsidR="00917080" w:rsidRPr="00917080" w:rsidRDefault="00917080" w:rsidP="00917080">
      <w:pPr>
        <w:spacing w:line="240" w:lineRule="auto"/>
        <w:jc w:val="both"/>
        <w:rPr>
          <w:rFonts w:eastAsia="MS Mincho" w:cstheme="minorHAnsi"/>
          <w:lang w:val="en-US" w:eastAsia="ja-JP"/>
        </w:rPr>
      </w:pPr>
      <w:r w:rsidRPr="00917080">
        <w:rPr>
          <w:rFonts w:ascii="Arial" w:eastAsia="MS Mincho" w:hAnsi="Arial" w:cstheme="minorHAnsi"/>
          <w:sz w:val="20"/>
          <w:szCs w:val="20"/>
          <w:lang w:val="en-GB" w:eastAsia="ja-JP"/>
        </w:rPr>
        <w:t>S-97 is a</w:t>
      </w:r>
      <w:r w:rsidRPr="00917080">
        <w:rPr>
          <w:rFonts w:eastAsia="MS Mincho" w:cstheme="minorHAnsi"/>
          <w:lang w:val="en-US" w:eastAsia="ja-JP"/>
        </w:rPr>
        <w:t xml:space="preserve"> Guideline intended for developers and maintainers of Product Specifications that utilize the IHO framework standard S-100 (Universal Hydrographic Data Model).</w:t>
      </w:r>
    </w:p>
    <w:p w14:paraId="0751585F" w14:textId="77777777" w:rsidR="00917080" w:rsidRPr="00917080" w:rsidRDefault="00917080" w:rsidP="00917080">
      <w:pPr>
        <w:spacing w:line="240" w:lineRule="auto"/>
        <w:jc w:val="both"/>
        <w:rPr>
          <w:rFonts w:eastAsia="MS Mincho" w:cstheme="minorHAnsi"/>
          <w:lang w:val="en-US" w:eastAsia="ja-JP"/>
        </w:rPr>
      </w:pPr>
    </w:p>
    <w:p w14:paraId="56B7EFA1" w14:textId="77777777" w:rsidR="00917080" w:rsidRPr="00917080" w:rsidRDefault="00917080" w:rsidP="001C5FD6">
      <w:pPr>
        <w:keepNext/>
        <w:numPr>
          <w:ilvl w:val="0"/>
          <w:numId w:val="65"/>
        </w:numPr>
        <w:tabs>
          <w:tab w:val="left" w:pos="709"/>
        </w:tabs>
        <w:suppressAutoHyphens/>
        <w:spacing w:before="60" w:after="240" w:line="240" w:lineRule="auto"/>
        <w:jc w:val="both"/>
        <w:outlineLvl w:val="0"/>
        <w:rPr>
          <w:rFonts w:ascii="Arial" w:eastAsia="Times New Roman" w:hAnsi="Arial" w:cs="Times New Roman"/>
          <w:b/>
          <w:bCs/>
          <w:sz w:val="24"/>
          <w:szCs w:val="20"/>
          <w:lang w:val="en-US" w:eastAsia="ja-JP"/>
        </w:rPr>
      </w:pPr>
      <w:bookmarkStart w:id="489" w:name="_Toc41652416"/>
      <w:bookmarkStart w:id="490" w:name="_Toc41652417"/>
      <w:bookmarkStart w:id="491" w:name="_Toc41652418"/>
      <w:bookmarkStart w:id="492" w:name="_Toc41652419"/>
      <w:bookmarkStart w:id="493" w:name="_Toc41652420"/>
      <w:bookmarkStart w:id="494" w:name="_Toc41652421"/>
      <w:bookmarkStart w:id="495" w:name="_Toc41652422"/>
      <w:bookmarkStart w:id="496" w:name="_Toc41654173"/>
      <w:bookmarkEnd w:id="489"/>
      <w:bookmarkEnd w:id="490"/>
      <w:bookmarkEnd w:id="491"/>
      <w:bookmarkEnd w:id="492"/>
      <w:bookmarkEnd w:id="493"/>
      <w:bookmarkEnd w:id="494"/>
      <w:r w:rsidRPr="00917080">
        <w:rPr>
          <w:rFonts w:ascii="Arial" w:eastAsia="Times New Roman" w:hAnsi="Arial" w:cs="Times New Roman"/>
          <w:b/>
          <w:bCs/>
          <w:sz w:val="24"/>
          <w:szCs w:val="20"/>
          <w:lang w:val="en-US" w:eastAsia="ja-JP"/>
        </w:rPr>
        <w:t>Introduction</w:t>
      </w:r>
      <w:bookmarkEnd w:id="495"/>
      <w:bookmarkEnd w:id="496"/>
    </w:p>
    <w:p w14:paraId="6970D963"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Part C is intended to ensure that data quality aspects are addressed in an appropriate and harmonized way for all S-100 based Product Specifications.</w:t>
      </w:r>
    </w:p>
    <w:p w14:paraId="2950AC5E"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This Data Quality Guideline can be used by HSSC Working Groups developing S-100 based Product Specifications. It provides 10 recommendations for appropriate data quality measures as deemed necessary to be used within S-100 based Product Specifications.</w:t>
      </w:r>
    </w:p>
    <w:p w14:paraId="16F1603A"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When drafting a Product Specification, the Data Quality Guideline will serve as a guidance document to verify if the appropriate Data Quality Elements have been included in the Product Specification. A Data Quality Element is a quantitative component documenting the quality of a dataset. The applicability of a Data Quality Element to a dataset depends on both the dataset’s content and its Product Specification, the result being that all available Data Quality Elements may not be applicable to all datasets.</w:t>
      </w:r>
    </w:p>
    <w:p w14:paraId="45054EE3"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The place of data quality measures in dataset and exchange set metadata and the encoding of data quality in metadata is described in various ISO standards (ISO 19115, 19139, 19115-1/2/3, ISO 19157) and in S-100 Parts 4a–4c.</w:t>
      </w:r>
    </w:p>
    <w:p w14:paraId="77B02EAE" w14:textId="77777777" w:rsidR="00917080" w:rsidRPr="00917080" w:rsidRDefault="00917080" w:rsidP="00917080">
      <w:pPr>
        <w:spacing w:line="240" w:lineRule="auto"/>
        <w:jc w:val="both"/>
        <w:rPr>
          <w:rFonts w:eastAsia="MS Mincho" w:cstheme="minorHAnsi"/>
          <w:lang w:val="en-US" w:eastAsia="ja-JP"/>
        </w:rPr>
      </w:pPr>
    </w:p>
    <w:p w14:paraId="3CFBCFB5" w14:textId="77777777" w:rsidR="00917080" w:rsidRPr="00917080" w:rsidRDefault="00917080" w:rsidP="001C5FD6">
      <w:pPr>
        <w:keepNext/>
        <w:numPr>
          <w:ilvl w:val="0"/>
          <w:numId w:val="65"/>
        </w:numPr>
        <w:tabs>
          <w:tab w:val="left" w:pos="709"/>
        </w:tabs>
        <w:suppressAutoHyphens/>
        <w:spacing w:before="60" w:after="240" w:line="240" w:lineRule="auto"/>
        <w:jc w:val="both"/>
        <w:outlineLvl w:val="0"/>
        <w:rPr>
          <w:rFonts w:ascii="Arial" w:eastAsia="Times New Roman" w:hAnsi="Arial" w:cs="Times New Roman"/>
          <w:b/>
          <w:bCs/>
          <w:sz w:val="24"/>
          <w:szCs w:val="20"/>
          <w:lang w:val="en-US" w:eastAsia="ja-JP"/>
        </w:rPr>
      </w:pPr>
      <w:bookmarkStart w:id="497" w:name="_Toc41652423"/>
      <w:bookmarkStart w:id="498" w:name="_Toc41654174"/>
      <w:r w:rsidRPr="00917080">
        <w:rPr>
          <w:rFonts w:ascii="Arial" w:eastAsia="Times New Roman" w:hAnsi="Arial" w:cs="Times New Roman"/>
          <w:b/>
          <w:bCs/>
          <w:sz w:val="24"/>
          <w:szCs w:val="20"/>
          <w:lang w:val="en-US" w:eastAsia="ja-JP"/>
        </w:rPr>
        <w:t>References</w:t>
      </w:r>
      <w:bookmarkEnd w:id="497"/>
      <w:bookmarkEnd w:id="498"/>
    </w:p>
    <w:p w14:paraId="235C2E65"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IG-D2.8.II.1</w:t>
      </w:r>
      <w:r w:rsidRPr="00917080">
        <w:rPr>
          <w:rFonts w:eastAsia="MS Mincho" w:cstheme="minorHAnsi"/>
          <w:lang w:val="en-US" w:eastAsia="ja-JP"/>
        </w:rPr>
        <w:tab/>
        <w:t>D2.8.II.1 INSPIRE Data Specification on Elevation – Technical Guidelines.</w:t>
      </w:r>
    </w:p>
    <w:p w14:paraId="226C91CA"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ISO 8211</w:t>
      </w:r>
      <w:r w:rsidRPr="00917080">
        <w:rPr>
          <w:rFonts w:eastAsia="MS Mincho" w:cstheme="minorHAnsi"/>
          <w:lang w:val="en-US" w:eastAsia="ja-JP"/>
        </w:rPr>
        <w:tab/>
        <w:t>Specification for a data descriptive file for information interchange structure implementations. ISO/IEC 8211, 1994.</w:t>
      </w:r>
    </w:p>
    <w:p w14:paraId="3A21B598"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ISO 19115</w:t>
      </w:r>
      <w:r w:rsidRPr="00917080">
        <w:rPr>
          <w:rFonts w:eastAsia="MS Mincho" w:cstheme="minorHAnsi"/>
          <w:lang w:val="en-US" w:eastAsia="ja-JP"/>
        </w:rPr>
        <w:tab/>
        <w:t>Geographic information – Metadata (2003). As amended by Amendment 1, 2006.</w:t>
      </w:r>
    </w:p>
    <w:p w14:paraId="3A405F70"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ISO 19115-1</w:t>
      </w:r>
      <w:r w:rsidRPr="00917080">
        <w:rPr>
          <w:rFonts w:eastAsia="MS Mincho" w:cstheme="minorHAnsi"/>
          <w:lang w:val="en-US" w:eastAsia="ja-JP"/>
        </w:rPr>
        <w:tab/>
        <w:t>Geographic information – Metadata – Part 1 – Fundamentals. ISO 19115-1, 2014, as amended by Amendment 1, 2018.</w:t>
      </w:r>
    </w:p>
    <w:p w14:paraId="529A0FA6"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lastRenderedPageBreak/>
        <w:t>ISO 19115-2</w:t>
      </w:r>
      <w:r w:rsidRPr="00917080">
        <w:rPr>
          <w:rFonts w:eastAsia="MS Mincho" w:cstheme="minorHAnsi"/>
          <w:lang w:val="en-US" w:eastAsia="ja-JP"/>
        </w:rPr>
        <w:tab/>
        <w:t>Geographic information – Metadata - Part 2 – Extensions for imagery and gridded data. ISO 19115-2, 2009.</w:t>
      </w:r>
    </w:p>
    <w:p w14:paraId="7B57237A"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ISO 19115-3</w:t>
      </w:r>
      <w:r w:rsidRPr="00917080">
        <w:rPr>
          <w:rFonts w:eastAsia="MS Mincho" w:cstheme="minorHAnsi"/>
          <w:lang w:val="en-US" w:eastAsia="ja-JP"/>
        </w:rPr>
        <w:tab/>
        <w:t>Geographic information – Metadata - XML schema implementation for fundamental concepts. ISO/TS 19115-3, 2016.</w:t>
      </w:r>
    </w:p>
    <w:p w14:paraId="58F8E6CC"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ISO 19139</w:t>
      </w:r>
      <w:r w:rsidRPr="00917080">
        <w:rPr>
          <w:rFonts w:eastAsia="MS Mincho" w:cstheme="minorHAnsi"/>
          <w:lang w:val="en-US" w:eastAsia="ja-JP"/>
        </w:rPr>
        <w:tab/>
        <w:t>Geographic information – Metadata – XML schema implementation.</w:t>
      </w:r>
    </w:p>
    <w:p w14:paraId="5FBAF41A"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ISO 19157</w:t>
      </w:r>
      <w:r w:rsidRPr="00917080">
        <w:rPr>
          <w:rFonts w:eastAsia="MS Mincho" w:cstheme="minorHAnsi"/>
          <w:lang w:val="en-US" w:eastAsia="ja-JP"/>
        </w:rPr>
        <w:tab/>
        <w:t>Geographic information – Data Quality. ISO 19157, 2013, as amended by Amendment 1, 2018.</w:t>
      </w:r>
    </w:p>
    <w:p w14:paraId="22337B0A"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S-44</w:t>
      </w:r>
      <w:r w:rsidRPr="00917080">
        <w:rPr>
          <w:rFonts w:eastAsia="MS Mincho" w:cstheme="minorHAnsi"/>
          <w:lang w:val="en-US" w:eastAsia="ja-JP"/>
        </w:rPr>
        <w:tab/>
        <w:t>IHO S-44 – Standards for Hydrographic Surveys.</w:t>
      </w:r>
    </w:p>
    <w:p w14:paraId="2C03F032"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S-100</w:t>
      </w:r>
      <w:r w:rsidRPr="00917080">
        <w:rPr>
          <w:rFonts w:eastAsia="MS Mincho" w:cstheme="minorHAnsi"/>
          <w:lang w:val="en-US" w:eastAsia="ja-JP"/>
        </w:rPr>
        <w:tab/>
        <w:t>IHO S-100 – Universal Hydrographic Data Model, Edition 4.0.0, December 2018.</w:t>
      </w:r>
    </w:p>
    <w:p w14:paraId="2E228588"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S-101</w:t>
      </w:r>
      <w:r w:rsidRPr="00917080">
        <w:rPr>
          <w:rFonts w:eastAsia="MS Mincho" w:cstheme="minorHAnsi"/>
          <w:lang w:val="en-US" w:eastAsia="ja-JP"/>
        </w:rPr>
        <w:tab/>
        <w:t>IHO S-101 – Electronic Navigational Chart Product Specification, Edition 1.0.0, December 2018.</w:t>
      </w:r>
    </w:p>
    <w:p w14:paraId="7D69844D" w14:textId="77777777" w:rsidR="00917080" w:rsidRPr="00917080" w:rsidRDefault="00917080" w:rsidP="00917080">
      <w:pPr>
        <w:spacing w:after="60" w:line="240" w:lineRule="auto"/>
        <w:ind w:left="1440" w:hanging="1440"/>
        <w:jc w:val="both"/>
        <w:rPr>
          <w:rFonts w:eastAsia="MS Mincho" w:cstheme="minorHAnsi"/>
          <w:lang w:val="en-US" w:eastAsia="ja-JP"/>
        </w:rPr>
      </w:pPr>
      <w:r w:rsidRPr="00917080">
        <w:rPr>
          <w:rFonts w:eastAsia="MS Mincho" w:cstheme="minorHAnsi"/>
          <w:lang w:val="en-US" w:eastAsia="ja-JP"/>
        </w:rPr>
        <w:t>S-102</w:t>
      </w:r>
      <w:r w:rsidRPr="00917080">
        <w:rPr>
          <w:rFonts w:eastAsia="MS Mincho" w:cstheme="minorHAnsi"/>
          <w:lang w:val="en-US" w:eastAsia="ja-JP"/>
        </w:rPr>
        <w:tab/>
        <w:t>IHO S-102 – Bathymetric Surface Product Specification, Edition 1.0.0, April 2012.</w:t>
      </w:r>
    </w:p>
    <w:p w14:paraId="54056C44" w14:textId="77777777" w:rsidR="00917080" w:rsidRPr="00917080" w:rsidRDefault="00917080" w:rsidP="00917080">
      <w:pPr>
        <w:spacing w:line="240" w:lineRule="auto"/>
        <w:ind w:left="1440" w:hanging="1440"/>
        <w:jc w:val="both"/>
        <w:rPr>
          <w:rFonts w:eastAsia="MS Mincho" w:cstheme="minorHAnsi"/>
          <w:lang w:val="en-US" w:eastAsia="ja-JP"/>
        </w:rPr>
      </w:pPr>
      <w:r w:rsidRPr="00917080">
        <w:rPr>
          <w:rFonts w:eastAsia="MS Mincho" w:cstheme="minorHAnsi"/>
          <w:lang w:val="en-US" w:eastAsia="ja-JP"/>
        </w:rPr>
        <w:t>S-121</w:t>
      </w:r>
      <w:r w:rsidRPr="00917080">
        <w:rPr>
          <w:rFonts w:eastAsia="MS Mincho" w:cstheme="minorHAnsi"/>
          <w:lang w:val="en-US" w:eastAsia="ja-JP"/>
        </w:rPr>
        <w:tab/>
        <w:t>IHO S-121 – Maritime Limits and Boundaries, Edition 1.0.0, October 2019.</w:t>
      </w:r>
    </w:p>
    <w:p w14:paraId="6F1754ED"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NOTE: In this document, “S-100” means S-100 Edition 4.0.0 unless a different edition is explicitly identified.</w:t>
      </w:r>
    </w:p>
    <w:p w14:paraId="6D21FB56" w14:textId="77777777" w:rsidR="00917080" w:rsidRPr="00917080" w:rsidRDefault="00917080" w:rsidP="00917080">
      <w:pPr>
        <w:spacing w:after="60" w:line="240" w:lineRule="auto"/>
        <w:ind w:left="720" w:hanging="720"/>
        <w:jc w:val="both"/>
        <w:rPr>
          <w:rFonts w:ascii="Arial" w:eastAsia="MS Mincho" w:hAnsi="Arial" w:cs="Times New Roman"/>
          <w:sz w:val="20"/>
          <w:szCs w:val="20"/>
          <w:lang w:val="en-US" w:eastAsia="ja-JP"/>
        </w:rPr>
      </w:pPr>
    </w:p>
    <w:p w14:paraId="4BB3FA2B" w14:textId="77777777" w:rsidR="00917080" w:rsidRPr="00917080" w:rsidRDefault="00917080" w:rsidP="001C5FD6">
      <w:pPr>
        <w:keepNext/>
        <w:numPr>
          <w:ilvl w:val="0"/>
          <w:numId w:val="65"/>
        </w:numPr>
        <w:tabs>
          <w:tab w:val="left" w:pos="709"/>
        </w:tabs>
        <w:suppressAutoHyphens/>
        <w:spacing w:before="60" w:after="240" w:line="240" w:lineRule="auto"/>
        <w:jc w:val="both"/>
        <w:outlineLvl w:val="0"/>
        <w:rPr>
          <w:rFonts w:ascii="Arial" w:eastAsia="Times New Roman" w:hAnsi="Arial" w:cs="Times New Roman"/>
          <w:b/>
          <w:bCs/>
          <w:sz w:val="24"/>
          <w:szCs w:val="20"/>
          <w:lang w:val="en-US" w:eastAsia="ja-JP"/>
        </w:rPr>
      </w:pPr>
      <w:bookmarkStart w:id="499" w:name="_Toc41652424"/>
      <w:bookmarkStart w:id="500" w:name="_Toc41654175"/>
      <w:r w:rsidRPr="00917080">
        <w:rPr>
          <w:rFonts w:ascii="Arial" w:eastAsia="Times New Roman" w:hAnsi="Arial" w:cs="Times New Roman"/>
          <w:b/>
          <w:bCs/>
          <w:sz w:val="24"/>
          <w:szCs w:val="20"/>
          <w:lang w:val="en-US" w:eastAsia="ja-JP"/>
        </w:rPr>
        <w:t>Terms and abbreviations</w:t>
      </w:r>
      <w:bookmarkEnd w:id="499"/>
      <w:bookmarkEnd w:id="500"/>
    </w:p>
    <w:p w14:paraId="52911B10"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01" w:name="_Toc41652425"/>
      <w:bookmarkStart w:id="502" w:name="_Toc41654176"/>
      <w:r w:rsidRPr="00917080">
        <w:rPr>
          <w:rFonts w:ascii="Arial" w:eastAsia="Times New Roman" w:hAnsi="Arial" w:cs="Times New Roman"/>
          <w:b/>
          <w:bCs/>
          <w:lang w:val="en-US" w:eastAsia="ja-JP"/>
        </w:rPr>
        <w:t>Terms</w:t>
      </w:r>
      <w:bookmarkEnd w:id="501"/>
      <w:bookmarkEnd w:id="502"/>
    </w:p>
    <w:p w14:paraId="23C80DAE" w14:textId="77777777" w:rsidR="00917080" w:rsidRPr="00917080" w:rsidRDefault="00917080" w:rsidP="00917080">
      <w:pPr>
        <w:keepNext/>
        <w:spacing w:after="60" w:line="240" w:lineRule="auto"/>
        <w:jc w:val="both"/>
        <w:rPr>
          <w:rFonts w:eastAsia="MS Mincho" w:cstheme="minorHAnsi"/>
          <w:b/>
          <w:lang w:val="en-US" w:eastAsia="ja-JP"/>
        </w:rPr>
      </w:pPr>
      <w:r w:rsidRPr="00917080">
        <w:rPr>
          <w:rFonts w:eastAsia="MS Mincho" w:cstheme="minorHAnsi"/>
          <w:b/>
          <w:lang w:val="en-US" w:eastAsia="ja-JP"/>
        </w:rPr>
        <w:t>data product specification</w:t>
      </w:r>
    </w:p>
    <w:p w14:paraId="4CC19005"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a detailed description of a dataset or dataset series together with additional information that will enable it to be created, supplied to, and used by another party. A data product specification provides a description of hydrographic concepts and a specification for mapping the universe of discourse to a dataset. It may be used for production, sales, end-use or other purposes</w:t>
      </w:r>
    </w:p>
    <w:p w14:paraId="38BEF86B" w14:textId="77777777" w:rsidR="00917080" w:rsidRPr="00917080" w:rsidRDefault="00917080" w:rsidP="00917080">
      <w:pPr>
        <w:keepNext/>
        <w:spacing w:after="60" w:line="240" w:lineRule="auto"/>
        <w:jc w:val="both"/>
        <w:rPr>
          <w:rFonts w:ascii="Arial" w:eastAsia="MS Mincho" w:hAnsi="Arial" w:cs="Times New Roman"/>
          <w:b/>
          <w:sz w:val="20"/>
          <w:szCs w:val="20"/>
          <w:lang w:val="en-US" w:eastAsia="ja-JP"/>
        </w:rPr>
      </w:pPr>
      <w:r w:rsidRPr="00917080">
        <w:rPr>
          <w:rFonts w:ascii="Arial" w:eastAsia="MS Mincho" w:hAnsi="Arial" w:cs="Times New Roman"/>
          <w:b/>
          <w:sz w:val="20"/>
          <w:szCs w:val="20"/>
          <w:lang w:val="en-US" w:eastAsia="ja-JP"/>
        </w:rPr>
        <w:t>data quality element</w:t>
      </w:r>
    </w:p>
    <w:p w14:paraId="114CEA3B" w14:textId="77777777" w:rsidR="00917080" w:rsidRPr="00917080" w:rsidRDefault="00917080" w:rsidP="00917080">
      <w:pPr>
        <w:spacing w:after="60" w:line="240" w:lineRule="auto"/>
        <w:ind w:left="403"/>
        <w:jc w:val="both"/>
        <w:rPr>
          <w:rFonts w:eastAsia="MS Mincho" w:cstheme="minorHAnsi"/>
          <w:lang w:val="en-US" w:eastAsia="ja-JP"/>
        </w:rPr>
      </w:pPr>
      <w:r w:rsidRPr="00917080">
        <w:rPr>
          <w:rFonts w:eastAsia="MS Mincho" w:cstheme="minorHAnsi"/>
          <w:lang w:val="en-US" w:eastAsia="ja-JP"/>
        </w:rPr>
        <w:t>quantitative component documenting the quality of a dataset [ISO 19101:2002; S-100 4.0.0 Annex A]</w:t>
      </w:r>
    </w:p>
    <w:p w14:paraId="4EC2863D"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NOTE: The applicability of a data quality element to a dataset depends on both the dataset’s content and its product specification, the result being that all data quality elements may not be applicable to all datasets</w:t>
      </w:r>
    </w:p>
    <w:p w14:paraId="17A4C3D4" w14:textId="77777777" w:rsidR="00917080" w:rsidRPr="00917080" w:rsidRDefault="00917080" w:rsidP="00917080">
      <w:pPr>
        <w:keepNext/>
        <w:spacing w:after="60" w:line="240" w:lineRule="auto"/>
        <w:jc w:val="both"/>
        <w:rPr>
          <w:rFonts w:eastAsia="MS Mincho" w:cstheme="minorHAnsi"/>
          <w:b/>
          <w:lang w:val="en-US" w:eastAsia="ja-JP"/>
        </w:rPr>
      </w:pPr>
      <w:r w:rsidRPr="00917080">
        <w:rPr>
          <w:rFonts w:eastAsia="MS Mincho" w:cstheme="minorHAnsi"/>
          <w:b/>
          <w:lang w:val="en-US" w:eastAsia="ja-JP"/>
        </w:rPr>
        <w:t>data quality evaluation procedure</w:t>
      </w:r>
    </w:p>
    <w:p w14:paraId="26F9648C"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the whole of operations used in applying and reporting quality evaluation methods and their results</w:t>
      </w:r>
    </w:p>
    <w:p w14:paraId="4893221B" w14:textId="77777777" w:rsidR="00917080" w:rsidRPr="00917080" w:rsidRDefault="00917080" w:rsidP="00917080">
      <w:pPr>
        <w:keepNext/>
        <w:spacing w:after="60" w:line="240" w:lineRule="auto"/>
        <w:jc w:val="both"/>
        <w:rPr>
          <w:rFonts w:eastAsia="MS Mincho" w:cstheme="minorHAnsi"/>
          <w:b/>
          <w:lang w:val="en-US" w:eastAsia="ja-JP"/>
        </w:rPr>
      </w:pPr>
      <w:r w:rsidRPr="00917080">
        <w:rPr>
          <w:rFonts w:eastAsia="MS Mincho" w:cstheme="minorHAnsi"/>
          <w:b/>
          <w:lang w:val="en-US" w:eastAsia="ja-JP"/>
        </w:rPr>
        <w:t>data quality measure</w:t>
      </w:r>
    </w:p>
    <w:p w14:paraId="4F903814"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an evaluation of a data quality sub-element</w:t>
      </w:r>
    </w:p>
    <w:p w14:paraId="6AC44209" w14:textId="77777777" w:rsidR="00917080" w:rsidRPr="00917080" w:rsidRDefault="00917080" w:rsidP="00917080">
      <w:pPr>
        <w:keepNext/>
        <w:spacing w:after="60" w:line="240" w:lineRule="auto"/>
        <w:jc w:val="both"/>
        <w:rPr>
          <w:rFonts w:eastAsia="MS Mincho" w:cstheme="minorHAnsi"/>
          <w:b/>
          <w:lang w:val="en-US" w:eastAsia="ja-JP"/>
        </w:rPr>
      </w:pPr>
      <w:r w:rsidRPr="00917080">
        <w:rPr>
          <w:rFonts w:eastAsia="MS Mincho" w:cstheme="minorHAnsi"/>
          <w:b/>
          <w:lang w:val="en-US" w:eastAsia="ja-JP"/>
        </w:rPr>
        <w:t>data quality overview element</w:t>
      </w:r>
    </w:p>
    <w:p w14:paraId="06264D42"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the non-quantitative component documenting the quality of a dataset. Information about the purpose, usage, and lineage of a dataset is non-quantitative quality information</w:t>
      </w:r>
    </w:p>
    <w:p w14:paraId="066E855E" w14:textId="77777777" w:rsidR="00917080" w:rsidRPr="00917080" w:rsidRDefault="00917080" w:rsidP="00917080">
      <w:pPr>
        <w:keepNext/>
        <w:spacing w:after="60" w:line="240" w:lineRule="auto"/>
        <w:jc w:val="both"/>
        <w:rPr>
          <w:rFonts w:eastAsia="MS Mincho" w:cstheme="minorHAnsi"/>
          <w:b/>
          <w:lang w:val="en-US" w:eastAsia="ja-JP"/>
        </w:rPr>
      </w:pPr>
      <w:r w:rsidRPr="00917080">
        <w:rPr>
          <w:rFonts w:eastAsia="MS Mincho" w:cstheme="minorHAnsi"/>
          <w:b/>
          <w:lang w:val="en-US" w:eastAsia="ja-JP"/>
        </w:rPr>
        <w:t>data quality result</w:t>
      </w:r>
    </w:p>
    <w:p w14:paraId="58FF16F4"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a value or set of values resulting from applying a data quality measure or the outcome of evaluating the obtained value or set of values against a specified conformance quality level</w:t>
      </w:r>
    </w:p>
    <w:p w14:paraId="4D206422" w14:textId="77777777" w:rsidR="00917080" w:rsidRPr="00917080" w:rsidRDefault="00917080" w:rsidP="00917080">
      <w:pPr>
        <w:keepNext/>
        <w:spacing w:after="60" w:line="240" w:lineRule="auto"/>
        <w:jc w:val="both"/>
        <w:rPr>
          <w:rFonts w:eastAsia="MS Mincho" w:cstheme="minorHAnsi"/>
          <w:b/>
          <w:lang w:val="en-US" w:eastAsia="ja-JP"/>
        </w:rPr>
      </w:pPr>
      <w:r w:rsidRPr="00917080">
        <w:rPr>
          <w:rFonts w:eastAsia="MS Mincho" w:cstheme="minorHAnsi"/>
          <w:b/>
          <w:lang w:val="en-US" w:eastAsia="ja-JP"/>
        </w:rPr>
        <w:lastRenderedPageBreak/>
        <w:t>data quality scope</w:t>
      </w:r>
    </w:p>
    <w:p w14:paraId="6EAE4FDB" w14:textId="77777777" w:rsidR="00917080" w:rsidRPr="00917080" w:rsidRDefault="00917080" w:rsidP="00917080">
      <w:pPr>
        <w:spacing w:after="60" w:line="240" w:lineRule="auto"/>
        <w:ind w:left="403"/>
        <w:jc w:val="both"/>
        <w:rPr>
          <w:rFonts w:eastAsia="MS Mincho" w:cstheme="minorHAnsi"/>
          <w:lang w:val="en-US" w:eastAsia="ja-JP"/>
        </w:rPr>
      </w:pPr>
      <w:r w:rsidRPr="00917080">
        <w:rPr>
          <w:rFonts w:eastAsia="MS Mincho" w:cstheme="minorHAnsi"/>
          <w:lang w:val="en-US" w:eastAsia="ja-JP"/>
        </w:rPr>
        <w:t>the extent or characteristic(s) of the data for which quality information is reported</w:t>
      </w:r>
    </w:p>
    <w:p w14:paraId="303A66CA"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NOTE: The scope for a dataset can comprise a dataset series to which the dataset belongs, the dataset itself, or a smaller grouping of data located physically within the dataset sharing common characteristics. Common characteristics can be an identified feature type, feature attribute, or feature relationship; data collection criteria; original source; or a specified geographic or temporal extent.</w:t>
      </w:r>
    </w:p>
    <w:p w14:paraId="4B863251" w14:textId="77777777" w:rsidR="00917080" w:rsidRPr="00917080" w:rsidRDefault="00917080" w:rsidP="00917080">
      <w:pPr>
        <w:keepNext/>
        <w:spacing w:after="60" w:line="240" w:lineRule="auto"/>
        <w:jc w:val="both"/>
        <w:rPr>
          <w:rFonts w:eastAsia="MS Mincho" w:cstheme="minorHAnsi"/>
          <w:b/>
          <w:lang w:val="en-US" w:eastAsia="ja-JP"/>
        </w:rPr>
      </w:pPr>
      <w:r w:rsidRPr="00917080">
        <w:rPr>
          <w:rFonts w:eastAsia="MS Mincho" w:cstheme="minorHAnsi"/>
          <w:b/>
          <w:lang w:val="en-US" w:eastAsia="ja-JP"/>
        </w:rPr>
        <w:t>data quality sub-element</w:t>
      </w:r>
    </w:p>
    <w:p w14:paraId="76452C95"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a component of a data quality element describing a certain aspect of that data quality element</w:t>
      </w:r>
    </w:p>
    <w:p w14:paraId="56CC4431" w14:textId="77777777" w:rsidR="00917080" w:rsidRPr="00917080" w:rsidRDefault="00917080" w:rsidP="00917080">
      <w:pPr>
        <w:keepNext/>
        <w:spacing w:after="60" w:line="240" w:lineRule="auto"/>
        <w:jc w:val="both"/>
        <w:rPr>
          <w:rFonts w:ascii="Arial" w:eastAsia="MS Mincho" w:hAnsi="Arial" w:cs="Times New Roman"/>
          <w:b/>
          <w:sz w:val="20"/>
          <w:szCs w:val="20"/>
          <w:lang w:val="en-US" w:eastAsia="ja-JP"/>
        </w:rPr>
      </w:pPr>
      <w:r w:rsidRPr="00917080">
        <w:rPr>
          <w:rFonts w:ascii="Arial" w:eastAsia="MS Mincho" w:hAnsi="Arial" w:cs="Times New Roman"/>
          <w:b/>
          <w:sz w:val="20"/>
          <w:szCs w:val="20"/>
          <w:lang w:val="en-US" w:eastAsia="ja-JP"/>
        </w:rPr>
        <w:t>Metadata ISO19115</w:t>
      </w:r>
    </w:p>
    <w:p w14:paraId="7560F393" w14:textId="77777777" w:rsidR="00917080" w:rsidRPr="00917080" w:rsidRDefault="00917080" w:rsidP="00917080">
      <w:pPr>
        <w:spacing w:after="240"/>
        <w:ind w:left="403"/>
        <w:jc w:val="both"/>
        <w:rPr>
          <w:rFonts w:ascii="Arial" w:eastAsia="MS Mincho" w:hAnsi="Arial" w:cs="Times New Roman"/>
          <w:sz w:val="20"/>
          <w:szCs w:val="20"/>
          <w:lang w:val="en-US" w:eastAsia="ja-JP"/>
        </w:rPr>
      </w:pPr>
      <w:r w:rsidRPr="00917080">
        <w:rPr>
          <w:rFonts w:ascii="Arial" w:eastAsia="MS Mincho" w:hAnsi="Arial" w:cs="Times New Roman"/>
          <w:sz w:val="20"/>
          <w:szCs w:val="20"/>
          <w:lang w:val="en-US" w:eastAsia="ja-JP"/>
        </w:rPr>
        <w:t>quality report in the format specified in the relevant ISO standards (ISO 19115-1/2/3 and ISO 19157)</w:t>
      </w:r>
    </w:p>
    <w:p w14:paraId="236D3E33" w14:textId="77777777" w:rsidR="00917080" w:rsidRPr="00917080" w:rsidRDefault="00917080" w:rsidP="00917080">
      <w:pPr>
        <w:keepNext/>
        <w:spacing w:after="60" w:line="240" w:lineRule="auto"/>
        <w:jc w:val="both"/>
        <w:rPr>
          <w:rFonts w:ascii="Arial" w:eastAsia="MS Mincho" w:hAnsi="Arial" w:cs="Times New Roman"/>
          <w:b/>
          <w:sz w:val="20"/>
          <w:szCs w:val="20"/>
          <w:lang w:val="en-US" w:eastAsia="ja-JP"/>
        </w:rPr>
      </w:pPr>
      <w:r w:rsidRPr="00917080">
        <w:rPr>
          <w:rFonts w:ascii="Arial" w:eastAsia="MS Mincho" w:hAnsi="Arial" w:cs="Times New Roman"/>
          <w:b/>
          <w:sz w:val="20"/>
          <w:szCs w:val="20"/>
          <w:lang w:val="en-US" w:eastAsia="ja-JP"/>
        </w:rPr>
        <w:t>metaquality</w:t>
      </w:r>
    </w:p>
    <w:p w14:paraId="30F7DE4E" w14:textId="77777777" w:rsidR="00917080" w:rsidRPr="00917080" w:rsidRDefault="00917080" w:rsidP="00917080">
      <w:pPr>
        <w:spacing w:after="240"/>
        <w:ind w:left="403"/>
        <w:jc w:val="both"/>
        <w:rPr>
          <w:rFonts w:ascii="Arial" w:eastAsia="MS Mincho" w:hAnsi="Arial" w:cs="Times New Roman"/>
          <w:sz w:val="20"/>
          <w:szCs w:val="20"/>
          <w:lang w:val="en-US" w:eastAsia="ja-JP"/>
        </w:rPr>
      </w:pPr>
      <w:r w:rsidRPr="00917080">
        <w:rPr>
          <w:rFonts w:ascii="Arial" w:eastAsia="MS Mincho" w:hAnsi="Arial" w:cs="Times New Roman"/>
          <w:sz w:val="20"/>
          <w:szCs w:val="20"/>
          <w:lang w:val="en-US" w:eastAsia="ja-JP"/>
        </w:rPr>
        <w:t>information about the reliability of data quality results [ISO 19157]</w:t>
      </w:r>
    </w:p>
    <w:p w14:paraId="30181D85" w14:textId="77777777" w:rsidR="00917080" w:rsidRPr="00917080" w:rsidRDefault="00917080" w:rsidP="00917080">
      <w:pPr>
        <w:keepNext/>
        <w:spacing w:after="60" w:line="240" w:lineRule="auto"/>
        <w:jc w:val="both"/>
        <w:rPr>
          <w:rFonts w:ascii="Arial" w:eastAsia="MS Mincho" w:hAnsi="Arial" w:cs="Times New Roman"/>
          <w:b/>
          <w:sz w:val="20"/>
          <w:szCs w:val="20"/>
          <w:lang w:val="en-US" w:eastAsia="ja-JP"/>
        </w:rPr>
      </w:pPr>
      <w:r w:rsidRPr="00917080">
        <w:rPr>
          <w:rFonts w:ascii="Arial" w:eastAsia="MS Mincho" w:hAnsi="Arial" w:cs="Times New Roman"/>
          <w:b/>
          <w:sz w:val="20"/>
          <w:szCs w:val="20"/>
          <w:lang w:val="en-US" w:eastAsia="ja-JP"/>
        </w:rPr>
        <w:t>result scope</w:t>
      </w:r>
    </w:p>
    <w:p w14:paraId="28314039"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scope of the (data quality) result [ISO 19157, adapted]</w:t>
      </w:r>
    </w:p>
    <w:p w14:paraId="04799A6F"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NOTE: Result scope is a subset of the data quality scope.</w:t>
      </w:r>
    </w:p>
    <w:p w14:paraId="482651FD" w14:textId="77777777" w:rsidR="00917080" w:rsidRPr="00917080" w:rsidRDefault="00917080" w:rsidP="00917080">
      <w:pPr>
        <w:keepNext/>
        <w:spacing w:after="60" w:line="240" w:lineRule="auto"/>
        <w:jc w:val="both"/>
        <w:rPr>
          <w:rFonts w:ascii="Arial" w:eastAsia="MS Mincho" w:hAnsi="Arial" w:cs="Times New Roman"/>
          <w:b/>
          <w:sz w:val="20"/>
          <w:szCs w:val="20"/>
          <w:lang w:val="en-US" w:eastAsia="ja-JP"/>
        </w:rPr>
      </w:pPr>
      <w:r w:rsidRPr="00917080">
        <w:rPr>
          <w:rFonts w:ascii="Arial" w:eastAsia="MS Mincho" w:hAnsi="Arial" w:cs="Times New Roman"/>
          <w:b/>
          <w:sz w:val="20"/>
          <w:szCs w:val="20"/>
          <w:lang w:val="en-US" w:eastAsia="ja-JP"/>
        </w:rPr>
        <w:t>standalone quality report</w:t>
      </w:r>
    </w:p>
    <w:p w14:paraId="0124438F" w14:textId="77777777" w:rsidR="00917080" w:rsidRPr="00917080" w:rsidRDefault="00917080" w:rsidP="00917080">
      <w:pPr>
        <w:spacing w:line="240" w:lineRule="auto"/>
        <w:ind w:left="403"/>
        <w:jc w:val="both"/>
        <w:rPr>
          <w:rFonts w:eastAsia="MS Mincho" w:cstheme="minorHAnsi"/>
          <w:lang w:val="en-US" w:eastAsia="ja-JP"/>
        </w:rPr>
      </w:pPr>
      <w:r w:rsidRPr="00917080">
        <w:rPr>
          <w:rFonts w:eastAsia="MS Mincho" w:cstheme="minorHAnsi"/>
          <w:lang w:val="en-US" w:eastAsia="ja-JP"/>
        </w:rPr>
        <w:t>free text document providing fully detailed information about data quality evaluations, results and measures used [ISO 19157:2013]</w:t>
      </w:r>
    </w:p>
    <w:p w14:paraId="674086F5"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03" w:name="_Toc41652426"/>
      <w:bookmarkStart w:id="504" w:name="_Toc41654177"/>
      <w:r w:rsidRPr="00917080">
        <w:rPr>
          <w:rFonts w:ascii="Arial" w:eastAsia="Times New Roman" w:hAnsi="Arial" w:cs="Times New Roman"/>
          <w:b/>
          <w:bCs/>
          <w:lang w:val="en-US" w:eastAsia="ja-JP"/>
        </w:rPr>
        <w:t>Abbreviations</w:t>
      </w:r>
      <w:bookmarkEnd w:id="503"/>
      <w:bookmarkEnd w:id="504"/>
    </w:p>
    <w:p w14:paraId="3186662F"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DQWG</w:t>
      </w:r>
      <w:r w:rsidRPr="00917080">
        <w:rPr>
          <w:rFonts w:eastAsia="MS Mincho" w:cstheme="minorHAnsi"/>
          <w:lang w:val="en-US" w:eastAsia="ja-JP"/>
        </w:rPr>
        <w:tab/>
        <w:t>IHO Data Quality Working Group</w:t>
      </w:r>
    </w:p>
    <w:p w14:paraId="0C0ADDB6"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ECDIS</w:t>
      </w:r>
      <w:r w:rsidRPr="00917080">
        <w:rPr>
          <w:rFonts w:eastAsia="MS Mincho" w:cstheme="minorHAnsi"/>
          <w:lang w:val="en-US" w:eastAsia="ja-JP"/>
        </w:rPr>
        <w:tab/>
        <w:t>Electronic Chart Display and Information System</w:t>
      </w:r>
    </w:p>
    <w:p w14:paraId="17E85148"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ECS</w:t>
      </w:r>
      <w:r w:rsidRPr="00917080">
        <w:rPr>
          <w:rFonts w:eastAsia="MS Mincho" w:cstheme="minorHAnsi"/>
          <w:lang w:val="en-US" w:eastAsia="ja-JP"/>
        </w:rPr>
        <w:tab/>
        <w:t>Electronic Chart System</w:t>
      </w:r>
    </w:p>
    <w:p w14:paraId="4682F98B"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ENC</w:t>
      </w:r>
      <w:r w:rsidRPr="00917080">
        <w:rPr>
          <w:rFonts w:eastAsia="MS Mincho" w:cstheme="minorHAnsi"/>
          <w:lang w:val="en-US" w:eastAsia="ja-JP"/>
        </w:rPr>
        <w:tab/>
        <w:t>Electronic Navigational Chart</w:t>
      </w:r>
    </w:p>
    <w:p w14:paraId="29AC20CA"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GI</w:t>
      </w:r>
      <w:r w:rsidRPr="00917080">
        <w:rPr>
          <w:rFonts w:eastAsia="MS Mincho" w:cstheme="minorHAnsi"/>
          <w:lang w:val="en-US" w:eastAsia="ja-JP"/>
        </w:rPr>
        <w:tab/>
        <w:t>Geospatial Information (generally followed by “registry” or “register,” meaning either the IHO Geospatial Information Registry or a specific register in it).</w:t>
      </w:r>
    </w:p>
    <w:p w14:paraId="4B72B050"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GML</w:t>
      </w:r>
      <w:r w:rsidRPr="00917080">
        <w:rPr>
          <w:rFonts w:eastAsia="MS Mincho" w:cstheme="minorHAnsi"/>
          <w:lang w:val="en-US" w:eastAsia="ja-JP"/>
        </w:rPr>
        <w:tab/>
        <w:t>Geography Markup Language</w:t>
      </w:r>
    </w:p>
    <w:p w14:paraId="09E2B91E"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GSD</w:t>
      </w:r>
      <w:r w:rsidRPr="00917080">
        <w:rPr>
          <w:rFonts w:eastAsia="MS Mincho" w:cstheme="minorHAnsi"/>
          <w:lang w:val="en-US" w:eastAsia="ja-JP"/>
        </w:rPr>
        <w:tab/>
        <w:t>Ground Sampling Distance</w:t>
      </w:r>
    </w:p>
    <w:p w14:paraId="59E47562"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HDF-5</w:t>
      </w:r>
      <w:r w:rsidRPr="00917080">
        <w:rPr>
          <w:rFonts w:eastAsia="MS Mincho" w:cstheme="minorHAnsi"/>
          <w:lang w:val="en-US" w:eastAsia="ja-JP"/>
        </w:rPr>
        <w:tab/>
        <w:t>Hierarchical Data Format Version 5</w:t>
      </w:r>
    </w:p>
    <w:p w14:paraId="2C78275D"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IEC</w:t>
      </w:r>
      <w:r w:rsidRPr="00917080">
        <w:rPr>
          <w:rFonts w:eastAsia="MS Mincho" w:cstheme="minorHAnsi"/>
          <w:lang w:val="en-US" w:eastAsia="ja-JP"/>
        </w:rPr>
        <w:tab/>
        <w:t>International Electrotechnical Commission</w:t>
      </w:r>
    </w:p>
    <w:p w14:paraId="188AF0CE"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 xml:space="preserve">IHO </w:t>
      </w:r>
      <w:r w:rsidRPr="00917080">
        <w:rPr>
          <w:rFonts w:eastAsia="MS Mincho" w:cstheme="minorHAnsi"/>
          <w:lang w:val="en-US" w:eastAsia="ja-JP"/>
        </w:rPr>
        <w:tab/>
        <w:t>International Hydrographic Organization</w:t>
      </w:r>
    </w:p>
    <w:p w14:paraId="2544D665"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IMO</w:t>
      </w:r>
      <w:r w:rsidRPr="00917080">
        <w:rPr>
          <w:rFonts w:eastAsia="MS Mincho" w:cstheme="minorHAnsi"/>
          <w:lang w:val="en-US" w:eastAsia="ja-JP"/>
        </w:rPr>
        <w:tab/>
        <w:t>International Maritime Organization</w:t>
      </w:r>
    </w:p>
    <w:p w14:paraId="5CE1A613"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ISO</w:t>
      </w:r>
      <w:r w:rsidRPr="00917080">
        <w:rPr>
          <w:rFonts w:eastAsia="MS Mincho" w:cstheme="minorHAnsi"/>
          <w:lang w:val="en-US" w:eastAsia="ja-JP"/>
        </w:rPr>
        <w:tab/>
        <w:t>International Organization for Standardization</w:t>
      </w:r>
    </w:p>
    <w:p w14:paraId="57AD0862"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PS</w:t>
      </w:r>
      <w:r w:rsidRPr="00917080">
        <w:rPr>
          <w:rFonts w:eastAsia="MS Mincho" w:cstheme="minorHAnsi"/>
          <w:lang w:val="en-US" w:eastAsia="ja-JP"/>
        </w:rPr>
        <w:tab/>
        <w:t>Product Specification</w:t>
      </w:r>
    </w:p>
    <w:p w14:paraId="24277D82"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RMSE</w:t>
      </w:r>
      <w:r w:rsidRPr="00917080">
        <w:rPr>
          <w:rFonts w:eastAsia="MS Mincho" w:cstheme="minorHAnsi"/>
          <w:lang w:val="en-US" w:eastAsia="ja-JP"/>
        </w:rPr>
        <w:tab/>
        <w:t>Root Mean Square Error</w:t>
      </w:r>
    </w:p>
    <w:p w14:paraId="1A0698E7" w14:textId="77777777" w:rsidR="00917080" w:rsidRPr="00917080" w:rsidRDefault="00917080" w:rsidP="00917080">
      <w:pPr>
        <w:spacing w:after="60" w:line="240" w:lineRule="auto"/>
        <w:ind w:left="1077" w:hanging="1077"/>
        <w:jc w:val="both"/>
        <w:rPr>
          <w:rFonts w:eastAsia="MS Mincho" w:cstheme="minorHAnsi"/>
          <w:lang w:val="en-US" w:eastAsia="ja-JP"/>
        </w:rPr>
      </w:pPr>
      <w:r w:rsidRPr="00917080">
        <w:rPr>
          <w:rFonts w:eastAsia="MS Mincho" w:cstheme="minorHAnsi"/>
          <w:lang w:val="en-US" w:eastAsia="ja-JP"/>
        </w:rPr>
        <w:t>SD</w:t>
      </w:r>
      <w:r w:rsidRPr="00917080">
        <w:rPr>
          <w:rFonts w:eastAsia="MS Mincho" w:cstheme="minorHAnsi"/>
          <w:lang w:val="en-US" w:eastAsia="ja-JP"/>
        </w:rPr>
        <w:tab/>
        <w:t>Standard Deviation</w:t>
      </w:r>
    </w:p>
    <w:p w14:paraId="0A24A3FF" w14:textId="77777777" w:rsidR="00917080" w:rsidRPr="00917080" w:rsidRDefault="00917080" w:rsidP="00917080">
      <w:pPr>
        <w:spacing w:line="240" w:lineRule="auto"/>
        <w:ind w:left="1077" w:hanging="1077"/>
        <w:jc w:val="both"/>
        <w:rPr>
          <w:rFonts w:eastAsia="MS Mincho" w:cstheme="minorHAnsi"/>
          <w:lang w:val="en-US" w:eastAsia="ja-JP"/>
        </w:rPr>
      </w:pPr>
      <w:r w:rsidRPr="00917080">
        <w:rPr>
          <w:rFonts w:eastAsia="MS Mincho" w:cstheme="minorHAnsi"/>
          <w:lang w:val="en-US" w:eastAsia="ja-JP"/>
        </w:rPr>
        <w:t xml:space="preserve">XML </w:t>
      </w:r>
      <w:r w:rsidRPr="00917080">
        <w:rPr>
          <w:rFonts w:eastAsia="MS Mincho" w:cstheme="minorHAnsi"/>
          <w:lang w:val="en-US" w:eastAsia="ja-JP"/>
        </w:rPr>
        <w:tab/>
        <w:t>eXtensible Markup Language</w:t>
      </w:r>
    </w:p>
    <w:p w14:paraId="3AB42B74" w14:textId="77777777" w:rsidR="00917080" w:rsidRPr="00917080" w:rsidRDefault="00917080" w:rsidP="00917080">
      <w:pPr>
        <w:spacing w:line="240" w:lineRule="auto"/>
        <w:ind w:left="1077" w:hanging="1077"/>
        <w:jc w:val="both"/>
        <w:rPr>
          <w:rFonts w:eastAsia="MS Mincho" w:cstheme="minorHAnsi"/>
          <w:lang w:val="en-US" w:eastAsia="ja-JP"/>
        </w:rPr>
      </w:pPr>
    </w:p>
    <w:p w14:paraId="2CF3D55D" w14:textId="77777777" w:rsidR="00917080" w:rsidRPr="00917080" w:rsidRDefault="00917080" w:rsidP="001C5FD6">
      <w:pPr>
        <w:keepNext/>
        <w:numPr>
          <w:ilvl w:val="0"/>
          <w:numId w:val="65"/>
        </w:numPr>
        <w:tabs>
          <w:tab w:val="left" w:pos="709"/>
        </w:tabs>
        <w:suppressAutoHyphens/>
        <w:spacing w:before="60" w:after="240" w:line="240" w:lineRule="auto"/>
        <w:jc w:val="both"/>
        <w:outlineLvl w:val="0"/>
        <w:rPr>
          <w:rFonts w:ascii="Arial" w:eastAsia="Times New Roman" w:hAnsi="Arial" w:cs="Times New Roman"/>
          <w:b/>
          <w:bCs/>
          <w:sz w:val="24"/>
          <w:szCs w:val="20"/>
          <w:lang w:val="en-US" w:eastAsia="ja-JP"/>
        </w:rPr>
      </w:pPr>
      <w:bookmarkStart w:id="505" w:name="_Toc41652427"/>
      <w:bookmarkStart w:id="506" w:name="_Toc41654178"/>
      <w:r w:rsidRPr="00917080">
        <w:rPr>
          <w:rFonts w:ascii="Arial" w:eastAsia="Times New Roman" w:hAnsi="Arial" w:cs="Times New Roman"/>
          <w:b/>
          <w:bCs/>
          <w:sz w:val="24"/>
          <w:szCs w:val="20"/>
          <w:lang w:val="en-US" w:eastAsia="ja-JP"/>
        </w:rPr>
        <w:lastRenderedPageBreak/>
        <w:t>Overview of data quality measures</w:t>
      </w:r>
      <w:bookmarkEnd w:id="505"/>
      <w:bookmarkEnd w:id="506"/>
    </w:p>
    <w:p w14:paraId="214D0A8F" w14:textId="77777777" w:rsidR="00917080" w:rsidRPr="00917080" w:rsidRDefault="00917080" w:rsidP="00917080">
      <w:pPr>
        <w:spacing w:line="240" w:lineRule="auto"/>
        <w:jc w:val="both"/>
        <w:rPr>
          <w:rFonts w:eastAsia="Arial Unicode MS" w:cstheme="minorHAnsi"/>
          <w:color w:val="000000"/>
          <w:lang w:val="en-US"/>
        </w:rPr>
      </w:pPr>
      <w:r w:rsidRPr="00917080">
        <w:rPr>
          <w:rFonts w:eastAsia="Arial Unicode MS" w:cstheme="minorHAnsi"/>
          <w:color w:val="000000"/>
          <w:lang w:val="en-US"/>
        </w:rPr>
        <w:t>The relations between data quality terms are presented in Figure C-5-1 below. The terms have been defined in clause C-4.1.</w:t>
      </w:r>
    </w:p>
    <w:p w14:paraId="239AC526" w14:textId="77777777" w:rsidR="00917080" w:rsidRPr="00917080" w:rsidRDefault="00917080" w:rsidP="00917080">
      <w:pPr>
        <w:keepNext/>
        <w:spacing w:after="0" w:line="240" w:lineRule="auto"/>
        <w:jc w:val="center"/>
        <w:rPr>
          <w:rFonts w:ascii="Helvetica" w:eastAsia="Arial Unicode MS" w:hAnsi="Helvetica" w:cs="Arial Unicode MS"/>
          <w:color w:val="000000"/>
          <w:lang w:val="en-US"/>
        </w:rPr>
      </w:pPr>
      <w:r w:rsidRPr="00917080">
        <w:rPr>
          <w:rFonts w:ascii="Arial" w:eastAsia="Arial Unicode MS" w:hAnsi="Arial" w:cs="Arial"/>
          <w:noProof/>
          <w:color w:val="000000"/>
          <w:sz w:val="20"/>
          <w:szCs w:val="20"/>
          <w:lang w:val="fr-FR" w:eastAsia="fr-FR"/>
        </w:rPr>
        <w:drawing>
          <wp:inline distT="0" distB="0" distL="0" distR="0" wp14:anchorId="41BE2072" wp14:editId="35EF9A58">
            <wp:extent cx="5542616" cy="304800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542616" cy="3048000"/>
                    </a:xfrm>
                    <a:prstGeom prst="rect">
                      <a:avLst/>
                    </a:prstGeom>
                    <a:noFill/>
                    <a:ln>
                      <a:noFill/>
                    </a:ln>
                  </pic:spPr>
                </pic:pic>
              </a:graphicData>
            </a:graphic>
          </wp:inline>
        </w:drawing>
      </w:r>
    </w:p>
    <w:p w14:paraId="038A1B4D" w14:textId="77777777" w:rsidR="00917080" w:rsidRPr="00917080" w:rsidRDefault="00917080" w:rsidP="00917080">
      <w:pPr>
        <w:spacing w:after="200" w:line="240" w:lineRule="auto"/>
        <w:jc w:val="center"/>
        <w:rPr>
          <w:rFonts w:eastAsia="MS Mincho" w:cstheme="minorHAnsi"/>
          <w:i/>
          <w:color w:val="44546A" w:themeColor="text2"/>
          <w:sz w:val="18"/>
          <w:szCs w:val="18"/>
          <w:lang w:val="en-GB" w:eastAsia="ja-JP"/>
        </w:rPr>
      </w:pPr>
      <w:bookmarkStart w:id="507" w:name="_Ref521948324"/>
      <w:r w:rsidRPr="00917080">
        <w:rPr>
          <w:rFonts w:eastAsia="MS Mincho" w:cstheme="minorHAnsi"/>
          <w:i/>
          <w:color w:val="44546A" w:themeColor="text2"/>
          <w:sz w:val="18"/>
          <w:szCs w:val="18"/>
          <w:lang w:val="en-GB" w:eastAsia="ja-JP"/>
        </w:rPr>
        <w:t>Figure C-5</w:t>
      </w:r>
      <w:r w:rsidRPr="00917080">
        <w:rPr>
          <w:rFonts w:eastAsia="MS Mincho" w:cstheme="minorHAnsi"/>
          <w:i/>
          <w:color w:val="44546A" w:themeColor="text2"/>
          <w:sz w:val="18"/>
          <w:szCs w:val="18"/>
          <w:lang w:val="en-GB" w:eastAsia="ja-JP"/>
        </w:rPr>
        <w:noBreakHyphen/>
      </w:r>
      <w:r w:rsidRPr="00917080">
        <w:rPr>
          <w:rFonts w:eastAsia="MS Mincho" w:cstheme="minorHAnsi"/>
          <w:i/>
          <w:color w:val="44546A" w:themeColor="text2"/>
          <w:sz w:val="18"/>
          <w:szCs w:val="18"/>
          <w:lang w:val="en-GB" w:eastAsia="ja-JP"/>
        </w:rPr>
        <w:fldChar w:fldCharType="begin"/>
      </w:r>
      <w:r w:rsidRPr="00917080">
        <w:rPr>
          <w:rFonts w:eastAsia="MS Mincho" w:cstheme="minorHAnsi"/>
          <w:i/>
          <w:color w:val="44546A" w:themeColor="text2"/>
          <w:sz w:val="18"/>
          <w:szCs w:val="18"/>
          <w:lang w:val="en-GB" w:eastAsia="ja-JP"/>
        </w:rPr>
        <w:instrText xml:space="preserve"> SEQ Figure \* ARABIC \s 1 </w:instrText>
      </w:r>
      <w:r w:rsidRPr="00917080">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4</w:t>
      </w:r>
      <w:r w:rsidRPr="00917080">
        <w:rPr>
          <w:rFonts w:eastAsia="MS Mincho" w:cstheme="minorHAnsi"/>
          <w:i/>
          <w:color w:val="44546A" w:themeColor="text2"/>
          <w:sz w:val="18"/>
          <w:szCs w:val="18"/>
          <w:lang w:val="en-GB" w:eastAsia="ja-JP"/>
        </w:rPr>
        <w:fldChar w:fldCharType="end"/>
      </w:r>
      <w:bookmarkEnd w:id="507"/>
      <w:r w:rsidRPr="00917080">
        <w:rPr>
          <w:rFonts w:eastAsia="MS Mincho" w:cstheme="minorHAnsi"/>
          <w:i/>
          <w:color w:val="44546A" w:themeColor="text2"/>
          <w:sz w:val="18"/>
          <w:szCs w:val="18"/>
          <w:lang w:val="en-GB" w:eastAsia="ja-JP"/>
        </w:rPr>
        <w:t xml:space="preserve"> – Conceptual model of quality for geographic data</w:t>
      </w:r>
      <w:r w:rsidRPr="00917080">
        <w:rPr>
          <w:rFonts w:eastAsia="MS Mincho" w:cstheme="minorHAnsi"/>
          <w:i/>
          <w:noProof/>
          <w:color w:val="44546A" w:themeColor="text2"/>
          <w:position w:val="6"/>
          <w:sz w:val="16"/>
          <w:szCs w:val="16"/>
          <w:lang w:val="fr-FR" w:eastAsia="ja-JP"/>
        </w:rPr>
        <w:footnoteReference w:id="6"/>
      </w:r>
    </w:p>
    <w:p w14:paraId="6445F9F0" w14:textId="77777777" w:rsidR="00917080" w:rsidRPr="00917080" w:rsidRDefault="00917080" w:rsidP="00917080">
      <w:pPr>
        <w:spacing w:after="0" w:line="240" w:lineRule="auto"/>
        <w:rPr>
          <w:rFonts w:eastAsia="Arial Unicode MS" w:cstheme="minorHAnsi"/>
          <w:color w:val="000000"/>
          <w:lang w:val="en-US"/>
        </w:rPr>
      </w:pPr>
      <w:r w:rsidRPr="00917080">
        <w:rPr>
          <w:rFonts w:eastAsia="Arial Unicode MS" w:cstheme="minorHAnsi"/>
          <w:color w:val="000000"/>
          <w:lang w:val="en-US"/>
        </w:rPr>
        <w:t>The components of Data Quality Measure can be divided into the following elements</w:t>
      </w:r>
      <w:r w:rsidRPr="00917080">
        <w:rPr>
          <w:rFonts w:eastAsia="Arial Unicode MS" w:cstheme="minorHAnsi"/>
          <w:noProof/>
          <w:color w:val="000000"/>
          <w:position w:val="6"/>
          <w:sz w:val="18"/>
          <w:szCs w:val="18"/>
          <w:lang w:val="fr-FR"/>
        </w:rPr>
        <w:footnoteReference w:id="7"/>
      </w:r>
      <w:r w:rsidRPr="00917080">
        <w:rPr>
          <w:rFonts w:eastAsia="Arial Unicode MS" w:cstheme="minorHAnsi"/>
          <w:color w:val="000000"/>
          <w:lang w:val="en-US"/>
        </w:rPr>
        <w:t>:</w:t>
      </w:r>
    </w:p>
    <w:p w14:paraId="6B926964" w14:textId="77777777" w:rsidR="00917080" w:rsidRPr="00917080" w:rsidRDefault="00917080" w:rsidP="001C5FD6">
      <w:pPr>
        <w:numPr>
          <w:ilvl w:val="0"/>
          <w:numId w:val="53"/>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Completeness</w:t>
      </w:r>
    </w:p>
    <w:p w14:paraId="6AE20F2C" w14:textId="77777777" w:rsidR="00917080" w:rsidRPr="00917080" w:rsidRDefault="00917080" w:rsidP="001C5FD6">
      <w:pPr>
        <w:numPr>
          <w:ilvl w:val="0"/>
          <w:numId w:val="53"/>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Logical Consistency</w:t>
      </w:r>
    </w:p>
    <w:p w14:paraId="7D6CEFE9" w14:textId="77777777" w:rsidR="00917080" w:rsidRPr="00917080" w:rsidRDefault="00917080" w:rsidP="001C5FD6">
      <w:pPr>
        <w:numPr>
          <w:ilvl w:val="0"/>
          <w:numId w:val="53"/>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Positional Accuracy</w:t>
      </w:r>
    </w:p>
    <w:p w14:paraId="573CB142" w14:textId="77777777" w:rsidR="00917080" w:rsidRPr="00917080" w:rsidRDefault="00917080" w:rsidP="001C5FD6">
      <w:pPr>
        <w:numPr>
          <w:ilvl w:val="0"/>
          <w:numId w:val="53"/>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Thematic Accuracy</w:t>
      </w:r>
    </w:p>
    <w:p w14:paraId="4E69154E" w14:textId="77777777" w:rsidR="00917080" w:rsidRPr="00917080" w:rsidRDefault="00917080" w:rsidP="001C5FD6">
      <w:pPr>
        <w:numPr>
          <w:ilvl w:val="0"/>
          <w:numId w:val="53"/>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Temporal Quality</w:t>
      </w:r>
    </w:p>
    <w:p w14:paraId="3063337E" w14:textId="77777777" w:rsidR="00917080" w:rsidRPr="00917080" w:rsidRDefault="00917080" w:rsidP="001C5FD6">
      <w:pPr>
        <w:numPr>
          <w:ilvl w:val="0"/>
          <w:numId w:val="53"/>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Aggregation</w:t>
      </w:r>
    </w:p>
    <w:p w14:paraId="68BB40AA" w14:textId="77777777" w:rsidR="00917080" w:rsidRPr="00917080" w:rsidRDefault="00917080" w:rsidP="001C5FD6">
      <w:pPr>
        <w:numPr>
          <w:ilvl w:val="0"/>
          <w:numId w:val="53"/>
        </w:numPr>
        <w:spacing w:after="240" w:line="240" w:lineRule="auto"/>
        <w:ind w:left="714" w:hanging="357"/>
        <w:jc w:val="both"/>
        <w:rPr>
          <w:rFonts w:eastAsia="Arial Unicode MS" w:cstheme="minorHAnsi"/>
          <w:color w:val="000000"/>
          <w:lang w:val="en-US"/>
        </w:rPr>
      </w:pPr>
      <w:r w:rsidRPr="00917080">
        <w:rPr>
          <w:rFonts w:eastAsia="Arial Unicode MS" w:cstheme="minorHAnsi"/>
          <w:color w:val="000000"/>
          <w:lang w:val="en-US"/>
        </w:rPr>
        <w:t>Usability</w:t>
      </w:r>
    </w:p>
    <w:p w14:paraId="72AC9611" w14:textId="77777777" w:rsidR="00917080" w:rsidRPr="00917080" w:rsidRDefault="00917080" w:rsidP="00917080">
      <w:pPr>
        <w:spacing w:after="0" w:line="240" w:lineRule="auto"/>
        <w:rPr>
          <w:rFonts w:eastAsia="Arial Unicode MS" w:cstheme="minorHAnsi"/>
          <w:color w:val="000000"/>
          <w:lang w:val="en-US"/>
        </w:rPr>
      </w:pPr>
      <w:r w:rsidRPr="00917080">
        <w:rPr>
          <w:rFonts w:eastAsia="Arial Unicode MS" w:cstheme="minorHAnsi"/>
          <w:color w:val="000000"/>
          <w:lang w:val="en-US"/>
        </w:rPr>
        <w:t>Data Quality Evaluation can be divided into the following elements:</w:t>
      </w:r>
    </w:p>
    <w:p w14:paraId="620601FC" w14:textId="77777777" w:rsidR="00917080" w:rsidRPr="00917080" w:rsidRDefault="00917080" w:rsidP="001C5FD6">
      <w:pPr>
        <w:numPr>
          <w:ilvl w:val="0"/>
          <w:numId w:val="54"/>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Data Quality Full Inspection</w:t>
      </w:r>
    </w:p>
    <w:p w14:paraId="1B870B79" w14:textId="77777777" w:rsidR="00917080" w:rsidRPr="00917080" w:rsidRDefault="00917080" w:rsidP="001C5FD6">
      <w:pPr>
        <w:numPr>
          <w:ilvl w:val="0"/>
          <w:numId w:val="54"/>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Data Quality Sample Based Inspection</w:t>
      </w:r>
    </w:p>
    <w:p w14:paraId="26CFDC27" w14:textId="77777777" w:rsidR="00917080" w:rsidRPr="00917080" w:rsidRDefault="00917080" w:rsidP="001C5FD6">
      <w:pPr>
        <w:numPr>
          <w:ilvl w:val="0"/>
          <w:numId w:val="54"/>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Data Quality Indirect Evaluation</w:t>
      </w:r>
    </w:p>
    <w:p w14:paraId="0F3D8AAE" w14:textId="77777777" w:rsidR="00917080" w:rsidRPr="00917080" w:rsidRDefault="00917080" w:rsidP="001C5FD6">
      <w:pPr>
        <w:numPr>
          <w:ilvl w:val="0"/>
          <w:numId w:val="54"/>
        </w:numPr>
        <w:spacing w:after="240" w:line="240" w:lineRule="auto"/>
        <w:ind w:left="714" w:hanging="357"/>
        <w:jc w:val="both"/>
        <w:rPr>
          <w:rFonts w:eastAsia="Arial Unicode MS" w:cstheme="minorHAnsi"/>
          <w:color w:val="000000"/>
          <w:lang w:val="en-US"/>
        </w:rPr>
      </w:pPr>
      <w:r w:rsidRPr="00917080">
        <w:rPr>
          <w:rFonts w:eastAsia="Arial Unicode MS" w:cstheme="minorHAnsi"/>
          <w:color w:val="000000"/>
          <w:lang w:val="en-US"/>
        </w:rPr>
        <w:t>Data Quality Aggregation Derivation</w:t>
      </w:r>
    </w:p>
    <w:p w14:paraId="46FDE5C4" w14:textId="77777777" w:rsidR="00917080" w:rsidRPr="00917080" w:rsidRDefault="00917080" w:rsidP="00917080">
      <w:pPr>
        <w:spacing w:after="0" w:line="240" w:lineRule="auto"/>
        <w:rPr>
          <w:rFonts w:eastAsia="Arial Unicode MS" w:cstheme="minorHAnsi"/>
          <w:color w:val="000000"/>
          <w:lang w:val="en-US"/>
        </w:rPr>
      </w:pPr>
      <w:r w:rsidRPr="00917080">
        <w:rPr>
          <w:rFonts w:eastAsia="Arial Unicode MS" w:cstheme="minorHAnsi"/>
          <w:color w:val="000000"/>
          <w:lang w:val="en-US"/>
        </w:rPr>
        <w:t>Data Quality Result can be divided into the following elements:</w:t>
      </w:r>
    </w:p>
    <w:p w14:paraId="15645EA8" w14:textId="77777777" w:rsidR="00917080" w:rsidRPr="00917080" w:rsidRDefault="00917080" w:rsidP="001C5FD6">
      <w:pPr>
        <w:numPr>
          <w:ilvl w:val="0"/>
          <w:numId w:val="55"/>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Data Quality Conformance Result</w:t>
      </w:r>
    </w:p>
    <w:p w14:paraId="46900D53" w14:textId="77777777" w:rsidR="00917080" w:rsidRPr="00917080" w:rsidRDefault="00917080" w:rsidP="001C5FD6">
      <w:pPr>
        <w:numPr>
          <w:ilvl w:val="0"/>
          <w:numId w:val="55"/>
        </w:numPr>
        <w:spacing w:after="0" w:line="240" w:lineRule="auto"/>
        <w:jc w:val="both"/>
        <w:rPr>
          <w:rFonts w:eastAsia="Arial Unicode MS" w:cstheme="minorHAnsi"/>
          <w:color w:val="000000"/>
          <w:lang w:val="en-US"/>
        </w:rPr>
      </w:pPr>
      <w:r w:rsidRPr="00917080">
        <w:rPr>
          <w:rFonts w:eastAsia="Arial Unicode MS" w:cstheme="minorHAnsi"/>
          <w:color w:val="000000"/>
          <w:lang w:val="en-US"/>
        </w:rPr>
        <w:t>Data Quality Quantitative Result</w:t>
      </w:r>
    </w:p>
    <w:p w14:paraId="1F5C0F22" w14:textId="77777777" w:rsidR="00917080" w:rsidRPr="00917080" w:rsidRDefault="00917080" w:rsidP="001C5FD6">
      <w:pPr>
        <w:numPr>
          <w:ilvl w:val="0"/>
          <w:numId w:val="55"/>
        </w:numPr>
        <w:spacing w:after="240" w:line="240" w:lineRule="auto"/>
        <w:ind w:left="714" w:hanging="357"/>
        <w:jc w:val="both"/>
        <w:rPr>
          <w:rFonts w:eastAsia="Arial Unicode MS" w:cstheme="minorHAnsi"/>
          <w:color w:val="000000"/>
          <w:lang w:val="en-US"/>
        </w:rPr>
      </w:pPr>
      <w:r w:rsidRPr="00917080">
        <w:rPr>
          <w:rFonts w:eastAsia="Arial Unicode MS" w:cstheme="minorHAnsi"/>
          <w:color w:val="000000"/>
          <w:lang w:val="en-US"/>
        </w:rPr>
        <w:t>Data Quality Descriptive Result</w:t>
      </w:r>
    </w:p>
    <w:p w14:paraId="29BD46FF"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08" w:name="_Toc41652428"/>
      <w:bookmarkStart w:id="509" w:name="_Toc41654179"/>
      <w:r w:rsidRPr="00917080">
        <w:rPr>
          <w:rFonts w:ascii="Arial" w:eastAsia="Times New Roman" w:hAnsi="Arial" w:cs="Times New Roman"/>
          <w:b/>
          <w:bCs/>
          <w:lang w:val="en-US" w:eastAsia="ja-JP"/>
        </w:rPr>
        <w:lastRenderedPageBreak/>
        <w:t>Data quality measures</w:t>
      </w:r>
      <w:bookmarkEnd w:id="508"/>
      <w:bookmarkEnd w:id="509"/>
    </w:p>
    <w:p w14:paraId="5D596E97"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The description of data quality measures in this section is quoted from ISO 19157.</w:t>
      </w:r>
    </w:p>
    <w:p w14:paraId="4AF47B69" w14:textId="77777777" w:rsidR="00917080" w:rsidRPr="00917080" w:rsidRDefault="00917080" w:rsidP="00917080">
      <w:pPr>
        <w:spacing w:after="60" w:line="240" w:lineRule="auto"/>
        <w:jc w:val="both"/>
        <w:rPr>
          <w:rFonts w:eastAsia="MS Mincho" w:cstheme="minorHAnsi"/>
          <w:lang w:val="en-GB" w:eastAsia="ja-JP"/>
        </w:rPr>
      </w:pPr>
      <w:bookmarkStart w:id="510" w:name="Completeness"/>
      <w:r w:rsidRPr="00917080">
        <w:rPr>
          <w:rFonts w:eastAsia="MS Mincho" w:cstheme="minorHAnsi"/>
          <w:b/>
          <w:lang w:val="en-GB" w:eastAsia="ja-JP"/>
        </w:rPr>
        <w:t>Completeness</w:t>
      </w:r>
      <w:bookmarkEnd w:id="510"/>
      <w:r w:rsidRPr="00917080">
        <w:rPr>
          <w:rFonts w:eastAsia="MS Mincho" w:cstheme="minorHAnsi"/>
          <w:lang w:val="en-GB" w:eastAsia="ja-JP"/>
        </w:rPr>
        <w:t xml:space="preserve"> is defined as the presence and absence of features, their attributes and relationships. It consists of two Data Quality Elements:</w:t>
      </w:r>
    </w:p>
    <w:p w14:paraId="202F3BD8" w14:textId="77777777" w:rsidR="00917080" w:rsidRPr="00917080" w:rsidRDefault="00917080" w:rsidP="001C5FD6">
      <w:pPr>
        <w:numPr>
          <w:ilvl w:val="0"/>
          <w:numId w:val="56"/>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Commission – excess data present in a dataset;</w:t>
      </w:r>
    </w:p>
    <w:p w14:paraId="4F1798FF" w14:textId="77777777" w:rsidR="00917080" w:rsidRPr="00917080" w:rsidRDefault="00917080" w:rsidP="001C5FD6">
      <w:pPr>
        <w:numPr>
          <w:ilvl w:val="0"/>
          <w:numId w:val="56"/>
        </w:numPr>
        <w:spacing w:after="240" w:line="240" w:lineRule="auto"/>
        <w:jc w:val="both"/>
        <w:rPr>
          <w:rFonts w:eastAsia="Arial Unicode MS" w:cstheme="minorHAnsi"/>
          <w:color w:val="000000"/>
          <w:lang w:val="en-US"/>
        </w:rPr>
      </w:pPr>
      <w:r w:rsidRPr="00917080">
        <w:rPr>
          <w:rFonts w:eastAsia="Arial Unicode MS" w:cstheme="minorHAnsi"/>
          <w:color w:val="000000"/>
          <w:lang w:val="en-US"/>
        </w:rPr>
        <w:t>Omission – data absent from a dataset.</w:t>
      </w:r>
    </w:p>
    <w:p w14:paraId="57554C12" w14:textId="77777777" w:rsidR="00917080" w:rsidRPr="00917080" w:rsidRDefault="00917080" w:rsidP="00917080">
      <w:pPr>
        <w:spacing w:after="60" w:line="240" w:lineRule="auto"/>
        <w:jc w:val="both"/>
        <w:rPr>
          <w:rFonts w:eastAsia="MS Mincho" w:cstheme="minorHAnsi"/>
          <w:lang w:val="en-GB" w:eastAsia="ja-JP"/>
        </w:rPr>
      </w:pPr>
      <w:r w:rsidRPr="00917080">
        <w:rPr>
          <w:rFonts w:eastAsia="MS Mincho" w:cstheme="minorHAnsi"/>
          <w:b/>
          <w:lang w:val="en-GB" w:eastAsia="ja-JP"/>
        </w:rPr>
        <w:t>Logical Consistency</w:t>
      </w:r>
      <w:r w:rsidRPr="00917080">
        <w:rPr>
          <w:rFonts w:eastAsia="MS Mincho" w:cstheme="minorHAnsi"/>
          <w:lang w:val="en-GB" w:eastAsia="ja-JP"/>
        </w:rPr>
        <w:t xml:space="preserve"> is defined as the degree of adherence to logical rules of data structure, attribution and relationships (data structure can be conceptual, logical or physical). If these logical rules are documented elsewhere (for example in a Product Specification) then the source should be referenced (for example in the data quality evaluation). It consists of four Data Quality Elements:</w:t>
      </w:r>
    </w:p>
    <w:p w14:paraId="7E543BC8" w14:textId="77777777" w:rsidR="00917080" w:rsidRPr="00917080" w:rsidRDefault="00917080" w:rsidP="001C5FD6">
      <w:pPr>
        <w:numPr>
          <w:ilvl w:val="0"/>
          <w:numId w:val="57"/>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Conceptual consistency – adherence to rules of the conceptual schema;</w:t>
      </w:r>
    </w:p>
    <w:p w14:paraId="0086616B" w14:textId="77777777" w:rsidR="00917080" w:rsidRPr="00917080" w:rsidRDefault="00917080" w:rsidP="001C5FD6">
      <w:pPr>
        <w:numPr>
          <w:ilvl w:val="0"/>
          <w:numId w:val="57"/>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Domain consistency – adherence of values to the value domains;</w:t>
      </w:r>
    </w:p>
    <w:p w14:paraId="3E53FFCB" w14:textId="77777777" w:rsidR="00917080" w:rsidRPr="00917080" w:rsidRDefault="00917080" w:rsidP="001C5FD6">
      <w:pPr>
        <w:numPr>
          <w:ilvl w:val="0"/>
          <w:numId w:val="57"/>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Format consistency – degree to which data is stored in accordance with the physical structure of the dataset;</w:t>
      </w:r>
    </w:p>
    <w:p w14:paraId="3788D1E2" w14:textId="77777777" w:rsidR="00917080" w:rsidRPr="00917080" w:rsidRDefault="00917080" w:rsidP="001C5FD6">
      <w:pPr>
        <w:numPr>
          <w:ilvl w:val="0"/>
          <w:numId w:val="57"/>
        </w:numPr>
        <w:spacing w:after="240" w:line="240" w:lineRule="auto"/>
        <w:jc w:val="both"/>
        <w:rPr>
          <w:rFonts w:eastAsia="Arial Unicode MS" w:cstheme="minorHAnsi"/>
          <w:color w:val="000000"/>
          <w:lang w:val="en-US"/>
        </w:rPr>
      </w:pPr>
      <w:r w:rsidRPr="00917080">
        <w:rPr>
          <w:rFonts w:eastAsia="Arial Unicode MS" w:cstheme="minorHAnsi"/>
          <w:color w:val="000000"/>
          <w:lang w:val="en-US"/>
        </w:rPr>
        <w:t>Topological consistency – correctness of the explicitly encoded topological characteristics of a dataset.</w:t>
      </w:r>
    </w:p>
    <w:p w14:paraId="16E8A6D1" w14:textId="77777777" w:rsidR="00917080" w:rsidRPr="00917080" w:rsidRDefault="00917080" w:rsidP="00917080">
      <w:pPr>
        <w:spacing w:after="60" w:line="240" w:lineRule="auto"/>
        <w:jc w:val="both"/>
        <w:rPr>
          <w:rFonts w:eastAsia="MS Mincho" w:cstheme="minorHAnsi"/>
          <w:lang w:val="en-GB" w:eastAsia="ja-JP"/>
        </w:rPr>
      </w:pPr>
      <w:r w:rsidRPr="00917080">
        <w:rPr>
          <w:rFonts w:eastAsia="MS Mincho" w:cstheme="minorHAnsi"/>
          <w:b/>
          <w:lang w:val="en-GB" w:eastAsia="ja-JP"/>
        </w:rPr>
        <w:t>Positional Accuracy</w:t>
      </w:r>
      <w:r w:rsidRPr="00917080">
        <w:rPr>
          <w:rFonts w:eastAsia="MS Mincho" w:cstheme="minorHAnsi"/>
          <w:lang w:val="en-GB" w:eastAsia="ja-JP"/>
        </w:rPr>
        <w:t xml:space="preserve"> is defined as the accuracy of the position of features within a spatial reference system. It consists of three Data Quality Elements:</w:t>
      </w:r>
    </w:p>
    <w:p w14:paraId="76545FFD" w14:textId="77777777" w:rsidR="00917080" w:rsidRPr="00917080" w:rsidRDefault="00917080" w:rsidP="001C5FD6">
      <w:pPr>
        <w:numPr>
          <w:ilvl w:val="0"/>
          <w:numId w:val="58"/>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Absolute or external accuracy – closeness of reported coordinate values to values accepted as or being true;</w:t>
      </w:r>
    </w:p>
    <w:p w14:paraId="1DF3525E" w14:textId="77777777" w:rsidR="00917080" w:rsidRPr="00917080" w:rsidRDefault="00917080" w:rsidP="001C5FD6">
      <w:pPr>
        <w:numPr>
          <w:ilvl w:val="0"/>
          <w:numId w:val="58"/>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Relative or internal accuracy – closeness of the relative positions of features in a dataset to their respective relative positions accepted as or being true;</w:t>
      </w:r>
    </w:p>
    <w:p w14:paraId="1AAB9187" w14:textId="77777777" w:rsidR="00917080" w:rsidRPr="00917080" w:rsidRDefault="00917080" w:rsidP="001C5FD6">
      <w:pPr>
        <w:numPr>
          <w:ilvl w:val="0"/>
          <w:numId w:val="58"/>
        </w:numPr>
        <w:spacing w:after="240" w:line="240" w:lineRule="auto"/>
        <w:jc w:val="both"/>
        <w:rPr>
          <w:rFonts w:eastAsia="Arial Unicode MS" w:cstheme="minorHAnsi"/>
          <w:color w:val="000000"/>
          <w:lang w:val="en-US"/>
        </w:rPr>
      </w:pPr>
      <w:r w:rsidRPr="00917080">
        <w:rPr>
          <w:rFonts w:eastAsia="Arial Unicode MS" w:cstheme="minorHAnsi"/>
          <w:color w:val="000000"/>
          <w:lang w:val="en-US"/>
        </w:rPr>
        <w:t>Gridded data positional accuracy – closeness of gridded data spatial position values to values accepted as or being true.</w:t>
      </w:r>
    </w:p>
    <w:p w14:paraId="42FAB66B" w14:textId="77777777" w:rsidR="00917080" w:rsidRPr="00917080" w:rsidRDefault="00917080" w:rsidP="00917080">
      <w:pPr>
        <w:spacing w:after="60" w:line="240" w:lineRule="auto"/>
        <w:jc w:val="both"/>
        <w:rPr>
          <w:rFonts w:eastAsia="MS Mincho" w:cstheme="minorHAnsi"/>
          <w:lang w:val="en-GB" w:eastAsia="ja-JP"/>
        </w:rPr>
      </w:pPr>
      <w:r w:rsidRPr="00917080">
        <w:rPr>
          <w:rFonts w:eastAsia="MS Mincho" w:cstheme="minorHAnsi"/>
          <w:b/>
          <w:lang w:val="en-GB" w:eastAsia="ja-JP"/>
        </w:rPr>
        <w:t>Thematic Accuracy</w:t>
      </w:r>
      <w:r w:rsidRPr="00917080">
        <w:rPr>
          <w:rFonts w:eastAsia="MS Mincho" w:cstheme="minorHAnsi"/>
          <w:lang w:val="en-GB" w:eastAsia="ja-JP"/>
        </w:rPr>
        <w:t xml:space="preserve"> is defined as the accuracy of quantitative attributes and the correctness of non-quantitative attributes and of the classifications of features and their relationships. It consists of three Data Quality Elements:</w:t>
      </w:r>
    </w:p>
    <w:p w14:paraId="27350090" w14:textId="77777777" w:rsidR="00917080" w:rsidRPr="00917080" w:rsidRDefault="00917080" w:rsidP="001C5FD6">
      <w:pPr>
        <w:numPr>
          <w:ilvl w:val="0"/>
          <w:numId w:val="59"/>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Classification correctness – comparison of the classes assigned to features or their attributes to a Universe of Discourse (for example ground truth or reference data);</w:t>
      </w:r>
    </w:p>
    <w:p w14:paraId="3763580C" w14:textId="77777777" w:rsidR="00917080" w:rsidRPr="00917080" w:rsidRDefault="00917080" w:rsidP="001C5FD6">
      <w:pPr>
        <w:numPr>
          <w:ilvl w:val="0"/>
          <w:numId w:val="59"/>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Non-quantitative attribute correctness – measure of whether a non-quantitative attribute is correct or incorrect;</w:t>
      </w:r>
    </w:p>
    <w:p w14:paraId="7935A5FD" w14:textId="77777777" w:rsidR="00917080" w:rsidRPr="00917080" w:rsidRDefault="00917080" w:rsidP="001C5FD6">
      <w:pPr>
        <w:numPr>
          <w:ilvl w:val="0"/>
          <w:numId w:val="59"/>
        </w:numPr>
        <w:spacing w:after="240" w:line="240" w:lineRule="auto"/>
        <w:jc w:val="both"/>
        <w:rPr>
          <w:rFonts w:eastAsia="Arial Unicode MS" w:cstheme="minorHAnsi"/>
          <w:color w:val="000000"/>
          <w:lang w:val="en-US"/>
        </w:rPr>
      </w:pPr>
      <w:r w:rsidRPr="00917080">
        <w:rPr>
          <w:rFonts w:eastAsia="Arial Unicode MS" w:cstheme="minorHAnsi"/>
          <w:color w:val="000000"/>
          <w:lang w:val="en-US"/>
        </w:rPr>
        <w:t>Quantitative attribute accuracy – closeness of the value of a quantitative attribute to a value accepted as or known to be true.</w:t>
      </w:r>
    </w:p>
    <w:p w14:paraId="1A2DCEC0" w14:textId="77777777" w:rsidR="00917080" w:rsidRPr="00917080" w:rsidRDefault="00917080" w:rsidP="00917080">
      <w:pPr>
        <w:spacing w:after="60" w:line="240" w:lineRule="auto"/>
        <w:jc w:val="both"/>
        <w:rPr>
          <w:rFonts w:eastAsia="MS Mincho" w:cstheme="minorHAnsi"/>
          <w:lang w:val="en-GB" w:eastAsia="ja-JP"/>
        </w:rPr>
      </w:pPr>
      <w:r w:rsidRPr="00917080">
        <w:rPr>
          <w:rFonts w:eastAsia="MS Mincho" w:cstheme="minorHAnsi"/>
          <w:b/>
          <w:lang w:val="en-GB" w:eastAsia="ja-JP"/>
        </w:rPr>
        <w:t>Temporal Quality</w:t>
      </w:r>
      <w:r w:rsidRPr="00917080">
        <w:rPr>
          <w:rFonts w:eastAsia="MS Mincho" w:cstheme="minorHAnsi"/>
          <w:lang w:val="en-GB" w:eastAsia="ja-JP"/>
        </w:rPr>
        <w:t xml:space="preserve"> is defined as the quality of the temporal attributes and temporal relationships of features. It consists of three Data Quality Elements:</w:t>
      </w:r>
    </w:p>
    <w:p w14:paraId="6A616EB1" w14:textId="77777777" w:rsidR="00917080" w:rsidRPr="00917080" w:rsidRDefault="00917080" w:rsidP="001C5FD6">
      <w:pPr>
        <w:numPr>
          <w:ilvl w:val="0"/>
          <w:numId w:val="60"/>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Accuracy of a time measurement – closeness of reported time measurements to values accepted as or known to be true;</w:t>
      </w:r>
    </w:p>
    <w:p w14:paraId="36E07F6D" w14:textId="77777777" w:rsidR="00917080" w:rsidRPr="00917080" w:rsidRDefault="00917080" w:rsidP="001C5FD6">
      <w:pPr>
        <w:numPr>
          <w:ilvl w:val="0"/>
          <w:numId w:val="60"/>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Temporal consistency – correctness of the order of events;</w:t>
      </w:r>
    </w:p>
    <w:p w14:paraId="5D854D7D" w14:textId="77777777" w:rsidR="00917080" w:rsidRPr="00917080" w:rsidRDefault="00917080" w:rsidP="001C5FD6">
      <w:pPr>
        <w:numPr>
          <w:ilvl w:val="0"/>
          <w:numId w:val="60"/>
        </w:numPr>
        <w:spacing w:after="240" w:line="240" w:lineRule="auto"/>
        <w:jc w:val="both"/>
        <w:rPr>
          <w:rFonts w:eastAsia="Arial Unicode MS" w:cstheme="minorHAnsi"/>
          <w:color w:val="000000"/>
          <w:lang w:val="en-US"/>
        </w:rPr>
      </w:pPr>
      <w:r w:rsidRPr="00917080">
        <w:rPr>
          <w:rFonts w:eastAsia="Arial Unicode MS" w:cstheme="minorHAnsi"/>
          <w:color w:val="000000"/>
          <w:lang w:val="en-US"/>
        </w:rPr>
        <w:t>Temporal validity – validity of data with respect to time.</w:t>
      </w:r>
    </w:p>
    <w:p w14:paraId="5DFAACE5"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b/>
          <w:lang w:val="en-GB" w:eastAsia="ja-JP"/>
        </w:rPr>
        <w:lastRenderedPageBreak/>
        <w:t>Usability</w:t>
      </w:r>
      <w:r w:rsidRPr="00917080">
        <w:rPr>
          <w:rFonts w:eastAsia="MS Mincho" w:cstheme="minorHAnsi"/>
          <w:lang w:val="en-GB" w:eastAsia="ja-JP"/>
        </w:rPr>
        <w:t xml:space="preserve"> is based on user requirements. All quality elements may be used to evaluate usability. Usability evaluation may be based on specific user requirements that cannot be described using the quality elements described above. In this case, the usability element must be used to describe specific quality information about a dataset’s suitability for a particular application or conformance to a set of requirements. </w:t>
      </w:r>
    </w:p>
    <w:p w14:paraId="74C7AA06" w14:textId="77777777" w:rsidR="00917080" w:rsidRPr="00917080" w:rsidRDefault="00917080" w:rsidP="00917080">
      <w:pPr>
        <w:spacing w:line="240" w:lineRule="auto"/>
        <w:jc w:val="both"/>
        <w:rPr>
          <w:rFonts w:eastAsia="MS Mincho" w:cstheme="minorHAnsi"/>
          <w:lang w:val="en-GB" w:eastAsia="ja-JP"/>
        </w:rPr>
      </w:pPr>
    </w:p>
    <w:p w14:paraId="2AD2AA68" w14:textId="77777777" w:rsidR="00917080" w:rsidRPr="00917080" w:rsidRDefault="00917080" w:rsidP="001C5FD6">
      <w:pPr>
        <w:keepNext/>
        <w:numPr>
          <w:ilvl w:val="0"/>
          <w:numId w:val="65"/>
        </w:numPr>
        <w:tabs>
          <w:tab w:val="left" w:pos="709"/>
        </w:tabs>
        <w:suppressAutoHyphens/>
        <w:spacing w:before="60" w:after="240" w:line="240" w:lineRule="auto"/>
        <w:jc w:val="both"/>
        <w:outlineLvl w:val="0"/>
        <w:rPr>
          <w:rFonts w:ascii="Arial" w:eastAsia="Times New Roman" w:hAnsi="Arial" w:cs="Times New Roman"/>
          <w:b/>
          <w:bCs/>
          <w:sz w:val="24"/>
          <w:szCs w:val="20"/>
          <w:lang w:val="en-US" w:eastAsia="ja-JP"/>
        </w:rPr>
      </w:pPr>
      <w:bookmarkStart w:id="511" w:name="_Toc521934749"/>
      <w:bookmarkStart w:id="512" w:name="_Toc41652429"/>
      <w:bookmarkStart w:id="513" w:name="_Toc41654180"/>
      <w:bookmarkEnd w:id="511"/>
      <w:r w:rsidRPr="00917080">
        <w:rPr>
          <w:rFonts w:ascii="Arial" w:eastAsia="Times New Roman" w:hAnsi="Arial" w:cs="Times New Roman"/>
          <w:b/>
          <w:bCs/>
          <w:sz w:val="24"/>
          <w:szCs w:val="20"/>
          <w:lang w:val="en-US" w:eastAsia="ja-JP"/>
        </w:rPr>
        <w:t>Recommendations for Product Specification developers</w:t>
      </w:r>
      <w:bookmarkEnd w:id="512"/>
      <w:bookmarkEnd w:id="513"/>
    </w:p>
    <w:p w14:paraId="6EE025EE"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S-97 Part C applies the Data Quality concept from ISO 19157 to the development of S-100 based Product Specifications. It provides ten recommendations which assist in finding and applying applicable Data Quality Measures as described in S-100.</w:t>
      </w:r>
    </w:p>
    <w:p w14:paraId="281C069C" w14:textId="14B773C8"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14" w:name="_Toc41652430"/>
      <w:bookmarkStart w:id="515" w:name="_Toc41654181"/>
      <w:r w:rsidRPr="00917080">
        <w:rPr>
          <w:rFonts w:ascii="Arial" w:eastAsia="Times New Roman" w:hAnsi="Arial" w:cs="Times New Roman"/>
          <w:b/>
          <w:bCs/>
          <w:lang w:val="en-US" w:eastAsia="ja-JP"/>
        </w:rPr>
        <w:t xml:space="preserve">Completeness &gt; Commission </w:t>
      </w:r>
      <w:r w:rsidR="002E6987">
        <w:rPr>
          <w:rFonts w:ascii="Arial" w:eastAsia="Times New Roman" w:hAnsi="Arial" w:cs="Times New Roman"/>
          <w:b/>
          <w:bCs/>
          <w:lang w:val="en-US" w:eastAsia="ja-JP"/>
        </w:rPr>
        <w:t>/</w:t>
      </w:r>
      <w:r w:rsidRPr="00917080">
        <w:rPr>
          <w:rFonts w:ascii="Arial" w:eastAsia="Times New Roman" w:hAnsi="Arial" w:cs="Times New Roman"/>
          <w:b/>
          <w:bCs/>
          <w:lang w:val="en-US" w:eastAsia="ja-JP"/>
        </w:rPr>
        <w:t xml:space="preserve"> Omission</w:t>
      </w:r>
      <w:bookmarkEnd w:id="514"/>
      <w:bookmarkEnd w:id="515"/>
    </w:p>
    <w:p w14:paraId="56365EEB"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DQ_CompletenessCommission: Defined in S-100 Appendix 4c-C, Hydrographic Quality Metadata Attribute Definitions.</w:t>
      </w:r>
    </w:p>
    <w:p w14:paraId="7EE44BD0"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DQ_CompletenessOmission: Defined in S-100 Appendix 4c-C, Hydrographic Quality Metadata Attribute Definitions.</w:t>
      </w:r>
    </w:p>
    <w:p w14:paraId="173D60BA"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1" w:right="181"/>
        <w:jc w:val="both"/>
        <w:rPr>
          <w:rFonts w:eastAsia="MS Mincho" w:cstheme="minorHAnsi"/>
          <w:lang w:val="en-US" w:eastAsia="ja-JP"/>
        </w:rPr>
      </w:pPr>
      <w:r w:rsidRPr="00917080">
        <w:rPr>
          <w:rFonts w:eastAsia="MS Mincho" w:cstheme="minorHAnsi"/>
          <w:b/>
          <w:lang w:val="en-US" w:eastAsia="ja-JP"/>
        </w:rPr>
        <w:t>Recommendation 1</w:t>
      </w:r>
      <w:r w:rsidRPr="00917080">
        <w:rPr>
          <w:rFonts w:eastAsia="MS Mincho" w:cstheme="minorHAnsi"/>
          <w:lang w:val="en-US" w:eastAsia="ja-JP"/>
        </w:rPr>
        <w:t>: Data Quality Measure Completeness (Commission/Omission) to be included in the Product Specification.</w:t>
      </w:r>
    </w:p>
    <w:p w14:paraId="28B48448"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16" w:name="_Toc41652431"/>
      <w:bookmarkStart w:id="517" w:name="_Toc41654182"/>
      <w:r w:rsidRPr="00917080">
        <w:rPr>
          <w:rFonts w:ascii="Arial" w:eastAsia="Times New Roman" w:hAnsi="Arial" w:cs="Times New Roman"/>
          <w:b/>
          <w:bCs/>
          <w:lang w:val="en-US" w:eastAsia="ja-JP"/>
        </w:rPr>
        <w:t>Logical Consistency &gt; Conceptual Consistency</w:t>
      </w:r>
      <w:bookmarkEnd w:id="516"/>
      <w:bookmarkEnd w:id="517"/>
    </w:p>
    <w:p w14:paraId="3043874A" w14:textId="77777777" w:rsidR="00917080" w:rsidRPr="00917080" w:rsidRDefault="00917080" w:rsidP="00917080">
      <w:pPr>
        <w:spacing w:after="60" w:line="240" w:lineRule="auto"/>
        <w:jc w:val="both"/>
        <w:rPr>
          <w:rFonts w:eastAsia="MS Mincho" w:cstheme="minorHAnsi"/>
          <w:lang w:val="en-GB" w:eastAsia="ja-JP"/>
        </w:rPr>
      </w:pPr>
      <w:r w:rsidRPr="00917080">
        <w:rPr>
          <w:rFonts w:eastAsia="MS Mincho" w:cstheme="minorHAnsi"/>
          <w:lang w:val="en-GB" w:eastAsia="ja-JP"/>
        </w:rPr>
        <w:t>The Conceptual Schema Language is described in S-100 Part 1 – Conceptual Schema Language. It provides the description of:</w:t>
      </w:r>
    </w:p>
    <w:p w14:paraId="29A9E026"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classes;</w:t>
      </w:r>
    </w:p>
    <w:p w14:paraId="7508E978"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attributes;</w:t>
      </w:r>
    </w:p>
    <w:p w14:paraId="71F18E5C"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basic data types;</w:t>
      </w:r>
    </w:p>
    <w:p w14:paraId="5AEF63AB"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primitive types;</w:t>
      </w:r>
    </w:p>
    <w:p w14:paraId="2CCF87E4"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complex types;</w:t>
      </w:r>
    </w:p>
    <w:p w14:paraId="309CF777"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predefined derived types;</w:t>
      </w:r>
    </w:p>
    <w:p w14:paraId="10CE6E92"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enumerated types;</w:t>
      </w:r>
    </w:p>
    <w:p w14:paraId="5A747E73"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codelist types;</w:t>
      </w:r>
    </w:p>
    <w:p w14:paraId="4223F072"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relationships and associations;</w:t>
      </w:r>
    </w:p>
    <w:p w14:paraId="77CC2A1D"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composition and aggregation;</w:t>
      </w:r>
    </w:p>
    <w:p w14:paraId="6E789F88"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stereotypes and optional, conditional, and mandatory attributes and associations;</w:t>
      </w:r>
    </w:p>
    <w:p w14:paraId="248D0E22"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naming and name spaces;</w:t>
      </w:r>
    </w:p>
    <w:p w14:paraId="5263ED37" w14:textId="77777777" w:rsidR="00917080" w:rsidRPr="00917080" w:rsidRDefault="00917080" w:rsidP="001C5FD6">
      <w:pPr>
        <w:numPr>
          <w:ilvl w:val="0"/>
          <w:numId w:val="61"/>
        </w:numPr>
        <w:pBdr>
          <w:top w:val="nil"/>
          <w:left w:val="nil"/>
          <w:bottom w:val="nil"/>
          <w:right w:val="nil"/>
          <w:between w:val="nil"/>
          <w:bar w:val="nil"/>
        </w:pBdr>
        <w:spacing w:after="0" w:line="240" w:lineRule="auto"/>
        <w:jc w:val="both"/>
        <w:rPr>
          <w:rFonts w:eastAsia="Arial Unicode MS" w:cstheme="minorHAnsi"/>
          <w:color w:val="000000"/>
          <w:lang w:val="en-US"/>
        </w:rPr>
      </w:pPr>
      <w:r w:rsidRPr="00917080">
        <w:rPr>
          <w:rFonts w:eastAsia="Arial Unicode MS" w:cstheme="minorHAnsi"/>
          <w:color w:val="000000"/>
          <w:lang w:val="en-US"/>
        </w:rPr>
        <w:t>notes; and</w:t>
      </w:r>
    </w:p>
    <w:p w14:paraId="5E904007" w14:textId="77777777" w:rsidR="00917080" w:rsidRPr="00917080" w:rsidRDefault="00917080" w:rsidP="001C5FD6">
      <w:pPr>
        <w:numPr>
          <w:ilvl w:val="0"/>
          <w:numId w:val="61"/>
        </w:numPr>
        <w:pBdr>
          <w:top w:val="nil"/>
          <w:left w:val="nil"/>
          <w:bottom w:val="nil"/>
          <w:right w:val="nil"/>
          <w:between w:val="nil"/>
          <w:bar w:val="nil"/>
        </w:pBdr>
        <w:spacing w:after="240" w:line="240" w:lineRule="auto"/>
        <w:ind w:left="714" w:hanging="357"/>
        <w:jc w:val="both"/>
        <w:rPr>
          <w:rFonts w:eastAsia="Arial Unicode MS" w:cstheme="minorHAnsi"/>
          <w:color w:val="000000"/>
          <w:lang w:val="en-US"/>
        </w:rPr>
      </w:pPr>
      <w:r w:rsidRPr="00917080">
        <w:rPr>
          <w:rFonts w:eastAsia="Arial Unicode MS" w:cstheme="minorHAnsi"/>
          <w:color w:val="000000"/>
          <w:lang w:val="en-US"/>
        </w:rPr>
        <w:t>packages.</w:t>
      </w:r>
    </w:p>
    <w:p w14:paraId="5EF53FB5"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2</w:t>
      </w:r>
      <w:r w:rsidRPr="00917080">
        <w:rPr>
          <w:rFonts w:eastAsia="MS Mincho" w:cstheme="minorHAnsi"/>
          <w:lang w:val="en-US" w:eastAsia="ja-JP"/>
        </w:rPr>
        <w:t>: Data Quality Measure Conceptual Consistency to follow the guidelines from S-100 Part 1 and to be included in the Product Specification.</w:t>
      </w:r>
    </w:p>
    <w:p w14:paraId="0199E391"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18" w:name="_Toc41652432"/>
      <w:bookmarkStart w:id="519" w:name="_Toc41654183"/>
      <w:r w:rsidRPr="00917080">
        <w:rPr>
          <w:rFonts w:ascii="Arial" w:eastAsia="Times New Roman" w:hAnsi="Arial" w:cs="Times New Roman"/>
          <w:b/>
          <w:bCs/>
          <w:lang w:val="en-US" w:eastAsia="ja-JP"/>
        </w:rPr>
        <w:lastRenderedPageBreak/>
        <w:t>Logical Consistency &gt; Domain Consistency</w:t>
      </w:r>
      <w:bookmarkEnd w:id="518"/>
      <w:bookmarkEnd w:id="519"/>
    </w:p>
    <w:p w14:paraId="07BBD8DE"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This is described in S-100 Part 5 – Feature Catalogue. This Part provides a standard framework for organizing and reporting the classification of real world phenomena in a set of geographic data. It defines the methodology for classification of the feature types and specifies how they are organized in a Feature Catalogue and presented to the users of a set of geographic data. This methodology is applicable to creating catalogues of feature types in previously uncatalogued domains and to revising existing Feature Catalogues to comply with standard practice. It applies to the cataloguing of feature types that are represented in digital form. Its principles can be extended to the cataloguing of other forms of geographic data.</w:t>
      </w:r>
    </w:p>
    <w:p w14:paraId="4C7B700D"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3</w:t>
      </w:r>
      <w:r w:rsidRPr="00917080">
        <w:rPr>
          <w:rFonts w:eastAsia="MS Mincho" w:cstheme="minorHAnsi"/>
          <w:lang w:val="en-US" w:eastAsia="ja-JP"/>
        </w:rPr>
        <w:t>: Data Quality Measure Domain Consistency to follow the guidelines from S-100 Part 5 and to be included in the Product Specification.</w:t>
      </w:r>
    </w:p>
    <w:p w14:paraId="368678EE"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20" w:name="_Toc41652433"/>
      <w:bookmarkStart w:id="521" w:name="_Toc41654184"/>
      <w:r w:rsidRPr="00917080">
        <w:rPr>
          <w:rFonts w:ascii="Arial" w:eastAsia="Times New Roman" w:hAnsi="Arial" w:cs="Times New Roman"/>
          <w:b/>
          <w:bCs/>
          <w:lang w:val="en-US" w:eastAsia="ja-JP"/>
        </w:rPr>
        <w:t>Logical Consistency &gt; Format Consistency</w:t>
      </w:r>
      <w:bookmarkEnd w:id="520"/>
      <w:bookmarkEnd w:id="521"/>
    </w:p>
    <w:p w14:paraId="5FDA084B"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This is described in S-100 Part 10 – Encoding formats. S-100 does not mandate particular encoding formats so it is left to developers of Product Specifications to decide on suitable encoding standards and to document their chosen format. The issue of encoding information is complicated by the range of encoding standards that are available, which include but are not limited to: ISO/IEC8211, GML, XML, GeoTiff, HDF-5, JPEG2000.</w:t>
      </w:r>
    </w:p>
    <w:p w14:paraId="4A7D0A2D"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4</w:t>
      </w:r>
      <w:r w:rsidRPr="00917080">
        <w:rPr>
          <w:rFonts w:eastAsia="MS Mincho" w:cstheme="minorHAnsi"/>
          <w:lang w:val="en-US" w:eastAsia="ja-JP"/>
        </w:rPr>
        <w:t>: Data Quality Measure Format Consistency to follow the guidelines from S-100 Part 10 and to be included in the Product Specification.</w:t>
      </w:r>
    </w:p>
    <w:p w14:paraId="39FC2D86"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22" w:name="_Toc41652434"/>
      <w:bookmarkStart w:id="523" w:name="_Toc41654185"/>
      <w:r w:rsidRPr="00917080">
        <w:rPr>
          <w:rFonts w:ascii="Arial" w:eastAsia="Times New Roman" w:hAnsi="Arial" w:cs="Times New Roman"/>
          <w:b/>
          <w:bCs/>
          <w:lang w:val="en-US" w:eastAsia="ja-JP"/>
        </w:rPr>
        <w:t>Logical Consistency &gt; Topological Consistency</w:t>
      </w:r>
      <w:bookmarkEnd w:id="522"/>
      <w:bookmarkEnd w:id="523"/>
    </w:p>
    <w:p w14:paraId="1A6B4AF8"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This is described in S-100 Part 7 – Spatial Schema. It supports 0, 1, 2, and 2.5 dimensional spatial schemas and two levels of complexity – geometric primitives and geometric complexes.</w:t>
      </w:r>
    </w:p>
    <w:p w14:paraId="2127C50B"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The conditions for topological consistency are provided in S-100 Part 7 – Spatial Schema, clause 7-4.3 and Appendix 7-A. The Figures in clause 7-4.3 and Appendix 7-A should be referred to for more details.</w:t>
      </w:r>
    </w:p>
    <w:p w14:paraId="0DBEEC46"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5</w:t>
      </w:r>
      <w:r w:rsidRPr="00917080">
        <w:rPr>
          <w:rFonts w:eastAsia="MS Mincho" w:cstheme="minorHAnsi"/>
          <w:lang w:val="en-US" w:eastAsia="ja-JP"/>
        </w:rPr>
        <w:t>: Data Quality Measure Topological Consistency to follow the guidelines from S-100 Part 7 and to be included in the Product Specification.</w:t>
      </w:r>
    </w:p>
    <w:p w14:paraId="707AF286"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24" w:name="_Toc41652435"/>
      <w:bookmarkStart w:id="525" w:name="_Toc41654186"/>
      <w:r w:rsidRPr="00917080">
        <w:rPr>
          <w:rFonts w:ascii="Arial" w:eastAsia="Times New Roman" w:hAnsi="Arial" w:cs="Times New Roman"/>
          <w:b/>
          <w:bCs/>
          <w:lang w:val="en-US" w:eastAsia="ja-JP"/>
        </w:rPr>
        <w:t>Positional Accuracy</w:t>
      </w:r>
      <w:bookmarkEnd w:id="524"/>
      <w:bookmarkEnd w:id="525"/>
    </w:p>
    <w:p w14:paraId="37B6E841" w14:textId="77777777" w:rsidR="00917080" w:rsidRPr="00917080" w:rsidRDefault="00917080" w:rsidP="00917080">
      <w:pPr>
        <w:spacing w:line="240" w:lineRule="auto"/>
        <w:rPr>
          <w:rFonts w:eastAsia="Arial Unicode MS" w:cstheme="minorHAnsi"/>
          <w:color w:val="000000"/>
          <w:lang w:val="en-US"/>
        </w:rPr>
      </w:pPr>
      <w:r w:rsidRPr="00917080">
        <w:rPr>
          <w:rFonts w:eastAsia="Arial Unicode MS" w:cstheme="minorHAnsi"/>
          <w:color w:val="000000"/>
          <w:lang w:val="en-US"/>
        </w:rPr>
        <w:t>Positional Accuracy</w:t>
      </w:r>
      <w:r w:rsidRPr="00917080">
        <w:rPr>
          <w:rFonts w:eastAsia="Arial Unicode MS" w:cstheme="minorHAnsi"/>
          <w:b/>
          <w:color w:val="000000"/>
          <w:lang w:val="en-US"/>
        </w:rPr>
        <w:t xml:space="preserve"> </w:t>
      </w:r>
      <w:r w:rsidRPr="00917080">
        <w:rPr>
          <w:rFonts w:eastAsia="Arial Unicode MS" w:cstheme="minorHAnsi"/>
          <w:color w:val="000000"/>
          <w:lang w:val="en-US"/>
        </w:rPr>
        <w:t xml:space="preserve">is described by S-100 Part 4c – Metadata - Data Quality. </w:t>
      </w:r>
    </w:p>
    <w:p w14:paraId="7EF8DCE7"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 xml:space="preserve">This is further subdivided into Absolute or External Accuracy, Vertical Position Accuracy, Horizontal Positional Accuracy, Gridded Data Position Accuracy. </w:t>
      </w:r>
    </w:p>
    <w:p w14:paraId="2C3F7B36"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 xml:space="preserve">One should take notice of the different ways in which spatial data referencing is applied. Point set data includes a coordinate direct position for each point in the point set (points/curves). Gridded data references the grid as a whole. The two spatial properties of gridded data describe how the spatial extent was tessellated into small units and spatial referencing to the earth. The ISO 19123 Standard indicates that a grid may be defined in terms of a coordinate reference system. This requires additional information about the location of the grid’s origin within the coordinate reference system; the orientation of the grid axes; </w:t>
      </w:r>
      <w:r w:rsidRPr="00917080">
        <w:rPr>
          <w:rFonts w:eastAsia="MS Mincho" w:cstheme="minorHAnsi"/>
          <w:lang w:val="en-GB" w:eastAsia="ja-JP"/>
        </w:rPr>
        <w:lastRenderedPageBreak/>
        <w:t>and a measure of the spacing between the grid lines. A grid defined in this way is called a rectified grid. If the coordinate reference system is related to the Earth by a datum, the grid is a georectified grid. The essential point is that the transformation of grid coordinates to coordinates of the external coordinate reference system is an affine transformation.</w:t>
      </w:r>
    </w:p>
    <w:p w14:paraId="1A6692AC"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For Positional Accuracy, currently in the hydrographic community the 95% confidence level (Gaussian distribution) is commonly used. The Root Mean Square Error (RMSE) is commonly used in the scientific community. RMSE is the square root of the average of the set of squared differences between dataset coordinate values and coordinate values from an independent source of higher accuracy for identical points.</w:t>
      </w:r>
    </w:p>
    <w:p w14:paraId="6C1591F8" w14:textId="77777777" w:rsidR="00917080" w:rsidRPr="00917080" w:rsidRDefault="00917080" w:rsidP="00917080">
      <w:pPr>
        <w:spacing w:after="60" w:line="240" w:lineRule="auto"/>
        <w:jc w:val="both"/>
        <w:rPr>
          <w:rFonts w:eastAsia="MS Mincho" w:cstheme="minorHAnsi"/>
          <w:lang w:val="en-GB" w:eastAsia="ja-JP"/>
        </w:rPr>
      </w:pPr>
      <w:r w:rsidRPr="00917080">
        <w:rPr>
          <w:rFonts w:eastAsia="MS Mincho" w:cstheme="minorHAnsi"/>
          <w:lang w:val="en-GB" w:eastAsia="ja-JP"/>
        </w:rPr>
        <w:t>Other calculation methods are also possible, depending on the specific Product Specification. Comparisons of S-44, S-101, S-102, and S-121 were done. They use various methods of calculating and/or expressing the same concept (uncertainty). Some of the methods in use are:</w:t>
      </w:r>
    </w:p>
    <w:p w14:paraId="128DCDDC" w14:textId="77777777" w:rsidR="00917080" w:rsidRPr="00917080" w:rsidRDefault="00917080" w:rsidP="001C5FD6">
      <w:pPr>
        <w:numPr>
          <w:ilvl w:val="0"/>
          <w:numId w:val="64"/>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S-44: 95% (2*SD)</w:t>
      </w:r>
    </w:p>
    <w:p w14:paraId="651F20A6" w14:textId="77777777" w:rsidR="00917080" w:rsidRPr="00917080" w:rsidRDefault="00917080" w:rsidP="001C5FD6">
      <w:pPr>
        <w:numPr>
          <w:ilvl w:val="0"/>
          <w:numId w:val="64"/>
        </w:numPr>
        <w:spacing w:after="60" w:line="240" w:lineRule="auto"/>
        <w:jc w:val="both"/>
        <w:rPr>
          <w:rFonts w:eastAsia="Arial Unicode MS" w:cstheme="minorHAnsi"/>
          <w:color w:val="000000"/>
          <w:lang w:val="en-US"/>
        </w:rPr>
      </w:pPr>
      <w:r w:rsidRPr="00917080">
        <w:rPr>
          <w:rFonts w:eastAsia="Arial Unicode MS" w:cstheme="minorHAnsi"/>
          <w:color w:val="000000"/>
          <w:lang w:val="en-US"/>
        </w:rPr>
        <w:t>S-121: Standard Circular Error (=0.7071*SQRT(SD(X)+SD(Y))), converted to a category attribute.</w:t>
      </w:r>
    </w:p>
    <w:p w14:paraId="76347531" w14:textId="77777777" w:rsidR="00917080" w:rsidRPr="00917080" w:rsidRDefault="00917080" w:rsidP="001C5FD6">
      <w:pPr>
        <w:numPr>
          <w:ilvl w:val="0"/>
          <w:numId w:val="64"/>
        </w:numPr>
        <w:spacing w:after="240" w:line="240" w:lineRule="auto"/>
        <w:jc w:val="both"/>
        <w:rPr>
          <w:rFonts w:eastAsia="MS Mincho" w:cstheme="minorHAnsi"/>
          <w:lang w:val="en-GB" w:eastAsia="ja-JP"/>
        </w:rPr>
      </w:pPr>
      <w:r w:rsidRPr="00917080">
        <w:rPr>
          <w:rFonts w:eastAsia="MS Mincho" w:cstheme="minorHAnsi"/>
          <w:lang w:val="en-GB" w:eastAsia="ja-JP"/>
        </w:rPr>
        <w:t xml:space="preserve">S-101: All horizontal positional (2D), vertical (1D), horizontal distance (1D) and orientation (1D) uncertainty attributes concern the 95% confidence level of the variation associated with all sources of measurement, processing and visualization error. Uncertainty is encoded as: (1) </w:t>
      </w:r>
      <w:r w:rsidRPr="00917080">
        <w:rPr>
          <w:rFonts w:eastAsia="MS Mincho" w:cstheme="minorHAnsi"/>
          <w:u w:val="single"/>
          <w:lang w:val="en-GB" w:eastAsia="ja-JP"/>
        </w:rPr>
        <w:t>uncertainty fixed</w:t>
      </w:r>
      <w:r w:rsidRPr="00917080">
        <w:rPr>
          <w:rFonts w:eastAsia="MS Mincho" w:cstheme="minorHAnsi"/>
          <w:lang w:val="en-GB" w:eastAsia="ja-JP"/>
        </w:rPr>
        <w:t xml:space="preserve"> (The maximum absolute value of the one-dimensional error (for vertical) or two-dimensional error (for horizontal). The error is assumed to be positive and negative.) and (2) </w:t>
      </w:r>
      <w:r w:rsidRPr="00917080">
        <w:rPr>
          <w:rFonts w:eastAsia="MS Mincho" w:cstheme="minorHAnsi"/>
          <w:u w:val="single"/>
          <w:lang w:val="en-GB" w:eastAsia="ja-JP"/>
        </w:rPr>
        <w:t>uncertainty variable factor</w:t>
      </w:r>
      <w:r w:rsidRPr="00917080">
        <w:rPr>
          <w:rFonts w:eastAsia="MS Mincho" w:cstheme="minorHAnsi"/>
          <w:lang w:val="en-GB" w:eastAsia="ja-JP"/>
        </w:rPr>
        <w:t xml:space="preserve"> (The factor to be applied to a quantity to calculate its uncertainty. The fraction that equates to the factor (or percentage) contributing to the variable uncertainty component is indicated, that is a factor of 5% is encoded as 0.05.)</w:t>
      </w:r>
    </w:p>
    <w:p w14:paraId="5580C06D"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The situation above is like using nautical miles, imperial miles, and kilometers separately between different Product Specifications – which may work well in isolation, but when combining the different Product Specifications and use computer algorithms to create a “smart” system based on these quality parameters, great care must be taken in developing systems to ensure confusion is not introduced.</w:t>
      </w:r>
    </w:p>
    <w:p w14:paraId="4762F787"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The IHO DQWG is considering different approaches to addressing this situation, and may leave the separate Product Specifications with their own parameters but inform developers and other users of the Specifications how to convert from one accuracy standard to another.</w:t>
      </w:r>
    </w:p>
    <w:p w14:paraId="3ABEDF65"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6</w:t>
      </w:r>
      <w:r w:rsidRPr="00917080">
        <w:rPr>
          <w:rFonts w:eastAsia="MS Mincho" w:cstheme="minorHAnsi"/>
          <w:lang w:val="en-US" w:eastAsia="ja-JP"/>
        </w:rPr>
        <w:t>: Data Quality Measure Positional Accuracy to follow the guidelines from S-100 Part 4c and to be included in the Product Specification. The calculation of the Positional Accuracy is to be further harmonized where possible with other S-100 based Product Specifications.</w:t>
      </w:r>
    </w:p>
    <w:p w14:paraId="478CE801"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26" w:name="_Toc41652436"/>
      <w:bookmarkStart w:id="527" w:name="_Toc41654187"/>
      <w:r w:rsidRPr="00917080">
        <w:rPr>
          <w:rFonts w:ascii="Arial" w:eastAsia="Times New Roman" w:hAnsi="Arial" w:cs="Times New Roman"/>
          <w:b/>
          <w:bCs/>
          <w:lang w:val="en-US" w:eastAsia="ja-JP"/>
        </w:rPr>
        <w:t>Thematic Accuracy</w:t>
      </w:r>
      <w:bookmarkEnd w:id="526"/>
      <w:bookmarkEnd w:id="527"/>
    </w:p>
    <w:p w14:paraId="03AD3EB1"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Thematic Accuracy</w:t>
      </w:r>
      <w:r w:rsidRPr="00917080">
        <w:rPr>
          <w:rFonts w:eastAsia="MS Mincho" w:cstheme="minorHAnsi"/>
          <w:b/>
          <w:lang w:val="en-GB" w:eastAsia="ja-JP"/>
        </w:rPr>
        <w:t xml:space="preserve"> </w:t>
      </w:r>
      <w:r w:rsidRPr="00917080">
        <w:rPr>
          <w:rFonts w:eastAsia="MS Mincho" w:cstheme="minorHAnsi"/>
          <w:lang w:val="en-GB" w:eastAsia="ja-JP"/>
        </w:rPr>
        <w:t>is described in ISO 19157.</w:t>
      </w:r>
    </w:p>
    <w:p w14:paraId="284AB4FD"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This is further subdivided into: Quantitative Attribute Accuracy; Non-quantitative Attribute Accuracy; and Thematic Classification Correctness.</w:t>
      </w:r>
    </w:p>
    <w:p w14:paraId="550E1996" w14:textId="77777777" w:rsidR="00917080" w:rsidRPr="00917080" w:rsidRDefault="00917080" w:rsidP="00917080">
      <w:pPr>
        <w:spacing w:after="60" w:line="240" w:lineRule="auto"/>
        <w:jc w:val="both"/>
        <w:rPr>
          <w:rFonts w:eastAsia="MS Mincho" w:cstheme="minorHAnsi"/>
          <w:lang w:val="en-GB" w:eastAsia="ja-JP"/>
        </w:rPr>
      </w:pPr>
      <w:r w:rsidRPr="00917080">
        <w:rPr>
          <w:rFonts w:eastAsia="MS Mincho" w:cstheme="minorHAnsi"/>
          <w:lang w:val="en-GB" w:eastAsia="ja-JP"/>
        </w:rPr>
        <w:t>The data content of a geographic application is defined in accordance with a view of real world features and in the context of the requirements of a particular application. The content is structured in terms of objects. This document considers two types of object:</w:t>
      </w:r>
    </w:p>
    <w:p w14:paraId="18F87ADE" w14:textId="77777777" w:rsidR="00917080" w:rsidRPr="00917080" w:rsidRDefault="00917080" w:rsidP="001C5FD6">
      <w:pPr>
        <w:numPr>
          <w:ilvl w:val="0"/>
          <w:numId w:val="62"/>
        </w:numPr>
        <w:pBdr>
          <w:top w:val="nil"/>
          <w:left w:val="nil"/>
          <w:bottom w:val="nil"/>
          <w:right w:val="nil"/>
          <w:between w:val="nil"/>
          <w:bar w:val="nil"/>
        </w:pBdr>
        <w:spacing w:after="60" w:line="240" w:lineRule="auto"/>
        <w:jc w:val="both"/>
        <w:rPr>
          <w:rFonts w:eastAsia="Arial Unicode MS" w:cstheme="minorHAnsi"/>
          <w:color w:val="000000"/>
          <w:lang w:val="en-US"/>
        </w:rPr>
      </w:pPr>
      <w:r w:rsidRPr="00917080">
        <w:rPr>
          <w:rFonts w:eastAsia="Arial Unicode MS" w:cstheme="minorHAnsi"/>
          <w:color w:val="000000"/>
          <w:lang w:val="en-US"/>
        </w:rPr>
        <w:t xml:space="preserve">Features – features are defined together with their properties. </w:t>
      </w:r>
    </w:p>
    <w:p w14:paraId="0F8E554B" w14:textId="77777777" w:rsidR="00917080" w:rsidRPr="00917080" w:rsidRDefault="00917080" w:rsidP="001C5FD6">
      <w:pPr>
        <w:numPr>
          <w:ilvl w:val="0"/>
          <w:numId w:val="62"/>
        </w:numPr>
        <w:pBdr>
          <w:top w:val="nil"/>
          <w:left w:val="nil"/>
          <w:bottom w:val="nil"/>
          <w:right w:val="nil"/>
          <w:between w:val="nil"/>
          <w:bar w:val="nil"/>
        </w:pBdr>
        <w:spacing w:after="240" w:line="240" w:lineRule="auto"/>
        <w:jc w:val="both"/>
        <w:rPr>
          <w:rFonts w:eastAsia="Arial Unicode MS" w:cstheme="minorHAnsi"/>
          <w:color w:val="000000"/>
          <w:lang w:val="en-US"/>
        </w:rPr>
      </w:pPr>
      <w:r w:rsidRPr="00917080">
        <w:rPr>
          <w:rFonts w:eastAsia="Arial Unicode MS" w:cstheme="minorHAnsi"/>
          <w:color w:val="000000"/>
          <w:lang w:val="en-US"/>
        </w:rPr>
        <w:lastRenderedPageBreak/>
        <w:t>Information Types – information types are used to share information among features and other information types. Information types have only thematic attribute properties.</w:t>
      </w:r>
    </w:p>
    <w:p w14:paraId="626ACC07" w14:textId="77777777" w:rsidR="00917080" w:rsidRPr="00917080" w:rsidRDefault="00917080" w:rsidP="00917080">
      <w:pPr>
        <w:spacing w:line="240" w:lineRule="auto"/>
        <w:rPr>
          <w:rFonts w:eastAsia="Arial Unicode MS" w:cstheme="minorHAnsi"/>
          <w:color w:val="000000"/>
          <w:lang w:val="en-US"/>
        </w:rPr>
      </w:pPr>
      <w:r w:rsidRPr="00917080">
        <w:rPr>
          <w:rFonts w:eastAsia="Arial Unicode MS" w:cstheme="minorHAnsi"/>
          <w:color w:val="000000"/>
          <w:lang w:val="en-US"/>
        </w:rPr>
        <w:t xml:space="preserve">For Thematic Classification Correctness, the assignment of an item to a certain class can either be correct or incorrect. </w:t>
      </w:r>
    </w:p>
    <w:p w14:paraId="362201B5" w14:textId="77777777" w:rsidR="00917080" w:rsidRPr="00917080" w:rsidRDefault="00917080" w:rsidP="00917080">
      <w:pPr>
        <w:spacing w:line="240" w:lineRule="auto"/>
        <w:rPr>
          <w:rFonts w:eastAsia="Arial Unicode MS" w:cstheme="minorHAnsi"/>
          <w:color w:val="000000"/>
          <w:lang w:val="en-US"/>
        </w:rPr>
      </w:pPr>
      <w:r w:rsidRPr="00917080">
        <w:rPr>
          <w:rFonts w:eastAsia="Arial Unicode MS" w:cstheme="minorHAnsi"/>
          <w:color w:val="000000"/>
          <w:lang w:val="en-US"/>
        </w:rPr>
        <w:t>For Quantitative Attribute Accuracy, the accuracy of quantitative attributes can be measured in terms of uncertainty intervals.</w:t>
      </w:r>
    </w:p>
    <w:p w14:paraId="51A85C70" w14:textId="77777777" w:rsidR="00917080" w:rsidRPr="00917080" w:rsidRDefault="00917080" w:rsidP="00917080">
      <w:pPr>
        <w:spacing w:line="240" w:lineRule="auto"/>
        <w:rPr>
          <w:rFonts w:eastAsia="Arial Unicode MS" w:cstheme="minorHAnsi"/>
          <w:color w:val="000000"/>
          <w:lang w:val="en-US"/>
        </w:rPr>
      </w:pPr>
      <w:r w:rsidRPr="00917080">
        <w:rPr>
          <w:rFonts w:eastAsia="Arial Unicode MS" w:cstheme="minorHAnsi"/>
          <w:color w:val="000000"/>
          <w:lang w:val="en-US"/>
        </w:rPr>
        <w:t>For Non-quantitative Attribute Accuracy, the attribute values of non-quantitative attributes can be correct or incorrect.</w:t>
      </w:r>
    </w:p>
    <w:p w14:paraId="42EF0CCE"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7</w:t>
      </w:r>
      <w:r w:rsidRPr="00917080">
        <w:rPr>
          <w:rFonts w:eastAsia="MS Mincho" w:cstheme="minorHAnsi"/>
          <w:lang w:val="en-US" w:eastAsia="ja-JP"/>
        </w:rPr>
        <w:t>: Data Quality Measure Thematic Accuracy to follow the guidelines from S-100 Part 4c and to be included in the Product Specification.</w:t>
      </w:r>
    </w:p>
    <w:p w14:paraId="67CB05B0"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28" w:name="_Toc41652437"/>
      <w:bookmarkStart w:id="529" w:name="_Toc41654188"/>
      <w:r w:rsidRPr="00917080">
        <w:rPr>
          <w:rFonts w:ascii="Arial" w:eastAsia="Times New Roman" w:hAnsi="Arial" w:cs="Times New Roman"/>
          <w:b/>
          <w:bCs/>
          <w:lang w:val="en-US" w:eastAsia="ja-JP"/>
        </w:rPr>
        <w:t>Temporal Quality</w:t>
      </w:r>
      <w:bookmarkEnd w:id="528"/>
      <w:bookmarkEnd w:id="529"/>
    </w:p>
    <w:p w14:paraId="72A61C62"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Temporal Quality is described by Part 4c – Metadata - Data Quality.</w:t>
      </w:r>
    </w:p>
    <w:p w14:paraId="699BC792"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Temporal Consistency and Temporal Validity are recommended to be included as this provides the user with the guarantee that any information in the temporal-spatial domain is registered correctly. For data elements with a very precise temporal attribute (for example remote sensing), the temporal accuracy may also be provided.</w:t>
      </w:r>
    </w:p>
    <w:p w14:paraId="18442281"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8</w:t>
      </w:r>
      <w:r w:rsidRPr="00917080">
        <w:rPr>
          <w:rFonts w:eastAsia="MS Mincho" w:cstheme="minorHAnsi"/>
          <w:lang w:val="en-US" w:eastAsia="ja-JP"/>
        </w:rPr>
        <w:t>: Data Quality Measure Temporal Quality to follow the guidelines from S-100 Part 4c and to be included in the Product Specification. Temporal Consistency and Temporal Validity should be included.</w:t>
      </w:r>
    </w:p>
    <w:p w14:paraId="08EC6903"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30" w:name="_Toc41652438"/>
      <w:bookmarkStart w:id="531" w:name="_Toc41654189"/>
      <w:r w:rsidRPr="00917080">
        <w:rPr>
          <w:rFonts w:ascii="Arial" w:eastAsia="Times New Roman" w:hAnsi="Arial" w:cs="Times New Roman"/>
          <w:b/>
          <w:bCs/>
          <w:lang w:val="en-US" w:eastAsia="ja-JP"/>
        </w:rPr>
        <w:t>Aggregation</w:t>
      </w:r>
      <w:bookmarkEnd w:id="530"/>
      <w:bookmarkEnd w:id="531"/>
    </w:p>
    <w:p w14:paraId="708549C4" w14:textId="77777777" w:rsidR="00917080" w:rsidRPr="00917080" w:rsidRDefault="00917080" w:rsidP="00917080">
      <w:pPr>
        <w:spacing w:after="0" w:line="240" w:lineRule="auto"/>
        <w:jc w:val="both"/>
        <w:rPr>
          <w:rFonts w:eastAsia="Arial Unicode MS" w:cstheme="minorHAnsi"/>
          <w:color w:val="000000"/>
          <w:lang w:val="en-US"/>
        </w:rPr>
      </w:pPr>
      <w:r w:rsidRPr="00917080">
        <w:rPr>
          <w:rFonts w:eastAsia="Arial Unicode MS" w:cstheme="minorHAnsi"/>
          <w:color w:val="000000"/>
          <w:lang w:val="en-US"/>
        </w:rPr>
        <w:t>Data Quality specified at upper level (for example series) is applicable at lower level (for example dataset), see Table C-6-1 (quoted from ISO 19157) below. If the Data Quality differs between the upper and lower level, then supplemental information should be provided at the lower level.</w:t>
      </w:r>
    </w:p>
    <w:p w14:paraId="446BCE74" w14:textId="77777777" w:rsidR="00917080" w:rsidRPr="00917080" w:rsidRDefault="00917080" w:rsidP="00917080">
      <w:pPr>
        <w:spacing w:after="0" w:line="240" w:lineRule="auto"/>
        <w:rPr>
          <w:rFonts w:ascii="Arial" w:eastAsia="Arial Unicode MS" w:hAnsi="Arial" w:cs="Arial"/>
          <w:color w:val="000000"/>
          <w:sz w:val="20"/>
          <w:szCs w:val="20"/>
          <w:lang w:val="en-US"/>
        </w:rPr>
      </w:pPr>
      <w:r w:rsidRPr="00917080">
        <w:rPr>
          <w:rFonts w:ascii="Arial" w:eastAsia="Arial Unicode MS" w:hAnsi="Arial" w:cs="Arial"/>
          <w:noProof/>
          <w:color w:val="000000"/>
          <w:sz w:val="20"/>
          <w:szCs w:val="20"/>
          <w:lang w:val="fr-FR" w:eastAsia="fr-FR"/>
        </w:rPr>
        <w:drawing>
          <wp:inline distT="0" distB="0" distL="0" distR="0" wp14:anchorId="4400EF25" wp14:editId="72E33BB9">
            <wp:extent cx="5928360" cy="15487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7">
                      <a:extLst>
                        <a:ext uri="{28A0092B-C50C-407E-A947-70E740481C1C}">
                          <a14:useLocalDpi xmlns:a14="http://schemas.microsoft.com/office/drawing/2010/main" val="0"/>
                        </a:ext>
                      </a:extLst>
                    </a:blip>
                    <a:srcRect t="13327"/>
                    <a:stretch/>
                  </pic:blipFill>
                  <pic:spPr bwMode="auto">
                    <a:xfrm>
                      <a:off x="0" y="0"/>
                      <a:ext cx="5928360" cy="1548765"/>
                    </a:xfrm>
                    <a:prstGeom prst="rect">
                      <a:avLst/>
                    </a:prstGeom>
                    <a:noFill/>
                    <a:ln>
                      <a:noFill/>
                    </a:ln>
                    <a:extLst>
                      <a:ext uri="{53640926-AAD7-44D8-BBD7-CCE9431645EC}">
                        <a14:shadowObscured xmlns:a14="http://schemas.microsoft.com/office/drawing/2010/main"/>
                      </a:ext>
                    </a:extLst>
                  </pic:spPr>
                </pic:pic>
              </a:graphicData>
            </a:graphic>
          </wp:inline>
        </w:drawing>
      </w:r>
    </w:p>
    <w:p w14:paraId="76DC017E" w14:textId="77777777" w:rsidR="00917080" w:rsidRPr="00917080" w:rsidRDefault="00917080" w:rsidP="00917080">
      <w:pPr>
        <w:spacing w:after="200" w:line="240" w:lineRule="auto"/>
        <w:jc w:val="center"/>
        <w:rPr>
          <w:rFonts w:eastAsia="MS Mincho" w:cstheme="minorHAnsi"/>
          <w:i/>
          <w:color w:val="44546A" w:themeColor="text2"/>
          <w:sz w:val="18"/>
          <w:szCs w:val="18"/>
          <w:lang w:val="en-GB" w:eastAsia="ja-JP"/>
        </w:rPr>
      </w:pPr>
      <w:r w:rsidRPr="00917080">
        <w:rPr>
          <w:rFonts w:eastAsia="MS Mincho" w:cstheme="minorHAnsi"/>
          <w:i/>
          <w:color w:val="44546A" w:themeColor="text2"/>
          <w:sz w:val="18"/>
          <w:szCs w:val="18"/>
          <w:lang w:val="en-GB" w:eastAsia="ja-JP"/>
        </w:rPr>
        <w:t>Table C-6</w:t>
      </w:r>
      <w:r w:rsidRPr="00917080">
        <w:rPr>
          <w:rFonts w:eastAsia="MS Mincho" w:cstheme="minorHAnsi"/>
          <w:i/>
          <w:color w:val="44546A" w:themeColor="text2"/>
          <w:sz w:val="18"/>
          <w:szCs w:val="18"/>
          <w:lang w:val="en-GB" w:eastAsia="ja-JP"/>
        </w:rPr>
        <w:noBreakHyphen/>
      </w:r>
      <w:r w:rsidRPr="00917080">
        <w:rPr>
          <w:rFonts w:eastAsia="MS Mincho" w:cstheme="minorHAnsi"/>
          <w:i/>
          <w:color w:val="44546A" w:themeColor="text2"/>
          <w:sz w:val="18"/>
          <w:szCs w:val="18"/>
          <w:lang w:val="en-GB" w:eastAsia="ja-JP"/>
        </w:rPr>
        <w:fldChar w:fldCharType="begin"/>
      </w:r>
      <w:r w:rsidRPr="00917080">
        <w:rPr>
          <w:rFonts w:eastAsia="MS Mincho" w:cstheme="minorHAnsi"/>
          <w:i/>
          <w:color w:val="44546A" w:themeColor="text2"/>
          <w:sz w:val="18"/>
          <w:szCs w:val="18"/>
          <w:lang w:val="en-GB" w:eastAsia="ja-JP"/>
        </w:rPr>
        <w:instrText xml:space="preserve"> SEQ Figure \* ARABIC \s 1 </w:instrText>
      </w:r>
      <w:r w:rsidRPr="00917080">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5</w:t>
      </w:r>
      <w:r w:rsidRPr="00917080">
        <w:rPr>
          <w:rFonts w:eastAsia="MS Mincho" w:cstheme="minorHAnsi"/>
          <w:i/>
          <w:color w:val="44546A" w:themeColor="text2"/>
          <w:sz w:val="18"/>
          <w:szCs w:val="18"/>
          <w:lang w:val="en-GB" w:eastAsia="ja-JP"/>
        </w:rPr>
        <w:fldChar w:fldCharType="end"/>
      </w:r>
      <w:r w:rsidRPr="00917080">
        <w:rPr>
          <w:rFonts w:eastAsia="MS Mincho" w:cstheme="minorHAnsi"/>
          <w:i/>
          <w:color w:val="44546A" w:themeColor="text2"/>
          <w:sz w:val="18"/>
          <w:szCs w:val="18"/>
          <w:lang w:val="en-GB" w:eastAsia="ja-JP"/>
        </w:rPr>
        <w:t xml:space="preserve"> - Hierarchical levels</w:t>
      </w:r>
    </w:p>
    <w:p w14:paraId="7132384E"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In the case of aggregation of different quality results, the standalone quality report should provide full information on the original results (with evaluation procedures and measures applied); the aggregated result; and the aggregation method, whereas the metadata may describe only the aggregated result with a reference to the original results described in the standalone quality report.</w:t>
      </w:r>
    </w:p>
    <w:p w14:paraId="2EA6FA27"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lastRenderedPageBreak/>
        <w:t>The aggregated Data Quality result provides a result if the dataset has passed conformance to the Data Product Specification.</w:t>
      </w:r>
    </w:p>
    <w:p w14:paraId="56D780B6"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9</w:t>
      </w:r>
      <w:r w:rsidRPr="00917080">
        <w:rPr>
          <w:rFonts w:eastAsia="MS Mincho" w:cstheme="minorHAnsi"/>
          <w:lang w:val="en-US" w:eastAsia="ja-JP"/>
        </w:rPr>
        <w:t>: Data Quality Measure Aggregation results should be included to indicate if the dataset/dataset series have passed the Product Specifications.</w:t>
      </w:r>
    </w:p>
    <w:p w14:paraId="24719817" w14:textId="77777777" w:rsidR="00917080" w:rsidRPr="00917080" w:rsidRDefault="00917080" w:rsidP="001C5FD6">
      <w:pPr>
        <w:keepNext/>
        <w:numPr>
          <w:ilvl w:val="1"/>
          <w:numId w:val="65"/>
        </w:numPr>
        <w:tabs>
          <w:tab w:val="left" w:pos="851"/>
        </w:tabs>
        <w:suppressAutoHyphens/>
        <w:spacing w:before="60" w:after="240" w:line="240" w:lineRule="auto"/>
        <w:ind w:left="851" w:hanging="851"/>
        <w:jc w:val="both"/>
        <w:outlineLvl w:val="0"/>
        <w:rPr>
          <w:rFonts w:ascii="Arial" w:eastAsia="Times New Roman" w:hAnsi="Arial" w:cs="Times New Roman"/>
          <w:b/>
          <w:bCs/>
          <w:lang w:val="en-US" w:eastAsia="ja-JP"/>
        </w:rPr>
      </w:pPr>
      <w:bookmarkStart w:id="532" w:name="_Toc41652439"/>
      <w:bookmarkStart w:id="533" w:name="_Toc41654190"/>
      <w:r w:rsidRPr="00917080">
        <w:rPr>
          <w:rFonts w:ascii="Arial" w:eastAsia="Times New Roman" w:hAnsi="Arial" w:cs="Times New Roman"/>
          <w:b/>
          <w:bCs/>
          <w:lang w:val="en-US" w:eastAsia="ja-JP"/>
        </w:rPr>
        <w:t>Usability</w:t>
      </w:r>
      <w:bookmarkEnd w:id="532"/>
      <w:bookmarkEnd w:id="533"/>
    </w:p>
    <w:p w14:paraId="34E47942"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Usability is based on user requirements. All quality elements may be used to evaluate usability. Usability evaluation may be based on specific user requirements that cannot be described using the quality elements described above. In this case, the usability element shall be used to describe specific quality information about a dataset’s suitability for a particular application or conformance to a set of requirements.</w:t>
      </w:r>
    </w:p>
    <w:p w14:paraId="3C0C96B8" w14:textId="77777777" w:rsidR="00917080" w:rsidRPr="00917080" w:rsidRDefault="00917080" w:rsidP="00917080">
      <w:pPr>
        <w:spacing w:line="240" w:lineRule="auto"/>
        <w:jc w:val="both"/>
        <w:rPr>
          <w:rFonts w:eastAsia="MS Mincho" w:cstheme="minorHAnsi"/>
          <w:lang w:val="en-GB" w:eastAsia="ja-JP"/>
        </w:rPr>
      </w:pPr>
      <w:r w:rsidRPr="00917080">
        <w:rPr>
          <w:rFonts w:eastAsia="MS Mincho" w:cstheme="minorHAnsi"/>
          <w:lang w:val="en-GB" w:eastAsia="ja-JP"/>
        </w:rPr>
        <w:t>All Product Specifications should have a paragraph describing Data Quality. To ensure harmonization across different Product Specifications, DQWG recommends that all Product Specifications share a common text explaining the concept of Data Quality -&gt; Introduction to Data Quality. The text below is a proposal for this common introduction:</w:t>
      </w:r>
    </w:p>
    <w:p w14:paraId="49FEDE18" w14:textId="77777777" w:rsidR="00917080" w:rsidRPr="00917080" w:rsidRDefault="00917080" w:rsidP="00917080">
      <w:pPr>
        <w:spacing w:after="120"/>
        <w:ind w:left="357" w:right="357"/>
        <w:jc w:val="both"/>
        <w:rPr>
          <w:rFonts w:ascii="Arial" w:eastAsia="MS Mincho" w:hAnsi="Arial" w:cs="Arial"/>
          <w:sz w:val="20"/>
          <w:szCs w:val="20"/>
          <w:lang w:val="en-GB" w:eastAsia="ja-JP"/>
        </w:rPr>
      </w:pPr>
      <w:r w:rsidRPr="00917080">
        <w:rPr>
          <w:rFonts w:ascii="Arial" w:eastAsia="MS Mincho" w:hAnsi="Arial" w:cs="Arial"/>
          <w:b/>
          <w:sz w:val="20"/>
          <w:szCs w:val="20"/>
          <w:lang w:val="en-GB" w:eastAsia="ja-JP"/>
        </w:rPr>
        <w:t>Introduction to data quality</w:t>
      </w:r>
    </w:p>
    <w:p w14:paraId="519B22F9" w14:textId="77777777" w:rsidR="00917080" w:rsidRPr="00917080" w:rsidRDefault="00917080" w:rsidP="00917080">
      <w:pPr>
        <w:spacing w:after="120" w:line="240" w:lineRule="auto"/>
        <w:ind w:left="357" w:right="357"/>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 xml:space="preserve">Data quality allows users and user systems to assess fitness for use of the provided data. Data quality measures and the associated evaluation are reported as metadata of a data product. This metadata improves interoperability with other data products and provides usage </w:t>
      </w:r>
      <w:r w:rsidRPr="00917080">
        <w:rPr>
          <w:rFonts w:ascii="Arial" w:eastAsia="Arial Unicode MS" w:hAnsi="Arial" w:cs="Arial"/>
          <w:color w:val="000000"/>
          <w:sz w:val="20"/>
          <w:szCs w:val="20"/>
          <w:lang w:val="en-GB"/>
        </w:rPr>
        <w:t>by user groups that the data product was not originally intended for. The secondary users can make assessments of the data product usefulness in their application based on the reported data quality measures.</w:t>
      </w:r>
    </w:p>
    <w:p w14:paraId="479985A5" w14:textId="77777777" w:rsidR="00917080" w:rsidRPr="00917080" w:rsidRDefault="00917080" w:rsidP="00917080">
      <w:pPr>
        <w:spacing w:after="0" w:line="240" w:lineRule="auto"/>
        <w:ind w:left="360" w:right="360"/>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For &lt;</w:t>
      </w:r>
      <w:r w:rsidRPr="00917080">
        <w:rPr>
          <w:rFonts w:ascii="Arial" w:eastAsia="Arial Unicode MS" w:hAnsi="Arial" w:cs="Arial"/>
          <w:i/>
          <w:color w:val="000000"/>
          <w:sz w:val="20"/>
          <w:szCs w:val="20"/>
          <w:lang w:val="en-US"/>
        </w:rPr>
        <w:t>this Product Specification</w:t>
      </w:r>
      <w:r w:rsidRPr="00917080">
        <w:rPr>
          <w:rFonts w:ascii="Arial" w:eastAsia="Arial Unicode MS" w:hAnsi="Arial" w:cs="Arial"/>
          <w:color w:val="000000"/>
          <w:sz w:val="20"/>
          <w:szCs w:val="20"/>
          <w:lang w:val="en-US"/>
        </w:rPr>
        <w:t>&gt; the following Data Quality Elements have been included</w:t>
      </w:r>
      <w:r w:rsidRPr="00917080">
        <w:rPr>
          <w:rFonts w:ascii="Arial" w:eastAsia="Arial Unicode MS" w:hAnsi="Arial" w:cs="Arial"/>
          <w:noProof/>
          <w:color w:val="000000"/>
          <w:position w:val="6"/>
          <w:sz w:val="16"/>
          <w:szCs w:val="16"/>
          <w:lang w:val="fr-FR"/>
        </w:rPr>
        <w:footnoteReference w:id="8"/>
      </w:r>
      <w:r w:rsidRPr="00917080">
        <w:rPr>
          <w:rFonts w:ascii="Arial" w:eastAsia="Arial Unicode MS" w:hAnsi="Arial" w:cs="Arial"/>
          <w:color w:val="000000"/>
          <w:sz w:val="20"/>
          <w:szCs w:val="20"/>
          <w:lang w:val="en-US"/>
        </w:rPr>
        <w:t>:</w:t>
      </w:r>
    </w:p>
    <w:p w14:paraId="67A8E6F4"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Conformance to this Product Specification;</w:t>
      </w:r>
    </w:p>
    <w:p w14:paraId="55B0FA94"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Intended purpose of the data product;</w:t>
      </w:r>
    </w:p>
    <w:p w14:paraId="0189D4BD"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Completeness of the data product in terms of coverage;</w:t>
      </w:r>
    </w:p>
    <w:p w14:paraId="1FB30964"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Logical Consistency;</w:t>
      </w:r>
    </w:p>
    <w:p w14:paraId="327BF3AF"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Positional Uncertainty and Accuracy;</w:t>
      </w:r>
    </w:p>
    <w:p w14:paraId="584041F3"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Thematic Accuracy;</w:t>
      </w:r>
    </w:p>
    <w:p w14:paraId="342EE068"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Temporal Quality;</w:t>
      </w:r>
    </w:p>
    <w:p w14:paraId="0563BEC4"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Aggregation measures;</w:t>
      </w:r>
    </w:p>
    <w:p w14:paraId="5E9A1588" w14:textId="77777777" w:rsidR="00917080" w:rsidRPr="00917080" w:rsidRDefault="00917080" w:rsidP="001C5FD6">
      <w:pPr>
        <w:numPr>
          <w:ilvl w:val="0"/>
          <w:numId w:val="63"/>
        </w:numPr>
        <w:pBdr>
          <w:top w:val="nil"/>
          <w:left w:val="nil"/>
          <w:bottom w:val="nil"/>
          <w:right w:val="nil"/>
          <w:between w:val="nil"/>
          <w:bar w:val="nil"/>
        </w:pBdr>
        <w:spacing w:after="0" w:line="240" w:lineRule="auto"/>
        <w:ind w:left="993" w:right="360"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Validation checks or conformance checks including:</w:t>
      </w:r>
    </w:p>
    <w:p w14:paraId="5838E250" w14:textId="77777777" w:rsidR="00917080" w:rsidRPr="00917080" w:rsidRDefault="00917080" w:rsidP="001C5FD6">
      <w:pPr>
        <w:numPr>
          <w:ilvl w:val="1"/>
          <w:numId w:val="63"/>
        </w:numPr>
        <w:pBdr>
          <w:top w:val="nil"/>
          <w:left w:val="nil"/>
          <w:bottom w:val="nil"/>
          <w:right w:val="nil"/>
          <w:between w:val="nil"/>
          <w:bar w:val="nil"/>
        </w:pBdr>
        <w:spacing w:after="0" w:line="240" w:lineRule="auto"/>
        <w:ind w:left="1276" w:right="360" w:hanging="283"/>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General tests for dataset integrity;</w:t>
      </w:r>
    </w:p>
    <w:p w14:paraId="194F0416" w14:textId="77777777" w:rsidR="00917080" w:rsidRPr="00917080" w:rsidRDefault="00917080" w:rsidP="001C5FD6">
      <w:pPr>
        <w:numPr>
          <w:ilvl w:val="1"/>
          <w:numId w:val="63"/>
        </w:numPr>
        <w:pBdr>
          <w:top w:val="nil"/>
          <w:left w:val="nil"/>
          <w:bottom w:val="nil"/>
          <w:right w:val="nil"/>
          <w:between w:val="nil"/>
          <w:bar w:val="nil"/>
        </w:pBdr>
        <w:spacing w:after="240" w:line="240" w:lineRule="auto"/>
        <w:ind w:left="1276" w:right="357" w:hanging="284"/>
        <w:jc w:val="both"/>
        <w:rPr>
          <w:rFonts w:ascii="Arial" w:eastAsia="Arial Unicode MS" w:hAnsi="Arial" w:cs="Arial"/>
          <w:color w:val="000000"/>
          <w:sz w:val="20"/>
          <w:szCs w:val="20"/>
          <w:lang w:val="en-US"/>
        </w:rPr>
      </w:pPr>
      <w:r w:rsidRPr="00917080">
        <w:rPr>
          <w:rFonts w:ascii="Arial" w:eastAsia="Arial Unicode MS" w:hAnsi="Arial" w:cs="Arial"/>
          <w:color w:val="000000"/>
          <w:sz w:val="20"/>
          <w:szCs w:val="20"/>
          <w:lang w:val="en-US"/>
        </w:rPr>
        <w:t>Specific tests for a specific data model.</w:t>
      </w:r>
    </w:p>
    <w:p w14:paraId="075C7E7C" w14:textId="77777777" w:rsidR="00917080" w:rsidRPr="00917080" w:rsidRDefault="00917080" w:rsidP="00917080">
      <w:pPr>
        <w:pBdr>
          <w:top w:val="single" w:sz="4" w:space="6" w:color="auto"/>
          <w:left w:val="single" w:sz="4" w:space="6" w:color="auto"/>
          <w:bottom w:val="single" w:sz="4" w:space="6" w:color="auto"/>
          <w:right w:val="single" w:sz="4" w:space="6" w:color="auto"/>
        </w:pBdr>
        <w:spacing w:line="240" w:lineRule="auto"/>
        <w:ind w:left="180" w:right="180"/>
        <w:jc w:val="both"/>
        <w:rPr>
          <w:rFonts w:eastAsia="MS Mincho" w:cstheme="minorHAnsi"/>
          <w:lang w:val="en-US" w:eastAsia="ja-JP"/>
        </w:rPr>
      </w:pPr>
      <w:r w:rsidRPr="00917080">
        <w:rPr>
          <w:rFonts w:eastAsia="MS Mincho" w:cstheme="minorHAnsi"/>
          <w:b/>
          <w:lang w:val="en-US" w:eastAsia="ja-JP"/>
        </w:rPr>
        <w:t>Recommendation 10</w:t>
      </w:r>
      <w:r w:rsidRPr="00917080">
        <w:rPr>
          <w:rFonts w:eastAsia="MS Mincho" w:cstheme="minorHAnsi"/>
          <w:lang w:val="en-US" w:eastAsia="ja-JP"/>
        </w:rPr>
        <w:t>: Paragraph “Introduction to data quality” to be used as a template by all S-100 based Product Specifications.</w:t>
      </w:r>
    </w:p>
    <w:p w14:paraId="026D2142" w14:textId="77777777" w:rsidR="00917080" w:rsidRPr="00917080" w:rsidRDefault="00917080" w:rsidP="00917080">
      <w:pPr>
        <w:spacing w:line="240" w:lineRule="auto"/>
        <w:jc w:val="both"/>
        <w:rPr>
          <w:rFonts w:eastAsia="MS Mincho" w:cstheme="minorHAnsi"/>
          <w:lang w:val="en-US" w:eastAsia="ja-JP"/>
        </w:rPr>
      </w:pPr>
    </w:p>
    <w:p w14:paraId="2FA19C05" w14:textId="77777777" w:rsidR="00917080" w:rsidRPr="00917080" w:rsidRDefault="00917080" w:rsidP="001C5FD6">
      <w:pPr>
        <w:keepNext/>
        <w:keepLines/>
        <w:numPr>
          <w:ilvl w:val="0"/>
          <w:numId w:val="65"/>
        </w:numPr>
        <w:tabs>
          <w:tab w:val="left" w:pos="709"/>
        </w:tabs>
        <w:suppressAutoHyphens/>
        <w:spacing w:before="60" w:after="240" w:line="240" w:lineRule="auto"/>
        <w:jc w:val="both"/>
        <w:outlineLvl w:val="0"/>
        <w:rPr>
          <w:rFonts w:ascii="Arial" w:eastAsia="Times New Roman" w:hAnsi="Arial" w:cs="Times New Roman"/>
          <w:b/>
          <w:bCs/>
          <w:sz w:val="24"/>
          <w:szCs w:val="20"/>
          <w:lang w:val="en-US" w:eastAsia="ja-JP"/>
        </w:rPr>
      </w:pPr>
      <w:bookmarkStart w:id="534" w:name="_Toc41652440"/>
      <w:bookmarkStart w:id="535" w:name="_Toc41654191"/>
      <w:r w:rsidRPr="00917080">
        <w:rPr>
          <w:rFonts w:ascii="Arial" w:eastAsia="Times New Roman" w:hAnsi="Arial" w:cs="Times New Roman"/>
          <w:b/>
          <w:bCs/>
          <w:sz w:val="24"/>
          <w:szCs w:val="20"/>
          <w:lang w:val="en-US" w:eastAsia="ja-JP"/>
        </w:rPr>
        <w:lastRenderedPageBreak/>
        <w:t>Data quality measures</w:t>
      </w:r>
      <w:bookmarkEnd w:id="534"/>
      <w:bookmarkEnd w:id="535"/>
    </w:p>
    <w:p w14:paraId="65EB4AC0" w14:textId="77777777" w:rsidR="00917080" w:rsidRPr="00917080" w:rsidRDefault="00917080" w:rsidP="00917080">
      <w:pPr>
        <w:keepNext/>
        <w:keepLines/>
        <w:spacing w:line="240" w:lineRule="auto"/>
        <w:jc w:val="both"/>
        <w:rPr>
          <w:rFonts w:eastAsia="MS Mincho" w:cstheme="minorHAnsi"/>
          <w:lang w:val="en-US" w:eastAsia="ja-JP"/>
        </w:rPr>
      </w:pPr>
      <w:r w:rsidRPr="00917080">
        <w:rPr>
          <w:rFonts w:eastAsia="MS Mincho" w:cstheme="minorHAnsi"/>
          <w:lang w:val="en-US" w:eastAsia="ja-JP"/>
        </w:rPr>
        <w:t xml:space="preserve">This list is derived from ISO 19157. </w:t>
      </w:r>
    </w:p>
    <w:p w14:paraId="0E9F9DEA" w14:textId="77777777" w:rsidR="00917080" w:rsidRPr="00917080" w:rsidRDefault="00917080" w:rsidP="00917080">
      <w:pPr>
        <w:keepNext/>
        <w:keepLines/>
        <w:spacing w:line="240" w:lineRule="auto"/>
        <w:jc w:val="both"/>
        <w:rPr>
          <w:rFonts w:eastAsia="MS Mincho" w:cstheme="minorHAnsi"/>
          <w:lang w:val="en-US" w:eastAsia="ja-JP"/>
        </w:rPr>
      </w:pPr>
      <w:r w:rsidRPr="00917080">
        <w:rPr>
          <w:rFonts w:eastAsia="MS Mincho" w:cstheme="minorHAnsi"/>
          <w:lang w:val="en-US" w:eastAsia="ja-JP"/>
        </w:rPr>
        <w:t>There are twenty different data quality measures defined that can be used for validation of S-100 based Product Specifications. These are shown in Table C-7-1 below. There is a recommendation following the table for the target result of Positional Accuracy for depth contour lines and gridded bathymetry.</w:t>
      </w:r>
    </w:p>
    <w:p w14:paraId="1C79DEA5"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The full list of ISO 19157 measures applicable to S-100-based Product Specifications is available in S-100 Appendix 4c-C – Hydrographic Quality Metadata Attribute Definitions.</w:t>
      </w:r>
    </w:p>
    <w:tbl>
      <w:tblPr>
        <w:tblW w:w="5088" w:type="pc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20" w:firstRow="1" w:lastRow="0" w:firstColumn="0" w:lastColumn="0" w:noHBand="0" w:noVBand="1"/>
      </w:tblPr>
      <w:tblGrid>
        <w:gridCol w:w="1813"/>
        <w:gridCol w:w="1814"/>
        <w:gridCol w:w="3258"/>
        <w:gridCol w:w="1294"/>
        <w:gridCol w:w="1421"/>
      </w:tblGrid>
      <w:tr w:rsidR="00917080" w:rsidRPr="00917080" w14:paraId="03EF269F" w14:textId="77777777" w:rsidTr="00917080">
        <w:trPr>
          <w:trHeight w:val="728"/>
          <w:tblHeader/>
        </w:trPr>
        <w:tc>
          <w:tcPr>
            <w:tcW w:w="944"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A5F221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b/>
                <w:bCs/>
                <w:color w:val="000000"/>
                <w:sz w:val="16"/>
                <w:szCs w:val="16"/>
                <w:bdr w:val="nil"/>
                <w:lang w:val="en-US"/>
              </w:rPr>
            </w:pPr>
            <w:r w:rsidRPr="00917080">
              <w:rPr>
                <w:rFonts w:ascii="Arial" w:eastAsia="Arial Unicode MS" w:hAnsi="Arial" w:cs="Arial"/>
                <w:b/>
                <w:bCs/>
                <w:color w:val="000000"/>
                <w:sz w:val="16"/>
                <w:szCs w:val="16"/>
                <w:bdr w:val="nil"/>
                <w:lang w:val="en-US"/>
              </w:rPr>
              <w:t>Data Quality Measure</w:t>
            </w:r>
          </w:p>
        </w:tc>
        <w:tc>
          <w:tcPr>
            <w:tcW w:w="945"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EAC283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b/>
                <w:bCs/>
                <w:color w:val="000000"/>
                <w:sz w:val="16"/>
                <w:szCs w:val="16"/>
                <w:bdr w:val="nil"/>
                <w:lang w:val="en-US"/>
              </w:rPr>
            </w:pPr>
            <w:r w:rsidRPr="00917080">
              <w:rPr>
                <w:rFonts w:ascii="Arial" w:eastAsia="Arial Unicode MS" w:hAnsi="Arial" w:cs="Arial"/>
                <w:b/>
                <w:bCs/>
                <w:color w:val="000000"/>
                <w:sz w:val="16"/>
                <w:szCs w:val="16"/>
                <w:bdr w:val="nil"/>
                <w:lang w:val="en-US"/>
              </w:rPr>
              <w:t>Definition</w:t>
            </w:r>
          </w:p>
        </w:tc>
        <w:tc>
          <w:tcPr>
            <w:tcW w:w="1697"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D8EDD75"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b/>
                <w:bCs/>
                <w:color w:val="000000"/>
                <w:sz w:val="16"/>
                <w:szCs w:val="16"/>
                <w:bdr w:val="nil"/>
                <w:lang w:val="en-US"/>
              </w:rPr>
            </w:pPr>
            <w:r w:rsidRPr="00917080">
              <w:rPr>
                <w:rFonts w:ascii="Arial" w:eastAsia="Arial Unicode MS" w:hAnsi="Arial" w:cs="Arial"/>
                <w:b/>
                <w:bCs/>
                <w:color w:val="000000"/>
                <w:sz w:val="16"/>
                <w:szCs w:val="16"/>
                <w:bdr w:val="nil"/>
                <w:lang w:val="en-US"/>
              </w:rPr>
              <w:t>DQ measure / description</w:t>
            </w:r>
          </w:p>
        </w:tc>
        <w:tc>
          <w:tcPr>
            <w:tcW w:w="674"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CD29C8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b/>
                <w:bCs/>
                <w:color w:val="000000"/>
                <w:sz w:val="16"/>
                <w:szCs w:val="16"/>
                <w:bdr w:val="nil"/>
                <w:lang w:val="en-US"/>
              </w:rPr>
            </w:pPr>
            <w:r w:rsidRPr="00917080">
              <w:rPr>
                <w:rFonts w:ascii="Arial" w:eastAsia="Arial Unicode MS" w:hAnsi="Arial" w:cs="Arial"/>
                <w:b/>
                <w:bCs/>
                <w:color w:val="000000"/>
                <w:sz w:val="16"/>
                <w:szCs w:val="16"/>
                <w:bdr w:val="nil"/>
                <w:lang w:val="en-US"/>
              </w:rPr>
              <w:t>Evaluation scope</w:t>
            </w:r>
          </w:p>
        </w:tc>
        <w:tc>
          <w:tcPr>
            <w:tcW w:w="740" w:type="pct"/>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6CAFA4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b/>
                <w:bCs/>
                <w:color w:val="000000"/>
                <w:sz w:val="16"/>
                <w:szCs w:val="16"/>
                <w:bdr w:val="nil"/>
                <w:lang w:val="en-US"/>
              </w:rPr>
            </w:pPr>
            <w:r w:rsidRPr="00917080">
              <w:rPr>
                <w:rFonts w:ascii="Arial" w:eastAsia="Arial Unicode MS" w:hAnsi="Arial" w:cs="Arial"/>
                <w:b/>
                <w:bCs/>
                <w:color w:val="000000"/>
                <w:sz w:val="16"/>
                <w:szCs w:val="16"/>
                <w:bdr w:val="nil"/>
                <w:lang w:val="en-US"/>
              </w:rPr>
              <w:t>Applicable to spatial representation types</w:t>
            </w:r>
          </w:p>
        </w:tc>
      </w:tr>
      <w:tr w:rsidR="00917080" w:rsidRPr="00917080" w14:paraId="70D90ACC" w14:textId="77777777" w:rsidTr="00917080">
        <w:tblPrEx>
          <w:shd w:val="clear" w:color="auto" w:fill="auto"/>
        </w:tblPrEx>
        <w:trPr>
          <w:cantSplit/>
        </w:trPr>
        <w:tc>
          <w:tcPr>
            <w:tcW w:w="94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A94C2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Completeness / Commission</w:t>
            </w:r>
          </w:p>
        </w:tc>
        <w:tc>
          <w:tcPr>
            <w:tcW w:w="945"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DC067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Excess data present in a dataset, as described by the scope.</w:t>
            </w:r>
          </w:p>
        </w:tc>
        <w:tc>
          <w:tcPr>
            <w:tcW w:w="1697"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F175FF"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numberOfExcessItems / This data quality measure indicates the number of items in the dataset, that should not have been present in the dataset.</w:t>
            </w:r>
          </w:p>
        </w:tc>
        <w:tc>
          <w:tcPr>
            <w:tcW w:w="674"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48A54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w:t>
            </w:r>
          </w:p>
        </w:tc>
        <w:tc>
          <w:tcPr>
            <w:tcW w:w="740" w:type="pc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8A4DA"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All S-100 based PS</w:t>
            </w:r>
          </w:p>
        </w:tc>
      </w:tr>
      <w:tr w:rsidR="00917080" w:rsidRPr="00917080" w14:paraId="69A42CC7"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1801883"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Completeness / Commission</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3942B7"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Excess data present in a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C13A4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numberOfDuplicateFeatureInstances / This data quality measure indicates the total number of exact duplications of feature instances within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CE485F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F3161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All S-100 based PS</w:t>
            </w:r>
          </w:p>
        </w:tc>
      </w:tr>
      <w:tr w:rsidR="00917080" w:rsidRPr="00917080" w14:paraId="72289A26"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56AAC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Completeness / Omission</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E18D7F"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 absent from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FE23B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numberOfMissingItems / This data quality measure is an indicator that shows that a specific item is missing in the data.</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AE0B5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F6B27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All S-100 based PS</w:t>
            </w:r>
          </w:p>
        </w:tc>
      </w:tr>
      <w:tr w:rsidR="00917080" w:rsidRPr="00917080" w14:paraId="4D13EBB9"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AAEA2D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Conceptual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8A8B48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Adherence to the rules of a conceptual schema.</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B230E1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numberOfInvalidSurfaceOverlaps / This data quality measure is a count of the total number of erroneous overlaps within the data. Which surfaces may overlap and which must not is application dependent. Not all overlapping surfaces are necessarily erroneous.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ADF6649"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63DCA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geometric surfaces.</w:t>
            </w:r>
          </w:p>
        </w:tc>
      </w:tr>
      <w:tr w:rsidR="00917080" w:rsidRPr="00917080" w14:paraId="5DC91479"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046ECF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Domain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FD10D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Adherence of the values to the value domains.</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7B53B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numberOfNonconformantItems / This data quality measure is a count of all items in the dataset that are not in conformance with their value domain.</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48080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69896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All S-100 based PS</w:t>
            </w:r>
          </w:p>
        </w:tc>
      </w:tr>
      <w:tr w:rsidR="00917080" w:rsidRPr="00917080" w14:paraId="180F5983"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2360E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Format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649CD9F" w14:textId="77777777" w:rsidR="00917080" w:rsidRPr="00917080" w:rsidRDefault="00917080" w:rsidP="00917080">
            <w:pPr>
              <w:pBdr>
                <w:top w:val="nil"/>
                <w:left w:val="nil"/>
                <w:bottom w:val="nil"/>
                <w:right w:val="nil"/>
                <w:between w:val="nil"/>
                <w:bar w:val="nil"/>
              </w:pBdr>
              <w:spacing w:after="0" w:line="240" w:lineRule="auto"/>
              <w:rPr>
                <w:rFonts w:ascii="Arial" w:eastAsia="Arial Unicode MS" w:hAnsi="Arial" w:cs="Arial"/>
                <w:color w:val="000000"/>
                <w:sz w:val="16"/>
                <w:szCs w:val="16"/>
                <w:bdr w:val="nil"/>
                <w:lang w:val="en-US"/>
              </w:rPr>
            </w:pPr>
            <w:r w:rsidRPr="00917080">
              <w:rPr>
                <w:rFonts w:ascii="Arial" w:eastAsia="Arial Unicode MS" w:hAnsi="Arial" w:cs="Arial"/>
                <w:color w:val="000000"/>
                <w:sz w:val="16"/>
                <w:szCs w:val="16"/>
                <w:u w:color="000000"/>
                <w:bdr w:val="nil"/>
                <w:lang w:val="en-US"/>
              </w:rPr>
              <w:t>Degree to which data is stored in accordance with the physical structure of the data 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86213B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physicalStructureConflictsNumber / This data quality measure is a count of all items in the dataset that are stored in conflict with the physical structure of the dataset.</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59B5435"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FA5157"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All S-100 based PS</w:t>
            </w:r>
          </w:p>
        </w:tc>
      </w:tr>
      <w:tr w:rsidR="00917080" w:rsidRPr="00917080" w14:paraId="46B75611"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E9C77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94ED26"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5AC65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rateOfFaultyPointCurveConnections / This data quality measure indicates the number of faulty link-node connections in relation to the number of supposed link-node connections. This data quality measure gives the erroneous point-curve connections in relation to the total number of point-curve connections.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8A56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6EC639"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curves.</w:t>
            </w:r>
          </w:p>
        </w:tc>
      </w:tr>
      <w:tr w:rsidR="00917080" w:rsidRPr="00917080" w14:paraId="50C81B9C"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26DB075"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1729A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6" w:type="dxa"/>
              <w:left w:w="58" w:type="dxa"/>
              <w:bottom w:w="86" w:type="dxa"/>
              <w:right w:w="58" w:type="dxa"/>
            </w:tcMar>
          </w:tcPr>
          <w:p w14:paraId="24A5F1DE"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numberOfMissingConnectionsUndershoots / This data quality measure is a count of items in the dataset within the parameter tolerance that are mismatched due to undershoots.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D3CA85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12F183"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curves.</w:t>
            </w:r>
          </w:p>
        </w:tc>
      </w:tr>
      <w:tr w:rsidR="00917080" w:rsidRPr="00917080" w14:paraId="7C81A56F"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D8149A"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lastRenderedPageBreak/>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9B252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6" w:type="dxa"/>
              <w:left w:w="58" w:type="dxa"/>
              <w:bottom w:w="86" w:type="dxa"/>
              <w:right w:w="58" w:type="dxa"/>
            </w:tcMar>
          </w:tcPr>
          <w:p w14:paraId="05EBF38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numberOfMissingConnectionsOvershoots / This data quality measure is a count of items in the dataset within the parameter tolerance that are mismatched due to overshoots.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EB212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644A43"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curves.</w:t>
            </w:r>
          </w:p>
        </w:tc>
      </w:tr>
      <w:tr w:rsidR="00917080" w:rsidRPr="00917080" w14:paraId="4F9F969C"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B47CE7"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B285AD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63201C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numberOfInvalidSlivers / This data quality measure is a count of all items in the dataset that are invalid sliver surfaces. A sliver is an unintended area that occurs when adjacent surfaces are not digitized properly. The borders of the adjacent surfaces may unintentionally gap or overlap to cause a topological error.</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7A61E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 / dataset series</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D0A4FAE"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geometric surfaces.</w:t>
            </w:r>
          </w:p>
        </w:tc>
      </w:tr>
      <w:tr w:rsidR="00917080" w:rsidRPr="00917080" w14:paraId="12FEB185"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861B4B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75DB1D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7D0A4F"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numberOfInvalidSelfIntersects / This data quality measure is a count of all items in the dataset that illegally intersect with themselves.</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0133D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2DBED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curves / geometric surfaces.</w:t>
            </w:r>
          </w:p>
        </w:tc>
      </w:tr>
      <w:tr w:rsidR="00917080" w:rsidRPr="00917080" w14:paraId="571CEBBC"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ED016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Logical Consistency / Topological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25A935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Correctness of the explicitly encoded topological characteristics of the dataset, as described by the scope.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7D37E2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numberOfInvalidSelfOverlap / This data quality measure is a count of all items in the dataset that illegally self-overlap.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9B2FD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78792F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curves / geometric surfaces.</w:t>
            </w:r>
          </w:p>
        </w:tc>
      </w:tr>
      <w:tr w:rsidR="00917080" w:rsidRPr="00917080" w14:paraId="35507E60"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C7061"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Positional Accuracy / Absolute or External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BFEDF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19D7F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Root Mean Square Error / Standard deviation, where the true value is not estimated from the observations but known a priori.</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7E8BB3"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C2269E"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objects that have coordinative values associated.</w:t>
            </w:r>
          </w:p>
        </w:tc>
      </w:tr>
      <w:tr w:rsidR="00917080" w:rsidRPr="00917080" w14:paraId="04B6A069"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C0CEFD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Positional Accuracy / Vertical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75998BE"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3458D42"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E490DD2"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A3F9E5"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objects that have a vertical coordinative values associated.</w:t>
            </w:r>
          </w:p>
        </w:tc>
      </w:tr>
      <w:tr w:rsidR="00917080" w:rsidRPr="00917080" w14:paraId="75DD49F1"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3483EE"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Positional Accuracy / Horizontal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B62C9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DA2CE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linearMapAccuracy2Sigma / Half length of the interval defined by an upper and lower limit in which the true value lies with probability 95%.</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FA21D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F01EDF"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objects that have a horizontal coordinative values associated.</w:t>
            </w:r>
          </w:p>
        </w:tc>
      </w:tr>
      <w:tr w:rsidR="00917080" w:rsidRPr="00917080" w14:paraId="7A9034D0"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56AA959"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Positional Accuracy / Gridded Data Position Accuracy</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7EF8C7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Closeness of reported coordinative values to values accepted as or being true.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BED19A9"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Root mean square error of planimetry / Radius of a circle around the given point, in which the true value lies with probability P.</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FE2D1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spatial object / 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152DF0"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objects that have a gridded coordinative values associated.</w:t>
            </w:r>
          </w:p>
        </w:tc>
      </w:tr>
      <w:tr w:rsidR="00917080" w:rsidRPr="00917080" w14:paraId="789D97E8"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470D9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Temporal Quality / Temporal Consistency</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E147C7"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Consistency with time.</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E8B62AE"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Correctness of ordered events or sequences, if reported.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4556855"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0446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with objects that have a time value associated.</w:t>
            </w:r>
          </w:p>
        </w:tc>
      </w:tr>
      <w:tr w:rsidR="00917080" w:rsidRPr="00917080" w14:paraId="2B90D9D5"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D993B8"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lastRenderedPageBreak/>
              <w:t>Thematic Accuracy / ThematicClassificationCorrectness</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604DE2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Comparison of the classes assigned to features or their attributes to a universe of discourse.</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3CC2024"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 xml:space="preserve">miscalculationRate / This data quality measure indicates the number of incorrectly classified features in relation to the number of features that are supposed to be there. [Adapted from ISO 19157] </w:t>
            </w:r>
          </w:p>
          <w:p w14:paraId="08F9DCF9"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 xml:space="preserve">This is a RATE which is a ratio, and is expressed as a REAL number representing the rational fraction corresponding to the numerator and denominator of the ratio. </w:t>
            </w:r>
          </w:p>
          <w:p w14:paraId="749EF267"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For example, if there are 1 items that are classified incorrectly and there are 100 of the items in the dataset then the ratio is 1/100 and the reported rate = 0.01.</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0C6513B"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2708FF"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All S-100 based PS.</w:t>
            </w:r>
          </w:p>
        </w:tc>
      </w:tr>
      <w:tr w:rsidR="00917080" w:rsidRPr="00917080" w14:paraId="62196CFC"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F0186E2"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8A08962"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C3430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DataProductSpecificationPassed / This data quality measure is a boolean indicating that all requirements in the referred data Product Specification are fulfilled.</w:t>
            </w:r>
          </w:p>
        </w:tc>
        <w:tc>
          <w:tcPr>
            <w:tcW w:w="674"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F02A62"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96B137"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that a require a complete pass of all elements of a dataset/dataset series/spatial object types</w:t>
            </w:r>
          </w:p>
        </w:tc>
      </w:tr>
      <w:tr w:rsidR="00917080" w:rsidRPr="00917080" w14:paraId="032851AB" w14:textId="77777777" w:rsidTr="00917080">
        <w:tblPrEx>
          <w:shd w:val="clear" w:color="auto" w:fill="auto"/>
        </w:tblPrEx>
        <w:trPr>
          <w:cantSplit/>
        </w:trPr>
        <w:tc>
          <w:tcPr>
            <w:tcW w:w="94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476EFDE"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Aggregation Measures / AggregationMeasures</w:t>
            </w:r>
          </w:p>
        </w:tc>
        <w:tc>
          <w:tcPr>
            <w:tcW w:w="945"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1DCD5D6"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In a data Product Specification, several requirements are set up for a product to conform to the specification.</w:t>
            </w:r>
          </w:p>
        </w:tc>
        <w:tc>
          <w:tcPr>
            <w:tcW w:w="1697"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00469CD"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DataProductSpecificationFailRate / This data quality measure is a number indicating the number of data Product Specification requirements that are not fulfilled by the current product/dataset in relation to the total number of data Product Specification requirements.</w:t>
            </w:r>
          </w:p>
        </w:tc>
        <w:tc>
          <w:tcPr>
            <w:tcW w:w="674"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45BCF5C" w14:textId="77777777" w:rsidR="00917080" w:rsidRPr="00917080" w:rsidRDefault="00917080" w:rsidP="00917080">
            <w:pPr>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dataset/dataset series/spatial object type</w:t>
            </w:r>
          </w:p>
        </w:tc>
        <w:tc>
          <w:tcPr>
            <w:tcW w:w="740" w:type="pct"/>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12F003A" w14:textId="77777777" w:rsidR="00917080" w:rsidRPr="00917080" w:rsidRDefault="00917080" w:rsidP="00917080">
            <w:pPr>
              <w:keepNext/>
              <w:pBdr>
                <w:top w:val="nil"/>
                <w:left w:val="nil"/>
                <w:bottom w:val="nil"/>
                <w:right w:val="nil"/>
                <w:between w:val="nil"/>
                <w:bar w:val="nil"/>
              </w:pBdr>
              <w:spacing w:after="0" w:line="240" w:lineRule="auto"/>
              <w:rPr>
                <w:rFonts w:ascii="Arial" w:eastAsia="Helvetica" w:hAnsi="Arial" w:cs="Arial"/>
                <w:color w:val="000000"/>
                <w:sz w:val="16"/>
                <w:szCs w:val="16"/>
                <w:bdr w:val="nil"/>
                <w:lang w:val="en-US"/>
              </w:rPr>
            </w:pPr>
            <w:r w:rsidRPr="00917080">
              <w:rPr>
                <w:rFonts w:ascii="Arial" w:eastAsia="Arial Unicode MS" w:hAnsi="Arial" w:cs="Arial"/>
                <w:color w:val="000000"/>
                <w:sz w:val="16"/>
                <w:szCs w:val="16"/>
                <w:bdr w:val="nil"/>
                <w:lang w:val="en-US"/>
              </w:rPr>
              <w:t>PS that a require a complete pass of all elements of a dataset/dataset series/spatial object types</w:t>
            </w:r>
          </w:p>
        </w:tc>
      </w:tr>
    </w:tbl>
    <w:p w14:paraId="3CD1C11F" w14:textId="77777777" w:rsidR="00917080" w:rsidRPr="00917080" w:rsidRDefault="00917080" w:rsidP="00917080">
      <w:pPr>
        <w:spacing w:before="120" w:after="200"/>
        <w:jc w:val="center"/>
        <w:rPr>
          <w:rFonts w:eastAsia="MS Mincho" w:cstheme="minorHAnsi"/>
          <w:i/>
          <w:color w:val="44546A" w:themeColor="text2"/>
          <w:sz w:val="18"/>
          <w:szCs w:val="18"/>
          <w:lang w:val="en-US" w:eastAsia="ja-JP"/>
        </w:rPr>
      </w:pPr>
      <w:bookmarkStart w:id="536" w:name="_Ref522565321"/>
      <w:r w:rsidRPr="00917080">
        <w:rPr>
          <w:rFonts w:eastAsia="MS Mincho" w:cstheme="minorHAnsi"/>
          <w:i/>
          <w:color w:val="44546A" w:themeColor="text2"/>
          <w:sz w:val="18"/>
          <w:szCs w:val="18"/>
          <w:lang w:val="en-GB" w:eastAsia="ja-JP"/>
        </w:rPr>
        <w:t>Table C-7</w:t>
      </w:r>
      <w:r w:rsidRPr="00917080">
        <w:rPr>
          <w:rFonts w:eastAsia="MS Mincho" w:cstheme="minorHAnsi"/>
          <w:i/>
          <w:color w:val="44546A" w:themeColor="text2"/>
          <w:sz w:val="18"/>
          <w:szCs w:val="18"/>
          <w:lang w:val="en-GB" w:eastAsia="ja-JP"/>
        </w:rPr>
        <w:noBreakHyphen/>
      </w:r>
      <w:r w:rsidRPr="00917080">
        <w:rPr>
          <w:rFonts w:eastAsia="MS Mincho" w:cstheme="minorHAnsi"/>
          <w:i/>
          <w:color w:val="44546A" w:themeColor="text2"/>
          <w:sz w:val="18"/>
          <w:szCs w:val="18"/>
          <w:lang w:val="en-GB" w:eastAsia="ja-JP"/>
        </w:rPr>
        <w:fldChar w:fldCharType="begin"/>
      </w:r>
      <w:r w:rsidRPr="00917080">
        <w:rPr>
          <w:rFonts w:eastAsia="MS Mincho" w:cstheme="minorHAnsi"/>
          <w:i/>
          <w:color w:val="44546A" w:themeColor="text2"/>
          <w:sz w:val="18"/>
          <w:szCs w:val="18"/>
          <w:lang w:val="en-GB" w:eastAsia="ja-JP"/>
        </w:rPr>
        <w:instrText xml:space="preserve"> SEQ Table \* ARABIC \s 1 </w:instrText>
      </w:r>
      <w:r w:rsidRPr="00917080">
        <w:rPr>
          <w:rFonts w:eastAsia="MS Mincho" w:cstheme="minorHAnsi"/>
          <w:i/>
          <w:color w:val="44546A" w:themeColor="text2"/>
          <w:sz w:val="18"/>
          <w:szCs w:val="18"/>
          <w:lang w:val="en-GB" w:eastAsia="ja-JP"/>
        </w:rPr>
        <w:fldChar w:fldCharType="separate"/>
      </w:r>
      <w:r w:rsidR="00803458">
        <w:rPr>
          <w:rFonts w:eastAsia="MS Mincho" w:cstheme="minorHAnsi"/>
          <w:i/>
          <w:noProof/>
          <w:color w:val="44546A" w:themeColor="text2"/>
          <w:sz w:val="18"/>
          <w:szCs w:val="18"/>
          <w:lang w:val="en-GB" w:eastAsia="ja-JP"/>
        </w:rPr>
        <w:t>1</w:t>
      </w:r>
      <w:r w:rsidRPr="00917080">
        <w:rPr>
          <w:rFonts w:eastAsia="MS Mincho" w:cstheme="minorHAnsi"/>
          <w:i/>
          <w:color w:val="44546A" w:themeColor="text2"/>
          <w:sz w:val="18"/>
          <w:szCs w:val="18"/>
          <w:lang w:val="en-GB" w:eastAsia="ja-JP"/>
        </w:rPr>
        <w:fldChar w:fldCharType="end"/>
      </w:r>
      <w:bookmarkEnd w:id="536"/>
      <w:r w:rsidRPr="00917080">
        <w:rPr>
          <w:rFonts w:eastAsia="MS Mincho" w:cstheme="minorHAnsi"/>
          <w:i/>
          <w:color w:val="44546A" w:themeColor="text2"/>
          <w:sz w:val="18"/>
          <w:szCs w:val="18"/>
          <w:lang w:val="en-GB" w:eastAsia="ja-JP"/>
        </w:rPr>
        <w:t xml:space="preserve"> – Recommended data quality measures</w:t>
      </w:r>
    </w:p>
    <w:p w14:paraId="55EAA9D9" w14:textId="77777777" w:rsidR="00917080" w:rsidRPr="00917080" w:rsidRDefault="00917080" w:rsidP="00917080">
      <w:pPr>
        <w:spacing w:after="0" w:line="240" w:lineRule="auto"/>
        <w:rPr>
          <w:rFonts w:eastAsia="Arial Unicode MS" w:cstheme="minorHAnsi"/>
          <w:color w:val="000000"/>
          <w:lang w:val="en-US"/>
        </w:rPr>
      </w:pPr>
      <w:r w:rsidRPr="00917080">
        <w:rPr>
          <w:rFonts w:eastAsia="Arial Unicode MS" w:cstheme="minorHAnsi"/>
          <w:color w:val="000000"/>
          <w:lang w:val="en-US"/>
        </w:rPr>
        <w:t>NOTE: Recommendations for Positional Accuracy / Absolute or External Accuracy</w:t>
      </w:r>
      <w:r w:rsidRPr="00917080">
        <w:rPr>
          <w:rFonts w:eastAsia="Arial Unicode MS" w:cstheme="minorHAnsi"/>
          <w:noProof/>
          <w:color w:val="000000"/>
          <w:position w:val="6"/>
          <w:sz w:val="18"/>
          <w:szCs w:val="18"/>
          <w:lang w:val="fr-FR"/>
        </w:rPr>
        <w:footnoteReference w:id="9"/>
      </w:r>
      <w:r w:rsidRPr="00917080">
        <w:rPr>
          <w:rFonts w:eastAsia="Arial Unicode MS" w:cstheme="minorHAnsi"/>
          <w:color w:val="000000"/>
          <w:lang w:val="en-US"/>
        </w:rPr>
        <w:t>:</w:t>
      </w:r>
    </w:p>
    <w:p w14:paraId="2682C46C" w14:textId="77777777" w:rsidR="00917080" w:rsidRPr="00917080" w:rsidRDefault="00917080" w:rsidP="00917080">
      <w:pPr>
        <w:spacing w:after="0" w:line="240" w:lineRule="auto"/>
        <w:ind w:left="1260" w:firstLine="180"/>
        <w:rPr>
          <w:rFonts w:eastAsia="Arial Unicode MS" w:cstheme="minorHAnsi"/>
          <w:color w:val="000000"/>
          <w:lang w:val="en-US"/>
        </w:rPr>
      </w:pPr>
      <w:r w:rsidRPr="00917080">
        <w:rPr>
          <w:rFonts w:eastAsia="Arial Unicode MS" w:cstheme="minorHAnsi"/>
          <w:color w:val="000000"/>
          <w:lang w:val="en-US"/>
        </w:rPr>
        <w:t>Maximum RMSE (horizontal) = E / 10000</w:t>
      </w:r>
    </w:p>
    <w:p w14:paraId="01B62DDE" w14:textId="77777777" w:rsidR="00917080" w:rsidRPr="00917080" w:rsidRDefault="00917080" w:rsidP="00917080">
      <w:pPr>
        <w:spacing w:line="240" w:lineRule="auto"/>
        <w:ind w:left="1077" w:firstLine="357"/>
        <w:rPr>
          <w:rFonts w:eastAsia="Arial Unicode MS" w:cstheme="minorHAnsi"/>
          <w:color w:val="000000"/>
          <w:lang w:val="en-US"/>
        </w:rPr>
      </w:pPr>
      <w:r w:rsidRPr="00917080">
        <w:rPr>
          <w:rFonts w:eastAsia="Arial Unicode MS" w:cstheme="minorHAnsi"/>
          <w:color w:val="000000"/>
          <w:lang w:val="en-US"/>
        </w:rPr>
        <w:t>Maximum RMSE (vertical) = Vint / 6</w:t>
      </w:r>
    </w:p>
    <w:p w14:paraId="450A4DD4" w14:textId="77777777" w:rsidR="00917080" w:rsidRPr="00917080" w:rsidRDefault="00917080" w:rsidP="00917080">
      <w:pPr>
        <w:spacing w:after="0" w:line="240" w:lineRule="auto"/>
        <w:ind w:left="540"/>
        <w:rPr>
          <w:rFonts w:eastAsia="Arial Unicode MS" w:cstheme="minorHAnsi"/>
          <w:color w:val="000000"/>
          <w:lang w:val="en-US"/>
        </w:rPr>
      </w:pPr>
      <w:r w:rsidRPr="00917080">
        <w:rPr>
          <w:rFonts w:eastAsia="Arial Unicode MS" w:cstheme="minorHAnsi"/>
          <w:color w:val="000000"/>
          <w:lang w:val="en-US"/>
        </w:rPr>
        <w:t>Recommendation for Positional Accuracy / Gridded Data Position Accuracy:</w:t>
      </w:r>
    </w:p>
    <w:p w14:paraId="37588FFE" w14:textId="77777777" w:rsidR="00917080" w:rsidRPr="00917080" w:rsidRDefault="00917080" w:rsidP="00917080">
      <w:pPr>
        <w:spacing w:after="0" w:line="240" w:lineRule="auto"/>
        <w:ind w:left="1260" w:firstLine="180"/>
        <w:rPr>
          <w:rFonts w:eastAsia="Arial Unicode MS" w:cstheme="minorHAnsi"/>
          <w:color w:val="000000"/>
          <w:lang w:val="en-US"/>
        </w:rPr>
      </w:pPr>
      <w:r w:rsidRPr="00917080">
        <w:rPr>
          <w:rFonts w:eastAsia="Arial Unicode MS" w:cstheme="minorHAnsi"/>
          <w:color w:val="000000"/>
          <w:lang w:val="en-US"/>
        </w:rPr>
        <w:t>Maximum RMSE (horizontal) = GSD / 6</w:t>
      </w:r>
    </w:p>
    <w:p w14:paraId="5B98C2D0" w14:textId="77777777" w:rsidR="00917080" w:rsidRPr="00917080" w:rsidRDefault="00917080" w:rsidP="00917080">
      <w:pPr>
        <w:spacing w:line="240" w:lineRule="auto"/>
        <w:ind w:left="1077" w:firstLine="357"/>
        <w:rPr>
          <w:rFonts w:eastAsia="Arial Unicode MS" w:cstheme="minorHAnsi"/>
          <w:color w:val="000000"/>
          <w:lang w:val="en-US"/>
        </w:rPr>
      </w:pPr>
      <w:r w:rsidRPr="00917080">
        <w:rPr>
          <w:rFonts w:eastAsia="Arial Unicode MS" w:cstheme="minorHAnsi"/>
          <w:color w:val="000000"/>
          <w:lang w:val="en-US"/>
        </w:rPr>
        <w:t>Maximum RMSE (vertical) = GSD / 3</w:t>
      </w:r>
    </w:p>
    <w:p w14:paraId="0E76809B" w14:textId="77777777" w:rsidR="00917080" w:rsidRPr="00917080" w:rsidRDefault="00917080" w:rsidP="00917080">
      <w:pPr>
        <w:spacing w:after="0" w:line="240" w:lineRule="auto"/>
        <w:ind w:left="540"/>
        <w:rPr>
          <w:rFonts w:eastAsia="Arial Unicode MS" w:cstheme="minorHAnsi"/>
          <w:color w:val="000000"/>
          <w:lang w:val="en-US"/>
        </w:rPr>
      </w:pPr>
      <w:r w:rsidRPr="00917080">
        <w:rPr>
          <w:rFonts w:eastAsia="Arial Unicode MS" w:cstheme="minorHAnsi"/>
          <w:color w:val="000000"/>
          <w:lang w:val="en-US"/>
        </w:rPr>
        <w:t>Where:</w:t>
      </w:r>
    </w:p>
    <w:p w14:paraId="73306205" w14:textId="77777777" w:rsidR="00917080" w:rsidRPr="00917080" w:rsidRDefault="00917080" w:rsidP="00917080">
      <w:pPr>
        <w:spacing w:after="0" w:line="240" w:lineRule="auto"/>
        <w:ind w:left="1260" w:firstLine="180"/>
        <w:rPr>
          <w:rFonts w:eastAsia="Arial Unicode MS" w:cstheme="minorHAnsi"/>
          <w:color w:val="000000"/>
          <w:lang w:val="en-US"/>
        </w:rPr>
      </w:pPr>
      <w:r w:rsidRPr="00917080">
        <w:rPr>
          <w:rFonts w:eastAsia="Arial Unicode MS" w:cstheme="minorHAnsi"/>
          <w:color w:val="000000"/>
          <w:lang w:val="en-US"/>
        </w:rPr>
        <w:t>E = Denominator of intended scale of mapping</w:t>
      </w:r>
    </w:p>
    <w:p w14:paraId="222D3DFF" w14:textId="77777777" w:rsidR="00917080" w:rsidRPr="00917080" w:rsidRDefault="00917080" w:rsidP="00917080">
      <w:pPr>
        <w:spacing w:after="0" w:line="240" w:lineRule="auto"/>
        <w:ind w:left="1080" w:firstLine="360"/>
        <w:rPr>
          <w:rFonts w:eastAsia="Arial Unicode MS" w:cstheme="minorHAnsi"/>
          <w:color w:val="000000"/>
          <w:lang w:val="en-US"/>
        </w:rPr>
      </w:pPr>
      <w:r w:rsidRPr="00917080">
        <w:rPr>
          <w:rFonts w:eastAsia="Arial Unicode MS" w:cstheme="minorHAnsi"/>
          <w:color w:val="000000"/>
          <w:lang w:val="en-US"/>
        </w:rPr>
        <w:t>Vint = normal contour line interval</w:t>
      </w:r>
    </w:p>
    <w:p w14:paraId="3CB033EE" w14:textId="77777777" w:rsidR="00917080" w:rsidRPr="00917080" w:rsidRDefault="00917080" w:rsidP="00917080">
      <w:pPr>
        <w:spacing w:line="240" w:lineRule="auto"/>
        <w:ind w:left="902" w:firstLine="539"/>
        <w:rPr>
          <w:rFonts w:eastAsia="Arial Unicode MS" w:cstheme="minorHAnsi"/>
          <w:color w:val="000000"/>
          <w:lang w:val="en-US"/>
        </w:rPr>
      </w:pPr>
      <w:r w:rsidRPr="00917080">
        <w:rPr>
          <w:rFonts w:eastAsia="Arial Unicode MS" w:cstheme="minorHAnsi"/>
          <w:color w:val="000000"/>
          <w:lang w:val="en-US"/>
        </w:rPr>
        <w:t>GSD = Ground Sampling Distance</w:t>
      </w:r>
    </w:p>
    <w:p w14:paraId="4EC51890" w14:textId="77777777" w:rsidR="00917080" w:rsidRPr="00917080" w:rsidRDefault="00917080" w:rsidP="00917080">
      <w:pPr>
        <w:spacing w:line="240" w:lineRule="auto"/>
        <w:rPr>
          <w:rFonts w:eastAsia="Arial Unicode MS" w:cstheme="minorHAnsi"/>
          <w:color w:val="000000"/>
          <w:lang w:val="en-US"/>
        </w:rPr>
      </w:pPr>
    </w:p>
    <w:p w14:paraId="7A4C23C0" w14:textId="77777777" w:rsidR="00917080" w:rsidRPr="00917080" w:rsidRDefault="00917080" w:rsidP="001C5FD6">
      <w:pPr>
        <w:keepNext/>
        <w:numPr>
          <w:ilvl w:val="0"/>
          <w:numId w:val="65"/>
        </w:numPr>
        <w:tabs>
          <w:tab w:val="left" w:pos="426"/>
        </w:tabs>
        <w:suppressAutoHyphens/>
        <w:spacing w:before="60" w:after="240" w:line="240" w:lineRule="auto"/>
        <w:ind w:left="431" w:hanging="431"/>
        <w:jc w:val="both"/>
        <w:outlineLvl w:val="0"/>
        <w:rPr>
          <w:rFonts w:ascii="Arial" w:eastAsia="Times New Roman" w:hAnsi="Arial" w:cs="Times New Roman"/>
          <w:b/>
          <w:bCs/>
          <w:sz w:val="24"/>
          <w:szCs w:val="20"/>
          <w:lang w:val="en-US" w:eastAsia="ja-JP"/>
        </w:rPr>
      </w:pPr>
      <w:bookmarkStart w:id="538" w:name="_Toc521934752"/>
      <w:bookmarkStart w:id="539" w:name="_Toc521934754"/>
      <w:bookmarkStart w:id="540" w:name="_Toc521934755"/>
      <w:bookmarkStart w:id="541" w:name="_Toc521934756"/>
      <w:bookmarkStart w:id="542" w:name="_Toc521934758"/>
      <w:bookmarkStart w:id="543" w:name="_Toc521934759"/>
      <w:bookmarkStart w:id="544" w:name="_Toc521934760"/>
      <w:bookmarkStart w:id="545" w:name="_Toc521934763"/>
      <w:bookmarkStart w:id="546" w:name="_Toc521934764"/>
      <w:bookmarkStart w:id="547" w:name="_Toc521934765"/>
      <w:bookmarkStart w:id="548" w:name="_Toc521934766"/>
      <w:bookmarkStart w:id="549" w:name="_Toc521934767"/>
      <w:bookmarkStart w:id="550" w:name="_Toc521934769"/>
      <w:bookmarkStart w:id="551" w:name="_Toc521934770"/>
      <w:bookmarkStart w:id="552" w:name="_Toc521934772"/>
      <w:bookmarkStart w:id="553" w:name="_Toc521934773"/>
      <w:bookmarkStart w:id="554" w:name="_Toc521934774"/>
      <w:bookmarkStart w:id="555" w:name="_Toc521934775"/>
      <w:bookmarkStart w:id="556" w:name="_Toc521934778"/>
      <w:bookmarkStart w:id="557" w:name="_Toc521934779"/>
      <w:bookmarkStart w:id="558" w:name="_Toc521934780"/>
      <w:bookmarkStart w:id="559" w:name="_Toc521934781"/>
      <w:bookmarkStart w:id="560" w:name="_Toc521934785"/>
      <w:bookmarkStart w:id="561" w:name="_Toc521934788"/>
      <w:bookmarkStart w:id="562" w:name="_Toc521934789"/>
      <w:bookmarkStart w:id="563" w:name="_Toc521934790"/>
      <w:bookmarkStart w:id="564" w:name="_Toc521934792"/>
      <w:bookmarkStart w:id="565" w:name="_Toc521934793"/>
      <w:bookmarkStart w:id="566" w:name="_Toc521934794"/>
      <w:bookmarkStart w:id="567" w:name="_Toc521934796"/>
      <w:bookmarkStart w:id="568" w:name="_Toc521934799"/>
      <w:bookmarkStart w:id="569" w:name="_Toc521934800"/>
      <w:bookmarkStart w:id="570" w:name="_Toc521934803"/>
      <w:bookmarkStart w:id="571" w:name="_Toc521934804"/>
      <w:bookmarkStart w:id="572" w:name="_Toc521934805"/>
      <w:bookmarkStart w:id="573" w:name="_Toc521934806"/>
      <w:bookmarkStart w:id="574" w:name="_Toc521934807"/>
      <w:bookmarkStart w:id="575" w:name="_Toc521934809"/>
      <w:bookmarkStart w:id="576" w:name="_Toc521934811"/>
      <w:bookmarkStart w:id="577" w:name="_Toc521934812"/>
      <w:bookmarkStart w:id="578" w:name="_Toc521934813"/>
      <w:bookmarkStart w:id="579" w:name="_Toc521934814"/>
      <w:bookmarkStart w:id="580" w:name="_Toc521934815"/>
      <w:bookmarkStart w:id="581" w:name="_Toc521934816"/>
      <w:bookmarkStart w:id="582" w:name="_Toc521934817"/>
      <w:bookmarkStart w:id="583" w:name="_Toc521934818"/>
      <w:bookmarkStart w:id="584" w:name="_Toc521934819"/>
      <w:bookmarkStart w:id="585" w:name="_Toc521934820"/>
      <w:bookmarkStart w:id="586" w:name="_Toc521934821"/>
      <w:bookmarkStart w:id="587" w:name="_Toc521934822"/>
      <w:bookmarkStart w:id="588" w:name="_Toc521934824"/>
      <w:bookmarkStart w:id="589" w:name="_Toc521934825"/>
      <w:bookmarkStart w:id="590" w:name="_Toc521934826"/>
      <w:bookmarkStart w:id="591" w:name="_Toc521934827"/>
      <w:bookmarkStart w:id="592" w:name="_Toc521934830"/>
      <w:bookmarkStart w:id="593" w:name="_Toc521934831"/>
      <w:bookmarkStart w:id="594" w:name="_Toc521934832"/>
      <w:bookmarkStart w:id="595" w:name="_Toc521934833"/>
      <w:bookmarkStart w:id="596" w:name="_Toc521934834"/>
      <w:bookmarkStart w:id="597" w:name="_Toc521934836"/>
      <w:bookmarkStart w:id="598" w:name="_Toc521934837"/>
      <w:bookmarkStart w:id="599" w:name="_Toc521934839"/>
      <w:bookmarkStart w:id="600" w:name="_Toc521934840"/>
      <w:bookmarkStart w:id="601" w:name="_Toc521934842"/>
      <w:bookmarkStart w:id="602" w:name="_Toc521934846"/>
      <w:bookmarkStart w:id="603" w:name="_Toc521934847"/>
      <w:bookmarkStart w:id="604" w:name="_Toc521934848"/>
      <w:bookmarkStart w:id="605" w:name="_Toc521934849"/>
      <w:bookmarkStart w:id="606" w:name="_Toc521934850"/>
      <w:bookmarkStart w:id="607" w:name="_Toc521934852"/>
      <w:bookmarkStart w:id="608" w:name="_Toc521934853"/>
      <w:bookmarkStart w:id="609" w:name="_Toc521934854"/>
      <w:bookmarkStart w:id="610" w:name="_Toc521934855"/>
      <w:bookmarkStart w:id="611" w:name="_Toc521934856"/>
      <w:bookmarkStart w:id="612" w:name="_Toc521934857"/>
      <w:bookmarkStart w:id="613" w:name="_Toc521934858"/>
      <w:bookmarkStart w:id="614" w:name="_Toc521934859"/>
      <w:bookmarkStart w:id="615" w:name="_Toc521934860"/>
      <w:bookmarkStart w:id="616" w:name="_Toc521934862"/>
      <w:bookmarkStart w:id="617" w:name="_Toc521934863"/>
      <w:bookmarkStart w:id="618" w:name="_Toc521934864"/>
      <w:bookmarkStart w:id="619" w:name="_Toc521934867"/>
      <w:bookmarkStart w:id="620" w:name="_Toc521934868"/>
      <w:bookmarkStart w:id="621" w:name="_Toc521934869"/>
      <w:bookmarkStart w:id="622" w:name="_Toc521934870"/>
      <w:bookmarkStart w:id="623" w:name="_Toc521934871"/>
      <w:bookmarkStart w:id="624" w:name="_Toc521934872"/>
      <w:bookmarkStart w:id="625" w:name="_Toc521934874"/>
      <w:bookmarkStart w:id="626" w:name="_Toc521934875"/>
      <w:bookmarkStart w:id="627" w:name="_Toc521934876"/>
      <w:bookmarkStart w:id="628" w:name="_Toc521934877"/>
      <w:bookmarkStart w:id="629" w:name="_Toc521934878"/>
      <w:bookmarkStart w:id="630" w:name="_Toc521934879"/>
      <w:bookmarkStart w:id="631" w:name="_Toc521934880"/>
      <w:bookmarkStart w:id="632" w:name="_Toc521934881"/>
      <w:bookmarkStart w:id="633" w:name="_Toc521934882"/>
      <w:bookmarkStart w:id="634" w:name="_Toc521934883"/>
      <w:bookmarkStart w:id="635" w:name="_Toc521934884"/>
      <w:bookmarkStart w:id="636" w:name="_Toc521934886"/>
      <w:bookmarkStart w:id="637" w:name="_Toc521934887"/>
      <w:bookmarkStart w:id="638" w:name="_Toc521934888"/>
      <w:bookmarkStart w:id="639" w:name="_Toc521934889"/>
      <w:bookmarkStart w:id="640" w:name="_Toc521934891"/>
      <w:bookmarkStart w:id="641" w:name="_Toc521934892"/>
      <w:bookmarkStart w:id="642" w:name="_Toc521934893"/>
      <w:bookmarkStart w:id="643" w:name="_Toc521934894"/>
      <w:bookmarkStart w:id="644" w:name="_Toc521934895"/>
      <w:bookmarkStart w:id="645" w:name="_Toc521934896"/>
      <w:bookmarkStart w:id="646" w:name="_Toc521934898"/>
      <w:bookmarkStart w:id="647" w:name="_Toc521934899"/>
      <w:bookmarkStart w:id="648" w:name="_Toc521934944"/>
      <w:bookmarkStart w:id="649" w:name="_Toc521934945"/>
      <w:bookmarkStart w:id="650" w:name="_Toc521934946"/>
      <w:bookmarkStart w:id="651" w:name="_Toc521934947"/>
      <w:bookmarkStart w:id="652" w:name="_Toc521934948"/>
      <w:bookmarkStart w:id="653" w:name="_Toc521934949"/>
      <w:bookmarkStart w:id="654" w:name="_Toc521934950"/>
      <w:bookmarkStart w:id="655" w:name="_Toc521934952"/>
      <w:bookmarkStart w:id="656" w:name="_Toc521934953"/>
      <w:bookmarkStart w:id="657" w:name="_Toc521934954"/>
      <w:bookmarkStart w:id="658" w:name="_Toc521934956"/>
      <w:bookmarkStart w:id="659" w:name="_Toc521934958"/>
      <w:bookmarkStart w:id="660" w:name="_Toc521934959"/>
      <w:bookmarkStart w:id="661" w:name="_Toc521934960"/>
      <w:bookmarkStart w:id="662" w:name="_Toc521934961"/>
      <w:bookmarkStart w:id="663" w:name="_Toc521934963"/>
      <w:bookmarkStart w:id="664" w:name="_Toc521934964"/>
      <w:bookmarkStart w:id="665" w:name="_Toc521934965"/>
      <w:bookmarkStart w:id="666" w:name="_Toc521934966"/>
      <w:bookmarkStart w:id="667" w:name="_Toc521934967"/>
      <w:bookmarkStart w:id="668" w:name="_Toc521934969"/>
      <w:bookmarkStart w:id="669" w:name="_Toc521934974"/>
      <w:bookmarkStart w:id="670" w:name="_Toc521934979"/>
      <w:bookmarkStart w:id="671" w:name="_Toc521934982"/>
      <w:bookmarkStart w:id="672" w:name="_Toc521934983"/>
      <w:bookmarkStart w:id="673" w:name="_Toc41652441"/>
      <w:bookmarkStart w:id="674" w:name="_Toc41654192"/>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r w:rsidRPr="00917080">
        <w:rPr>
          <w:rFonts w:ascii="Arial" w:eastAsia="Times New Roman" w:hAnsi="Arial" w:cs="Times New Roman"/>
          <w:b/>
          <w:bCs/>
          <w:sz w:val="24"/>
          <w:szCs w:val="20"/>
          <w:lang w:val="en-US" w:eastAsia="ja-JP"/>
        </w:rPr>
        <w:t>Minimum standard for data validation</w:t>
      </w:r>
      <w:bookmarkEnd w:id="673"/>
      <w:bookmarkEnd w:id="674"/>
    </w:p>
    <w:p w14:paraId="56047BFA" w14:textId="77777777" w:rsidR="00917080" w:rsidRPr="00917080" w:rsidRDefault="00917080" w:rsidP="00917080">
      <w:pPr>
        <w:spacing w:line="240" w:lineRule="auto"/>
        <w:jc w:val="both"/>
        <w:rPr>
          <w:rFonts w:eastAsia="MS Mincho" w:cstheme="minorHAnsi"/>
          <w:lang w:val="en-US" w:eastAsia="ja-JP"/>
        </w:rPr>
      </w:pPr>
      <w:r w:rsidRPr="00917080">
        <w:rPr>
          <w:rFonts w:eastAsia="MS Mincho" w:cstheme="minorHAnsi"/>
          <w:lang w:val="en-US" w:eastAsia="ja-JP"/>
        </w:rPr>
        <w:t>A minimum standard set of checks for data validation is under development and will be added to this document when completed.</w:t>
      </w:r>
    </w:p>
    <w:p w14:paraId="05151026" w14:textId="77777777" w:rsidR="00917080" w:rsidRPr="00917080" w:rsidRDefault="00917080" w:rsidP="00917080">
      <w:pPr>
        <w:rPr>
          <w:rFonts w:eastAsia="MS Mincho" w:cstheme="minorHAnsi"/>
          <w:lang w:val="en-US" w:eastAsia="ja-JP"/>
        </w:rPr>
      </w:pPr>
      <w:r w:rsidRPr="00917080">
        <w:rPr>
          <w:rFonts w:eastAsia="MS Mincho" w:cstheme="minorHAnsi"/>
          <w:lang w:val="en-US" w:eastAsia="ja-JP"/>
        </w:rPr>
        <w:br w:type="page"/>
      </w:r>
    </w:p>
    <w:p w14:paraId="14192B9E"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24AB0D83"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51322E82"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0D2F1BDA"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634C3FE0"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7F3B71BA"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2686E85B"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208CA13C"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4E123AC9"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2C660F81"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626DA393"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232924D5"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7C76BE77" w14:textId="77777777" w:rsidR="00917080" w:rsidRPr="00917080" w:rsidRDefault="00917080" w:rsidP="00917080">
      <w:pPr>
        <w:spacing w:after="240" w:line="240" w:lineRule="auto"/>
        <w:jc w:val="both"/>
        <w:rPr>
          <w:rFonts w:ascii="Arial" w:eastAsia="MS Mincho" w:hAnsi="Arial" w:cs="Times New Roman"/>
          <w:sz w:val="20"/>
          <w:szCs w:val="20"/>
          <w:lang w:val="en-US" w:eastAsia="ja-JP"/>
        </w:rPr>
      </w:pPr>
    </w:p>
    <w:p w14:paraId="7275D92F" w14:textId="77777777" w:rsidR="00917080" w:rsidRPr="00917080" w:rsidRDefault="00917080" w:rsidP="0091708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line="240" w:lineRule="auto"/>
        <w:jc w:val="both"/>
        <w:rPr>
          <w:rFonts w:ascii="Arial" w:eastAsia="Times New Roman" w:hAnsi="Arial" w:cs="Times New Roman"/>
          <w:sz w:val="20"/>
          <w:szCs w:val="20"/>
          <w:lang w:val="en-AU" w:eastAsia="en-GB"/>
        </w:rPr>
      </w:pPr>
      <w:r w:rsidRPr="00917080">
        <w:rPr>
          <w:rFonts w:ascii="Arial" w:eastAsia="Times New Roman" w:hAnsi="Arial" w:cs="Times New Roman"/>
          <w:sz w:val="20"/>
          <w:szCs w:val="20"/>
          <w:lang w:val="en-AU" w:eastAsia="en-GB"/>
        </w:rPr>
        <w:tab/>
        <w:t>Page intentionally left blank</w:t>
      </w:r>
    </w:p>
    <w:p w14:paraId="2E19C6F4" w14:textId="77777777" w:rsidR="00917080" w:rsidRPr="00917080" w:rsidRDefault="00917080" w:rsidP="00917080">
      <w:pPr>
        <w:spacing w:after="240"/>
        <w:jc w:val="both"/>
        <w:rPr>
          <w:rFonts w:ascii="Arial" w:eastAsia="MS Mincho" w:hAnsi="Arial" w:cs="Times New Roman"/>
          <w:sz w:val="20"/>
          <w:szCs w:val="20"/>
          <w:lang w:val="en-US" w:eastAsia="ja-JP"/>
        </w:rPr>
      </w:pPr>
    </w:p>
    <w:p w14:paraId="2DF24141" w14:textId="77777777" w:rsidR="00917080" w:rsidRPr="00917080" w:rsidRDefault="00917080" w:rsidP="00917080">
      <w:pPr>
        <w:spacing w:line="240" w:lineRule="auto"/>
        <w:jc w:val="both"/>
        <w:rPr>
          <w:rFonts w:eastAsia="MS Mincho" w:cstheme="minorHAnsi"/>
          <w:lang w:val="en-US" w:eastAsia="ja-JP"/>
        </w:rPr>
      </w:pPr>
    </w:p>
    <w:p w14:paraId="5BC49A93" w14:textId="28FEABF8" w:rsidR="00C21DE3" w:rsidRPr="00927E98" w:rsidRDefault="00C21DE3" w:rsidP="009A7173">
      <w:pPr>
        <w:spacing w:line="240" w:lineRule="auto"/>
        <w:jc w:val="both"/>
        <w:rPr>
          <w:lang w:val="en-GB" w:eastAsia="ja-JP"/>
        </w:rPr>
      </w:pPr>
    </w:p>
    <w:p w14:paraId="0F86B3DD" w14:textId="707D0672" w:rsidR="00406B57" w:rsidRPr="00927E98" w:rsidRDefault="00406B57" w:rsidP="006C33DE">
      <w:pPr>
        <w:rPr>
          <w:lang w:val="en-GB"/>
        </w:rPr>
      </w:pPr>
    </w:p>
    <w:sectPr w:rsidR="00406B57" w:rsidRPr="00927E98" w:rsidSect="0080160E">
      <w:footerReference w:type="even" r:id="rId58"/>
      <w:footerReference w:type="default" r:id="rId59"/>
      <w:pgSz w:w="12240" w:h="15840"/>
      <w:pgMar w:top="1440" w:right="1400" w:bottom="1440" w:left="14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2C2347" w14:textId="77777777" w:rsidR="00EF3A4D" w:rsidRDefault="00EF3A4D">
      <w:pPr>
        <w:spacing w:after="0" w:line="240" w:lineRule="auto"/>
      </w:pPr>
      <w:r>
        <w:separator/>
      </w:r>
    </w:p>
  </w:endnote>
  <w:endnote w:type="continuationSeparator" w:id="0">
    <w:p w14:paraId="76079907" w14:textId="77777777" w:rsidR="00EF3A4D" w:rsidRDefault="00EF3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Malgun Gothic">
    <w:panose1 w:val="020B0503020000020004"/>
    <w:charset w:val="81"/>
    <w:family w:val="swiss"/>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0E6BC7" w14:textId="058F8F39" w:rsidR="00E906A9" w:rsidRPr="00D47E86" w:rsidRDefault="00E906A9" w:rsidP="00EA3C28">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97</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A7D818" w14:textId="0B0297D1" w:rsidR="00E906A9" w:rsidRDefault="00E906A9" w:rsidP="00252662">
    <w:pPr>
      <w:pStyle w:val="Footer"/>
      <w:tabs>
        <w:tab w:val="clear" w:pos="4680"/>
        <w:tab w:val="clear" w:pos="9360"/>
        <w:tab w:val="center" w:pos="4536"/>
        <w:tab w:val="right" w:pos="9072"/>
      </w:tabs>
      <w:ind w:right="368"/>
    </w:pPr>
    <w:r w:rsidRPr="007F6DC7">
      <w:rPr>
        <w:rFonts w:cs="Arial"/>
        <w:sz w:val="16"/>
      </w:rPr>
      <w:t>S-</w:t>
    </w:r>
    <w:r>
      <w:rPr>
        <w:rFonts w:cs="Arial"/>
        <w:sz w:val="16"/>
      </w:rPr>
      <w:t>97</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6530EF" w14:textId="08A987EA" w:rsidR="00E906A9" w:rsidRPr="00D47E86" w:rsidRDefault="00E906A9" w:rsidP="00EA3C28">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97 Part A - Content</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EC9F0" w14:textId="49218D12" w:rsidR="00E906A9" w:rsidRDefault="00E906A9" w:rsidP="00252662">
    <w:pPr>
      <w:pStyle w:val="Footer"/>
      <w:tabs>
        <w:tab w:val="clear" w:pos="4680"/>
        <w:tab w:val="clear" w:pos="9360"/>
        <w:tab w:val="center" w:pos="4536"/>
        <w:tab w:val="right" w:pos="9072"/>
      </w:tabs>
      <w:ind w:right="368"/>
    </w:pPr>
    <w:r w:rsidRPr="007F6DC7">
      <w:rPr>
        <w:rFonts w:cs="Arial"/>
        <w:sz w:val="16"/>
      </w:rPr>
      <w:t>S-</w:t>
    </w:r>
    <w:r>
      <w:rPr>
        <w:rFonts w:cs="Arial"/>
        <w:sz w:val="16"/>
      </w:rPr>
      <w:t>97 Part A - Content</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2AF83" w14:textId="7DFE7BD8" w:rsidR="00E906A9" w:rsidRPr="00D47E86" w:rsidRDefault="00E906A9" w:rsidP="00EA3C28">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97 Part B - Execution</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EB34CF" w14:textId="5E356ED3" w:rsidR="00E906A9" w:rsidRDefault="00E906A9" w:rsidP="00252662">
    <w:pPr>
      <w:pStyle w:val="Footer"/>
      <w:tabs>
        <w:tab w:val="clear" w:pos="4680"/>
        <w:tab w:val="clear" w:pos="9360"/>
        <w:tab w:val="center" w:pos="4536"/>
        <w:tab w:val="right" w:pos="9072"/>
      </w:tabs>
      <w:ind w:right="368"/>
    </w:pPr>
    <w:r w:rsidRPr="007F6DC7">
      <w:rPr>
        <w:rFonts w:cs="Arial"/>
        <w:sz w:val="16"/>
      </w:rPr>
      <w:t>S-</w:t>
    </w:r>
    <w:r>
      <w:rPr>
        <w:rFonts w:cs="Arial"/>
        <w:sz w:val="16"/>
      </w:rPr>
      <w:t>97 Part B - Execution</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2CBFB" w14:textId="1A24F3ED" w:rsidR="00E906A9" w:rsidRPr="00D47E86" w:rsidRDefault="00E906A9" w:rsidP="00EA3C28">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97 Part C – Data Quality</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F5D4E" w14:textId="397FA73C" w:rsidR="00E906A9" w:rsidRDefault="00E906A9" w:rsidP="00252662">
    <w:pPr>
      <w:pStyle w:val="Footer"/>
      <w:tabs>
        <w:tab w:val="clear" w:pos="4680"/>
        <w:tab w:val="clear" w:pos="9360"/>
        <w:tab w:val="center" w:pos="4536"/>
        <w:tab w:val="right" w:pos="9072"/>
      </w:tabs>
      <w:ind w:right="368"/>
    </w:pPr>
    <w:r w:rsidRPr="007F6DC7">
      <w:rPr>
        <w:rFonts w:cs="Arial"/>
        <w:sz w:val="16"/>
      </w:rPr>
      <w:t>S-</w:t>
    </w:r>
    <w:r>
      <w:rPr>
        <w:rFonts w:cs="Arial"/>
        <w:sz w:val="16"/>
      </w:rPr>
      <w:t>97 Part C – Data Quality</w:t>
    </w:r>
    <w:r w:rsidRPr="007F6DC7">
      <w:rPr>
        <w:rFonts w:cs="Arial"/>
        <w:sz w:val="16"/>
      </w:rPr>
      <w:tab/>
    </w:r>
    <w:r>
      <w:rPr>
        <w:rFonts w:cs="Arial"/>
        <w:sz w:val="16"/>
      </w:rPr>
      <w:t>June</w:t>
    </w:r>
    <w:r w:rsidRPr="007F6DC7">
      <w:rPr>
        <w:rFonts w:cs="Arial"/>
        <w:sz w:val="16"/>
      </w:rPr>
      <w:t xml:space="preserve"> 20</w:t>
    </w:r>
    <w:r>
      <w:rPr>
        <w:rFonts w:cs="Arial"/>
        <w:sz w:val="16"/>
      </w:rPr>
      <w:t>20</w:t>
    </w:r>
    <w:r w:rsidRPr="007F6DC7">
      <w:rPr>
        <w:rFonts w:cs="Arial"/>
        <w:sz w:val="16"/>
      </w:rPr>
      <w:tab/>
      <w:t>Edition 1.</w:t>
    </w:r>
    <w:r>
      <w:rPr>
        <w:rFonts w:cs="Arial"/>
        <w:sz w:val="16"/>
      </w:rPr>
      <w:t>1</w:t>
    </w:r>
    <w:r w:rsidRPr="007F6DC7">
      <w:rPr>
        <w:rFonts w:cs="Arial"/>
        <w:sz w:val="16"/>
      </w:rPr>
      <w:t>.0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B9E3F2" w14:textId="77777777" w:rsidR="00EF3A4D" w:rsidRDefault="00EF3A4D">
      <w:pPr>
        <w:spacing w:after="0" w:line="240" w:lineRule="auto"/>
      </w:pPr>
      <w:r>
        <w:separator/>
      </w:r>
    </w:p>
  </w:footnote>
  <w:footnote w:type="continuationSeparator" w:id="0">
    <w:p w14:paraId="51499CBE" w14:textId="77777777" w:rsidR="00EF3A4D" w:rsidRDefault="00EF3A4D">
      <w:pPr>
        <w:spacing w:after="0" w:line="240" w:lineRule="auto"/>
      </w:pPr>
      <w:r>
        <w:continuationSeparator/>
      </w:r>
    </w:p>
  </w:footnote>
  <w:footnote w:id="1">
    <w:p w14:paraId="3867BCDD" w14:textId="1C33E95B" w:rsidR="00E906A9" w:rsidRPr="00FD3C3D" w:rsidRDefault="00E906A9" w:rsidP="007B3D3A">
      <w:pPr>
        <w:pStyle w:val="FootnoteText"/>
        <w:spacing w:line="240" w:lineRule="auto"/>
      </w:pPr>
      <w:r>
        <w:rPr>
          <w:rStyle w:val="FootnoteReference"/>
        </w:rPr>
        <w:footnoteRef/>
      </w:r>
      <w:r>
        <w:t xml:space="preserve"> S-100 </w:t>
      </w:r>
      <w:r w:rsidRPr="00FD3C3D">
        <w:t xml:space="preserve">2a-4.2.3, </w:t>
      </w:r>
      <w:r>
        <w:t>specify</w:t>
      </w:r>
      <w:r w:rsidRPr="00FD3C3D">
        <w:t xml:space="preserve"> ISO/IEC 646</w:t>
      </w:r>
      <w:r>
        <w:t xml:space="preserve"> (ASCII), while elsewhere 10646 (UTF-8) is used. Since it can be problematic to mix UTF-8 and ASCII, this guidance recommends to utilize only UTF-8.</w:t>
      </w:r>
    </w:p>
  </w:footnote>
  <w:footnote w:id="2">
    <w:p w14:paraId="7DE714A2" w14:textId="217B2455" w:rsidR="00E906A9" w:rsidRPr="00A5518E" w:rsidRDefault="00E906A9">
      <w:pPr>
        <w:pStyle w:val="FootnoteText"/>
        <w:rPr>
          <w:lang w:val="en-US"/>
        </w:rPr>
      </w:pPr>
      <w:r>
        <w:rPr>
          <w:rStyle w:val="FootnoteReference"/>
        </w:rPr>
        <w:footnoteRef/>
      </w:r>
      <w:r>
        <w:t xml:space="preserve"> </w:t>
      </w:r>
      <w:r>
        <w:rPr>
          <w:lang w:val="en-US"/>
        </w:rPr>
        <w:t>A suggested format for such tables is described in the IHO S-100 Production Specification Template, which is referenced in S-100 Part 11, Appendix 11-D and available from the IHO web site.</w:t>
      </w:r>
    </w:p>
  </w:footnote>
  <w:footnote w:id="3">
    <w:p w14:paraId="38A583BC" w14:textId="77777777" w:rsidR="00E906A9" w:rsidRPr="00635897" w:rsidRDefault="00E906A9" w:rsidP="00C21DE3">
      <w:pPr>
        <w:pStyle w:val="FootnoteText"/>
        <w:rPr>
          <w:lang w:val="en-US"/>
        </w:rPr>
      </w:pPr>
      <w:r>
        <w:rPr>
          <w:rStyle w:val="FootnoteReference"/>
        </w:rPr>
        <w:footnoteRef/>
      </w:r>
      <w:r>
        <w:t xml:space="preserve"> </w:t>
      </w:r>
      <w:r>
        <w:rPr>
          <w:lang w:val="en-US"/>
        </w:rPr>
        <w:t>Schematron rules can be checked using off-the-shelf software like XML editors, but implementations can implement the constraints in any suitable language for production tools or applications which cannot integrate Schematron validation or XSLT in their workflows.</w:t>
      </w:r>
    </w:p>
  </w:footnote>
  <w:footnote w:id="4">
    <w:p w14:paraId="40BB87DB" w14:textId="77777777" w:rsidR="00E906A9" w:rsidRPr="003E2BCB" w:rsidRDefault="00E906A9" w:rsidP="00C21DE3">
      <w:pPr>
        <w:pStyle w:val="FootnoteText"/>
        <w:rPr>
          <w:lang w:val="en-US"/>
        </w:rPr>
      </w:pPr>
      <w:r>
        <w:rPr>
          <w:rStyle w:val="FootnoteReference"/>
        </w:rPr>
        <w:footnoteRef/>
      </w:r>
      <w:r>
        <w:t xml:space="preserve"> </w:t>
      </w:r>
      <w:r>
        <w:rPr>
          <w:lang w:val="en-US"/>
        </w:rPr>
        <w:t>Some Zip implementations may check whether the compression method actually produces a smaller file, and if not, store the original instead. It may be possible to force compression even if the file size is not reduced.</w:t>
      </w:r>
    </w:p>
  </w:footnote>
  <w:footnote w:id="5">
    <w:p w14:paraId="7557BE1D" w14:textId="77777777" w:rsidR="00E906A9" w:rsidRPr="002E62DD" w:rsidRDefault="00E906A9" w:rsidP="00C21DE3">
      <w:pPr>
        <w:pStyle w:val="FootnoteText"/>
        <w:rPr>
          <w:lang w:val="en-US"/>
        </w:rPr>
      </w:pPr>
      <w:r>
        <w:rPr>
          <w:rStyle w:val="FootnoteReference"/>
        </w:rPr>
        <w:footnoteRef/>
      </w:r>
      <w:r>
        <w:t xml:space="preserve"> </w:t>
      </w:r>
      <w:r>
        <w:rPr>
          <w:lang w:val="en-US"/>
        </w:rPr>
        <w:t>This clearly introduces a dependency between different data products. The Portrayal Register design and business processes to manage such dependencies need to be worked out. This section may have to be revised after that is done.</w:t>
      </w:r>
    </w:p>
  </w:footnote>
  <w:footnote w:id="6">
    <w:p w14:paraId="12772DE2" w14:textId="77777777" w:rsidR="00E906A9" w:rsidRPr="00E17729" w:rsidRDefault="00E906A9" w:rsidP="00917080">
      <w:pPr>
        <w:pStyle w:val="FootnoteText"/>
        <w:rPr>
          <w:lang w:val="en-US"/>
        </w:rPr>
      </w:pPr>
      <w:r>
        <w:rPr>
          <w:rStyle w:val="FootnoteReference"/>
        </w:rPr>
        <w:footnoteRef/>
      </w:r>
      <w:r w:rsidRPr="00911177">
        <w:rPr>
          <w:rFonts w:asciiTheme="minorHAnsi" w:hAnsiTheme="minorHAnsi"/>
        </w:rPr>
        <w:t xml:space="preserve"> </w:t>
      </w:r>
      <w:r w:rsidRPr="00911177">
        <w:rPr>
          <w:rFonts w:asciiTheme="minorHAnsi" w:hAnsiTheme="minorHAnsi"/>
          <w:lang w:val="en-US"/>
        </w:rPr>
        <w:t>ISO 19157, Geographic Information – Data Quality, page 6.</w:t>
      </w:r>
    </w:p>
  </w:footnote>
  <w:footnote w:id="7">
    <w:p w14:paraId="0127EC61" w14:textId="77777777" w:rsidR="00E906A9" w:rsidRDefault="00E906A9" w:rsidP="00917080">
      <w:pPr>
        <w:pStyle w:val="FootnoteText"/>
      </w:pPr>
      <w:r>
        <w:rPr>
          <w:rStyle w:val="FootnoteReference"/>
        </w:rPr>
        <w:footnoteRef/>
      </w:r>
      <w:r>
        <w:t xml:space="preserve"> </w:t>
      </w:r>
      <w:r w:rsidRPr="00911177">
        <w:rPr>
          <w:rFonts w:asciiTheme="minorHAnsi" w:hAnsiTheme="minorHAnsi"/>
        </w:rPr>
        <w:t>ISO 19157 – Geographic Information, Data Quality page 7.</w:t>
      </w:r>
    </w:p>
  </w:footnote>
  <w:footnote w:id="8">
    <w:p w14:paraId="73A3FE55" w14:textId="77777777" w:rsidR="00E906A9" w:rsidRPr="0065105A" w:rsidRDefault="00E906A9" w:rsidP="00917080">
      <w:pPr>
        <w:pStyle w:val="FootnoteText"/>
      </w:pPr>
      <w:r>
        <w:rPr>
          <w:rStyle w:val="FootnoteReference"/>
        </w:rPr>
        <w:footnoteRef/>
      </w:r>
      <w:r>
        <w:t xml:space="preserve"> </w:t>
      </w:r>
      <w:r>
        <w:rPr>
          <w:rFonts w:asciiTheme="minorHAnsi" w:hAnsiTheme="minorHAnsi" w:cstheme="minorHAnsi"/>
        </w:rPr>
        <w:t>As deemed necessary by the IHO – Hydrographic Standards and Services Committee</w:t>
      </w:r>
    </w:p>
  </w:footnote>
  <w:footnote w:id="9">
    <w:p w14:paraId="7560EC73" w14:textId="77777777" w:rsidR="00E906A9" w:rsidRPr="004739EA" w:rsidRDefault="00E906A9" w:rsidP="00917080">
      <w:pPr>
        <w:pStyle w:val="FootnoteText"/>
        <w:rPr>
          <w:lang w:val="nl-NL"/>
        </w:rPr>
      </w:pPr>
      <w:r>
        <w:rPr>
          <w:rStyle w:val="FootnoteReference"/>
        </w:rPr>
        <w:footnoteRef/>
      </w:r>
      <w:r>
        <w:t xml:space="preserve"> </w:t>
      </w:r>
      <w:bookmarkStart w:id="537" w:name="_Hlk522561383"/>
      <w:r w:rsidRPr="004739EA">
        <w:rPr>
          <w:rFonts w:asciiTheme="minorHAnsi" w:hAnsiTheme="minorHAnsi" w:cstheme="minorHAnsi"/>
          <w:lang w:val="nl-NL"/>
        </w:rPr>
        <w:t>INSPIRE</w:t>
      </w:r>
      <w:r>
        <w:rPr>
          <w:rFonts w:asciiTheme="minorHAnsi" w:hAnsiTheme="minorHAnsi" w:cstheme="minorHAnsi"/>
          <w:lang w:val="nl-NL"/>
        </w:rPr>
        <w:t xml:space="preserve"> D2.8.II.1 Data Specification on Elevation – Technical Guidelines</w:t>
      </w:r>
      <w:bookmarkEnd w:id="537"/>
      <w:r>
        <w:rPr>
          <w:rFonts w:asciiTheme="minorHAnsi" w:hAnsiTheme="minorHAnsi" w:cstheme="minorHAnsi"/>
          <w:lang w:val="nl-NL"/>
        </w:rPr>
        <w:t>, page 95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9839A5" w14:textId="09EDCF79" w:rsidR="00E906A9" w:rsidRPr="00EA3C28" w:rsidRDefault="00E906A9" w:rsidP="00815993">
    <w:pPr>
      <w:tabs>
        <w:tab w:val="center" w:pos="4536"/>
        <w:tab w:val="right" w:pos="9072"/>
      </w:tabs>
      <w:spacing w:after="0" w:line="240" w:lineRule="auto"/>
      <w:ind w:right="368"/>
      <w:rPr>
        <w:rFonts w:ascii="Arial" w:eastAsia="Times New Roman" w:hAnsi="Arial" w:cs="Arial"/>
        <w:sz w:val="16"/>
        <w:szCs w:val="16"/>
        <w:lang w:val="en-US"/>
      </w:rPr>
    </w:pPr>
    <w:r w:rsidRPr="00EA3C28">
      <w:rPr>
        <w:rFonts w:ascii="Arial" w:eastAsia="Times New Roman" w:hAnsi="Arial" w:cs="Arial"/>
        <w:sz w:val="16"/>
        <w:szCs w:val="16"/>
        <w:lang w:val="en-US"/>
      </w:rPr>
      <w:fldChar w:fldCharType="begin"/>
    </w:r>
    <w:r w:rsidRPr="00EA3C28">
      <w:rPr>
        <w:rFonts w:ascii="Arial" w:eastAsia="Times New Roman" w:hAnsi="Arial" w:cs="Arial"/>
        <w:sz w:val="16"/>
        <w:szCs w:val="16"/>
        <w:lang w:val="en-US"/>
      </w:rPr>
      <w:instrText xml:space="preserve"> PAGE </w:instrText>
    </w:r>
    <w:r w:rsidRPr="00EA3C28">
      <w:rPr>
        <w:rFonts w:ascii="Arial" w:eastAsia="Times New Roman" w:hAnsi="Arial" w:cs="Arial"/>
        <w:sz w:val="16"/>
        <w:szCs w:val="16"/>
        <w:lang w:val="en-US"/>
      </w:rPr>
      <w:fldChar w:fldCharType="separate"/>
    </w:r>
    <w:r w:rsidR="00803458">
      <w:rPr>
        <w:rFonts w:ascii="Arial" w:eastAsia="Times New Roman" w:hAnsi="Arial" w:cs="Arial"/>
        <w:noProof/>
        <w:sz w:val="16"/>
        <w:szCs w:val="16"/>
        <w:lang w:val="en-US"/>
      </w:rPr>
      <w:t>iv</w:t>
    </w:r>
    <w:r w:rsidRPr="00EA3C28">
      <w:rPr>
        <w:rFonts w:ascii="Arial" w:eastAsia="Times New Roman" w:hAnsi="Arial" w:cs="Arial"/>
        <w:sz w:val="16"/>
        <w:szCs w:val="16"/>
        <w:lang w:val="en-US"/>
      </w:rPr>
      <w:fldChar w:fldCharType="end"/>
    </w:r>
    <w:r w:rsidRPr="00EA3C28">
      <w:rPr>
        <w:rFonts w:ascii="Arial" w:eastAsia="Times New Roman" w:hAnsi="Arial" w:cs="Arial"/>
        <w:sz w:val="16"/>
        <w:szCs w:val="16"/>
        <w:lang w:val="en-US"/>
      </w:rPr>
      <w:tab/>
      <w:t>IHO Guidelines for Creating S</w:t>
    </w:r>
    <w:r w:rsidRPr="00FE1217">
      <w:rPr>
        <w:rFonts w:ascii="Arial" w:eastAsia="Times New Roman" w:hAnsi="Arial" w:cs="Arial"/>
        <w:sz w:val="16"/>
        <w:szCs w:val="16"/>
        <w:lang w:val="en-US"/>
      </w:rPr>
      <w:t>-100 Product Specifications</w:t>
    </w:r>
    <w:r w:rsidRPr="00FE1217">
      <w:rPr>
        <w:rFonts w:ascii="Arial" w:eastAsia="Times New Roman" w:hAnsi="Arial" w:cs="Arial"/>
        <w:sz w:val="16"/>
        <w:szCs w:val="16"/>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40973D" w14:textId="07CAA7DF" w:rsidR="00E906A9" w:rsidRPr="00006409" w:rsidRDefault="00E906A9" w:rsidP="00006409">
    <w:pPr>
      <w:tabs>
        <w:tab w:val="left" w:pos="0"/>
        <w:tab w:val="center" w:pos="4536"/>
        <w:tab w:val="right" w:pos="9072"/>
      </w:tabs>
      <w:spacing w:after="0" w:line="240" w:lineRule="auto"/>
      <w:ind w:right="288"/>
      <w:rPr>
        <w:rFonts w:ascii="Arial" w:eastAsia="Times New Roman" w:hAnsi="Arial" w:cs="Arial"/>
        <w:sz w:val="16"/>
        <w:szCs w:val="16"/>
        <w:lang w:val="en-US"/>
      </w:rPr>
    </w:pPr>
    <w:r>
      <w:rPr>
        <w:rFonts w:ascii="Arial" w:eastAsia="Times New Roman" w:hAnsi="Arial" w:cs="Arial"/>
        <w:sz w:val="16"/>
        <w:szCs w:val="16"/>
        <w:lang w:val="en-US"/>
      </w:rPr>
      <w:tab/>
    </w:r>
    <w:r w:rsidRPr="00006409">
      <w:rPr>
        <w:rFonts w:ascii="Arial" w:eastAsia="Times New Roman" w:hAnsi="Arial" w:cs="Arial"/>
        <w:sz w:val="16"/>
        <w:szCs w:val="16"/>
        <w:lang w:val="en-US"/>
      </w:rPr>
      <w:t>IHO Guidelines for Creating S-100 Product</w:t>
    </w:r>
    <w:r>
      <w:rPr>
        <w:rFonts w:ascii="Arial" w:eastAsia="Times New Roman" w:hAnsi="Arial" w:cs="Arial"/>
        <w:sz w:val="16"/>
        <w:szCs w:val="16"/>
        <w:lang w:val="en-US"/>
      </w:rPr>
      <w:t xml:space="preserve"> </w:t>
    </w:r>
    <w:r w:rsidRPr="00006409">
      <w:rPr>
        <w:rFonts w:ascii="Arial" w:eastAsia="Times New Roman" w:hAnsi="Arial" w:cs="Arial"/>
        <w:sz w:val="16"/>
        <w:szCs w:val="16"/>
        <w:lang w:val="en-US"/>
      </w:rPr>
      <w:t>Specifications</w:t>
    </w:r>
    <w:r>
      <w:rPr>
        <w:rFonts w:ascii="Arial" w:eastAsia="Times New Roman" w:hAnsi="Arial" w:cs="Arial"/>
        <w:sz w:val="16"/>
        <w:szCs w:val="16"/>
        <w:lang w:val="en-US"/>
      </w:rPr>
      <w:tab/>
    </w:r>
    <w:r w:rsidRPr="00006409">
      <w:rPr>
        <w:rFonts w:ascii="Arial" w:eastAsia="Times New Roman" w:hAnsi="Arial" w:cs="Arial"/>
        <w:sz w:val="16"/>
        <w:szCs w:val="16"/>
        <w:lang w:val="en-US"/>
      </w:rPr>
      <w:fldChar w:fldCharType="begin"/>
    </w:r>
    <w:r w:rsidRPr="00006409">
      <w:rPr>
        <w:rFonts w:ascii="Arial" w:eastAsia="Times New Roman" w:hAnsi="Arial" w:cs="Arial"/>
        <w:sz w:val="16"/>
        <w:szCs w:val="16"/>
        <w:lang w:val="en-US"/>
      </w:rPr>
      <w:instrText xml:space="preserve"> PAGE </w:instrText>
    </w:r>
    <w:r w:rsidRPr="00006409">
      <w:rPr>
        <w:rFonts w:ascii="Arial" w:eastAsia="Times New Roman" w:hAnsi="Arial" w:cs="Arial"/>
        <w:sz w:val="16"/>
        <w:szCs w:val="16"/>
        <w:lang w:val="en-US"/>
      </w:rPr>
      <w:fldChar w:fldCharType="separate"/>
    </w:r>
    <w:r w:rsidR="00803458">
      <w:rPr>
        <w:rFonts w:ascii="Arial" w:eastAsia="Times New Roman" w:hAnsi="Arial" w:cs="Arial"/>
        <w:noProof/>
        <w:sz w:val="16"/>
        <w:szCs w:val="16"/>
        <w:lang w:val="en-US"/>
      </w:rPr>
      <w:t>v</w:t>
    </w:r>
    <w:r w:rsidRPr="00006409">
      <w:rPr>
        <w:rFonts w:ascii="Arial" w:eastAsia="Times New Roman" w:hAnsi="Arial" w:cs="Arial"/>
        <w:sz w:val="16"/>
        <w:szCs w:val="16"/>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C61A574A"/>
    <w:lvl w:ilvl="0">
      <w:start w:val="1"/>
      <w:numFmt w:val="bullet"/>
      <w:pStyle w:val="ListNumber5"/>
      <w:lvlText w:val=""/>
      <w:lvlJc w:val="left"/>
      <w:pPr>
        <w:tabs>
          <w:tab w:val="num" w:pos="1492"/>
        </w:tabs>
        <w:ind w:left="1492" w:hanging="360"/>
      </w:pPr>
      <w:rPr>
        <w:rFonts w:ascii="Symbol" w:hAnsi="Symbol" w:hint="default"/>
      </w:rPr>
    </w:lvl>
  </w:abstractNum>
  <w:abstractNum w:abstractNumId="1">
    <w:nsid w:val="FFFFFF81"/>
    <w:multiLevelType w:val="singleLevel"/>
    <w:tmpl w:val="193C76E6"/>
    <w:lvl w:ilvl="0">
      <w:start w:val="1"/>
      <w:numFmt w:val="bullet"/>
      <w:pStyle w:val="ListNumber4"/>
      <w:lvlText w:val=""/>
      <w:lvlJc w:val="left"/>
      <w:pPr>
        <w:tabs>
          <w:tab w:val="num" w:pos="1209"/>
        </w:tabs>
        <w:ind w:left="1209" w:hanging="360"/>
      </w:pPr>
      <w:rPr>
        <w:rFonts w:ascii="Symbol" w:hAnsi="Symbol" w:hint="default"/>
      </w:rPr>
    </w:lvl>
  </w:abstractNum>
  <w:abstractNum w:abstractNumId="2">
    <w:nsid w:val="FFFFFF82"/>
    <w:multiLevelType w:val="singleLevel"/>
    <w:tmpl w:val="61BE3B8C"/>
    <w:lvl w:ilvl="0">
      <w:start w:val="1"/>
      <w:numFmt w:val="bullet"/>
      <w:pStyle w:val="ListNumber3"/>
      <w:lvlText w:val=""/>
      <w:lvlJc w:val="left"/>
      <w:pPr>
        <w:tabs>
          <w:tab w:val="num" w:pos="926"/>
        </w:tabs>
        <w:ind w:left="926" w:hanging="360"/>
      </w:pPr>
      <w:rPr>
        <w:rFonts w:ascii="Symbol" w:hAnsi="Symbol" w:hint="default"/>
      </w:rPr>
    </w:lvl>
  </w:abstractNum>
  <w:abstractNum w:abstractNumId="3">
    <w:nsid w:val="FFFFFF83"/>
    <w:multiLevelType w:val="singleLevel"/>
    <w:tmpl w:val="76AAC642"/>
    <w:lvl w:ilvl="0">
      <w:start w:val="1"/>
      <w:numFmt w:val="bullet"/>
      <w:pStyle w:val="List2"/>
      <w:lvlText w:val=""/>
      <w:lvlJc w:val="left"/>
      <w:pPr>
        <w:tabs>
          <w:tab w:val="num" w:pos="643"/>
        </w:tabs>
        <w:ind w:left="643" w:hanging="360"/>
      </w:pPr>
      <w:rPr>
        <w:rFonts w:ascii="Symbol" w:hAnsi="Symbol" w:hint="default"/>
      </w:rPr>
    </w:lvl>
  </w:abstractNum>
  <w:abstractNum w:abstractNumId="4">
    <w:nsid w:val="FFFFFF89"/>
    <w:multiLevelType w:val="singleLevel"/>
    <w:tmpl w:val="E0641914"/>
    <w:lvl w:ilvl="0">
      <w:start w:val="1"/>
      <w:numFmt w:val="bullet"/>
      <w:pStyle w:val="ListContinue5"/>
      <w:lvlText w:val=""/>
      <w:lvlJc w:val="left"/>
      <w:pPr>
        <w:tabs>
          <w:tab w:val="num" w:pos="360"/>
        </w:tabs>
        <w:ind w:left="360" w:hanging="360"/>
      </w:pPr>
      <w:rPr>
        <w:rFonts w:ascii="Symbol" w:hAnsi="Symbol" w:hint="default"/>
      </w:rPr>
    </w:lvl>
  </w:abstractNum>
  <w:abstractNum w:abstractNumId="5">
    <w:nsid w:val="040D0804"/>
    <w:multiLevelType w:val="hybridMultilevel"/>
    <w:tmpl w:val="4768B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BB0E01"/>
    <w:multiLevelType w:val="hybridMultilevel"/>
    <w:tmpl w:val="FE0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F252BD"/>
    <w:multiLevelType w:val="singleLevel"/>
    <w:tmpl w:val="074C56F8"/>
    <w:lvl w:ilvl="0">
      <w:start w:val="1"/>
      <w:numFmt w:val="decimal"/>
      <w:pStyle w:val="ListNumber2"/>
      <w:lvlText w:val="[%1]"/>
      <w:lvlJc w:val="left"/>
      <w:pPr>
        <w:tabs>
          <w:tab w:val="num" w:pos="360"/>
        </w:tabs>
        <w:ind w:left="360" w:hanging="360"/>
      </w:pPr>
    </w:lvl>
  </w:abstractNum>
  <w:abstractNum w:abstractNumId="8">
    <w:nsid w:val="0733611C"/>
    <w:multiLevelType w:val="hybridMultilevel"/>
    <w:tmpl w:val="68225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0772A"/>
    <w:multiLevelType w:val="multilevel"/>
    <w:tmpl w:val="A1DE6AE4"/>
    <w:lvl w:ilvl="0">
      <w:start w:val="1"/>
      <w:numFmt w:val="decimal"/>
      <w:lvlText w:val="%1)"/>
      <w:lvlJc w:val="left"/>
      <w:pPr>
        <w:ind w:left="360" w:hanging="360"/>
      </w:pPr>
      <w:rPr>
        <w:rFonts w:hint="default"/>
      </w:rPr>
    </w:lvl>
    <w:lvl w:ilvl="1">
      <w:start w:val="1"/>
      <w:numFmt w:val="decimal"/>
      <w:lvlText w:val="19.%2"/>
      <w:lvlJc w:val="left"/>
      <w:pPr>
        <w:ind w:left="720" w:hanging="360"/>
      </w:pPr>
      <w:rPr>
        <w:rFonts w:hint="default"/>
        <w:b/>
        <w:i w:val="0"/>
        <w:caps w:val="0"/>
        <w:strike w:val="0"/>
        <w:dstrike w:val="0"/>
        <w:vanish w:val="0"/>
        <w:sz w:val="22"/>
        <w:vertAlign w:val="baseli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0A995129"/>
    <w:multiLevelType w:val="hybridMultilevel"/>
    <w:tmpl w:val="38D23BD2"/>
    <w:lvl w:ilvl="0" w:tplc="EAF079D2">
      <w:numFmt w:val="bullet"/>
      <w:lvlText w:val="•"/>
      <w:lvlJc w:val="left"/>
      <w:pPr>
        <w:ind w:left="1080" w:hanging="720"/>
      </w:pPr>
      <w:rPr>
        <w:rFonts w:ascii="Arial" w:eastAsia="SimSun"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1">
    <w:nsid w:val="0AB456D8"/>
    <w:multiLevelType w:val="hybridMultilevel"/>
    <w:tmpl w:val="A9E8C1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pStyle w:val="Annex"/>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0B852A10"/>
    <w:multiLevelType w:val="hybridMultilevel"/>
    <w:tmpl w:val="D75EF4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0D60CAB"/>
    <w:multiLevelType w:val="hybridMultilevel"/>
    <w:tmpl w:val="4AF644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0E01C97"/>
    <w:multiLevelType w:val="hybridMultilevel"/>
    <w:tmpl w:val="03786D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12CA7A42"/>
    <w:multiLevelType w:val="hybridMultilevel"/>
    <w:tmpl w:val="F26824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15033BB4"/>
    <w:multiLevelType w:val="hybridMultilevel"/>
    <w:tmpl w:val="6EA64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7AD0A7D"/>
    <w:multiLevelType w:val="hybridMultilevel"/>
    <w:tmpl w:val="3FD0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89B1721"/>
    <w:multiLevelType w:val="hybridMultilevel"/>
    <w:tmpl w:val="27E85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A2E1140"/>
    <w:multiLevelType w:val="hybridMultilevel"/>
    <w:tmpl w:val="D980A3CE"/>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nsid w:val="1C42496D"/>
    <w:multiLevelType w:val="hybridMultilevel"/>
    <w:tmpl w:val="419C75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9CD5EB8"/>
    <w:multiLevelType w:val="hybridMultilevel"/>
    <w:tmpl w:val="11E26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BD83DEF"/>
    <w:multiLevelType w:val="hybridMultilevel"/>
    <w:tmpl w:val="C59452B0"/>
    <w:lvl w:ilvl="0" w:tplc="10090001">
      <w:start w:val="1"/>
      <w:numFmt w:val="bullet"/>
      <w:lvlText w:val=""/>
      <w:lvlJc w:val="left"/>
      <w:pPr>
        <w:ind w:left="644" w:hanging="360"/>
      </w:pPr>
      <w:rPr>
        <w:rFonts w:ascii="Symbol" w:hAnsi="Symbol" w:hint="default"/>
      </w:rPr>
    </w:lvl>
    <w:lvl w:ilvl="1" w:tplc="10090003" w:tentative="1">
      <w:start w:val="1"/>
      <w:numFmt w:val="bullet"/>
      <w:lvlText w:val="o"/>
      <w:lvlJc w:val="left"/>
      <w:pPr>
        <w:ind w:left="1364" w:hanging="360"/>
      </w:pPr>
      <w:rPr>
        <w:rFonts w:ascii="Courier New" w:hAnsi="Courier New" w:cs="Courier New" w:hint="default"/>
      </w:rPr>
    </w:lvl>
    <w:lvl w:ilvl="2" w:tplc="10090005" w:tentative="1">
      <w:start w:val="1"/>
      <w:numFmt w:val="bullet"/>
      <w:lvlText w:val=""/>
      <w:lvlJc w:val="left"/>
      <w:pPr>
        <w:ind w:left="2084" w:hanging="360"/>
      </w:pPr>
      <w:rPr>
        <w:rFonts w:ascii="Wingdings" w:hAnsi="Wingdings" w:hint="default"/>
      </w:rPr>
    </w:lvl>
    <w:lvl w:ilvl="3" w:tplc="10090001" w:tentative="1">
      <w:start w:val="1"/>
      <w:numFmt w:val="bullet"/>
      <w:lvlText w:val=""/>
      <w:lvlJc w:val="left"/>
      <w:pPr>
        <w:ind w:left="2804" w:hanging="360"/>
      </w:pPr>
      <w:rPr>
        <w:rFonts w:ascii="Symbol" w:hAnsi="Symbol" w:hint="default"/>
      </w:rPr>
    </w:lvl>
    <w:lvl w:ilvl="4" w:tplc="10090003" w:tentative="1">
      <w:start w:val="1"/>
      <w:numFmt w:val="bullet"/>
      <w:lvlText w:val="o"/>
      <w:lvlJc w:val="left"/>
      <w:pPr>
        <w:ind w:left="3524" w:hanging="360"/>
      </w:pPr>
      <w:rPr>
        <w:rFonts w:ascii="Courier New" w:hAnsi="Courier New" w:cs="Courier New" w:hint="default"/>
      </w:rPr>
    </w:lvl>
    <w:lvl w:ilvl="5" w:tplc="10090005" w:tentative="1">
      <w:start w:val="1"/>
      <w:numFmt w:val="bullet"/>
      <w:lvlText w:val=""/>
      <w:lvlJc w:val="left"/>
      <w:pPr>
        <w:ind w:left="4244" w:hanging="360"/>
      </w:pPr>
      <w:rPr>
        <w:rFonts w:ascii="Wingdings" w:hAnsi="Wingdings" w:hint="default"/>
      </w:rPr>
    </w:lvl>
    <w:lvl w:ilvl="6" w:tplc="10090001" w:tentative="1">
      <w:start w:val="1"/>
      <w:numFmt w:val="bullet"/>
      <w:lvlText w:val=""/>
      <w:lvlJc w:val="left"/>
      <w:pPr>
        <w:ind w:left="4964" w:hanging="360"/>
      </w:pPr>
      <w:rPr>
        <w:rFonts w:ascii="Symbol" w:hAnsi="Symbol" w:hint="default"/>
      </w:rPr>
    </w:lvl>
    <w:lvl w:ilvl="7" w:tplc="10090003" w:tentative="1">
      <w:start w:val="1"/>
      <w:numFmt w:val="bullet"/>
      <w:lvlText w:val="o"/>
      <w:lvlJc w:val="left"/>
      <w:pPr>
        <w:ind w:left="5684" w:hanging="360"/>
      </w:pPr>
      <w:rPr>
        <w:rFonts w:ascii="Courier New" w:hAnsi="Courier New" w:cs="Courier New" w:hint="default"/>
      </w:rPr>
    </w:lvl>
    <w:lvl w:ilvl="8" w:tplc="10090005" w:tentative="1">
      <w:start w:val="1"/>
      <w:numFmt w:val="bullet"/>
      <w:lvlText w:val=""/>
      <w:lvlJc w:val="left"/>
      <w:pPr>
        <w:ind w:left="6404" w:hanging="360"/>
      </w:pPr>
      <w:rPr>
        <w:rFonts w:ascii="Wingdings" w:hAnsi="Wingdings" w:hint="default"/>
      </w:rPr>
    </w:lvl>
  </w:abstractNum>
  <w:abstractNum w:abstractNumId="23">
    <w:nsid w:val="2D7E6B18"/>
    <w:multiLevelType w:val="hybridMultilevel"/>
    <w:tmpl w:val="A5204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2DA7130A"/>
    <w:multiLevelType w:val="hybridMultilevel"/>
    <w:tmpl w:val="3CACE76A"/>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25">
    <w:nsid w:val="3155344A"/>
    <w:multiLevelType w:val="hybridMultilevel"/>
    <w:tmpl w:val="4E0ED866"/>
    <w:lvl w:ilvl="0" w:tplc="04090001">
      <w:start w:val="1"/>
      <w:numFmt w:val="bullet"/>
      <w:pStyle w:val="Bibliography1"/>
      <w:lvlText w:val=""/>
      <w:lvlJc w:val="left"/>
      <w:pPr>
        <w:ind w:left="720" w:hanging="360"/>
      </w:pPr>
      <w:rPr>
        <w:rFonts w:ascii="Symbol" w:hAnsi="Symbol" w:hint="default"/>
      </w:rPr>
    </w:lvl>
    <w:lvl w:ilvl="1" w:tplc="04090003" w:tentative="1">
      <w:start w:val="1"/>
      <w:numFmt w:val="bullet"/>
      <w:pStyle w:val="ListContinue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5D65F6"/>
    <w:multiLevelType w:val="hybridMultilevel"/>
    <w:tmpl w:val="B2B0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36A2F24"/>
    <w:multiLevelType w:val="hybridMultilevel"/>
    <w:tmpl w:val="B5F8981C"/>
    <w:lvl w:ilvl="0" w:tplc="10090011">
      <w:start w:val="1"/>
      <w:numFmt w:val="decimal"/>
      <w:lvlText w:val="%1)"/>
      <w:lvlJc w:val="left"/>
      <w:pPr>
        <w:ind w:left="930" w:hanging="57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33AC7EB8"/>
    <w:multiLevelType w:val="multilevel"/>
    <w:tmpl w:val="AC64227E"/>
    <w:lvl w:ilvl="0">
      <w:numFmt w:val="decimal"/>
      <w:pStyle w:val="dl"/>
      <w:lvlText w:val=""/>
      <w:lvlJc w:val="left"/>
      <w:pPr>
        <w:ind w:left="806" w:firstLine="0"/>
      </w:pPr>
    </w:lvl>
    <w:lvl w:ilvl="1">
      <w:numFmt w:val="decimal"/>
      <w:pStyle w:val="ListContinue3"/>
      <w:lvlText w:val=""/>
      <w:lvlJc w:val="left"/>
      <w:pPr>
        <w:ind w:left="806" w:firstLine="0"/>
      </w:pPr>
    </w:lvl>
    <w:lvl w:ilvl="2">
      <w:numFmt w:val="decimal"/>
      <w:pStyle w:val="ListContinue4"/>
      <w:lvlText w:val=""/>
      <w:lvlJc w:val="left"/>
      <w:pPr>
        <w:ind w:left="806" w:firstLine="0"/>
      </w:pPr>
    </w:lvl>
    <w:lvl w:ilvl="3">
      <w:numFmt w:val="decimal"/>
      <w:lvlText w:val=""/>
      <w:lvlJc w:val="left"/>
      <w:pPr>
        <w:ind w:left="806" w:firstLine="0"/>
      </w:pPr>
    </w:lvl>
    <w:lvl w:ilvl="4">
      <w:numFmt w:val="decimal"/>
      <w:lvlText w:val=""/>
      <w:lvlJc w:val="left"/>
      <w:pPr>
        <w:ind w:left="806" w:firstLine="0"/>
      </w:pPr>
    </w:lvl>
    <w:lvl w:ilvl="5">
      <w:numFmt w:val="decimal"/>
      <w:lvlText w:val=""/>
      <w:lvlJc w:val="left"/>
      <w:pPr>
        <w:ind w:left="806" w:firstLine="0"/>
      </w:pPr>
    </w:lvl>
    <w:lvl w:ilvl="6">
      <w:numFmt w:val="decimal"/>
      <w:lvlText w:val=""/>
      <w:lvlJc w:val="left"/>
      <w:pPr>
        <w:ind w:left="806" w:firstLine="0"/>
      </w:pPr>
    </w:lvl>
    <w:lvl w:ilvl="7">
      <w:numFmt w:val="decimal"/>
      <w:lvlText w:val=""/>
      <w:lvlJc w:val="left"/>
      <w:pPr>
        <w:ind w:left="806" w:firstLine="0"/>
      </w:pPr>
    </w:lvl>
    <w:lvl w:ilvl="8">
      <w:numFmt w:val="decimal"/>
      <w:lvlText w:val=""/>
      <w:lvlJc w:val="left"/>
      <w:pPr>
        <w:ind w:left="806" w:firstLine="0"/>
      </w:pPr>
    </w:lvl>
  </w:abstractNum>
  <w:abstractNum w:abstractNumId="29">
    <w:nsid w:val="38042143"/>
    <w:multiLevelType w:val="hybridMultilevel"/>
    <w:tmpl w:val="5F827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387D4433"/>
    <w:multiLevelType w:val="multilevel"/>
    <w:tmpl w:val="EF029DE6"/>
    <w:name w:val="heading"/>
    <w:lvl w:ilvl="0">
      <w:numFmt w:val="decimal"/>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1">
    <w:nsid w:val="38887B09"/>
    <w:multiLevelType w:val="multilevel"/>
    <w:tmpl w:val="B5D6818C"/>
    <w:lvl w:ilvl="0">
      <w:start w:val="1"/>
      <w:numFmt w:val="decimal"/>
      <w:lvlText w:val="C-%1"/>
      <w:lvlJc w:val="left"/>
      <w:pPr>
        <w:ind w:left="709" w:hanging="709"/>
      </w:pPr>
      <w:rPr>
        <w:rFonts w:hint="default"/>
      </w:rPr>
    </w:lvl>
    <w:lvl w:ilvl="1">
      <w:start w:val="1"/>
      <w:numFmt w:val="decimal"/>
      <w:lvlText w:val="C-%1.%2"/>
      <w:lvlJc w:val="left"/>
      <w:pPr>
        <w:ind w:left="709" w:hanging="709"/>
      </w:pPr>
      <w:rPr>
        <w:rFonts w:hint="default"/>
        <w:i w:val="0"/>
      </w:rPr>
    </w:lvl>
    <w:lvl w:ilvl="2">
      <w:start w:val="1"/>
      <w:numFmt w:val="decimal"/>
      <w:lvlText w:val="C-%1.%2.%3"/>
      <w:lvlJc w:val="left"/>
      <w:pPr>
        <w:ind w:left="709" w:hanging="709"/>
      </w:pPr>
      <w:rPr>
        <w:rFonts w:hint="default"/>
      </w:rPr>
    </w:lvl>
    <w:lvl w:ilvl="3">
      <w:start w:val="1"/>
      <w:numFmt w:val="decimal"/>
      <w:lvlText w:val="C-%1.%2.%3.%4"/>
      <w:lvlJc w:val="left"/>
      <w:pPr>
        <w:ind w:left="709" w:hanging="709"/>
      </w:pPr>
      <w:rPr>
        <w:rFonts w:hint="default"/>
      </w:rPr>
    </w:lvl>
    <w:lvl w:ilvl="4">
      <w:start w:val="1"/>
      <w:numFmt w:val="decimal"/>
      <w:lvlText w:val="C-%1.%2.%3.%4.%5"/>
      <w:lvlJc w:val="left"/>
      <w:pPr>
        <w:ind w:left="709" w:hanging="709"/>
      </w:pPr>
      <w:rPr>
        <w:rFonts w:hint="default"/>
      </w:rPr>
    </w:lvl>
    <w:lvl w:ilvl="5">
      <w:start w:val="1"/>
      <w:numFmt w:val="decimal"/>
      <w:lvlText w:val="C-%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32">
    <w:nsid w:val="39A533A1"/>
    <w:multiLevelType w:val="multilevel"/>
    <w:tmpl w:val="FCD629DE"/>
    <w:lvl w:ilvl="0">
      <w:start w:val="1"/>
      <w:numFmt w:val="decimal"/>
      <w:lvlText w:val="B-%1"/>
      <w:lvlJc w:val="left"/>
      <w:pPr>
        <w:ind w:left="709" w:hanging="709"/>
      </w:pPr>
      <w:rPr>
        <w:rFonts w:hint="default"/>
      </w:rPr>
    </w:lvl>
    <w:lvl w:ilvl="1">
      <w:start w:val="1"/>
      <w:numFmt w:val="decimal"/>
      <w:lvlText w:val="B-%1.%2"/>
      <w:lvlJc w:val="left"/>
      <w:pPr>
        <w:ind w:left="709" w:hanging="709"/>
      </w:pPr>
      <w:rPr>
        <w:rFonts w:hint="default"/>
        <w:i w:val="0"/>
      </w:rPr>
    </w:lvl>
    <w:lvl w:ilvl="2">
      <w:start w:val="1"/>
      <w:numFmt w:val="decimal"/>
      <w:lvlText w:val="B-%1.%2.%3"/>
      <w:lvlJc w:val="left"/>
      <w:pPr>
        <w:ind w:left="709" w:hanging="709"/>
      </w:pPr>
      <w:rPr>
        <w:rFonts w:hint="default"/>
      </w:rPr>
    </w:lvl>
    <w:lvl w:ilvl="3">
      <w:start w:val="1"/>
      <w:numFmt w:val="decimal"/>
      <w:lvlText w:val="B-%1.%2.%3.%4"/>
      <w:lvlJc w:val="left"/>
      <w:pPr>
        <w:ind w:left="709" w:hanging="709"/>
      </w:pPr>
      <w:rPr>
        <w:rFonts w:hint="default"/>
      </w:rPr>
    </w:lvl>
    <w:lvl w:ilvl="4">
      <w:start w:val="1"/>
      <w:numFmt w:val="decimal"/>
      <w:lvlText w:val="B-%1.%2.%3.%4.%5"/>
      <w:lvlJc w:val="left"/>
      <w:pPr>
        <w:ind w:left="709" w:hanging="709"/>
      </w:pPr>
      <w:rPr>
        <w:rFonts w:hint="default"/>
      </w:rPr>
    </w:lvl>
    <w:lvl w:ilvl="5">
      <w:start w:val="1"/>
      <w:numFmt w:val="decimal"/>
      <w:lvlText w:val="B-%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709" w:hanging="709"/>
      </w:pPr>
      <w:rPr>
        <w:rFonts w:hint="default"/>
      </w:rPr>
    </w:lvl>
  </w:abstractNum>
  <w:abstractNum w:abstractNumId="33">
    <w:nsid w:val="3B6A0DF6"/>
    <w:multiLevelType w:val="hybridMultilevel"/>
    <w:tmpl w:val="A3BAC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BA61D1A"/>
    <w:multiLevelType w:val="hybridMultilevel"/>
    <w:tmpl w:val="29F4C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CD74EEF"/>
    <w:multiLevelType w:val="hybridMultilevel"/>
    <w:tmpl w:val="DC2C1810"/>
    <w:lvl w:ilvl="0" w:tplc="10090001">
      <w:start w:val="1"/>
      <w:numFmt w:val="bullet"/>
      <w:lvlText w:val=""/>
      <w:lvlJc w:val="left"/>
      <w:pPr>
        <w:ind w:left="768" w:hanging="360"/>
      </w:pPr>
      <w:rPr>
        <w:rFonts w:ascii="Symbol" w:hAnsi="Symbol" w:hint="default"/>
      </w:rPr>
    </w:lvl>
    <w:lvl w:ilvl="1" w:tplc="10090003" w:tentative="1">
      <w:start w:val="1"/>
      <w:numFmt w:val="bullet"/>
      <w:lvlText w:val="o"/>
      <w:lvlJc w:val="left"/>
      <w:pPr>
        <w:ind w:left="1488" w:hanging="360"/>
      </w:pPr>
      <w:rPr>
        <w:rFonts w:ascii="Courier New" w:hAnsi="Courier New" w:cs="Courier New" w:hint="default"/>
      </w:rPr>
    </w:lvl>
    <w:lvl w:ilvl="2" w:tplc="10090005" w:tentative="1">
      <w:start w:val="1"/>
      <w:numFmt w:val="bullet"/>
      <w:lvlText w:val=""/>
      <w:lvlJc w:val="left"/>
      <w:pPr>
        <w:ind w:left="2208" w:hanging="360"/>
      </w:pPr>
      <w:rPr>
        <w:rFonts w:ascii="Wingdings" w:hAnsi="Wingdings" w:hint="default"/>
      </w:rPr>
    </w:lvl>
    <w:lvl w:ilvl="3" w:tplc="10090001" w:tentative="1">
      <w:start w:val="1"/>
      <w:numFmt w:val="bullet"/>
      <w:lvlText w:val=""/>
      <w:lvlJc w:val="left"/>
      <w:pPr>
        <w:ind w:left="2928" w:hanging="360"/>
      </w:pPr>
      <w:rPr>
        <w:rFonts w:ascii="Symbol" w:hAnsi="Symbol" w:hint="default"/>
      </w:rPr>
    </w:lvl>
    <w:lvl w:ilvl="4" w:tplc="10090003" w:tentative="1">
      <w:start w:val="1"/>
      <w:numFmt w:val="bullet"/>
      <w:lvlText w:val="o"/>
      <w:lvlJc w:val="left"/>
      <w:pPr>
        <w:ind w:left="3648" w:hanging="360"/>
      </w:pPr>
      <w:rPr>
        <w:rFonts w:ascii="Courier New" w:hAnsi="Courier New" w:cs="Courier New" w:hint="default"/>
      </w:rPr>
    </w:lvl>
    <w:lvl w:ilvl="5" w:tplc="10090005" w:tentative="1">
      <w:start w:val="1"/>
      <w:numFmt w:val="bullet"/>
      <w:lvlText w:val=""/>
      <w:lvlJc w:val="left"/>
      <w:pPr>
        <w:ind w:left="4368" w:hanging="360"/>
      </w:pPr>
      <w:rPr>
        <w:rFonts w:ascii="Wingdings" w:hAnsi="Wingdings" w:hint="default"/>
      </w:rPr>
    </w:lvl>
    <w:lvl w:ilvl="6" w:tplc="10090001" w:tentative="1">
      <w:start w:val="1"/>
      <w:numFmt w:val="bullet"/>
      <w:lvlText w:val=""/>
      <w:lvlJc w:val="left"/>
      <w:pPr>
        <w:ind w:left="5088" w:hanging="360"/>
      </w:pPr>
      <w:rPr>
        <w:rFonts w:ascii="Symbol" w:hAnsi="Symbol" w:hint="default"/>
      </w:rPr>
    </w:lvl>
    <w:lvl w:ilvl="7" w:tplc="10090003" w:tentative="1">
      <w:start w:val="1"/>
      <w:numFmt w:val="bullet"/>
      <w:lvlText w:val="o"/>
      <w:lvlJc w:val="left"/>
      <w:pPr>
        <w:ind w:left="5808" w:hanging="360"/>
      </w:pPr>
      <w:rPr>
        <w:rFonts w:ascii="Courier New" w:hAnsi="Courier New" w:cs="Courier New" w:hint="default"/>
      </w:rPr>
    </w:lvl>
    <w:lvl w:ilvl="8" w:tplc="10090005" w:tentative="1">
      <w:start w:val="1"/>
      <w:numFmt w:val="bullet"/>
      <w:lvlText w:val=""/>
      <w:lvlJc w:val="left"/>
      <w:pPr>
        <w:ind w:left="6528" w:hanging="360"/>
      </w:pPr>
      <w:rPr>
        <w:rFonts w:ascii="Wingdings" w:hAnsi="Wingdings" w:hint="default"/>
      </w:rPr>
    </w:lvl>
  </w:abstractNum>
  <w:abstractNum w:abstractNumId="36">
    <w:nsid w:val="3F99218E"/>
    <w:multiLevelType w:val="multilevel"/>
    <w:tmpl w:val="DD14D966"/>
    <w:lvl w:ilvl="0">
      <w:start w:val="1"/>
      <w:numFmt w:val="decimal"/>
      <w:lvlText w:val="A-%1"/>
      <w:lvlJc w:val="left"/>
      <w:pPr>
        <w:ind w:left="357" w:hanging="357"/>
      </w:pPr>
      <w:rPr>
        <w:rFonts w:hint="default"/>
      </w:rPr>
    </w:lvl>
    <w:lvl w:ilvl="1">
      <w:start w:val="1"/>
      <w:numFmt w:val="decimal"/>
      <w:lvlText w:val="A-%1.%2"/>
      <w:lvlJc w:val="left"/>
      <w:pPr>
        <w:ind w:left="357" w:hanging="357"/>
      </w:pPr>
      <w:rPr>
        <w:rFonts w:hint="default"/>
        <w:color w:val="auto"/>
        <w:sz w:val="22"/>
        <w:szCs w:val="22"/>
      </w:rPr>
    </w:lvl>
    <w:lvl w:ilvl="2">
      <w:start w:val="1"/>
      <w:numFmt w:val="decimal"/>
      <w:lvlText w:val="A-%1.%2.%3"/>
      <w:lvlJc w:val="left"/>
      <w:pPr>
        <w:ind w:left="357" w:hanging="357"/>
      </w:pPr>
      <w:rPr>
        <w:rFonts w:ascii="Arial" w:hAnsi="Arial" w:cs="Arial" w:hint="default"/>
        <w:color w:val="auto"/>
        <w:sz w:val="20"/>
        <w:szCs w:val="20"/>
      </w:rPr>
    </w:lvl>
    <w:lvl w:ilvl="3">
      <w:start w:val="1"/>
      <w:numFmt w:val="decimal"/>
      <w:lvlText w:val="A-%1.%2.%3.%4"/>
      <w:lvlJc w:val="left"/>
      <w:pPr>
        <w:ind w:left="357" w:hanging="357"/>
      </w:pPr>
      <w:rPr>
        <w:rFonts w:hint="default"/>
        <w:sz w:val="20"/>
        <w:szCs w:val="20"/>
      </w:rPr>
    </w:lvl>
    <w:lvl w:ilvl="4">
      <w:start w:val="1"/>
      <w:numFmt w:val="decimal"/>
      <w:lvlText w:val="A-%1.%2.%3.%4.%5"/>
      <w:lvlJc w:val="left"/>
      <w:pPr>
        <w:ind w:left="357" w:hanging="357"/>
      </w:pPr>
      <w:rPr>
        <w:rFonts w:hint="default"/>
        <w:sz w:val="20"/>
        <w:szCs w:val="20"/>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37">
    <w:nsid w:val="452C654F"/>
    <w:multiLevelType w:val="hybridMultilevel"/>
    <w:tmpl w:val="AA6432F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65C6B26"/>
    <w:multiLevelType w:val="hybridMultilevel"/>
    <w:tmpl w:val="DEDAF75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7A42A3B"/>
    <w:multiLevelType w:val="hybridMultilevel"/>
    <w:tmpl w:val="B466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7CA4D3D"/>
    <w:multiLevelType w:val="hybridMultilevel"/>
    <w:tmpl w:val="4BAC529A"/>
    <w:lvl w:ilvl="0" w:tplc="04090001">
      <w:numFmt w:val="decimal"/>
      <w:pStyle w:val="ListBullet5"/>
      <w:lvlText w:val=""/>
      <w:lvlJc w:val="left"/>
      <w:pPr>
        <w:ind w:left="0" w:firstLine="0"/>
      </w:pPr>
    </w:lvl>
    <w:lvl w:ilvl="1" w:tplc="04090003">
      <w:numFmt w:val="decimal"/>
      <w:lvlText w:val=""/>
      <w:lvlJc w:val="left"/>
      <w:pPr>
        <w:ind w:left="0" w:firstLine="0"/>
      </w:pPr>
    </w:lvl>
    <w:lvl w:ilvl="2" w:tplc="04090005">
      <w:numFmt w:val="decimal"/>
      <w:lvlText w:val=""/>
      <w:lvlJc w:val="left"/>
      <w:pPr>
        <w:ind w:left="0" w:firstLine="0"/>
      </w:pPr>
    </w:lvl>
    <w:lvl w:ilvl="3" w:tplc="04090001">
      <w:numFmt w:val="decimal"/>
      <w:lvlText w:val=""/>
      <w:lvlJc w:val="left"/>
      <w:pPr>
        <w:ind w:left="0" w:firstLine="0"/>
      </w:pPr>
    </w:lvl>
    <w:lvl w:ilvl="4" w:tplc="04090003">
      <w:numFmt w:val="decimal"/>
      <w:lvlText w:val=""/>
      <w:lvlJc w:val="left"/>
      <w:pPr>
        <w:ind w:left="0" w:firstLine="0"/>
      </w:pPr>
    </w:lvl>
    <w:lvl w:ilvl="5" w:tplc="04090005">
      <w:numFmt w:val="decimal"/>
      <w:lvlText w:val=""/>
      <w:lvlJc w:val="left"/>
      <w:pPr>
        <w:ind w:left="0" w:firstLine="0"/>
      </w:pPr>
    </w:lvl>
    <w:lvl w:ilvl="6" w:tplc="04090001">
      <w:numFmt w:val="decimal"/>
      <w:lvlText w:val=""/>
      <w:lvlJc w:val="left"/>
      <w:pPr>
        <w:ind w:left="0" w:firstLine="0"/>
      </w:pPr>
    </w:lvl>
    <w:lvl w:ilvl="7" w:tplc="04090003">
      <w:numFmt w:val="decimal"/>
      <w:lvlText w:val=""/>
      <w:lvlJc w:val="left"/>
      <w:pPr>
        <w:ind w:left="0" w:firstLine="0"/>
      </w:pPr>
    </w:lvl>
    <w:lvl w:ilvl="8" w:tplc="04090005">
      <w:numFmt w:val="decimal"/>
      <w:lvlText w:val=""/>
      <w:lvlJc w:val="left"/>
      <w:pPr>
        <w:ind w:left="0" w:firstLine="0"/>
      </w:pPr>
    </w:lvl>
  </w:abstractNum>
  <w:abstractNum w:abstractNumId="41">
    <w:nsid w:val="48867950"/>
    <w:multiLevelType w:val="hybridMultilevel"/>
    <w:tmpl w:val="7A487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A9333A6"/>
    <w:multiLevelType w:val="hybridMultilevel"/>
    <w:tmpl w:val="30D2331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4ADE7236"/>
    <w:multiLevelType w:val="hybridMultilevel"/>
    <w:tmpl w:val="A7B426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nsid w:val="4B235536"/>
    <w:multiLevelType w:val="hybridMultilevel"/>
    <w:tmpl w:val="972E6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3E14FA"/>
    <w:multiLevelType w:val="hybridMultilevel"/>
    <w:tmpl w:val="CC1AA9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09D61F9"/>
    <w:multiLevelType w:val="hybridMultilevel"/>
    <w:tmpl w:val="A63CB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59578DB"/>
    <w:multiLevelType w:val="hybridMultilevel"/>
    <w:tmpl w:val="570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6F37693"/>
    <w:multiLevelType w:val="hybridMultilevel"/>
    <w:tmpl w:val="580C4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3D0F36"/>
    <w:multiLevelType w:val="hybridMultilevel"/>
    <w:tmpl w:val="72280CBA"/>
    <w:lvl w:ilvl="0" w:tplc="04090001">
      <w:start w:val="1"/>
      <w:numFmt w:val="bullet"/>
      <w:pStyle w:val="ListNumber"/>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C920502"/>
    <w:multiLevelType w:val="hybridMultilevel"/>
    <w:tmpl w:val="8DA68D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5F0D49BA"/>
    <w:multiLevelType w:val="hybridMultilevel"/>
    <w:tmpl w:val="62C21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65500383"/>
    <w:multiLevelType w:val="hybridMultilevel"/>
    <w:tmpl w:val="DBD40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80C51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nsid w:val="69273B9A"/>
    <w:multiLevelType w:val="hybridMultilevel"/>
    <w:tmpl w:val="909E8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B8C2981"/>
    <w:multiLevelType w:val="hybridMultilevel"/>
    <w:tmpl w:val="0CD47A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6CE969A7"/>
    <w:multiLevelType w:val="hybridMultilevel"/>
    <w:tmpl w:val="EB9A324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6E2273"/>
    <w:multiLevelType w:val="hybridMultilevel"/>
    <w:tmpl w:val="B6C88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1EE189C"/>
    <w:multiLevelType w:val="hybridMultilevel"/>
    <w:tmpl w:val="AC92DB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9">
    <w:nsid w:val="71F20FEC"/>
    <w:multiLevelType w:val="hybridMultilevel"/>
    <w:tmpl w:val="21DE83A2"/>
    <w:lvl w:ilvl="0" w:tplc="04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0">
    <w:nsid w:val="730437C7"/>
    <w:multiLevelType w:val="hybridMultilevel"/>
    <w:tmpl w:val="986CF442"/>
    <w:lvl w:ilvl="0" w:tplc="10090011">
      <w:start w:val="1"/>
      <w:numFmt w:val="decimal"/>
      <w:pStyle w:val="ANNEX0"/>
      <w:lvlText w:val="%1)"/>
      <w:lvlJc w:val="left"/>
      <w:pPr>
        <w:ind w:left="720" w:hanging="360"/>
      </w:pPr>
      <w:rPr>
        <w:rFonts w:hint="default"/>
      </w:r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1">
    <w:nsid w:val="744A1DD5"/>
    <w:multiLevelType w:val="hybridMultilevel"/>
    <w:tmpl w:val="69C8B44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65318C1"/>
    <w:multiLevelType w:val="hybridMultilevel"/>
    <w:tmpl w:val="D3A0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84E211B"/>
    <w:multiLevelType w:val="hybridMultilevel"/>
    <w:tmpl w:val="747E9C1E"/>
    <w:lvl w:ilvl="0" w:tplc="ABD8212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570EE5"/>
    <w:multiLevelType w:val="hybridMultilevel"/>
    <w:tmpl w:val="4E767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5">
    <w:nsid w:val="7F0E071B"/>
    <w:multiLevelType w:val="hybridMultilevel"/>
    <w:tmpl w:val="93047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60"/>
  </w:num>
  <w:num w:numId="4">
    <w:abstractNumId w:val="19"/>
  </w:num>
  <w:num w:numId="5">
    <w:abstractNumId w:val="58"/>
  </w:num>
  <w:num w:numId="6">
    <w:abstractNumId w:val="36"/>
  </w:num>
  <w:num w:numId="7">
    <w:abstractNumId w:val="12"/>
  </w:num>
  <w:num w:numId="8">
    <w:abstractNumId w:val="49"/>
  </w:num>
  <w:num w:numId="9">
    <w:abstractNumId w:val="40"/>
  </w:num>
  <w:num w:numId="10">
    <w:abstractNumId w:val="25"/>
  </w:num>
  <w:num w:numId="11">
    <w:abstractNumId w:val="11"/>
  </w:num>
  <w:num w:numId="12">
    <w:abstractNumId w:val="3"/>
  </w:num>
  <w:num w:numId="13">
    <w:abstractNumId w:val="7"/>
    <w:lvlOverride w:ilvl="0">
      <w:startOverride w:val="1"/>
    </w:lvlOverride>
  </w:num>
  <w:num w:numId="14">
    <w:abstractNumId w:val="2"/>
  </w:num>
  <w:num w:numId="15">
    <w:abstractNumId w:val="1"/>
  </w:num>
  <w:num w:numId="16">
    <w:abstractNumId w:val="0"/>
  </w:num>
  <w:num w:numId="17">
    <w:abstractNumId w:val="28"/>
  </w:num>
  <w:num w:numId="18">
    <w:abstractNumId w:val="4"/>
  </w:num>
  <w:num w:numId="19">
    <w:abstractNumId w:val="42"/>
  </w:num>
  <w:num w:numId="20">
    <w:abstractNumId w:val="24"/>
  </w:num>
  <w:num w:numId="21">
    <w:abstractNumId w:val="35"/>
  </w:num>
  <w:num w:numId="22">
    <w:abstractNumId w:val="55"/>
  </w:num>
  <w:num w:numId="23">
    <w:abstractNumId w:val="54"/>
  </w:num>
  <w:num w:numId="24">
    <w:abstractNumId w:val="8"/>
  </w:num>
  <w:num w:numId="25">
    <w:abstractNumId w:val="16"/>
  </w:num>
  <w:num w:numId="26">
    <w:abstractNumId w:val="32"/>
  </w:num>
  <w:num w:numId="27">
    <w:abstractNumId w:val="53"/>
  </w:num>
  <w:num w:numId="28">
    <w:abstractNumId w:val="38"/>
  </w:num>
  <w:num w:numId="29">
    <w:abstractNumId w:val="56"/>
  </w:num>
  <w:num w:numId="30">
    <w:abstractNumId w:val="17"/>
  </w:num>
  <w:num w:numId="31">
    <w:abstractNumId w:val="5"/>
  </w:num>
  <w:num w:numId="32">
    <w:abstractNumId w:val="47"/>
  </w:num>
  <w:num w:numId="33">
    <w:abstractNumId w:val="26"/>
  </w:num>
  <w:num w:numId="34">
    <w:abstractNumId w:val="59"/>
  </w:num>
  <w:num w:numId="35">
    <w:abstractNumId w:val="61"/>
  </w:num>
  <w:num w:numId="36">
    <w:abstractNumId w:val="34"/>
  </w:num>
  <w:num w:numId="37">
    <w:abstractNumId w:val="46"/>
  </w:num>
  <w:num w:numId="38">
    <w:abstractNumId w:val="44"/>
  </w:num>
  <w:num w:numId="39">
    <w:abstractNumId w:val="39"/>
  </w:num>
  <w:num w:numId="40">
    <w:abstractNumId w:val="6"/>
  </w:num>
  <w:num w:numId="41">
    <w:abstractNumId w:val="18"/>
  </w:num>
  <w:num w:numId="42">
    <w:abstractNumId w:val="37"/>
  </w:num>
  <w:num w:numId="43">
    <w:abstractNumId w:val="65"/>
  </w:num>
  <w:num w:numId="44">
    <w:abstractNumId w:val="33"/>
  </w:num>
  <w:num w:numId="45">
    <w:abstractNumId w:val="48"/>
  </w:num>
  <w:num w:numId="46">
    <w:abstractNumId w:val="41"/>
  </w:num>
  <w:num w:numId="47">
    <w:abstractNumId w:val="57"/>
  </w:num>
  <w:num w:numId="48">
    <w:abstractNumId w:val="14"/>
  </w:num>
  <w:num w:numId="49">
    <w:abstractNumId w:val="9"/>
  </w:num>
  <w:num w:numId="50">
    <w:abstractNumId w:val="13"/>
  </w:num>
  <w:num w:numId="51">
    <w:abstractNumId w:val="27"/>
  </w:num>
  <w:num w:numId="52">
    <w:abstractNumId w:val="50"/>
  </w:num>
  <w:num w:numId="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3"/>
  </w:num>
  <w:num w:numId="57">
    <w:abstractNumId w:val="51"/>
  </w:num>
  <w:num w:numId="58">
    <w:abstractNumId w:val="15"/>
  </w:num>
  <w:num w:numId="59">
    <w:abstractNumId w:val="29"/>
  </w:num>
  <w:num w:numId="60">
    <w:abstractNumId w:val="64"/>
  </w:num>
  <w:num w:numId="61">
    <w:abstractNumId w:val="52"/>
  </w:num>
  <w:num w:numId="62">
    <w:abstractNumId w:val="45"/>
  </w:num>
  <w:num w:numId="63">
    <w:abstractNumId w:val="63"/>
  </w:num>
  <w:num w:numId="64">
    <w:abstractNumId w:val="62"/>
  </w:num>
  <w:num w:numId="65">
    <w:abstractNumId w:val="31"/>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86A"/>
    <w:rsid w:val="000014B2"/>
    <w:rsid w:val="00002A58"/>
    <w:rsid w:val="0000470D"/>
    <w:rsid w:val="00006409"/>
    <w:rsid w:val="0000721F"/>
    <w:rsid w:val="0001023A"/>
    <w:rsid w:val="00011E6A"/>
    <w:rsid w:val="00013749"/>
    <w:rsid w:val="000138CE"/>
    <w:rsid w:val="00014590"/>
    <w:rsid w:val="000147DC"/>
    <w:rsid w:val="00015E26"/>
    <w:rsid w:val="00021709"/>
    <w:rsid w:val="00022229"/>
    <w:rsid w:val="000257EC"/>
    <w:rsid w:val="0003065D"/>
    <w:rsid w:val="000331BB"/>
    <w:rsid w:val="00041462"/>
    <w:rsid w:val="000415D7"/>
    <w:rsid w:val="00041713"/>
    <w:rsid w:val="0004495C"/>
    <w:rsid w:val="00044AA2"/>
    <w:rsid w:val="00044D0E"/>
    <w:rsid w:val="00044F8D"/>
    <w:rsid w:val="000452DD"/>
    <w:rsid w:val="000475AF"/>
    <w:rsid w:val="00051882"/>
    <w:rsid w:val="00053874"/>
    <w:rsid w:val="00053963"/>
    <w:rsid w:val="00054EF3"/>
    <w:rsid w:val="00055B1E"/>
    <w:rsid w:val="00057F5E"/>
    <w:rsid w:val="00062F13"/>
    <w:rsid w:val="00070750"/>
    <w:rsid w:val="00072876"/>
    <w:rsid w:val="00076368"/>
    <w:rsid w:val="00076398"/>
    <w:rsid w:val="00082010"/>
    <w:rsid w:val="000851D9"/>
    <w:rsid w:val="00086F1D"/>
    <w:rsid w:val="00092769"/>
    <w:rsid w:val="00093520"/>
    <w:rsid w:val="000A2435"/>
    <w:rsid w:val="000A2DB7"/>
    <w:rsid w:val="000A5789"/>
    <w:rsid w:val="000A7117"/>
    <w:rsid w:val="000A787B"/>
    <w:rsid w:val="000B0358"/>
    <w:rsid w:val="000B58D1"/>
    <w:rsid w:val="000B5A89"/>
    <w:rsid w:val="000B652E"/>
    <w:rsid w:val="000C002E"/>
    <w:rsid w:val="000C16C2"/>
    <w:rsid w:val="000C4F88"/>
    <w:rsid w:val="000D07A9"/>
    <w:rsid w:val="000D3E0E"/>
    <w:rsid w:val="000D6040"/>
    <w:rsid w:val="000E181D"/>
    <w:rsid w:val="000E1B1D"/>
    <w:rsid w:val="000E2DBE"/>
    <w:rsid w:val="000E46DE"/>
    <w:rsid w:val="000E63A8"/>
    <w:rsid w:val="000F1D67"/>
    <w:rsid w:val="000F2AA9"/>
    <w:rsid w:val="000F4716"/>
    <w:rsid w:val="000F5516"/>
    <w:rsid w:val="00102324"/>
    <w:rsid w:val="00103345"/>
    <w:rsid w:val="00103F1D"/>
    <w:rsid w:val="001050F0"/>
    <w:rsid w:val="00106826"/>
    <w:rsid w:val="00106FEC"/>
    <w:rsid w:val="001071E0"/>
    <w:rsid w:val="00107AE5"/>
    <w:rsid w:val="001113D6"/>
    <w:rsid w:val="001151E8"/>
    <w:rsid w:val="00120E5D"/>
    <w:rsid w:val="00123FDE"/>
    <w:rsid w:val="0012579C"/>
    <w:rsid w:val="00126C4F"/>
    <w:rsid w:val="00126E0A"/>
    <w:rsid w:val="00132871"/>
    <w:rsid w:val="001328C9"/>
    <w:rsid w:val="0014296B"/>
    <w:rsid w:val="001429FA"/>
    <w:rsid w:val="00144603"/>
    <w:rsid w:val="001474EF"/>
    <w:rsid w:val="00153AAA"/>
    <w:rsid w:val="0015536F"/>
    <w:rsid w:val="00156065"/>
    <w:rsid w:val="00160471"/>
    <w:rsid w:val="00162A37"/>
    <w:rsid w:val="00163A84"/>
    <w:rsid w:val="0016406D"/>
    <w:rsid w:val="0016750B"/>
    <w:rsid w:val="00173811"/>
    <w:rsid w:val="00173A41"/>
    <w:rsid w:val="0017601B"/>
    <w:rsid w:val="001778B5"/>
    <w:rsid w:val="001860E0"/>
    <w:rsid w:val="00186CA9"/>
    <w:rsid w:val="00190A78"/>
    <w:rsid w:val="001A01C5"/>
    <w:rsid w:val="001A229F"/>
    <w:rsid w:val="001A47B5"/>
    <w:rsid w:val="001B116B"/>
    <w:rsid w:val="001B1355"/>
    <w:rsid w:val="001B798C"/>
    <w:rsid w:val="001B7DC9"/>
    <w:rsid w:val="001C2244"/>
    <w:rsid w:val="001C3B98"/>
    <w:rsid w:val="001C5FD6"/>
    <w:rsid w:val="001C64E9"/>
    <w:rsid w:val="001D13D5"/>
    <w:rsid w:val="001D2422"/>
    <w:rsid w:val="001D29A4"/>
    <w:rsid w:val="001D347E"/>
    <w:rsid w:val="001D3527"/>
    <w:rsid w:val="001D3C8D"/>
    <w:rsid w:val="001D5236"/>
    <w:rsid w:val="001D65CC"/>
    <w:rsid w:val="001D79CF"/>
    <w:rsid w:val="001E0542"/>
    <w:rsid w:val="001E478F"/>
    <w:rsid w:val="001F4F51"/>
    <w:rsid w:val="001F518F"/>
    <w:rsid w:val="001F5EB8"/>
    <w:rsid w:val="002014D6"/>
    <w:rsid w:val="00203A5C"/>
    <w:rsid w:val="00203AE9"/>
    <w:rsid w:val="00203B05"/>
    <w:rsid w:val="00204AAF"/>
    <w:rsid w:val="002108A7"/>
    <w:rsid w:val="00212535"/>
    <w:rsid w:val="0021643A"/>
    <w:rsid w:val="00217D7A"/>
    <w:rsid w:val="002220F9"/>
    <w:rsid w:val="00223109"/>
    <w:rsid w:val="002268A0"/>
    <w:rsid w:val="00227586"/>
    <w:rsid w:val="002332F6"/>
    <w:rsid w:val="00233799"/>
    <w:rsid w:val="002364FF"/>
    <w:rsid w:val="002370D4"/>
    <w:rsid w:val="00240D68"/>
    <w:rsid w:val="00246D27"/>
    <w:rsid w:val="00247070"/>
    <w:rsid w:val="00247135"/>
    <w:rsid w:val="002479F5"/>
    <w:rsid w:val="00252662"/>
    <w:rsid w:val="002541E9"/>
    <w:rsid w:val="00260008"/>
    <w:rsid w:val="002703B3"/>
    <w:rsid w:val="00276146"/>
    <w:rsid w:val="0027681B"/>
    <w:rsid w:val="00276E24"/>
    <w:rsid w:val="002778D7"/>
    <w:rsid w:val="00283422"/>
    <w:rsid w:val="00285FBD"/>
    <w:rsid w:val="00286A12"/>
    <w:rsid w:val="00287A6F"/>
    <w:rsid w:val="00291947"/>
    <w:rsid w:val="00291EA6"/>
    <w:rsid w:val="0029280D"/>
    <w:rsid w:val="0029633D"/>
    <w:rsid w:val="0029684A"/>
    <w:rsid w:val="00297AFC"/>
    <w:rsid w:val="00297C35"/>
    <w:rsid w:val="002A162F"/>
    <w:rsid w:val="002A4276"/>
    <w:rsid w:val="002A4662"/>
    <w:rsid w:val="002A648F"/>
    <w:rsid w:val="002A6822"/>
    <w:rsid w:val="002B0C39"/>
    <w:rsid w:val="002B27E2"/>
    <w:rsid w:val="002B4D08"/>
    <w:rsid w:val="002B51DC"/>
    <w:rsid w:val="002B5238"/>
    <w:rsid w:val="002B5880"/>
    <w:rsid w:val="002C0C95"/>
    <w:rsid w:val="002C40E0"/>
    <w:rsid w:val="002C6EBC"/>
    <w:rsid w:val="002D08B3"/>
    <w:rsid w:val="002D402C"/>
    <w:rsid w:val="002D4731"/>
    <w:rsid w:val="002D6E76"/>
    <w:rsid w:val="002D7F66"/>
    <w:rsid w:val="002E0197"/>
    <w:rsid w:val="002E2940"/>
    <w:rsid w:val="002E5325"/>
    <w:rsid w:val="002E6987"/>
    <w:rsid w:val="002F656D"/>
    <w:rsid w:val="003001FC"/>
    <w:rsid w:val="00303D65"/>
    <w:rsid w:val="003040A8"/>
    <w:rsid w:val="00304549"/>
    <w:rsid w:val="00307235"/>
    <w:rsid w:val="0031140B"/>
    <w:rsid w:val="00311AE4"/>
    <w:rsid w:val="003155A7"/>
    <w:rsid w:val="00315EF6"/>
    <w:rsid w:val="00315FD5"/>
    <w:rsid w:val="00322912"/>
    <w:rsid w:val="00327851"/>
    <w:rsid w:val="00330CC9"/>
    <w:rsid w:val="003333A0"/>
    <w:rsid w:val="00336436"/>
    <w:rsid w:val="00341C25"/>
    <w:rsid w:val="00343C6D"/>
    <w:rsid w:val="00343D92"/>
    <w:rsid w:val="00345FC9"/>
    <w:rsid w:val="00347AC3"/>
    <w:rsid w:val="003507AF"/>
    <w:rsid w:val="00351142"/>
    <w:rsid w:val="0035257D"/>
    <w:rsid w:val="00354F83"/>
    <w:rsid w:val="003576A0"/>
    <w:rsid w:val="00360076"/>
    <w:rsid w:val="003606AB"/>
    <w:rsid w:val="00362382"/>
    <w:rsid w:val="00362F00"/>
    <w:rsid w:val="00370D58"/>
    <w:rsid w:val="00370F85"/>
    <w:rsid w:val="0037203D"/>
    <w:rsid w:val="003761D2"/>
    <w:rsid w:val="00377972"/>
    <w:rsid w:val="00382E88"/>
    <w:rsid w:val="0038373A"/>
    <w:rsid w:val="00383918"/>
    <w:rsid w:val="003843DA"/>
    <w:rsid w:val="00392E94"/>
    <w:rsid w:val="00393D85"/>
    <w:rsid w:val="00395385"/>
    <w:rsid w:val="003967A9"/>
    <w:rsid w:val="0039725B"/>
    <w:rsid w:val="003A3D85"/>
    <w:rsid w:val="003A4044"/>
    <w:rsid w:val="003A6EBF"/>
    <w:rsid w:val="003A7EAC"/>
    <w:rsid w:val="003B2C92"/>
    <w:rsid w:val="003C1431"/>
    <w:rsid w:val="003C1830"/>
    <w:rsid w:val="003C1B20"/>
    <w:rsid w:val="003C6D5B"/>
    <w:rsid w:val="003C712D"/>
    <w:rsid w:val="003C7607"/>
    <w:rsid w:val="003D255D"/>
    <w:rsid w:val="003E001F"/>
    <w:rsid w:val="003E1865"/>
    <w:rsid w:val="003E2392"/>
    <w:rsid w:val="003E524F"/>
    <w:rsid w:val="003E7962"/>
    <w:rsid w:val="003F00B0"/>
    <w:rsid w:val="003F5E24"/>
    <w:rsid w:val="003F6B75"/>
    <w:rsid w:val="003F6B77"/>
    <w:rsid w:val="00400ABE"/>
    <w:rsid w:val="00400E03"/>
    <w:rsid w:val="004020D6"/>
    <w:rsid w:val="004062B2"/>
    <w:rsid w:val="00406B57"/>
    <w:rsid w:val="00407035"/>
    <w:rsid w:val="004121E8"/>
    <w:rsid w:val="0041410C"/>
    <w:rsid w:val="0041715A"/>
    <w:rsid w:val="004246C4"/>
    <w:rsid w:val="004263A8"/>
    <w:rsid w:val="00432DB6"/>
    <w:rsid w:val="00433680"/>
    <w:rsid w:val="00434C46"/>
    <w:rsid w:val="004379E9"/>
    <w:rsid w:val="00441B83"/>
    <w:rsid w:val="004435D7"/>
    <w:rsid w:val="00447713"/>
    <w:rsid w:val="004556C6"/>
    <w:rsid w:val="0045607E"/>
    <w:rsid w:val="00461702"/>
    <w:rsid w:val="004627FD"/>
    <w:rsid w:val="00462F1A"/>
    <w:rsid w:val="00463C7A"/>
    <w:rsid w:val="00463D18"/>
    <w:rsid w:val="004650E0"/>
    <w:rsid w:val="004654E6"/>
    <w:rsid w:val="0046665B"/>
    <w:rsid w:val="004716E5"/>
    <w:rsid w:val="00471984"/>
    <w:rsid w:val="004726B1"/>
    <w:rsid w:val="00473500"/>
    <w:rsid w:val="00473F5E"/>
    <w:rsid w:val="00480D39"/>
    <w:rsid w:val="00481F3C"/>
    <w:rsid w:val="00482F68"/>
    <w:rsid w:val="00483265"/>
    <w:rsid w:val="00483B33"/>
    <w:rsid w:val="00484E9F"/>
    <w:rsid w:val="00485DDF"/>
    <w:rsid w:val="00492462"/>
    <w:rsid w:val="00492D10"/>
    <w:rsid w:val="0049432B"/>
    <w:rsid w:val="00495019"/>
    <w:rsid w:val="004A1280"/>
    <w:rsid w:val="004A4D0B"/>
    <w:rsid w:val="004A5981"/>
    <w:rsid w:val="004B059A"/>
    <w:rsid w:val="004B0C11"/>
    <w:rsid w:val="004B0E5E"/>
    <w:rsid w:val="004B0F92"/>
    <w:rsid w:val="004B1EC7"/>
    <w:rsid w:val="004B2729"/>
    <w:rsid w:val="004B278D"/>
    <w:rsid w:val="004C0EA0"/>
    <w:rsid w:val="004C1620"/>
    <w:rsid w:val="004C1737"/>
    <w:rsid w:val="004C31F9"/>
    <w:rsid w:val="004C6127"/>
    <w:rsid w:val="004C7B1D"/>
    <w:rsid w:val="004D0B2C"/>
    <w:rsid w:val="004D0BDF"/>
    <w:rsid w:val="004D1D0F"/>
    <w:rsid w:val="004D3EAA"/>
    <w:rsid w:val="004D5EDD"/>
    <w:rsid w:val="004D7207"/>
    <w:rsid w:val="004E0687"/>
    <w:rsid w:val="004E1ED5"/>
    <w:rsid w:val="004E236A"/>
    <w:rsid w:val="004E3598"/>
    <w:rsid w:val="004E3BDC"/>
    <w:rsid w:val="004E49DB"/>
    <w:rsid w:val="004E5E44"/>
    <w:rsid w:val="004E6815"/>
    <w:rsid w:val="004F2412"/>
    <w:rsid w:val="004F74FE"/>
    <w:rsid w:val="005008F5"/>
    <w:rsid w:val="00500ACD"/>
    <w:rsid w:val="005021A5"/>
    <w:rsid w:val="00505DB3"/>
    <w:rsid w:val="005074D7"/>
    <w:rsid w:val="00507D3F"/>
    <w:rsid w:val="00510D0D"/>
    <w:rsid w:val="00510EC2"/>
    <w:rsid w:val="0051723E"/>
    <w:rsid w:val="005208B1"/>
    <w:rsid w:val="0052196A"/>
    <w:rsid w:val="00531BB1"/>
    <w:rsid w:val="005414BA"/>
    <w:rsid w:val="00542E39"/>
    <w:rsid w:val="00545483"/>
    <w:rsid w:val="00545C15"/>
    <w:rsid w:val="005460A4"/>
    <w:rsid w:val="00546C8A"/>
    <w:rsid w:val="00554182"/>
    <w:rsid w:val="0055467C"/>
    <w:rsid w:val="00554A92"/>
    <w:rsid w:val="00555570"/>
    <w:rsid w:val="0056122C"/>
    <w:rsid w:val="0056181D"/>
    <w:rsid w:val="00564268"/>
    <w:rsid w:val="00564963"/>
    <w:rsid w:val="00565B59"/>
    <w:rsid w:val="00566EBF"/>
    <w:rsid w:val="0057599C"/>
    <w:rsid w:val="00577D94"/>
    <w:rsid w:val="005802C5"/>
    <w:rsid w:val="00582E6C"/>
    <w:rsid w:val="005851FF"/>
    <w:rsid w:val="005865E0"/>
    <w:rsid w:val="00587159"/>
    <w:rsid w:val="005878C0"/>
    <w:rsid w:val="005925C7"/>
    <w:rsid w:val="005947E1"/>
    <w:rsid w:val="00596443"/>
    <w:rsid w:val="005969E1"/>
    <w:rsid w:val="005A025A"/>
    <w:rsid w:val="005A338A"/>
    <w:rsid w:val="005A3B9B"/>
    <w:rsid w:val="005A4F41"/>
    <w:rsid w:val="005A5B5A"/>
    <w:rsid w:val="005B0B31"/>
    <w:rsid w:val="005B0CDB"/>
    <w:rsid w:val="005B24D1"/>
    <w:rsid w:val="005B2570"/>
    <w:rsid w:val="005B2926"/>
    <w:rsid w:val="005B33E1"/>
    <w:rsid w:val="005B526C"/>
    <w:rsid w:val="005B75AB"/>
    <w:rsid w:val="005C0C79"/>
    <w:rsid w:val="005C1E24"/>
    <w:rsid w:val="005C2147"/>
    <w:rsid w:val="005C2373"/>
    <w:rsid w:val="005D0B46"/>
    <w:rsid w:val="005D0B5F"/>
    <w:rsid w:val="005D2087"/>
    <w:rsid w:val="005D43CE"/>
    <w:rsid w:val="005D6A61"/>
    <w:rsid w:val="005D7E39"/>
    <w:rsid w:val="005E0144"/>
    <w:rsid w:val="005E0E68"/>
    <w:rsid w:val="005E0EDE"/>
    <w:rsid w:val="005E19EA"/>
    <w:rsid w:val="005E1E19"/>
    <w:rsid w:val="005E39ED"/>
    <w:rsid w:val="005F333B"/>
    <w:rsid w:val="005F388E"/>
    <w:rsid w:val="005F448C"/>
    <w:rsid w:val="005F55EA"/>
    <w:rsid w:val="005F5D84"/>
    <w:rsid w:val="005F75D9"/>
    <w:rsid w:val="0060073B"/>
    <w:rsid w:val="0060138A"/>
    <w:rsid w:val="00601CFF"/>
    <w:rsid w:val="006024A7"/>
    <w:rsid w:val="00603EC1"/>
    <w:rsid w:val="00604F4E"/>
    <w:rsid w:val="0060753F"/>
    <w:rsid w:val="0060759B"/>
    <w:rsid w:val="00607E4E"/>
    <w:rsid w:val="0061176C"/>
    <w:rsid w:val="00612FDF"/>
    <w:rsid w:val="00613C31"/>
    <w:rsid w:val="00613E55"/>
    <w:rsid w:val="00620B29"/>
    <w:rsid w:val="0062658A"/>
    <w:rsid w:val="006322CE"/>
    <w:rsid w:val="00632BAB"/>
    <w:rsid w:val="0063413B"/>
    <w:rsid w:val="006344EE"/>
    <w:rsid w:val="0063560A"/>
    <w:rsid w:val="00635D81"/>
    <w:rsid w:val="006377F7"/>
    <w:rsid w:val="0064521E"/>
    <w:rsid w:val="0064622B"/>
    <w:rsid w:val="006533E1"/>
    <w:rsid w:val="006536E0"/>
    <w:rsid w:val="00660048"/>
    <w:rsid w:val="00660DD8"/>
    <w:rsid w:val="0066506F"/>
    <w:rsid w:val="00667A53"/>
    <w:rsid w:val="00670D1A"/>
    <w:rsid w:val="00671D30"/>
    <w:rsid w:val="006724EC"/>
    <w:rsid w:val="00672995"/>
    <w:rsid w:val="00673975"/>
    <w:rsid w:val="006741F8"/>
    <w:rsid w:val="00676430"/>
    <w:rsid w:val="0068193C"/>
    <w:rsid w:val="00682FC0"/>
    <w:rsid w:val="0068416C"/>
    <w:rsid w:val="00684F9A"/>
    <w:rsid w:val="0068663D"/>
    <w:rsid w:val="0069131E"/>
    <w:rsid w:val="006929F0"/>
    <w:rsid w:val="006957EF"/>
    <w:rsid w:val="00695A49"/>
    <w:rsid w:val="00697D52"/>
    <w:rsid w:val="006A04BF"/>
    <w:rsid w:val="006A2288"/>
    <w:rsid w:val="006A31DF"/>
    <w:rsid w:val="006A35CD"/>
    <w:rsid w:val="006A7186"/>
    <w:rsid w:val="006A7DE0"/>
    <w:rsid w:val="006B1B34"/>
    <w:rsid w:val="006B1EFF"/>
    <w:rsid w:val="006B3D4D"/>
    <w:rsid w:val="006C0471"/>
    <w:rsid w:val="006C2BF2"/>
    <w:rsid w:val="006C33DE"/>
    <w:rsid w:val="006C35C1"/>
    <w:rsid w:val="006C4F78"/>
    <w:rsid w:val="006C66E5"/>
    <w:rsid w:val="006C7B1D"/>
    <w:rsid w:val="006D0D8B"/>
    <w:rsid w:val="006D337B"/>
    <w:rsid w:val="006D3D86"/>
    <w:rsid w:val="006D655E"/>
    <w:rsid w:val="006D6B1C"/>
    <w:rsid w:val="006E0B5A"/>
    <w:rsid w:val="006E3A0B"/>
    <w:rsid w:val="006E4CD8"/>
    <w:rsid w:val="006E5F68"/>
    <w:rsid w:val="006F2BD8"/>
    <w:rsid w:val="006F6FB4"/>
    <w:rsid w:val="006F7DE3"/>
    <w:rsid w:val="00700B1C"/>
    <w:rsid w:val="007034A5"/>
    <w:rsid w:val="00704237"/>
    <w:rsid w:val="00705EB7"/>
    <w:rsid w:val="00707613"/>
    <w:rsid w:val="0070770D"/>
    <w:rsid w:val="00710AAF"/>
    <w:rsid w:val="007127AE"/>
    <w:rsid w:val="00712A61"/>
    <w:rsid w:val="00715127"/>
    <w:rsid w:val="007154C9"/>
    <w:rsid w:val="0071794B"/>
    <w:rsid w:val="00723FB5"/>
    <w:rsid w:val="0072480F"/>
    <w:rsid w:val="0072561B"/>
    <w:rsid w:val="00726655"/>
    <w:rsid w:val="00726B4B"/>
    <w:rsid w:val="007277FE"/>
    <w:rsid w:val="007305E4"/>
    <w:rsid w:val="007324ED"/>
    <w:rsid w:val="007336CF"/>
    <w:rsid w:val="0073412D"/>
    <w:rsid w:val="007348B5"/>
    <w:rsid w:val="007407C8"/>
    <w:rsid w:val="0074100A"/>
    <w:rsid w:val="00743E7D"/>
    <w:rsid w:val="0074442B"/>
    <w:rsid w:val="0074588C"/>
    <w:rsid w:val="0075013F"/>
    <w:rsid w:val="00753E82"/>
    <w:rsid w:val="00755116"/>
    <w:rsid w:val="00755B63"/>
    <w:rsid w:val="007565F4"/>
    <w:rsid w:val="007572C1"/>
    <w:rsid w:val="00757D62"/>
    <w:rsid w:val="00761B24"/>
    <w:rsid w:val="00761E9D"/>
    <w:rsid w:val="00762F1A"/>
    <w:rsid w:val="0076380F"/>
    <w:rsid w:val="00764DA2"/>
    <w:rsid w:val="00765A11"/>
    <w:rsid w:val="00767EDE"/>
    <w:rsid w:val="007749C3"/>
    <w:rsid w:val="0077691E"/>
    <w:rsid w:val="00777AF9"/>
    <w:rsid w:val="007847D2"/>
    <w:rsid w:val="007945A2"/>
    <w:rsid w:val="007A2298"/>
    <w:rsid w:val="007A4561"/>
    <w:rsid w:val="007A4DF4"/>
    <w:rsid w:val="007A6E84"/>
    <w:rsid w:val="007A7D92"/>
    <w:rsid w:val="007B3D3A"/>
    <w:rsid w:val="007B4E84"/>
    <w:rsid w:val="007B6D2C"/>
    <w:rsid w:val="007C0C86"/>
    <w:rsid w:val="007C5697"/>
    <w:rsid w:val="007C584C"/>
    <w:rsid w:val="007C72BB"/>
    <w:rsid w:val="007D174B"/>
    <w:rsid w:val="007D2A63"/>
    <w:rsid w:val="007D4A49"/>
    <w:rsid w:val="007D5848"/>
    <w:rsid w:val="007D58BE"/>
    <w:rsid w:val="007D6A91"/>
    <w:rsid w:val="007E1055"/>
    <w:rsid w:val="007E2595"/>
    <w:rsid w:val="007F35DD"/>
    <w:rsid w:val="007F3A02"/>
    <w:rsid w:val="007F3F92"/>
    <w:rsid w:val="007F4EE3"/>
    <w:rsid w:val="007F64A4"/>
    <w:rsid w:val="007F7517"/>
    <w:rsid w:val="0080023B"/>
    <w:rsid w:val="0080053C"/>
    <w:rsid w:val="0080160E"/>
    <w:rsid w:val="00802D57"/>
    <w:rsid w:val="00803458"/>
    <w:rsid w:val="00806673"/>
    <w:rsid w:val="008076E5"/>
    <w:rsid w:val="0081026F"/>
    <w:rsid w:val="00810981"/>
    <w:rsid w:val="00811C46"/>
    <w:rsid w:val="00812B75"/>
    <w:rsid w:val="00814914"/>
    <w:rsid w:val="0081583C"/>
    <w:rsid w:val="0081598A"/>
    <w:rsid w:val="00815993"/>
    <w:rsid w:val="00815B43"/>
    <w:rsid w:val="00820E88"/>
    <w:rsid w:val="008216F9"/>
    <w:rsid w:val="00821EDA"/>
    <w:rsid w:val="00825C68"/>
    <w:rsid w:val="0082635B"/>
    <w:rsid w:val="00826FF5"/>
    <w:rsid w:val="00827122"/>
    <w:rsid w:val="00827715"/>
    <w:rsid w:val="00832603"/>
    <w:rsid w:val="008328DF"/>
    <w:rsid w:val="00832CF9"/>
    <w:rsid w:val="00834CC7"/>
    <w:rsid w:val="00834DCC"/>
    <w:rsid w:val="00846AD7"/>
    <w:rsid w:val="00853031"/>
    <w:rsid w:val="00853C31"/>
    <w:rsid w:val="0085756B"/>
    <w:rsid w:val="008611E7"/>
    <w:rsid w:val="00862307"/>
    <w:rsid w:val="008624F9"/>
    <w:rsid w:val="0086255A"/>
    <w:rsid w:val="00864681"/>
    <w:rsid w:val="00866C64"/>
    <w:rsid w:val="00872091"/>
    <w:rsid w:val="00872699"/>
    <w:rsid w:val="008729FB"/>
    <w:rsid w:val="008758D8"/>
    <w:rsid w:val="00875DF6"/>
    <w:rsid w:val="00875EC3"/>
    <w:rsid w:val="00876919"/>
    <w:rsid w:val="00876F63"/>
    <w:rsid w:val="00882EAA"/>
    <w:rsid w:val="00883401"/>
    <w:rsid w:val="0088376F"/>
    <w:rsid w:val="00886843"/>
    <w:rsid w:val="00892F1F"/>
    <w:rsid w:val="008969E1"/>
    <w:rsid w:val="008A1602"/>
    <w:rsid w:val="008A2556"/>
    <w:rsid w:val="008A2A65"/>
    <w:rsid w:val="008A2F0F"/>
    <w:rsid w:val="008A5552"/>
    <w:rsid w:val="008A68DB"/>
    <w:rsid w:val="008B0362"/>
    <w:rsid w:val="008C1764"/>
    <w:rsid w:val="008C1CAC"/>
    <w:rsid w:val="008C4FF7"/>
    <w:rsid w:val="008C5F03"/>
    <w:rsid w:val="008C7633"/>
    <w:rsid w:val="008C7DD8"/>
    <w:rsid w:val="008D0869"/>
    <w:rsid w:val="008D2083"/>
    <w:rsid w:val="008D3990"/>
    <w:rsid w:val="008D3C8C"/>
    <w:rsid w:val="008D3CB7"/>
    <w:rsid w:val="008D5B9E"/>
    <w:rsid w:val="008E27E8"/>
    <w:rsid w:val="008E30D1"/>
    <w:rsid w:val="008E539F"/>
    <w:rsid w:val="008E64B3"/>
    <w:rsid w:val="008E7354"/>
    <w:rsid w:val="008F1330"/>
    <w:rsid w:val="008F3637"/>
    <w:rsid w:val="00900984"/>
    <w:rsid w:val="00901512"/>
    <w:rsid w:val="0090312F"/>
    <w:rsid w:val="00903626"/>
    <w:rsid w:val="00903D7F"/>
    <w:rsid w:val="00904BAB"/>
    <w:rsid w:val="00905088"/>
    <w:rsid w:val="00911D0F"/>
    <w:rsid w:val="009124C9"/>
    <w:rsid w:val="009149A3"/>
    <w:rsid w:val="00917080"/>
    <w:rsid w:val="009232D5"/>
    <w:rsid w:val="009252D5"/>
    <w:rsid w:val="00926B2E"/>
    <w:rsid w:val="00927E98"/>
    <w:rsid w:val="0093638B"/>
    <w:rsid w:val="009428A5"/>
    <w:rsid w:val="00943600"/>
    <w:rsid w:val="00943742"/>
    <w:rsid w:val="0094721C"/>
    <w:rsid w:val="00951174"/>
    <w:rsid w:val="009525A7"/>
    <w:rsid w:val="009551E3"/>
    <w:rsid w:val="00964442"/>
    <w:rsid w:val="00964823"/>
    <w:rsid w:val="00964C84"/>
    <w:rsid w:val="009675CE"/>
    <w:rsid w:val="0097281B"/>
    <w:rsid w:val="00973E71"/>
    <w:rsid w:val="0097713B"/>
    <w:rsid w:val="009772C2"/>
    <w:rsid w:val="00980C25"/>
    <w:rsid w:val="009816C4"/>
    <w:rsid w:val="009822C1"/>
    <w:rsid w:val="0098281C"/>
    <w:rsid w:val="00983F9E"/>
    <w:rsid w:val="00985C7B"/>
    <w:rsid w:val="00986032"/>
    <w:rsid w:val="00990807"/>
    <w:rsid w:val="00991901"/>
    <w:rsid w:val="0099574E"/>
    <w:rsid w:val="00995F9C"/>
    <w:rsid w:val="00996B60"/>
    <w:rsid w:val="00996BED"/>
    <w:rsid w:val="00996F51"/>
    <w:rsid w:val="009A0A9F"/>
    <w:rsid w:val="009A450F"/>
    <w:rsid w:val="009A7173"/>
    <w:rsid w:val="009B1FFE"/>
    <w:rsid w:val="009B254D"/>
    <w:rsid w:val="009B2DA4"/>
    <w:rsid w:val="009C04C7"/>
    <w:rsid w:val="009D0D61"/>
    <w:rsid w:val="009D59DB"/>
    <w:rsid w:val="009E1E79"/>
    <w:rsid w:val="009E3A29"/>
    <w:rsid w:val="009E3BF9"/>
    <w:rsid w:val="009E6E74"/>
    <w:rsid w:val="009E78D5"/>
    <w:rsid w:val="009E7DC8"/>
    <w:rsid w:val="009F0370"/>
    <w:rsid w:val="009F0A09"/>
    <w:rsid w:val="009F254B"/>
    <w:rsid w:val="009F418B"/>
    <w:rsid w:val="009F4D38"/>
    <w:rsid w:val="009F78B0"/>
    <w:rsid w:val="00A00B37"/>
    <w:rsid w:val="00A01730"/>
    <w:rsid w:val="00A022C0"/>
    <w:rsid w:val="00A038CB"/>
    <w:rsid w:val="00A0397A"/>
    <w:rsid w:val="00A05548"/>
    <w:rsid w:val="00A0613A"/>
    <w:rsid w:val="00A0635F"/>
    <w:rsid w:val="00A065F1"/>
    <w:rsid w:val="00A07052"/>
    <w:rsid w:val="00A1566B"/>
    <w:rsid w:val="00A17242"/>
    <w:rsid w:val="00A21B07"/>
    <w:rsid w:val="00A22D08"/>
    <w:rsid w:val="00A23A97"/>
    <w:rsid w:val="00A3178F"/>
    <w:rsid w:val="00A423B1"/>
    <w:rsid w:val="00A43343"/>
    <w:rsid w:val="00A45A99"/>
    <w:rsid w:val="00A478CD"/>
    <w:rsid w:val="00A50902"/>
    <w:rsid w:val="00A5518E"/>
    <w:rsid w:val="00A561E0"/>
    <w:rsid w:val="00A60B06"/>
    <w:rsid w:val="00A64ED2"/>
    <w:rsid w:val="00A724FA"/>
    <w:rsid w:val="00A75DBD"/>
    <w:rsid w:val="00A778CD"/>
    <w:rsid w:val="00A83504"/>
    <w:rsid w:val="00A912AB"/>
    <w:rsid w:val="00A91489"/>
    <w:rsid w:val="00A93F57"/>
    <w:rsid w:val="00A9555C"/>
    <w:rsid w:val="00A95E37"/>
    <w:rsid w:val="00AA01DD"/>
    <w:rsid w:val="00AA023C"/>
    <w:rsid w:val="00AA2C87"/>
    <w:rsid w:val="00AA2DBD"/>
    <w:rsid w:val="00AA62C5"/>
    <w:rsid w:val="00AB1D18"/>
    <w:rsid w:val="00AB23C9"/>
    <w:rsid w:val="00AB42AF"/>
    <w:rsid w:val="00AB6F6B"/>
    <w:rsid w:val="00AC061C"/>
    <w:rsid w:val="00AC0F45"/>
    <w:rsid w:val="00AC2847"/>
    <w:rsid w:val="00AC4A27"/>
    <w:rsid w:val="00AC6E4E"/>
    <w:rsid w:val="00AD239F"/>
    <w:rsid w:val="00AD37A6"/>
    <w:rsid w:val="00AD383F"/>
    <w:rsid w:val="00AD73C7"/>
    <w:rsid w:val="00AD78BB"/>
    <w:rsid w:val="00AE47C9"/>
    <w:rsid w:val="00AE61C3"/>
    <w:rsid w:val="00AE6476"/>
    <w:rsid w:val="00AE7A99"/>
    <w:rsid w:val="00AF1E07"/>
    <w:rsid w:val="00AF2AA6"/>
    <w:rsid w:val="00AF4580"/>
    <w:rsid w:val="00AF7187"/>
    <w:rsid w:val="00B0018D"/>
    <w:rsid w:val="00B01965"/>
    <w:rsid w:val="00B02D6C"/>
    <w:rsid w:val="00B042CD"/>
    <w:rsid w:val="00B06468"/>
    <w:rsid w:val="00B12857"/>
    <w:rsid w:val="00B15D8E"/>
    <w:rsid w:val="00B207F2"/>
    <w:rsid w:val="00B20B0A"/>
    <w:rsid w:val="00B31056"/>
    <w:rsid w:val="00B33478"/>
    <w:rsid w:val="00B33EFD"/>
    <w:rsid w:val="00B3599F"/>
    <w:rsid w:val="00B36F10"/>
    <w:rsid w:val="00B45478"/>
    <w:rsid w:val="00B50760"/>
    <w:rsid w:val="00B53193"/>
    <w:rsid w:val="00B53E26"/>
    <w:rsid w:val="00B57B82"/>
    <w:rsid w:val="00B6257A"/>
    <w:rsid w:val="00B631AC"/>
    <w:rsid w:val="00B631B2"/>
    <w:rsid w:val="00B63F09"/>
    <w:rsid w:val="00B6496F"/>
    <w:rsid w:val="00B7116F"/>
    <w:rsid w:val="00B73E44"/>
    <w:rsid w:val="00B832E7"/>
    <w:rsid w:val="00B83845"/>
    <w:rsid w:val="00B847BC"/>
    <w:rsid w:val="00B878B5"/>
    <w:rsid w:val="00B9043B"/>
    <w:rsid w:val="00B909A5"/>
    <w:rsid w:val="00B91499"/>
    <w:rsid w:val="00B91FF3"/>
    <w:rsid w:val="00B92882"/>
    <w:rsid w:val="00B937CE"/>
    <w:rsid w:val="00B93A00"/>
    <w:rsid w:val="00B94876"/>
    <w:rsid w:val="00B9491C"/>
    <w:rsid w:val="00B951D7"/>
    <w:rsid w:val="00B9689F"/>
    <w:rsid w:val="00B97C6E"/>
    <w:rsid w:val="00BA12DE"/>
    <w:rsid w:val="00BA293A"/>
    <w:rsid w:val="00BA2B4E"/>
    <w:rsid w:val="00BA5028"/>
    <w:rsid w:val="00BA55FB"/>
    <w:rsid w:val="00BA562D"/>
    <w:rsid w:val="00BA728E"/>
    <w:rsid w:val="00BB1A3E"/>
    <w:rsid w:val="00BB4040"/>
    <w:rsid w:val="00BB4286"/>
    <w:rsid w:val="00BB5E99"/>
    <w:rsid w:val="00BB741A"/>
    <w:rsid w:val="00BB7639"/>
    <w:rsid w:val="00BC01EB"/>
    <w:rsid w:val="00BC20CC"/>
    <w:rsid w:val="00BC2369"/>
    <w:rsid w:val="00BC4F50"/>
    <w:rsid w:val="00BC63B4"/>
    <w:rsid w:val="00BC6BF2"/>
    <w:rsid w:val="00BC7557"/>
    <w:rsid w:val="00BC7E5D"/>
    <w:rsid w:val="00BD2DA6"/>
    <w:rsid w:val="00BD3D8E"/>
    <w:rsid w:val="00BD5B51"/>
    <w:rsid w:val="00BD7C6F"/>
    <w:rsid w:val="00BE0AF9"/>
    <w:rsid w:val="00BE0DE4"/>
    <w:rsid w:val="00BE1159"/>
    <w:rsid w:val="00BE1C06"/>
    <w:rsid w:val="00BF0706"/>
    <w:rsid w:val="00BF21B5"/>
    <w:rsid w:val="00BF5BE9"/>
    <w:rsid w:val="00C02E75"/>
    <w:rsid w:val="00C047D8"/>
    <w:rsid w:val="00C05DE0"/>
    <w:rsid w:val="00C0721F"/>
    <w:rsid w:val="00C07456"/>
    <w:rsid w:val="00C07DA9"/>
    <w:rsid w:val="00C17FCB"/>
    <w:rsid w:val="00C21413"/>
    <w:rsid w:val="00C21DE3"/>
    <w:rsid w:val="00C23CF9"/>
    <w:rsid w:val="00C262F3"/>
    <w:rsid w:val="00C352A3"/>
    <w:rsid w:val="00C352E1"/>
    <w:rsid w:val="00C35E65"/>
    <w:rsid w:val="00C4050C"/>
    <w:rsid w:val="00C40514"/>
    <w:rsid w:val="00C42EE1"/>
    <w:rsid w:val="00C44068"/>
    <w:rsid w:val="00C458FC"/>
    <w:rsid w:val="00C462D2"/>
    <w:rsid w:val="00C503A6"/>
    <w:rsid w:val="00C550D8"/>
    <w:rsid w:val="00C56A19"/>
    <w:rsid w:val="00C600A9"/>
    <w:rsid w:val="00C613A1"/>
    <w:rsid w:val="00C6179E"/>
    <w:rsid w:val="00C62ADD"/>
    <w:rsid w:val="00C6365C"/>
    <w:rsid w:val="00C6488B"/>
    <w:rsid w:val="00C65584"/>
    <w:rsid w:val="00C664F5"/>
    <w:rsid w:val="00C66971"/>
    <w:rsid w:val="00C66987"/>
    <w:rsid w:val="00C73786"/>
    <w:rsid w:val="00C76451"/>
    <w:rsid w:val="00C76850"/>
    <w:rsid w:val="00C813C0"/>
    <w:rsid w:val="00C8149A"/>
    <w:rsid w:val="00C920BF"/>
    <w:rsid w:val="00C92ED2"/>
    <w:rsid w:val="00C94923"/>
    <w:rsid w:val="00C958F3"/>
    <w:rsid w:val="00C9762A"/>
    <w:rsid w:val="00CA1433"/>
    <w:rsid w:val="00CA1F35"/>
    <w:rsid w:val="00CA5E0F"/>
    <w:rsid w:val="00CA5F92"/>
    <w:rsid w:val="00CA6924"/>
    <w:rsid w:val="00CB0A91"/>
    <w:rsid w:val="00CB103A"/>
    <w:rsid w:val="00CB743E"/>
    <w:rsid w:val="00CC228D"/>
    <w:rsid w:val="00CC5B52"/>
    <w:rsid w:val="00CC65D0"/>
    <w:rsid w:val="00CD1DC2"/>
    <w:rsid w:val="00CD24B5"/>
    <w:rsid w:val="00CD5830"/>
    <w:rsid w:val="00CD597E"/>
    <w:rsid w:val="00CD5DE5"/>
    <w:rsid w:val="00CE2989"/>
    <w:rsid w:val="00CE40BD"/>
    <w:rsid w:val="00CE4E71"/>
    <w:rsid w:val="00CF01CD"/>
    <w:rsid w:val="00CF1B63"/>
    <w:rsid w:val="00CF467B"/>
    <w:rsid w:val="00CF467C"/>
    <w:rsid w:val="00D0191D"/>
    <w:rsid w:val="00D029AB"/>
    <w:rsid w:val="00D034DA"/>
    <w:rsid w:val="00D042A6"/>
    <w:rsid w:val="00D0493B"/>
    <w:rsid w:val="00D05A53"/>
    <w:rsid w:val="00D110AF"/>
    <w:rsid w:val="00D15E5F"/>
    <w:rsid w:val="00D23B58"/>
    <w:rsid w:val="00D257B9"/>
    <w:rsid w:val="00D36E70"/>
    <w:rsid w:val="00D4029A"/>
    <w:rsid w:val="00D4080A"/>
    <w:rsid w:val="00D41416"/>
    <w:rsid w:val="00D4461F"/>
    <w:rsid w:val="00D47E86"/>
    <w:rsid w:val="00D47FB4"/>
    <w:rsid w:val="00D512FA"/>
    <w:rsid w:val="00D5376A"/>
    <w:rsid w:val="00D53EEC"/>
    <w:rsid w:val="00D565D1"/>
    <w:rsid w:val="00D611B8"/>
    <w:rsid w:val="00D61A60"/>
    <w:rsid w:val="00D62186"/>
    <w:rsid w:val="00D71294"/>
    <w:rsid w:val="00D71C57"/>
    <w:rsid w:val="00D71DD9"/>
    <w:rsid w:val="00D72A83"/>
    <w:rsid w:val="00D74BEF"/>
    <w:rsid w:val="00D758B1"/>
    <w:rsid w:val="00D76F33"/>
    <w:rsid w:val="00D777F6"/>
    <w:rsid w:val="00D77A12"/>
    <w:rsid w:val="00D81415"/>
    <w:rsid w:val="00D81E92"/>
    <w:rsid w:val="00D828DC"/>
    <w:rsid w:val="00D82B7F"/>
    <w:rsid w:val="00D8360F"/>
    <w:rsid w:val="00D84BB4"/>
    <w:rsid w:val="00D8799C"/>
    <w:rsid w:val="00D93076"/>
    <w:rsid w:val="00D952E6"/>
    <w:rsid w:val="00DA3864"/>
    <w:rsid w:val="00DA42E1"/>
    <w:rsid w:val="00DA44C6"/>
    <w:rsid w:val="00DA478B"/>
    <w:rsid w:val="00DA685B"/>
    <w:rsid w:val="00DA6EF3"/>
    <w:rsid w:val="00DA7434"/>
    <w:rsid w:val="00DA7669"/>
    <w:rsid w:val="00DA7EE7"/>
    <w:rsid w:val="00DB06BE"/>
    <w:rsid w:val="00DB3207"/>
    <w:rsid w:val="00DB4F99"/>
    <w:rsid w:val="00DC0123"/>
    <w:rsid w:val="00DC08ED"/>
    <w:rsid w:val="00DC22D7"/>
    <w:rsid w:val="00DC2F18"/>
    <w:rsid w:val="00DC3564"/>
    <w:rsid w:val="00DC4645"/>
    <w:rsid w:val="00DD020C"/>
    <w:rsid w:val="00DD1FC0"/>
    <w:rsid w:val="00DD2DD8"/>
    <w:rsid w:val="00DD3258"/>
    <w:rsid w:val="00DD77AB"/>
    <w:rsid w:val="00DE34CC"/>
    <w:rsid w:val="00DE4D47"/>
    <w:rsid w:val="00DE787E"/>
    <w:rsid w:val="00DF26B1"/>
    <w:rsid w:val="00DF2714"/>
    <w:rsid w:val="00DF42F2"/>
    <w:rsid w:val="00DF45E9"/>
    <w:rsid w:val="00DF62AE"/>
    <w:rsid w:val="00DF6C93"/>
    <w:rsid w:val="00DF7A12"/>
    <w:rsid w:val="00E02108"/>
    <w:rsid w:val="00E02CE3"/>
    <w:rsid w:val="00E05154"/>
    <w:rsid w:val="00E11E00"/>
    <w:rsid w:val="00E1290E"/>
    <w:rsid w:val="00E13950"/>
    <w:rsid w:val="00E13E9B"/>
    <w:rsid w:val="00E15065"/>
    <w:rsid w:val="00E1511F"/>
    <w:rsid w:val="00E201F6"/>
    <w:rsid w:val="00E20483"/>
    <w:rsid w:val="00E21223"/>
    <w:rsid w:val="00E21466"/>
    <w:rsid w:val="00E21AF4"/>
    <w:rsid w:val="00E233E6"/>
    <w:rsid w:val="00E2562A"/>
    <w:rsid w:val="00E34909"/>
    <w:rsid w:val="00E34BA1"/>
    <w:rsid w:val="00E36184"/>
    <w:rsid w:val="00E368C0"/>
    <w:rsid w:val="00E4271F"/>
    <w:rsid w:val="00E4336F"/>
    <w:rsid w:val="00E4421B"/>
    <w:rsid w:val="00E45A2D"/>
    <w:rsid w:val="00E50C0E"/>
    <w:rsid w:val="00E526E9"/>
    <w:rsid w:val="00E53E3C"/>
    <w:rsid w:val="00E56234"/>
    <w:rsid w:val="00E56CD2"/>
    <w:rsid w:val="00E573AA"/>
    <w:rsid w:val="00E611A1"/>
    <w:rsid w:val="00E616C0"/>
    <w:rsid w:val="00E65378"/>
    <w:rsid w:val="00E70918"/>
    <w:rsid w:val="00E709FB"/>
    <w:rsid w:val="00E71AB4"/>
    <w:rsid w:val="00E73473"/>
    <w:rsid w:val="00E73633"/>
    <w:rsid w:val="00E7430E"/>
    <w:rsid w:val="00E745A0"/>
    <w:rsid w:val="00E74E55"/>
    <w:rsid w:val="00E772EC"/>
    <w:rsid w:val="00E8186A"/>
    <w:rsid w:val="00E82BBA"/>
    <w:rsid w:val="00E906A9"/>
    <w:rsid w:val="00E90993"/>
    <w:rsid w:val="00E912CA"/>
    <w:rsid w:val="00E936F6"/>
    <w:rsid w:val="00E95503"/>
    <w:rsid w:val="00E97ECF"/>
    <w:rsid w:val="00EA0981"/>
    <w:rsid w:val="00EA1B9D"/>
    <w:rsid w:val="00EA2EC9"/>
    <w:rsid w:val="00EA3C28"/>
    <w:rsid w:val="00EA4079"/>
    <w:rsid w:val="00EA532F"/>
    <w:rsid w:val="00EA7B1F"/>
    <w:rsid w:val="00EB0924"/>
    <w:rsid w:val="00EB11FF"/>
    <w:rsid w:val="00EB26C3"/>
    <w:rsid w:val="00EB32D1"/>
    <w:rsid w:val="00EB3608"/>
    <w:rsid w:val="00EB3A06"/>
    <w:rsid w:val="00EB4D87"/>
    <w:rsid w:val="00EB5798"/>
    <w:rsid w:val="00EB6925"/>
    <w:rsid w:val="00EC0CC4"/>
    <w:rsid w:val="00EC1D92"/>
    <w:rsid w:val="00EC2747"/>
    <w:rsid w:val="00EC6FFD"/>
    <w:rsid w:val="00EC74A7"/>
    <w:rsid w:val="00EC7BDD"/>
    <w:rsid w:val="00ED3C2E"/>
    <w:rsid w:val="00ED51D4"/>
    <w:rsid w:val="00ED5550"/>
    <w:rsid w:val="00ED74AE"/>
    <w:rsid w:val="00EE05B7"/>
    <w:rsid w:val="00EE1008"/>
    <w:rsid w:val="00EE2FA8"/>
    <w:rsid w:val="00EE3796"/>
    <w:rsid w:val="00EE6009"/>
    <w:rsid w:val="00EF3A4D"/>
    <w:rsid w:val="00EF5CE7"/>
    <w:rsid w:val="00EF6687"/>
    <w:rsid w:val="00EF7B38"/>
    <w:rsid w:val="00F01145"/>
    <w:rsid w:val="00F05FD1"/>
    <w:rsid w:val="00F127ED"/>
    <w:rsid w:val="00F129C3"/>
    <w:rsid w:val="00F132A0"/>
    <w:rsid w:val="00F134BF"/>
    <w:rsid w:val="00F17FF7"/>
    <w:rsid w:val="00F20D88"/>
    <w:rsid w:val="00F21705"/>
    <w:rsid w:val="00F217A1"/>
    <w:rsid w:val="00F2480D"/>
    <w:rsid w:val="00F24D16"/>
    <w:rsid w:val="00F276D2"/>
    <w:rsid w:val="00F30046"/>
    <w:rsid w:val="00F3043A"/>
    <w:rsid w:val="00F31770"/>
    <w:rsid w:val="00F33DC8"/>
    <w:rsid w:val="00F353E7"/>
    <w:rsid w:val="00F356D4"/>
    <w:rsid w:val="00F36048"/>
    <w:rsid w:val="00F40181"/>
    <w:rsid w:val="00F40740"/>
    <w:rsid w:val="00F450A7"/>
    <w:rsid w:val="00F52404"/>
    <w:rsid w:val="00F53F90"/>
    <w:rsid w:val="00F54ED1"/>
    <w:rsid w:val="00F559AF"/>
    <w:rsid w:val="00F55A35"/>
    <w:rsid w:val="00F603D3"/>
    <w:rsid w:val="00F62119"/>
    <w:rsid w:val="00F62FBA"/>
    <w:rsid w:val="00F6305E"/>
    <w:rsid w:val="00F67EA8"/>
    <w:rsid w:val="00F7025A"/>
    <w:rsid w:val="00F71215"/>
    <w:rsid w:val="00F7189F"/>
    <w:rsid w:val="00F72585"/>
    <w:rsid w:val="00F75E3D"/>
    <w:rsid w:val="00F76D38"/>
    <w:rsid w:val="00F77230"/>
    <w:rsid w:val="00F7788E"/>
    <w:rsid w:val="00F82246"/>
    <w:rsid w:val="00F82282"/>
    <w:rsid w:val="00F83275"/>
    <w:rsid w:val="00F83A54"/>
    <w:rsid w:val="00F843E6"/>
    <w:rsid w:val="00F84D68"/>
    <w:rsid w:val="00F85507"/>
    <w:rsid w:val="00F9394A"/>
    <w:rsid w:val="00F9403B"/>
    <w:rsid w:val="00F9540E"/>
    <w:rsid w:val="00F97662"/>
    <w:rsid w:val="00FA0D5F"/>
    <w:rsid w:val="00FA3144"/>
    <w:rsid w:val="00FA46F9"/>
    <w:rsid w:val="00FA54F1"/>
    <w:rsid w:val="00FB2358"/>
    <w:rsid w:val="00FB247F"/>
    <w:rsid w:val="00FB2E77"/>
    <w:rsid w:val="00FB6670"/>
    <w:rsid w:val="00FB6AD1"/>
    <w:rsid w:val="00FB753F"/>
    <w:rsid w:val="00FC15BA"/>
    <w:rsid w:val="00FC388D"/>
    <w:rsid w:val="00FC3ED5"/>
    <w:rsid w:val="00FC4D52"/>
    <w:rsid w:val="00FC5EC2"/>
    <w:rsid w:val="00FD0595"/>
    <w:rsid w:val="00FD19DF"/>
    <w:rsid w:val="00FD22FB"/>
    <w:rsid w:val="00FD3023"/>
    <w:rsid w:val="00FD3C3D"/>
    <w:rsid w:val="00FD6B68"/>
    <w:rsid w:val="00FE1217"/>
    <w:rsid w:val="00FE2288"/>
    <w:rsid w:val="00FE293B"/>
    <w:rsid w:val="00FE4FDE"/>
    <w:rsid w:val="00FE561E"/>
    <w:rsid w:val="00FE6AD7"/>
    <w:rsid w:val="00FE7296"/>
    <w:rsid w:val="00FF0ED9"/>
    <w:rsid w:val="00FF1376"/>
    <w:rsid w:val="00FF1EC0"/>
    <w:rsid w:val="00FF3F4D"/>
    <w:rsid w:val="00FF454A"/>
    <w:rsid w:val="00FF5279"/>
    <w:rsid w:val="00FF52DB"/>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5FB24"/>
  <w15:docId w15:val="{F1E7B46F-0A30-4E6E-8B39-D0772E3BBC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4B0C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4B0C1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1553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nhideWhenUsed/>
    <w:qFormat/>
    <w:rsid w:val="00682FC0"/>
    <w:pPr>
      <w:keepLines w:val="0"/>
      <w:tabs>
        <w:tab w:val="left" w:pos="940"/>
        <w:tab w:val="left" w:pos="1140"/>
        <w:tab w:val="left" w:pos="1360"/>
      </w:tabs>
      <w:suppressAutoHyphens/>
      <w:spacing w:before="60" w:after="240" w:line="230" w:lineRule="exact"/>
      <w:ind w:left="864" w:hanging="864"/>
      <w:outlineLvl w:val="3"/>
    </w:pPr>
    <w:rPr>
      <w:rFonts w:ascii="Arial" w:eastAsia="Times New Roman" w:hAnsi="Arial" w:cs="Times New Roman"/>
      <w:b/>
      <w:bCs/>
      <w:color w:val="auto"/>
      <w:sz w:val="20"/>
      <w:szCs w:val="20"/>
      <w:lang w:val="en-GB" w:eastAsia="ja-JP"/>
    </w:rPr>
  </w:style>
  <w:style w:type="paragraph" w:styleId="Heading5">
    <w:name w:val="heading 5"/>
    <w:basedOn w:val="Heading4"/>
    <w:next w:val="Normal"/>
    <w:link w:val="Heading5Char"/>
    <w:unhideWhenUsed/>
    <w:qFormat/>
    <w:rsid w:val="00682FC0"/>
    <w:pPr>
      <w:tabs>
        <w:tab w:val="clear" w:pos="940"/>
        <w:tab w:val="clear" w:pos="1140"/>
        <w:tab w:val="clear" w:pos="1360"/>
      </w:tabs>
      <w:ind w:left="1008" w:hanging="1008"/>
      <w:outlineLvl w:val="4"/>
    </w:pPr>
  </w:style>
  <w:style w:type="paragraph" w:styleId="Heading6">
    <w:name w:val="heading 6"/>
    <w:basedOn w:val="Heading5"/>
    <w:next w:val="Normal"/>
    <w:link w:val="Heading6Char"/>
    <w:unhideWhenUsed/>
    <w:qFormat/>
    <w:rsid w:val="00682FC0"/>
    <w:pPr>
      <w:ind w:left="1152" w:hanging="1152"/>
      <w:outlineLvl w:val="5"/>
    </w:pPr>
  </w:style>
  <w:style w:type="paragraph" w:styleId="Heading7">
    <w:name w:val="heading 7"/>
    <w:basedOn w:val="Heading6"/>
    <w:next w:val="Normal"/>
    <w:link w:val="Heading7Char"/>
    <w:unhideWhenUsed/>
    <w:qFormat/>
    <w:rsid w:val="00682FC0"/>
    <w:pPr>
      <w:ind w:left="1296" w:hanging="1296"/>
      <w:outlineLvl w:val="6"/>
    </w:pPr>
    <w:rPr>
      <w:rFonts w:eastAsia="MS Mincho"/>
    </w:rPr>
  </w:style>
  <w:style w:type="paragraph" w:styleId="Heading8">
    <w:name w:val="heading 8"/>
    <w:basedOn w:val="Heading6"/>
    <w:next w:val="Normal"/>
    <w:link w:val="Heading8Char"/>
    <w:unhideWhenUsed/>
    <w:qFormat/>
    <w:rsid w:val="00682FC0"/>
    <w:pPr>
      <w:ind w:left="1440" w:hanging="1440"/>
      <w:outlineLvl w:val="7"/>
    </w:pPr>
    <w:rPr>
      <w:rFonts w:eastAsia="MS Mincho"/>
    </w:rPr>
  </w:style>
  <w:style w:type="paragraph" w:styleId="Heading9">
    <w:name w:val="heading 9"/>
    <w:basedOn w:val="Heading6"/>
    <w:next w:val="Normal"/>
    <w:link w:val="Heading9Char"/>
    <w:unhideWhenUsed/>
    <w:qFormat/>
    <w:rsid w:val="00682FC0"/>
    <w:pPr>
      <w:ind w:left="1584" w:hanging="1584"/>
      <w:outlineLvl w:val="8"/>
    </w:pPr>
    <w:rPr>
      <w:rFonts w:eastAsia="MS Minch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E8186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link w:val="ListParagraphChar"/>
    <w:uiPriority w:val="34"/>
    <w:qFormat/>
    <w:rsid w:val="004654E6"/>
    <w:pPr>
      <w:ind w:left="720"/>
      <w:contextualSpacing/>
    </w:pPr>
  </w:style>
  <w:style w:type="character" w:styleId="CommentReference">
    <w:name w:val="annotation reference"/>
    <w:basedOn w:val="DefaultParagraphFont"/>
    <w:uiPriority w:val="99"/>
    <w:unhideWhenUsed/>
    <w:rsid w:val="001E0542"/>
    <w:rPr>
      <w:sz w:val="16"/>
      <w:szCs w:val="16"/>
    </w:rPr>
  </w:style>
  <w:style w:type="paragraph" w:styleId="CommentText">
    <w:name w:val="annotation text"/>
    <w:basedOn w:val="Normal"/>
    <w:link w:val="CommentTextChar"/>
    <w:uiPriority w:val="99"/>
    <w:unhideWhenUsed/>
    <w:rsid w:val="001E0542"/>
    <w:pPr>
      <w:spacing w:line="240" w:lineRule="auto"/>
    </w:pPr>
    <w:rPr>
      <w:sz w:val="20"/>
      <w:szCs w:val="20"/>
    </w:rPr>
  </w:style>
  <w:style w:type="character" w:customStyle="1" w:styleId="CommentTextChar">
    <w:name w:val="Comment Text Char"/>
    <w:basedOn w:val="DefaultParagraphFont"/>
    <w:link w:val="CommentText"/>
    <w:uiPriority w:val="99"/>
    <w:rsid w:val="001E0542"/>
    <w:rPr>
      <w:sz w:val="20"/>
      <w:szCs w:val="20"/>
    </w:rPr>
  </w:style>
  <w:style w:type="paragraph" w:styleId="CommentSubject">
    <w:name w:val="annotation subject"/>
    <w:basedOn w:val="CommentText"/>
    <w:next w:val="CommentText"/>
    <w:link w:val="CommentSubjectChar"/>
    <w:uiPriority w:val="99"/>
    <w:semiHidden/>
    <w:unhideWhenUsed/>
    <w:rsid w:val="001E0542"/>
    <w:rPr>
      <w:b/>
      <w:bCs/>
    </w:rPr>
  </w:style>
  <w:style w:type="character" w:customStyle="1" w:styleId="CommentSubjectChar">
    <w:name w:val="Comment Subject Char"/>
    <w:basedOn w:val="CommentTextChar"/>
    <w:link w:val="CommentSubject"/>
    <w:uiPriority w:val="99"/>
    <w:semiHidden/>
    <w:rsid w:val="001E0542"/>
    <w:rPr>
      <w:b/>
      <w:bCs/>
      <w:sz w:val="20"/>
      <w:szCs w:val="20"/>
    </w:rPr>
  </w:style>
  <w:style w:type="paragraph" w:styleId="BalloonText">
    <w:name w:val="Balloon Text"/>
    <w:basedOn w:val="Normal"/>
    <w:link w:val="BalloonTextChar"/>
    <w:uiPriority w:val="99"/>
    <w:semiHidden/>
    <w:unhideWhenUsed/>
    <w:rsid w:val="001E054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0542"/>
    <w:rPr>
      <w:rFonts w:ascii="Segoe UI" w:hAnsi="Segoe UI" w:cs="Segoe UI"/>
      <w:sz w:val="18"/>
      <w:szCs w:val="18"/>
    </w:rPr>
  </w:style>
  <w:style w:type="table" w:styleId="TableGrid">
    <w:name w:val="Table Grid"/>
    <w:basedOn w:val="TableNormal"/>
    <w:uiPriority w:val="59"/>
    <w:rsid w:val="00E56CD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C76850"/>
    <w:pPr>
      <w:spacing w:after="200" w:line="240" w:lineRule="auto"/>
    </w:pPr>
    <w:rPr>
      <w:i/>
      <w:iCs/>
      <w:color w:val="44546A" w:themeColor="text2"/>
      <w:sz w:val="18"/>
      <w:szCs w:val="18"/>
    </w:rPr>
  </w:style>
  <w:style w:type="character" w:styleId="Hyperlink">
    <w:name w:val="Hyperlink"/>
    <w:basedOn w:val="DefaultParagraphFont"/>
    <w:uiPriority w:val="99"/>
    <w:unhideWhenUsed/>
    <w:rsid w:val="004D7207"/>
    <w:rPr>
      <w:color w:val="0563C1" w:themeColor="hyperlink"/>
      <w:u w:val="single"/>
    </w:rPr>
  </w:style>
  <w:style w:type="character" w:customStyle="1" w:styleId="UnresolvedMention1">
    <w:name w:val="Unresolved Mention1"/>
    <w:basedOn w:val="DefaultParagraphFont"/>
    <w:uiPriority w:val="99"/>
    <w:semiHidden/>
    <w:unhideWhenUsed/>
    <w:rsid w:val="004D7207"/>
    <w:rPr>
      <w:color w:val="808080"/>
      <w:shd w:val="clear" w:color="auto" w:fill="E6E6E6"/>
    </w:rPr>
  </w:style>
  <w:style w:type="character" w:customStyle="1" w:styleId="Heading1Char">
    <w:name w:val="Heading 1 Char"/>
    <w:basedOn w:val="DefaultParagraphFont"/>
    <w:link w:val="Heading1"/>
    <w:rsid w:val="004B0C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rsid w:val="004B0C11"/>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qFormat/>
    <w:rsid w:val="00D76F33"/>
    <w:pPr>
      <w:tabs>
        <w:tab w:val="center" w:pos="4680"/>
        <w:tab w:val="right" w:pos="9360"/>
      </w:tabs>
      <w:spacing w:after="0" w:line="240" w:lineRule="auto"/>
      <w:jc w:val="both"/>
    </w:pPr>
    <w:rPr>
      <w:rFonts w:ascii="Arial" w:eastAsia="MS Mincho" w:hAnsi="Arial" w:cs="Times New Roman"/>
      <w:sz w:val="20"/>
      <w:szCs w:val="20"/>
      <w:lang w:val="en-GB" w:eastAsia="ja-JP"/>
    </w:rPr>
  </w:style>
  <w:style w:type="character" w:customStyle="1" w:styleId="FooterChar">
    <w:name w:val="Footer Char"/>
    <w:basedOn w:val="DefaultParagraphFont"/>
    <w:link w:val="Footer"/>
    <w:rsid w:val="00D76F33"/>
    <w:rPr>
      <w:rFonts w:ascii="Arial" w:eastAsia="MS Mincho" w:hAnsi="Arial" w:cs="Times New Roman"/>
      <w:sz w:val="20"/>
      <w:szCs w:val="20"/>
      <w:lang w:val="en-GB" w:eastAsia="ja-JP"/>
    </w:rPr>
  </w:style>
  <w:style w:type="paragraph" w:styleId="Title">
    <w:name w:val="Title"/>
    <w:basedOn w:val="Normal"/>
    <w:link w:val="TitleChar"/>
    <w:qFormat/>
    <w:rsid w:val="00D76F33"/>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jc w:val="center"/>
      <w:outlineLvl w:val="0"/>
    </w:pPr>
    <w:rPr>
      <w:rFonts w:ascii="Arial" w:eastAsia="MS Mincho" w:hAnsi="Arial" w:cs="Times New Roman"/>
      <w:b/>
      <w:sz w:val="28"/>
      <w:szCs w:val="20"/>
      <w:lang w:val="en-GB" w:eastAsia="ja-JP"/>
    </w:rPr>
  </w:style>
  <w:style w:type="character" w:customStyle="1" w:styleId="TitleChar">
    <w:name w:val="Title Char"/>
    <w:basedOn w:val="DefaultParagraphFont"/>
    <w:link w:val="Title"/>
    <w:rsid w:val="00D76F33"/>
    <w:rPr>
      <w:rFonts w:ascii="Arial" w:eastAsia="MS Mincho" w:hAnsi="Arial" w:cs="Times New Roman"/>
      <w:b/>
      <w:sz w:val="28"/>
      <w:szCs w:val="20"/>
      <w:lang w:val="en-GB" w:eastAsia="ja-JP"/>
    </w:rPr>
  </w:style>
  <w:style w:type="paragraph" w:customStyle="1" w:styleId="zzCover">
    <w:name w:val="zzCover"/>
    <w:basedOn w:val="Normal"/>
    <w:rsid w:val="00D76F33"/>
    <w:pPr>
      <w:spacing w:after="220" w:line="230" w:lineRule="atLeast"/>
      <w:jc w:val="right"/>
    </w:pPr>
    <w:rPr>
      <w:rFonts w:ascii="Arial" w:eastAsia="MS Mincho" w:hAnsi="Arial" w:cs="Times New Roman"/>
      <w:b/>
      <w:color w:val="000000"/>
      <w:sz w:val="24"/>
      <w:szCs w:val="20"/>
      <w:lang w:val="en-GB" w:eastAsia="ja-JP"/>
    </w:rPr>
  </w:style>
  <w:style w:type="character" w:customStyle="1" w:styleId="publishedbyChar">
    <w:name w:val="published by Char"/>
    <w:link w:val="publishedby"/>
    <w:locked/>
    <w:rsid w:val="00D76F33"/>
    <w:rPr>
      <w:rFonts w:ascii="Arial" w:hAnsi="Arial" w:cs="Arial"/>
      <w:b/>
      <w:lang w:val="en-GB" w:eastAsia="ja-JP"/>
    </w:rPr>
  </w:style>
  <w:style w:type="paragraph" w:customStyle="1" w:styleId="publishedby">
    <w:name w:val="published by"/>
    <w:basedOn w:val="Normal"/>
    <w:link w:val="publishedbyChar"/>
    <w:qFormat/>
    <w:rsid w:val="00D76F33"/>
    <w:pPr>
      <w:tabs>
        <w:tab w:val="center" w:pos="4514"/>
        <w:tab w:val="left" w:pos="5040"/>
        <w:tab w:val="left" w:pos="5760"/>
        <w:tab w:val="left" w:pos="6480"/>
        <w:tab w:val="left" w:pos="7200"/>
        <w:tab w:val="left" w:pos="7920"/>
        <w:tab w:val="left" w:pos="8640"/>
      </w:tabs>
      <w:spacing w:after="0" w:line="240" w:lineRule="auto"/>
      <w:jc w:val="both"/>
      <w:outlineLvl w:val="0"/>
    </w:pPr>
    <w:rPr>
      <w:rFonts w:ascii="Arial" w:hAnsi="Arial" w:cs="Arial"/>
      <w:b/>
      <w:lang w:val="en-GB" w:eastAsia="ja-JP"/>
    </w:rPr>
  </w:style>
  <w:style w:type="paragraph" w:styleId="Revision">
    <w:name w:val="Revision"/>
    <w:hidden/>
    <w:uiPriority w:val="99"/>
    <w:semiHidden/>
    <w:rsid w:val="004C7B1D"/>
    <w:pPr>
      <w:spacing w:after="0" w:line="240" w:lineRule="auto"/>
    </w:pPr>
  </w:style>
  <w:style w:type="paragraph" w:customStyle="1" w:styleId="PartTitle">
    <w:name w:val="Part Title"/>
    <w:basedOn w:val="Normal"/>
    <w:next w:val="Normal"/>
    <w:rsid w:val="002A6822"/>
    <w:pPr>
      <w:suppressAutoHyphens/>
      <w:spacing w:after="0" w:line="100" w:lineRule="atLeast"/>
      <w:jc w:val="center"/>
    </w:pPr>
    <w:rPr>
      <w:rFonts w:ascii="Arial" w:eastAsia="MS Mincho" w:hAnsi="Arial" w:cs="Times New Roman"/>
      <w:b/>
      <w:sz w:val="28"/>
      <w:szCs w:val="20"/>
      <w:lang w:val="de-DE" w:eastAsia="ar-SA"/>
    </w:rPr>
  </w:style>
  <w:style w:type="paragraph" w:styleId="TOC1">
    <w:name w:val="toc 1"/>
    <w:basedOn w:val="Normal"/>
    <w:next w:val="Normal"/>
    <w:autoRedefine/>
    <w:uiPriority w:val="39"/>
    <w:unhideWhenUsed/>
    <w:rsid w:val="00D110AF"/>
    <w:pPr>
      <w:tabs>
        <w:tab w:val="left" w:pos="993"/>
        <w:tab w:val="left" w:pos="1134"/>
        <w:tab w:val="right" w:leader="dot" w:pos="9350"/>
      </w:tabs>
      <w:spacing w:after="0"/>
      <w:ind w:left="851" w:hanging="851"/>
    </w:pPr>
    <w:rPr>
      <w:b/>
      <w:bCs/>
      <w:caps/>
      <w:sz w:val="20"/>
      <w:szCs w:val="20"/>
    </w:rPr>
  </w:style>
  <w:style w:type="paragraph" w:styleId="TOC2">
    <w:name w:val="toc 2"/>
    <w:basedOn w:val="Normal"/>
    <w:next w:val="Normal"/>
    <w:autoRedefine/>
    <w:uiPriority w:val="39"/>
    <w:unhideWhenUsed/>
    <w:rsid w:val="00DA685B"/>
    <w:pPr>
      <w:tabs>
        <w:tab w:val="left" w:pos="851"/>
        <w:tab w:val="left" w:pos="1100"/>
        <w:tab w:val="left" w:pos="1134"/>
        <w:tab w:val="right" w:leader="dot" w:pos="9350"/>
      </w:tabs>
      <w:spacing w:after="0"/>
      <w:ind w:left="1134" w:hanging="1134"/>
    </w:pPr>
    <w:rPr>
      <w:smallCaps/>
      <w:sz w:val="20"/>
      <w:szCs w:val="20"/>
    </w:rPr>
  </w:style>
  <w:style w:type="paragraph" w:styleId="TOC3">
    <w:name w:val="toc 3"/>
    <w:basedOn w:val="Normal"/>
    <w:next w:val="Normal"/>
    <w:autoRedefine/>
    <w:uiPriority w:val="39"/>
    <w:unhideWhenUsed/>
    <w:rsid w:val="002A6822"/>
    <w:pPr>
      <w:spacing w:after="0"/>
      <w:ind w:left="440"/>
    </w:pPr>
    <w:rPr>
      <w:i/>
      <w:iCs/>
      <w:sz w:val="20"/>
      <w:szCs w:val="20"/>
    </w:rPr>
  </w:style>
  <w:style w:type="paragraph" w:styleId="TOC4">
    <w:name w:val="toc 4"/>
    <w:basedOn w:val="Normal"/>
    <w:next w:val="Normal"/>
    <w:autoRedefine/>
    <w:uiPriority w:val="39"/>
    <w:unhideWhenUsed/>
    <w:rsid w:val="002A6822"/>
    <w:pPr>
      <w:spacing w:after="0"/>
      <w:ind w:left="660"/>
    </w:pPr>
    <w:rPr>
      <w:sz w:val="18"/>
      <w:szCs w:val="18"/>
    </w:rPr>
  </w:style>
  <w:style w:type="paragraph" w:styleId="TOC5">
    <w:name w:val="toc 5"/>
    <w:basedOn w:val="Normal"/>
    <w:next w:val="Normal"/>
    <w:autoRedefine/>
    <w:uiPriority w:val="39"/>
    <w:unhideWhenUsed/>
    <w:rsid w:val="002A6822"/>
    <w:pPr>
      <w:spacing w:after="0"/>
      <w:ind w:left="880"/>
    </w:pPr>
    <w:rPr>
      <w:sz w:val="18"/>
      <w:szCs w:val="18"/>
    </w:rPr>
  </w:style>
  <w:style w:type="paragraph" w:styleId="TOC6">
    <w:name w:val="toc 6"/>
    <w:basedOn w:val="Normal"/>
    <w:next w:val="Normal"/>
    <w:autoRedefine/>
    <w:uiPriority w:val="39"/>
    <w:unhideWhenUsed/>
    <w:rsid w:val="002A6822"/>
    <w:pPr>
      <w:spacing w:after="0"/>
      <w:ind w:left="1100"/>
    </w:pPr>
    <w:rPr>
      <w:sz w:val="18"/>
      <w:szCs w:val="18"/>
    </w:rPr>
  </w:style>
  <w:style w:type="paragraph" w:styleId="TOC7">
    <w:name w:val="toc 7"/>
    <w:basedOn w:val="Normal"/>
    <w:next w:val="Normal"/>
    <w:autoRedefine/>
    <w:uiPriority w:val="39"/>
    <w:unhideWhenUsed/>
    <w:rsid w:val="002A6822"/>
    <w:pPr>
      <w:spacing w:after="0"/>
      <w:ind w:left="1320"/>
    </w:pPr>
    <w:rPr>
      <w:sz w:val="18"/>
      <w:szCs w:val="18"/>
    </w:rPr>
  </w:style>
  <w:style w:type="paragraph" w:styleId="TOC8">
    <w:name w:val="toc 8"/>
    <w:basedOn w:val="Normal"/>
    <w:next w:val="Normal"/>
    <w:autoRedefine/>
    <w:uiPriority w:val="39"/>
    <w:unhideWhenUsed/>
    <w:rsid w:val="002A6822"/>
    <w:pPr>
      <w:spacing w:after="0"/>
      <w:ind w:left="1540"/>
    </w:pPr>
    <w:rPr>
      <w:sz w:val="18"/>
      <w:szCs w:val="18"/>
    </w:rPr>
  </w:style>
  <w:style w:type="paragraph" w:styleId="TOC9">
    <w:name w:val="toc 9"/>
    <w:basedOn w:val="Normal"/>
    <w:next w:val="Normal"/>
    <w:autoRedefine/>
    <w:uiPriority w:val="39"/>
    <w:unhideWhenUsed/>
    <w:rsid w:val="002A6822"/>
    <w:pPr>
      <w:spacing w:after="0"/>
      <w:ind w:left="1760"/>
    </w:pPr>
    <w:rPr>
      <w:sz w:val="18"/>
      <w:szCs w:val="18"/>
    </w:rPr>
  </w:style>
  <w:style w:type="paragraph" w:styleId="TOCHeading">
    <w:name w:val="TOC Heading"/>
    <w:basedOn w:val="Heading1"/>
    <w:next w:val="Normal"/>
    <w:uiPriority w:val="39"/>
    <w:unhideWhenUsed/>
    <w:qFormat/>
    <w:rsid w:val="00CE4E71"/>
    <w:pPr>
      <w:outlineLvl w:val="9"/>
    </w:pPr>
    <w:rPr>
      <w:lang w:val="en-US"/>
    </w:rPr>
  </w:style>
  <w:style w:type="paragraph" w:styleId="Header">
    <w:name w:val="header"/>
    <w:basedOn w:val="Normal"/>
    <w:link w:val="HeaderChar"/>
    <w:unhideWhenUsed/>
    <w:rsid w:val="005B24D1"/>
    <w:pPr>
      <w:tabs>
        <w:tab w:val="center" w:pos="4680"/>
        <w:tab w:val="right" w:pos="9360"/>
      </w:tabs>
      <w:spacing w:after="0" w:line="240" w:lineRule="auto"/>
    </w:pPr>
  </w:style>
  <w:style w:type="character" w:customStyle="1" w:styleId="HeaderChar">
    <w:name w:val="Header Char"/>
    <w:basedOn w:val="DefaultParagraphFont"/>
    <w:link w:val="Header"/>
    <w:rsid w:val="005B24D1"/>
  </w:style>
  <w:style w:type="character" w:customStyle="1" w:styleId="Heading3Char">
    <w:name w:val="Heading 3 Char"/>
    <w:basedOn w:val="DefaultParagraphFont"/>
    <w:link w:val="Heading3"/>
    <w:rsid w:val="0015536F"/>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qFormat/>
    <w:rsid w:val="0015536F"/>
    <w:pPr>
      <w:numPr>
        <w:ilvl w:val="1"/>
      </w:numPr>
    </w:pPr>
    <w:rPr>
      <w:color w:val="5A5A5A" w:themeColor="text1" w:themeTint="A5"/>
      <w:spacing w:val="15"/>
    </w:rPr>
  </w:style>
  <w:style w:type="character" w:customStyle="1" w:styleId="SubtitleChar">
    <w:name w:val="Subtitle Char"/>
    <w:basedOn w:val="DefaultParagraphFont"/>
    <w:link w:val="Subtitle"/>
    <w:rsid w:val="0015536F"/>
    <w:rPr>
      <w:rFonts w:eastAsiaTheme="minorEastAsia"/>
      <w:color w:val="5A5A5A" w:themeColor="text1" w:themeTint="A5"/>
      <w:spacing w:val="15"/>
    </w:rPr>
  </w:style>
  <w:style w:type="character" w:customStyle="1" w:styleId="Heading4Char">
    <w:name w:val="Heading 4 Char"/>
    <w:basedOn w:val="DefaultParagraphFont"/>
    <w:link w:val="Heading4"/>
    <w:rsid w:val="00682FC0"/>
    <w:rPr>
      <w:rFonts w:ascii="Arial" w:eastAsia="Times New Roman" w:hAnsi="Arial" w:cs="Times New Roman"/>
      <w:b/>
      <w:bCs/>
      <w:sz w:val="20"/>
      <w:szCs w:val="20"/>
      <w:lang w:val="en-GB" w:eastAsia="ja-JP"/>
    </w:rPr>
  </w:style>
  <w:style w:type="character" w:customStyle="1" w:styleId="Heading5Char">
    <w:name w:val="Heading 5 Char"/>
    <w:basedOn w:val="DefaultParagraphFont"/>
    <w:link w:val="Heading5"/>
    <w:rsid w:val="00682FC0"/>
    <w:rPr>
      <w:rFonts w:ascii="Arial" w:eastAsia="Times New Roman" w:hAnsi="Arial" w:cs="Times New Roman"/>
      <w:b/>
      <w:bCs/>
      <w:sz w:val="20"/>
      <w:szCs w:val="20"/>
      <w:lang w:val="en-GB" w:eastAsia="ja-JP"/>
    </w:rPr>
  </w:style>
  <w:style w:type="character" w:customStyle="1" w:styleId="Heading6Char">
    <w:name w:val="Heading 6 Char"/>
    <w:basedOn w:val="DefaultParagraphFont"/>
    <w:link w:val="Heading6"/>
    <w:rsid w:val="00682FC0"/>
    <w:rPr>
      <w:rFonts w:ascii="Arial" w:eastAsia="Times New Roman" w:hAnsi="Arial" w:cs="Times New Roman"/>
      <w:b/>
      <w:bCs/>
      <w:sz w:val="20"/>
      <w:szCs w:val="20"/>
      <w:lang w:val="en-GB" w:eastAsia="ja-JP"/>
    </w:rPr>
  </w:style>
  <w:style w:type="character" w:customStyle="1" w:styleId="Heading7Char">
    <w:name w:val="Heading 7 Char"/>
    <w:basedOn w:val="DefaultParagraphFont"/>
    <w:link w:val="Heading7"/>
    <w:rsid w:val="00682FC0"/>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rsid w:val="00682FC0"/>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rsid w:val="00682FC0"/>
    <w:rPr>
      <w:rFonts w:ascii="Arial" w:eastAsia="MS Mincho" w:hAnsi="Arial" w:cs="Times New Roman"/>
      <w:b/>
      <w:bCs/>
      <w:sz w:val="20"/>
      <w:szCs w:val="20"/>
      <w:lang w:val="en-GB" w:eastAsia="ja-JP"/>
    </w:rPr>
  </w:style>
  <w:style w:type="character" w:customStyle="1" w:styleId="NormalWebChar">
    <w:name w:val="Normal (Web) Char"/>
    <w:link w:val="NormalWeb"/>
    <w:uiPriority w:val="99"/>
    <w:locked/>
    <w:rsid w:val="00682FC0"/>
    <w:rPr>
      <w:rFonts w:ascii="Times New Roman" w:eastAsia="Times New Roman" w:hAnsi="Times New Roman" w:cs="Times New Roman"/>
      <w:sz w:val="24"/>
      <w:szCs w:val="24"/>
      <w:lang w:eastAsia="en-CA"/>
    </w:rPr>
  </w:style>
  <w:style w:type="paragraph" w:customStyle="1" w:styleId="Abbreviation">
    <w:name w:val="Abbreviation"/>
    <w:basedOn w:val="Normal"/>
    <w:qFormat/>
    <w:rsid w:val="00682FC0"/>
    <w:pPr>
      <w:tabs>
        <w:tab w:val="left" w:pos="1152"/>
      </w:tabs>
      <w:spacing w:after="120" w:line="230" w:lineRule="atLeast"/>
      <w:jc w:val="both"/>
    </w:pPr>
    <w:rPr>
      <w:rFonts w:ascii="Arial" w:eastAsia="MS Mincho" w:hAnsi="Arial" w:cs="Times New Roman"/>
      <w:szCs w:val="20"/>
      <w:lang w:val="en-GB" w:eastAsia="ja-JP"/>
    </w:rPr>
  </w:style>
  <w:style w:type="paragraph" w:customStyle="1" w:styleId="ANNEX0">
    <w:name w:val="ANNEX"/>
    <w:basedOn w:val="Normal"/>
    <w:next w:val="Normal"/>
    <w:rsid w:val="00682FC0"/>
    <w:pPr>
      <w:keepNext/>
      <w:pageBreakBefore/>
      <w:numPr>
        <w:numId w:val="3"/>
      </w:numPr>
      <w:spacing w:after="760" w:line="310" w:lineRule="exact"/>
      <w:jc w:val="center"/>
      <w:outlineLvl w:val="0"/>
    </w:pPr>
    <w:rPr>
      <w:rFonts w:ascii="Arial" w:eastAsia="MS Mincho" w:hAnsi="Arial" w:cs="Times New Roman"/>
      <w:b/>
      <w:sz w:val="28"/>
      <w:szCs w:val="20"/>
      <w:lang w:val="en-GB" w:eastAsia="ja-JP"/>
    </w:rPr>
  </w:style>
  <w:style w:type="paragraph" w:customStyle="1" w:styleId="Caption1">
    <w:name w:val="Caption1"/>
    <w:basedOn w:val="Normal"/>
    <w:rsid w:val="00682FC0"/>
    <w:pPr>
      <w:widowControl w:val="0"/>
      <w:suppressLineNumbers/>
      <w:suppressAutoHyphens/>
      <w:spacing w:before="120" w:after="120" w:line="240" w:lineRule="auto"/>
    </w:pPr>
    <w:rPr>
      <w:rFonts w:ascii="Arial" w:eastAsia="Arial" w:hAnsi="Arial" w:cs="Tahoma"/>
      <w:i/>
      <w:iCs/>
      <w:szCs w:val="20"/>
      <w:lang w:val="en-GB" w:eastAsia="ja-JP"/>
    </w:rPr>
  </w:style>
  <w:style w:type="paragraph" w:customStyle="1" w:styleId="Definition">
    <w:name w:val="Definition"/>
    <w:basedOn w:val="Normal"/>
    <w:next w:val="Normal"/>
    <w:rsid w:val="00682FC0"/>
    <w:pPr>
      <w:spacing w:after="240" w:line="230" w:lineRule="atLeast"/>
      <w:jc w:val="both"/>
    </w:pPr>
    <w:rPr>
      <w:rFonts w:ascii="Arial" w:eastAsia="MS Mincho" w:hAnsi="Arial" w:cs="Times New Roman"/>
      <w:szCs w:val="20"/>
      <w:lang w:val="en-GB" w:eastAsia="ja-JP"/>
    </w:rPr>
  </w:style>
  <w:style w:type="character" w:customStyle="1" w:styleId="Defterms">
    <w:name w:val="Defterms"/>
    <w:rsid w:val="00682FC0"/>
    <w:rPr>
      <w:noProof w:val="0"/>
      <w:color w:val="auto"/>
      <w:lang w:val="fr-FR"/>
    </w:rPr>
  </w:style>
  <w:style w:type="paragraph" w:customStyle="1" w:styleId="DescriptionTag">
    <w:name w:val="DescriptionTag"/>
    <w:basedOn w:val="Normal"/>
    <w:qFormat/>
    <w:rsid w:val="00682FC0"/>
    <w:pPr>
      <w:keepNext/>
      <w:spacing w:after="60" w:line="240" w:lineRule="auto"/>
      <w:jc w:val="both"/>
    </w:pPr>
    <w:rPr>
      <w:rFonts w:ascii="Arial" w:eastAsia="MS Mincho" w:hAnsi="Arial" w:cs="Times New Roman"/>
      <w:b/>
      <w:szCs w:val="20"/>
      <w:lang w:val="en-GB" w:eastAsia="ja-JP"/>
    </w:rPr>
  </w:style>
  <w:style w:type="paragraph" w:customStyle="1" w:styleId="Figuretitle">
    <w:name w:val="Figure title"/>
    <w:basedOn w:val="Normal"/>
    <w:next w:val="Normal"/>
    <w:rsid w:val="00682FC0"/>
    <w:pPr>
      <w:suppressAutoHyphens/>
      <w:spacing w:before="220" w:after="220" w:line="230" w:lineRule="atLeast"/>
      <w:jc w:val="center"/>
    </w:pPr>
    <w:rPr>
      <w:rFonts w:ascii="Arial" w:eastAsia="MS Mincho" w:hAnsi="Arial" w:cs="Times New Roman"/>
      <w:b/>
      <w:szCs w:val="20"/>
      <w:lang w:val="en-GB" w:eastAsia="ja-JP"/>
    </w:rPr>
  </w:style>
  <w:style w:type="paragraph" w:customStyle="1" w:styleId="Figuretitle2">
    <w:name w:val="Figure title2"/>
    <w:basedOn w:val="Normal"/>
    <w:next w:val="Normal"/>
    <w:rsid w:val="00682FC0"/>
    <w:pPr>
      <w:suppressAutoHyphens/>
      <w:spacing w:before="220" w:after="220" w:line="230" w:lineRule="atLeast"/>
      <w:jc w:val="center"/>
    </w:pPr>
    <w:rPr>
      <w:rFonts w:ascii="Arial" w:eastAsia="MS Mincho" w:hAnsi="Arial" w:cs="Times New Roman"/>
      <w:b/>
      <w:szCs w:val="20"/>
      <w:lang w:val="de-DE" w:eastAsia="ar-SA"/>
    </w:rPr>
  </w:style>
  <w:style w:type="paragraph" w:styleId="Quote">
    <w:name w:val="Quote"/>
    <w:basedOn w:val="Normal"/>
    <w:next w:val="Normal"/>
    <w:link w:val="QuoteChar"/>
    <w:uiPriority w:val="29"/>
    <w:qFormat/>
    <w:rsid w:val="00682FC0"/>
    <w:pPr>
      <w:spacing w:before="200" w:line="230" w:lineRule="atLeast"/>
      <w:ind w:left="864" w:right="864"/>
      <w:jc w:val="center"/>
    </w:pPr>
    <w:rPr>
      <w:rFonts w:ascii="Arial" w:eastAsia="MS Mincho" w:hAnsi="Arial" w:cs="Times New Roman"/>
      <w:i/>
      <w:iCs/>
      <w:color w:val="404040" w:themeColor="text1" w:themeTint="BF"/>
      <w:szCs w:val="20"/>
      <w:lang w:val="en-GB" w:eastAsia="ja-JP"/>
    </w:rPr>
  </w:style>
  <w:style w:type="character" w:customStyle="1" w:styleId="QuoteChar">
    <w:name w:val="Quote Char"/>
    <w:basedOn w:val="DefaultParagraphFont"/>
    <w:link w:val="Quote"/>
    <w:uiPriority w:val="29"/>
    <w:rsid w:val="00682FC0"/>
    <w:rPr>
      <w:rFonts w:ascii="Arial" w:eastAsia="MS Mincho" w:hAnsi="Arial" w:cs="Times New Roman"/>
      <w:i/>
      <w:iCs/>
      <w:color w:val="404040" w:themeColor="text1" w:themeTint="BF"/>
      <w:szCs w:val="20"/>
      <w:lang w:val="en-GB" w:eastAsia="ja-JP"/>
    </w:rPr>
  </w:style>
  <w:style w:type="paragraph" w:styleId="BodyTextIndent2">
    <w:name w:val="Body Text Indent 2"/>
    <w:basedOn w:val="Normal"/>
    <w:link w:val="BodyTextIndent2Char"/>
    <w:uiPriority w:val="99"/>
    <w:unhideWhenUsed/>
    <w:rsid w:val="00682FC0"/>
    <w:pPr>
      <w:spacing w:after="120" w:line="480" w:lineRule="auto"/>
      <w:ind w:left="283"/>
      <w:jc w:val="both"/>
    </w:pPr>
    <w:rPr>
      <w:rFonts w:ascii="Arial" w:eastAsia="MS Mincho" w:hAnsi="Arial" w:cs="Times New Roman"/>
      <w:szCs w:val="20"/>
      <w:lang w:val="en-GB" w:eastAsia="ja-JP"/>
    </w:rPr>
  </w:style>
  <w:style w:type="character" w:customStyle="1" w:styleId="BodyTextIndent2Char">
    <w:name w:val="Body Text Indent 2 Char"/>
    <w:basedOn w:val="DefaultParagraphFont"/>
    <w:link w:val="BodyTextIndent2"/>
    <w:uiPriority w:val="99"/>
    <w:rsid w:val="00682FC0"/>
    <w:rPr>
      <w:rFonts w:ascii="Arial" w:eastAsia="MS Mincho" w:hAnsi="Arial" w:cs="Times New Roman"/>
      <w:szCs w:val="20"/>
      <w:lang w:val="en-GB" w:eastAsia="ja-JP"/>
    </w:rPr>
  </w:style>
  <w:style w:type="paragraph" w:customStyle="1" w:styleId="ISOSecretObservations">
    <w:name w:val="ISO_Secret_Observations"/>
    <w:basedOn w:val="Normal"/>
    <w:rsid w:val="00682FC0"/>
    <w:pPr>
      <w:spacing w:before="210" w:after="0" w:line="210" w:lineRule="exact"/>
    </w:pPr>
    <w:rPr>
      <w:rFonts w:ascii="Arial" w:eastAsia="Times New Roman" w:hAnsi="Arial" w:cs="Times New Roman"/>
      <w:sz w:val="18"/>
      <w:szCs w:val="20"/>
      <w:lang w:val="en-GB"/>
    </w:rPr>
  </w:style>
  <w:style w:type="character" w:customStyle="1" w:styleId="noteChar">
    <w:name w:val="note Char"/>
    <w:link w:val="note"/>
    <w:locked/>
    <w:rsid w:val="00682FC0"/>
    <w:rPr>
      <w:rFonts w:ascii="Arial" w:hAnsi="Arial" w:cs="Arial"/>
      <w:i/>
      <w:color w:val="FF0000"/>
      <w:lang w:val="en-GB" w:eastAsia="ja-JP"/>
    </w:rPr>
  </w:style>
  <w:style w:type="paragraph" w:customStyle="1" w:styleId="note">
    <w:name w:val="note"/>
    <w:basedOn w:val="Normal"/>
    <w:link w:val="noteChar"/>
    <w:qFormat/>
    <w:rsid w:val="00682FC0"/>
    <w:pPr>
      <w:spacing w:after="240" w:line="230" w:lineRule="atLeast"/>
      <w:jc w:val="both"/>
    </w:pPr>
    <w:rPr>
      <w:rFonts w:ascii="Arial" w:hAnsi="Arial" w:cs="Arial"/>
      <w:i/>
      <w:color w:val="FF0000"/>
      <w:lang w:val="en-GB" w:eastAsia="ja-JP"/>
    </w:rPr>
  </w:style>
  <w:style w:type="character" w:customStyle="1" w:styleId="Label1Char">
    <w:name w:val="Label1 Char"/>
    <w:link w:val="Label1"/>
    <w:locked/>
    <w:rsid w:val="00682FC0"/>
    <w:rPr>
      <w:rFonts w:ascii="Arial" w:hAnsi="Arial" w:cs="Arial"/>
      <w:b/>
      <w:sz w:val="20"/>
      <w:lang w:val="en-GB" w:eastAsia="ja-JP"/>
    </w:rPr>
  </w:style>
  <w:style w:type="paragraph" w:customStyle="1" w:styleId="Label1">
    <w:name w:val="Label1"/>
    <w:basedOn w:val="Normal"/>
    <w:link w:val="Label1Char"/>
    <w:qFormat/>
    <w:rsid w:val="00682FC0"/>
    <w:pPr>
      <w:autoSpaceDE w:val="0"/>
      <w:autoSpaceDN w:val="0"/>
      <w:adjustRightInd w:val="0"/>
      <w:spacing w:after="0" w:line="480" w:lineRule="auto"/>
      <w:ind w:left="1695" w:hanging="1695"/>
      <w:jc w:val="both"/>
    </w:pPr>
    <w:rPr>
      <w:rFonts w:ascii="Arial" w:hAnsi="Arial" w:cs="Arial"/>
      <w:b/>
      <w:sz w:val="20"/>
      <w:lang w:val="en-GB" w:eastAsia="ja-JP"/>
    </w:rPr>
  </w:style>
  <w:style w:type="paragraph" w:styleId="BodyTextIndent3">
    <w:name w:val="Body Text Indent 3"/>
    <w:basedOn w:val="Normal"/>
    <w:link w:val="BodyTextIndent3Char"/>
    <w:unhideWhenUsed/>
    <w:rsid w:val="00682FC0"/>
    <w:pPr>
      <w:spacing w:after="120" w:line="230" w:lineRule="atLeast"/>
      <w:ind w:left="360"/>
      <w:jc w:val="both"/>
    </w:pPr>
    <w:rPr>
      <w:rFonts w:ascii="Arial" w:eastAsia="MS Mincho" w:hAnsi="Arial" w:cs="Times New Roman"/>
      <w:sz w:val="16"/>
      <w:szCs w:val="16"/>
      <w:lang w:val="en-GB" w:eastAsia="ja-JP"/>
    </w:rPr>
  </w:style>
  <w:style w:type="character" w:customStyle="1" w:styleId="BodyTextIndent3Char">
    <w:name w:val="Body Text Indent 3 Char"/>
    <w:basedOn w:val="DefaultParagraphFont"/>
    <w:link w:val="BodyTextIndent3"/>
    <w:rsid w:val="00682FC0"/>
    <w:rPr>
      <w:rFonts w:ascii="Arial" w:eastAsia="MS Mincho" w:hAnsi="Arial" w:cs="Times New Roman"/>
      <w:sz w:val="16"/>
      <w:szCs w:val="16"/>
      <w:lang w:val="en-GB" w:eastAsia="ja-JP"/>
    </w:rPr>
  </w:style>
  <w:style w:type="character" w:customStyle="1" w:styleId="LabeldataChar">
    <w:name w:val="Label data Char"/>
    <w:link w:val="Labeldata"/>
    <w:locked/>
    <w:rsid w:val="00682FC0"/>
    <w:rPr>
      <w:rFonts w:ascii="Arial" w:hAnsi="Arial" w:cs="Arial"/>
      <w:lang w:val="en-GB" w:eastAsia="ja-JP"/>
    </w:rPr>
  </w:style>
  <w:style w:type="paragraph" w:customStyle="1" w:styleId="Labeldata">
    <w:name w:val="Label data"/>
    <w:basedOn w:val="Normal"/>
    <w:link w:val="LabeldataChar"/>
    <w:qFormat/>
    <w:rsid w:val="00682FC0"/>
    <w:pPr>
      <w:autoSpaceDE w:val="0"/>
      <w:autoSpaceDN w:val="0"/>
      <w:adjustRightInd w:val="0"/>
      <w:spacing w:after="0" w:line="240" w:lineRule="auto"/>
      <w:jc w:val="both"/>
    </w:pPr>
    <w:rPr>
      <w:rFonts w:ascii="Arial" w:hAnsi="Arial" w:cs="Arial"/>
      <w:lang w:val="en-GB" w:eastAsia="ja-JP"/>
    </w:rPr>
  </w:style>
  <w:style w:type="paragraph" w:styleId="BodyText">
    <w:name w:val="Body Text"/>
    <w:basedOn w:val="Normal"/>
    <w:link w:val="BodyTextChar"/>
    <w:unhideWhenUsed/>
    <w:rsid w:val="00682FC0"/>
    <w:pPr>
      <w:spacing w:before="60" w:after="60" w:line="210" w:lineRule="atLeast"/>
      <w:jc w:val="both"/>
    </w:pPr>
    <w:rPr>
      <w:rFonts w:ascii="Arial" w:eastAsia="MS Mincho" w:hAnsi="Arial" w:cs="Times New Roman"/>
      <w:sz w:val="18"/>
      <w:szCs w:val="20"/>
      <w:lang w:val="en-GB" w:eastAsia="ja-JP"/>
    </w:rPr>
  </w:style>
  <w:style w:type="character" w:customStyle="1" w:styleId="BodyTextChar">
    <w:name w:val="Body Text Char"/>
    <w:basedOn w:val="DefaultParagraphFont"/>
    <w:link w:val="BodyText"/>
    <w:rsid w:val="00682FC0"/>
    <w:rPr>
      <w:rFonts w:ascii="Arial" w:eastAsia="MS Mincho" w:hAnsi="Arial" w:cs="Times New Roman"/>
      <w:sz w:val="18"/>
      <w:szCs w:val="20"/>
      <w:lang w:val="en-GB" w:eastAsia="ja-JP"/>
    </w:rPr>
  </w:style>
  <w:style w:type="paragraph" w:styleId="FootnoteText">
    <w:name w:val="footnote text"/>
    <w:basedOn w:val="Normal"/>
    <w:link w:val="FootnoteTextChar"/>
    <w:semiHidden/>
    <w:unhideWhenUsed/>
    <w:rsid w:val="00682FC0"/>
    <w:pPr>
      <w:tabs>
        <w:tab w:val="left" w:pos="340"/>
      </w:tabs>
      <w:spacing w:after="120" w:line="210" w:lineRule="atLeast"/>
      <w:jc w:val="both"/>
    </w:pPr>
    <w:rPr>
      <w:rFonts w:ascii="Arial Narrow" w:eastAsia="MS Mincho" w:hAnsi="Arial Narrow" w:cs="Times New Roman"/>
      <w:sz w:val="18"/>
      <w:szCs w:val="20"/>
      <w:lang w:val="en-GB" w:eastAsia="ja-JP"/>
    </w:rPr>
  </w:style>
  <w:style w:type="character" w:customStyle="1" w:styleId="FootnoteTextChar">
    <w:name w:val="Footnote Text Char"/>
    <w:basedOn w:val="DefaultParagraphFont"/>
    <w:link w:val="FootnoteText"/>
    <w:semiHidden/>
    <w:rsid w:val="00682FC0"/>
    <w:rPr>
      <w:rFonts w:ascii="Arial Narrow" w:eastAsia="MS Mincho" w:hAnsi="Arial Narrow" w:cs="Times New Roman"/>
      <w:sz w:val="18"/>
      <w:szCs w:val="20"/>
      <w:lang w:val="en-GB" w:eastAsia="ja-JP"/>
    </w:rPr>
  </w:style>
  <w:style w:type="character" w:styleId="FootnoteReference">
    <w:name w:val="footnote reference"/>
    <w:uiPriority w:val="99"/>
    <w:semiHidden/>
    <w:unhideWhenUsed/>
    <w:rsid w:val="00682FC0"/>
    <w:rPr>
      <w:noProof/>
      <w:position w:val="6"/>
      <w:sz w:val="16"/>
      <w:vertAlign w:val="baseline"/>
      <w:lang w:val="fr-FR"/>
    </w:rPr>
  </w:style>
  <w:style w:type="paragraph" w:customStyle="1" w:styleId="Default">
    <w:name w:val="Default"/>
    <w:rsid w:val="00682FC0"/>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FollowedHyperlink">
    <w:name w:val="FollowedHyperlink"/>
    <w:unhideWhenUsed/>
    <w:rsid w:val="00682FC0"/>
    <w:rPr>
      <w:noProof w:val="0"/>
      <w:color w:val="800080"/>
      <w:u w:val="single"/>
      <w:lang w:val="fr-FR"/>
    </w:rPr>
  </w:style>
  <w:style w:type="paragraph" w:styleId="HTMLAddress">
    <w:name w:val="HTML Address"/>
    <w:basedOn w:val="Normal"/>
    <w:link w:val="HTMLAddressChar"/>
    <w:uiPriority w:val="99"/>
    <w:semiHidden/>
    <w:unhideWhenUsed/>
    <w:rsid w:val="00682FC0"/>
    <w:pPr>
      <w:spacing w:after="240" w:line="230" w:lineRule="atLeast"/>
      <w:jc w:val="both"/>
    </w:pPr>
    <w:rPr>
      <w:rFonts w:ascii="Arial" w:eastAsia="MS Mincho" w:hAnsi="Arial" w:cs="Times New Roman"/>
      <w:i/>
      <w:iCs/>
      <w:szCs w:val="20"/>
      <w:lang w:val="en-GB" w:eastAsia="ja-JP"/>
    </w:rPr>
  </w:style>
  <w:style w:type="character" w:customStyle="1" w:styleId="HTMLAddressChar">
    <w:name w:val="HTML Address Char"/>
    <w:basedOn w:val="DefaultParagraphFont"/>
    <w:link w:val="HTMLAddress"/>
    <w:uiPriority w:val="99"/>
    <w:semiHidden/>
    <w:rsid w:val="00682FC0"/>
    <w:rPr>
      <w:rFonts w:ascii="Arial" w:eastAsia="MS Mincho" w:hAnsi="Arial" w:cs="Times New Roman"/>
      <w:i/>
      <w:iCs/>
      <w:szCs w:val="20"/>
      <w:lang w:val="en-GB" w:eastAsia="ja-JP"/>
    </w:rPr>
  </w:style>
  <w:style w:type="character" w:styleId="Emphasis">
    <w:name w:val="Emphasis"/>
    <w:qFormat/>
    <w:rsid w:val="00682FC0"/>
    <w:rPr>
      <w:i/>
      <w:iCs w:val="0"/>
      <w:noProof w:val="0"/>
      <w:lang w:val="fr-FR"/>
    </w:rPr>
  </w:style>
  <w:style w:type="paragraph" w:styleId="HTMLPreformatted">
    <w:name w:val="HTML Preformatted"/>
    <w:basedOn w:val="Normal"/>
    <w:link w:val="HTMLPreformattedChar"/>
    <w:uiPriority w:val="99"/>
    <w:semiHidden/>
    <w:unhideWhenUsed/>
    <w:rsid w:val="00682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30" w:lineRule="atLeast"/>
      <w:jc w:val="both"/>
    </w:pPr>
    <w:rPr>
      <w:rFonts w:ascii="Courier New" w:eastAsia="MS Mincho" w:hAnsi="Courier New" w:cs="Times New Roman"/>
      <w:szCs w:val="20"/>
      <w:lang w:val="en-GB" w:eastAsia="ja-JP"/>
    </w:rPr>
  </w:style>
  <w:style w:type="character" w:customStyle="1" w:styleId="HTMLPreformattedChar">
    <w:name w:val="HTML Preformatted Char"/>
    <w:basedOn w:val="DefaultParagraphFont"/>
    <w:link w:val="HTMLPreformatted"/>
    <w:uiPriority w:val="99"/>
    <w:semiHidden/>
    <w:rsid w:val="00682FC0"/>
    <w:rPr>
      <w:rFonts w:ascii="Courier New" w:eastAsia="MS Mincho" w:hAnsi="Courier New" w:cs="Times New Roman"/>
      <w:szCs w:val="20"/>
      <w:lang w:val="en-GB" w:eastAsia="ja-JP"/>
    </w:rPr>
  </w:style>
  <w:style w:type="character" w:styleId="Strong">
    <w:name w:val="Strong"/>
    <w:qFormat/>
    <w:rsid w:val="00682FC0"/>
    <w:rPr>
      <w:b/>
      <w:bCs w:val="0"/>
      <w:noProof w:val="0"/>
      <w:lang w:val="fr-FR"/>
    </w:rPr>
  </w:style>
  <w:style w:type="paragraph" w:customStyle="1" w:styleId="msonormal0">
    <w:name w:val="msonormal"/>
    <w:basedOn w:val="Normal"/>
    <w:uiPriority w:val="99"/>
    <w:rsid w:val="00682FC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dex1">
    <w:name w:val="index 1"/>
    <w:basedOn w:val="Normal"/>
    <w:autoRedefine/>
    <w:semiHidden/>
    <w:unhideWhenUsed/>
    <w:rsid w:val="00682FC0"/>
    <w:pPr>
      <w:spacing w:after="0" w:line="210" w:lineRule="atLeast"/>
      <w:ind w:left="142" w:hanging="142"/>
    </w:pPr>
    <w:rPr>
      <w:rFonts w:ascii="Arial" w:eastAsia="MS Mincho" w:hAnsi="Arial" w:cs="Times New Roman"/>
      <w:b/>
      <w:sz w:val="18"/>
      <w:szCs w:val="20"/>
      <w:lang w:val="en-GB" w:eastAsia="ja-JP"/>
    </w:rPr>
  </w:style>
  <w:style w:type="paragraph" w:styleId="Index2">
    <w:name w:val="index 2"/>
    <w:basedOn w:val="Normal"/>
    <w:next w:val="Normal"/>
    <w:autoRedefine/>
    <w:semiHidden/>
    <w:unhideWhenUsed/>
    <w:rsid w:val="00682FC0"/>
    <w:pPr>
      <w:spacing w:after="240" w:line="210" w:lineRule="atLeast"/>
      <w:ind w:left="600" w:hanging="200"/>
      <w:jc w:val="both"/>
    </w:pPr>
    <w:rPr>
      <w:rFonts w:ascii="Arial" w:eastAsia="MS Mincho" w:hAnsi="Arial" w:cs="Times New Roman"/>
      <w:b/>
      <w:sz w:val="18"/>
      <w:szCs w:val="20"/>
      <w:lang w:val="en-GB" w:eastAsia="ja-JP"/>
    </w:rPr>
  </w:style>
  <w:style w:type="paragraph" w:styleId="Index3">
    <w:name w:val="index 3"/>
    <w:basedOn w:val="Normal"/>
    <w:next w:val="Normal"/>
    <w:autoRedefine/>
    <w:semiHidden/>
    <w:unhideWhenUsed/>
    <w:rsid w:val="00682FC0"/>
    <w:pPr>
      <w:spacing w:after="240" w:line="220" w:lineRule="atLeast"/>
      <w:ind w:left="600" w:hanging="200"/>
      <w:jc w:val="both"/>
    </w:pPr>
    <w:rPr>
      <w:rFonts w:ascii="Arial" w:eastAsia="MS Mincho" w:hAnsi="Arial" w:cs="Times New Roman"/>
      <w:b/>
      <w:szCs w:val="20"/>
      <w:lang w:val="en-GB" w:eastAsia="ja-JP"/>
    </w:rPr>
  </w:style>
  <w:style w:type="paragraph" w:styleId="Index4">
    <w:name w:val="index 4"/>
    <w:basedOn w:val="Normal"/>
    <w:next w:val="Normal"/>
    <w:autoRedefine/>
    <w:semiHidden/>
    <w:unhideWhenUsed/>
    <w:rsid w:val="00682FC0"/>
    <w:pPr>
      <w:spacing w:after="240" w:line="220" w:lineRule="atLeast"/>
      <w:ind w:left="800" w:hanging="200"/>
      <w:jc w:val="both"/>
    </w:pPr>
    <w:rPr>
      <w:rFonts w:ascii="Arial" w:eastAsia="MS Mincho" w:hAnsi="Arial" w:cs="Times New Roman"/>
      <w:b/>
      <w:szCs w:val="20"/>
      <w:lang w:val="en-GB" w:eastAsia="ja-JP"/>
    </w:rPr>
  </w:style>
  <w:style w:type="paragraph" w:styleId="Index5">
    <w:name w:val="index 5"/>
    <w:basedOn w:val="Normal"/>
    <w:next w:val="Normal"/>
    <w:autoRedefine/>
    <w:semiHidden/>
    <w:unhideWhenUsed/>
    <w:rsid w:val="00682FC0"/>
    <w:pPr>
      <w:spacing w:after="240" w:line="220" w:lineRule="atLeast"/>
      <w:ind w:left="1000" w:hanging="200"/>
      <w:jc w:val="both"/>
    </w:pPr>
    <w:rPr>
      <w:rFonts w:ascii="Arial" w:eastAsia="MS Mincho" w:hAnsi="Arial" w:cs="Times New Roman"/>
      <w:b/>
      <w:szCs w:val="20"/>
      <w:lang w:val="en-GB" w:eastAsia="ja-JP"/>
    </w:rPr>
  </w:style>
  <w:style w:type="paragraph" w:styleId="Index6">
    <w:name w:val="index 6"/>
    <w:basedOn w:val="Normal"/>
    <w:next w:val="Normal"/>
    <w:autoRedefine/>
    <w:semiHidden/>
    <w:unhideWhenUsed/>
    <w:rsid w:val="00682FC0"/>
    <w:pPr>
      <w:spacing w:after="240" w:line="220" w:lineRule="atLeast"/>
      <w:ind w:left="1200" w:hanging="200"/>
      <w:jc w:val="both"/>
    </w:pPr>
    <w:rPr>
      <w:rFonts w:ascii="Arial" w:eastAsia="MS Mincho" w:hAnsi="Arial" w:cs="Times New Roman"/>
      <w:b/>
      <w:szCs w:val="20"/>
      <w:lang w:val="en-GB" w:eastAsia="ja-JP"/>
    </w:rPr>
  </w:style>
  <w:style w:type="paragraph" w:styleId="Index7">
    <w:name w:val="index 7"/>
    <w:basedOn w:val="Normal"/>
    <w:next w:val="Normal"/>
    <w:autoRedefine/>
    <w:semiHidden/>
    <w:unhideWhenUsed/>
    <w:rsid w:val="00682FC0"/>
    <w:pPr>
      <w:spacing w:after="240" w:line="220" w:lineRule="atLeast"/>
      <w:ind w:left="1400" w:hanging="200"/>
      <w:jc w:val="both"/>
    </w:pPr>
    <w:rPr>
      <w:rFonts w:ascii="Arial" w:eastAsia="MS Mincho" w:hAnsi="Arial" w:cs="Times New Roman"/>
      <w:b/>
      <w:szCs w:val="20"/>
      <w:lang w:val="en-GB" w:eastAsia="ja-JP"/>
    </w:rPr>
  </w:style>
  <w:style w:type="paragraph" w:styleId="Index8">
    <w:name w:val="index 8"/>
    <w:basedOn w:val="Normal"/>
    <w:next w:val="Normal"/>
    <w:autoRedefine/>
    <w:semiHidden/>
    <w:unhideWhenUsed/>
    <w:rsid w:val="00682FC0"/>
    <w:pPr>
      <w:spacing w:after="240" w:line="220" w:lineRule="atLeast"/>
      <w:ind w:left="1600" w:hanging="200"/>
      <w:jc w:val="both"/>
    </w:pPr>
    <w:rPr>
      <w:rFonts w:ascii="Arial" w:eastAsia="MS Mincho" w:hAnsi="Arial" w:cs="Times New Roman"/>
      <w:b/>
      <w:szCs w:val="20"/>
      <w:lang w:val="en-GB" w:eastAsia="ja-JP"/>
    </w:rPr>
  </w:style>
  <w:style w:type="paragraph" w:styleId="Index9">
    <w:name w:val="index 9"/>
    <w:basedOn w:val="Normal"/>
    <w:next w:val="Normal"/>
    <w:autoRedefine/>
    <w:semiHidden/>
    <w:unhideWhenUsed/>
    <w:rsid w:val="00682FC0"/>
    <w:pPr>
      <w:spacing w:after="240" w:line="220" w:lineRule="atLeast"/>
      <w:ind w:left="1800" w:hanging="200"/>
      <w:jc w:val="both"/>
    </w:pPr>
    <w:rPr>
      <w:rFonts w:ascii="Arial" w:eastAsia="MS Mincho" w:hAnsi="Arial" w:cs="Times New Roman"/>
      <w:b/>
      <w:szCs w:val="20"/>
      <w:lang w:val="en-GB" w:eastAsia="ja-JP"/>
    </w:rPr>
  </w:style>
  <w:style w:type="paragraph" w:styleId="NormalIndent">
    <w:name w:val="Normal Indent"/>
    <w:basedOn w:val="Normal"/>
    <w:unhideWhenUsed/>
    <w:rsid w:val="00682FC0"/>
    <w:pPr>
      <w:spacing w:after="240" w:line="230" w:lineRule="atLeast"/>
      <w:ind w:left="708"/>
      <w:jc w:val="both"/>
    </w:pPr>
    <w:rPr>
      <w:rFonts w:ascii="Arial" w:eastAsia="MS Mincho" w:hAnsi="Arial" w:cs="Times New Roman"/>
      <w:szCs w:val="20"/>
      <w:lang w:val="en-GB" w:eastAsia="ja-JP"/>
    </w:rPr>
  </w:style>
  <w:style w:type="paragraph" w:styleId="IndexHeading">
    <w:name w:val="index heading"/>
    <w:basedOn w:val="Normal"/>
    <w:next w:val="Index1"/>
    <w:semiHidden/>
    <w:unhideWhenUsed/>
    <w:rsid w:val="00682FC0"/>
    <w:pPr>
      <w:keepNext/>
      <w:spacing w:before="400" w:after="210" w:line="230" w:lineRule="atLeast"/>
      <w:jc w:val="center"/>
    </w:pPr>
    <w:rPr>
      <w:rFonts w:ascii="Arial" w:eastAsia="MS Mincho" w:hAnsi="Arial" w:cs="Times New Roman"/>
      <w:szCs w:val="20"/>
      <w:lang w:val="en-GB" w:eastAsia="ja-JP"/>
    </w:rPr>
  </w:style>
  <w:style w:type="paragraph" w:styleId="TableofFigures">
    <w:name w:val="table of figures"/>
    <w:basedOn w:val="Normal"/>
    <w:next w:val="Normal"/>
    <w:semiHidden/>
    <w:unhideWhenUsed/>
    <w:rsid w:val="00682FC0"/>
    <w:pPr>
      <w:spacing w:after="240" w:line="230" w:lineRule="atLeast"/>
      <w:ind w:left="400" w:hanging="400"/>
      <w:jc w:val="both"/>
    </w:pPr>
    <w:rPr>
      <w:rFonts w:ascii="Arial" w:eastAsia="MS Mincho" w:hAnsi="Arial" w:cs="Times New Roman"/>
      <w:szCs w:val="20"/>
      <w:lang w:val="en-GB" w:eastAsia="ja-JP"/>
    </w:rPr>
  </w:style>
  <w:style w:type="paragraph" w:styleId="EnvelopeAddress">
    <w:name w:val="envelope address"/>
    <w:basedOn w:val="Normal"/>
    <w:unhideWhenUsed/>
    <w:rsid w:val="00682FC0"/>
    <w:pPr>
      <w:framePr w:w="7938" w:h="1985" w:hSpace="141" w:wrap="auto" w:hAnchor="page" w:xAlign="center" w:yAlign="bottom"/>
      <w:spacing w:after="240" w:line="230" w:lineRule="atLeast"/>
      <w:ind w:left="2835"/>
      <w:jc w:val="both"/>
    </w:pPr>
    <w:rPr>
      <w:rFonts w:ascii="Arial" w:eastAsia="MS Mincho" w:hAnsi="Arial" w:cs="Times New Roman"/>
      <w:sz w:val="24"/>
      <w:szCs w:val="20"/>
      <w:lang w:val="en-GB" w:eastAsia="ja-JP"/>
    </w:rPr>
  </w:style>
  <w:style w:type="paragraph" w:styleId="EnvelopeReturn">
    <w:name w:val="envelope return"/>
    <w:basedOn w:val="Normal"/>
    <w:unhideWhenUsed/>
    <w:rsid w:val="00682FC0"/>
    <w:pPr>
      <w:spacing w:after="240" w:line="230" w:lineRule="atLeast"/>
      <w:jc w:val="both"/>
    </w:pPr>
    <w:rPr>
      <w:rFonts w:ascii="Arial" w:eastAsia="MS Mincho" w:hAnsi="Arial" w:cs="Times New Roman"/>
      <w:szCs w:val="20"/>
      <w:lang w:val="en-GB" w:eastAsia="ja-JP"/>
    </w:rPr>
  </w:style>
  <w:style w:type="paragraph" w:styleId="EndnoteText">
    <w:name w:val="endnote text"/>
    <w:basedOn w:val="Normal"/>
    <w:link w:val="EndnoteTextChar"/>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ndnoteTextChar">
    <w:name w:val="Endnote Text Char"/>
    <w:basedOn w:val="DefaultParagraphFont"/>
    <w:link w:val="EndnoteText"/>
    <w:semiHidden/>
    <w:rsid w:val="00682FC0"/>
    <w:rPr>
      <w:rFonts w:ascii="Arial" w:eastAsia="MS Mincho" w:hAnsi="Arial" w:cs="Times New Roman"/>
      <w:szCs w:val="20"/>
      <w:lang w:val="en-GB" w:eastAsia="ja-JP"/>
    </w:rPr>
  </w:style>
  <w:style w:type="paragraph" w:styleId="TableofAuthorities">
    <w:name w:val="table of authorities"/>
    <w:basedOn w:val="Normal"/>
    <w:next w:val="Normal"/>
    <w:semiHidden/>
    <w:unhideWhenUsed/>
    <w:rsid w:val="00682FC0"/>
    <w:pPr>
      <w:spacing w:after="240" w:line="230" w:lineRule="atLeast"/>
      <w:ind w:left="200" w:hanging="200"/>
      <w:jc w:val="both"/>
    </w:pPr>
    <w:rPr>
      <w:rFonts w:ascii="Arial" w:eastAsia="MS Mincho" w:hAnsi="Arial" w:cs="Times New Roman"/>
      <w:szCs w:val="20"/>
      <w:lang w:val="en-GB" w:eastAsia="ja-JP"/>
    </w:rPr>
  </w:style>
  <w:style w:type="paragraph" w:styleId="MacroText">
    <w:name w:val="macro"/>
    <w:link w:val="MacroTextChar"/>
    <w:semiHidden/>
    <w:unhideWhenUsed/>
    <w:rsid w:val="00682FC0"/>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semiHidden/>
    <w:rsid w:val="00682FC0"/>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82FC0"/>
    <w:pPr>
      <w:spacing w:before="120" w:after="240" w:line="230" w:lineRule="atLeast"/>
      <w:jc w:val="both"/>
    </w:pPr>
    <w:rPr>
      <w:rFonts w:ascii="Arial" w:eastAsia="MS Mincho" w:hAnsi="Arial" w:cs="Times New Roman"/>
      <w:b/>
      <w:sz w:val="24"/>
      <w:szCs w:val="20"/>
      <w:lang w:val="en-GB" w:eastAsia="ja-JP"/>
    </w:rPr>
  </w:style>
  <w:style w:type="paragraph" w:styleId="List">
    <w:name w:val="List"/>
    <w:basedOn w:val="Normal"/>
    <w:unhideWhenUsed/>
    <w:rsid w:val="00682FC0"/>
    <w:pPr>
      <w:spacing w:after="240" w:line="230" w:lineRule="atLeast"/>
      <w:ind w:left="283" w:hanging="283"/>
      <w:jc w:val="both"/>
    </w:pPr>
    <w:rPr>
      <w:rFonts w:ascii="Arial" w:eastAsia="MS Mincho" w:hAnsi="Arial" w:cs="Times New Roman"/>
      <w:szCs w:val="20"/>
      <w:lang w:val="en-GB" w:eastAsia="ja-JP"/>
    </w:rPr>
  </w:style>
  <w:style w:type="paragraph" w:styleId="ListBullet">
    <w:name w:val="List Bullet"/>
    <w:basedOn w:val="Normal"/>
    <w:autoRedefine/>
    <w:unhideWhenUsed/>
    <w:rsid w:val="00682FC0"/>
    <w:pPr>
      <w:tabs>
        <w:tab w:val="num" w:pos="360"/>
      </w:tabs>
      <w:spacing w:after="240" w:line="230" w:lineRule="atLeast"/>
      <w:ind w:left="360" w:hanging="360"/>
      <w:jc w:val="both"/>
    </w:pPr>
    <w:rPr>
      <w:rFonts w:ascii="Arial" w:eastAsia="MS Mincho" w:hAnsi="Arial" w:cs="Times New Roman"/>
      <w:szCs w:val="20"/>
      <w:lang w:val="en-GB" w:eastAsia="ja-JP"/>
    </w:rPr>
  </w:style>
  <w:style w:type="paragraph" w:styleId="ListNumber">
    <w:name w:val="List Number"/>
    <w:basedOn w:val="Normal"/>
    <w:unhideWhenUsed/>
    <w:rsid w:val="00682FC0"/>
    <w:pPr>
      <w:numPr>
        <w:numId w:val="8"/>
      </w:num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2">
    <w:name w:val="List 2"/>
    <w:basedOn w:val="Normal"/>
    <w:unhideWhenUsed/>
    <w:rsid w:val="00682FC0"/>
    <w:pPr>
      <w:numPr>
        <w:numId w:val="12"/>
      </w:numPr>
      <w:tabs>
        <w:tab w:val="clear" w:pos="643"/>
      </w:tabs>
      <w:spacing w:after="240" w:line="230" w:lineRule="atLeast"/>
      <w:ind w:left="566" w:hanging="283"/>
      <w:jc w:val="both"/>
    </w:pPr>
    <w:rPr>
      <w:rFonts w:ascii="Arial" w:eastAsia="MS Mincho" w:hAnsi="Arial" w:cs="Times New Roman"/>
      <w:szCs w:val="20"/>
      <w:lang w:val="en-GB" w:eastAsia="ja-JP"/>
    </w:rPr>
  </w:style>
  <w:style w:type="paragraph" w:styleId="List3">
    <w:name w:val="List 3"/>
    <w:basedOn w:val="Normal"/>
    <w:unhideWhenUsed/>
    <w:rsid w:val="00682FC0"/>
    <w:pPr>
      <w:spacing w:after="240" w:line="230" w:lineRule="atLeast"/>
      <w:ind w:left="849" w:hanging="283"/>
      <w:jc w:val="both"/>
    </w:pPr>
    <w:rPr>
      <w:rFonts w:ascii="Arial" w:eastAsia="MS Mincho" w:hAnsi="Arial" w:cs="Times New Roman"/>
      <w:szCs w:val="20"/>
      <w:lang w:val="en-GB" w:eastAsia="ja-JP"/>
    </w:rPr>
  </w:style>
  <w:style w:type="paragraph" w:styleId="List4">
    <w:name w:val="List 4"/>
    <w:basedOn w:val="Normal"/>
    <w:unhideWhenUsed/>
    <w:rsid w:val="00682FC0"/>
    <w:pPr>
      <w:spacing w:after="240" w:line="230" w:lineRule="atLeast"/>
      <w:ind w:left="1132" w:hanging="283"/>
      <w:jc w:val="both"/>
    </w:pPr>
    <w:rPr>
      <w:rFonts w:ascii="Arial" w:eastAsia="MS Mincho" w:hAnsi="Arial" w:cs="Times New Roman"/>
      <w:szCs w:val="20"/>
      <w:lang w:val="en-GB" w:eastAsia="ja-JP"/>
    </w:rPr>
  </w:style>
  <w:style w:type="paragraph" w:styleId="List5">
    <w:name w:val="List 5"/>
    <w:basedOn w:val="Normal"/>
    <w:unhideWhenUsed/>
    <w:rsid w:val="00682FC0"/>
    <w:pPr>
      <w:spacing w:after="240" w:line="230" w:lineRule="atLeast"/>
      <w:ind w:left="1415" w:hanging="283"/>
      <w:jc w:val="both"/>
    </w:pPr>
    <w:rPr>
      <w:rFonts w:ascii="Arial" w:eastAsia="MS Mincho" w:hAnsi="Arial" w:cs="Times New Roman"/>
      <w:szCs w:val="20"/>
      <w:lang w:val="en-GB" w:eastAsia="ja-JP"/>
    </w:rPr>
  </w:style>
  <w:style w:type="paragraph" w:styleId="ListBullet2">
    <w:name w:val="List Bullet 2"/>
    <w:basedOn w:val="Normal"/>
    <w:autoRedefine/>
    <w:unhideWhenUsed/>
    <w:rsid w:val="00682FC0"/>
    <w:pPr>
      <w:tabs>
        <w:tab w:val="num" w:pos="643"/>
      </w:tabs>
      <w:spacing w:after="240" w:line="230" w:lineRule="atLeast"/>
      <w:ind w:left="643" w:hanging="360"/>
      <w:jc w:val="both"/>
    </w:pPr>
    <w:rPr>
      <w:rFonts w:ascii="Arial" w:eastAsia="MS Mincho" w:hAnsi="Arial" w:cs="Times New Roman"/>
      <w:szCs w:val="20"/>
      <w:lang w:val="en-GB" w:eastAsia="ja-JP"/>
    </w:rPr>
  </w:style>
  <w:style w:type="paragraph" w:styleId="ListBullet3">
    <w:name w:val="List Bullet 3"/>
    <w:basedOn w:val="Normal"/>
    <w:autoRedefine/>
    <w:unhideWhenUsed/>
    <w:rsid w:val="00682FC0"/>
    <w:pPr>
      <w:tabs>
        <w:tab w:val="num" w:pos="926"/>
      </w:tabs>
      <w:spacing w:after="240" w:line="230" w:lineRule="atLeast"/>
      <w:ind w:left="926" w:hanging="360"/>
      <w:jc w:val="both"/>
    </w:pPr>
    <w:rPr>
      <w:rFonts w:ascii="Arial" w:eastAsia="MS Mincho" w:hAnsi="Arial" w:cs="Times New Roman"/>
      <w:szCs w:val="20"/>
      <w:lang w:val="en-GB" w:eastAsia="ja-JP"/>
    </w:rPr>
  </w:style>
  <w:style w:type="paragraph" w:styleId="ListBullet4">
    <w:name w:val="List Bullet 4"/>
    <w:basedOn w:val="Normal"/>
    <w:autoRedefine/>
    <w:unhideWhenUsed/>
    <w:rsid w:val="00682FC0"/>
    <w:pPr>
      <w:tabs>
        <w:tab w:val="num" w:pos="1209"/>
      </w:tabs>
      <w:spacing w:after="240" w:line="230" w:lineRule="atLeast"/>
      <w:ind w:left="1209" w:hanging="360"/>
      <w:jc w:val="both"/>
    </w:pPr>
    <w:rPr>
      <w:rFonts w:ascii="Arial" w:eastAsia="MS Mincho" w:hAnsi="Arial" w:cs="Times New Roman"/>
      <w:szCs w:val="20"/>
      <w:lang w:val="en-GB" w:eastAsia="ja-JP"/>
    </w:rPr>
  </w:style>
  <w:style w:type="paragraph" w:styleId="ListBullet5">
    <w:name w:val="List Bullet 5"/>
    <w:basedOn w:val="Normal"/>
    <w:autoRedefine/>
    <w:unhideWhenUsed/>
    <w:rsid w:val="00682FC0"/>
    <w:pPr>
      <w:numPr>
        <w:numId w:val="9"/>
      </w:numPr>
      <w:tabs>
        <w:tab w:val="num" w:pos="1492"/>
      </w:tabs>
      <w:spacing w:after="240" w:line="230" w:lineRule="atLeast"/>
      <w:ind w:left="1492"/>
      <w:jc w:val="both"/>
    </w:pPr>
    <w:rPr>
      <w:rFonts w:ascii="Arial" w:eastAsia="MS Mincho" w:hAnsi="Arial" w:cs="Times New Roman"/>
      <w:szCs w:val="20"/>
      <w:lang w:val="en-GB" w:eastAsia="ja-JP"/>
    </w:rPr>
  </w:style>
  <w:style w:type="paragraph" w:styleId="ListNumber2">
    <w:name w:val="List Number 2"/>
    <w:basedOn w:val="Normal"/>
    <w:unhideWhenUsed/>
    <w:rsid w:val="00682FC0"/>
    <w:pPr>
      <w:numPr>
        <w:numId w:val="13"/>
      </w:numPr>
      <w:tabs>
        <w:tab w:val="clear" w:pos="360"/>
        <w:tab w:val="left" w:pos="800"/>
        <w:tab w:val="num" w:pos="926"/>
      </w:tabs>
      <w:spacing w:after="240" w:line="230" w:lineRule="atLeast"/>
      <w:ind w:left="800" w:hanging="400"/>
      <w:jc w:val="both"/>
    </w:pPr>
    <w:rPr>
      <w:rFonts w:ascii="Arial" w:eastAsia="MS Mincho" w:hAnsi="Arial" w:cs="Times New Roman"/>
      <w:szCs w:val="20"/>
      <w:lang w:val="en-GB" w:eastAsia="ja-JP"/>
    </w:rPr>
  </w:style>
  <w:style w:type="paragraph" w:styleId="ListNumber3">
    <w:name w:val="List Number 3"/>
    <w:basedOn w:val="Normal"/>
    <w:unhideWhenUsed/>
    <w:rsid w:val="00682FC0"/>
    <w:pPr>
      <w:numPr>
        <w:numId w:val="14"/>
      </w:numPr>
      <w:tabs>
        <w:tab w:val="clear" w:pos="926"/>
        <w:tab w:val="left" w:pos="1200"/>
      </w:tabs>
      <w:spacing w:after="240" w:line="230" w:lineRule="atLeast"/>
      <w:ind w:left="1200" w:hanging="400"/>
      <w:jc w:val="both"/>
    </w:pPr>
    <w:rPr>
      <w:rFonts w:ascii="Arial" w:eastAsia="MS Mincho" w:hAnsi="Arial" w:cs="Times New Roman"/>
      <w:szCs w:val="20"/>
      <w:lang w:val="en-GB" w:eastAsia="ja-JP"/>
    </w:rPr>
  </w:style>
  <w:style w:type="paragraph" w:styleId="ListNumber4">
    <w:name w:val="List Number 4"/>
    <w:basedOn w:val="Normal"/>
    <w:unhideWhenUsed/>
    <w:rsid w:val="00682FC0"/>
    <w:pPr>
      <w:numPr>
        <w:numId w:val="15"/>
      </w:numPr>
      <w:tabs>
        <w:tab w:val="clear" w:pos="1209"/>
        <w:tab w:val="left" w:pos="1600"/>
      </w:tabs>
      <w:spacing w:after="240" w:line="230" w:lineRule="atLeast"/>
      <w:ind w:left="1600" w:hanging="400"/>
      <w:jc w:val="both"/>
    </w:pPr>
    <w:rPr>
      <w:rFonts w:ascii="Arial" w:eastAsia="MS Mincho" w:hAnsi="Arial" w:cs="Times New Roman"/>
      <w:szCs w:val="20"/>
      <w:lang w:val="en-GB" w:eastAsia="ja-JP"/>
    </w:rPr>
  </w:style>
  <w:style w:type="paragraph" w:styleId="ListNumber5">
    <w:name w:val="List Number 5"/>
    <w:basedOn w:val="Normal"/>
    <w:unhideWhenUsed/>
    <w:rsid w:val="00682FC0"/>
    <w:pPr>
      <w:numPr>
        <w:numId w:val="16"/>
      </w:numPr>
      <w:spacing w:after="240" w:line="230" w:lineRule="atLeast"/>
      <w:jc w:val="both"/>
    </w:pPr>
    <w:rPr>
      <w:rFonts w:ascii="Arial" w:eastAsia="MS Mincho" w:hAnsi="Arial" w:cs="Times New Roman"/>
      <w:szCs w:val="20"/>
      <w:lang w:val="en-GB" w:eastAsia="ja-JP"/>
    </w:rPr>
  </w:style>
  <w:style w:type="paragraph" w:styleId="Closing">
    <w:name w:val="Closing"/>
    <w:basedOn w:val="Normal"/>
    <w:link w:val="Closing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ClosingChar">
    <w:name w:val="Closing Char"/>
    <w:basedOn w:val="DefaultParagraphFont"/>
    <w:link w:val="Closing"/>
    <w:rsid w:val="00682FC0"/>
    <w:rPr>
      <w:rFonts w:ascii="Arial" w:eastAsia="MS Mincho" w:hAnsi="Arial" w:cs="Times New Roman"/>
      <w:szCs w:val="20"/>
      <w:lang w:val="en-GB" w:eastAsia="ja-JP"/>
    </w:rPr>
  </w:style>
  <w:style w:type="paragraph" w:styleId="Signature">
    <w:name w:val="Signature"/>
    <w:basedOn w:val="Normal"/>
    <w:link w:val="SignatureChar"/>
    <w:unhideWhenUsed/>
    <w:rsid w:val="00682FC0"/>
    <w:pPr>
      <w:spacing w:after="240" w:line="230" w:lineRule="atLeast"/>
      <w:ind w:left="4252"/>
      <w:jc w:val="both"/>
    </w:pPr>
    <w:rPr>
      <w:rFonts w:ascii="Arial" w:eastAsia="MS Mincho" w:hAnsi="Arial" w:cs="Times New Roman"/>
      <w:szCs w:val="20"/>
      <w:lang w:val="en-GB" w:eastAsia="ja-JP"/>
    </w:rPr>
  </w:style>
  <w:style w:type="character" w:customStyle="1" w:styleId="SignatureChar">
    <w:name w:val="Signature Char"/>
    <w:basedOn w:val="DefaultParagraphFont"/>
    <w:link w:val="Signature"/>
    <w:rsid w:val="00682FC0"/>
    <w:rPr>
      <w:rFonts w:ascii="Arial" w:eastAsia="MS Mincho" w:hAnsi="Arial" w:cs="Times New Roman"/>
      <w:szCs w:val="20"/>
      <w:lang w:val="en-GB" w:eastAsia="ja-JP"/>
    </w:rPr>
  </w:style>
  <w:style w:type="paragraph" w:styleId="BodyTextIndent">
    <w:name w:val="Body Text Indent"/>
    <w:basedOn w:val="Normal"/>
    <w:link w:val="BodyTextIndentChar"/>
    <w:uiPriority w:val="99"/>
    <w:unhideWhenUsed/>
    <w:rsid w:val="00682FC0"/>
    <w:pPr>
      <w:spacing w:after="120" w:line="230" w:lineRule="atLeast"/>
      <w:ind w:left="283"/>
      <w:jc w:val="both"/>
    </w:pPr>
    <w:rPr>
      <w:rFonts w:ascii="Arial" w:eastAsia="MS Mincho" w:hAnsi="Arial" w:cs="Times New Roman"/>
      <w:szCs w:val="20"/>
      <w:lang w:val="en-GB" w:eastAsia="ja-JP"/>
    </w:rPr>
  </w:style>
  <w:style w:type="character" w:customStyle="1" w:styleId="BodyTextIndentChar">
    <w:name w:val="Body Text Indent Char"/>
    <w:basedOn w:val="DefaultParagraphFont"/>
    <w:link w:val="BodyTextIndent"/>
    <w:uiPriority w:val="99"/>
    <w:rsid w:val="00682FC0"/>
    <w:rPr>
      <w:rFonts w:ascii="Arial" w:eastAsia="MS Mincho" w:hAnsi="Arial" w:cs="Times New Roman"/>
      <w:szCs w:val="20"/>
      <w:lang w:val="en-GB" w:eastAsia="ja-JP"/>
    </w:rPr>
  </w:style>
  <w:style w:type="paragraph" w:styleId="ListContinue">
    <w:name w:val="List Continue"/>
    <w:basedOn w:val="Normal"/>
    <w:unhideWhenUsed/>
    <w:rsid w:val="00682FC0"/>
    <w:pPr>
      <w:tabs>
        <w:tab w:val="left" w:pos="400"/>
      </w:tabs>
      <w:spacing w:after="240" w:line="230" w:lineRule="atLeast"/>
      <w:ind w:left="400" w:hanging="400"/>
      <w:jc w:val="both"/>
    </w:pPr>
    <w:rPr>
      <w:rFonts w:ascii="Arial" w:eastAsia="MS Mincho" w:hAnsi="Arial" w:cs="Times New Roman"/>
      <w:szCs w:val="20"/>
      <w:lang w:val="en-GB" w:eastAsia="ja-JP"/>
    </w:rPr>
  </w:style>
  <w:style w:type="paragraph" w:styleId="ListContinue2">
    <w:name w:val="List Continue 2"/>
    <w:basedOn w:val="ListContinue"/>
    <w:unhideWhenUsed/>
    <w:rsid w:val="00682FC0"/>
    <w:pPr>
      <w:numPr>
        <w:ilvl w:val="1"/>
        <w:numId w:val="10"/>
      </w:numPr>
      <w:tabs>
        <w:tab w:val="clear" w:pos="400"/>
        <w:tab w:val="left" w:pos="800"/>
      </w:tabs>
      <w:ind w:left="400" w:hanging="400"/>
    </w:pPr>
  </w:style>
  <w:style w:type="paragraph" w:styleId="ListContinue3">
    <w:name w:val="List Continue 3"/>
    <w:basedOn w:val="ListContinue"/>
    <w:unhideWhenUsed/>
    <w:rsid w:val="00682FC0"/>
    <w:pPr>
      <w:numPr>
        <w:ilvl w:val="1"/>
        <w:numId w:val="17"/>
      </w:numPr>
      <w:tabs>
        <w:tab w:val="clear" w:pos="400"/>
        <w:tab w:val="left" w:pos="1200"/>
      </w:tabs>
      <w:ind w:left="400" w:hanging="400"/>
    </w:pPr>
  </w:style>
  <w:style w:type="paragraph" w:styleId="ListContinue4">
    <w:name w:val="List Continue 4"/>
    <w:basedOn w:val="ListContinue"/>
    <w:unhideWhenUsed/>
    <w:rsid w:val="00682FC0"/>
    <w:pPr>
      <w:numPr>
        <w:ilvl w:val="2"/>
        <w:numId w:val="17"/>
      </w:numPr>
      <w:tabs>
        <w:tab w:val="clear" w:pos="400"/>
        <w:tab w:val="left" w:pos="1600"/>
      </w:tabs>
      <w:ind w:left="1600" w:hanging="400"/>
    </w:pPr>
  </w:style>
  <w:style w:type="paragraph" w:styleId="ListContinue5">
    <w:name w:val="List Continue 5"/>
    <w:basedOn w:val="Normal"/>
    <w:unhideWhenUsed/>
    <w:rsid w:val="00682FC0"/>
    <w:pPr>
      <w:numPr>
        <w:numId w:val="18"/>
      </w:numPr>
      <w:tabs>
        <w:tab w:val="clear" w:pos="360"/>
      </w:tabs>
      <w:spacing w:after="120" w:line="230" w:lineRule="atLeast"/>
      <w:ind w:left="1415" w:firstLine="0"/>
      <w:jc w:val="both"/>
    </w:pPr>
    <w:rPr>
      <w:rFonts w:ascii="Arial" w:eastAsia="MS Mincho" w:hAnsi="Arial" w:cs="Times New Roman"/>
      <w:szCs w:val="20"/>
      <w:lang w:val="en-GB" w:eastAsia="ja-JP"/>
    </w:rPr>
  </w:style>
  <w:style w:type="paragraph" w:styleId="MessageHeader">
    <w:name w:val="Message Header"/>
    <w:basedOn w:val="Normal"/>
    <w:link w:val="MessageHeaderChar"/>
    <w:unhideWhenUsed/>
    <w:rsid w:val="00682FC0"/>
    <w:pPr>
      <w:pBdr>
        <w:top w:val="single" w:sz="6" w:space="1" w:color="auto"/>
        <w:left w:val="single" w:sz="6" w:space="1" w:color="auto"/>
        <w:bottom w:val="single" w:sz="6" w:space="1" w:color="auto"/>
        <w:right w:val="single" w:sz="6" w:space="1" w:color="auto"/>
      </w:pBdr>
      <w:shd w:val="pct20" w:color="auto" w:fill="auto"/>
      <w:spacing w:after="240" w:line="230" w:lineRule="atLeast"/>
      <w:ind w:left="1134" w:hanging="1134"/>
      <w:jc w:val="both"/>
    </w:pPr>
    <w:rPr>
      <w:rFonts w:ascii="Arial" w:eastAsia="MS Mincho" w:hAnsi="Arial" w:cs="Times New Roman"/>
      <w:sz w:val="24"/>
      <w:szCs w:val="20"/>
      <w:lang w:val="en-GB" w:eastAsia="ja-JP"/>
    </w:rPr>
  </w:style>
  <w:style w:type="character" w:customStyle="1" w:styleId="MessageHeaderChar">
    <w:name w:val="Message Header Char"/>
    <w:basedOn w:val="DefaultParagraphFont"/>
    <w:link w:val="MessageHeader"/>
    <w:rsid w:val="00682FC0"/>
    <w:rPr>
      <w:rFonts w:ascii="Arial" w:eastAsia="MS Mincho" w:hAnsi="Arial" w:cs="Times New Roman"/>
      <w:sz w:val="24"/>
      <w:szCs w:val="20"/>
      <w:shd w:val="pct20" w:color="auto" w:fill="auto"/>
      <w:lang w:val="en-GB" w:eastAsia="ja-JP"/>
    </w:rPr>
  </w:style>
  <w:style w:type="paragraph" w:styleId="Salutation">
    <w:name w:val="Salutation"/>
    <w:basedOn w:val="Normal"/>
    <w:next w:val="Normal"/>
    <w:link w:val="Salutation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SalutationChar">
    <w:name w:val="Salutation Char"/>
    <w:basedOn w:val="DefaultParagraphFont"/>
    <w:link w:val="Salutation"/>
    <w:rsid w:val="00682FC0"/>
    <w:rPr>
      <w:rFonts w:ascii="Arial" w:eastAsia="MS Mincho" w:hAnsi="Arial" w:cs="Times New Roman"/>
      <w:szCs w:val="20"/>
      <w:lang w:val="en-GB" w:eastAsia="ja-JP"/>
    </w:rPr>
  </w:style>
  <w:style w:type="paragraph" w:styleId="Date">
    <w:name w:val="Date"/>
    <w:basedOn w:val="Normal"/>
    <w:next w:val="Normal"/>
    <w:link w:val="Date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DateChar">
    <w:name w:val="Date Char"/>
    <w:basedOn w:val="DefaultParagraphFont"/>
    <w:link w:val="Date"/>
    <w:rsid w:val="00682FC0"/>
    <w:rPr>
      <w:rFonts w:ascii="Arial" w:eastAsia="MS Mincho" w:hAnsi="Arial" w:cs="Times New Roman"/>
      <w:szCs w:val="20"/>
      <w:lang w:val="en-GB" w:eastAsia="ja-JP"/>
    </w:rPr>
  </w:style>
  <w:style w:type="paragraph" w:styleId="BodyTextFirstIndent">
    <w:name w:val="Body Text First Indent"/>
    <w:basedOn w:val="BodyText"/>
    <w:link w:val="BodyTextFirstIndentChar"/>
    <w:unhideWhenUsed/>
    <w:rsid w:val="00682FC0"/>
    <w:pPr>
      <w:spacing w:before="0" w:after="120"/>
      <w:ind w:firstLine="210"/>
    </w:pPr>
  </w:style>
  <w:style w:type="character" w:customStyle="1" w:styleId="BodyTextFirstIndentChar">
    <w:name w:val="Body Text First Indent Char"/>
    <w:basedOn w:val="BodyTextChar"/>
    <w:link w:val="BodyTextFirstIndent"/>
    <w:rsid w:val="00682FC0"/>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82FC0"/>
    <w:pPr>
      <w:spacing w:after="240" w:line="230" w:lineRule="atLeast"/>
      <w:ind w:firstLine="210"/>
      <w:jc w:val="both"/>
    </w:pPr>
    <w:rPr>
      <w:rFonts w:ascii="Arial" w:eastAsia="MS Mincho" w:hAnsi="Arial" w:cs="Times New Roman"/>
      <w:szCs w:val="20"/>
      <w:lang w:val="en-GB" w:eastAsia="ja-JP"/>
    </w:rPr>
  </w:style>
  <w:style w:type="character" w:customStyle="1" w:styleId="BodyTextFirstIndent2Char">
    <w:name w:val="Body Text First Indent 2 Char"/>
    <w:basedOn w:val="BodyTextIndentChar"/>
    <w:link w:val="BodyTextFirstIndent2"/>
    <w:rsid w:val="00682FC0"/>
    <w:rPr>
      <w:rFonts w:ascii="Arial" w:eastAsia="MS Mincho" w:hAnsi="Arial" w:cs="Times New Roman"/>
      <w:szCs w:val="20"/>
      <w:lang w:val="en-GB" w:eastAsia="ja-JP"/>
    </w:rPr>
  </w:style>
  <w:style w:type="paragraph" w:styleId="NoteHeading">
    <w:name w:val="Note Heading"/>
    <w:basedOn w:val="Normal"/>
    <w:next w:val="Normal"/>
    <w:link w:val="NoteHeadingChar"/>
    <w:unhideWhenUsed/>
    <w:rsid w:val="00682FC0"/>
    <w:pPr>
      <w:spacing w:after="240" w:line="230" w:lineRule="atLeast"/>
      <w:jc w:val="both"/>
    </w:pPr>
    <w:rPr>
      <w:rFonts w:ascii="Arial" w:eastAsia="MS Mincho" w:hAnsi="Arial" w:cs="Times New Roman"/>
      <w:szCs w:val="20"/>
      <w:lang w:val="en-GB" w:eastAsia="ja-JP"/>
    </w:rPr>
  </w:style>
  <w:style w:type="character" w:customStyle="1" w:styleId="NoteHeadingChar">
    <w:name w:val="Note Heading Char"/>
    <w:basedOn w:val="DefaultParagraphFont"/>
    <w:link w:val="NoteHeading"/>
    <w:rsid w:val="00682FC0"/>
    <w:rPr>
      <w:rFonts w:ascii="Arial" w:eastAsia="MS Mincho" w:hAnsi="Arial" w:cs="Times New Roman"/>
      <w:szCs w:val="20"/>
      <w:lang w:val="en-GB" w:eastAsia="ja-JP"/>
    </w:rPr>
  </w:style>
  <w:style w:type="paragraph" w:styleId="BodyText2">
    <w:name w:val="Body Text 2"/>
    <w:basedOn w:val="Normal"/>
    <w:link w:val="BodyText2Char"/>
    <w:uiPriority w:val="99"/>
    <w:unhideWhenUsed/>
    <w:rsid w:val="00682FC0"/>
    <w:pPr>
      <w:spacing w:before="60" w:after="60" w:line="190" w:lineRule="atLeast"/>
      <w:jc w:val="both"/>
    </w:pPr>
    <w:rPr>
      <w:rFonts w:ascii="Arial" w:eastAsia="MS Mincho" w:hAnsi="Arial" w:cs="Times New Roman"/>
      <w:sz w:val="16"/>
      <w:szCs w:val="20"/>
      <w:lang w:val="en-GB" w:eastAsia="ja-JP"/>
    </w:rPr>
  </w:style>
  <w:style w:type="character" w:customStyle="1" w:styleId="BodyText2Char">
    <w:name w:val="Body Text 2 Char"/>
    <w:basedOn w:val="DefaultParagraphFont"/>
    <w:link w:val="BodyText2"/>
    <w:uiPriority w:val="99"/>
    <w:rsid w:val="00682FC0"/>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82FC0"/>
    <w:pPr>
      <w:spacing w:before="60" w:after="60" w:line="170" w:lineRule="atLeast"/>
      <w:jc w:val="both"/>
    </w:pPr>
    <w:rPr>
      <w:rFonts w:ascii="Arial" w:eastAsia="MS Mincho" w:hAnsi="Arial" w:cs="Times New Roman"/>
      <w:sz w:val="14"/>
      <w:szCs w:val="20"/>
      <w:lang w:val="en-GB" w:eastAsia="ja-JP"/>
    </w:rPr>
  </w:style>
  <w:style w:type="character" w:customStyle="1" w:styleId="BodyText3Char">
    <w:name w:val="Body Text 3 Char"/>
    <w:basedOn w:val="DefaultParagraphFont"/>
    <w:link w:val="BodyText3"/>
    <w:uiPriority w:val="99"/>
    <w:rsid w:val="00682FC0"/>
    <w:rPr>
      <w:rFonts w:ascii="Arial" w:eastAsia="MS Mincho" w:hAnsi="Arial" w:cs="Times New Roman"/>
      <w:sz w:val="14"/>
      <w:szCs w:val="20"/>
      <w:lang w:val="en-GB" w:eastAsia="ja-JP"/>
    </w:rPr>
  </w:style>
  <w:style w:type="paragraph" w:styleId="BlockText">
    <w:name w:val="Block Text"/>
    <w:basedOn w:val="Normal"/>
    <w:unhideWhenUsed/>
    <w:rsid w:val="00682FC0"/>
    <w:pPr>
      <w:spacing w:after="120" w:line="230" w:lineRule="atLeast"/>
      <w:ind w:left="1440" w:right="1440"/>
      <w:jc w:val="both"/>
    </w:pPr>
    <w:rPr>
      <w:rFonts w:ascii="Arial" w:eastAsia="MS Mincho" w:hAnsi="Arial" w:cs="Times New Roman"/>
      <w:szCs w:val="20"/>
      <w:lang w:val="en-GB" w:eastAsia="ja-JP"/>
    </w:rPr>
  </w:style>
  <w:style w:type="paragraph" w:styleId="DocumentMap">
    <w:name w:val="Document Map"/>
    <w:basedOn w:val="Normal"/>
    <w:link w:val="DocumentMapChar"/>
    <w:semiHidden/>
    <w:unhideWhenUsed/>
    <w:rsid w:val="00682FC0"/>
    <w:pPr>
      <w:shd w:val="clear" w:color="auto" w:fill="000080"/>
      <w:spacing w:after="240" w:line="230" w:lineRule="atLeast"/>
      <w:jc w:val="both"/>
    </w:pPr>
    <w:rPr>
      <w:rFonts w:ascii="Tahoma" w:eastAsia="MS Mincho" w:hAnsi="Tahoma" w:cs="Times New Roman"/>
      <w:szCs w:val="20"/>
      <w:lang w:val="en-GB" w:eastAsia="ja-JP"/>
    </w:rPr>
  </w:style>
  <w:style w:type="character" w:customStyle="1" w:styleId="DocumentMapChar">
    <w:name w:val="Document Map Char"/>
    <w:basedOn w:val="DefaultParagraphFont"/>
    <w:link w:val="DocumentMap"/>
    <w:semiHidden/>
    <w:rsid w:val="00682FC0"/>
    <w:rPr>
      <w:rFonts w:ascii="Tahoma" w:eastAsia="MS Mincho" w:hAnsi="Tahoma" w:cs="Times New Roman"/>
      <w:szCs w:val="20"/>
      <w:shd w:val="clear" w:color="auto" w:fill="000080"/>
      <w:lang w:val="en-GB" w:eastAsia="ja-JP"/>
    </w:rPr>
  </w:style>
  <w:style w:type="paragraph" w:styleId="PlainText">
    <w:name w:val="Plain Text"/>
    <w:basedOn w:val="Normal"/>
    <w:link w:val="PlainTextChar"/>
    <w:unhideWhenUsed/>
    <w:rsid w:val="00682FC0"/>
    <w:pPr>
      <w:spacing w:after="240" w:line="230" w:lineRule="atLeast"/>
      <w:jc w:val="both"/>
    </w:pPr>
    <w:rPr>
      <w:rFonts w:ascii="Courier New" w:eastAsia="MS Mincho" w:hAnsi="Courier New" w:cs="Times New Roman"/>
      <w:szCs w:val="20"/>
      <w:lang w:val="en-GB" w:eastAsia="ja-JP"/>
    </w:rPr>
  </w:style>
  <w:style w:type="character" w:customStyle="1" w:styleId="PlainTextChar">
    <w:name w:val="Plain Text Char"/>
    <w:basedOn w:val="DefaultParagraphFont"/>
    <w:link w:val="PlainText"/>
    <w:rsid w:val="00682FC0"/>
    <w:rPr>
      <w:rFonts w:ascii="Courier New" w:eastAsia="MS Mincho" w:hAnsi="Courier New" w:cs="Times New Roman"/>
      <w:szCs w:val="20"/>
      <w:lang w:val="en-GB" w:eastAsia="ja-JP"/>
    </w:rPr>
  </w:style>
  <w:style w:type="paragraph" w:styleId="E-mailSignature">
    <w:name w:val="E-mail Signature"/>
    <w:basedOn w:val="Normal"/>
    <w:link w:val="E-mailSignatureChar"/>
    <w:uiPriority w:val="99"/>
    <w:semiHidden/>
    <w:unhideWhenUsed/>
    <w:rsid w:val="00682FC0"/>
    <w:pPr>
      <w:spacing w:after="240" w:line="230" w:lineRule="atLeast"/>
      <w:jc w:val="both"/>
    </w:pPr>
    <w:rPr>
      <w:rFonts w:ascii="Arial" w:eastAsia="MS Mincho" w:hAnsi="Arial" w:cs="Times New Roman"/>
      <w:szCs w:val="20"/>
      <w:lang w:val="en-GB" w:eastAsia="ja-JP"/>
    </w:rPr>
  </w:style>
  <w:style w:type="character" w:customStyle="1" w:styleId="E-mailSignatureChar">
    <w:name w:val="E-mail Signature Char"/>
    <w:basedOn w:val="DefaultParagraphFont"/>
    <w:link w:val="E-mailSignature"/>
    <w:uiPriority w:val="99"/>
    <w:semiHidden/>
    <w:rsid w:val="00682FC0"/>
    <w:rPr>
      <w:rFonts w:ascii="Arial" w:eastAsia="MS Mincho" w:hAnsi="Arial" w:cs="Times New Roman"/>
      <w:szCs w:val="20"/>
      <w:lang w:val="en-GB" w:eastAsia="ja-JP"/>
    </w:rPr>
  </w:style>
  <w:style w:type="paragraph" w:styleId="NoSpacing">
    <w:name w:val="No Spacing"/>
    <w:uiPriority w:val="1"/>
    <w:qFormat/>
    <w:rsid w:val="00682FC0"/>
    <w:pPr>
      <w:spacing w:after="0" w:line="240" w:lineRule="auto"/>
      <w:jc w:val="both"/>
    </w:pPr>
    <w:rPr>
      <w:rFonts w:ascii="Arial" w:eastAsia="MS Mincho" w:hAnsi="Arial" w:cs="Times New Roman"/>
      <w:sz w:val="20"/>
      <w:szCs w:val="20"/>
      <w:lang w:val="en-GB" w:eastAsia="ja-JP"/>
    </w:rPr>
  </w:style>
  <w:style w:type="paragraph" w:styleId="IntenseQuote">
    <w:name w:val="Intense Quote"/>
    <w:basedOn w:val="Normal"/>
    <w:next w:val="Normal"/>
    <w:link w:val="IntenseQuoteChar"/>
    <w:uiPriority w:val="30"/>
    <w:qFormat/>
    <w:rsid w:val="00682FC0"/>
    <w:pPr>
      <w:pBdr>
        <w:bottom w:val="single" w:sz="4" w:space="4" w:color="4F81BD"/>
      </w:pBdr>
      <w:spacing w:before="200" w:after="280" w:line="230" w:lineRule="atLeast"/>
      <w:ind w:left="936" w:right="936"/>
      <w:jc w:val="both"/>
    </w:pPr>
    <w:rPr>
      <w:rFonts w:ascii="Arial" w:eastAsia="MS Mincho" w:hAnsi="Arial" w:cs="Times New Roman"/>
      <w:b/>
      <w:bCs/>
      <w:i/>
      <w:iCs/>
      <w:color w:val="4F81BD"/>
      <w:szCs w:val="20"/>
      <w:lang w:val="en-GB" w:eastAsia="ja-JP"/>
    </w:rPr>
  </w:style>
  <w:style w:type="character" w:customStyle="1" w:styleId="IntenseQuoteChar">
    <w:name w:val="Intense Quote Char"/>
    <w:basedOn w:val="DefaultParagraphFont"/>
    <w:link w:val="IntenseQuote"/>
    <w:uiPriority w:val="30"/>
    <w:rsid w:val="00682FC0"/>
    <w:rPr>
      <w:rFonts w:ascii="Arial" w:eastAsia="MS Mincho" w:hAnsi="Arial" w:cs="Times New Roman"/>
      <w:b/>
      <w:bCs/>
      <w:i/>
      <w:iCs/>
      <w:color w:val="4F81BD"/>
      <w:szCs w:val="20"/>
      <w:lang w:val="en-GB" w:eastAsia="ja-JP"/>
    </w:rPr>
  </w:style>
  <w:style w:type="paragraph" w:styleId="Bibliography">
    <w:name w:val="Bibliography"/>
    <w:basedOn w:val="Normal"/>
    <w:next w:val="Normal"/>
    <w:uiPriority w:val="37"/>
    <w:semiHidden/>
    <w:unhideWhenUsed/>
    <w:rsid w:val="00682FC0"/>
    <w:pPr>
      <w:spacing w:after="240" w:line="230" w:lineRule="atLeast"/>
      <w:jc w:val="both"/>
    </w:pPr>
    <w:rPr>
      <w:rFonts w:ascii="Arial" w:eastAsia="MS Mincho" w:hAnsi="Arial" w:cs="Times New Roman"/>
      <w:szCs w:val="20"/>
      <w:lang w:val="en-GB" w:eastAsia="ja-JP"/>
    </w:rPr>
  </w:style>
  <w:style w:type="paragraph" w:customStyle="1" w:styleId="a2">
    <w:name w:val="a2"/>
    <w:basedOn w:val="Heading2"/>
    <w:next w:val="Normal"/>
    <w:rsid w:val="00682FC0"/>
    <w:pPr>
      <w:keepLines w:val="0"/>
      <w:tabs>
        <w:tab w:val="num" w:pos="360"/>
        <w:tab w:val="left" w:pos="500"/>
        <w:tab w:val="left" w:pos="720"/>
      </w:tabs>
      <w:suppressAutoHyphens/>
      <w:spacing w:before="270" w:after="240" w:line="270" w:lineRule="exact"/>
      <w:jc w:val="both"/>
    </w:pPr>
    <w:rPr>
      <w:rFonts w:ascii="Arial" w:eastAsia="MS Mincho" w:hAnsi="Arial" w:cs="Times New Roman"/>
      <w:b/>
      <w:bCs/>
      <w:color w:val="auto"/>
      <w:sz w:val="24"/>
      <w:szCs w:val="20"/>
      <w:lang w:val="en-GB" w:eastAsia="ja-JP"/>
    </w:rPr>
  </w:style>
  <w:style w:type="paragraph" w:customStyle="1" w:styleId="a3">
    <w:name w:val="a3"/>
    <w:basedOn w:val="Heading3"/>
    <w:next w:val="Normal"/>
    <w:rsid w:val="00682FC0"/>
    <w:pPr>
      <w:keepLines w:val="0"/>
      <w:tabs>
        <w:tab w:val="left" w:pos="640"/>
        <w:tab w:val="num" w:pos="720"/>
        <w:tab w:val="left" w:pos="880"/>
      </w:tabs>
      <w:suppressAutoHyphens/>
      <w:spacing w:before="60" w:after="240" w:line="250" w:lineRule="exact"/>
    </w:pPr>
    <w:rPr>
      <w:rFonts w:ascii="Arial" w:eastAsia="MS Mincho" w:hAnsi="Arial" w:cs="Times New Roman"/>
      <w:b/>
      <w:bCs/>
      <w:color w:val="auto"/>
      <w:sz w:val="22"/>
      <w:szCs w:val="20"/>
      <w:lang w:val="en-GB" w:eastAsia="ja-JP"/>
    </w:rPr>
  </w:style>
  <w:style w:type="paragraph" w:customStyle="1" w:styleId="a4">
    <w:name w:val="a4"/>
    <w:basedOn w:val="Heading4"/>
    <w:next w:val="Normal"/>
    <w:rsid w:val="00682FC0"/>
    <w:pPr>
      <w:tabs>
        <w:tab w:val="clear" w:pos="940"/>
        <w:tab w:val="clear" w:pos="1140"/>
        <w:tab w:val="clear" w:pos="1360"/>
        <w:tab w:val="left" w:pos="880"/>
        <w:tab w:val="num" w:pos="1080"/>
      </w:tabs>
      <w:ind w:left="0" w:firstLine="0"/>
    </w:pPr>
    <w:rPr>
      <w:rFonts w:eastAsia="MS Mincho"/>
    </w:rPr>
  </w:style>
  <w:style w:type="paragraph" w:customStyle="1" w:styleId="a5">
    <w:name w:val="a5"/>
    <w:basedOn w:val="Heading5"/>
    <w:next w:val="Normal"/>
    <w:rsid w:val="00682FC0"/>
    <w:pPr>
      <w:tabs>
        <w:tab w:val="num" w:pos="1080"/>
        <w:tab w:val="left" w:pos="1140"/>
        <w:tab w:val="left" w:pos="1360"/>
      </w:tabs>
    </w:pPr>
    <w:rPr>
      <w:rFonts w:eastAsia="MS Mincho"/>
    </w:rPr>
  </w:style>
  <w:style w:type="paragraph" w:customStyle="1" w:styleId="a6">
    <w:name w:val="a6"/>
    <w:basedOn w:val="Heading6"/>
    <w:next w:val="Normal"/>
    <w:rsid w:val="00682FC0"/>
    <w:pPr>
      <w:tabs>
        <w:tab w:val="left" w:pos="1140"/>
        <w:tab w:val="left" w:pos="1360"/>
        <w:tab w:val="num" w:pos="1440"/>
      </w:tabs>
    </w:pPr>
    <w:rPr>
      <w:rFonts w:eastAsia="MS Mincho"/>
    </w:rPr>
  </w:style>
  <w:style w:type="paragraph" w:customStyle="1" w:styleId="ANNEXN">
    <w:name w:val="ANNEXN"/>
    <w:basedOn w:val="ANNEX0"/>
    <w:next w:val="Normal"/>
    <w:rsid w:val="00682FC0"/>
    <w:pPr>
      <w:numPr>
        <w:numId w:val="0"/>
      </w:numPr>
    </w:pPr>
  </w:style>
  <w:style w:type="paragraph" w:customStyle="1" w:styleId="ANNEXZ">
    <w:name w:val="ANNEXZ"/>
    <w:basedOn w:val="ANNEX0"/>
    <w:next w:val="Normal"/>
    <w:rsid w:val="00682FC0"/>
    <w:pPr>
      <w:numPr>
        <w:numId w:val="0"/>
      </w:numPr>
    </w:pPr>
  </w:style>
  <w:style w:type="paragraph" w:customStyle="1" w:styleId="Bibliography1">
    <w:name w:val="Bibliography1"/>
    <w:basedOn w:val="Normal"/>
    <w:rsid w:val="00682FC0"/>
    <w:pPr>
      <w:numPr>
        <w:numId w:val="10"/>
      </w:numPr>
      <w:tabs>
        <w:tab w:val="left" w:pos="660"/>
      </w:tabs>
      <w:spacing w:after="240" w:line="230" w:lineRule="atLeast"/>
      <w:jc w:val="both"/>
    </w:pPr>
    <w:rPr>
      <w:rFonts w:ascii="Arial" w:eastAsia="MS Mincho" w:hAnsi="Arial" w:cs="Times New Roman"/>
      <w:szCs w:val="20"/>
      <w:lang w:val="en-GB" w:eastAsia="ja-JP"/>
    </w:rPr>
  </w:style>
  <w:style w:type="paragraph" w:customStyle="1" w:styleId="dl">
    <w:name w:val="dl"/>
    <w:basedOn w:val="Normal"/>
    <w:rsid w:val="00682FC0"/>
    <w:pPr>
      <w:numPr>
        <w:numId w:val="17"/>
      </w:numPr>
      <w:spacing w:after="240" w:line="230" w:lineRule="atLeast"/>
      <w:ind w:left="800" w:hanging="400"/>
      <w:jc w:val="both"/>
    </w:pPr>
    <w:rPr>
      <w:rFonts w:ascii="Arial" w:eastAsia="MS Mincho" w:hAnsi="Arial" w:cs="Times New Roman"/>
      <w:szCs w:val="20"/>
      <w:lang w:val="en-GB" w:eastAsia="ja-JP"/>
    </w:rPr>
  </w:style>
  <w:style w:type="paragraph" w:customStyle="1" w:styleId="Example">
    <w:name w:val="Example"/>
    <w:basedOn w:val="Normal"/>
    <w:next w:val="Normal"/>
    <w:rsid w:val="00682FC0"/>
    <w:pPr>
      <w:tabs>
        <w:tab w:val="left" w:pos="1360"/>
      </w:tabs>
      <w:spacing w:after="240" w:line="210" w:lineRule="atLeast"/>
      <w:jc w:val="both"/>
    </w:pPr>
    <w:rPr>
      <w:rFonts w:ascii="Arial" w:eastAsia="MS Mincho" w:hAnsi="Arial" w:cs="Times New Roman"/>
      <w:sz w:val="18"/>
      <w:szCs w:val="20"/>
      <w:lang w:val="en-GB" w:eastAsia="ja-JP"/>
    </w:rPr>
  </w:style>
  <w:style w:type="paragraph" w:customStyle="1" w:styleId="Figurefootnote">
    <w:name w:val="Figure footnote"/>
    <w:basedOn w:val="Normal"/>
    <w:rsid w:val="00682FC0"/>
    <w:pPr>
      <w:keepNext/>
      <w:tabs>
        <w:tab w:val="left" w:pos="340"/>
      </w:tabs>
      <w:spacing w:after="60" w:line="210" w:lineRule="atLeast"/>
      <w:jc w:val="both"/>
    </w:pPr>
    <w:rPr>
      <w:rFonts w:ascii="Arial" w:eastAsia="MS Mincho" w:hAnsi="Arial" w:cs="Times New Roman"/>
      <w:sz w:val="18"/>
      <w:szCs w:val="20"/>
      <w:lang w:val="en-GB" w:eastAsia="ja-JP"/>
    </w:rPr>
  </w:style>
  <w:style w:type="paragraph" w:customStyle="1" w:styleId="Foreword">
    <w:name w:val="Foreword"/>
    <w:basedOn w:val="Normal"/>
    <w:next w:val="Normal"/>
    <w:rsid w:val="00682FC0"/>
    <w:pPr>
      <w:spacing w:after="240" w:line="230" w:lineRule="atLeast"/>
      <w:jc w:val="both"/>
    </w:pPr>
    <w:rPr>
      <w:rFonts w:ascii="Arial" w:eastAsia="MS Mincho" w:hAnsi="Arial" w:cs="Times New Roman"/>
      <w:color w:val="0000FF"/>
      <w:szCs w:val="20"/>
      <w:lang w:val="en-GB" w:eastAsia="ja-JP"/>
    </w:rPr>
  </w:style>
  <w:style w:type="paragraph" w:customStyle="1" w:styleId="Formula">
    <w:name w:val="Formula"/>
    <w:basedOn w:val="Normal"/>
    <w:next w:val="Normal"/>
    <w:rsid w:val="00682FC0"/>
    <w:pPr>
      <w:tabs>
        <w:tab w:val="right" w:pos="9752"/>
      </w:tabs>
      <w:spacing w:after="220" w:line="230" w:lineRule="atLeast"/>
      <w:ind w:left="403"/>
    </w:pPr>
    <w:rPr>
      <w:rFonts w:ascii="Arial" w:eastAsia="MS Mincho" w:hAnsi="Arial" w:cs="Times New Roman"/>
      <w:szCs w:val="20"/>
      <w:lang w:val="en-GB" w:eastAsia="ja-JP"/>
    </w:rPr>
  </w:style>
  <w:style w:type="paragraph" w:customStyle="1" w:styleId="Introduction">
    <w:name w:val="Introduction"/>
    <w:basedOn w:val="Normal"/>
    <w:next w:val="Normal"/>
    <w:rsid w:val="00682FC0"/>
    <w:pPr>
      <w:keepNext/>
      <w:pageBreakBefore/>
      <w:tabs>
        <w:tab w:val="left" w:pos="400"/>
      </w:tabs>
      <w:suppressAutoHyphens/>
      <w:spacing w:before="960" w:after="310" w:line="310" w:lineRule="exact"/>
    </w:pPr>
    <w:rPr>
      <w:rFonts w:ascii="Arial" w:eastAsia="MS Mincho" w:hAnsi="Arial" w:cs="Times New Roman"/>
      <w:b/>
      <w:sz w:val="28"/>
      <w:szCs w:val="20"/>
      <w:lang w:val="en-GB" w:eastAsia="ja-JP"/>
    </w:rPr>
  </w:style>
  <w:style w:type="paragraph" w:customStyle="1" w:styleId="MSDNFR">
    <w:name w:val="MSDNFR"/>
    <w:basedOn w:val="Normal"/>
    <w:next w:val="Normal"/>
    <w:rsid w:val="00682FC0"/>
    <w:pPr>
      <w:spacing w:after="240" w:line="220" w:lineRule="atLeast"/>
      <w:jc w:val="both"/>
    </w:pPr>
    <w:rPr>
      <w:rFonts w:ascii="Arial" w:eastAsia="MS Mincho" w:hAnsi="Arial" w:cs="Times New Roman"/>
      <w:color w:val="0000FF"/>
      <w:szCs w:val="20"/>
      <w:lang w:val="en-GB" w:eastAsia="ja-JP"/>
    </w:rPr>
  </w:style>
  <w:style w:type="paragraph" w:customStyle="1" w:styleId="na2">
    <w:name w:val="na2"/>
    <w:basedOn w:val="a2"/>
    <w:next w:val="Normal"/>
    <w:rsid w:val="00682FC0"/>
    <w:pPr>
      <w:tabs>
        <w:tab w:val="clear" w:pos="360"/>
      </w:tabs>
    </w:pPr>
  </w:style>
  <w:style w:type="paragraph" w:customStyle="1" w:styleId="na3">
    <w:name w:val="na3"/>
    <w:basedOn w:val="a3"/>
    <w:next w:val="Normal"/>
    <w:rsid w:val="00682FC0"/>
    <w:pPr>
      <w:tabs>
        <w:tab w:val="clear" w:pos="720"/>
      </w:tabs>
    </w:pPr>
  </w:style>
  <w:style w:type="paragraph" w:customStyle="1" w:styleId="na4">
    <w:name w:val="na4"/>
    <w:basedOn w:val="a4"/>
    <w:next w:val="Normal"/>
    <w:rsid w:val="00682FC0"/>
    <w:pPr>
      <w:tabs>
        <w:tab w:val="clear" w:pos="1080"/>
        <w:tab w:val="left" w:pos="1060"/>
      </w:tabs>
    </w:pPr>
  </w:style>
  <w:style w:type="paragraph" w:customStyle="1" w:styleId="na5">
    <w:name w:val="na5"/>
    <w:basedOn w:val="a5"/>
    <w:next w:val="Normal"/>
    <w:rsid w:val="00682FC0"/>
    <w:pPr>
      <w:tabs>
        <w:tab w:val="clear" w:pos="1080"/>
      </w:tabs>
      <w:ind w:left="0" w:firstLine="0"/>
    </w:pPr>
  </w:style>
  <w:style w:type="paragraph" w:customStyle="1" w:styleId="na6">
    <w:name w:val="na6"/>
    <w:basedOn w:val="a6"/>
    <w:next w:val="Normal"/>
    <w:rsid w:val="00682FC0"/>
    <w:pPr>
      <w:tabs>
        <w:tab w:val="clear" w:pos="1440"/>
      </w:tabs>
      <w:ind w:left="0" w:firstLine="0"/>
    </w:pPr>
  </w:style>
  <w:style w:type="paragraph" w:customStyle="1" w:styleId="Note0">
    <w:name w:val="Note"/>
    <w:basedOn w:val="Normal"/>
    <w:next w:val="Normal"/>
    <w:rsid w:val="00682FC0"/>
    <w:pPr>
      <w:tabs>
        <w:tab w:val="left" w:pos="960"/>
      </w:tabs>
      <w:spacing w:after="240" w:line="210" w:lineRule="atLeast"/>
      <w:jc w:val="both"/>
    </w:pPr>
    <w:rPr>
      <w:rFonts w:ascii="Arial" w:eastAsia="MS Mincho" w:hAnsi="Arial" w:cs="Times New Roman"/>
      <w:sz w:val="18"/>
      <w:szCs w:val="20"/>
      <w:lang w:val="en-GB" w:eastAsia="ja-JP"/>
    </w:rPr>
  </w:style>
  <w:style w:type="paragraph" w:customStyle="1" w:styleId="p2">
    <w:name w:val="p2"/>
    <w:basedOn w:val="Normal"/>
    <w:next w:val="Normal"/>
    <w:rsid w:val="00682FC0"/>
    <w:pPr>
      <w:tabs>
        <w:tab w:val="left" w:pos="560"/>
      </w:tabs>
      <w:spacing w:after="240" w:line="230" w:lineRule="atLeast"/>
      <w:jc w:val="both"/>
    </w:pPr>
    <w:rPr>
      <w:rFonts w:ascii="Arial" w:eastAsia="MS Mincho" w:hAnsi="Arial" w:cs="Times New Roman"/>
      <w:szCs w:val="20"/>
      <w:lang w:val="en-GB" w:eastAsia="ja-JP"/>
    </w:rPr>
  </w:style>
  <w:style w:type="paragraph" w:customStyle="1" w:styleId="p3">
    <w:name w:val="p3"/>
    <w:basedOn w:val="Normal"/>
    <w:next w:val="Normal"/>
    <w:rsid w:val="00682FC0"/>
    <w:pPr>
      <w:tabs>
        <w:tab w:val="left" w:pos="720"/>
      </w:tabs>
      <w:spacing w:after="240" w:line="230" w:lineRule="atLeast"/>
      <w:jc w:val="both"/>
    </w:pPr>
    <w:rPr>
      <w:rFonts w:ascii="Arial" w:eastAsia="MS Mincho" w:hAnsi="Arial" w:cs="Times New Roman"/>
      <w:szCs w:val="20"/>
      <w:lang w:val="en-GB" w:eastAsia="ja-JP"/>
    </w:rPr>
  </w:style>
  <w:style w:type="paragraph" w:customStyle="1" w:styleId="p4">
    <w:name w:val="p4"/>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5">
    <w:name w:val="p5"/>
    <w:basedOn w:val="Normal"/>
    <w:next w:val="Normal"/>
    <w:rsid w:val="00682FC0"/>
    <w:pPr>
      <w:tabs>
        <w:tab w:val="left" w:pos="1100"/>
      </w:tabs>
      <w:spacing w:after="240" w:line="230" w:lineRule="atLeast"/>
      <w:jc w:val="both"/>
    </w:pPr>
    <w:rPr>
      <w:rFonts w:ascii="Arial" w:eastAsia="MS Mincho" w:hAnsi="Arial" w:cs="Times New Roman"/>
      <w:szCs w:val="20"/>
      <w:lang w:val="en-GB" w:eastAsia="ja-JP"/>
    </w:rPr>
  </w:style>
  <w:style w:type="paragraph" w:customStyle="1" w:styleId="p6">
    <w:name w:val="p6"/>
    <w:basedOn w:val="Normal"/>
    <w:next w:val="Normal"/>
    <w:rsid w:val="00682FC0"/>
    <w:pPr>
      <w:tabs>
        <w:tab w:val="left" w:pos="1440"/>
      </w:tabs>
      <w:spacing w:after="240" w:line="230" w:lineRule="atLeast"/>
      <w:jc w:val="both"/>
    </w:pPr>
    <w:rPr>
      <w:rFonts w:ascii="Arial" w:eastAsia="MS Mincho" w:hAnsi="Arial" w:cs="Times New Roman"/>
      <w:szCs w:val="20"/>
      <w:lang w:val="en-GB" w:eastAsia="ja-JP"/>
    </w:rPr>
  </w:style>
  <w:style w:type="paragraph" w:customStyle="1" w:styleId="RefNorm">
    <w:name w:val="RefNorm"/>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Special">
    <w:name w:val="Special"/>
    <w:basedOn w:val="Normal"/>
    <w:next w:val="Normal"/>
    <w:rsid w:val="00682FC0"/>
    <w:pPr>
      <w:spacing w:after="240" w:line="230" w:lineRule="atLeast"/>
      <w:jc w:val="both"/>
    </w:pPr>
    <w:rPr>
      <w:rFonts w:ascii="Arial" w:eastAsia="MS Mincho" w:hAnsi="Arial" w:cs="Times New Roman"/>
      <w:szCs w:val="20"/>
      <w:lang w:val="en-GB" w:eastAsia="ja-JP"/>
    </w:rPr>
  </w:style>
  <w:style w:type="paragraph" w:customStyle="1" w:styleId="Tablefootnote">
    <w:name w:val="Table footnote"/>
    <w:basedOn w:val="Normal"/>
    <w:rsid w:val="00682FC0"/>
    <w:pPr>
      <w:tabs>
        <w:tab w:val="left" w:pos="340"/>
      </w:tabs>
      <w:spacing w:before="60" w:after="60" w:line="190" w:lineRule="atLeast"/>
      <w:jc w:val="both"/>
    </w:pPr>
    <w:rPr>
      <w:rFonts w:ascii="Arial" w:eastAsia="MS Mincho" w:hAnsi="Arial" w:cs="Times New Roman"/>
      <w:sz w:val="16"/>
      <w:szCs w:val="20"/>
      <w:lang w:val="en-GB" w:eastAsia="ja-JP"/>
    </w:rPr>
  </w:style>
  <w:style w:type="paragraph" w:customStyle="1" w:styleId="Tabletitle">
    <w:name w:val="Table title"/>
    <w:basedOn w:val="Normal"/>
    <w:next w:val="Normal"/>
    <w:rsid w:val="00682FC0"/>
    <w:pPr>
      <w:keepNext/>
      <w:suppressAutoHyphens/>
      <w:spacing w:before="120" w:after="120" w:line="230" w:lineRule="exact"/>
      <w:jc w:val="center"/>
    </w:pPr>
    <w:rPr>
      <w:rFonts w:ascii="Arial" w:eastAsia="MS Mincho" w:hAnsi="Arial" w:cs="Times New Roman"/>
      <w:b/>
      <w:szCs w:val="20"/>
      <w:lang w:val="en-GB" w:eastAsia="ja-JP"/>
    </w:rPr>
  </w:style>
  <w:style w:type="paragraph" w:customStyle="1" w:styleId="Terms">
    <w:name w:val="Term(s)"/>
    <w:basedOn w:val="Normal"/>
    <w:next w:val="Definition"/>
    <w:rsid w:val="00682FC0"/>
    <w:pPr>
      <w:keepNext/>
      <w:suppressAutoHyphens/>
      <w:spacing w:after="0" w:line="230" w:lineRule="atLeast"/>
    </w:pPr>
    <w:rPr>
      <w:rFonts w:ascii="Arial" w:eastAsia="MS Mincho" w:hAnsi="Arial" w:cs="Times New Roman"/>
      <w:b/>
      <w:szCs w:val="20"/>
      <w:lang w:val="en-GB" w:eastAsia="ja-JP"/>
    </w:rPr>
  </w:style>
  <w:style w:type="paragraph" w:customStyle="1" w:styleId="TermNum">
    <w:name w:val="TermNum"/>
    <w:basedOn w:val="Normal"/>
    <w:next w:val="Terms"/>
    <w:rsid w:val="00682FC0"/>
    <w:pPr>
      <w:keepNext/>
      <w:spacing w:after="0" w:line="230" w:lineRule="atLeast"/>
      <w:jc w:val="both"/>
    </w:pPr>
    <w:rPr>
      <w:rFonts w:ascii="Arial" w:eastAsia="MS Mincho" w:hAnsi="Arial" w:cs="Times New Roman"/>
      <w:b/>
      <w:szCs w:val="20"/>
      <w:lang w:val="en-GB" w:eastAsia="ja-JP"/>
    </w:rPr>
  </w:style>
  <w:style w:type="paragraph" w:customStyle="1" w:styleId="zzBiblio">
    <w:name w:val="zzBiblio"/>
    <w:basedOn w:val="Normal"/>
    <w:next w:val="Bibliography1"/>
    <w:rsid w:val="00682FC0"/>
    <w:pPr>
      <w:pageBreakBefore/>
      <w:spacing w:after="760" w:line="310" w:lineRule="exact"/>
      <w:jc w:val="center"/>
    </w:pPr>
    <w:rPr>
      <w:rFonts w:ascii="Arial" w:eastAsia="MS Mincho" w:hAnsi="Arial" w:cs="Times New Roman"/>
      <w:b/>
      <w:sz w:val="28"/>
      <w:szCs w:val="20"/>
      <w:lang w:val="en-GB" w:eastAsia="ja-JP"/>
    </w:rPr>
  </w:style>
  <w:style w:type="paragraph" w:customStyle="1" w:styleId="zzContents">
    <w:name w:val="zzContents"/>
    <w:basedOn w:val="Introduction"/>
    <w:next w:val="TOC1"/>
    <w:rsid w:val="00682FC0"/>
    <w:pPr>
      <w:tabs>
        <w:tab w:val="clear" w:pos="400"/>
      </w:tabs>
    </w:pPr>
  </w:style>
  <w:style w:type="paragraph" w:customStyle="1" w:styleId="zzCopyright">
    <w:name w:val="zzCopyright"/>
    <w:basedOn w:val="Normal"/>
    <w:next w:val="Normal"/>
    <w:rsid w:val="00682FC0"/>
    <w:pPr>
      <w:pBdr>
        <w:top w:val="single" w:sz="4" w:space="1" w:color="0000FF"/>
        <w:left w:val="single" w:sz="4" w:space="4" w:color="0000FF"/>
        <w:bottom w:val="single" w:sz="4" w:space="1" w:color="0000FF"/>
        <w:right w:val="single" w:sz="4" w:space="4" w:color="0000FF"/>
      </w:pBdr>
      <w:tabs>
        <w:tab w:val="left" w:pos="514"/>
        <w:tab w:val="left" w:pos="9623"/>
      </w:tabs>
      <w:spacing w:after="240" w:line="230" w:lineRule="atLeast"/>
      <w:ind w:left="284" w:right="284"/>
      <w:jc w:val="both"/>
    </w:pPr>
    <w:rPr>
      <w:rFonts w:ascii="Arial" w:eastAsia="MS Mincho" w:hAnsi="Arial" w:cs="Times New Roman"/>
      <w:color w:val="0000FF"/>
      <w:szCs w:val="20"/>
      <w:lang w:val="en-GB" w:eastAsia="ja-JP"/>
    </w:rPr>
  </w:style>
  <w:style w:type="paragraph" w:customStyle="1" w:styleId="zzForeword">
    <w:name w:val="zzForeword"/>
    <w:basedOn w:val="Introduction"/>
    <w:next w:val="Normal"/>
    <w:rsid w:val="00682FC0"/>
    <w:pPr>
      <w:tabs>
        <w:tab w:val="clear" w:pos="400"/>
      </w:tabs>
    </w:pPr>
    <w:rPr>
      <w:color w:val="0000FF"/>
    </w:rPr>
  </w:style>
  <w:style w:type="paragraph" w:customStyle="1" w:styleId="zzHelp">
    <w:name w:val="zzHelp"/>
    <w:basedOn w:val="Normal"/>
    <w:rsid w:val="00682FC0"/>
    <w:pPr>
      <w:spacing w:after="240" w:line="230" w:lineRule="atLeast"/>
      <w:jc w:val="both"/>
    </w:pPr>
    <w:rPr>
      <w:rFonts w:ascii="Arial" w:eastAsia="MS Mincho" w:hAnsi="Arial" w:cs="Times New Roman"/>
      <w:color w:val="008000"/>
      <w:szCs w:val="20"/>
      <w:lang w:val="en-GB" w:eastAsia="ja-JP"/>
    </w:rPr>
  </w:style>
  <w:style w:type="paragraph" w:customStyle="1" w:styleId="zzIndex">
    <w:name w:val="zzIndex"/>
    <w:basedOn w:val="zzBiblio"/>
    <w:next w:val="IndexHeading"/>
    <w:rsid w:val="00682FC0"/>
  </w:style>
  <w:style w:type="paragraph" w:customStyle="1" w:styleId="zzLc5">
    <w:name w:val="zzLc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c6">
    <w:name w:val="zzLc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5">
    <w:name w:val="zzLn5"/>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Ln6">
    <w:name w:val="zzLn6"/>
    <w:basedOn w:val="Normal"/>
    <w:next w:val="Normal"/>
    <w:rsid w:val="00682FC0"/>
    <w:pPr>
      <w:spacing w:after="240" w:line="230" w:lineRule="atLeast"/>
    </w:pPr>
    <w:rPr>
      <w:rFonts w:ascii="Arial" w:eastAsia="MS Mincho" w:hAnsi="Arial" w:cs="Times New Roman"/>
      <w:szCs w:val="20"/>
      <w:lang w:val="en-GB" w:eastAsia="ja-JP"/>
    </w:rPr>
  </w:style>
  <w:style w:type="paragraph" w:customStyle="1" w:styleId="zzSTDTitle">
    <w:name w:val="zzSTDTitle"/>
    <w:basedOn w:val="Normal"/>
    <w:next w:val="Normal"/>
    <w:rsid w:val="00682FC0"/>
    <w:pPr>
      <w:suppressAutoHyphens/>
      <w:spacing w:before="400" w:after="760" w:line="350" w:lineRule="exact"/>
    </w:pPr>
    <w:rPr>
      <w:rFonts w:ascii="Arial" w:eastAsia="MS Mincho" w:hAnsi="Arial" w:cs="Times New Roman"/>
      <w:b/>
      <w:color w:val="0000FF"/>
      <w:sz w:val="32"/>
      <w:szCs w:val="20"/>
      <w:lang w:val="en-GB" w:eastAsia="ja-JP"/>
    </w:rPr>
  </w:style>
  <w:style w:type="paragraph" w:customStyle="1" w:styleId="Tabletext10">
    <w:name w:val="Table text (10)"/>
    <w:basedOn w:val="Normal"/>
    <w:rsid w:val="00682FC0"/>
    <w:pPr>
      <w:spacing w:before="60" w:after="60" w:line="230" w:lineRule="atLeast"/>
      <w:jc w:val="both"/>
    </w:pPr>
    <w:rPr>
      <w:rFonts w:ascii="Arial" w:eastAsia="MS Mincho" w:hAnsi="Arial" w:cs="Times New Roman"/>
      <w:szCs w:val="20"/>
      <w:lang w:val="en-GB" w:eastAsia="ja-JP"/>
    </w:rPr>
  </w:style>
  <w:style w:type="paragraph" w:customStyle="1" w:styleId="Tabletext9">
    <w:name w:val="Table text (9)"/>
    <w:basedOn w:val="Normal"/>
    <w:rsid w:val="00682FC0"/>
    <w:pPr>
      <w:spacing w:before="60" w:after="60" w:line="210" w:lineRule="atLeast"/>
      <w:jc w:val="both"/>
    </w:pPr>
    <w:rPr>
      <w:rFonts w:ascii="Arial" w:eastAsia="MS Mincho" w:hAnsi="Arial" w:cs="Times New Roman"/>
      <w:sz w:val="18"/>
      <w:szCs w:val="20"/>
      <w:lang w:val="en-GB" w:eastAsia="ja-JP"/>
    </w:rPr>
  </w:style>
  <w:style w:type="paragraph" w:customStyle="1" w:styleId="Tabletext8">
    <w:name w:val="Table text (8)"/>
    <w:basedOn w:val="Normal"/>
    <w:rsid w:val="00682FC0"/>
    <w:pPr>
      <w:spacing w:before="60" w:after="60" w:line="190" w:lineRule="atLeast"/>
      <w:jc w:val="both"/>
    </w:pPr>
    <w:rPr>
      <w:rFonts w:ascii="Arial" w:eastAsia="MS Mincho" w:hAnsi="Arial" w:cs="Times New Roman"/>
      <w:sz w:val="16"/>
      <w:szCs w:val="20"/>
      <w:lang w:val="en-GB" w:eastAsia="ja-JP"/>
    </w:rPr>
  </w:style>
  <w:style w:type="paragraph" w:customStyle="1" w:styleId="Tabletext7">
    <w:name w:val="Table text (7)"/>
    <w:basedOn w:val="Normal"/>
    <w:rsid w:val="00682FC0"/>
    <w:pPr>
      <w:spacing w:before="60" w:after="60" w:line="170" w:lineRule="atLeast"/>
      <w:jc w:val="both"/>
    </w:pPr>
    <w:rPr>
      <w:rFonts w:ascii="Arial" w:eastAsia="MS Mincho" w:hAnsi="Arial" w:cs="Times New Roman"/>
      <w:sz w:val="14"/>
      <w:szCs w:val="20"/>
      <w:lang w:val="en-GB" w:eastAsia="ja-JP"/>
    </w:rPr>
  </w:style>
  <w:style w:type="paragraph" w:customStyle="1" w:styleId="Tabletext">
    <w:name w:val="Table text"/>
    <w:rsid w:val="00682FC0"/>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82FC0"/>
    <w:pPr>
      <w:spacing w:after="0" w:line="240" w:lineRule="auto"/>
    </w:pPr>
    <w:rPr>
      <w:rFonts w:ascii="Times New Roman" w:eastAsia="Times New Roman" w:hAnsi="Times New Roman" w:cs="Times New Roman"/>
      <w:sz w:val="24"/>
      <w:szCs w:val="24"/>
      <w:lang w:val="en-US"/>
    </w:rPr>
  </w:style>
  <w:style w:type="paragraph" w:customStyle="1" w:styleId="NoSpacing2">
    <w:name w:val="No Spacing2"/>
    <w:aliases w:val="Code"/>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82FC0"/>
    <w:pPr>
      <w:widowControl w:val="0"/>
      <w:snapToGrid w:val="0"/>
      <w:spacing w:before="20" w:after="0" w:line="240" w:lineRule="auto"/>
    </w:pPr>
    <w:rPr>
      <w:rFonts w:ascii="Arial" w:eastAsia="Times New Roman" w:hAnsi="Arial" w:cs="Times New Roman"/>
      <w:sz w:val="16"/>
      <w:szCs w:val="16"/>
      <w:lang w:val="en-GB"/>
    </w:rPr>
  </w:style>
  <w:style w:type="paragraph" w:customStyle="1" w:styleId="ISOComments">
    <w:name w:val="ISO_Comments"/>
    <w:basedOn w:val="Normal"/>
    <w:rsid w:val="00682FC0"/>
    <w:pPr>
      <w:spacing w:before="210" w:after="0" w:line="210" w:lineRule="exact"/>
    </w:pPr>
    <w:rPr>
      <w:rFonts w:ascii="Arial" w:eastAsia="Times New Roman" w:hAnsi="Arial" w:cs="Times New Roman"/>
      <w:sz w:val="18"/>
      <w:szCs w:val="20"/>
      <w:lang w:val="en-GB"/>
    </w:rPr>
  </w:style>
  <w:style w:type="paragraph" w:customStyle="1" w:styleId="ISOChange">
    <w:name w:val="ISO_Change"/>
    <w:basedOn w:val="Normal"/>
    <w:rsid w:val="00682FC0"/>
    <w:pPr>
      <w:spacing w:before="210" w:after="0" w:line="210" w:lineRule="exact"/>
    </w:pPr>
    <w:rPr>
      <w:rFonts w:ascii="Arial" w:eastAsia="Times New Roman" w:hAnsi="Arial" w:cs="Times New Roman"/>
      <w:sz w:val="18"/>
      <w:szCs w:val="20"/>
      <w:lang w:val="en-GB"/>
    </w:rPr>
  </w:style>
  <w:style w:type="paragraph" w:customStyle="1" w:styleId="NoSpacing1">
    <w:name w:val="No Spacing1"/>
    <w:qFormat/>
    <w:rsid w:val="00682FC0"/>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82FC0"/>
    <w:pPr>
      <w:overflowPunct w:val="0"/>
      <w:autoSpaceDE w:val="0"/>
      <w:autoSpaceDN w:val="0"/>
      <w:adjustRightInd w:val="0"/>
      <w:spacing w:after="0" w:line="260" w:lineRule="exact"/>
      <w:jc w:val="both"/>
    </w:pPr>
    <w:rPr>
      <w:rFonts w:ascii="Times New Roman" w:eastAsia="Times New Roman" w:hAnsi="Times New Roman" w:cs="Times New Roman"/>
      <w:sz w:val="24"/>
      <w:szCs w:val="20"/>
      <w:lang w:val="en-US"/>
    </w:rPr>
  </w:style>
  <w:style w:type="paragraph" w:customStyle="1" w:styleId="subpara">
    <w:name w:val="sub para"/>
    <w:basedOn w:val="Normal"/>
    <w:rsid w:val="00682FC0"/>
    <w:pPr>
      <w:spacing w:before="60" w:after="60" w:line="240" w:lineRule="auto"/>
      <w:ind w:left="1134" w:right="794" w:hanging="567"/>
      <w:jc w:val="both"/>
    </w:pPr>
    <w:rPr>
      <w:rFonts w:ascii="Arial Narrow" w:eastAsia="Times New Roman" w:hAnsi="Arial Narrow" w:cs="Times New Roman"/>
      <w:szCs w:val="20"/>
      <w:lang w:val="en-AU"/>
    </w:rPr>
  </w:style>
  <w:style w:type="paragraph" w:customStyle="1" w:styleId="Index">
    <w:name w:val="Index"/>
    <w:basedOn w:val="Normal"/>
    <w:rsid w:val="00682FC0"/>
    <w:pPr>
      <w:widowControl w:val="0"/>
      <w:suppressLineNumbers/>
      <w:suppressAutoHyphens/>
      <w:spacing w:after="0" w:line="240" w:lineRule="auto"/>
    </w:pPr>
    <w:rPr>
      <w:rFonts w:ascii="Arial" w:eastAsia="Arial" w:hAnsi="Arial" w:cs="Tahoma"/>
      <w:szCs w:val="20"/>
      <w:lang w:val="en-GB" w:eastAsia="ja-JP"/>
    </w:rPr>
  </w:style>
  <w:style w:type="paragraph" w:customStyle="1" w:styleId="quotedtext">
    <w:name w:val="quoted text"/>
    <w:basedOn w:val="Normal"/>
    <w:rsid w:val="00682FC0"/>
    <w:pPr>
      <w:spacing w:before="60" w:after="60" w:line="240" w:lineRule="auto"/>
      <w:ind w:left="1134" w:right="1134" w:hanging="567"/>
      <w:jc w:val="both"/>
    </w:pPr>
    <w:rPr>
      <w:rFonts w:ascii="Times New Roman" w:eastAsia="Times New Roman" w:hAnsi="Times New Roman" w:cs="Times New Roman"/>
      <w:i/>
      <w:szCs w:val="20"/>
      <w:lang w:val="en-AU" w:eastAsia="fr-FR"/>
    </w:rPr>
  </w:style>
  <w:style w:type="character" w:customStyle="1" w:styleId="Label2Char">
    <w:name w:val="Label2 Char"/>
    <w:link w:val="Label2"/>
    <w:locked/>
    <w:rsid w:val="00682FC0"/>
    <w:rPr>
      <w:rFonts w:ascii="Arial" w:hAnsi="Arial" w:cs="Arial"/>
      <w:b/>
      <w:lang w:val="en-GB" w:eastAsia="ja-JP"/>
    </w:rPr>
  </w:style>
  <w:style w:type="paragraph" w:customStyle="1" w:styleId="Label2">
    <w:name w:val="Label2"/>
    <w:basedOn w:val="Normal"/>
    <w:link w:val="Label2Char"/>
    <w:qFormat/>
    <w:rsid w:val="00682FC0"/>
    <w:pPr>
      <w:spacing w:after="240" w:line="230" w:lineRule="atLeast"/>
      <w:ind w:left="1360" w:firstLine="340"/>
      <w:jc w:val="both"/>
    </w:pPr>
    <w:rPr>
      <w:rFonts w:ascii="Arial" w:hAnsi="Arial" w:cs="Arial"/>
      <w:b/>
      <w:lang w:val="en-GB" w:eastAsia="ja-JP"/>
    </w:rPr>
  </w:style>
  <w:style w:type="character" w:customStyle="1" w:styleId="AnnexChar">
    <w:name w:val="Annex Char"/>
    <w:basedOn w:val="Heading1Char"/>
    <w:link w:val="Annex"/>
    <w:locked/>
    <w:rsid w:val="00682FC0"/>
    <w:rPr>
      <w:rFonts w:ascii="Arial" w:eastAsia="MS Mincho" w:hAnsi="Arial" w:cs="Times New Roman"/>
      <w:color w:val="2F5496" w:themeColor="accent1" w:themeShade="BF"/>
      <w:sz w:val="24"/>
      <w:szCs w:val="20"/>
      <w:lang w:val="en-GB" w:eastAsia="ja-JP"/>
    </w:rPr>
  </w:style>
  <w:style w:type="paragraph" w:customStyle="1" w:styleId="Annex">
    <w:name w:val="Annex"/>
    <w:basedOn w:val="Heading4"/>
    <w:link w:val="AnnexChar"/>
    <w:qFormat/>
    <w:rsid w:val="00682FC0"/>
    <w:pPr>
      <w:numPr>
        <w:ilvl w:val="3"/>
        <w:numId w:val="11"/>
      </w:numPr>
    </w:pPr>
    <w:rPr>
      <w:rFonts w:eastAsia="MS Mincho"/>
      <w:b w:val="0"/>
      <w:bCs w:val="0"/>
      <w:sz w:val="24"/>
    </w:rPr>
  </w:style>
  <w:style w:type="character" w:customStyle="1" w:styleId="AnnexsectionChar">
    <w:name w:val="Annex section Char"/>
    <w:link w:val="Annexsection"/>
    <w:locked/>
    <w:rsid w:val="00682FC0"/>
    <w:rPr>
      <w:rFonts w:ascii="Arial Narrow" w:hAnsi="Arial Narrow"/>
      <w:b/>
      <w:bCs/>
      <w:lang w:val="en-GB" w:eastAsia="ja-JP"/>
    </w:rPr>
  </w:style>
  <w:style w:type="paragraph" w:customStyle="1" w:styleId="Annexsection">
    <w:name w:val="Annex section"/>
    <w:basedOn w:val="Heading2"/>
    <w:link w:val="AnnexsectionChar"/>
    <w:qFormat/>
    <w:rsid w:val="00682FC0"/>
    <w:pPr>
      <w:keepLines w:val="0"/>
      <w:tabs>
        <w:tab w:val="left" w:pos="540"/>
        <w:tab w:val="left" w:pos="700"/>
      </w:tabs>
      <w:suppressAutoHyphens/>
      <w:spacing w:before="60" w:after="240" w:line="250" w:lineRule="exact"/>
    </w:pPr>
    <w:rPr>
      <w:rFonts w:ascii="Arial Narrow" w:eastAsiaTheme="minorHAnsi" w:hAnsi="Arial Narrow" w:cstheme="minorBidi"/>
      <w:b/>
      <w:bCs/>
      <w:color w:val="auto"/>
      <w:sz w:val="22"/>
      <w:szCs w:val="22"/>
      <w:lang w:val="en-GB" w:eastAsia="ja-JP"/>
    </w:rPr>
  </w:style>
  <w:style w:type="paragraph" w:customStyle="1" w:styleId="AppendixD2">
    <w:name w:val="Appendix D2"/>
    <w:autoRedefine/>
    <w:rsid w:val="00682FC0"/>
    <w:pPr>
      <w:spacing w:after="120" w:line="240" w:lineRule="auto"/>
    </w:pPr>
    <w:rPr>
      <w:rFonts w:ascii="Arial" w:eastAsia="MS Mincho" w:hAnsi="Arial" w:cs="Times New Roman"/>
      <w:b/>
      <w:szCs w:val="20"/>
      <w:lang w:val="en-GB" w:eastAsia="ar-SA"/>
    </w:rPr>
  </w:style>
  <w:style w:type="character" w:styleId="LineNumber">
    <w:name w:val="line number"/>
    <w:unhideWhenUsed/>
    <w:rsid w:val="00682FC0"/>
    <w:rPr>
      <w:noProof w:val="0"/>
      <w:lang w:val="fr-FR"/>
    </w:rPr>
  </w:style>
  <w:style w:type="character" w:styleId="PageNumber">
    <w:name w:val="page number"/>
    <w:unhideWhenUsed/>
    <w:rsid w:val="00682FC0"/>
    <w:rPr>
      <w:noProof w:val="0"/>
      <w:lang w:val="fr-FR"/>
    </w:rPr>
  </w:style>
  <w:style w:type="character" w:styleId="EndnoteReference">
    <w:name w:val="endnote reference"/>
    <w:semiHidden/>
    <w:unhideWhenUsed/>
    <w:rsid w:val="00682FC0"/>
    <w:rPr>
      <w:noProof w:val="0"/>
      <w:vertAlign w:val="superscript"/>
      <w:lang w:val="fr-FR"/>
    </w:rPr>
  </w:style>
  <w:style w:type="character" w:customStyle="1" w:styleId="ExtXref">
    <w:name w:val="ExtXref"/>
    <w:rsid w:val="00682FC0"/>
    <w:rPr>
      <w:noProof w:val="0"/>
      <w:color w:val="auto"/>
      <w:lang w:val="fr-FR"/>
    </w:rPr>
  </w:style>
  <w:style w:type="character" w:customStyle="1" w:styleId="TableFootNoteXref">
    <w:name w:val="TableFootNoteXref"/>
    <w:rsid w:val="00682FC0"/>
    <w:rPr>
      <w:noProof/>
      <w:position w:val="6"/>
      <w:sz w:val="14"/>
      <w:lang w:val="fr-FR"/>
    </w:rPr>
  </w:style>
  <w:style w:type="character" w:customStyle="1" w:styleId="attr-list">
    <w:name w:val="attr-list"/>
    <w:rsid w:val="00682FC0"/>
  </w:style>
  <w:style w:type="character" w:customStyle="1" w:styleId="NumberingSymbols">
    <w:name w:val="Numbering Symbols"/>
    <w:rsid w:val="00682FC0"/>
  </w:style>
  <w:style w:type="character" w:customStyle="1" w:styleId="ipa1">
    <w:name w:val="ipa1"/>
    <w:rsid w:val="00682FC0"/>
    <w:rPr>
      <w:rFonts w:ascii="Arial Unicode MS" w:eastAsia="Arial Unicode MS" w:hAnsi="Arial Unicode MS" w:cs="Arial Unicode MS" w:hint="eastAsia"/>
    </w:rPr>
  </w:style>
  <w:style w:type="table" w:customStyle="1" w:styleId="TableGrid1">
    <w:name w:val="Table Grid1"/>
    <w:basedOn w:val="TableNormal"/>
    <w:uiPriority w:val="59"/>
    <w:rsid w:val="00682FC0"/>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9pt">
    <w:name w:val="TablePara9pt"/>
    <w:basedOn w:val="Normal"/>
    <w:qFormat/>
    <w:rsid w:val="00682FC0"/>
    <w:pPr>
      <w:snapToGrid w:val="0"/>
      <w:spacing w:after="60" w:line="240" w:lineRule="auto"/>
      <w:jc w:val="both"/>
    </w:pPr>
    <w:rPr>
      <w:rFonts w:ascii="Arial" w:eastAsia="MS Mincho" w:hAnsi="Arial" w:cs="Arial"/>
      <w:sz w:val="18"/>
      <w:szCs w:val="18"/>
      <w:lang w:val="en-GB" w:eastAsia="ja-JP"/>
    </w:rPr>
  </w:style>
  <w:style w:type="paragraph" w:customStyle="1" w:styleId="Body">
    <w:name w:val="Body"/>
    <w:rsid w:val="00A778CD"/>
    <w:pPr>
      <w:spacing w:after="0" w:line="240" w:lineRule="auto"/>
    </w:pPr>
    <w:rPr>
      <w:rFonts w:ascii="Helvetica" w:eastAsia="Arial Unicode MS" w:hAnsi="Helvetica" w:cs="Arial Unicode MS"/>
      <w:color w:val="000000"/>
      <w:lang w:val="en-US"/>
    </w:rPr>
  </w:style>
  <w:style w:type="character" w:customStyle="1" w:styleId="module">
    <w:name w:val="module"/>
    <w:rsid w:val="00F84D68"/>
  </w:style>
  <w:style w:type="paragraph" w:customStyle="1" w:styleId="Basisalinea">
    <w:name w:val="[Basisalinea]"/>
    <w:basedOn w:val="Normal"/>
    <w:uiPriority w:val="99"/>
    <w:rsid w:val="001474EF"/>
    <w:pPr>
      <w:autoSpaceDE w:val="0"/>
      <w:autoSpaceDN w:val="0"/>
      <w:adjustRightInd w:val="0"/>
      <w:spacing w:after="0" w:line="288" w:lineRule="auto"/>
      <w:textAlignment w:val="center"/>
    </w:pPr>
    <w:rPr>
      <w:rFonts w:ascii="Times" w:eastAsia="Times New Roman" w:hAnsi="Times" w:cs="Times"/>
      <w:color w:val="000000"/>
      <w:sz w:val="24"/>
      <w:szCs w:val="24"/>
      <w:lang w:val="nl-NL"/>
    </w:rPr>
  </w:style>
  <w:style w:type="numbering" w:customStyle="1" w:styleId="NoList1">
    <w:name w:val="No List1"/>
    <w:next w:val="NoList"/>
    <w:uiPriority w:val="99"/>
    <w:semiHidden/>
    <w:unhideWhenUsed/>
    <w:rsid w:val="00C21DE3"/>
  </w:style>
  <w:style w:type="table" w:customStyle="1" w:styleId="TableGrid2">
    <w:name w:val="Table Grid2"/>
    <w:basedOn w:val="TableNormal"/>
    <w:next w:val="TableGrid"/>
    <w:uiPriority w:val="59"/>
    <w:rsid w:val="00C21D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uiPriority w:val="59"/>
    <w:rsid w:val="00C21DE3"/>
    <w:pPr>
      <w:spacing w:after="0" w:line="240" w:lineRule="auto"/>
    </w:pPr>
    <w:rPr>
      <w:rFonts w:ascii="Calibri" w:eastAsia="Calibri" w:hAnsi="Calibri" w:cs="Times New Roman"/>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oxedText">
    <w:name w:val="BoxedText"/>
    <w:basedOn w:val="Normal"/>
    <w:qFormat/>
    <w:rsid w:val="00C21DE3"/>
    <w:pPr>
      <w:pBdr>
        <w:top w:val="single" w:sz="4" w:space="6" w:color="auto"/>
        <w:left w:val="single" w:sz="4" w:space="6" w:color="auto"/>
        <w:bottom w:val="single" w:sz="4" w:space="6" w:color="auto"/>
        <w:right w:val="single" w:sz="4" w:space="6" w:color="auto"/>
      </w:pBdr>
      <w:spacing w:after="240"/>
      <w:ind w:left="180" w:right="180"/>
      <w:jc w:val="both"/>
    </w:pPr>
    <w:rPr>
      <w:rFonts w:ascii="Arial" w:eastAsia="MS Mincho" w:hAnsi="Arial" w:cs="Times New Roman"/>
      <w:sz w:val="20"/>
      <w:szCs w:val="20"/>
      <w:lang w:val="en-US" w:eastAsia="ja-JP"/>
    </w:rPr>
  </w:style>
  <w:style w:type="character" w:customStyle="1" w:styleId="ListParagraphChar">
    <w:name w:val="List Paragraph Char"/>
    <w:basedOn w:val="DefaultParagraphFont"/>
    <w:link w:val="ListParagraph"/>
    <w:uiPriority w:val="34"/>
    <w:rsid w:val="00C21DE3"/>
  </w:style>
  <w:style w:type="character" w:customStyle="1" w:styleId="UnresolvedMention2">
    <w:name w:val="Unresolved Mention2"/>
    <w:basedOn w:val="DefaultParagraphFont"/>
    <w:uiPriority w:val="99"/>
    <w:semiHidden/>
    <w:unhideWhenUsed/>
    <w:rsid w:val="00C21D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060728">
      <w:bodyDiv w:val="1"/>
      <w:marLeft w:val="0"/>
      <w:marRight w:val="0"/>
      <w:marTop w:val="0"/>
      <w:marBottom w:val="0"/>
      <w:divBdr>
        <w:top w:val="none" w:sz="0" w:space="0" w:color="auto"/>
        <w:left w:val="none" w:sz="0" w:space="0" w:color="auto"/>
        <w:bottom w:val="none" w:sz="0" w:space="0" w:color="auto"/>
        <w:right w:val="none" w:sz="0" w:space="0" w:color="auto"/>
      </w:divBdr>
    </w:div>
    <w:div w:id="299728108">
      <w:bodyDiv w:val="1"/>
      <w:marLeft w:val="0"/>
      <w:marRight w:val="0"/>
      <w:marTop w:val="0"/>
      <w:marBottom w:val="0"/>
      <w:divBdr>
        <w:top w:val="none" w:sz="0" w:space="0" w:color="auto"/>
        <w:left w:val="none" w:sz="0" w:space="0" w:color="auto"/>
        <w:bottom w:val="none" w:sz="0" w:space="0" w:color="auto"/>
        <w:right w:val="none" w:sz="0" w:space="0" w:color="auto"/>
      </w:divBdr>
      <w:divsChild>
        <w:div w:id="1759905545">
          <w:marLeft w:val="274"/>
          <w:marRight w:val="0"/>
          <w:marTop w:val="0"/>
          <w:marBottom w:val="0"/>
          <w:divBdr>
            <w:top w:val="none" w:sz="0" w:space="0" w:color="auto"/>
            <w:left w:val="none" w:sz="0" w:space="0" w:color="auto"/>
            <w:bottom w:val="none" w:sz="0" w:space="0" w:color="auto"/>
            <w:right w:val="none" w:sz="0" w:space="0" w:color="auto"/>
          </w:divBdr>
        </w:div>
        <w:div w:id="1129326546">
          <w:marLeft w:val="274"/>
          <w:marRight w:val="0"/>
          <w:marTop w:val="0"/>
          <w:marBottom w:val="0"/>
          <w:divBdr>
            <w:top w:val="none" w:sz="0" w:space="0" w:color="auto"/>
            <w:left w:val="none" w:sz="0" w:space="0" w:color="auto"/>
            <w:bottom w:val="none" w:sz="0" w:space="0" w:color="auto"/>
            <w:right w:val="none" w:sz="0" w:space="0" w:color="auto"/>
          </w:divBdr>
        </w:div>
        <w:div w:id="2109304215">
          <w:marLeft w:val="274"/>
          <w:marRight w:val="0"/>
          <w:marTop w:val="0"/>
          <w:marBottom w:val="0"/>
          <w:divBdr>
            <w:top w:val="none" w:sz="0" w:space="0" w:color="auto"/>
            <w:left w:val="none" w:sz="0" w:space="0" w:color="auto"/>
            <w:bottom w:val="none" w:sz="0" w:space="0" w:color="auto"/>
            <w:right w:val="none" w:sz="0" w:space="0" w:color="auto"/>
          </w:divBdr>
        </w:div>
        <w:div w:id="1590504871">
          <w:marLeft w:val="274"/>
          <w:marRight w:val="0"/>
          <w:marTop w:val="0"/>
          <w:marBottom w:val="0"/>
          <w:divBdr>
            <w:top w:val="none" w:sz="0" w:space="0" w:color="auto"/>
            <w:left w:val="none" w:sz="0" w:space="0" w:color="auto"/>
            <w:bottom w:val="none" w:sz="0" w:space="0" w:color="auto"/>
            <w:right w:val="none" w:sz="0" w:space="0" w:color="auto"/>
          </w:divBdr>
        </w:div>
        <w:div w:id="178736378">
          <w:marLeft w:val="274"/>
          <w:marRight w:val="0"/>
          <w:marTop w:val="0"/>
          <w:marBottom w:val="0"/>
          <w:divBdr>
            <w:top w:val="none" w:sz="0" w:space="0" w:color="auto"/>
            <w:left w:val="none" w:sz="0" w:space="0" w:color="auto"/>
            <w:bottom w:val="none" w:sz="0" w:space="0" w:color="auto"/>
            <w:right w:val="none" w:sz="0" w:space="0" w:color="auto"/>
          </w:divBdr>
        </w:div>
        <w:div w:id="835388245">
          <w:marLeft w:val="274"/>
          <w:marRight w:val="0"/>
          <w:marTop w:val="0"/>
          <w:marBottom w:val="0"/>
          <w:divBdr>
            <w:top w:val="none" w:sz="0" w:space="0" w:color="auto"/>
            <w:left w:val="none" w:sz="0" w:space="0" w:color="auto"/>
            <w:bottom w:val="none" w:sz="0" w:space="0" w:color="auto"/>
            <w:right w:val="none" w:sz="0" w:space="0" w:color="auto"/>
          </w:divBdr>
        </w:div>
        <w:div w:id="1385637391">
          <w:marLeft w:val="274"/>
          <w:marRight w:val="0"/>
          <w:marTop w:val="0"/>
          <w:marBottom w:val="0"/>
          <w:divBdr>
            <w:top w:val="none" w:sz="0" w:space="0" w:color="auto"/>
            <w:left w:val="none" w:sz="0" w:space="0" w:color="auto"/>
            <w:bottom w:val="none" w:sz="0" w:space="0" w:color="auto"/>
            <w:right w:val="none" w:sz="0" w:space="0" w:color="auto"/>
          </w:divBdr>
        </w:div>
      </w:divsChild>
    </w:div>
    <w:div w:id="514658730">
      <w:bodyDiv w:val="1"/>
      <w:marLeft w:val="0"/>
      <w:marRight w:val="0"/>
      <w:marTop w:val="0"/>
      <w:marBottom w:val="0"/>
      <w:divBdr>
        <w:top w:val="none" w:sz="0" w:space="0" w:color="auto"/>
        <w:left w:val="none" w:sz="0" w:space="0" w:color="auto"/>
        <w:bottom w:val="none" w:sz="0" w:space="0" w:color="auto"/>
        <w:right w:val="none" w:sz="0" w:space="0" w:color="auto"/>
      </w:divBdr>
      <w:divsChild>
        <w:div w:id="1097562088">
          <w:marLeft w:val="274"/>
          <w:marRight w:val="0"/>
          <w:marTop w:val="0"/>
          <w:marBottom w:val="0"/>
          <w:divBdr>
            <w:top w:val="none" w:sz="0" w:space="0" w:color="auto"/>
            <w:left w:val="none" w:sz="0" w:space="0" w:color="auto"/>
            <w:bottom w:val="none" w:sz="0" w:space="0" w:color="auto"/>
            <w:right w:val="none" w:sz="0" w:space="0" w:color="auto"/>
          </w:divBdr>
        </w:div>
      </w:divsChild>
    </w:div>
    <w:div w:id="623584416">
      <w:bodyDiv w:val="1"/>
      <w:marLeft w:val="0"/>
      <w:marRight w:val="0"/>
      <w:marTop w:val="0"/>
      <w:marBottom w:val="0"/>
      <w:divBdr>
        <w:top w:val="none" w:sz="0" w:space="0" w:color="auto"/>
        <w:left w:val="none" w:sz="0" w:space="0" w:color="auto"/>
        <w:bottom w:val="none" w:sz="0" w:space="0" w:color="auto"/>
        <w:right w:val="none" w:sz="0" w:space="0" w:color="auto"/>
      </w:divBdr>
    </w:div>
    <w:div w:id="706415247">
      <w:bodyDiv w:val="1"/>
      <w:marLeft w:val="0"/>
      <w:marRight w:val="0"/>
      <w:marTop w:val="0"/>
      <w:marBottom w:val="0"/>
      <w:divBdr>
        <w:top w:val="none" w:sz="0" w:space="0" w:color="auto"/>
        <w:left w:val="none" w:sz="0" w:space="0" w:color="auto"/>
        <w:bottom w:val="none" w:sz="0" w:space="0" w:color="auto"/>
        <w:right w:val="none" w:sz="0" w:space="0" w:color="auto"/>
      </w:divBdr>
    </w:div>
    <w:div w:id="736323526">
      <w:bodyDiv w:val="1"/>
      <w:marLeft w:val="0"/>
      <w:marRight w:val="0"/>
      <w:marTop w:val="0"/>
      <w:marBottom w:val="0"/>
      <w:divBdr>
        <w:top w:val="none" w:sz="0" w:space="0" w:color="auto"/>
        <w:left w:val="none" w:sz="0" w:space="0" w:color="auto"/>
        <w:bottom w:val="none" w:sz="0" w:space="0" w:color="auto"/>
        <w:right w:val="none" w:sz="0" w:space="0" w:color="auto"/>
      </w:divBdr>
      <w:divsChild>
        <w:div w:id="1282958854">
          <w:marLeft w:val="547"/>
          <w:marRight w:val="0"/>
          <w:marTop w:val="134"/>
          <w:marBottom w:val="0"/>
          <w:divBdr>
            <w:top w:val="none" w:sz="0" w:space="0" w:color="auto"/>
            <w:left w:val="none" w:sz="0" w:space="0" w:color="auto"/>
            <w:bottom w:val="none" w:sz="0" w:space="0" w:color="auto"/>
            <w:right w:val="none" w:sz="0" w:space="0" w:color="auto"/>
          </w:divBdr>
        </w:div>
        <w:div w:id="2053336843">
          <w:marLeft w:val="547"/>
          <w:marRight w:val="0"/>
          <w:marTop w:val="134"/>
          <w:marBottom w:val="0"/>
          <w:divBdr>
            <w:top w:val="none" w:sz="0" w:space="0" w:color="auto"/>
            <w:left w:val="none" w:sz="0" w:space="0" w:color="auto"/>
            <w:bottom w:val="none" w:sz="0" w:space="0" w:color="auto"/>
            <w:right w:val="none" w:sz="0" w:space="0" w:color="auto"/>
          </w:divBdr>
        </w:div>
        <w:div w:id="450635877">
          <w:marLeft w:val="547"/>
          <w:marRight w:val="0"/>
          <w:marTop w:val="134"/>
          <w:marBottom w:val="0"/>
          <w:divBdr>
            <w:top w:val="none" w:sz="0" w:space="0" w:color="auto"/>
            <w:left w:val="none" w:sz="0" w:space="0" w:color="auto"/>
            <w:bottom w:val="none" w:sz="0" w:space="0" w:color="auto"/>
            <w:right w:val="none" w:sz="0" w:space="0" w:color="auto"/>
          </w:divBdr>
        </w:div>
      </w:divsChild>
    </w:div>
    <w:div w:id="987397626">
      <w:bodyDiv w:val="1"/>
      <w:marLeft w:val="0"/>
      <w:marRight w:val="0"/>
      <w:marTop w:val="0"/>
      <w:marBottom w:val="0"/>
      <w:divBdr>
        <w:top w:val="none" w:sz="0" w:space="0" w:color="auto"/>
        <w:left w:val="none" w:sz="0" w:space="0" w:color="auto"/>
        <w:bottom w:val="none" w:sz="0" w:space="0" w:color="auto"/>
        <w:right w:val="none" w:sz="0" w:space="0" w:color="auto"/>
      </w:divBdr>
      <w:divsChild>
        <w:div w:id="117186548">
          <w:marLeft w:val="547"/>
          <w:marRight w:val="0"/>
          <w:marTop w:val="144"/>
          <w:marBottom w:val="0"/>
          <w:divBdr>
            <w:top w:val="none" w:sz="0" w:space="0" w:color="auto"/>
            <w:left w:val="none" w:sz="0" w:space="0" w:color="auto"/>
            <w:bottom w:val="none" w:sz="0" w:space="0" w:color="auto"/>
            <w:right w:val="none" w:sz="0" w:space="0" w:color="auto"/>
          </w:divBdr>
        </w:div>
        <w:div w:id="950822901">
          <w:marLeft w:val="547"/>
          <w:marRight w:val="0"/>
          <w:marTop w:val="144"/>
          <w:marBottom w:val="0"/>
          <w:divBdr>
            <w:top w:val="none" w:sz="0" w:space="0" w:color="auto"/>
            <w:left w:val="none" w:sz="0" w:space="0" w:color="auto"/>
            <w:bottom w:val="none" w:sz="0" w:space="0" w:color="auto"/>
            <w:right w:val="none" w:sz="0" w:space="0" w:color="auto"/>
          </w:divBdr>
        </w:div>
      </w:divsChild>
    </w:div>
    <w:div w:id="1012026354">
      <w:bodyDiv w:val="1"/>
      <w:marLeft w:val="0"/>
      <w:marRight w:val="0"/>
      <w:marTop w:val="0"/>
      <w:marBottom w:val="0"/>
      <w:divBdr>
        <w:top w:val="none" w:sz="0" w:space="0" w:color="auto"/>
        <w:left w:val="none" w:sz="0" w:space="0" w:color="auto"/>
        <w:bottom w:val="none" w:sz="0" w:space="0" w:color="auto"/>
        <w:right w:val="none" w:sz="0" w:space="0" w:color="auto"/>
      </w:divBdr>
    </w:div>
    <w:div w:id="1074932928">
      <w:bodyDiv w:val="1"/>
      <w:marLeft w:val="0"/>
      <w:marRight w:val="0"/>
      <w:marTop w:val="0"/>
      <w:marBottom w:val="0"/>
      <w:divBdr>
        <w:top w:val="none" w:sz="0" w:space="0" w:color="auto"/>
        <w:left w:val="none" w:sz="0" w:space="0" w:color="auto"/>
        <w:bottom w:val="none" w:sz="0" w:space="0" w:color="auto"/>
        <w:right w:val="none" w:sz="0" w:space="0" w:color="auto"/>
      </w:divBdr>
    </w:div>
    <w:div w:id="1111706836">
      <w:bodyDiv w:val="1"/>
      <w:marLeft w:val="0"/>
      <w:marRight w:val="0"/>
      <w:marTop w:val="0"/>
      <w:marBottom w:val="0"/>
      <w:divBdr>
        <w:top w:val="none" w:sz="0" w:space="0" w:color="auto"/>
        <w:left w:val="none" w:sz="0" w:space="0" w:color="auto"/>
        <w:bottom w:val="none" w:sz="0" w:space="0" w:color="auto"/>
        <w:right w:val="none" w:sz="0" w:space="0" w:color="auto"/>
      </w:divBdr>
    </w:div>
    <w:div w:id="1333996188">
      <w:bodyDiv w:val="1"/>
      <w:marLeft w:val="0"/>
      <w:marRight w:val="0"/>
      <w:marTop w:val="0"/>
      <w:marBottom w:val="0"/>
      <w:divBdr>
        <w:top w:val="none" w:sz="0" w:space="0" w:color="auto"/>
        <w:left w:val="none" w:sz="0" w:space="0" w:color="auto"/>
        <w:bottom w:val="none" w:sz="0" w:space="0" w:color="auto"/>
        <w:right w:val="none" w:sz="0" w:space="0" w:color="auto"/>
      </w:divBdr>
    </w:div>
    <w:div w:id="1926300757">
      <w:bodyDiv w:val="1"/>
      <w:marLeft w:val="0"/>
      <w:marRight w:val="0"/>
      <w:marTop w:val="0"/>
      <w:marBottom w:val="0"/>
      <w:divBdr>
        <w:top w:val="none" w:sz="0" w:space="0" w:color="auto"/>
        <w:left w:val="none" w:sz="0" w:space="0" w:color="auto"/>
        <w:bottom w:val="none" w:sz="0" w:space="0" w:color="auto"/>
        <w:right w:val="none" w:sz="0" w:space="0" w:color="auto"/>
      </w:divBdr>
    </w:div>
    <w:div w:id="196812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13.png"/><Relationship Id="rId39" Type="http://schemas.openxmlformats.org/officeDocument/2006/relationships/hyperlink" Target="http://www.w3.org/TR/2008/REC-SVGTiny12-20081222/" TargetMode="External"/><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3.jpg"/><Relationship Id="rId47" Type="http://schemas.openxmlformats.org/officeDocument/2006/relationships/image" Target="media/image28.png"/><Relationship Id="rId50" Type="http://schemas.openxmlformats.org/officeDocument/2006/relationships/hyperlink" Target="https://github.com/IHO-S100WG" TargetMode="External"/><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image" Target="media/image15.emf"/><Relationship Id="rId41" Type="http://schemas.openxmlformats.org/officeDocument/2006/relationships/image" Target="media/image22.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hyperlink" Target="https://www.merriam-webster.com/dictionary/instantiate" TargetMode="External"/><Relationship Id="rId45" Type="http://schemas.openxmlformats.org/officeDocument/2006/relationships/image" Target="media/image26.jpg"/><Relationship Id="rId53" Type="http://schemas.openxmlformats.org/officeDocument/2006/relationships/hyperlink" Target="https://github.com/IHO-S100WG" TargetMode="External"/><Relationship Id="rId58"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image" Target="media/image21.png"/><Relationship Id="rId49" Type="http://schemas.openxmlformats.org/officeDocument/2006/relationships/image" Target="media/image30.jpeg"/><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erriam-webster.com/dictionary/instantiate" TargetMode="External"/><Relationship Id="rId31" Type="http://schemas.openxmlformats.org/officeDocument/2006/relationships/hyperlink" Target="http://registry.iho.int" TargetMode="External"/><Relationship Id="rId44" Type="http://schemas.openxmlformats.org/officeDocument/2006/relationships/image" Target="media/image25.png"/><Relationship Id="rId52" Type="http://schemas.openxmlformats.org/officeDocument/2006/relationships/image" Target="media/image31.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wipo.int/treaties/en/ip/berne/trtdocs_wo001.html" TargetMode="External"/><Relationship Id="rId22" Type="http://schemas.openxmlformats.org/officeDocument/2006/relationships/image" Target="media/image9.emf"/><Relationship Id="rId27" Type="http://schemas.openxmlformats.org/officeDocument/2006/relationships/hyperlink" Target="http://mrnregistry.org"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hyperlink" Target="http://registry.iho.int/main/main.do;jsessionid=C9E59D5CB576A6038F36BA557ACCA71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oter" Target="footer4.xml"/><Relationship Id="rId46" Type="http://schemas.openxmlformats.org/officeDocument/2006/relationships/image" Target="media/image27.png"/><Relationship Id="rId59"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17F3C-40EF-4190-9908-008FE2088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Pages>
  <Words>33950</Words>
  <Characters>186727</Characters>
  <Application>Microsoft Office Word</Application>
  <DocSecurity>0</DocSecurity>
  <Lines>1556</Lines>
  <Paragraphs>440</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
      <vt:lpstr/>
      <vt:lpstr/>
    </vt:vector>
  </TitlesOfParts>
  <Company>BSH</Company>
  <LinksUpToDate>false</LinksUpToDate>
  <CharactersWithSpaces>220237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Eivind;Raphael</dc:creator>
  <cp:lastModifiedBy>Teh Stand</cp:lastModifiedBy>
  <cp:revision>19</cp:revision>
  <cp:lastPrinted>2020-06-05T05:38:00Z</cp:lastPrinted>
  <dcterms:created xsi:type="dcterms:W3CDTF">2020-05-29T11:49:00Z</dcterms:created>
  <dcterms:modified xsi:type="dcterms:W3CDTF">2020-06-05T05:40:00Z</dcterms:modified>
</cp:coreProperties>
</file>