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E76149" w:rsidRPr="00D05B88" w14:paraId="60AF7B3C" w14:textId="77777777" w:rsidTr="008B60E8">
        <w:trPr>
          <w:trHeight w:hRule="exact" w:val="1418"/>
        </w:trPr>
        <w:tc>
          <w:tcPr>
            <w:tcW w:w="1428" w:type="dxa"/>
            <w:gridSpan w:val="2"/>
          </w:tcPr>
          <w:p w14:paraId="7860D112" w14:textId="77777777" w:rsidR="00E76149" w:rsidRPr="00D05B88" w:rsidRDefault="00E76149" w:rsidP="008B60E8">
            <w:bookmarkStart w:id="0" w:name="dtableau"/>
            <w:bookmarkStart w:id="1" w:name="dpurpose" w:colFirst="1" w:colLast="1"/>
            <w:r w:rsidRPr="00D05B88">
              <w:rPr>
                <w:noProof/>
                <w:sz w:val="20"/>
                <w:lang w:val="en-US" w:eastAsia="zh-CN"/>
              </w:rPr>
              <w:drawing>
                <wp:anchor distT="0" distB="0" distL="114300" distR="114300" simplePos="0" relativeHeight="251661312" behindDoc="0" locked="0" layoutInCell="0" allowOverlap="1" wp14:anchorId="212E633D" wp14:editId="0BA1DDA0">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1"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14:paraId="354198C6" w14:textId="77777777" w:rsidR="00E76149" w:rsidRPr="00FD6BBA" w:rsidRDefault="00E76149" w:rsidP="008B60E8">
            <w:pPr>
              <w:spacing w:before="0"/>
              <w:rPr>
                <w:b/>
                <w:sz w:val="16"/>
              </w:rPr>
            </w:pPr>
          </w:p>
        </w:tc>
        <w:tc>
          <w:tcPr>
            <w:tcW w:w="8520" w:type="dxa"/>
            <w:gridSpan w:val="3"/>
          </w:tcPr>
          <w:p w14:paraId="308EB9E0" w14:textId="77777777" w:rsidR="00E76149" w:rsidRPr="00FD6BBA" w:rsidRDefault="00E76149" w:rsidP="008B60E8">
            <w:pPr>
              <w:spacing w:before="0"/>
              <w:rPr>
                <w:rFonts w:ascii="Arial" w:hAnsi="Arial" w:cs="Arial"/>
              </w:rPr>
            </w:pPr>
          </w:p>
          <w:p w14:paraId="6E7D86F6" w14:textId="77777777" w:rsidR="00E76149" w:rsidRPr="00FD6BBA" w:rsidRDefault="00E76149" w:rsidP="008B60E8">
            <w:pPr>
              <w:spacing w:before="284"/>
              <w:rPr>
                <w:rFonts w:ascii="Arial" w:hAnsi="Arial" w:cs="Arial"/>
                <w:b/>
                <w:bCs/>
                <w:sz w:val="18"/>
              </w:rPr>
            </w:pPr>
            <w:r w:rsidRPr="00D05B88">
              <w:rPr>
                <w:rFonts w:ascii="Arial" w:hAnsi="Arial" w:cs="Arial"/>
                <w:b/>
                <w:bCs/>
                <w:color w:val="808080"/>
                <w:spacing w:val="100"/>
              </w:rPr>
              <w:t>International Telecommunication Union</w:t>
            </w:r>
          </w:p>
        </w:tc>
      </w:tr>
      <w:tr w:rsidR="00E76149" w:rsidRPr="00D05B88" w14:paraId="5F452323" w14:textId="77777777" w:rsidTr="008B60E8">
        <w:trPr>
          <w:trHeight w:hRule="exact" w:val="992"/>
        </w:trPr>
        <w:tc>
          <w:tcPr>
            <w:tcW w:w="1428" w:type="dxa"/>
            <w:gridSpan w:val="2"/>
          </w:tcPr>
          <w:p w14:paraId="47178DFB" w14:textId="77777777" w:rsidR="00E76149" w:rsidRPr="00FD6BBA" w:rsidRDefault="00E76149" w:rsidP="008B60E8">
            <w:pPr>
              <w:spacing w:before="0"/>
            </w:pPr>
          </w:p>
        </w:tc>
        <w:tc>
          <w:tcPr>
            <w:tcW w:w="8520" w:type="dxa"/>
            <w:gridSpan w:val="3"/>
          </w:tcPr>
          <w:p w14:paraId="6DAEA036" w14:textId="77777777" w:rsidR="00E76149" w:rsidRPr="00FD6BBA" w:rsidRDefault="00E76149" w:rsidP="008B60E8"/>
        </w:tc>
      </w:tr>
      <w:tr w:rsidR="00E76149" w:rsidRPr="00D05B88" w14:paraId="003954C8" w14:textId="77777777" w:rsidTr="008B60E8">
        <w:tblPrEx>
          <w:tblCellMar>
            <w:left w:w="85" w:type="dxa"/>
            <w:right w:w="85" w:type="dxa"/>
          </w:tblCellMar>
        </w:tblPrEx>
        <w:trPr>
          <w:gridBefore w:val="2"/>
          <w:wBefore w:w="1428" w:type="dxa"/>
        </w:trPr>
        <w:tc>
          <w:tcPr>
            <w:tcW w:w="2520" w:type="dxa"/>
          </w:tcPr>
          <w:p w14:paraId="7A61E8BA" w14:textId="77777777" w:rsidR="00E76149" w:rsidRPr="00FD6BBA" w:rsidRDefault="00E76149" w:rsidP="008B60E8">
            <w:pPr>
              <w:rPr>
                <w:b/>
                <w:sz w:val="18"/>
              </w:rPr>
            </w:pPr>
            <w:bookmarkStart w:id="2" w:name="dnume" w:colFirst="1" w:colLast="1"/>
            <w:bookmarkStart w:id="3" w:name="_GoBack" w:colFirst="1" w:colLast="1"/>
            <w:r w:rsidRPr="00FD6BBA">
              <w:rPr>
                <w:rFonts w:ascii="Arial" w:hAnsi="Arial"/>
                <w:b/>
                <w:spacing w:val="40"/>
                <w:sz w:val="72"/>
              </w:rPr>
              <w:t>ITU-T</w:t>
            </w:r>
          </w:p>
        </w:tc>
        <w:tc>
          <w:tcPr>
            <w:tcW w:w="6000" w:type="dxa"/>
            <w:gridSpan w:val="2"/>
          </w:tcPr>
          <w:p w14:paraId="192A20CF" w14:textId="77777777" w:rsidR="00E76149" w:rsidRPr="00FD6BBA" w:rsidRDefault="00E76149" w:rsidP="008B60E8">
            <w:pPr>
              <w:spacing w:before="240"/>
              <w:jc w:val="right"/>
              <w:rPr>
                <w:rFonts w:ascii="Arial" w:hAnsi="Arial" w:cs="Arial"/>
                <w:b/>
                <w:sz w:val="60"/>
              </w:rPr>
            </w:pPr>
            <w:r w:rsidRPr="00FD6BBA">
              <w:rPr>
                <w:rFonts w:ascii="Arial" w:hAnsi="Arial" w:cs="Arial"/>
                <w:b/>
                <w:sz w:val="60"/>
              </w:rPr>
              <w:t>F.921</w:t>
            </w:r>
          </w:p>
        </w:tc>
      </w:tr>
      <w:tr w:rsidR="00E76149" w:rsidRPr="00D05B88" w14:paraId="2BA9E2D3" w14:textId="77777777" w:rsidTr="008B60E8">
        <w:tblPrEx>
          <w:tblCellMar>
            <w:left w:w="85" w:type="dxa"/>
            <w:right w:w="85" w:type="dxa"/>
          </w:tblCellMar>
        </w:tblPrEx>
        <w:trPr>
          <w:gridBefore w:val="2"/>
          <w:wBefore w:w="1428" w:type="dxa"/>
          <w:trHeight w:val="974"/>
        </w:trPr>
        <w:tc>
          <w:tcPr>
            <w:tcW w:w="4549" w:type="dxa"/>
            <w:gridSpan w:val="2"/>
          </w:tcPr>
          <w:p w14:paraId="32763D3F" w14:textId="77777777" w:rsidR="00E76149" w:rsidRPr="00FD6BBA" w:rsidRDefault="00E76149" w:rsidP="008B60E8">
            <w:pPr>
              <w:jc w:val="left"/>
              <w:rPr>
                <w:b/>
                <w:sz w:val="20"/>
              </w:rPr>
            </w:pPr>
            <w:bookmarkStart w:id="4" w:name="ddatee" w:colFirst="1" w:colLast="1"/>
            <w:bookmarkEnd w:id="2"/>
            <w:bookmarkEnd w:id="3"/>
            <w:r w:rsidRPr="00FD6BBA">
              <w:rPr>
                <w:rFonts w:ascii="Arial" w:hAnsi="Arial"/>
                <w:sz w:val="20"/>
              </w:rPr>
              <w:t>TELECOMMUNICATION</w:t>
            </w:r>
            <w:r w:rsidRPr="00FD6BBA">
              <w:rPr>
                <w:rFonts w:ascii="Arial" w:hAnsi="Arial" w:cs="Arial"/>
                <w:sz w:val="20"/>
              </w:rPr>
              <w:br/>
            </w:r>
            <w:r w:rsidRPr="00FD6BBA">
              <w:rPr>
                <w:rFonts w:ascii="Arial" w:hAnsi="Arial"/>
                <w:sz w:val="20"/>
              </w:rPr>
              <w:t>STANDARDIZATION SECTOR</w:t>
            </w:r>
            <w:r w:rsidRPr="00FD6BBA">
              <w:rPr>
                <w:rFonts w:ascii="Arial" w:hAnsi="Arial"/>
                <w:sz w:val="20"/>
              </w:rPr>
              <w:br/>
              <w:t>OF ITU</w:t>
            </w:r>
          </w:p>
        </w:tc>
        <w:tc>
          <w:tcPr>
            <w:tcW w:w="3971" w:type="dxa"/>
          </w:tcPr>
          <w:p w14:paraId="7D186364" w14:textId="1E3488C6" w:rsidR="00E76149" w:rsidRPr="00FD6BBA" w:rsidRDefault="00E76149" w:rsidP="00FD6BBA">
            <w:pPr>
              <w:spacing w:before="0"/>
              <w:jc w:val="right"/>
              <w:rPr>
                <w:rFonts w:ascii="Arial" w:hAnsi="Arial" w:cs="Arial"/>
                <w:sz w:val="28"/>
              </w:rPr>
            </w:pPr>
            <w:r w:rsidRPr="00FD6BBA">
              <w:rPr>
                <w:rFonts w:ascii="Arial" w:hAnsi="Arial" w:cs="Arial"/>
                <w:sz w:val="28"/>
              </w:rPr>
              <w:t>(08/2018)</w:t>
            </w:r>
          </w:p>
        </w:tc>
      </w:tr>
      <w:tr w:rsidR="00E76149" w:rsidRPr="00D05B88" w14:paraId="15E601C7" w14:textId="77777777" w:rsidTr="008B60E8">
        <w:trPr>
          <w:cantSplit/>
          <w:trHeight w:hRule="exact" w:val="3402"/>
        </w:trPr>
        <w:tc>
          <w:tcPr>
            <w:tcW w:w="1418" w:type="dxa"/>
          </w:tcPr>
          <w:p w14:paraId="2F6F76EB" w14:textId="77777777" w:rsidR="00E76149" w:rsidRPr="00FD6BBA" w:rsidRDefault="00E76149" w:rsidP="008B60E8">
            <w:pPr>
              <w:tabs>
                <w:tab w:val="right" w:pos="9639"/>
              </w:tabs>
              <w:rPr>
                <w:rFonts w:ascii="Arial" w:hAnsi="Arial"/>
                <w:sz w:val="18"/>
              </w:rPr>
            </w:pPr>
            <w:bookmarkStart w:id="5" w:name="dsece" w:colFirst="1" w:colLast="1"/>
            <w:bookmarkEnd w:id="4"/>
          </w:p>
        </w:tc>
        <w:tc>
          <w:tcPr>
            <w:tcW w:w="8530" w:type="dxa"/>
            <w:gridSpan w:val="4"/>
            <w:tcBorders>
              <w:bottom w:val="single" w:sz="12" w:space="0" w:color="auto"/>
            </w:tcBorders>
            <w:vAlign w:val="bottom"/>
          </w:tcPr>
          <w:p w14:paraId="6231ED09" w14:textId="77777777" w:rsidR="00E76149" w:rsidRPr="00FD6BBA" w:rsidRDefault="00E76149" w:rsidP="008B60E8">
            <w:pPr>
              <w:tabs>
                <w:tab w:val="right" w:pos="9639"/>
              </w:tabs>
              <w:jc w:val="left"/>
              <w:rPr>
                <w:rFonts w:ascii="Arial" w:hAnsi="Arial" w:cs="Arial"/>
                <w:sz w:val="32"/>
              </w:rPr>
            </w:pPr>
            <w:r w:rsidRPr="00FD6BBA">
              <w:rPr>
                <w:rFonts w:ascii="Arial" w:hAnsi="Arial" w:cs="Arial"/>
                <w:sz w:val="32"/>
              </w:rPr>
              <w:t>SERIES F: NON-TELEPHONE TELECOMMUNICATION SERVICES</w:t>
            </w:r>
          </w:p>
          <w:p w14:paraId="305F600A" w14:textId="77777777" w:rsidR="00E76149" w:rsidRPr="00FD6BBA" w:rsidRDefault="00E76149" w:rsidP="008B60E8">
            <w:pPr>
              <w:tabs>
                <w:tab w:val="right" w:pos="9639"/>
              </w:tabs>
              <w:jc w:val="left"/>
              <w:rPr>
                <w:rFonts w:ascii="Arial" w:hAnsi="Arial" w:cs="Arial"/>
                <w:sz w:val="32"/>
              </w:rPr>
            </w:pPr>
            <w:r w:rsidRPr="00FD6BBA">
              <w:rPr>
                <w:rFonts w:ascii="Arial" w:hAnsi="Arial" w:cs="Arial"/>
                <w:sz w:val="32"/>
              </w:rPr>
              <w:t>Accessibility and human factors</w:t>
            </w:r>
          </w:p>
          <w:p w14:paraId="55F43D71" w14:textId="77777777" w:rsidR="00E76149" w:rsidRPr="00FD6BBA" w:rsidRDefault="00E76149" w:rsidP="008B60E8">
            <w:pPr>
              <w:tabs>
                <w:tab w:val="right" w:pos="9639"/>
              </w:tabs>
              <w:jc w:val="left"/>
              <w:rPr>
                <w:rFonts w:ascii="Arial" w:hAnsi="Arial" w:cs="Arial"/>
                <w:sz w:val="32"/>
              </w:rPr>
            </w:pPr>
          </w:p>
        </w:tc>
      </w:tr>
      <w:tr w:rsidR="00E76149" w:rsidRPr="00D05B88" w14:paraId="32C3800A" w14:textId="77777777" w:rsidTr="008B60E8">
        <w:trPr>
          <w:cantSplit/>
          <w:trHeight w:hRule="exact" w:val="4536"/>
        </w:trPr>
        <w:tc>
          <w:tcPr>
            <w:tcW w:w="1418" w:type="dxa"/>
          </w:tcPr>
          <w:p w14:paraId="33DEEE15" w14:textId="77777777" w:rsidR="00E76149" w:rsidRPr="00FD6BBA" w:rsidRDefault="00E76149" w:rsidP="008B60E8">
            <w:pPr>
              <w:tabs>
                <w:tab w:val="right" w:pos="9639"/>
              </w:tabs>
              <w:rPr>
                <w:rFonts w:ascii="Arial" w:hAnsi="Arial"/>
                <w:sz w:val="18"/>
              </w:rPr>
            </w:pPr>
            <w:bookmarkStart w:id="6" w:name="c1tite" w:colFirst="1" w:colLast="1"/>
            <w:bookmarkEnd w:id="5"/>
          </w:p>
        </w:tc>
        <w:tc>
          <w:tcPr>
            <w:tcW w:w="8530" w:type="dxa"/>
            <w:gridSpan w:val="4"/>
          </w:tcPr>
          <w:p w14:paraId="0A607DB7" w14:textId="3161DA09" w:rsidR="00E76149" w:rsidRPr="00FD6BBA" w:rsidRDefault="002F24F0" w:rsidP="008B60E8">
            <w:pPr>
              <w:tabs>
                <w:tab w:val="right" w:pos="9639"/>
              </w:tabs>
              <w:jc w:val="left"/>
              <w:rPr>
                <w:rFonts w:asciiTheme="minorBidi" w:hAnsiTheme="minorBidi" w:cstheme="minorBidi"/>
                <w:b/>
                <w:bCs/>
                <w:sz w:val="36"/>
                <w:szCs w:val="36"/>
              </w:rPr>
            </w:pPr>
            <w:r w:rsidRPr="00D05B88">
              <w:rPr>
                <w:rFonts w:asciiTheme="minorBidi" w:hAnsiTheme="minorBidi" w:cstheme="minorBidi"/>
                <w:b/>
                <w:bCs/>
                <w:sz w:val="36"/>
                <w:szCs w:val="36"/>
              </w:rPr>
              <w:t>Audio-based indoor and outdoor network navigation system for persons with vision impairment</w:t>
            </w:r>
          </w:p>
        </w:tc>
      </w:tr>
      <w:bookmarkEnd w:id="6"/>
      <w:tr w:rsidR="00E76149" w:rsidRPr="00D05B88" w14:paraId="3A6D94CF" w14:textId="77777777" w:rsidTr="008B60E8">
        <w:trPr>
          <w:cantSplit/>
          <w:trHeight w:hRule="exact" w:val="1418"/>
        </w:trPr>
        <w:tc>
          <w:tcPr>
            <w:tcW w:w="1418" w:type="dxa"/>
          </w:tcPr>
          <w:p w14:paraId="1113E012" w14:textId="77777777" w:rsidR="00E76149" w:rsidRPr="00FD6BBA" w:rsidRDefault="00E76149" w:rsidP="008B60E8">
            <w:pPr>
              <w:tabs>
                <w:tab w:val="right" w:pos="9639"/>
              </w:tabs>
              <w:rPr>
                <w:rFonts w:ascii="Arial" w:hAnsi="Arial"/>
                <w:sz w:val="18"/>
              </w:rPr>
            </w:pPr>
          </w:p>
        </w:tc>
        <w:tc>
          <w:tcPr>
            <w:tcW w:w="8530" w:type="dxa"/>
            <w:gridSpan w:val="4"/>
            <w:vAlign w:val="bottom"/>
          </w:tcPr>
          <w:p w14:paraId="4287BD40" w14:textId="77777777" w:rsidR="00E76149" w:rsidRPr="00FD6BBA" w:rsidRDefault="00E76149" w:rsidP="008B60E8">
            <w:pPr>
              <w:tabs>
                <w:tab w:val="right" w:pos="9639"/>
              </w:tabs>
              <w:spacing w:before="60" w:after="240"/>
              <w:jc w:val="left"/>
              <w:rPr>
                <w:rFonts w:ascii="Arial" w:hAnsi="Arial" w:cs="Arial"/>
                <w:sz w:val="32"/>
              </w:rPr>
            </w:pPr>
            <w:bookmarkStart w:id="7" w:name="dnum2e"/>
            <w:bookmarkEnd w:id="7"/>
            <w:r w:rsidRPr="00FD6BBA">
              <w:rPr>
                <w:rFonts w:ascii="Arial" w:hAnsi="Arial" w:cs="Arial"/>
                <w:sz w:val="32"/>
              </w:rPr>
              <w:t>Recommendation  ITU</w:t>
            </w:r>
            <w:r w:rsidRPr="00FD6BBA">
              <w:rPr>
                <w:rFonts w:ascii="Arial" w:hAnsi="Arial" w:cs="Arial"/>
                <w:sz w:val="32"/>
              </w:rPr>
              <w:noBreakHyphen/>
              <w:t>T  F.921</w:t>
            </w:r>
          </w:p>
          <w:p w14:paraId="6C740841" w14:textId="77777777" w:rsidR="00E76149" w:rsidRPr="00FD6BBA" w:rsidRDefault="00E76149" w:rsidP="008B60E8">
            <w:pPr>
              <w:tabs>
                <w:tab w:val="right" w:pos="9639"/>
              </w:tabs>
              <w:spacing w:before="60"/>
              <w:jc w:val="left"/>
              <w:rPr>
                <w:rFonts w:ascii="Arial" w:hAnsi="Arial" w:cs="Arial"/>
                <w:sz w:val="32"/>
              </w:rPr>
            </w:pPr>
          </w:p>
        </w:tc>
      </w:tr>
    </w:tbl>
    <w:p w14:paraId="18F291F5" w14:textId="77777777" w:rsidR="00E76149" w:rsidRPr="00FD6BBA" w:rsidRDefault="00E76149" w:rsidP="00E76149">
      <w:pPr>
        <w:tabs>
          <w:tab w:val="right" w:pos="9639"/>
        </w:tabs>
        <w:spacing w:before="240"/>
        <w:jc w:val="right"/>
        <w:rPr>
          <w:rFonts w:ascii="Arial" w:hAnsi="Arial"/>
          <w:sz w:val="18"/>
        </w:rPr>
      </w:pPr>
      <w:r w:rsidRPr="00D05B88">
        <w:rPr>
          <w:rFonts w:ascii="Arial" w:hAnsi="Arial"/>
          <w:noProof/>
          <w:sz w:val="18"/>
          <w:lang w:val="en-US" w:eastAsia="zh-CN"/>
        </w:rPr>
        <w:drawing>
          <wp:inline distT="0" distB="0" distL="0" distR="0" wp14:anchorId="5BBFFB05" wp14:editId="6F0DDBFC">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2"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2CD625CB" w14:textId="77777777" w:rsidR="00E76149" w:rsidRPr="006077C7" w:rsidRDefault="00E76149" w:rsidP="00E76149">
      <w:pPr>
        <w:spacing w:before="80"/>
        <w:jc w:val="center"/>
        <w:rPr>
          <w:sz w:val="20"/>
          <w:lang w:val="fr-CH"/>
        </w:rPr>
      </w:pPr>
      <w:r w:rsidRPr="006077C7">
        <w:rPr>
          <w:sz w:val="20"/>
          <w:lang w:val="fr-CH"/>
        </w:rPr>
        <w:br w:type="page"/>
      </w:r>
      <w:bookmarkStart w:id="8" w:name="c2tope"/>
      <w:bookmarkEnd w:id="8"/>
      <w:r w:rsidRPr="006077C7">
        <w:rPr>
          <w:sz w:val="20"/>
          <w:lang w:val="fr-CH"/>
        </w:rPr>
        <w:lastRenderedPageBreak/>
        <w:t>ITU-T F-SERIES RECOMMENDATIONS</w:t>
      </w:r>
    </w:p>
    <w:p w14:paraId="2E74A2A8" w14:textId="77777777" w:rsidR="00E76149" w:rsidRPr="006077C7" w:rsidRDefault="00E76149" w:rsidP="00E76149">
      <w:pPr>
        <w:spacing w:before="80" w:after="80"/>
        <w:jc w:val="center"/>
        <w:rPr>
          <w:b/>
          <w:sz w:val="20"/>
          <w:lang w:val="fr-CH"/>
        </w:rPr>
      </w:pPr>
      <w:r w:rsidRPr="006077C7">
        <w:rPr>
          <w:b/>
          <w:sz w:val="20"/>
          <w:lang w:val="fr-CH"/>
        </w:rPr>
        <w:t>NON-TELEPHONE TELECOMMUNICATION SERVICES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E76149" w:rsidRPr="0052073E" w14:paraId="0570A699" w14:textId="77777777" w:rsidTr="008B60E8">
        <w:tc>
          <w:tcPr>
            <w:tcW w:w="8050" w:type="dxa"/>
            <w:tcBorders>
              <w:bottom w:val="nil"/>
            </w:tcBorders>
            <w:shd w:val="clear" w:color="auto" w:fill="auto"/>
          </w:tcPr>
          <w:p w14:paraId="4B90CC90" w14:textId="77777777" w:rsidR="00E76149" w:rsidRPr="006077C7" w:rsidRDefault="00E76149" w:rsidP="008B60E8">
            <w:pPr>
              <w:spacing w:before="30" w:after="30" w:line="190" w:lineRule="exact"/>
              <w:jc w:val="left"/>
              <w:rPr>
                <w:sz w:val="20"/>
                <w:lang w:val="fr-CH"/>
              </w:rPr>
            </w:pPr>
          </w:p>
        </w:tc>
        <w:tc>
          <w:tcPr>
            <w:tcW w:w="1700" w:type="dxa"/>
            <w:tcBorders>
              <w:bottom w:val="nil"/>
            </w:tcBorders>
            <w:shd w:val="clear" w:color="auto" w:fill="auto"/>
          </w:tcPr>
          <w:p w14:paraId="0D049FBC" w14:textId="77777777" w:rsidR="00E76149" w:rsidRPr="006077C7" w:rsidRDefault="00E76149" w:rsidP="008B60E8">
            <w:pPr>
              <w:spacing w:before="30" w:after="30" w:line="190" w:lineRule="exact"/>
              <w:jc w:val="left"/>
              <w:rPr>
                <w:sz w:val="20"/>
                <w:lang w:val="fr-CH"/>
              </w:rPr>
            </w:pPr>
          </w:p>
        </w:tc>
      </w:tr>
      <w:tr w:rsidR="00E76149" w:rsidRPr="00D05B88" w14:paraId="09F113D0" w14:textId="77777777" w:rsidTr="008B60E8">
        <w:tc>
          <w:tcPr>
            <w:tcW w:w="8050" w:type="dxa"/>
            <w:tcBorders>
              <w:top w:val="nil"/>
              <w:bottom w:val="nil"/>
            </w:tcBorders>
            <w:shd w:val="clear" w:color="auto" w:fill="auto"/>
          </w:tcPr>
          <w:p w14:paraId="4DB3F101" w14:textId="77777777" w:rsidR="00E76149" w:rsidRPr="00FD6BBA" w:rsidRDefault="00E76149" w:rsidP="008B60E8">
            <w:pPr>
              <w:spacing w:before="30" w:after="30" w:line="190" w:lineRule="exact"/>
              <w:ind w:left="113"/>
              <w:jc w:val="left"/>
              <w:rPr>
                <w:sz w:val="20"/>
              </w:rPr>
            </w:pPr>
            <w:r w:rsidRPr="00FD6BBA">
              <w:rPr>
                <w:sz w:val="20"/>
              </w:rPr>
              <w:t>TELEGRAPH SERVICE</w:t>
            </w:r>
          </w:p>
        </w:tc>
        <w:tc>
          <w:tcPr>
            <w:tcW w:w="1700" w:type="dxa"/>
            <w:tcBorders>
              <w:top w:val="nil"/>
              <w:bottom w:val="nil"/>
            </w:tcBorders>
            <w:shd w:val="clear" w:color="auto" w:fill="auto"/>
          </w:tcPr>
          <w:p w14:paraId="0B31A0C3" w14:textId="77777777" w:rsidR="00E76149" w:rsidRPr="00FD6BBA" w:rsidRDefault="00E76149" w:rsidP="008B60E8">
            <w:pPr>
              <w:spacing w:before="30" w:after="30" w:line="190" w:lineRule="exact"/>
              <w:jc w:val="left"/>
              <w:rPr>
                <w:sz w:val="20"/>
              </w:rPr>
            </w:pPr>
          </w:p>
        </w:tc>
      </w:tr>
      <w:tr w:rsidR="00E76149" w:rsidRPr="00D05B88" w14:paraId="16141576" w14:textId="77777777" w:rsidTr="008B60E8">
        <w:tc>
          <w:tcPr>
            <w:tcW w:w="8050" w:type="dxa"/>
            <w:tcBorders>
              <w:top w:val="nil"/>
              <w:bottom w:val="nil"/>
            </w:tcBorders>
            <w:shd w:val="clear" w:color="auto" w:fill="auto"/>
          </w:tcPr>
          <w:p w14:paraId="0091C42B" w14:textId="77777777" w:rsidR="00E76149" w:rsidRPr="00FD6BBA" w:rsidRDefault="00E76149" w:rsidP="008B60E8">
            <w:pPr>
              <w:spacing w:before="30" w:after="30" w:line="190" w:lineRule="exact"/>
              <w:ind w:left="283"/>
              <w:jc w:val="left"/>
              <w:rPr>
                <w:sz w:val="20"/>
              </w:rPr>
            </w:pPr>
            <w:r w:rsidRPr="00FD6BBA">
              <w:rPr>
                <w:sz w:val="20"/>
              </w:rPr>
              <w:t>Operating methods for the international public telegram service</w:t>
            </w:r>
          </w:p>
        </w:tc>
        <w:tc>
          <w:tcPr>
            <w:tcW w:w="1700" w:type="dxa"/>
            <w:tcBorders>
              <w:top w:val="nil"/>
              <w:bottom w:val="nil"/>
            </w:tcBorders>
            <w:shd w:val="clear" w:color="auto" w:fill="auto"/>
          </w:tcPr>
          <w:p w14:paraId="731F6289" w14:textId="77777777" w:rsidR="00E76149" w:rsidRPr="00FD6BBA" w:rsidRDefault="00E76149" w:rsidP="008B60E8">
            <w:pPr>
              <w:spacing w:before="30" w:after="30" w:line="190" w:lineRule="exact"/>
              <w:jc w:val="left"/>
              <w:rPr>
                <w:sz w:val="20"/>
              </w:rPr>
            </w:pPr>
            <w:r w:rsidRPr="00FD6BBA">
              <w:rPr>
                <w:sz w:val="20"/>
              </w:rPr>
              <w:t>F.1–F.19</w:t>
            </w:r>
          </w:p>
        </w:tc>
      </w:tr>
      <w:tr w:rsidR="00E76149" w:rsidRPr="00D05B88" w14:paraId="5AEACEC3" w14:textId="77777777" w:rsidTr="008B60E8">
        <w:tc>
          <w:tcPr>
            <w:tcW w:w="8050" w:type="dxa"/>
            <w:tcBorders>
              <w:top w:val="nil"/>
              <w:bottom w:val="nil"/>
            </w:tcBorders>
            <w:shd w:val="clear" w:color="auto" w:fill="auto"/>
          </w:tcPr>
          <w:p w14:paraId="1B882045" w14:textId="77777777" w:rsidR="00E76149" w:rsidRPr="00FD6BBA" w:rsidRDefault="00E76149" w:rsidP="008B60E8">
            <w:pPr>
              <w:spacing w:before="30" w:after="30" w:line="190" w:lineRule="exact"/>
              <w:ind w:left="283"/>
              <w:jc w:val="left"/>
              <w:rPr>
                <w:sz w:val="20"/>
              </w:rPr>
            </w:pPr>
            <w:r w:rsidRPr="00FD6BBA">
              <w:rPr>
                <w:sz w:val="20"/>
              </w:rPr>
              <w:t>The gentex network</w:t>
            </w:r>
          </w:p>
        </w:tc>
        <w:tc>
          <w:tcPr>
            <w:tcW w:w="1700" w:type="dxa"/>
            <w:tcBorders>
              <w:top w:val="nil"/>
              <w:bottom w:val="nil"/>
            </w:tcBorders>
            <w:shd w:val="clear" w:color="auto" w:fill="auto"/>
          </w:tcPr>
          <w:p w14:paraId="504AA6B8" w14:textId="77777777" w:rsidR="00E76149" w:rsidRPr="00FD6BBA" w:rsidRDefault="00E76149" w:rsidP="008B60E8">
            <w:pPr>
              <w:spacing w:before="30" w:after="30" w:line="190" w:lineRule="exact"/>
              <w:jc w:val="left"/>
              <w:rPr>
                <w:sz w:val="20"/>
              </w:rPr>
            </w:pPr>
            <w:r w:rsidRPr="00FD6BBA">
              <w:rPr>
                <w:sz w:val="20"/>
              </w:rPr>
              <w:t>F.20–F.29</w:t>
            </w:r>
          </w:p>
        </w:tc>
      </w:tr>
      <w:tr w:rsidR="00E76149" w:rsidRPr="00D05B88" w14:paraId="04BC8F70" w14:textId="77777777" w:rsidTr="008B60E8">
        <w:tc>
          <w:tcPr>
            <w:tcW w:w="8050" w:type="dxa"/>
            <w:tcBorders>
              <w:top w:val="nil"/>
              <w:bottom w:val="nil"/>
            </w:tcBorders>
            <w:shd w:val="clear" w:color="auto" w:fill="auto"/>
          </w:tcPr>
          <w:p w14:paraId="7D0AFA95" w14:textId="77777777" w:rsidR="00E76149" w:rsidRPr="00FD6BBA" w:rsidRDefault="00E76149" w:rsidP="008B60E8">
            <w:pPr>
              <w:spacing w:before="30" w:after="30" w:line="190" w:lineRule="exact"/>
              <w:ind w:left="283"/>
              <w:jc w:val="left"/>
              <w:rPr>
                <w:sz w:val="20"/>
              </w:rPr>
            </w:pPr>
            <w:r w:rsidRPr="00FD6BBA">
              <w:rPr>
                <w:sz w:val="20"/>
              </w:rPr>
              <w:t>Message switching</w:t>
            </w:r>
          </w:p>
        </w:tc>
        <w:tc>
          <w:tcPr>
            <w:tcW w:w="1700" w:type="dxa"/>
            <w:tcBorders>
              <w:top w:val="nil"/>
              <w:bottom w:val="nil"/>
            </w:tcBorders>
            <w:shd w:val="clear" w:color="auto" w:fill="auto"/>
          </w:tcPr>
          <w:p w14:paraId="293C2DFA" w14:textId="77777777" w:rsidR="00E76149" w:rsidRPr="00FD6BBA" w:rsidRDefault="00E76149" w:rsidP="008B60E8">
            <w:pPr>
              <w:spacing w:before="30" w:after="30" w:line="190" w:lineRule="exact"/>
              <w:jc w:val="left"/>
              <w:rPr>
                <w:sz w:val="20"/>
              </w:rPr>
            </w:pPr>
            <w:r w:rsidRPr="00FD6BBA">
              <w:rPr>
                <w:sz w:val="20"/>
              </w:rPr>
              <w:t>F.30–F.39</w:t>
            </w:r>
          </w:p>
        </w:tc>
      </w:tr>
      <w:tr w:rsidR="00E76149" w:rsidRPr="00D05B88" w14:paraId="125DECF0" w14:textId="77777777" w:rsidTr="008B60E8">
        <w:tc>
          <w:tcPr>
            <w:tcW w:w="8050" w:type="dxa"/>
            <w:tcBorders>
              <w:top w:val="nil"/>
              <w:bottom w:val="nil"/>
            </w:tcBorders>
            <w:shd w:val="clear" w:color="auto" w:fill="auto"/>
          </w:tcPr>
          <w:p w14:paraId="50D77754" w14:textId="77777777" w:rsidR="00E76149" w:rsidRPr="00FD6BBA" w:rsidRDefault="00E76149" w:rsidP="008B60E8">
            <w:pPr>
              <w:spacing w:before="30" w:after="30" w:line="190" w:lineRule="exact"/>
              <w:ind w:left="283"/>
              <w:jc w:val="left"/>
              <w:rPr>
                <w:sz w:val="20"/>
              </w:rPr>
            </w:pPr>
            <w:r w:rsidRPr="00FD6BBA">
              <w:rPr>
                <w:sz w:val="20"/>
              </w:rPr>
              <w:t>The international telemessage service</w:t>
            </w:r>
          </w:p>
        </w:tc>
        <w:tc>
          <w:tcPr>
            <w:tcW w:w="1700" w:type="dxa"/>
            <w:tcBorders>
              <w:top w:val="nil"/>
              <w:bottom w:val="nil"/>
            </w:tcBorders>
            <w:shd w:val="clear" w:color="auto" w:fill="auto"/>
          </w:tcPr>
          <w:p w14:paraId="7509C1D5" w14:textId="77777777" w:rsidR="00E76149" w:rsidRPr="00FD6BBA" w:rsidRDefault="00E76149" w:rsidP="008B60E8">
            <w:pPr>
              <w:spacing w:before="30" w:after="30" w:line="190" w:lineRule="exact"/>
              <w:jc w:val="left"/>
              <w:rPr>
                <w:sz w:val="20"/>
              </w:rPr>
            </w:pPr>
            <w:r w:rsidRPr="00FD6BBA">
              <w:rPr>
                <w:sz w:val="20"/>
              </w:rPr>
              <w:t>F.40–F.58</w:t>
            </w:r>
          </w:p>
        </w:tc>
      </w:tr>
      <w:tr w:rsidR="00E76149" w:rsidRPr="00D05B88" w14:paraId="53140778" w14:textId="77777777" w:rsidTr="008B60E8">
        <w:tc>
          <w:tcPr>
            <w:tcW w:w="8050" w:type="dxa"/>
            <w:tcBorders>
              <w:top w:val="nil"/>
              <w:bottom w:val="nil"/>
            </w:tcBorders>
            <w:shd w:val="clear" w:color="auto" w:fill="auto"/>
          </w:tcPr>
          <w:p w14:paraId="38575DAC" w14:textId="77777777" w:rsidR="00E76149" w:rsidRPr="00FD6BBA" w:rsidRDefault="00E76149" w:rsidP="008B60E8">
            <w:pPr>
              <w:spacing w:before="30" w:after="30" w:line="190" w:lineRule="exact"/>
              <w:ind w:left="283"/>
              <w:jc w:val="left"/>
              <w:rPr>
                <w:sz w:val="20"/>
              </w:rPr>
            </w:pPr>
            <w:r w:rsidRPr="00FD6BBA">
              <w:rPr>
                <w:sz w:val="20"/>
              </w:rPr>
              <w:t>The international telex service</w:t>
            </w:r>
          </w:p>
        </w:tc>
        <w:tc>
          <w:tcPr>
            <w:tcW w:w="1700" w:type="dxa"/>
            <w:tcBorders>
              <w:top w:val="nil"/>
              <w:bottom w:val="nil"/>
            </w:tcBorders>
            <w:shd w:val="clear" w:color="auto" w:fill="auto"/>
          </w:tcPr>
          <w:p w14:paraId="0AB168F4" w14:textId="77777777" w:rsidR="00E76149" w:rsidRPr="00FD6BBA" w:rsidRDefault="00E76149" w:rsidP="008B60E8">
            <w:pPr>
              <w:spacing w:before="30" w:after="30" w:line="190" w:lineRule="exact"/>
              <w:jc w:val="left"/>
              <w:rPr>
                <w:sz w:val="20"/>
              </w:rPr>
            </w:pPr>
            <w:r w:rsidRPr="00FD6BBA">
              <w:rPr>
                <w:sz w:val="20"/>
              </w:rPr>
              <w:t>F.59–F.89</w:t>
            </w:r>
          </w:p>
        </w:tc>
      </w:tr>
      <w:tr w:rsidR="00E76149" w:rsidRPr="00D05B88" w14:paraId="37477B9E" w14:textId="77777777" w:rsidTr="008B60E8">
        <w:tc>
          <w:tcPr>
            <w:tcW w:w="8050" w:type="dxa"/>
            <w:tcBorders>
              <w:top w:val="nil"/>
              <w:bottom w:val="nil"/>
            </w:tcBorders>
            <w:shd w:val="clear" w:color="auto" w:fill="auto"/>
          </w:tcPr>
          <w:p w14:paraId="426F7497" w14:textId="77777777" w:rsidR="00E76149" w:rsidRPr="00FD6BBA" w:rsidRDefault="00E76149" w:rsidP="008B60E8">
            <w:pPr>
              <w:spacing w:before="30" w:after="30" w:line="190" w:lineRule="exact"/>
              <w:ind w:left="283"/>
              <w:jc w:val="left"/>
              <w:rPr>
                <w:sz w:val="20"/>
              </w:rPr>
            </w:pPr>
            <w:r w:rsidRPr="00FD6BBA">
              <w:rPr>
                <w:sz w:val="20"/>
              </w:rPr>
              <w:t>Statistics and publications on international telegraph services</w:t>
            </w:r>
          </w:p>
        </w:tc>
        <w:tc>
          <w:tcPr>
            <w:tcW w:w="1700" w:type="dxa"/>
            <w:tcBorders>
              <w:top w:val="nil"/>
              <w:bottom w:val="nil"/>
            </w:tcBorders>
            <w:shd w:val="clear" w:color="auto" w:fill="auto"/>
          </w:tcPr>
          <w:p w14:paraId="48D89135" w14:textId="77777777" w:rsidR="00E76149" w:rsidRPr="00FD6BBA" w:rsidRDefault="00E76149" w:rsidP="008B60E8">
            <w:pPr>
              <w:spacing w:before="30" w:after="30" w:line="190" w:lineRule="exact"/>
              <w:jc w:val="left"/>
              <w:rPr>
                <w:sz w:val="20"/>
              </w:rPr>
            </w:pPr>
            <w:r w:rsidRPr="00FD6BBA">
              <w:rPr>
                <w:sz w:val="20"/>
              </w:rPr>
              <w:t>F.90–F.99</w:t>
            </w:r>
          </w:p>
        </w:tc>
      </w:tr>
      <w:tr w:rsidR="00E76149" w:rsidRPr="00D05B88" w14:paraId="77300D99" w14:textId="77777777" w:rsidTr="008B60E8">
        <w:tc>
          <w:tcPr>
            <w:tcW w:w="8050" w:type="dxa"/>
            <w:tcBorders>
              <w:top w:val="nil"/>
              <w:bottom w:val="nil"/>
            </w:tcBorders>
            <w:shd w:val="clear" w:color="auto" w:fill="auto"/>
          </w:tcPr>
          <w:p w14:paraId="4C5E1C50" w14:textId="77777777" w:rsidR="00E76149" w:rsidRPr="00FD6BBA" w:rsidRDefault="00E76149" w:rsidP="008B60E8">
            <w:pPr>
              <w:spacing w:before="30" w:after="30" w:line="190" w:lineRule="exact"/>
              <w:ind w:left="283"/>
              <w:jc w:val="left"/>
              <w:rPr>
                <w:sz w:val="20"/>
              </w:rPr>
            </w:pPr>
            <w:r w:rsidRPr="00FD6BBA">
              <w:rPr>
                <w:sz w:val="20"/>
              </w:rPr>
              <w:t>Scheduled and leased communication services</w:t>
            </w:r>
          </w:p>
        </w:tc>
        <w:tc>
          <w:tcPr>
            <w:tcW w:w="1700" w:type="dxa"/>
            <w:tcBorders>
              <w:top w:val="nil"/>
              <w:bottom w:val="nil"/>
            </w:tcBorders>
            <w:shd w:val="clear" w:color="auto" w:fill="auto"/>
          </w:tcPr>
          <w:p w14:paraId="51710094" w14:textId="77777777" w:rsidR="00E76149" w:rsidRPr="00FD6BBA" w:rsidRDefault="00E76149" w:rsidP="008B60E8">
            <w:pPr>
              <w:spacing w:before="30" w:after="30" w:line="190" w:lineRule="exact"/>
              <w:jc w:val="left"/>
              <w:rPr>
                <w:sz w:val="20"/>
              </w:rPr>
            </w:pPr>
            <w:r w:rsidRPr="00FD6BBA">
              <w:rPr>
                <w:sz w:val="20"/>
              </w:rPr>
              <w:t>F.100–F.104</w:t>
            </w:r>
          </w:p>
        </w:tc>
      </w:tr>
      <w:tr w:rsidR="00E76149" w:rsidRPr="00D05B88" w14:paraId="40AE4997" w14:textId="77777777" w:rsidTr="008B60E8">
        <w:tc>
          <w:tcPr>
            <w:tcW w:w="8050" w:type="dxa"/>
            <w:tcBorders>
              <w:top w:val="nil"/>
              <w:bottom w:val="nil"/>
            </w:tcBorders>
            <w:shd w:val="clear" w:color="auto" w:fill="auto"/>
          </w:tcPr>
          <w:p w14:paraId="09868CA3" w14:textId="77777777" w:rsidR="00E76149" w:rsidRPr="00FD6BBA" w:rsidRDefault="00E76149" w:rsidP="008B60E8">
            <w:pPr>
              <w:spacing w:before="30" w:after="30" w:line="190" w:lineRule="exact"/>
              <w:ind w:left="283"/>
              <w:jc w:val="left"/>
              <w:rPr>
                <w:sz w:val="20"/>
              </w:rPr>
            </w:pPr>
            <w:r w:rsidRPr="00FD6BBA">
              <w:rPr>
                <w:sz w:val="20"/>
              </w:rPr>
              <w:t>Phototelegraph service</w:t>
            </w:r>
          </w:p>
        </w:tc>
        <w:tc>
          <w:tcPr>
            <w:tcW w:w="1700" w:type="dxa"/>
            <w:tcBorders>
              <w:top w:val="nil"/>
              <w:bottom w:val="nil"/>
            </w:tcBorders>
            <w:shd w:val="clear" w:color="auto" w:fill="auto"/>
          </w:tcPr>
          <w:p w14:paraId="09CE0BFB" w14:textId="77777777" w:rsidR="00E76149" w:rsidRPr="00FD6BBA" w:rsidRDefault="00E76149" w:rsidP="008B60E8">
            <w:pPr>
              <w:spacing w:before="30" w:after="30" w:line="190" w:lineRule="exact"/>
              <w:jc w:val="left"/>
              <w:rPr>
                <w:sz w:val="20"/>
              </w:rPr>
            </w:pPr>
            <w:r w:rsidRPr="00FD6BBA">
              <w:rPr>
                <w:sz w:val="20"/>
              </w:rPr>
              <w:t>F.105–F.109</w:t>
            </w:r>
          </w:p>
        </w:tc>
      </w:tr>
      <w:tr w:rsidR="00E76149" w:rsidRPr="00D05B88" w14:paraId="50F6717A" w14:textId="77777777" w:rsidTr="008B60E8">
        <w:tc>
          <w:tcPr>
            <w:tcW w:w="8050" w:type="dxa"/>
            <w:tcBorders>
              <w:top w:val="nil"/>
              <w:bottom w:val="nil"/>
            </w:tcBorders>
            <w:shd w:val="clear" w:color="auto" w:fill="auto"/>
          </w:tcPr>
          <w:p w14:paraId="794A028A" w14:textId="77777777" w:rsidR="00E76149" w:rsidRPr="00FD6BBA" w:rsidRDefault="00E76149" w:rsidP="008B60E8">
            <w:pPr>
              <w:spacing w:before="30" w:after="30" w:line="190" w:lineRule="exact"/>
              <w:ind w:left="113"/>
              <w:jc w:val="left"/>
              <w:rPr>
                <w:sz w:val="20"/>
              </w:rPr>
            </w:pPr>
            <w:r w:rsidRPr="00FD6BBA">
              <w:rPr>
                <w:sz w:val="20"/>
              </w:rPr>
              <w:t>MOBILE SERVICE</w:t>
            </w:r>
          </w:p>
        </w:tc>
        <w:tc>
          <w:tcPr>
            <w:tcW w:w="1700" w:type="dxa"/>
            <w:tcBorders>
              <w:top w:val="nil"/>
              <w:bottom w:val="nil"/>
            </w:tcBorders>
            <w:shd w:val="clear" w:color="auto" w:fill="auto"/>
          </w:tcPr>
          <w:p w14:paraId="27505C6C" w14:textId="77777777" w:rsidR="00E76149" w:rsidRPr="00FD6BBA" w:rsidRDefault="00E76149" w:rsidP="008B60E8">
            <w:pPr>
              <w:spacing w:before="30" w:after="30" w:line="190" w:lineRule="exact"/>
              <w:jc w:val="left"/>
              <w:rPr>
                <w:sz w:val="20"/>
              </w:rPr>
            </w:pPr>
          </w:p>
        </w:tc>
      </w:tr>
      <w:tr w:rsidR="00E76149" w:rsidRPr="00D05B88" w14:paraId="3ACE533D" w14:textId="77777777" w:rsidTr="008B60E8">
        <w:tc>
          <w:tcPr>
            <w:tcW w:w="8050" w:type="dxa"/>
            <w:tcBorders>
              <w:top w:val="nil"/>
              <w:bottom w:val="nil"/>
            </w:tcBorders>
            <w:shd w:val="clear" w:color="auto" w:fill="auto"/>
          </w:tcPr>
          <w:p w14:paraId="196C31C9" w14:textId="77777777" w:rsidR="00E76149" w:rsidRPr="00FD6BBA" w:rsidRDefault="00E76149" w:rsidP="008B60E8">
            <w:pPr>
              <w:spacing w:before="30" w:after="30" w:line="190" w:lineRule="exact"/>
              <w:ind w:left="283"/>
              <w:jc w:val="left"/>
              <w:rPr>
                <w:sz w:val="20"/>
              </w:rPr>
            </w:pPr>
            <w:r w:rsidRPr="00FD6BBA">
              <w:rPr>
                <w:sz w:val="20"/>
              </w:rPr>
              <w:t>Mobile services and multidestination satellite services</w:t>
            </w:r>
          </w:p>
        </w:tc>
        <w:tc>
          <w:tcPr>
            <w:tcW w:w="1700" w:type="dxa"/>
            <w:tcBorders>
              <w:top w:val="nil"/>
              <w:bottom w:val="nil"/>
            </w:tcBorders>
            <w:shd w:val="clear" w:color="auto" w:fill="auto"/>
          </w:tcPr>
          <w:p w14:paraId="66BEA50A" w14:textId="77777777" w:rsidR="00E76149" w:rsidRPr="00FD6BBA" w:rsidRDefault="00E76149" w:rsidP="008B60E8">
            <w:pPr>
              <w:spacing w:before="30" w:after="30" w:line="190" w:lineRule="exact"/>
              <w:jc w:val="left"/>
              <w:rPr>
                <w:sz w:val="20"/>
              </w:rPr>
            </w:pPr>
            <w:r w:rsidRPr="00FD6BBA">
              <w:rPr>
                <w:sz w:val="20"/>
              </w:rPr>
              <w:t>F.110–F.159</w:t>
            </w:r>
          </w:p>
        </w:tc>
      </w:tr>
      <w:tr w:rsidR="00E76149" w:rsidRPr="00D05B88" w14:paraId="35FEDFB0" w14:textId="77777777" w:rsidTr="008B60E8">
        <w:tc>
          <w:tcPr>
            <w:tcW w:w="8050" w:type="dxa"/>
            <w:tcBorders>
              <w:top w:val="nil"/>
              <w:bottom w:val="nil"/>
            </w:tcBorders>
            <w:shd w:val="clear" w:color="auto" w:fill="auto"/>
          </w:tcPr>
          <w:p w14:paraId="185C2680" w14:textId="77777777" w:rsidR="00E76149" w:rsidRPr="00FD6BBA" w:rsidRDefault="00E76149" w:rsidP="008B60E8">
            <w:pPr>
              <w:spacing w:before="30" w:after="30" w:line="190" w:lineRule="exact"/>
              <w:ind w:left="113"/>
              <w:jc w:val="left"/>
              <w:rPr>
                <w:sz w:val="20"/>
              </w:rPr>
            </w:pPr>
            <w:r w:rsidRPr="00FD6BBA">
              <w:rPr>
                <w:sz w:val="20"/>
              </w:rPr>
              <w:t>TELEMATIC SERVICES</w:t>
            </w:r>
          </w:p>
        </w:tc>
        <w:tc>
          <w:tcPr>
            <w:tcW w:w="1700" w:type="dxa"/>
            <w:tcBorders>
              <w:top w:val="nil"/>
              <w:bottom w:val="nil"/>
            </w:tcBorders>
            <w:shd w:val="clear" w:color="auto" w:fill="auto"/>
          </w:tcPr>
          <w:p w14:paraId="223DC016" w14:textId="77777777" w:rsidR="00E76149" w:rsidRPr="00FD6BBA" w:rsidRDefault="00E76149" w:rsidP="008B60E8">
            <w:pPr>
              <w:spacing w:before="30" w:after="30" w:line="190" w:lineRule="exact"/>
              <w:jc w:val="left"/>
              <w:rPr>
                <w:sz w:val="20"/>
              </w:rPr>
            </w:pPr>
          </w:p>
        </w:tc>
      </w:tr>
      <w:tr w:rsidR="00E76149" w:rsidRPr="00D05B88" w14:paraId="63D37022" w14:textId="77777777" w:rsidTr="008B60E8">
        <w:tc>
          <w:tcPr>
            <w:tcW w:w="8050" w:type="dxa"/>
            <w:tcBorders>
              <w:top w:val="nil"/>
              <w:bottom w:val="nil"/>
            </w:tcBorders>
            <w:shd w:val="clear" w:color="auto" w:fill="auto"/>
          </w:tcPr>
          <w:p w14:paraId="0DD838A9" w14:textId="77777777" w:rsidR="00E76149" w:rsidRPr="00FD6BBA" w:rsidRDefault="00E76149" w:rsidP="008B60E8">
            <w:pPr>
              <w:spacing w:before="30" w:after="30" w:line="190" w:lineRule="exact"/>
              <w:ind w:left="283"/>
              <w:jc w:val="left"/>
              <w:rPr>
                <w:sz w:val="20"/>
              </w:rPr>
            </w:pPr>
            <w:r w:rsidRPr="00FD6BBA">
              <w:rPr>
                <w:sz w:val="20"/>
              </w:rPr>
              <w:t>Public facsimile service</w:t>
            </w:r>
          </w:p>
        </w:tc>
        <w:tc>
          <w:tcPr>
            <w:tcW w:w="1700" w:type="dxa"/>
            <w:tcBorders>
              <w:top w:val="nil"/>
              <w:bottom w:val="nil"/>
            </w:tcBorders>
            <w:shd w:val="clear" w:color="auto" w:fill="auto"/>
          </w:tcPr>
          <w:p w14:paraId="3B025714" w14:textId="77777777" w:rsidR="00E76149" w:rsidRPr="00FD6BBA" w:rsidRDefault="00E76149" w:rsidP="008B60E8">
            <w:pPr>
              <w:spacing w:before="30" w:after="30" w:line="190" w:lineRule="exact"/>
              <w:jc w:val="left"/>
              <w:rPr>
                <w:sz w:val="20"/>
              </w:rPr>
            </w:pPr>
            <w:r w:rsidRPr="00FD6BBA">
              <w:rPr>
                <w:sz w:val="20"/>
              </w:rPr>
              <w:t>F.160–F.199</w:t>
            </w:r>
          </w:p>
        </w:tc>
      </w:tr>
      <w:tr w:rsidR="00E76149" w:rsidRPr="00D05B88" w14:paraId="4377FD62" w14:textId="77777777" w:rsidTr="008B60E8">
        <w:tc>
          <w:tcPr>
            <w:tcW w:w="8050" w:type="dxa"/>
            <w:tcBorders>
              <w:top w:val="nil"/>
              <w:bottom w:val="nil"/>
            </w:tcBorders>
            <w:shd w:val="clear" w:color="auto" w:fill="auto"/>
          </w:tcPr>
          <w:p w14:paraId="4181A856" w14:textId="77777777" w:rsidR="00E76149" w:rsidRPr="00FD6BBA" w:rsidRDefault="00E76149" w:rsidP="008B60E8">
            <w:pPr>
              <w:spacing w:before="30" w:after="30" w:line="190" w:lineRule="exact"/>
              <w:ind w:left="283"/>
              <w:jc w:val="left"/>
              <w:rPr>
                <w:sz w:val="20"/>
              </w:rPr>
            </w:pPr>
            <w:r w:rsidRPr="00FD6BBA">
              <w:rPr>
                <w:sz w:val="20"/>
              </w:rPr>
              <w:t>Teletex service</w:t>
            </w:r>
          </w:p>
        </w:tc>
        <w:tc>
          <w:tcPr>
            <w:tcW w:w="1700" w:type="dxa"/>
            <w:tcBorders>
              <w:top w:val="nil"/>
              <w:bottom w:val="nil"/>
            </w:tcBorders>
            <w:shd w:val="clear" w:color="auto" w:fill="auto"/>
          </w:tcPr>
          <w:p w14:paraId="2623B8DF" w14:textId="77777777" w:rsidR="00E76149" w:rsidRPr="00FD6BBA" w:rsidRDefault="00E76149" w:rsidP="008B60E8">
            <w:pPr>
              <w:spacing w:before="30" w:after="30" w:line="190" w:lineRule="exact"/>
              <w:jc w:val="left"/>
              <w:rPr>
                <w:sz w:val="20"/>
              </w:rPr>
            </w:pPr>
            <w:r w:rsidRPr="00FD6BBA">
              <w:rPr>
                <w:sz w:val="20"/>
              </w:rPr>
              <w:t>F.200–F.299</w:t>
            </w:r>
          </w:p>
        </w:tc>
      </w:tr>
      <w:tr w:rsidR="00E76149" w:rsidRPr="00D05B88" w14:paraId="148A86C6" w14:textId="77777777" w:rsidTr="008B60E8">
        <w:tc>
          <w:tcPr>
            <w:tcW w:w="8050" w:type="dxa"/>
            <w:tcBorders>
              <w:top w:val="nil"/>
              <w:bottom w:val="nil"/>
            </w:tcBorders>
            <w:shd w:val="clear" w:color="auto" w:fill="auto"/>
          </w:tcPr>
          <w:p w14:paraId="6D405F2E" w14:textId="77777777" w:rsidR="00E76149" w:rsidRPr="00FD6BBA" w:rsidRDefault="00E76149" w:rsidP="008B60E8">
            <w:pPr>
              <w:spacing w:before="30" w:after="30" w:line="190" w:lineRule="exact"/>
              <w:ind w:left="283"/>
              <w:jc w:val="left"/>
              <w:rPr>
                <w:sz w:val="20"/>
              </w:rPr>
            </w:pPr>
            <w:r w:rsidRPr="00FD6BBA">
              <w:rPr>
                <w:sz w:val="20"/>
              </w:rPr>
              <w:t>Videotex service</w:t>
            </w:r>
          </w:p>
        </w:tc>
        <w:tc>
          <w:tcPr>
            <w:tcW w:w="1700" w:type="dxa"/>
            <w:tcBorders>
              <w:top w:val="nil"/>
              <w:bottom w:val="nil"/>
            </w:tcBorders>
            <w:shd w:val="clear" w:color="auto" w:fill="auto"/>
          </w:tcPr>
          <w:p w14:paraId="59906BF5" w14:textId="77777777" w:rsidR="00E76149" w:rsidRPr="00FD6BBA" w:rsidRDefault="00E76149" w:rsidP="008B60E8">
            <w:pPr>
              <w:spacing w:before="30" w:after="30" w:line="190" w:lineRule="exact"/>
              <w:jc w:val="left"/>
              <w:rPr>
                <w:sz w:val="20"/>
              </w:rPr>
            </w:pPr>
            <w:r w:rsidRPr="00FD6BBA">
              <w:rPr>
                <w:sz w:val="20"/>
              </w:rPr>
              <w:t>F.300–F.349</w:t>
            </w:r>
          </w:p>
        </w:tc>
      </w:tr>
      <w:tr w:rsidR="00E76149" w:rsidRPr="00D05B88" w14:paraId="248208DE" w14:textId="77777777" w:rsidTr="008B60E8">
        <w:tc>
          <w:tcPr>
            <w:tcW w:w="8050" w:type="dxa"/>
            <w:tcBorders>
              <w:top w:val="nil"/>
              <w:bottom w:val="nil"/>
            </w:tcBorders>
            <w:shd w:val="clear" w:color="auto" w:fill="auto"/>
          </w:tcPr>
          <w:p w14:paraId="21611B92" w14:textId="77777777" w:rsidR="00E76149" w:rsidRPr="00FD6BBA" w:rsidRDefault="00E76149" w:rsidP="008B60E8">
            <w:pPr>
              <w:spacing w:before="30" w:after="30" w:line="190" w:lineRule="exact"/>
              <w:ind w:left="283"/>
              <w:jc w:val="left"/>
              <w:rPr>
                <w:sz w:val="20"/>
              </w:rPr>
            </w:pPr>
            <w:r w:rsidRPr="00FD6BBA">
              <w:rPr>
                <w:sz w:val="20"/>
              </w:rPr>
              <w:t>General provisions for telematic services</w:t>
            </w:r>
          </w:p>
        </w:tc>
        <w:tc>
          <w:tcPr>
            <w:tcW w:w="1700" w:type="dxa"/>
            <w:tcBorders>
              <w:top w:val="nil"/>
              <w:bottom w:val="nil"/>
            </w:tcBorders>
            <w:shd w:val="clear" w:color="auto" w:fill="auto"/>
          </w:tcPr>
          <w:p w14:paraId="256B6803" w14:textId="77777777" w:rsidR="00E76149" w:rsidRPr="00FD6BBA" w:rsidRDefault="00E76149" w:rsidP="008B60E8">
            <w:pPr>
              <w:spacing w:before="30" w:after="30" w:line="190" w:lineRule="exact"/>
              <w:jc w:val="left"/>
              <w:rPr>
                <w:sz w:val="20"/>
              </w:rPr>
            </w:pPr>
            <w:r w:rsidRPr="00FD6BBA">
              <w:rPr>
                <w:sz w:val="20"/>
              </w:rPr>
              <w:t>F.350–F.399</w:t>
            </w:r>
          </w:p>
        </w:tc>
      </w:tr>
      <w:tr w:rsidR="00E76149" w:rsidRPr="00D05B88" w14:paraId="023D239B" w14:textId="77777777" w:rsidTr="008B60E8">
        <w:tc>
          <w:tcPr>
            <w:tcW w:w="8050" w:type="dxa"/>
            <w:tcBorders>
              <w:top w:val="nil"/>
              <w:bottom w:val="nil"/>
            </w:tcBorders>
            <w:shd w:val="clear" w:color="auto" w:fill="auto"/>
          </w:tcPr>
          <w:p w14:paraId="2B9AF4F5" w14:textId="77777777" w:rsidR="00E76149" w:rsidRPr="00FD6BBA" w:rsidRDefault="00E76149" w:rsidP="008B60E8">
            <w:pPr>
              <w:spacing w:before="30" w:after="30" w:line="190" w:lineRule="exact"/>
              <w:ind w:left="113"/>
              <w:jc w:val="left"/>
              <w:rPr>
                <w:sz w:val="20"/>
              </w:rPr>
            </w:pPr>
            <w:r w:rsidRPr="00FD6BBA">
              <w:rPr>
                <w:sz w:val="20"/>
              </w:rPr>
              <w:t>MESSAGE HANDLING SERVICES</w:t>
            </w:r>
          </w:p>
        </w:tc>
        <w:tc>
          <w:tcPr>
            <w:tcW w:w="1700" w:type="dxa"/>
            <w:tcBorders>
              <w:top w:val="nil"/>
              <w:bottom w:val="nil"/>
            </w:tcBorders>
            <w:shd w:val="clear" w:color="auto" w:fill="auto"/>
          </w:tcPr>
          <w:p w14:paraId="72B41957" w14:textId="77777777" w:rsidR="00E76149" w:rsidRPr="00FD6BBA" w:rsidRDefault="00E76149" w:rsidP="008B60E8">
            <w:pPr>
              <w:spacing w:before="30" w:after="30" w:line="190" w:lineRule="exact"/>
              <w:jc w:val="left"/>
              <w:rPr>
                <w:sz w:val="20"/>
              </w:rPr>
            </w:pPr>
            <w:r w:rsidRPr="00FD6BBA">
              <w:rPr>
                <w:sz w:val="20"/>
              </w:rPr>
              <w:t>F.400–F.499</w:t>
            </w:r>
          </w:p>
        </w:tc>
      </w:tr>
      <w:tr w:rsidR="00E76149" w:rsidRPr="00D05B88" w14:paraId="7B681B96" w14:textId="77777777" w:rsidTr="008B60E8">
        <w:tc>
          <w:tcPr>
            <w:tcW w:w="8050" w:type="dxa"/>
            <w:tcBorders>
              <w:top w:val="nil"/>
              <w:bottom w:val="nil"/>
            </w:tcBorders>
            <w:shd w:val="clear" w:color="auto" w:fill="auto"/>
          </w:tcPr>
          <w:p w14:paraId="7E8BB4AA" w14:textId="77777777" w:rsidR="00E76149" w:rsidRPr="00FD6BBA" w:rsidRDefault="00E76149" w:rsidP="008B60E8">
            <w:pPr>
              <w:spacing w:before="30" w:after="30" w:line="190" w:lineRule="exact"/>
              <w:ind w:left="113"/>
              <w:jc w:val="left"/>
              <w:rPr>
                <w:sz w:val="20"/>
              </w:rPr>
            </w:pPr>
            <w:r w:rsidRPr="00FD6BBA">
              <w:rPr>
                <w:sz w:val="20"/>
              </w:rPr>
              <w:t>DIRECTORY SERVICES</w:t>
            </w:r>
          </w:p>
        </w:tc>
        <w:tc>
          <w:tcPr>
            <w:tcW w:w="1700" w:type="dxa"/>
            <w:tcBorders>
              <w:top w:val="nil"/>
              <w:bottom w:val="nil"/>
            </w:tcBorders>
            <w:shd w:val="clear" w:color="auto" w:fill="auto"/>
          </w:tcPr>
          <w:p w14:paraId="509EE947" w14:textId="77777777" w:rsidR="00E76149" w:rsidRPr="00FD6BBA" w:rsidRDefault="00E76149" w:rsidP="008B60E8">
            <w:pPr>
              <w:spacing w:before="30" w:after="30" w:line="190" w:lineRule="exact"/>
              <w:jc w:val="left"/>
              <w:rPr>
                <w:sz w:val="20"/>
              </w:rPr>
            </w:pPr>
            <w:r w:rsidRPr="00FD6BBA">
              <w:rPr>
                <w:sz w:val="20"/>
              </w:rPr>
              <w:t>F.500–F.549</w:t>
            </w:r>
          </w:p>
        </w:tc>
      </w:tr>
      <w:tr w:rsidR="00E76149" w:rsidRPr="00D05B88" w14:paraId="07C505B5" w14:textId="77777777" w:rsidTr="008B60E8">
        <w:tc>
          <w:tcPr>
            <w:tcW w:w="8050" w:type="dxa"/>
            <w:tcBorders>
              <w:top w:val="nil"/>
              <w:bottom w:val="nil"/>
            </w:tcBorders>
            <w:shd w:val="clear" w:color="auto" w:fill="auto"/>
          </w:tcPr>
          <w:p w14:paraId="63F73EAE" w14:textId="77777777" w:rsidR="00E76149" w:rsidRPr="00FD6BBA" w:rsidRDefault="00E76149" w:rsidP="008B60E8">
            <w:pPr>
              <w:spacing w:before="30" w:after="30" w:line="190" w:lineRule="exact"/>
              <w:ind w:left="113"/>
              <w:jc w:val="left"/>
              <w:rPr>
                <w:sz w:val="20"/>
              </w:rPr>
            </w:pPr>
            <w:r w:rsidRPr="00FD6BBA">
              <w:rPr>
                <w:sz w:val="20"/>
              </w:rPr>
              <w:t>DOCUMENT COMMUNICATION</w:t>
            </w:r>
          </w:p>
        </w:tc>
        <w:tc>
          <w:tcPr>
            <w:tcW w:w="1700" w:type="dxa"/>
            <w:tcBorders>
              <w:top w:val="nil"/>
              <w:bottom w:val="nil"/>
            </w:tcBorders>
            <w:shd w:val="clear" w:color="auto" w:fill="auto"/>
          </w:tcPr>
          <w:p w14:paraId="1F2C7659" w14:textId="77777777" w:rsidR="00E76149" w:rsidRPr="00FD6BBA" w:rsidRDefault="00E76149" w:rsidP="008B60E8">
            <w:pPr>
              <w:spacing w:before="30" w:after="30" w:line="190" w:lineRule="exact"/>
              <w:jc w:val="left"/>
              <w:rPr>
                <w:sz w:val="20"/>
              </w:rPr>
            </w:pPr>
          </w:p>
        </w:tc>
      </w:tr>
      <w:tr w:rsidR="00E76149" w:rsidRPr="00D05B88" w14:paraId="39AD7B8C" w14:textId="77777777" w:rsidTr="008B60E8">
        <w:tc>
          <w:tcPr>
            <w:tcW w:w="8050" w:type="dxa"/>
            <w:tcBorders>
              <w:top w:val="nil"/>
              <w:bottom w:val="nil"/>
            </w:tcBorders>
            <w:shd w:val="clear" w:color="auto" w:fill="auto"/>
          </w:tcPr>
          <w:p w14:paraId="2C78AE46" w14:textId="77777777" w:rsidR="00E76149" w:rsidRPr="00FD6BBA" w:rsidRDefault="00E76149" w:rsidP="008B60E8">
            <w:pPr>
              <w:spacing w:before="30" w:after="30" w:line="190" w:lineRule="exact"/>
              <w:ind w:left="283"/>
              <w:jc w:val="left"/>
              <w:rPr>
                <w:sz w:val="20"/>
              </w:rPr>
            </w:pPr>
            <w:r w:rsidRPr="00FD6BBA">
              <w:rPr>
                <w:sz w:val="20"/>
              </w:rPr>
              <w:t>Document communication</w:t>
            </w:r>
          </w:p>
        </w:tc>
        <w:tc>
          <w:tcPr>
            <w:tcW w:w="1700" w:type="dxa"/>
            <w:tcBorders>
              <w:top w:val="nil"/>
              <w:bottom w:val="nil"/>
            </w:tcBorders>
            <w:shd w:val="clear" w:color="auto" w:fill="auto"/>
          </w:tcPr>
          <w:p w14:paraId="2CC26BC7" w14:textId="77777777" w:rsidR="00E76149" w:rsidRPr="00FD6BBA" w:rsidRDefault="00E76149" w:rsidP="008B60E8">
            <w:pPr>
              <w:spacing w:before="30" w:after="30" w:line="190" w:lineRule="exact"/>
              <w:jc w:val="left"/>
              <w:rPr>
                <w:sz w:val="20"/>
              </w:rPr>
            </w:pPr>
            <w:r w:rsidRPr="00FD6BBA">
              <w:rPr>
                <w:sz w:val="20"/>
              </w:rPr>
              <w:t>F.550–F.579</w:t>
            </w:r>
          </w:p>
        </w:tc>
      </w:tr>
      <w:tr w:rsidR="00E76149" w:rsidRPr="00D05B88" w14:paraId="22485917" w14:textId="77777777" w:rsidTr="008B60E8">
        <w:tc>
          <w:tcPr>
            <w:tcW w:w="8050" w:type="dxa"/>
            <w:tcBorders>
              <w:top w:val="nil"/>
              <w:bottom w:val="nil"/>
            </w:tcBorders>
            <w:shd w:val="clear" w:color="auto" w:fill="auto"/>
          </w:tcPr>
          <w:p w14:paraId="4F6983EC" w14:textId="77777777" w:rsidR="00E76149" w:rsidRPr="00FD6BBA" w:rsidRDefault="00E76149" w:rsidP="008B60E8">
            <w:pPr>
              <w:spacing w:before="30" w:after="30" w:line="190" w:lineRule="exact"/>
              <w:ind w:left="283"/>
              <w:jc w:val="left"/>
              <w:rPr>
                <w:sz w:val="20"/>
              </w:rPr>
            </w:pPr>
            <w:r w:rsidRPr="00FD6BBA">
              <w:rPr>
                <w:sz w:val="20"/>
              </w:rPr>
              <w:t>Programming communication interfaces</w:t>
            </w:r>
          </w:p>
        </w:tc>
        <w:tc>
          <w:tcPr>
            <w:tcW w:w="1700" w:type="dxa"/>
            <w:tcBorders>
              <w:top w:val="nil"/>
              <w:bottom w:val="nil"/>
            </w:tcBorders>
            <w:shd w:val="clear" w:color="auto" w:fill="auto"/>
          </w:tcPr>
          <w:p w14:paraId="1DF6DB50" w14:textId="77777777" w:rsidR="00E76149" w:rsidRPr="00FD6BBA" w:rsidRDefault="00E76149" w:rsidP="008B60E8">
            <w:pPr>
              <w:spacing w:before="30" w:after="30" w:line="190" w:lineRule="exact"/>
              <w:jc w:val="left"/>
              <w:rPr>
                <w:sz w:val="20"/>
              </w:rPr>
            </w:pPr>
            <w:r w:rsidRPr="00FD6BBA">
              <w:rPr>
                <w:sz w:val="20"/>
              </w:rPr>
              <w:t>F.580–F.599</w:t>
            </w:r>
          </w:p>
        </w:tc>
      </w:tr>
      <w:tr w:rsidR="00E76149" w:rsidRPr="00D05B88" w14:paraId="2E9F1E71" w14:textId="77777777" w:rsidTr="008B60E8">
        <w:tc>
          <w:tcPr>
            <w:tcW w:w="8050" w:type="dxa"/>
            <w:tcBorders>
              <w:top w:val="nil"/>
              <w:bottom w:val="nil"/>
            </w:tcBorders>
            <w:shd w:val="clear" w:color="auto" w:fill="auto"/>
          </w:tcPr>
          <w:p w14:paraId="4C8E96B4" w14:textId="77777777" w:rsidR="00E76149" w:rsidRPr="00FD6BBA" w:rsidRDefault="00E76149" w:rsidP="008B60E8">
            <w:pPr>
              <w:spacing w:before="30" w:after="30" w:line="190" w:lineRule="exact"/>
              <w:ind w:left="113"/>
              <w:jc w:val="left"/>
              <w:rPr>
                <w:sz w:val="20"/>
              </w:rPr>
            </w:pPr>
            <w:r w:rsidRPr="00FD6BBA">
              <w:rPr>
                <w:sz w:val="20"/>
              </w:rPr>
              <w:t>DATA TRANSMISSION SERVICES</w:t>
            </w:r>
          </w:p>
        </w:tc>
        <w:tc>
          <w:tcPr>
            <w:tcW w:w="1700" w:type="dxa"/>
            <w:tcBorders>
              <w:top w:val="nil"/>
              <w:bottom w:val="nil"/>
            </w:tcBorders>
            <w:shd w:val="clear" w:color="auto" w:fill="auto"/>
          </w:tcPr>
          <w:p w14:paraId="15385EF2" w14:textId="77777777" w:rsidR="00E76149" w:rsidRPr="00FD6BBA" w:rsidRDefault="00E76149" w:rsidP="008B60E8">
            <w:pPr>
              <w:spacing w:before="30" w:after="30" w:line="190" w:lineRule="exact"/>
              <w:jc w:val="left"/>
              <w:rPr>
                <w:sz w:val="20"/>
              </w:rPr>
            </w:pPr>
            <w:r w:rsidRPr="00FD6BBA">
              <w:rPr>
                <w:sz w:val="20"/>
              </w:rPr>
              <w:t>F.600–F.699</w:t>
            </w:r>
          </w:p>
        </w:tc>
      </w:tr>
      <w:tr w:rsidR="00E76149" w:rsidRPr="00D05B88" w14:paraId="25D75165" w14:textId="77777777" w:rsidTr="008B60E8">
        <w:tc>
          <w:tcPr>
            <w:tcW w:w="8050" w:type="dxa"/>
            <w:tcBorders>
              <w:top w:val="nil"/>
              <w:bottom w:val="nil"/>
            </w:tcBorders>
            <w:shd w:val="clear" w:color="auto" w:fill="auto"/>
          </w:tcPr>
          <w:p w14:paraId="295F9531" w14:textId="77777777" w:rsidR="00E76149" w:rsidRPr="00FD6BBA" w:rsidRDefault="00E76149" w:rsidP="008B60E8">
            <w:pPr>
              <w:spacing w:before="30" w:after="30" w:line="190" w:lineRule="exact"/>
              <w:ind w:left="113"/>
              <w:jc w:val="left"/>
              <w:rPr>
                <w:sz w:val="20"/>
              </w:rPr>
            </w:pPr>
            <w:r w:rsidRPr="00FD6BBA">
              <w:rPr>
                <w:sz w:val="20"/>
              </w:rPr>
              <w:t>MULTIMEDIA SERVICES</w:t>
            </w:r>
          </w:p>
        </w:tc>
        <w:tc>
          <w:tcPr>
            <w:tcW w:w="1700" w:type="dxa"/>
            <w:tcBorders>
              <w:top w:val="nil"/>
              <w:bottom w:val="nil"/>
            </w:tcBorders>
            <w:shd w:val="clear" w:color="auto" w:fill="auto"/>
          </w:tcPr>
          <w:p w14:paraId="52EB3EDC" w14:textId="77777777" w:rsidR="00E76149" w:rsidRPr="00FD6BBA" w:rsidRDefault="00E76149" w:rsidP="008B60E8">
            <w:pPr>
              <w:spacing w:before="30" w:after="30" w:line="190" w:lineRule="exact"/>
              <w:jc w:val="left"/>
              <w:rPr>
                <w:sz w:val="20"/>
              </w:rPr>
            </w:pPr>
            <w:r w:rsidRPr="00FD6BBA">
              <w:rPr>
                <w:sz w:val="20"/>
              </w:rPr>
              <w:t>F.700–F.799</w:t>
            </w:r>
          </w:p>
        </w:tc>
      </w:tr>
      <w:tr w:rsidR="00E76149" w:rsidRPr="00D05B88" w14:paraId="3154A92D" w14:textId="77777777" w:rsidTr="008B60E8">
        <w:tc>
          <w:tcPr>
            <w:tcW w:w="8050" w:type="dxa"/>
            <w:tcBorders>
              <w:top w:val="nil"/>
              <w:bottom w:val="nil"/>
            </w:tcBorders>
            <w:shd w:val="clear" w:color="auto" w:fill="auto"/>
          </w:tcPr>
          <w:p w14:paraId="505A5081" w14:textId="77777777" w:rsidR="00E76149" w:rsidRPr="00FD6BBA" w:rsidRDefault="00E76149" w:rsidP="008B60E8">
            <w:pPr>
              <w:spacing w:before="30" w:after="30" w:line="190" w:lineRule="exact"/>
              <w:ind w:left="113"/>
              <w:jc w:val="left"/>
              <w:rPr>
                <w:sz w:val="20"/>
              </w:rPr>
            </w:pPr>
            <w:r w:rsidRPr="00FD6BBA">
              <w:rPr>
                <w:sz w:val="20"/>
              </w:rPr>
              <w:t>ISDN SERVICES</w:t>
            </w:r>
          </w:p>
        </w:tc>
        <w:tc>
          <w:tcPr>
            <w:tcW w:w="1700" w:type="dxa"/>
            <w:tcBorders>
              <w:top w:val="nil"/>
              <w:bottom w:val="nil"/>
            </w:tcBorders>
            <w:shd w:val="clear" w:color="auto" w:fill="auto"/>
          </w:tcPr>
          <w:p w14:paraId="33CF4346" w14:textId="77777777" w:rsidR="00E76149" w:rsidRPr="00FD6BBA" w:rsidRDefault="00E76149" w:rsidP="008B60E8">
            <w:pPr>
              <w:spacing w:before="30" w:after="30" w:line="190" w:lineRule="exact"/>
              <w:jc w:val="left"/>
              <w:rPr>
                <w:sz w:val="20"/>
              </w:rPr>
            </w:pPr>
            <w:r w:rsidRPr="00FD6BBA">
              <w:rPr>
                <w:sz w:val="20"/>
              </w:rPr>
              <w:t>F.800–F.849</w:t>
            </w:r>
          </w:p>
        </w:tc>
      </w:tr>
      <w:tr w:rsidR="00E76149" w:rsidRPr="00D05B88" w14:paraId="73943D28" w14:textId="77777777" w:rsidTr="008B60E8">
        <w:tc>
          <w:tcPr>
            <w:tcW w:w="8050" w:type="dxa"/>
            <w:tcBorders>
              <w:top w:val="nil"/>
              <w:bottom w:val="nil"/>
            </w:tcBorders>
            <w:shd w:val="clear" w:color="auto" w:fill="auto"/>
          </w:tcPr>
          <w:p w14:paraId="17EAE789" w14:textId="77777777" w:rsidR="00E76149" w:rsidRPr="00FD6BBA" w:rsidRDefault="00E76149" w:rsidP="008B60E8">
            <w:pPr>
              <w:spacing w:before="30" w:after="30" w:line="190" w:lineRule="exact"/>
              <w:ind w:left="113"/>
              <w:jc w:val="left"/>
              <w:rPr>
                <w:sz w:val="20"/>
              </w:rPr>
            </w:pPr>
            <w:r w:rsidRPr="00FD6BBA">
              <w:rPr>
                <w:sz w:val="20"/>
              </w:rPr>
              <w:t>UNIVERSAL PERSONAL TELECOMMUNICATION</w:t>
            </w:r>
          </w:p>
        </w:tc>
        <w:tc>
          <w:tcPr>
            <w:tcW w:w="1700" w:type="dxa"/>
            <w:tcBorders>
              <w:top w:val="nil"/>
              <w:bottom w:val="nil"/>
            </w:tcBorders>
            <w:shd w:val="clear" w:color="auto" w:fill="auto"/>
          </w:tcPr>
          <w:p w14:paraId="29C1317C" w14:textId="77777777" w:rsidR="00E76149" w:rsidRPr="00FD6BBA" w:rsidRDefault="00E76149" w:rsidP="008B60E8">
            <w:pPr>
              <w:spacing w:before="30" w:after="30" w:line="190" w:lineRule="exact"/>
              <w:jc w:val="left"/>
              <w:rPr>
                <w:sz w:val="20"/>
              </w:rPr>
            </w:pPr>
            <w:r w:rsidRPr="00FD6BBA">
              <w:rPr>
                <w:sz w:val="20"/>
              </w:rPr>
              <w:t>F.850–F.899</w:t>
            </w:r>
          </w:p>
        </w:tc>
      </w:tr>
      <w:tr w:rsidR="00E76149" w:rsidRPr="00D05B88" w14:paraId="1F08F25B" w14:textId="77777777" w:rsidTr="008B60E8">
        <w:tc>
          <w:tcPr>
            <w:tcW w:w="8050" w:type="dxa"/>
            <w:tcBorders>
              <w:top w:val="nil"/>
              <w:bottom w:val="nil"/>
            </w:tcBorders>
            <w:shd w:val="pct10" w:color="auto" w:fill="auto"/>
          </w:tcPr>
          <w:p w14:paraId="18FB22F1" w14:textId="77777777" w:rsidR="00E76149" w:rsidRPr="00FD6BBA" w:rsidRDefault="00E76149" w:rsidP="008B60E8">
            <w:pPr>
              <w:spacing w:before="30" w:after="30" w:line="190" w:lineRule="exact"/>
              <w:ind w:left="113"/>
              <w:jc w:val="left"/>
              <w:rPr>
                <w:b/>
                <w:sz w:val="20"/>
              </w:rPr>
            </w:pPr>
            <w:r w:rsidRPr="00FD6BBA">
              <w:rPr>
                <w:b/>
                <w:sz w:val="20"/>
              </w:rPr>
              <w:t>ACCESSIBILITY AND HUMAN FACTORS</w:t>
            </w:r>
          </w:p>
        </w:tc>
        <w:tc>
          <w:tcPr>
            <w:tcW w:w="1700" w:type="dxa"/>
            <w:tcBorders>
              <w:top w:val="nil"/>
              <w:bottom w:val="nil"/>
            </w:tcBorders>
            <w:shd w:val="pct10" w:color="auto" w:fill="auto"/>
          </w:tcPr>
          <w:p w14:paraId="75783151" w14:textId="77777777" w:rsidR="00E76149" w:rsidRPr="00FD6BBA" w:rsidRDefault="00E76149" w:rsidP="008B60E8">
            <w:pPr>
              <w:spacing w:before="30" w:after="30" w:line="190" w:lineRule="exact"/>
              <w:jc w:val="left"/>
              <w:rPr>
                <w:b/>
                <w:sz w:val="20"/>
              </w:rPr>
            </w:pPr>
            <w:r w:rsidRPr="00FD6BBA">
              <w:rPr>
                <w:b/>
                <w:sz w:val="20"/>
              </w:rPr>
              <w:t>F.900–F.999</w:t>
            </w:r>
          </w:p>
        </w:tc>
      </w:tr>
      <w:tr w:rsidR="00E76149" w:rsidRPr="00D05B88" w14:paraId="7672BF30" w14:textId="77777777" w:rsidTr="008B60E8">
        <w:tc>
          <w:tcPr>
            <w:tcW w:w="8050" w:type="dxa"/>
            <w:tcBorders>
              <w:top w:val="nil"/>
            </w:tcBorders>
            <w:shd w:val="clear" w:color="auto" w:fill="auto"/>
          </w:tcPr>
          <w:p w14:paraId="35463F56" w14:textId="77777777" w:rsidR="00E76149" w:rsidRPr="00FD6BBA" w:rsidRDefault="00E76149" w:rsidP="008B60E8">
            <w:pPr>
              <w:spacing w:before="30" w:after="30" w:line="190" w:lineRule="exact"/>
              <w:ind w:left="113"/>
              <w:jc w:val="left"/>
              <w:rPr>
                <w:sz w:val="20"/>
              </w:rPr>
            </w:pPr>
          </w:p>
        </w:tc>
        <w:tc>
          <w:tcPr>
            <w:tcW w:w="1700" w:type="dxa"/>
            <w:tcBorders>
              <w:top w:val="nil"/>
            </w:tcBorders>
            <w:shd w:val="clear" w:color="auto" w:fill="auto"/>
          </w:tcPr>
          <w:p w14:paraId="62F89B82" w14:textId="77777777" w:rsidR="00E76149" w:rsidRPr="00FD6BBA" w:rsidRDefault="00E76149" w:rsidP="008B60E8">
            <w:pPr>
              <w:spacing w:before="30" w:after="30" w:line="190" w:lineRule="exact"/>
              <w:jc w:val="left"/>
              <w:rPr>
                <w:sz w:val="20"/>
              </w:rPr>
            </w:pPr>
          </w:p>
        </w:tc>
      </w:tr>
    </w:tbl>
    <w:p w14:paraId="2B1D8309" w14:textId="77777777" w:rsidR="00E76149" w:rsidRPr="00FD6BBA" w:rsidRDefault="00E76149" w:rsidP="00E76149">
      <w:pPr>
        <w:spacing w:before="80" w:after="80"/>
        <w:jc w:val="left"/>
        <w:rPr>
          <w:sz w:val="18"/>
        </w:rPr>
      </w:pPr>
      <w:r w:rsidRPr="00FD6BBA">
        <w:rPr>
          <w:i/>
          <w:sz w:val="18"/>
        </w:rPr>
        <w:t>For further details, please refer to the list of ITU-T Recommendations.</w:t>
      </w:r>
    </w:p>
    <w:p w14:paraId="2638A7A5" w14:textId="77777777" w:rsidR="00E76149" w:rsidRPr="00FD6BBA" w:rsidRDefault="00E76149" w:rsidP="00E76149">
      <w:pPr>
        <w:spacing w:before="80"/>
        <w:jc w:val="center"/>
        <w:rPr>
          <w:sz w:val="20"/>
        </w:rPr>
      </w:pPr>
    </w:p>
    <w:p w14:paraId="66842155" w14:textId="77777777" w:rsidR="00E76149" w:rsidRPr="00FD6BBA" w:rsidRDefault="00E76149" w:rsidP="00E76149">
      <w:pPr>
        <w:spacing w:before="80"/>
        <w:jc w:val="left"/>
        <w:rPr>
          <w:i/>
          <w:sz w:val="20"/>
        </w:rPr>
      </w:pPr>
    </w:p>
    <w:p w14:paraId="75FFA326" w14:textId="77777777" w:rsidR="00E76149" w:rsidRPr="00FD6BBA" w:rsidRDefault="00E76149" w:rsidP="00E76149">
      <w:pPr>
        <w:jc w:val="left"/>
        <w:sectPr w:rsidR="00E76149" w:rsidRPr="00FD6BBA" w:rsidSect="00E76149">
          <w:headerReference w:type="even" r:id="rId13"/>
          <w:headerReference w:type="default" r:id="rId14"/>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E76149" w:rsidRPr="00D05B88" w14:paraId="32DB1DCD" w14:textId="77777777" w:rsidTr="008B60E8">
        <w:tc>
          <w:tcPr>
            <w:tcW w:w="9945" w:type="dxa"/>
          </w:tcPr>
          <w:p w14:paraId="6B22F0DF" w14:textId="77777777" w:rsidR="00E76149" w:rsidRPr="00FD6BBA" w:rsidRDefault="00E76149" w:rsidP="008B60E8">
            <w:pPr>
              <w:pStyle w:val="RecNo"/>
            </w:pPr>
            <w:r w:rsidRPr="00FD6BBA">
              <w:lastRenderedPageBreak/>
              <w:t>Recommendation ITU-T F.921</w:t>
            </w:r>
          </w:p>
          <w:p w14:paraId="367F95D2" w14:textId="3CC16BBB" w:rsidR="00E76149" w:rsidRPr="00FD6BBA" w:rsidRDefault="007D65AC" w:rsidP="008B60E8">
            <w:pPr>
              <w:pStyle w:val="Rectitle"/>
            </w:pPr>
            <w:r w:rsidRPr="00D05B88">
              <w:t>Audio-based indoor and outdoor network navigation system for persons with vision impairment</w:t>
            </w:r>
          </w:p>
          <w:p w14:paraId="57A3680A" w14:textId="77777777" w:rsidR="00E76149" w:rsidRPr="00FD6BBA" w:rsidRDefault="00E76149" w:rsidP="008B60E8"/>
        </w:tc>
      </w:tr>
    </w:tbl>
    <w:p w14:paraId="1B1316F8" w14:textId="77777777" w:rsidR="00E76149" w:rsidRPr="00FD6BBA" w:rsidRDefault="00E76149" w:rsidP="00E76149"/>
    <w:p w14:paraId="4664E53C" w14:textId="77777777" w:rsidR="00E76149" w:rsidRPr="00FD6BBA" w:rsidRDefault="00E76149" w:rsidP="00E76149"/>
    <w:tbl>
      <w:tblPr>
        <w:tblW w:w="0" w:type="auto"/>
        <w:tblLayout w:type="fixed"/>
        <w:tblLook w:val="0000" w:firstRow="0" w:lastRow="0" w:firstColumn="0" w:lastColumn="0" w:noHBand="0" w:noVBand="0"/>
      </w:tblPr>
      <w:tblGrid>
        <w:gridCol w:w="9945"/>
      </w:tblGrid>
      <w:tr w:rsidR="00E76149" w:rsidRPr="00D05B88" w14:paraId="7C79FF9B" w14:textId="77777777" w:rsidTr="008B60E8">
        <w:tc>
          <w:tcPr>
            <w:tcW w:w="9945" w:type="dxa"/>
          </w:tcPr>
          <w:p w14:paraId="27BB1108" w14:textId="77777777" w:rsidR="00E76149" w:rsidRPr="00FD6BBA" w:rsidRDefault="00E76149" w:rsidP="008B60E8">
            <w:pPr>
              <w:pStyle w:val="Headingb"/>
            </w:pPr>
            <w:r w:rsidRPr="00FD6BBA">
              <w:t>Summary</w:t>
            </w:r>
          </w:p>
          <w:p w14:paraId="053589E5" w14:textId="4B98EE00" w:rsidR="001949CD" w:rsidRPr="00D05B88" w:rsidRDefault="001949CD" w:rsidP="00960FBE">
            <w:r w:rsidRPr="00D05B88">
              <w:t xml:space="preserve">Recommendation ITU-T F.921 </w:t>
            </w:r>
            <w:r w:rsidR="00AD1D92" w:rsidRPr="00C4154D">
              <w:t>specifie</w:t>
            </w:r>
            <w:r w:rsidRPr="00D05B88">
              <w:t xml:space="preserve">s how audio-based network navigation systems can be designed to ensure that they are inclusive and meet the needs of persons with visual impairments. Recommendation ITU-T F.921 adopts a technology neutral approach by </w:t>
            </w:r>
            <w:r w:rsidR="00AD1D92" w:rsidRPr="00D05B88">
              <w:t>specifying</w:t>
            </w:r>
            <w:r w:rsidRPr="00D05B88">
              <w:t xml:space="preserve"> the functional characteristics of the system. The aim is to give designers of audio-based network navigation systems the information they need at the initial stages of development to anticipate and overcome any restrictions and barriers that prevent users with visual impairments from making full and independent use of the built environment. Recommendation ITU-T F.921 ex</w:t>
            </w:r>
            <w:r w:rsidR="00DF2418" w:rsidRPr="00D05B88">
              <w:t>plains how to accommodate users'</w:t>
            </w:r>
            <w:r w:rsidRPr="00D05B88">
              <w:t xml:space="preserve"> experience of audio-based network navigation systems and ensure the interoperability of those systems. Recommendation </w:t>
            </w:r>
            <w:r w:rsidR="00AD1D92" w:rsidRPr="00D05B88">
              <w:t xml:space="preserve">ITU-T F.921 </w:t>
            </w:r>
            <w:r w:rsidRPr="00D05B88">
              <w:t>recognizes that by meeting the user needs of persons with visual impairments, audio-based network navigation systems may also benefit persons with other disabilities, age-related conditions and specific needs, as well as the general public.</w:t>
            </w:r>
          </w:p>
          <w:p w14:paraId="4E891867" w14:textId="71F7BC2D" w:rsidR="00E76149" w:rsidRPr="00FD6BBA" w:rsidRDefault="001949CD" w:rsidP="001949CD">
            <w:r w:rsidRPr="00D05B88">
              <w:t>This revision provides updates based on feedback received from field use of this Recommendation, as well as other text clarifications and corrections.</w:t>
            </w:r>
          </w:p>
        </w:tc>
      </w:tr>
    </w:tbl>
    <w:p w14:paraId="6F4FD57E" w14:textId="77777777" w:rsidR="00E76149" w:rsidRPr="00FD6BBA" w:rsidRDefault="00E76149" w:rsidP="00E76149"/>
    <w:p w14:paraId="64BE2A19" w14:textId="77777777" w:rsidR="00E76149" w:rsidRPr="00FD6BBA" w:rsidRDefault="00E76149" w:rsidP="00E76149"/>
    <w:tbl>
      <w:tblPr>
        <w:tblW w:w="9948" w:type="dxa"/>
        <w:tblLook w:val="0000" w:firstRow="0" w:lastRow="0" w:firstColumn="0" w:lastColumn="0" w:noHBand="0" w:noVBand="0"/>
      </w:tblPr>
      <w:tblGrid>
        <w:gridCol w:w="9948"/>
      </w:tblGrid>
      <w:tr w:rsidR="00E76149" w:rsidRPr="00D05B88" w14:paraId="29EC73DA" w14:textId="77777777" w:rsidTr="008B60E8">
        <w:tc>
          <w:tcPr>
            <w:tcW w:w="9948" w:type="dxa"/>
          </w:tcPr>
          <w:p w14:paraId="6E61ED80" w14:textId="77777777" w:rsidR="00E76149" w:rsidRPr="00FD6BBA" w:rsidRDefault="00E76149" w:rsidP="008B60E8">
            <w:pPr>
              <w:pStyle w:val="Headingb"/>
              <w:spacing w:after="120"/>
            </w:pPr>
            <w:r w:rsidRPr="00FD6BBA">
              <w:t>History</w:t>
            </w:r>
          </w:p>
          <w:tbl>
            <w:tblPr>
              <w:tblW w:w="0" w:type="auto"/>
              <w:tblLook w:val="0000" w:firstRow="0" w:lastRow="0" w:firstColumn="0" w:lastColumn="0" w:noHBand="0" w:noVBand="0"/>
            </w:tblPr>
            <w:tblGrid>
              <w:gridCol w:w="864"/>
              <w:gridCol w:w="1823"/>
              <w:gridCol w:w="1243"/>
              <w:gridCol w:w="1347"/>
              <w:gridCol w:w="2210"/>
            </w:tblGrid>
            <w:tr w:rsidR="00E76149" w:rsidRPr="00D05B88" w14:paraId="0B38FE57" w14:textId="77777777" w:rsidTr="008B60E8">
              <w:tc>
                <w:tcPr>
                  <w:tcW w:w="0" w:type="auto"/>
                  <w:shd w:val="clear" w:color="auto" w:fill="auto"/>
                  <w:vAlign w:val="center"/>
                </w:tcPr>
                <w:p w14:paraId="3DE14155" w14:textId="77777777" w:rsidR="00E76149" w:rsidRPr="00D05B88" w:rsidRDefault="00E76149" w:rsidP="008B60E8">
                  <w:pPr>
                    <w:pStyle w:val="Tabletext"/>
                    <w:jc w:val="center"/>
                  </w:pPr>
                  <w:r w:rsidRPr="00D05B88">
                    <w:t>Edition</w:t>
                  </w:r>
                </w:p>
              </w:tc>
              <w:tc>
                <w:tcPr>
                  <w:tcW w:w="0" w:type="auto"/>
                  <w:shd w:val="clear" w:color="auto" w:fill="auto"/>
                  <w:vAlign w:val="center"/>
                </w:tcPr>
                <w:p w14:paraId="05944135" w14:textId="77777777" w:rsidR="00E76149" w:rsidRPr="00D05B88" w:rsidRDefault="00E76149" w:rsidP="008B60E8">
                  <w:pPr>
                    <w:pStyle w:val="Tabletext"/>
                    <w:jc w:val="center"/>
                  </w:pPr>
                  <w:r w:rsidRPr="00D05B88">
                    <w:t>Recommendation</w:t>
                  </w:r>
                </w:p>
              </w:tc>
              <w:tc>
                <w:tcPr>
                  <w:tcW w:w="0" w:type="auto"/>
                  <w:shd w:val="clear" w:color="auto" w:fill="auto"/>
                  <w:vAlign w:val="center"/>
                </w:tcPr>
                <w:p w14:paraId="2396543D" w14:textId="77777777" w:rsidR="00E76149" w:rsidRPr="00D05B88" w:rsidRDefault="00E76149" w:rsidP="008B60E8">
                  <w:pPr>
                    <w:pStyle w:val="Tabletext"/>
                    <w:jc w:val="center"/>
                  </w:pPr>
                  <w:r w:rsidRPr="00D05B88">
                    <w:t>Approval</w:t>
                  </w:r>
                </w:p>
              </w:tc>
              <w:tc>
                <w:tcPr>
                  <w:tcW w:w="0" w:type="auto"/>
                  <w:vAlign w:val="center"/>
                </w:tcPr>
                <w:p w14:paraId="592A74A9" w14:textId="77777777" w:rsidR="00E76149" w:rsidRPr="00D05B88" w:rsidRDefault="00E76149" w:rsidP="008B60E8">
                  <w:pPr>
                    <w:pStyle w:val="Tabletext"/>
                    <w:jc w:val="center"/>
                  </w:pPr>
                  <w:r w:rsidRPr="00D05B88">
                    <w:t>Study Group</w:t>
                  </w:r>
                </w:p>
              </w:tc>
              <w:tc>
                <w:tcPr>
                  <w:tcW w:w="0" w:type="auto"/>
                  <w:vAlign w:val="center"/>
                </w:tcPr>
                <w:p w14:paraId="4CCA62B1" w14:textId="77777777" w:rsidR="00E76149" w:rsidRPr="00D05B88" w:rsidRDefault="00E76149" w:rsidP="008B60E8">
                  <w:pPr>
                    <w:pStyle w:val="Tabletext"/>
                    <w:jc w:val="center"/>
                  </w:pPr>
                  <w:r w:rsidRPr="00D05B88">
                    <w:t>Unique ID</w:t>
                  </w:r>
                  <w:r w:rsidRPr="00D05B88">
                    <w:rPr>
                      <w:rStyle w:val="FootnoteReference"/>
                    </w:rPr>
                    <w:footnoteReference w:customMarkFollows="1" w:id="2"/>
                    <w:t>*</w:t>
                  </w:r>
                </w:p>
              </w:tc>
            </w:tr>
            <w:tr w:rsidR="00E76149" w:rsidRPr="00D05B88" w14:paraId="20DEBE6A" w14:textId="77777777" w:rsidTr="008B60E8">
              <w:tc>
                <w:tcPr>
                  <w:tcW w:w="0" w:type="auto"/>
                  <w:shd w:val="clear" w:color="auto" w:fill="auto"/>
                </w:tcPr>
                <w:p w14:paraId="24820182" w14:textId="77777777" w:rsidR="00E76149" w:rsidRPr="00D05B88" w:rsidRDefault="00E76149" w:rsidP="008B60E8">
                  <w:pPr>
                    <w:pStyle w:val="Tabletext"/>
                    <w:jc w:val="center"/>
                  </w:pPr>
                  <w:bookmarkStart w:id="9" w:name="ihistorye"/>
                  <w:bookmarkEnd w:id="9"/>
                  <w:r w:rsidRPr="00D05B88">
                    <w:t>1.0</w:t>
                  </w:r>
                </w:p>
              </w:tc>
              <w:tc>
                <w:tcPr>
                  <w:tcW w:w="0" w:type="auto"/>
                  <w:shd w:val="clear" w:color="auto" w:fill="auto"/>
                </w:tcPr>
                <w:p w14:paraId="2A80B105" w14:textId="77777777" w:rsidR="00E76149" w:rsidRPr="00D05B88" w:rsidRDefault="00E76149" w:rsidP="008B60E8">
                  <w:pPr>
                    <w:pStyle w:val="Tabletext"/>
                  </w:pPr>
                  <w:r w:rsidRPr="00D05B88">
                    <w:t>ITU-T F.921</w:t>
                  </w:r>
                </w:p>
              </w:tc>
              <w:tc>
                <w:tcPr>
                  <w:tcW w:w="0" w:type="auto"/>
                  <w:shd w:val="clear" w:color="auto" w:fill="auto"/>
                </w:tcPr>
                <w:p w14:paraId="2613C9A9" w14:textId="77777777" w:rsidR="00E76149" w:rsidRPr="00D05B88" w:rsidRDefault="00E76149" w:rsidP="008B60E8">
                  <w:pPr>
                    <w:pStyle w:val="Tabletext"/>
                    <w:jc w:val="center"/>
                  </w:pPr>
                  <w:r w:rsidRPr="00D05B88">
                    <w:t>2017-03-01</w:t>
                  </w:r>
                </w:p>
              </w:tc>
              <w:tc>
                <w:tcPr>
                  <w:tcW w:w="0" w:type="auto"/>
                  <w:shd w:val="clear" w:color="auto" w:fill="auto"/>
                </w:tcPr>
                <w:p w14:paraId="602C1EC0" w14:textId="77777777" w:rsidR="00E76149" w:rsidRPr="00D05B88" w:rsidRDefault="00E76149" w:rsidP="008B60E8">
                  <w:pPr>
                    <w:pStyle w:val="Tabletext"/>
                    <w:jc w:val="center"/>
                  </w:pPr>
                  <w:r w:rsidRPr="00D05B88">
                    <w:t>16</w:t>
                  </w:r>
                </w:p>
              </w:tc>
              <w:tc>
                <w:tcPr>
                  <w:tcW w:w="0" w:type="auto"/>
                  <w:shd w:val="clear" w:color="auto" w:fill="auto"/>
                </w:tcPr>
                <w:p w14:paraId="17A49B19" w14:textId="77777777" w:rsidR="00E76149" w:rsidRPr="00D05B88" w:rsidRDefault="0052073E" w:rsidP="008B60E8">
                  <w:pPr>
                    <w:pStyle w:val="Tabletext"/>
                  </w:pPr>
                  <w:hyperlink r:id="rId15" w:tooltip="Click to download the respective PDF version" w:history="1">
                    <w:r w:rsidR="00E76149" w:rsidRPr="00D05B88">
                      <w:rPr>
                        <w:rStyle w:val="Hyperlink"/>
                        <w:sz w:val="24"/>
                      </w:rPr>
                      <w:t>11.1002/1000/13185</w:t>
                    </w:r>
                  </w:hyperlink>
                </w:p>
              </w:tc>
            </w:tr>
            <w:tr w:rsidR="00E76149" w:rsidRPr="00D05B88" w14:paraId="30BB98B9" w14:textId="77777777" w:rsidTr="008B60E8">
              <w:tc>
                <w:tcPr>
                  <w:tcW w:w="0" w:type="auto"/>
                  <w:shd w:val="clear" w:color="auto" w:fill="D9D9D9"/>
                </w:tcPr>
                <w:p w14:paraId="1C3BA20E" w14:textId="77777777" w:rsidR="00E76149" w:rsidRPr="00D05B88" w:rsidRDefault="00E76149" w:rsidP="008B60E8">
                  <w:pPr>
                    <w:pStyle w:val="Tabletext"/>
                    <w:jc w:val="center"/>
                  </w:pPr>
                  <w:r w:rsidRPr="00D05B88">
                    <w:t>2.0</w:t>
                  </w:r>
                </w:p>
              </w:tc>
              <w:tc>
                <w:tcPr>
                  <w:tcW w:w="0" w:type="auto"/>
                  <w:shd w:val="clear" w:color="auto" w:fill="D9D9D9"/>
                </w:tcPr>
                <w:p w14:paraId="36C4B9BF" w14:textId="77777777" w:rsidR="00E76149" w:rsidRPr="00D05B88" w:rsidRDefault="00E76149" w:rsidP="008B60E8">
                  <w:pPr>
                    <w:pStyle w:val="Tabletext"/>
                  </w:pPr>
                  <w:r w:rsidRPr="00D05B88">
                    <w:t>ITU-T F.921 (V2)</w:t>
                  </w:r>
                </w:p>
              </w:tc>
              <w:tc>
                <w:tcPr>
                  <w:tcW w:w="0" w:type="auto"/>
                  <w:shd w:val="clear" w:color="auto" w:fill="D9D9D9"/>
                </w:tcPr>
                <w:p w14:paraId="341692E1" w14:textId="77777777" w:rsidR="00E76149" w:rsidRPr="00D05B88" w:rsidRDefault="00E76149" w:rsidP="008B60E8">
                  <w:pPr>
                    <w:pStyle w:val="Tabletext"/>
                    <w:jc w:val="center"/>
                  </w:pPr>
                  <w:r w:rsidRPr="00D05B88">
                    <w:t>2018-08-29</w:t>
                  </w:r>
                </w:p>
              </w:tc>
              <w:tc>
                <w:tcPr>
                  <w:tcW w:w="0" w:type="auto"/>
                  <w:shd w:val="clear" w:color="auto" w:fill="D9D9D9"/>
                </w:tcPr>
                <w:p w14:paraId="610D87F2" w14:textId="77777777" w:rsidR="00E76149" w:rsidRPr="00D05B88" w:rsidRDefault="00E76149" w:rsidP="008B60E8">
                  <w:pPr>
                    <w:pStyle w:val="Tabletext"/>
                    <w:jc w:val="center"/>
                  </w:pPr>
                  <w:r w:rsidRPr="00D05B88">
                    <w:t>16</w:t>
                  </w:r>
                </w:p>
              </w:tc>
              <w:tc>
                <w:tcPr>
                  <w:tcW w:w="0" w:type="auto"/>
                  <w:shd w:val="clear" w:color="auto" w:fill="D9D9D9"/>
                </w:tcPr>
                <w:p w14:paraId="5F253052" w14:textId="77777777" w:rsidR="00E76149" w:rsidRPr="00D05B88" w:rsidRDefault="0052073E" w:rsidP="008B60E8">
                  <w:pPr>
                    <w:pStyle w:val="Tabletext"/>
                  </w:pPr>
                  <w:hyperlink r:id="rId16" w:tooltip="Click to download the respective PDF version" w:history="1">
                    <w:r w:rsidR="00E76149" w:rsidRPr="00D05B88">
                      <w:rPr>
                        <w:rStyle w:val="Hyperlink"/>
                        <w:sz w:val="24"/>
                      </w:rPr>
                      <w:t>11.1002/1000/13662</w:t>
                    </w:r>
                  </w:hyperlink>
                </w:p>
              </w:tc>
            </w:tr>
          </w:tbl>
          <w:p w14:paraId="27DED05E" w14:textId="77777777" w:rsidR="00E76149" w:rsidRPr="00FD6BBA" w:rsidRDefault="00E76149" w:rsidP="008B60E8">
            <w:pPr>
              <w:pStyle w:val="Headingb"/>
              <w:spacing w:after="120"/>
            </w:pPr>
          </w:p>
        </w:tc>
      </w:tr>
    </w:tbl>
    <w:p w14:paraId="6F253388" w14:textId="77777777" w:rsidR="00E76149" w:rsidRPr="00FD6BBA" w:rsidRDefault="00E76149" w:rsidP="00E76149"/>
    <w:p w14:paraId="0136D13C" w14:textId="77777777" w:rsidR="00E76149" w:rsidRPr="00FD6BBA" w:rsidRDefault="00E76149" w:rsidP="00E76149"/>
    <w:tbl>
      <w:tblPr>
        <w:tblW w:w="0" w:type="auto"/>
        <w:tblLayout w:type="fixed"/>
        <w:tblLook w:val="0000" w:firstRow="0" w:lastRow="0" w:firstColumn="0" w:lastColumn="0" w:noHBand="0" w:noVBand="0"/>
      </w:tblPr>
      <w:tblGrid>
        <w:gridCol w:w="9945"/>
      </w:tblGrid>
      <w:tr w:rsidR="00E76149" w:rsidRPr="00D05B88" w14:paraId="33D25CC7" w14:textId="77777777" w:rsidTr="008B60E8">
        <w:tc>
          <w:tcPr>
            <w:tcW w:w="9945" w:type="dxa"/>
          </w:tcPr>
          <w:p w14:paraId="2F05A2C5" w14:textId="77777777" w:rsidR="00E76149" w:rsidRPr="00FD6BBA" w:rsidRDefault="00E76149" w:rsidP="008B60E8">
            <w:pPr>
              <w:pStyle w:val="Headingb"/>
            </w:pPr>
            <w:r w:rsidRPr="00FD6BBA">
              <w:lastRenderedPageBreak/>
              <w:t>Keywords</w:t>
            </w:r>
          </w:p>
          <w:p w14:paraId="06422D59" w14:textId="3D1C3D47" w:rsidR="00E76149" w:rsidRPr="00FD6BBA" w:rsidRDefault="00DF2418" w:rsidP="008B60E8">
            <w:pPr>
              <w:rPr>
                <w:bCs/>
              </w:rPr>
            </w:pPr>
            <w:r w:rsidRPr="00D05B88">
              <w:rPr>
                <w:rFonts w:eastAsia="MS Mincho"/>
              </w:rPr>
              <w:t>Accessibility, audio-based, network navigation system, persons with disabilities.</w:t>
            </w:r>
          </w:p>
        </w:tc>
      </w:tr>
    </w:tbl>
    <w:p w14:paraId="283E0B49" w14:textId="77777777" w:rsidR="00E76149" w:rsidRPr="00FD6BBA" w:rsidRDefault="00E76149" w:rsidP="00E76149"/>
    <w:p w14:paraId="6F43A833" w14:textId="3AC40632" w:rsidR="00E76149" w:rsidRPr="00FD6BBA" w:rsidRDefault="00E76149" w:rsidP="00E76149">
      <w:pPr>
        <w:sectPr w:rsidR="00E76149" w:rsidRPr="00FD6BBA" w:rsidSect="004C678F">
          <w:headerReference w:type="even" r:id="rId17"/>
          <w:headerReference w:type="default" r:id="rId18"/>
          <w:footerReference w:type="even" r:id="rId19"/>
          <w:footerReference w:type="default" r:id="rId20"/>
          <w:headerReference w:type="first" r:id="rId21"/>
          <w:footerReference w:type="first" r:id="rId22"/>
          <w:pgSz w:w="11907" w:h="16840" w:code="9"/>
          <w:pgMar w:top="1089" w:right="1089" w:bottom="1089" w:left="1089" w:header="482" w:footer="482" w:gutter="0"/>
          <w:pgNumType w:fmt="lowerRoman" w:start="1"/>
          <w:cols w:space="720"/>
          <w:vAlign w:val="both"/>
        </w:sectPr>
      </w:pPr>
    </w:p>
    <w:p w14:paraId="1198A953" w14:textId="77777777" w:rsidR="00E76149" w:rsidRPr="00FD6BBA" w:rsidRDefault="00E76149" w:rsidP="00E76149">
      <w:pPr>
        <w:spacing w:before="480"/>
        <w:jc w:val="center"/>
        <w:rPr>
          <w:sz w:val="22"/>
        </w:rPr>
      </w:pPr>
      <w:r w:rsidRPr="00FD6BBA">
        <w:rPr>
          <w:sz w:val="22"/>
        </w:rPr>
        <w:t>FOREWORD</w:t>
      </w:r>
    </w:p>
    <w:p w14:paraId="28A48987" w14:textId="77777777" w:rsidR="00E76149" w:rsidRPr="00FD6BBA" w:rsidRDefault="00E76149" w:rsidP="00E76149">
      <w:pPr>
        <w:rPr>
          <w:sz w:val="22"/>
        </w:rPr>
      </w:pPr>
      <w:r w:rsidRPr="00FD6BBA">
        <w:rPr>
          <w:sz w:val="22"/>
        </w:rPr>
        <w:t>The International Telecommunication Union (ITU) is the United Nations specialized agency in the field of tele</w:t>
      </w:r>
      <w:r w:rsidRPr="00FD6BBA">
        <w:rPr>
          <w:sz w:val="22"/>
        </w:rPr>
        <w:softHyphen/>
        <w:t>com</w:t>
      </w:r>
      <w:r w:rsidRPr="00FD6BBA">
        <w:rPr>
          <w:sz w:val="22"/>
        </w:rPr>
        <w:softHyphen/>
        <w:t>mu</w:t>
      </w:r>
      <w:r w:rsidRPr="00FD6BBA">
        <w:rPr>
          <w:sz w:val="22"/>
        </w:rPr>
        <w:softHyphen/>
        <w:t>ni</w:t>
      </w:r>
      <w:r w:rsidRPr="00FD6BBA">
        <w:rPr>
          <w:sz w:val="22"/>
        </w:rPr>
        <w:softHyphen/>
        <w:t>ca</w:t>
      </w:r>
      <w:r w:rsidRPr="00FD6BBA">
        <w:rPr>
          <w:sz w:val="22"/>
        </w:rPr>
        <w:softHyphen/>
        <w:t>tions</w:t>
      </w:r>
      <w:r w:rsidRPr="00FD6BBA">
        <w:rPr>
          <w:sz w:val="22"/>
          <w:szCs w:val="22"/>
        </w:rPr>
        <w:t>, information and communication technologies (ICTs).</w:t>
      </w:r>
      <w:r w:rsidRPr="00FD6BBA">
        <w:rPr>
          <w:sz w:val="22"/>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4B3CD89C" w14:textId="77777777" w:rsidR="00E76149" w:rsidRPr="00FD6BBA" w:rsidRDefault="00E76149" w:rsidP="00E76149">
      <w:pPr>
        <w:rPr>
          <w:sz w:val="22"/>
        </w:rPr>
      </w:pPr>
      <w:r w:rsidRPr="00FD6BBA">
        <w:rPr>
          <w:sz w:val="22"/>
        </w:rPr>
        <w:t xml:space="preserve">The </w:t>
      </w:r>
      <w:bookmarkStart w:id="10" w:name="iitexte"/>
      <w:r w:rsidRPr="00FD6BBA">
        <w:rPr>
          <w:sz w:val="22"/>
        </w:rPr>
        <w:t>World Telecommunication Standardization Assembly (WTSA), which meets every four years, establishes the topics for study by the ITU</w:t>
      </w:r>
      <w:r w:rsidRPr="00FD6BBA">
        <w:rPr>
          <w:sz w:val="22"/>
        </w:rPr>
        <w:noBreakHyphen/>
        <w:t>T study groups which, in turn, produce Recommendations on these topics.</w:t>
      </w:r>
    </w:p>
    <w:p w14:paraId="784EA6F8" w14:textId="77777777" w:rsidR="00E76149" w:rsidRPr="00FD6BBA" w:rsidRDefault="00E76149" w:rsidP="00E76149">
      <w:pPr>
        <w:rPr>
          <w:sz w:val="22"/>
        </w:rPr>
      </w:pPr>
      <w:r w:rsidRPr="00FD6BBA">
        <w:rPr>
          <w:sz w:val="22"/>
        </w:rPr>
        <w:t>The approval of ITU-T Recommendations is covered by the procedure laid down in WTSA Resolution 1</w:t>
      </w:r>
      <w:bookmarkEnd w:id="10"/>
      <w:r w:rsidRPr="00FD6BBA">
        <w:rPr>
          <w:sz w:val="22"/>
        </w:rPr>
        <w:t>.</w:t>
      </w:r>
    </w:p>
    <w:p w14:paraId="7C68712D" w14:textId="77777777" w:rsidR="00E76149" w:rsidRPr="00FD6BBA" w:rsidRDefault="00E76149" w:rsidP="00E76149">
      <w:pPr>
        <w:rPr>
          <w:sz w:val="22"/>
        </w:rPr>
      </w:pPr>
      <w:r w:rsidRPr="00FD6BBA">
        <w:rPr>
          <w:sz w:val="22"/>
        </w:rPr>
        <w:t>In some areas of information technology which fall within ITU-T's purview, the necessary standards are prepared on a collaborative basis with ISO and IEC.</w:t>
      </w:r>
    </w:p>
    <w:p w14:paraId="4DCAB991" w14:textId="77777777" w:rsidR="00E76149" w:rsidRPr="00FD6BBA" w:rsidRDefault="00E76149" w:rsidP="00E76149">
      <w:pPr>
        <w:jc w:val="center"/>
        <w:rPr>
          <w:sz w:val="22"/>
        </w:rPr>
      </w:pPr>
    </w:p>
    <w:p w14:paraId="753DD101" w14:textId="77777777" w:rsidR="00E76149" w:rsidRPr="00FD6BBA" w:rsidRDefault="00E76149" w:rsidP="00E76149">
      <w:pPr>
        <w:jc w:val="center"/>
        <w:rPr>
          <w:sz w:val="22"/>
        </w:rPr>
      </w:pPr>
    </w:p>
    <w:p w14:paraId="5F8811B1" w14:textId="77777777" w:rsidR="00E76149" w:rsidRPr="00FD6BBA" w:rsidRDefault="00E76149" w:rsidP="00E76149">
      <w:pPr>
        <w:jc w:val="center"/>
        <w:rPr>
          <w:sz w:val="22"/>
        </w:rPr>
      </w:pPr>
    </w:p>
    <w:p w14:paraId="021B96BC" w14:textId="77777777" w:rsidR="00E76149" w:rsidRPr="00FD6BBA" w:rsidRDefault="00E76149" w:rsidP="00E76149">
      <w:pPr>
        <w:jc w:val="center"/>
        <w:rPr>
          <w:sz w:val="22"/>
        </w:rPr>
      </w:pPr>
      <w:r w:rsidRPr="00FD6BBA">
        <w:rPr>
          <w:sz w:val="22"/>
        </w:rPr>
        <w:t>NOTE</w:t>
      </w:r>
    </w:p>
    <w:p w14:paraId="77725F31" w14:textId="77777777" w:rsidR="00E76149" w:rsidRPr="00FD6BBA" w:rsidRDefault="00E76149" w:rsidP="00E76149">
      <w:pPr>
        <w:spacing w:before="180"/>
        <w:rPr>
          <w:sz w:val="22"/>
        </w:rPr>
      </w:pPr>
      <w:r w:rsidRPr="00D05B88">
        <w:rPr>
          <w:sz w:val="22"/>
        </w:rPr>
        <w:t xml:space="preserve">In </w:t>
      </w:r>
      <w:bookmarkStart w:id="11" w:name="iitextea"/>
      <w:r w:rsidRPr="00D05B88">
        <w:rPr>
          <w:sz w:val="22"/>
        </w:rPr>
        <w:t>this Recommendation, the expression "Administration" is used for conciseness to indicate both a telecommunication administration and a recognized operating agency</w:t>
      </w:r>
      <w:r w:rsidRPr="00FD6BBA">
        <w:rPr>
          <w:sz w:val="22"/>
        </w:rPr>
        <w:t>.</w:t>
      </w:r>
    </w:p>
    <w:p w14:paraId="79BAE425" w14:textId="77777777" w:rsidR="00E76149" w:rsidRPr="00FD6BBA" w:rsidRDefault="00E76149" w:rsidP="00E76149">
      <w:pPr>
        <w:spacing w:before="180"/>
        <w:rPr>
          <w:sz w:val="22"/>
        </w:rPr>
      </w:pPr>
      <w:r w:rsidRPr="00FD6BBA">
        <w:rPr>
          <w:sz w:val="22"/>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1"/>
      <w:r w:rsidRPr="00FD6BBA">
        <w:rPr>
          <w:sz w:val="22"/>
        </w:rPr>
        <w:t>.</w:t>
      </w:r>
    </w:p>
    <w:p w14:paraId="11CF4E43" w14:textId="77777777" w:rsidR="00E76149" w:rsidRPr="00FD6BBA" w:rsidRDefault="00E76149" w:rsidP="00E76149">
      <w:pPr>
        <w:jc w:val="center"/>
        <w:rPr>
          <w:sz w:val="22"/>
        </w:rPr>
      </w:pPr>
    </w:p>
    <w:p w14:paraId="58FA2CB1" w14:textId="77777777" w:rsidR="00E76149" w:rsidRPr="00FD6BBA" w:rsidRDefault="00E76149" w:rsidP="00E76149">
      <w:pPr>
        <w:jc w:val="center"/>
        <w:rPr>
          <w:sz w:val="22"/>
        </w:rPr>
      </w:pPr>
    </w:p>
    <w:p w14:paraId="10915FAA" w14:textId="77777777" w:rsidR="00E76149" w:rsidRPr="00FD6BBA" w:rsidRDefault="00E76149" w:rsidP="00E76149">
      <w:pPr>
        <w:jc w:val="center"/>
        <w:rPr>
          <w:sz w:val="22"/>
        </w:rPr>
      </w:pPr>
    </w:p>
    <w:p w14:paraId="340FBCAC" w14:textId="77777777" w:rsidR="00E76149" w:rsidRPr="00FD6BBA" w:rsidRDefault="00E76149" w:rsidP="00E76149">
      <w:pPr>
        <w:jc w:val="center"/>
        <w:rPr>
          <w:sz w:val="22"/>
        </w:rPr>
      </w:pPr>
    </w:p>
    <w:p w14:paraId="5AC5EA00" w14:textId="77777777" w:rsidR="00E76149" w:rsidRPr="00FD6BBA" w:rsidRDefault="00E76149" w:rsidP="00E76149">
      <w:pPr>
        <w:jc w:val="center"/>
        <w:rPr>
          <w:rFonts w:ascii="Symbol" w:hAnsi="Symbol"/>
          <w:sz w:val="22"/>
        </w:rPr>
      </w:pPr>
      <w:r w:rsidRPr="00FD6BBA">
        <w:rPr>
          <w:sz w:val="22"/>
        </w:rPr>
        <w:t>INTELLECTUAL PROPERTY RIGHTS</w:t>
      </w:r>
    </w:p>
    <w:p w14:paraId="75AEE1D5" w14:textId="77777777" w:rsidR="00E76149" w:rsidRPr="00FD6BBA" w:rsidRDefault="00E76149" w:rsidP="00E76149">
      <w:pPr>
        <w:rPr>
          <w:sz w:val="22"/>
        </w:rPr>
      </w:pPr>
      <w:r w:rsidRPr="00FD6BBA">
        <w:rPr>
          <w:sz w:val="22"/>
        </w:rPr>
        <w:t xml:space="preserve">ITU </w:t>
      </w:r>
      <w:bookmarkStart w:id="12" w:name="iitexteb"/>
      <w:r w:rsidRPr="00FD6BBA">
        <w:rPr>
          <w:sz w:val="22"/>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511A8E6E" w14:textId="0227D621" w:rsidR="00E76149" w:rsidRPr="00FD6BBA" w:rsidRDefault="00E76149" w:rsidP="00960FBE">
      <w:pPr>
        <w:rPr>
          <w:sz w:val="22"/>
        </w:rPr>
      </w:pPr>
      <w:r w:rsidRPr="00FD6BBA">
        <w:rPr>
          <w:sz w:val="22"/>
        </w:rPr>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2"/>
      <w:r w:rsidRPr="00FD6BBA">
        <w:rPr>
          <w:sz w:val="22"/>
        </w:rPr>
        <w:t xml:space="preserve"> at </w:t>
      </w:r>
      <w:hyperlink r:id="rId23" w:history="1">
        <w:r w:rsidRPr="00FD6BBA">
          <w:rPr>
            <w:rStyle w:val="Hyperlink"/>
            <w:rFonts w:eastAsia="SimSun"/>
            <w:sz w:val="22"/>
            <w:szCs w:val="22"/>
            <w:lang w:eastAsia="zh-CN"/>
          </w:rPr>
          <w:t>http://www.itu.int/ITU-T/ipr/</w:t>
        </w:r>
      </w:hyperlink>
      <w:r w:rsidRPr="00FD6BBA">
        <w:rPr>
          <w:sz w:val="22"/>
        </w:rPr>
        <w:t>.</w:t>
      </w:r>
    </w:p>
    <w:p w14:paraId="02D6FB17" w14:textId="77777777" w:rsidR="00E76149" w:rsidRPr="00FD6BBA" w:rsidRDefault="00E76149" w:rsidP="00E76149">
      <w:pPr>
        <w:jc w:val="center"/>
        <w:rPr>
          <w:sz w:val="22"/>
        </w:rPr>
      </w:pPr>
    </w:p>
    <w:p w14:paraId="0C6B4EC4" w14:textId="77777777" w:rsidR="00E76149" w:rsidRPr="00FD6BBA" w:rsidRDefault="00E76149" w:rsidP="00E76149">
      <w:pPr>
        <w:jc w:val="center"/>
        <w:rPr>
          <w:sz w:val="22"/>
        </w:rPr>
      </w:pPr>
    </w:p>
    <w:p w14:paraId="0BB96B88" w14:textId="77777777" w:rsidR="00E76149" w:rsidRPr="00FD6BBA" w:rsidRDefault="00E76149" w:rsidP="00E76149">
      <w:pPr>
        <w:jc w:val="center"/>
        <w:rPr>
          <w:sz w:val="22"/>
        </w:rPr>
      </w:pPr>
    </w:p>
    <w:p w14:paraId="635EFEF6" w14:textId="77777777" w:rsidR="00E76149" w:rsidRPr="00FD6BBA" w:rsidRDefault="00E76149" w:rsidP="00E76149">
      <w:pPr>
        <w:jc w:val="center"/>
        <w:rPr>
          <w:sz w:val="22"/>
        </w:rPr>
      </w:pPr>
      <w:r w:rsidRPr="00FD6BBA">
        <w:rPr>
          <w:sz w:val="22"/>
        </w:rPr>
        <w:sym w:font="Symbol" w:char="F0E3"/>
      </w:r>
      <w:r w:rsidRPr="00FD6BBA">
        <w:rPr>
          <w:sz w:val="22"/>
        </w:rPr>
        <w:t> ITU </w:t>
      </w:r>
      <w:bookmarkStart w:id="13" w:name="iiannee"/>
      <w:bookmarkEnd w:id="13"/>
      <w:r w:rsidRPr="00FD6BBA">
        <w:rPr>
          <w:sz w:val="22"/>
        </w:rPr>
        <w:t>2018</w:t>
      </w:r>
    </w:p>
    <w:p w14:paraId="4E6807A6" w14:textId="77777777" w:rsidR="00E76149" w:rsidRPr="00FD6BBA" w:rsidRDefault="00E76149" w:rsidP="00E76149">
      <w:pPr>
        <w:rPr>
          <w:sz w:val="22"/>
        </w:rPr>
      </w:pPr>
      <w:r w:rsidRPr="00FD6BBA">
        <w:rPr>
          <w:sz w:val="22"/>
        </w:rPr>
        <w:t>All rights reserved. No part of this publication may be reproduced, by any means whatsoever, without the prior written permission of ITU.</w:t>
      </w:r>
    </w:p>
    <w:p w14:paraId="07FA4DEA" w14:textId="77777777" w:rsidR="00E76149" w:rsidRPr="00FD6BBA" w:rsidRDefault="00E76149" w:rsidP="00E76149">
      <w:pPr>
        <w:jc w:val="center"/>
        <w:rPr>
          <w:b/>
        </w:rPr>
      </w:pPr>
      <w:r w:rsidRPr="00FD6BBA">
        <w:rPr>
          <w:b/>
        </w:rPr>
        <w:br w:type="page"/>
        <w:t>Table of Contents</w:t>
      </w:r>
    </w:p>
    <w:p w14:paraId="45D20801" w14:textId="344A2F6B" w:rsidR="00946976" w:rsidRDefault="00946976" w:rsidP="00946976">
      <w:pPr>
        <w:pStyle w:val="toc0"/>
        <w:ind w:right="992"/>
        <w:rPr>
          <w:noProof/>
        </w:rPr>
      </w:pPr>
      <w:r>
        <w:rPr>
          <w:noProof/>
        </w:rPr>
        <w:tab/>
        <w:t>Page</w:t>
      </w:r>
    </w:p>
    <w:p w14:paraId="2589F864" w14:textId="373AF607" w:rsidR="00946976" w:rsidRDefault="00946976" w:rsidP="00946976">
      <w:pPr>
        <w:pStyle w:val="TOC1"/>
        <w:ind w:right="992"/>
        <w:rPr>
          <w:rFonts w:asciiTheme="minorHAnsi" w:eastAsiaTheme="minorEastAsia" w:hAnsiTheme="minorHAnsi" w:cstheme="minorBidi"/>
          <w:noProof/>
          <w:sz w:val="22"/>
          <w:szCs w:val="22"/>
          <w:lang w:eastAsia="en-GB"/>
        </w:rPr>
      </w:pPr>
      <w:r>
        <w:rPr>
          <w:noProof/>
        </w:rPr>
        <w:t>1</w:t>
      </w:r>
      <w:r>
        <w:rPr>
          <w:rFonts w:asciiTheme="minorHAnsi" w:eastAsiaTheme="minorEastAsia" w:hAnsiTheme="minorHAnsi" w:cstheme="minorBidi"/>
          <w:noProof/>
          <w:sz w:val="22"/>
          <w:szCs w:val="22"/>
          <w:lang w:eastAsia="en-GB"/>
        </w:rPr>
        <w:tab/>
      </w:r>
      <w:r w:rsidRPr="00946976">
        <w:rPr>
          <w:noProof/>
        </w:rPr>
        <w:t>Scope</w:t>
      </w:r>
      <w:r>
        <w:rPr>
          <w:noProof/>
        </w:rPr>
        <w:tab/>
      </w:r>
      <w:r>
        <w:rPr>
          <w:noProof/>
        </w:rPr>
        <w:tab/>
      </w:r>
      <w:r w:rsidRPr="00946976">
        <w:rPr>
          <w:noProof/>
        </w:rPr>
        <w:t>1</w:t>
      </w:r>
    </w:p>
    <w:p w14:paraId="390AC8A1" w14:textId="55291402" w:rsidR="00946976" w:rsidRDefault="00946976" w:rsidP="00946976">
      <w:pPr>
        <w:pStyle w:val="TOC1"/>
        <w:ind w:right="992"/>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946976">
        <w:rPr>
          <w:noProof/>
        </w:rPr>
        <w:t>References</w:t>
      </w:r>
      <w:r>
        <w:rPr>
          <w:noProof/>
        </w:rPr>
        <w:tab/>
      </w:r>
      <w:r>
        <w:rPr>
          <w:noProof/>
        </w:rPr>
        <w:tab/>
      </w:r>
      <w:r w:rsidRPr="00946976">
        <w:rPr>
          <w:noProof/>
        </w:rPr>
        <w:t>1</w:t>
      </w:r>
    </w:p>
    <w:p w14:paraId="6DBF9A15" w14:textId="2C4E7C80" w:rsidR="00946976" w:rsidRDefault="00946976" w:rsidP="00946976">
      <w:pPr>
        <w:pStyle w:val="TOC1"/>
        <w:ind w:right="992"/>
        <w:rPr>
          <w:rFonts w:asciiTheme="minorHAnsi" w:eastAsiaTheme="minorEastAsia" w:hAnsiTheme="minorHAnsi" w:cstheme="minorBidi"/>
          <w:noProof/>
          <w:sz w:val="22"/>
          <w:szCs w:val="22"/>
          <w:lang w:eastAsia="en-GB"/>
        </w:rPr>
      </w:pPr>
      <w:r>
        <w:rPr>
          <w:noProof/>
        </w:rPr>
        <w:t>3</w:t>
      </w:r>
      <w:r>
        <w:rPr>
          <w:rFonts w:asciiTheme="minorHAnsi" w:eastAsiaTheme="minorEastAsia" w:hAnsiTheme="minorHAnsi" w:cstheme="minorBidi"/>
          <w:noProof/>
          <w:sz w:val="22"/>
          <w:szCs w:val="22"/>
          <w:lang w:eastAsia="en-GB"/>
        </w:rPr>
        <w:tab/>
      </w:r>
      <w:r w:rsidRPr="00946976">
        <w:rPr>
          <w:noProof/>
        </w:rPr>
        <w:t>Definitions</w:t>
      </w:r>
      <w:r>
        <w:rPr>
          <w:noProof/>
        </w:rPr>
        <w:tab/>
      </w:r>
      <w:r>
        <w:rPr>
          <w:noProof/>
        </w:rPr>
        <w:tab/>
      </w:r>
      <w:r w:rsidRPr="00946976">
        <w:rPr>
          <w:noProof/>
        </w:rPr>
        <w:t>1</w:t>
      </w:r>
    </w:p>
    <w:p w14:paraId="6A871069" w14:textId="04BEAC28" w:rsidR="00946976" w:rsidRDefault="00946976" w:rsidP="00946976">
      <w:pPr>
        <w:pStyle w:val="TOC2"/>
        <w:ind w:right="99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 xml:space="preserve">Terms defined </w:t>
      </w:r>
      <w:r w:rsidRPr="00946976">
        <w:rPr>
          <w:noProof/>
        </w:rPr>
        <w:t>elsewhere</w:t>
      </w:r>
      <w:r>
        <w:rPr>
          <w:noProof/>
        </w:rPr>
        <w:tab/>
      </w:r>
      <w:r>
        <w:rPr>
          <w:noProof/>
        </w:rPr>
        <w:tab/>
      </w:r>
      <w:r w:rsidRPr="00946976">
        <w:rPr>
          <w:noProof/>
        </w:rPr>
        <w:t>1</w:t>
      </w:r>
    </w:p>
    <w:p w14:paraId="5A8D84DA" w14:textId="25BADDA5" w:rsidR="00946976" w:rsidRDefault="00946976" w:rsidP="00946976">
      <w:pPr>
        <w:pStyle w:val="TOC2"/>
        <w:ind w:right="99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 xml:space="preserve">Terms defined in this </w:t>
      </w:r>
      <w:r w:rsidRPr="00946976">
        <w:rPr>
          <w:noProof/>
        </w:rPr>
        <w:t>Recommendation</w:t>
      </w:r>
      <w:r>
        <w:rPr>
          <w:noProof/>
        </w:rPr>
        <w:tab/>
      </w:r>
      <w:r>
        <w:rPr>
          <w:noProof/>
        </w:rPr>
        <w:tab/>
      </w:r>
      <w:r w:rsidRPr="00946976">
        <w:rPr>
          <w:noProof/>
        </w:rPr>
        <w:t>2</w:t>
      </w:r>
    </w:p>
    <w:p w14:paraId="022E90F1" w14:textId="6CC1164C" w:rsidR="00946976" w:rsidRDefault="00946976" w:rsidP="00946976">
      <w:pPr>
        <w:pStyle w:val="TOC1"/>
        <w:ind w:right="992"/>
        <w:rPr>
          <w:rFonts w:asciiTheme="minorHAnsi" w:eastAsiaTheme="minorEastAsia" w:hAnsiTheme="minorHAnsi" w:cstheme="minorBidi"/>
          <w:noProof/>
          <w:sz w:val="22"/>
          <w:szCs w:val="22"/>
          <w:lang w:eastAsia="en-GB"/>
        </w:rPr>
      </w:pPr>
      <w:r>
        <w:rPr>
          <w:noProof/>
        </w:rPr>
        <w:t>4</w:t>
      </w:r>
      <w:r>
        <w:rPr>
          <w:rFonts w:asciiTheme="minorHAnsi" w:eastAsiaTheme="minorEastAsia" w:hAnsiTheme="minorHAnsi" w:cstheme="minorBidi"/>
          <w:noProof/>
          <w:sz w:val="22"/>
          <w:szCs w:val="22"/>
          <w:lang w:eastAsia="en-GB"/>
        </w:rPr>
        <w:tab/>
      </w:r>
      <w:r>
        <w:rPr>
          <w:noProof/>
        </w:rPr>
        <w:t xml:space="preserve">Abbreviations and </w:t>
      </w:r>
      <w:r w:rsidRPr="00946976">
        <w:rPr>
          <w:noProof/>
        </w:rPr>
        <w:t>acronyms</w:t>
      </w:r>
      <w:r>
        <w:rPr>
          <w:noProof/>
        </w:rPr>
        <w:tab/>
      </w:r>
      <w:r>
        <w:rPr>
          <w:noProof/>
        </w:rPr>
        <w:tab/>
      </w:r>
      <w:r w:rsidRPr="00946976">
        <w:rPr>
          <w:noProof/>
        </w:rPr>
        <w:t>3</w:t>
      </w:r>
    </w:p>
    <w:p w14:paraId="4F7B16B0" w14:textId="3DF497F5" w:rsidR="00946976" w:rsidRDefault="00946976" w:rsidP="00946976">
      <w:pPr>
        <w:pStyle w:val="TOC1"/>
        <w:ind w:right="992"/>
        <w:rPr>
          <w:rFonts w:asciiTheme="minorHAnsi" w:eastAsiaTheme="minorEastAsia" w:hAnsiTheme="minorHAnsi" w:cstheme="minorBidi"/>
          <w:noProof/>
          <w:sz w:val="22"/>
          <w:szCs w:val="22"/>
          <w:lang w:eastAsia="en-GB"/>
        </w:rPr>
      </w:pPr>
      <w:r>
        <w:rPr>
          <w:noProof/>
        </w:rPr>
        <w:t>5</w:t>
      </w:r>
      <w:r>
        <w:rPr>
          <w:rFonts w:asciiTheme="minorHAnsi" w:eastAsiaTheme="minorEastAsia" w:hAnsiTheme="minorHAnsi" w:cstheme="minorBidi"/>
          <w:noProof/>
          <w:sz w:val="22"/>
          <w:szCs w:val="22"/>
          <w:lang w:eastAsia="en-GB"/>
        </w:rPr>
        <w:tab/>
      </w:r>
      <w:r w:rsidRPr="00946976">
        <w:rPr>
          <w:noProof/>
        </w:rPr>
        <w:t>Conventions</w:t>
      </w:r>
      <w:r>
        <w:rPr>
          <w:noProof/>
        </w:rPr>
        <w:tab/>
      </w:r>
      <w:r>
        <w:rPr>
          <w:noProof/>
        </w:rPr>
        <w:tab/>
      </w:r>
      <w:r w:rsidRPr="00946976">
        <w:rPr>
          <w:noProof/>
        </w:rPr>
        <w:t>3</w:t>
      </w:r>
    </w:p>
    <w:p w14:paraId="40222D10" w14:textId="0B22C59E" w:rsidR="00946976" w:rsidRDefault="00946976" w:rsidP="00946976">
      <w:pPr>
        <w:pStyle w:val="TOC1"/>
        <w:ind w:right="992"/>
        <w:rPr>
          <w:rFonts w:asciiTheme="minorHAnsi" w:eastAsiaTheme="minorEastAsia" w:hAnsiTheme="minorHAnsi" w:cstheme="minorBidi"/>
          <w:noProof/>
          <w:sz w:val="22"/>
          <w:szCs w:val="22"/>
          <w:lang w:eastAsia="en-GB"/>
        </w:rPr>
      </w:pPr>
      <w:r>
        <w:rPr>
          <w:noProof/>
        </w:rPr>
        <w:t>6</w:t>
      </w:r>
      <w:r>
        <w:rPr>
          <w:rFonts w:asciiTheme="minorHAnsi" w:eastAsiaTheme="minorEastAsia" w:hAnsiTheme="minorHAnsi" w:cstheme="minorBidi"/>
          <w:noProof/>
          <w:sz w:val="22"/>
          <w:szCs w:val="22"/>
          <w:lang w:eastAsia="en-GB"/>
        </w:rPr>
        <w:tab/>
      </w:r>
      <w:r>
        <w:rPr>
          <w:noProof/>
        </w:rPr>
        <w:t xml:space="preserve">Design </w:t>
      </w:r>
      <w:r w:rsidRPr="00946976">
        <w:rPr>
          <w:noProof/>
        </w:rPr>
        <w:t>principles</w:t>
      </w:r>
      <w:r>
        <w:rPr>
          <w:noProof/>
        </w:rPr>
        <w:tab/>
      </w:r>
      <w:r>
        <w:rPr>
          <w:noProof/>
        </w:rPr>
        <w:tab/>
      </w:r>
      <w:r w:rsidRPr="00946976">
        <w:rPr>
          <w:noProof/>
        </w:rPr>
        <w:t>3</w:t>
      </w:r>
    </w:p>
    <w:p w14:paraId="7A27A875" w14:textId="31BC3FF3" w:rsidR="00946976" w:rsidRPr="00946976" w:rsidRDefault="00946976" w:rsidP="00946976">
      <w:pPr>
        <w:pStyle w:val="TOC1"/>
        <w:ind w:right="992"/>
        <w:rPr>
          <w:rFonts w:asciiTheme="minorHAnsi" w:eastAsiaTheme="minorEastAsia" w:hAnsiTheme="minorHAnsi" w:cstheme="minorBidi"/>
          <w:noProof/>
          <w:sz w:val="22"/>
          <w:szCs w:val="22"/>
          <w:lang w:val="fr-CH" w:eastAsia="en-GB"/>
        </w:rPr>
      </w:pPr>
      <w:r w:rsidRPr="00946976">
        <w:rPr>
          <w:noProof/>
          <w:lang w:val="fr-CH"/>
        </w:rPr>
        <w:t>7</w:t>
      </w:r>
      <w:r w:rsidRPr="00946976">
        <w:rPr>
          <w:rFonts w:asciiTheme="minorHAnsi" w:eastAsiaTheme="minorEastAsia" w:hAnsiTheme="minorHAnsi" w:cstheme="minorBidi"/>
          <w:noProof/>
          <w:sz w:val="22"/>
          <w:szCs w:val="22"/>
          <w:lang w:val="fr-CH" w:eastAsia="en-GB"/>
        </w:rPr>
        <w:tab/>
      </w:r>
      <w:r w:rsidRPr="00946976">
        <w:rPr>
          <w:noProof/>
          <w:lang w:val="fr-CH"/>
        </w:rPr>
        <w:t>Validation principles</w:t>
      </w:r>
      <w:r w:rsidRPr="00946976">
        <w:rPr>
          <w:noProof/>
          <w:lang w:val="fr-CH"/>
        </w:rPr>
        <w:tab/>
      </w:r>
      <w:r w:rsidRPr="00946976">
        <w:rPr>
          <w:noProof/>
          <w:lang w:val="fr-CH"/>
        </w:rPr>
        <w:tab/>
        <w:t>3</w:t>
      </w:r>
    </w:p>
    <w:p w14:paraId="5E76950D" w14:textId="2F8C2CDA" w:rsidR="00946976" w:rsidRPr="00946976" w:rsidRDefault="00946976" w:rsidP="00946976">
      <w:pPr>
        <w:pStyle w:val="TOC1"/>
        <w:ind w:right="992"/>
        <w:rPr>
          <w:rFonts w:asciiTheme="minorHAnsi" w:eastAsiaTheme="minorEastAsia" w:hAnsiTheme="minorHAnsi" w:cstheme="minorBidi"/>
          <w:noProof/>
          <w:sz w:val="22"/>
          <w:szCs w:val="22"/>
          <w:lang w:val="fr-CH" w:eastAsia="en-GB"/>
        </w:rPr>
      </w:pPr>
      <w:r w:rsidRPr="00946976">
        <w:rPr>
          <w:noProof/>
          <w:lang w:val="fr-CH"/>
        </w:rPr>
        <w:t>8</w:t>
      </w:r>
      <w:r w:rsidRPr="00946976">
        <w:rPr>
          <w:rFonts w:asciiTheme="minorHAnsi" w:eastAsiaTheme="minorEastAsia" w:hAnsiTheme="minorHAnsi" w:cstheme="minorBidi"/>
          <w:noProof/>
          <w:sz w:val="22"/>
          <w:szCs w:val="22"/>
          <w:lang w:val="fr-CH" w:eastAsia="en-GB"/>
        </w:rPr>
        <w:tab/>
      </w:r>
      <w:r w:rsidRPr="00946976">
        <w:rPr>
          <w:noProof/>
          <w:lang w:val="fr-CH"/>
        </w:rPr>
        <w:t>Directions</w:t>
      </w:r>
      <w:r w:rsidRPr="00946976">
        <w:rPr>
          <w:noProof/>
          <w:lang w:val="fr-CH"/>
        </w:rPr>
        <w:tab/>
      </w:r>
      <w:r w:rsidRPr="00946976">
        <w:rPr>
          <w:noProof/>
          <w:lang w:val="fr-CH"/>
        </w:rPr>
        <w:tab/>
        <w:t>3</w:t>
      </w:r>
    </w:p>
    <w:p w14:paraId="0640FA01" w14:textId="57ECD75E" w:rsidR="00946976" w:rsidRPr="00946976" w:rsidRDefault="00946976" w:rsidP="00946976">
      <w:pPr>
        <w:pStyle w:val="TOC1"/>
        <w:ind w:right="992"/>
        <w:rPr>
          <w:rFonts w:asciiTheme="minorHAnsi" w:eastAsiaTheme="minorEastAsia" w:hAnsiTheme="minorHAnsi" w:cstheme="minorBidi"/>
          <w:noProof/>
          <w:sz w:val="22"/>
          <w:szCs w:val="22"/>
          <w:lang w:val="fr-CH" w:eastAsia="en-GB"/>
        </w:rPr>
      </w:pPr>
      <w:r w:rsidRPr="00946976">
        <w:rPr>
          <w:noProof/>
          <w:lang w:val="fr-CH"/>
        </w:rPr>
        <w:t>9</w:t>
      </w:r>
      <w:r w:rsidRPr="00946976">
        <w:rPr>
          <w:rFonts w:asciiTheme="minorHAnsi" w:eastAsiaTheme="minorEastAsia" w:hAnsiTheme="minorHAnsi" w:cstheme="minorBidi"/>
          <w:noProof/>
          <w:sz w:val="22"/>
          <w:szCs w:val="22"/>
          <w:lang w:val="fr-CH" w:eastAsia="en-GB"/>
        </w:rPr>
        <w:tab/>
      </w:r>
      <w:r w:rsidRPr="00946976">
        <w:rPr>
          <w:noProof/>
          <w:lang w:val="fr-CH"/>
        </w:rPr>
        <w:t>Audio instructions</w:t>
      </w:r>
      <w:r w:rsidRPr="00946976">
        <w:rPr>
          <w:noProof/>
          <w:lang w:val="fr-CH"/>
        </w:rPr>
        <w:tab/>
      </w:r>
      <w:r w:rsidRPr="00946976">
        <w:rPr>
          <w:noProof/>
          <w:lang w:val="fr-CH"/>
        </w:rPr>
        <w:tab/>
        <w:t>4</w:t>
      </w:r>
    </w:p>
    <w:p w14:paraId="05C3A985" w14:textId="0D4E1B53" w:rsidR="00946976" w:rsidRDefault="00946976" w:rsidP="00946976">
      <w:pPr>
        <w:pStyle w:val="TOC2"/>
        <w:ind w:right="99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 xml:space="preserve">Components of an audio </w:t>
      </w:r>
      <w:r w:rsidRPr="00946976">
        <w:rPr>
          <w:noProof/>
        </w:rPr>
        <w:t>instruction</w:t>
      </w:r>
      <w:r>
        <w:rPr>
          <w:noProof/>
        </w:rPr>
        <w:tab/>
      </w:r>
      <w:r>
        <w:rPr>
          <w:noProof/>
        </w:rPr>
        <w:tab/>
      </w:r>
      <w:r w:rsidRPr="00946976">
        <w:rPr>
          <w:noProof/>
        </w:rPr>
        <w:t>4</w:t>
      </w:r>
    </w:p>
    <w:p w14:paraId="3E4B0CC9" w14:textId="6684BF17" w:rsidR="00946976" w:rsidRDefault="00946976" w:rsidP="00946976">
      <w:pPr>
        <w:pStyle w:val="TOC2"/>
        <w:ind w:right="992"/>
        <w:rPr>
          <w:rFonts w:asciiTheme="minorHAnsi" w:eastAsiaTheme="minorEastAsia" w:hAnsiTheme="minorHAnsi" w:cstheme="minorBidi"/>
          <w:noProof/>
          <w:sz w:val="22"/>
          <w:szCs w:val="22"/>
          <w:lang w:eastAsia="en-GB"/>
        </w:rPr>
      </w:pPr>
      <w:r>
        <w:rPr>
          <w:noProof/>
        </w:rPr>
        <w:t>9.2</w:t>
      </w:r>
      <w:r>
        <w:rPr>
          <w:rFonts w:asciiTheme="minorHAnsi" w:eastAsiaTheme="minorEastAsia" w:hAnsiTheme="minorHAnsi" w:cstheme="minorBidi"/>
          <w:noProof/>
          <w:sz w:val="22"/>
          <w:szCs w:val="22"/>
          <w:lang w:eastAsia="en-GB"/>
        </w:rPr>
        <w:tab/>
      </w:r>
      <w:r>
        <w:rPr>
          <w:noProof/>
        </w:rPr>
        <w:t xml:space="preserve">Audio instructions – </w:t>
      </w:r>
      <w:r w:rsidRPr="00946976">
        <w:rPr>
          <w:noProof/>
        </w:rPr>
        <w:t>Classification</w:t>
      </w:r>
      <w:r>
        <w:rPr>
          <w:noProof/>
        </w:rPr>
        <w:tab/>
      </w:r>
      <w:r>
        <w:rPr>
          <w:noProof/>
        </w:rPr>
        <w:tab/>
      </w:r>
      <w:r w:rsidRPr="00946976">
        <w:rPr>
          <w:noProof/>
        </w:rPr>
        <w:t>4</w:t>
      </w:r>
    </w:p>
    <w:p w14:paraId="60366112" w14:textId="14516771" w:rsidR="00946976" w:rsidRDefault="00946976" w:rsidP="00946976">
      <w:pPr>
        <w:pStyle w:val="TOC1"/>
        <w:ind w:right="992"/>
        <w:rPr>
          <w:rFonts w:asciiTheme="minorHAnsi" w:eastAsiaTheme="minorEastAsia" w:hAnsiTheme="minorHAnsi" w:cstheme="minorBidi"/>
          <w:noProof/>
          <w:sz w:val="22"/>
          <w:szCs w:val="22"/>
          <w:lang w:eastAsia="en-GB"/>
        </w:rPr>
      </w:pPr>
      <w:r>
        <w:rPr>
          <w:noProof/>
        </w:rPr>
        <w:t>10</w:t>
      </w:r>
      <w:r>
        <w:rPr>
          <w:rFonts w:asciiTheme="minorHAnsi" w:eastAsiaTheme="minorEastAsia" w:hAnsiTheme="minorHAnsi" w:cstheme="minorBidi"/>
          <w:noProof/>
          <w:sz w:val="22"/>
          <w:szCs w:val="22"/>
          <w:lang w:eastAsia="en-GB"/>
        </w:rPr>
        <w:tab/>
      </w:r>
      <w:r>
        <w:rPr>
          <w:noProof/>
        </w:rPr>
        <w:t xml:space="preserve">Specific features, landmarks and </w:t>
      </w:r>
      <w:r w:rsidRPr="00946976">
        <w:rPr>
          <w:noProof/>
        </w:rPr>
        <w:t>objects</w:t>
      </w:r>
      <w:r>
        <w:rPr>
          <w:noProof/>
        </w:rPr>
        <w:tab/>
      </w:r>
      <w:r>
        <w:rPr>
          <w:noProof/>
        </w:rPr>
        <w:tab/>
      </w:r>
      <w:r w:rsidRPr="00946976">
        <w:rPr>
          <w:noProof/>
        </w:rPr>
        <w:t>5</w:t>
      </w:r>
    </w:p>
    <w:p w14:paraId="2136D884" w14:textId="6B468AE4" w:rsidR="00946976" w:rsidRDefault="00946976" w:rsidP="00946976">
      <w:pPr>
        <w:pStyle w:val="TOC2"/>
        <w:ind w:right="992"/>
        <w:rPr>
          <w:rFonts w:asciiTheme="minorHAnsi" w:eastAsiaTheme="minorEastAsia" w:hAnsiTheme="minorHAnsi" w:cstheme="minorBidi"/>
          <w:noProof/>
          <w:sz w:val="22"/>
          <w:szCs w:val="22"/>
          <w:lang w:eastAsia="en-GB"/>
        </w:rPr>
      </w:pPr>
      <w:r>
        <w:rPr>
          <w:noProof/>
        </w:rPr>
        <w:t>10.1</w:t>
      </w:r>
      <w:r>
        <w:rPr>
          <w:rFonts w:asciiTheme="minorHAnsi" w:eastAsiaTheme="minorEastAsia" w:hAnsiTheme="minorHAnsi" w:cstheme="minorBidi"/>
          <w:noProof/>
          <w:sz w:val="22"/>
          <w:szCs w:val="22"/>
          <w:lang w:eastAsia="en-GB"/>
        </w:rPr>
        <w:tab/>
      </w:r>
      <w:r>
        <w:rPr>
          <w:noProof/>
        </w:rPr>
        <w:t xml:space="preserve">Entrances and </w:t>
      </w:r>
      <w:r w:rsidRPr="00946976">
        <w:rPr>
          <w:noProof/>
        </w:rPr>
        <w:t>exits</w:t>
      </w:r>
      <w:r>
        <w:rPr>
          <w:noProof/>
        </w:rPr>
        <w:tab/>
      </w:r>
      <w:r>
        <w:rPr>
          <w:noProof/>
        </w:rPr>
        <w:tab/>
      </w:r>
      <w:r w:rsidRPr="00946976">
        <w:rPr>
          <w:noProof/>
        </w:rPr>
        <w:t>5</w:t>
      </w:r>
    </w:p>
    <w:p w14:paraId="501D05C9" w14:textId="1198C8BC" w:rsidR="00946976" w:rsidRDefault="00946976" w:rsidP="00946976">
      <w:pPr>
        <w:pStyle w:val="TOC2"/>
        <w:ind w:right="992"/>
        <w:rPr>
          <w:rFonts w:asciiTheme="minorHAnsi" w:eastAsiaTheme="minorEastAsia" w:hAnsiTheme="minorHAnsi" w:cstheme="minorBidi"/>
          <w:noProof/>
          <w:sz w:val="22"/>
          <w:szCs w:val="22"/>
          <w:lang w:eastAsia="en-GB"/>
        </w:rPr>
      </w:pPr>
      <w:r>
        <w:rPr>
          <w:noProof/>
        </w:rPr>
        <w:t>10.2</w:t>
      </w:r>
      <w:r>
        <w:rPr>
          <w:rFonts w:asciiTheme="minorHAnsi" w:eastAsiaTheme="minorEastAsia" w:hAnsiTheme="minorHAnsi" w:cstheme="minorBidi"/>
          <w:noProof/>
          <w:sz w:val="22"/>
          <w:szCs w:val="22"/>
          <w:lang w:eastAsia="en-GB"/>
        </w:rPr>
        <w:tab/>
      </w:r>
      <w:r w:rsidRPr="00946976">
        <w:rPr>
          <w:noProof/>
        </w:rPr>
        <w:t>Pathways</w:t>
      </w:r>
      <w:r>
        <w:rPr>
          <w:noProof/>
        </w:rPr>
        <w:tab/>
      </w:r>
      <w:r>
        <w:rPr>
          <w:noProof/>
        </w:rPr>
        <w:tab/>
      </w:r>
      <w:r w:rsidRPr="00946976">
        <w:rPr>
          <w:noProof/>
        </w:rPr>
        <w:t>5</w:t>
      </w:r>
    </w:p>
    <w:p w14:paraId="0473D4F4" w14:textId="5DA5F2ED" w:rsidR="00946976" w:rsidRDefault="00946976" w:rsidP="00946976">
      <w:pPr>
        <w:pStyle w:val="TOC2"/>
        <w:ind w:right="992"/>
        <w:rPr>
          <w:rFonts w:asciiTheme="minorHAnsi" w:eastAsiaTheme="minorEastAsia" w:hAnsiTheme="minorHAnsi" w:cstheme="minorBidi"/>
          <w:noProof/>
          <w:sz w:val="22"/>
          <w:szCs w:val="22"/>
          <w:lang w:eastAsia="en-GB"/>
        </w:rPr>
      </w:pPr>
      <w:r>
        <w:rPr>
          <w:noProof/>
        </w:rPr>
        <w:t>10.3</w:t>
      </w:r>
      <w:r>
        <w:rPr>
          <w:rFonts w:asciiTheme="minorHAnsi" w:eastAsiaTheme="minorEastAsia" w:hAnsiTheme="minorHAnsi" w:cstheme="minorBidi"/>
          <w:noProof/>
          <w:sz w:val="22"/>
          <w:szCs w:val="22"/>
          <w:lang w:eastAsia="en-GB"/>
        </w:rPr>
        <w:tab/>
      </w:r>
      <w:r>
        <w:rPr>
          <w:noProof/>
        </w:rPr>
        <w:t xml:space="preserve">Decision </w:t>
      </w:r>
      <w:r w:rsidRPr="00946976">
        <w:rPr>
          <w:noProof/>
        </w:rPr>
        <w:t>points</w:t>
      </w:r>
      <w:r>
        <w:rPr>
          <w:noProof/>
        </w:rPr>
        <w:tab/>
      </w:r>
      <w:r>
        <w:rPr>
          <w:noProof/>
        </w:rPr>
        <w:tab/>
      </w:r>
      <w:r w:rsidRPr="00946976">
        <w:rPr>
          <w:noProof/>
        </w:rPr>
        <w:t>5</w:t>
      </w:r>
    </w:p>
    <w:p w14:paraId="6ABD3B74" w14:textId="76284D45" w:rsidR="00946976" w:rsidRDefault="00946976" w:rsidP="00946976">
      <w:pPr>
        <w:pStyle w:val="TOC2"/>
        <w:ind w:right="992"/>
        <w:rPr>
          <w:rFonts w:asciiTheme="minorHAnsi" w:eastAsiaTheme="minorEastAsia" w:hAnsiTheme="minorHAnsi" w:cstheme="minorBidi"/>
          <w:noProof/>
          <w:sz w:val="22"/>
          <w:szCs w:val="22"/>
          <w:lang w:eastAsia="en-GB"/>
        </w:rPr>
      </w:pPr>
      <w:r>
        <w:rPr>
          <w:noProof/>
        </w:rPr>
        <w:t>10.4</w:t>
      </w:r>
      <w:r>
        <w:rPr>
          <w:rFonts w:asciiTheme="minorHAnsi" w:eastAsiaTheme="minorEastAsia" w:hAnsiTheme="minorHAnsi" w:cstheme="minorBidi"/>
          <w:noProof/>
          <w:sz w:val="22"/>
          <w:szCs w:val="22"/>
          <w:lang w:eastAsia="en-GB"/>
        </w:rPr>
        <w:tab/>
      </w:r>
      <w:r>
        <w:rPr>
          <w:noProof/>
        </w:rPr>
        <w:t xml:space="preserve">Tactile walking surface </w:t>
      </w:r>
      <w:r w:rsidRPr="00946976">
        <w:rPr>
          <w:noProof/>
        </w:rPr>
        <w:t>indicators</w:t>
      </w:r>
      <w:r>
        <w:rPr>
          <w:noProof/>
        </w:rPr>
        <w:tab/>
      </w:r>
      <w:r>
        <w:rPr>
          <w:noProof/>
        </w:rPr>
        <w:tab/>
      </w:r>
      <w:r w:rsidRPr="00946976">
        <w:rPr>
          <w:noProof/>
        </w:rPr>
        <w:t>5</w:t>
      </w:r>
    </w:p>
    <w:p w14:paraId="789EAE6C" w14:textId="5A469087" w:rsidR="00946976" w:rsidRDefault="00946976" w:rsidP="00946976">
      <w:pPr>
        <w:pStyle w:val="TOC2"/>
        <w:ind w:right="992"/>
        <w:rPr>
          <w:rFonts w:asciiTheme="minorHAnsi" w:eastAsiaTheme="minorEastAsia" w:hAnsiTheme="minorHAnsi" w:cstheme="minorBidi"/>
          <w:noProof/>
          <w:sz w:val="22"/>
          <w:szCs w:val="22"/>
          <w:lang w:eastAsia="en-GB"/>
        </w:rPr>
      </w:pPr>
      <w:r>
        <w:rPr>
          <w:noProof/>
        </w:rPr>
        <w:t>10.5</w:t>
      </w:r>
      <w:r>
        <w:rPr>
          <w:rFonts w:asciiTheme="minorHAnsi" w:eastAsiaTheme="minorEastAsia" w:hAnsiTheme="minorHAnsi" w:cstheme="minorBidi"/>
          <w:noProof/>
          <w:sz w:val="22"/>
          <w:szCs w:val="22"/>
          <w:lang w:eastAsia="en-GB"/>
        </w:rPr>
        <w:tab/>
      </w:r>
      <w:r w:rsidRPr="00946976">
        <w:rPr>
          <w:noProof/>
        </w:rPr>
        <w:t>Escalators</w:t>
      </w:r>
      <w:r>
        <w:rPr>
          <w:noProof/>
        </w:rPr>
        <w:tab/>
      </w:r>
      <w:r>
        <w:rPr>
          <w:noProof/>
        </w:rPr>
        <w:tab/>
      </w:r>
      <w:r w:rsidRPr="00946976">
        <w:rPr>
          <w:noProof/>
        </w:rPr>
        <w:t>6</w:t>
      </w:r>
    </w:p>
    <w:p w14:paraId="7A966AE7" w14:textId="70E48AEA" w:rsidR="00946976" w:rsidRDefault="00946976" w:rsidP="00946976">
      <w:pPr>
        <w:pStyle w:val="TOC2"/>
        <w:ind w:right="992"/>
        <w:rPr>
          <w:rFonts w:asciiTheme="minorHAnsi" w:eastAsiaTheme="minorEastAsia" w:hAnsiTheme="minorHAnsi" w:cstheme="minorBidi"/>
          <w:noProof/>
          <w:sz w:val="22"/>
          <w:szCs w:val="22"/>
          <w:lang w:eastAsia="en-GB"/>
        </w:rPr>
      </w:pPr>
      <w:r>
        <w:rPr>
          <w:noProof/>
        </w:rPr>
        <w:t>10.6</w:t>
      </w:r>
      <w:r>
        <w:rPr>
          <w:rFonts w:asciiTheme="minorHAnsi" w:eastAsiaTheme="minorEastAsia" w:hAnsiTheme="minorHAnsi" w:cstheme="minorBidi"/>
          <w:noProof/>
          <w:sz w:val="22"/>
          <w:szCs w:val="22"/>
          <w:lang w:eastAsia="en-GB"/>
        </w:rPr>
        <w:tab/>
      </w:r>
      <w:r w:rsidRPr="00946976">
        <w:rPr>
          <w:noProof/>
        </w:rPr>
        <w:t>Stairs</w:t>
      </w:r>
      <w:r>
        <w:rPr>
          <w:noProof/>
        </w:rPr>
        <w:tab/>
      </w:r>
      <w:r>
        <w:rPr>
          <w:noProof/>
        </w:rPr>
        <w:tab/>
      </w:r>
      <w:r w:rsidRPr="00946976">
        <w:rPr>
          <w:noProof/>
        </w:rPr>
        <w:t>6</w:t>
      </w:r>
    </w:p>
    <w:p w14:paraId="779021EA" w14:textId="4E583325" w:rsidR="00946976" w:rsidRDefault="00946976" w:rsidP="00946976">
      <w:pPr>
        <w:pStyle w:val="TOC2"/>
        <w:ind w:right="992"/>
        <w:rPr>
          <w:rFonts w:asciiTheme="minorHAnsi" w:eastAsiaTheme="minorEastAsia" w:hAnsiTheme="minorHAnsi" w:cstheme="minorBidi"/>
          <w:noProof/>
          <w:sz w:val="22"/>
          <w:szCs w:val="22"/>
          <w:lang w:eastAsia="en-GB"/>
        </w:rPr>
      </w:pPr>
      <w:r>
        <w:rPr>
          <w:noProof/>
        </w:rPr>
        <w:t>10.7</w:t>
      </w:r>
      <w:r>
        <w:rPr>
          <w:rFonts w:asciiTheme="minorHAnsi" w:eastAsiaTheme="minorEastAsia" w:hAnsiTheme="minorHAnsi" w:cstheme="minorBidi"/>
          <w:noProof/>
          <w:sz w:val="22"/>
          <w:szCs w:val="22"/>
          <w:lang w:eastAsia="en-GB"/>
        </w:rPr>
        <w:tab/>
      </w:r>
      <w:r w:rsidRPr="00946976">
        <w:rPr>
          <w:noProof/>
        </w:rPr>
        <w:t>Lifts</w:t>
      </w:r>
      <w:r>
        <w:rPr>
          <w:noProof/>
        </w:rPr>
        <w:tab/>
      </w:r>
      <w:r>
        <w:rPr>
          <w:noProof/>
        </w:rPr>
        <w:tab/>
      </w:r>
      <w:r w:rsidRPr="00946976">
        <w:rPr>
          <w:noProof/>
        </w:rPr>
        <w:t>6</w:t>
      </w:r>
    </w:p>
    <w:p w14:paraId="6F7213E7" w14:textId="7BFED201" w:rsidR="00946976" w:rsidRDefault="00946976" w:rsidP="00946976">
      <w:pPr>
        <w:pStyle w:val="TOC2"/>
        <w:ind w:right="992"/>
        <w:rPr>
          <w:rFonts w:asciiTheme="minorHAnsi" w:eastAsiaTheme="minorEastAsia" w:hAnsiTheme="minorHAnsi" w:cstheme="minorBidi"/>
          <w:noProof/>
          <w:sz w:val="22"/>
          <w:szCs w:val="22"/>
          <w:lang w:eastAsia="en-GB"/>
        </w:rPr>
      </w:pPr>
      <w:r>
        <w:rPr>
          <w:noProof/>
        </w:rPr>
        <w:t>10.8</w:t>
      </w:r>
      <w:r>
        <w:rPr>
          <w:rFonts w:asciiTheme="minorHAnsi" w:eastAsiaTheme="minorEastAsia" w:hAnsiTheme="minorHAnsi" w:cstheme="minorBidi"/>
          <w:noProof/>
          <w:sz w:val="22"/>
          <w:szCs w:val="22"/>
          <w:lang w:eastAsia="en-GB"/>
        </w:rPr>
        <w:tab/>
      </w:r>
      <w:r>
        <w:rPr>
          <w:noProof/>
        </w:rPr>
        <w:t xml:space="preserve">Ticket control gates and </w:t>
      </w:r>
      <w:r w:rsidRPr="00946976">
        <w:rPr>
          <w:noProof/>
        </w:rPr>
        <w:t>barriers</w:t>
      </w:r>
      <w:r>
        <w:rPr>
          <w:noProof/>
        </w:rPr>
        <w:tab/>
      </w:r>
      <w:r>
        <w:rPr>
          <w:noProof/>
        </w:rPr>
        <w:tab/>
      </w:r>
      <w:r w:rsidRPr="00946976">
        <w:rPr>
          <w:noProof/>
        </w:rPr>
        <w:t>7</w:t>
      </w:r>
    </w:p>
    <w:p w14:paraId="0672758A" w14:textId="61B2272C" w:rsidR="00946976" w:rsidRDefault="00946976" w:rsidP="00946976">
      <w:pPr>
        <w:pStyle w:val="TOC2"/>
        <w:ind w:right="992"/>
        <w:rPr>
          <w:rFonts w:asciiTheme="minorHAnsi" w:eastAsiaTheme="minorEastAsia" w:hAnsiTheme="minorHAnsi" w:cstheme="minorBidi"/>
          <w:noProof/>
          <w:sz w:val="22"/>
          <w:szCs w:val="22"/>
          <w:lang w:eastAsia="en-GB"/>
        </w:rPr>
      </w:pPr>
      <w:r>
        <w:rPr>
          <w:noProof/>
        </w:rPr>
        <w:t>10.9</w:t>
      </w:r>
      <w:r>
        <w:rPr>
          <w:rFonts w:asciiTheme="minorHAnsi" w:eastAsiaTheme="minorEastAsia" w:hAnsiTheme="minorHAnsi" w:cstheme="minorBidi"/>
          <w:noProof/>
          <w:sz w:val="22"/>
          <w:szCs w:val="22"/>
          <w:lang w:eastAsia="en-GB"/>
        </w:rPr>
        <w:tab/>
      </w:r>
      <w:r w:rsidRPr="00946976">
        <w:rPr>
          <w:noProof/>
        </w:rPr>
        <w:t>Platforms</w:t>
      </w:r>
      <w:r>
        <w:rPr>
          <w:noProof/>
        </w:rPr>
        <w:tab/>
      </w:r>
      <w:r>
        <w:rPr>
          <w:noProof/>
        </w:rPr>
        <w:tab/>
      </w:r>
      <w:r w:rsidRPr="00946976">
        <w:rPr>
          <w:noProof/>
        </w:rPr>
        <w:t>7</w:t>
      </w:r>
    </w:p>
    <w:p w14:paraId="7013E2E8" w14:textId="12F78F4A" w:rsidR="00946976" w:rsidRDefault="00946976" w:rsidP="00946976">
      <w:pPr>
        <w:pStyle w:val="TOC1"/>
        <w:ind w:right="992"/>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 xml:space="preserve">Railway </w:t>
      </w:r>
      <w:r w:rsidRPr="00946976">
        <w:rPr>
          <w:noProof/>
        </w:rPr>
        <w:t>stations</w:t>
      </w:r>
      <w:r>
        <w:rPr>
          <w:noProof/>
        </w:rPr>
        <w:tab/>
      </w:r>
      <w:r>
        <w:rPr>
          <w:noProof/>
        </w:rPr>
        <w:tab/>
      </w:r>
      <w:r w:rsidRPr="00946976">
        <w:rPr>
          <w:noProof/>
        </w:rPr>
        <w:t>8</w:t>
      </w:r>
    </w:p>
    <w:p w14:paraId="45F4CBD4" w14:textId="09185103" w:rsidR="00946976" w:rsidRDefault="00946976" w:rsidP="00946976">
      <w:pPr>
        <w:pStyle w:val="TOC1"/>
        <w:ind w:right="992"/>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 xml:space="preserve">Mobile app </w:t>
      </w:r>
      <w:r w:rsidRPr="00946976">
        <w:rPr>
          <w:noProof/>
        </w:rPr>
        <w:t>features</w:t>
      </w:r>
      <w:r>
        <w:rPr>
          <w:noProof/>
        </w:rPr>
        <w:tab/>
      </w:r>
      <w:r>
        <w:rPr>
          <w:noProof/>
        </w:rPr>
        <w:tab/>
      </w:r>
      <w:r w:rsidRPr="00946976">
        <w:rPr>
          <w:noProof/>
        </w:rPr>
        <w:t>8</w:t>
      </w:r>
    </w:p>
    <w:p w14:paraId="5B3C4D12" w14:textId="108BFFDC" w:rsidR="00946976" w:rsidRDefault="00946976" w:rsidP="00946976">
      <w:pPr>
        <w:pStyle w:val="TOC1"/>
        <w:ind w:right="992"/>
        <w:rPr>
          <w:rFonts w:asciiTheme="minorHAnsi" w:eastAsiaTheme="minorEastAsia" w:hAnsiTheme="minorHAnsi" w:cstheme="minorBidi"/>
          <w:noProof/>
          <w:sz w:val="22"/>
          <w:szCs w:val="22"/>
          <w:lang w:eastAsia="en-GB"/>
        </w:rPr>
      </w:pPr>
      <w:r>
        <w:rPr>
          <w:noProof/>
        </w:rPr>
        <w:t xml:space="preserve">Appendix I – </w:t>
      </w:r>
      <w:r w:rsidRPr="008351F5">
        <w:rPr>
          <w:rFonts w:eastAsia="MS Mincho"/>
          <w:noProof/>
        </w:rPr>
        <w:t>E</w:t>
      </w:r>
      <w:r>
        <w:rPr>
          <w:noProof/>
        </w:rPr>
        <w:t xml:space="preserve">xamples of an audio </w:t>
      </w:r>
      <w:r w:rsidRPr="00946976">
        <w:rPr>
          <w:noProof/>
        </w:rPr>
        <w:t>instruction</w:t>
      </w:r>
      <w:r>
        <w:rPr>
          <w:noProof/>
        </w:rPr>
        <w:tab/>
      </w:r>
      <w:r>
        <w:rPr>
          <w:noProof/>
        </w:rPr>
        <w:tab/>
      </w:r>
      <w:r w:rsidRPr="00946976">
        <w:rPr>
          <w:noProof/>
        </w:rPr>
        <w:t>9</w:t>
      </w:r>
    </w:p>
    <w:p w14:paraId="33658933" w14:textId="54604E9C" w:rsidR="00946976" w:rsidRDefault="00946976" w:rsidP="00946976">
      <w:pPr>
        <w:pStyle w:val="TOC1"/>
        <w:ind w:right="992"/>
        <w:rPr>
          <w:rFonts w:asciiTheme="minorHAnsi" w:eastAsiaTheme="minorEastAsia" w:hAnsiTheme="minorHAnsi" w:cstheme="minorBidi"/>
          <w:noProof/>
          <w:sz w:val="22"/>
          <w:szCs w:val="22"/>
          <w:lang w:eastAsia="en-GB"/>
        </w:rPr>
      </w:pPr>
      <w:r w:rsidRPr="00946976">
        <w:rPr>
          <w:noProof/>
        </w:rPr>
        <w:t>Bibliography</w:t>
      </w:r>
      <w:r>
        <w:rPr>
          <w:noProof/>
        </w:rPr>
        <w:tab/>
      </w:r>
      <w:r>
        <w:rPr>
          <w:noProof/>
        </w:rPr>
        <w:tab/>
      </w:r>
      <w:r w:rsidRPr="00946976">
        <w:rPr>
          <w:noProof/>
        </w:rPr>
        <w:t>10</w:t>
      </w:r>
    </w:p>
    <w:p w14:paraId="1D913A5A" w14:textId="286F5CCA" w:rsidR="004746C4" w:rsidRDefault="004746C4" w:rsidP="00946976">
      <w:pPr>
        <w:rPr>
          <w:noProof/>
        </w:rPr>
      </w:pPr>
    </w:p>
    <w:p w14:paraId="29E3050E" w14:textId="77777777" w:rsidR="00946976" w:rsidRPr="00FD6BBA" w:rsidRDefault="00946976" w:rsidP="004746C4"/>
    <w:p w14:paraId="3F75250C" w14:textId="1F4E654F" w:rsidR="00E76149" w:rsidRPr="00FD6BBA" w:rsidRDefault="00E76149" w:rsidP="00E76149">
      <w:pPr>
        <w:pStyle w:val="Headingb"/>
      </w:pPr>
      <w:r w:rsidRPr="00FD6BBA">
        <w:br w:type="page"/>
        <w:t>Introduction</w:t>
      </w:r>
    </w:p>
    <w:p w14:paraId="388414D1" w14:textId="06C6109E" w:rsidR="00193900" w:rsidRPr="00D05B88" w:rsidRDefault="00193900" w:rsidP="00960FBE">
      <w:pPr>
        <w:rPr>
          <w:rFonts w:eastAsia="MS Mincho"/>
        </w:rPr>
      </w:pPr>
      <w:r w:rsidRPr="00D05B88">
        <w:rPr>
          <w:rFonts w:eastAsia="MS Mincho"/>
        </w:rPr>
        <w:t xml:space="preserve">This Recommendation </w:t>
      </w:r>
      <w:r w:rsidR="00AD1D92" w:rsidRPr="00D05B88">
        <w:rPr>
          <w:rFonts w:eastAsia="MS Mincho"/>
        </w:rPr>
        <w:t>specifie</w:t>
      </w:r>
      <w:r w:rsidRPr="00D05B88">
        <w:rPr>
          <w:rFonts w:eastAsia="MS Mincho"/>
        </w:rPr>
        <w:t xml:space="preserve">s how audio-based network navigation systems can be designed to ensure they are inclusive and meet the needs of persons with visual impairments. This Recommendation adopts a technology neutral approach by </w:t>
      </w:r>
      <w:r w:rsidR="00AD1D92" w:rsidRPr="00D05B88">
        <w:rPr>
          <w:rFonts w:eastAsia="MS Mincho"/>
        </w:rPr>
        <w:t>specifying</w:t>
      </w:r>
      <w:r w:rsidRPr="00D05B88">
        <w:rPr>
          <w:rFonts w:eastAsia="MS Mincho"/>
        </w:rPr>
        <w:t xml:space="preserve"> the functional characteristics of the system.</w:t>
      </w:r>
    </w:p>
    <w:p w14:paraId="3E1F56E4" w14:textId="2047089B" w:rsidR="00193900" w:rsidRPr="00D05B88" w:rsidRDefault="00193900" w:rsidP="00960FBE">
      <w:pPr>
        <w:rPr>
          <w:rFonts w:eastAsia="MS Mincho"/>
        </w:rPr>
      </w:pPr>
      <w:r w:rsidRPr="00D05B88">
        <w:rPr>
          <w:rFonts w:eastAsia="MS Mincho"/>
        </w:rPr>
        <w:t xml:space="preserve">The aim is to give designers of audio-based navigation system the information they need at the initial conception stage to anticipate and overcome any restrictions and barriers that prevent users from making full and independent use of the built environment. Whilst existing audio-based network navigation systems have utilized mobile technologies to provide users with efficient, effective and satisfying wayfinding and hardware, compatibility and interoperability </w:t>
      </w:r>
      <w:r w:rsidR="00AD1D92" w:rsidRPr="00D05B88">
        <w:rPr>
          <w:rFonts w:eastAsia="MS Mincho"/>
        </w:rPr>
        <w:t xml:space="preserve">standards </w:t>
      </w:r>
      <w:r w:rsidRPr="00D05B88">
        <w:rPr>
          <w:rFonts w:eastAsia="MS Mincho"/>
        </w:rPr>
        <w:t>for mobile technologies may provide a useful basis for promoting audio-based navigation, this Recommendation explains how to accommodate the users' experience of inclusive audio-based network navigation systems (IABNNSs) and ensure the</w:t>
      </w:r>
      <w:r w:rsidR="00AD1D92" w:rsidRPr="00D05B88">
        <w:rPr>
          <w:rFonts w:eastAsia="MS Mincho"/>
        </w:rPr>
        <w:t>ir</w:t>
      </w:r>
      <w:r w:rsidRPr="00D05B88">
        <w:rPr>
          <w:rFonts w:eastAsia="MS Mincho"/>
        </w:rPr>
        <w:t xml:space="preserve"> interoperability. This Recommendation recognizes that, by meeting the user needs of persons with visual impairments, IABNNSs can also benefit persons with other disabilities, age-related </w:t>
      </w:r>
      <w:r w:rsidRPr="00D05B88">
        <w:t>condition</w:t>
      </w:r>
      <w:r w:rsidRPr="00D05B88">
        <w:rPr>
          <w:rFonts w:eastAsia="MS Mincho"/>
        </w:rPr>
        <w:t>s and specific needs, as well as the general public. This Recommendation can be applied to IABNNSs in a variety of built environments, including those in urban or rural settings.</w:t>
      </w:r>
    </w:p>
    <w:p w14:paraId="179BB1BC" w14:textId="77777777" w:rsidR="00CC1372" w:rsidRDefault="00193900" w:rsidP="00CC1372">
      <w:pPr>
        <w:pStyle w:val="Note"/>
        <w:rPr>
          <w:rFonts w:eastAsia="MS Mincho"/>
        </w:rPr>
      </w:pPr>
      <w:r w:rsidRPr="00D05B88">
        <w:rPr>
          <w:rFonts w:eastAsia="MS Mincho"/>
        </w:rPr>
        <w:t xml:space="preserve">NOTE – This Recommendation on audio-based network navigation systems does not consider the specialized requirements of people who are deaf or </w:t>
      </w:r>
      <w:r w:rsidR="00E000C5" w:rsidRPr="00D05B88">
        <w:rPr>
          <w:rFonts w:eastAsia="MS Mincho"/>
        </w:rPr>
        <w:t>with impaired</w:t>
      </w:r>
      <w:r w:rsidRPr="00D05B88">
        <w:rPr>
          <w:rFonts w:eastAsia="MS Mincho"/>
        </w:rPr>
        <w:t xml:space="preserve"> hearing.</w:t>
      </w:r>
    </w:p>
    <w:p w14:paraId="05B7B851" w14:textId="7E1F736A" w:rsidR="00E76149" w:rsidRPr="00CC1372" w:rsidRDefault="00E76149" w:rsidP="00CC1372">
      <w:pPr>
        <w:pStyle w:val="Note"/>
        <w:rPr>
          <w:rFonts w:eastAsia="MS Mincho"/>
        </w:rPr>
        <w:sectPr w:rsidR="00E76149" w:rsidRPr="00CC1372">
          <w:headerReference w:type="default" r:id="rId24"/>
          <w:pgSz w:w="11907" w:h="16834"/>
          <w:pgMar w:top="1134" w:right="1134" w:bottom="1134" w:left="1134" w:header="567" w:footer="567" w:gutter="0"/>
          <w:paperSrc w:first="15" w:other="15"/>
          <w:pgNumType w:fmt="lowerRoman"/>
          <w:cols w:space="720"/>
          <w:docGrid w:linePitch="326"/>
        </w:sectPr>
      </w:pPr>
    </w:p>
    <w:bookmarkEnd w:id="0"/>
    <w:bookmarkEnd w:id="1"/>
    <w:p w14:paraId="09E17E48" w14:textId="004B05BF" w:rsidR="00D62F25" w:rsidRPr="00D05B88" w:rsidRDefault="00D62F25" w:rsidP="002349AB">
      <w:pPr>
        <w:pStyle w:val="RecNo"/>
      </w:pPr>
      <w:r w:rsidRPr="00D05B88">
        <w:t>Recommendation ITU-T F.921</w:t>
      </w:r>
    </w:p>
    <w:p w14:paraId="2AB64F8C" w14:textId="78BEC859" w:rsidR="00D62F25" w:rsidRPr="00D05B88" w:rsidRDefault="00D62F25" w:rsidP="004463B7">
      <w:pPr>
        <w:pStyle w:val="Rectitle"/>
      </w:pPr>
      <w:r w:rsidRPr="00D05B88">
        <w:t>Audio-based indoor and outdoor network navigation system for persons with</w:t>
      </w:r>
      <w:r w:rsidR="006D76A5" w:rsidRPr="00D05B88">
        <w:t xml:space="preserve"> </w:t>
      </w:r>
      <w:r w:rsidRPr="00D05B88">
        <w:t>vision impairment</w:t>
      </w:r>
    </w:p>
    <w:p w14:paraId="355D8D93" w14:textId="27DC243C" w:rsidR="00ED2EF3" w:rsidRPr="00D05B88" w:rsidRDefault="00AD4668" w:rsidP="00410538">
      <w:pPr>
        <w:pStyle w:val="Heading1"/>
      </w:pPr>
      <w:bookmarkStart w:id="14" w:name="p1rectexte"/>
      <w:bookmarkStart w:id="15" w:name="_Toc430601075"/>
      <w:bookmarkStart w:id="16" w:name="_Toc430604779"/>
      <w:bookmarkStart w:id="17" w:name="_Toc473196086"/>
      <w:bookmarkStart w:id="18" w:name="_Toc477520927"/>
      <w:bookmarkStart w:id="19" w:name="_Toc524709338"/>
      <w:bookmarkStart w:id="20" w:name="_Toc525812646"/>
      <w:bookmarkStart w:id="21" w:name="_Toc527555257"/>
      <w:bookmarkEnd w:id="14"/>
      <w:r w:rsidRPr="00D05B88">
        <w:t>1</w:t>
      </w:r>
      <w:r w:rsidRPr="00D05B88">
        <w:tab/>
      </w:r>
      <w:r w:rsidR="00ED2EF3" w:rsidRPr="00D05B88">
        <w:t>Scope</w:t>
      </w:r>
      <w:bookmarkEnd w:id="15"/>
      <w:bookmarkEnd w:id="16"/>
      <w:bookmarkEnd w:id="17"/>
      <w:bookmarkEnd w:id="18"/>
      <w:bookmarkEnd w:id="19"/>
      <w:bookmarkEnd w:id="20"/>
      <w:bookmarkEnd w:id="21"/>
    </w:p>
    <w:p w14:paraId="610D02CA" w14:textId="0CCD7D49" w:rsidR="002E091A" w:rsidRPr="00D05B88" w:rsidRDefault="005329F1" w:rsidP="00960FBE">
      <w:r w:rsidRPr="00D05B88">
        <w:t>Th</w:t>
      </w:r>
      <w:r w:rsidR="0046280C" w:rsidRPr="00D05B88">
        <w:t>is</w:t>
      </w:r>
      <w:r w:rsidRPr="00D05B88">
        <w:rPr>
          <w:rFonts w:eastAsia="MS Mincho"/>
        </w:rPr>
        <w:t xml:space="preserve"> </w:t>
      </w:r>
      <w:r w:rsidRPr="00D05B88">
        <w:t>Recommendation specifi</w:t>
      </w:r>
      <w:r w:rsidR="008B7E24" w:rsidRPr="00D05B88">
        <w:t>es requirements</w:t>
      </w:r>
      <w:r w:rsidRPr="00D05B88">
        <w:t xml:space="preserve"> for the design of inclusive audio-based network navigation systems (IABNNS</w:t>
      </w:r>
      <w:r w:rsidR="00D23107" w:rsidRPr="00D05B88">
        <w:t>s</w:t>
      </w:r>
      <w:r w:rsidRPr="00D05B88">
        <w:t>) to accommodate users with vision impairment as well as users with a wide range of characteristics and capabilities.</w:t>
      </w:r>
      <w:r w:rsidR="00273CA4" w:rsidRPr="00D05B88">
        <w:t xml:space="preserve"> </w:t>
      </w:r>
      <w:r w:rsidRPr="00D05B88">
        <w:t>This Recommendation aims to help design professionals to achieve an inclusive environment through IABNNS</w:t>
      </w:r>
      <w:r w:rsidR="008B7E24" w:rsidRPr="00D05B88">
        <w:t>s</w:t>
      </w:r>
      <w:r w:rsidRPr="00D05B88">
        <w:t xml:space="preserve"> that augment the physical environment by the provision of </w:t>
      </w:r>
      <w:r w:rsidR="008B7E24" w:rsidRPr="00D05B88">
        <w:t>aural information about</w:t>
      </w:r>
      <w:r w:rsidRPr="00D05B88">
        <w:t xml:space="preserve"> environment</w:t>
      </w:r>
      <w:r w:rsidR="008B7E24" w:rsidRPr="00D05B88">
        <w:t>s</w:t>
      </w:r>
      <w:r w:rsidRPr="00D05B88">
        <w:t xml:space="preserve"> for users.</w:t>
      </w:r>
      <w:r w:rsidR="00273CA4" w:rsidRPr="00D05B88">
        <w:t xml:space="preserve"> </w:t>
      </w:r>
      <w:r w:rsidRPr="00D05B88">
        <w:t>This Recommendation does not consider the speciali</w:t>
      </w:r>
      <w:r w:rsidR="00C24223" w:rsidRPr="00D05B88">
        <w:t>z</w:t>
      </w:r>
      <w:r w:rsidRPr="00D05B88">
        <w:t xml:space="preserve">ed requirements of people who are deaf or </w:t>
      </w:r>
      <w:r w:rsidR="00E000C5" w:rsidRPr="00D05B88">
        <w:rPr>
          <w:rFonts w:eastAsia="MS Mincho"/>
        </w:rPr>
        <w:t xml:space="preserve">with impaired </w:t>
      </w:r>
      <w:r w:rsidRPr="00D05B88">
        <w:t>hearing.</w:t>
      </w:r>
    </w:p>
    <w:p w14:paraId="4B30D6AD" w14:textId="6FC2D24D" w:rsidR="00902514" w:rsidRPr="00D05B88" w:rsidRDefault="00E974AF" w:rsidP="00960FBE">
      <w:r w:rsidRPr="00D05B88">
        <w:t>In addition, w</w:t>
      </w:r>
      <w:r w:rsidR="002E091A" w:rsidRPr="00D05B88">
        <w:t xml:space="preserve">hile this Recommendation recognizes the necessity </w:t>
      </w:r>
      <w:r w:rsidR="00E000C5" w:rsidRPr="00D05B88">
        <w:t>to</w:t>
      </w:r>
      <w:r w:rsidR="002E091A" w:rsidRPr="00D05B88">
        <w:t xml:space="preserve"> provid</w:t>
      </w:r>
      <w:r w:rsidR="00E000C5" w:rsidRPr="00D05B88">
        <w:t>e</w:t>
      </w:r>
      <w:r w:rsidR="002E091A" w:rsidRPr="00D05B88">
        <w:t xml:space="preserve"> audio-based network navigation outputs in languages determined by the user, provi</w:t>
      </w:r>
      <w:r w:rsidR="00E000C5" w:rsidRPr="00D05B88">
        <w:t>sion</w:t>
      </w:r>
      <w:r w:rsidR="002E091A" w:rsidRPr="00D05B88">
        <w:t xml:space="preserve"> </w:t>
      </w:r>
      <w:r w:rsidR="00E000C5" w:rsidRPr="00D05B88">
        <w:t>of</w:t>
      </w:r>
      <w:r w:rsidR="002E091A" w:rsidRPr="00D05B88">
        <w:t xml:space="preserve"> specific solution</w:t>
      </w:r>
      <w:r w:rsidR="00E000C5" w:rsidRPr="00D05B88">
        <w:t>s is beyond scope of this Recommendation</w:t>
      </w:r>
      <w:r w:rsidR="002E091A" w:rsidRPr="00D05B88">
        <w:t xml:space="preserve">. </w:t>
      </w:r>
      <w:r w:rsidR="007B0926" w:rsidRPr="00D05B88">
        <w:t>Implementers are encouraged to ensure that the instructions are accessible to and understood by as many users as possible and are encouraged to provide for the use of a wide range of languages.</w:t>
      </w:r>
      <w:r w:rsidR="003C6AE1" w:rsidRPr="00D05B88">
        <w:t xml:space="preserve"> F</w:t>
      </w:r>
      <w:r w:rsidR="002E091A" w:rsidRPr="00D05B88">
        <w:t xml:space="preserve">uture work aims, among other things, </w:t>
      </w:r>
      <w:r w:rsidR="00903EC3" w:rsidRPr="00D05B88">
        <w:t xml:space="preserve">to </w:t>
      </w:r>
      <w:r w:rsidR="002E091A" w:rsidRPr="00D05B88">
        <w:t>address this issue, and will explore the use of meta-coding for providing a flexible user-centric translation system.</w:t>
      </w:r>
      <w:bookmarkStart w:id="22" w:name="_Toc430601076"/>
      <w:bookmarkStart w:id="23" w:name="_Toc430604780"/>
    </w:p>
    <w:p w14:paraId="2BA875C7" w14:textId="4366DB00" w:rsidR="00ED2EF3" w:rsidRPr="00D05B88" w:rsidRDefault="00AD4668" w:rsidP="00410538">
      <w:pPr>
        <w:pStyle w:val="Heading1"/>
      </w:pPr>
      <w:bookmarkStart w:id="24" w:name="_Toc473196087"/>
      <w:bookmarkStart w:id="25" w:name="_Toc477520928"/>
      <w:bookmarkStart w:id="26" w:name="_Toc524709339"/>
      <w:bookmarkStart w:id="27" w:name="_Toc525812647"/>
      <w:bookmarkStart w:id="28" w:name="_Toc527555258"/>
      <w:r w:rsidRPr="00D05B88">
        <w:t>2</w:t>
      </w:r>
      <w:r w:rsidRPr="00D05B88">
        <w:tab/>
      </w:r>
      <w:r w:rsidR="00ED2EF3" w:rsidRPr="00D05B88">
        <w:t>References</w:t>
      </w:r>
      <w:bookmarkEnd w:id="22"/>
      <w:bookmarkEnd w:id="23"/>
      <w:bookmarkEnd w:id="24"/>
      <w:bookmarkEnd w:id="25"/>
      <w:bookmarkEnd w:id="26"/>
      <w:bookmarkEnd w:id="27"/>
      <w:bookmarkEnd w:id="28"/>
    </w:p>
    <w:p w14:paraId="3DAE5AD2" w14:textId="35C3EEE6" w:rsidR="00152734" w:rsidRPr="00D05B88" w:rsidRDefault="00ED2EF3" w:rsidP="002C31B1">
      <w:pPr>
        <w:rPr>
          <w:rFonts w:eastAsia="MS Mincho"/>
        </w:rPr>
      </w:pPr>
      <w:r w:rsidRPr="00D05B88">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w:t>
      </w:r>
      <w:r w:rsidR="002C31B1" w:rsidRPr="00D05B88">
        <w:t xml:space="preserve"> </w:t>
      </w:r>
      <w:r w:rsidRPr="00D05B88">
        <w:t>The reference to a document within this Recommendation does not give it, as a stand-alone document, the status of a Recommendation.</w:t>
      </w:r>
    </w:p>
    <w:p w14:paraId="5949C7B2" w14:textId="200ABF0C" w:rsidR="00315EAE" w:rsidRPr="00D05B88" w:rsidRDefault="00315EAE" w:rsidP="00D05B88">
      <w:pPr>
        <w:pStyle w:val="Reftext"/>
        <w:ind w:left="1985" w:hanging="1985"/>
        <w:jc w:val="both"/>
        <w:rPr>
          <w:iCs/>
        </w:rPr>
      </w:pPr>
      <w:r w:rsidRPr="00D05B88">
        <w:t>[ISO 23599:2012]</w:t>
      </w:r>
      <w:r w:rsidRPr="00D05B88">
        <w:tab/>
        <w:t xml:space="preserve">ISO </w:t>
      </w:r>
      <w:r w:rsidR="00D87B96" w:rsidRPr="00D05B88">
        <w:t>23599:2012</w:t>
      </w:r>
      <w:r w:rsidRPr="00D05B88">
        <w:t xml:space="preserve">, </w:t>
      </w:r>
      <w:r w:rsidRPr="00FD6BBA">
        <w:rPr>
          <w:i/>
          <w:iCs/>
        </w:rPr>
        <w:t>Assistive products for blind and vision-impaired persons</w:t>
      </w:r>
      <w:r w:rsidR="00D05B88">
        <w:rPr>
          <w:i/>
          <w:iCs/>
        </w:rPr>
        <w:t> </w:t>
      </w:r>
      <w:r w:rsidR="00D87B96" w:rsidRPr="00FD6BBA">
        <w:rPr>
          <w:i/>
          <w:iCs/>
        </w:rPr>
        <w:t>–</w:t>
      </w:r>
      <w:r w:rsidRPr="00FD6BBA">
        <w:rPr>
          <w:i/>
          <w:iCs/>
        </w:rPr>
        <w:t xml:space="preserve"> Tactile walking surface indicators</w:t>
      </w:r>
      <w:r w:rsidR="00D87B96" w:rsidRPr="00D05B88">
        <w:t>.</w:t>
      </w:r>
    </w:p>
    <w:p w14:paraId="7E7EDD57" w14:textId="0E72A0C6" w:rsidR="00ED2EF3" w:rsidRPr="00D05B88" w:rsidRDefault="00AD4668" w:rsidP="00410538">
      <w:pPr>
        <w:pStyle w:val="Heading1"/>
      </w:pPr>
      <w:bookmarkStart w:id="29" w:name="_Toc430601077"/>
      <w:bookmarkStart w:id="30" w:name="_Toc430604781"/>
      <w:bookmarkStart w:id="31" w:name="_Toc473196088"/>
      <w:bookmarkStart w:id="32" w:name="_Toc477520929"/>
      <w:bookmarkStart w:id="33" w:name="_Toc524709340"/>
      <w:bookmarkStart w:id="34" w:name="_Toc525812648"/>
      <w:bookmarkStart w:id="35" w:name="_Toc527555259"/>
      <w:r w:rsidRPr="00D05B88">
        <w:t>3</w:t>
      </w:r>
      <w:r w:rsidRPr="00D05B88">
        <w:tab/>
      </w:r>
      <w:r w:rsidR="00ED2EF3" w:rsidRPr="00D05B88">
        <w:t>Definitions</w:t>
      </w:r>
      <w:bookmarkEnd w:id="29"/>
      <w:bookmarkEnd w:id="30"/>
      <w:bookmarkEnd w:id="31"/>
      <w:bookmarkEnd w:id="32"/>
      <w:bookmarkEnd w:id="33"/>
      <w:bookmarkEnd w:id="34"/>
      <w:bookmarkEnd w:id="35"/>
    </w:p>
    <w:p w14:paraId="63FE3F1A" w14:textId="6E9D307D" w:rsidR="0046757C" w:rsidRPr="00D05B88" w:rsidRDefault="00AD4668" w:rsidP="00410538">
      <w:pPr>
        <w:pStyle w:val="Heading2"/>
      </w:pPr>
      <w:bookmarkStart w:id="36" w:name="_Toc430601078"/>
      <w:bookmarkStart w:id="37" w:name="_Toc430604782"/>
      <w:bookmarkStart w:id="38" w:name="_Toc473196089"/>
      <w:bookmarkStart w:id="39" w:name="_Toc477520930"/>
      <w:bookmarkStart w:id="40" w:name="_Toc524709341"/>
      <w:bookmarkStart w:id="41" w:name="_Toc525812649"/>
      <w:bookmarkStart w:id="42" w:name="_Toc527555260"/>
      <w:r w:rsidRPr="00D05B88">
        <w:t>3.1</w:t>
      </w:r>
      <w:r w:rsidRPr="00D05B88">
        <w:tab/>
      </w:r>
      <w:r w:rsidR="00ED2EF3" w:rsidRPr="00D05B88">
        <w:t>Terms defined elsewhere</w:t>
      </w:r>
      <w:bookmarkEnd w:id="36"/>
      <w:bookmarkEnd w:id="37"/>
      <w:bookmarkEnd w:id="38"/>
      <w:bookmarkEnd w:id="39"/>
      <w:bookmarkEnd w:id="40"/>
      <w:bookmarkEnd w:id="41"/>
      <w:bookmarkEnd w:id="42"/>
    </w:p>
    <w:p w14:paraId="2BC7A2E3" w14:textId="77777777" w:rsidR="00ED2EF3" w:rsidRPr="00D05B88" w:rsidRDefault="00ED2EF3" w:rsidP="00ED2EF3">
      <w:pPr>
        <w:rPr>
          <w:rFonts w:eastAsia="MS Mincho"/>
        </w:rPr>
      </w:pPr>
      <w:r w:rsidRPr="00D05B88">
        <w:t>This Recommendation uses the following terms defined elsewhere:</w:t>
      </w:r>
    </w:p>
    <w:p w14:paraId="19425D58" w14:textId="574FF890" w:rsidR="008B7E24" w:rsidRPr="00D05B88" w:rsidRDefault="00410538" w:rsidP="00960FBE">
      <w:pPr>
        <w:tabs>
          <w:tab w:val="left" w:pos="851"/>
        </w:tabs>
      </w:pPr>
      <w:r w:rsidRPr="00D05B88">
        <w:rPr>
          <w:b/>
        </w:rPr>
        <w:t>3.1.1</w:t>
      </w:r>
      <w:r w:rsidRPr="00D05B88">
        <w:rPr>
          <w:b/>
        </w:rPr>
        <w:tab/>
      </w:r>
      <w:r w:rsidR="00762CF9" w:rsidRPr="00D05B88">
        <w:rPr>
          <w:b/>
        </w:rPr>
        <w:t>a</w:t>
      </w:r>
      <w:r w:rsidR="00315EAE" w:rsidRPr="00D05B88">
        <w:rPr>
          <w:b/>
        </w:rPr>
        <w:t xml:space="preserve">ccessibility </w:t>
      </w:r>
      <w:r w:rsidR="00315EAE" w:rsidRPr="00D05B88">
        <w:t>[</w:t>
      </w:r>
      <w:r w:rsidR="008B7E24" w:rsidRPr="00D05B88">
        <w:t>b-</w:t>
      </w:r>
      <w:r w:rsidR="00315EAE" w:rsidRPr="00D05B88">
        <w:t xml:space="preserve">ITU-T F.791]: The degree to which a product, device, service or environment </w:t>
      </w:r>
      <w:r w:rsidR="008B7E24" w:rsidRPr="00D05B88">
        <w:t>(</w:t>
      </w:r>
      <w:r w:rsidR="00315EAE" w:rsidRPr="00D05B88">
        <w:t>virtual or real</w:t>
      </w:r>
      <w:r w:rsidR="008B7E24" w:rsidRPr="00D05B88">
        <w:t>)</w:t>
      </w:r>
      <w:r w:rsidR="00315EAE" w:rsidRPr="00D05B88">
        <w:t xml:space="preserve"> is available to as many people as possible.</w:t>
      </w:r>
    </w:p>
    <w:p w14:paraId="78536E7D" w14:textId="39C9A32D" w:rsidR="00960FBE" w:rsidRPr="00D05B88" w:rsidRDefault="00410538" w:rsidP="00960FBE">
      <w:pPr>
        <w:tabs>
          <w:tab w:val="left" w:pos="851"/>
        </w:tabs>
      </w:pPr>
      <w:r w:rsidRPr="00D05B88">
        <w:rPr>
          <w:b/>
        </w:rPr>
        <w:t>3.1.2</w:t>
      </w:r>
      <w:r w:rsidRPr="00D05B88">
        <w:rPr>
          <w:b/>
        </w:rPr>
        <w:tab/>
      </w:r>
      <w:r w:rsidR="00762CF9" w:rsidRPr="00D05B88">
        <w:rPr>
          <w:b/>
        </w:rPr>
        <w:t>d</w:t>
      </w:r>
      <w:r w:rsidR="00315EAE" w:rsidRPr="00D05B88">
        <w:rPr>
          <w:b/>
        </w:rPr>
        <w:t>isability</w:t>
      </w:r>
      <w:r w:rsidR="00315EAE" w:rsidRPr="00D05B88">
        <w:t xml:space="preserve"> [</w:t>
      </w:r>
      <w:r w:rsidR="00FA5FDD" w:rsidRPr="00D05B88">
        <w:t>b-</w:t>
      </w:r>
      <w:r w:rsidR="00315EAE" w:rsidRPr="00D05B88">
        <w:t>ITU-T F.791]</w:t>
      </w:r>
      <w:r w:rsidR="005001EB" w:rsidRPr="00D05B88">
        <w:t>:</w:t>
      </w:r>
      <w:r w:rsidR="002913C3" w:rsidRPr="00D05B88">
        <w:t xml:space="preserve"> A</w:t>
      </w:r>
      <w:r w:rsidR="00315EAE" w:rsidRPr="00D05B88">
        <w:t>ny restriction or inability to perform a function or activity in the manner or the range considered average or accepted functionality, resulting from an impairment or reduction of ability, than can be either permanent or temporary.</w:t>
      </w:r>
    </w:p>
    <w:p w14:paraId="7069F0A5" w14:textId="644CE9DB" w:rsidR="00315EAE" w:rsidRPr="00D05B88" w:rsidRDefault="00410538" w:rsidP="002913C3">
      <w:pPr>
        <w:tabs>
          <w:tab w:val="left" w:pos="851"/>
        </w:tabs>
      </w:pPr>
      <w:r w:rsidRPr="00D05B88">
        <w:rPr>
          <w:b/>
        </w:rPr>
        <w:t>3.1.3</w:t>
      </w:r>
      <w:r w:rsidRPr="00D05B88">
        <w:rPr>
          <w:b/>
        </w:rPr>
        <w:tab/>
      </w:r>
      <w:r w:rsidR="00762CF9" w:rsidRPr="00D05B88">
        <w:rPr>
          <w:b/>
        </w:rPr>
        <w:t>i</w:t>
      </w:r>
      <w:r w:rsidR="00315EAE" w:rsidRPr="00D05B88">
        <w:rPr>
          <w:b/>
        </w:rPr>
        <w:t>mpairment</w:t>
      </w:r>
      <w:r w:rsidR="00315EAE" w:rsidRPr="00D05B88">
        <w:t xml:space="preserve"> [</w:t>
      </w:r>
      <w:r w:rsidR="00FA5FDD" w:rsidRPr="00D05B88">
        <w:t>b-</w:t>
      </w:r>
      <w:r w:rsidR="00315EAE" w:rsidRPr="00D05B88">
        <w:t>ITU-T F.791]</w:t>
      </w:r>
      <w:r w:rsidR="005001EB" w:rsidRPr="00D05B88">
        <w:t xml:space="preserve">: </w:t>
      </w:r>
      <w:r w:rsidR="002913C3" w:rsidRPr="00D05B88">
        <w:t>A</w:t>
      </w:r>
      <w:r w:rsidR="00315EAE" w:rsidRPr="00D05B88">
        <w:t>ny loss or abnormality of psychological, physiological, or anatomical structure or function.</w:t>
      </w:r>
    </w:p>
    <w:p w14:paraId="4604C0A6" w14:textId="32E75CA2" w:rsidR="00FA5FDD" w:rsidRPr="00D05B88" w:rsidRDefault="00410538" w:rsidP="00960FBE">
      <w:pPr>
        <w:tabs>
          <w:tab w:val="left" w:pos="851"/>
        </w:tabs>
      </w:pPr>
      <w:r w:rsidRPr="00D05B88">
        <w:rPr>
          <w:b/>
        </w:rPr>
        <w:t>3.1.4</w:t>
      </w:r>
      <w:r w:rsidRPr="00D05B88">
        <w:rPr>
          <w:b/>
        </w:rPr>
        <w:tab/>
      </w:r>
      <w:r w:rsidR="00762CF9" w:rsidRPr="00D05B88">
        <w:rPr>
          <w:b/>
        </w:rPr>
        <w:t>p</w:t>
      </w:r>
      <w:r w:rsidR="00315EAE" w:rsidRPr="00D05B88">
        <w:rPr>
          <w:b/>
        </w:rPr>
        <w:t>ersons with age related disabilities</w:t>
      </w:r>
      <w:r w:rsidR="005001EB" w:rsidRPr="00D05B88">
        <w:t xml:space="preserve"> </w:t>
      </w:r>
      <w:r w:rsidR="00315EAE" w:rsidRPr="00D05B88">
        <w:t>[</w:t>
      </w:r>
      <w:r w:rsidR="00FA5FDD" w:rsidRPr="00D05B88">
        <w:t>b-</w:t>
      </w:r>
      <w:r w:rsidR="00315EAE" w:rsidRPr="00D05B88">
        <w:t>ITU-T F.791]</w:t>
      </w:r>
      <w:r w:rsidR="005001EB" w:rsidRPr="00D05B88">
        <w:t xml:space="preserve">: </w:t>
      </w:r>
      <w:r w:rsidR="00FA5FDD" w:rsidRPr="00D05B88">
        <w:rPr>
          <w:sz w:val="23"/>
          <w:szCs w:val="23"/>
        </w:rPr>
        <w:t>Persons when they age, often develop cognitive and physical disabilities that are caused by the aging process itself. Examples are diminished eyesight, deafness in varying degrees, reduced mobility, or cognitive abilities.</w:t>
      </w:r>
    </w:p>
    <w:p w14:paraId="2EC60892" w14:textId="65A0CC57" w:rsidR="00960FBE" w:rsidRPr="00D05B88" w:rsidRDefault="00410538" w:rsidP="00960FBE">
      <w:pPr>
        <w:tabs>
          <w:tab w:val="left" w:pos="851"/>
        </w:tabs>
      </w:pPr>
      <w:r w:rsidRPr="00D05B88">
        <w:rPr>
          <w:b/>
        </w:rPr>
        <w:t>3.1.5</w:t>
      </w:r>
      <w:r w:rsidRPr="00D05B88">
        <w:rPr>
          <w:b/>
        </w:rPr>
        <w:tab/>
      </w:r>
      <w:r w:rsidR="00762CF9" w:rsidRPr="00D05B88">
        <w:rPr>
          <w:b/>
        </w:rPr>
        <w:t>p</w:t>
      </w:r>
      <w:r w:rsidR="00315EAE" w:rsidRPr="00D05B88">
        <w:rPr>
          <w:b/>
        </w:rPr>
        <w:t>ersons with specific needs</w:t>
      </w:r>
      <w:r w:rsidRPr="00D05B88">
        <w:t xml:space="preserve"> </w:t>
      </w:r>
      <w:r w:rsidR="00315EAE" w:rsidRPr="00D05B88">
        <w:t>[</w:t>
      </w:r>
      <w:r w:rsidR="004A35DD" w:rsidRPr="00D05B88">
        <w:t>b-</w:t>
      </w:r>
      <w:r w:rsidR="00315EAE" w:rsidRPr="00D05B88">
        <w:t>ITU-T F.791]</w:t>
      </w:r>
      <w:r w:rsidR="005001EB" w:rsidRPr="00D05B88">
        <w:t xml:space="preserve">: </w:t>
      </w:r>
      <w:r w:rsidR="004A35DD" w:rsidRPr="00D05B88">
        <w:t>Includes p</w:t>
      </w:r>
      <w:r w:rsidR="00315EAE" w:rsidRPr="00D05B88">
        <w:t>ersons with disabilities</w:t>
      </w:r>
      <w:r w:rsidR="004A35DD" w:rsidRPr="00D05B88">
        <w:t xml:space="preserve"> (PWD)</w:t>
      </w:r>
      <w:r w:rsidR="00315EAE" w:rsidRPr="00D05B88">
        <w:t xml:space="preserve">, </w:t>
      </w:r>
      <w:r w:rsidR="004A35DD" w:rsidRPr="00D05B88">
        <w:t xml:space="preserve">persons </w:t>
      </w:r>
      <w:r w:rsidR="00315EAE" w:rsidRPr="00D05B88">
        <w:t xml:space="preserve">who are </w:t>
      </w:r>
      <w:r w:rsidR="004A35DD" w:rsidRPr="00D05B88">
        <w:t xml:space="preserve">not </w:t>
      </w:r>
      <w:r w:rsidR="00315EAE" w:rsidRPr="00D05B88">
        <w:t xml:space="preserve">literate, </w:t>
      </w:r>
      <w:r w:rsidR="004A35DD" w:rsidRPr="00D05B88">
        <w:t xml:space="preserve">those with </w:t>
      </w:r>
      <w:r w:rsidR="00315EAE" w:rsidRPr="00D05B88">
        <w:t xml:space="preserve">learning disabilities, children, indigenous people, older persons with age related disabilities, and </w:t>
      </w:r>
      <w:r w:rsidR="004A35DD" w:rsidRPr="00D05B88">
        <w:t>anyone who has</w:t>
      </w:r>
      <w:r w:rsidR="00315EAE" w:rsidRPr="00D05B88">
        <w:t xml:space="preserve"> a temporary disability.</w:t>
      </w:r>
    </w:p>
    <w:p w14:paraId="5A8B0A8F" w14:textId="7657B6C4" w:rsidR="004A683B" w:rsidRPr="00D05B88" w:rsidRDefault="00410538" w:rsidP="004A683B">
      <w:pPr>
        <w:tabs>
          <w:tab w:val="left" w:pos="851"/>
        </w:tabs>
      </w:pPr>
      <w:r w:rsidRPr="00D05B88">
        <w:rPr>
          <w:b/>
        </w:rPr>
        <w:t>3.1.</w:t>
      </w:r>
      <w:r w:rsidR="00503527" w:rsidRPr="00D05B88">
        <w:rPr>
          <w:b/>
        </w:rPr>
        <w:t>6</w:t>
      </w:r>
      <w:r w:rsidRPr="00D05B88">
        <w:rPr>
          <w:b/>
        </w:rPr>
        <w:tab/>
      </w:r>
      <w:r w:rsidR="00762CF9" w:rsidRPr="00D05B88">
        <w:rPr>
          <w:b/>
        </w:rPr>
        <w:t>p</w:t>
      </w:r>
      <w:r w:rsidR="00315EAE" w:rsidRPr="00D05B88">
        <w:rPr>
          <w:b/>
        </w:rPr>
        <w:t>latform accessibility features</w:t>
      </w:r>
      <w:r w:rsidR="00315EAE" w:rsidRPr="00D05B88">
        <w:t xml:space="preserve"> [</w:t>
      </w:r>
      <w:r w:rsidR="004A35DD" w:rsidRPr="00D05B88">
        <w:t>b-</w:t>
      </w:r>
      <w:r w:rsidR="00315EAE" w:rsidRPr="00D05B88">
        <w:t>ITU-T F.791]</w:t>
      </w:r>
      <w:r w:rsidR="005001EB" w:rsidRPr="00D05B88">
        <w:t xml:space="preserve">: </w:t>
      </w:r>
      <w:r w:rsidR="00B13FF3" w:rsidRPr="00D05B88">
        <w:t>A</w:t>
      </w:r>
      <w:r w:rsidR="00315EAE" w:rsidRPr="00D05B88">
        <w:t xml:space="preserve">ccessibility functionality provided </w:t>
      </w:r>
      <w:r w:rsidR="004A35DD" w:rsidRPr="00D05B88">
        <w:t xml:space="preserve">as standard </w:t>
      </w:r>
      <w:r w:rsidR="00315EAE" w:rsidRPr="00D05B88">
        <w:t xml:space="preserve">on a </w:t>
      </w:r>
      <w:r w:rsidR="004A35DD" w:rsidRPr="00D05B88">
        <w:t xml:space="preserve">particular </w:t>
      </w:r>
      <w:r w:rsidR="00315EAE" w:rsidRPr="00D05B88">
        <w:t>hardware/software platform.</w:t>
      </w:r>
    </w:p>
    <w:p w14:paraId="2D59055D" w14:textId="6BA26A45" w:rsidR="00ED2EF3" w:rsidRPr="00D05B88" w:rsidRDefault="00B13FF3" w:rsidP="00410538">
      <w:pPr>
        <w:pStyle w:val="Heading2"/>
      </w:pPr>
      <w:bookmarkStart w:id="43" w:name="_Toc430601079"/>
      <w:bookmarkStart w:id="44" w:name="_Toc430604783"/>
      <w:bookmarkStart w:id="45" w:name="_Toc473196090"/>
      <w:bookmarkStart w:id="46" w:name="_Toc477520931"/>
      <w:bookmarkStart w:id="47" w:name="_Toc524709342"/>
      <w:bookmarkStart w:id="48" w:name="_Toc525812650"/>
      <w:bookmarkStart w:id="49" w:name="_Toc527555261"/>
      <w:r w:rsidRPr="00D05B88">
        <w:t>3.2</w:t>
      </w:r>
      <w:r w:rsidRPr="00D05B88">
        <w:tab/>
      </w:r>
      <w:r w:rsidR="00ED2EF3" w:rsidRPr="00D05B88">
        <w:t>Terms defined in this Recommendation</w:t>
      </w:r>
      <w:bookmarkEnd w:id="43"/>
      <w:bookmarkEnd w:id="44"/>
      <w:bookmarkEnd w:id="45"/>
      <w:bookmarkEnd w:id="46"/>
      <w:bookmarkEnd w:id="47"/>
      <w:bookmarkEnd w:id="48"/>
      <w:bookmarkEnd w:id="49"/>
    </w:p>
    <w:p w14:paraId="4B2F9AA0" w14:textId="77777777" w:rsidR="00ED2EF3" w:rsidRPr="00D05B88" w:rsidRDefault="00ED2EF3" w:rsidP="00ED2EF3">
      <w:r w:rsidRPr="00D05B88">
        <w:t>This Recommendation defines the following terms:</w:t>
      </w:r>
    </w:p>
    <w:p w14:paraId="7C4BBDCB" w14:textId="213EE81D" w:rsidR="00A566C9" w:rsidRPr="00D05B88" w:rsidRDefault="00410538">
      <w:pPr>
        <w:tabs>
          <w:tab w:val="left" w:pos="851"/>
        </w:tabs>
      </w:pPr>
      <w:r w:rsidRPr="00D05B88">
        <w:rPr>
          <w:b/>
        </w:rPr>
        <w:t>3.2.1</w:t>
      </w:r>
      <w:r w:rsidRPr="00D05B88">
        <w:rPr>
          <w:b/>
        </w:rPr>
        <w:tab/>
      </w:r>
      <w:r w:rsidR="002F09A7" w:rsidRPr="00D05B88">
        <w:rPr>
          <w:b/>
        </w:rPr>
        <w:t>a</w:t>
      </w:r>
      <w:r w:rsidR="0046757C" w:rsidRPr="00D05B88">
        <w:rPr>
          <w:b/>
        </w:rPr>
        <w:t>udio alert</w:t>
      </w:r>
      <w:r w:rsidR="0046757C" w:rsidRPr="00D05B88">
        <w:rPr>
          <w:bCs/>
        </w:rPr>
        <w:t xml:space="preserve">: </w:t>
      </w:r>
      <w:r w:rsidR="002F09A7" w:rsidRPr="00D05B88">
        <w:rPr>
          <w:bCs/>
        </w:rPr>
        <w:t>A</w:t>
      </w:r>
      <w:r w:rsidR="0046757C" w:rsidRPr="00D05B88">
        <w:t>u</w:t>
      </w:r>
      <w:r w:rsidR="00AA7D0A" w:rsidRPr="00D05B88">
        <w:t>ral signal</w:t>
      </w:r>
      <w:r w:rsidR="0046757C" w:rsidRPr="00D05B88">
        <w:t xml:space="preserve"> designed to precede audio instructions</w:t>
      </w:r>
      <w:r w:rsidR="00A566C9" w:rsidRPr="00D05B88">
        <w:t>.</w:t>
      </w:r>
    </w:p>
    <w:p w14:paraId="00BD1481" w14:textId="1DE06FAD" w:rsidR="00A566C9" w:rsidRPr="00D05B88" w:rsidRDefault="00410538">
      <w:pPr>
        <w:tabs>
          <w:tab w:val="left" w:pos="851"/>
        </w:tabs>
      </w:pPr>
      <w:r w:rsidRPr="00D05B88">
        <w:rPr>
          <w:b/>
        </w:rPr>
        <w:t>3.2.2</w:t>
      </w:r>
      <w:r w:rsidRPr="00D05B88">
        <w:rPr>
          <w:b/>
        </w:rPr>
        <w:tab/>
      </w:r>
      <w:r w:rsidR="0002710D" w:rsidRPr="00D05B88">
        <w:rPr>
          <w:b/>
        </w:rPr>
        <w:t>a</w:t>
      </w:r>
      <w:r w:rsidR="0046757C" w:rsidRPr="00D05B88">
        <w:rPr>
          <w:b/>
        </w:rPr>
        <w:t>udio instruction</w:t>
      </w:r>
      <w:r w:rsidR="0046757C" w:rsidRPr="00D05B88">
        <w:rPr>
          <w:bCs/>
        </w:rPr>
        <w:t xml:space="preserve">: </w:t>
      </w:r>
      <w:r w:rsidR="0002710D" w:rsidRPr="00D05B88">
        <w:rPr>
          <w:bCs/>
        </w:rPr>
        <w:t>A</w:t>
      </w:r>
      <w:r w:rsidR="0046757C" w:rsidRPr="00D05B88">
        <w:t>u</w:t>
      </w:r>
      <w:r w:rsidR="00AA7D0A" w:rsidRPr="00D05B88">
        <w:t>ral</w:t>
      </w:r>
      <w:r w:rsidR="0046757C" w:rsidRPr="00D05B88">
        <w:t xml:space="preserve"> </w:t>
      </w:r>
      <w:r w:rsidR="00AA7D0A" w:rsidRPr="00D05B88">
        <w:t>message</w:t>
      </w:r>
      <w:r w:rsidR="0046757C" w:rsidRPr="00D05B88">
        <w:t xml:space="preserve"> to provide wayfinding instructions and directions for users of </w:t>
      </w:r>
      <w:r w:rsidR="00D23107" w:rsidRPr="00D05B88">
        <w:t>audio-based network navigation systems (</w:t>
      </w:r>
      <w:r w:rsidR="0046757C" w:rsidRPr="00D05B88">
        <w:t>IABNNS</w:t>
      </w:r>
      <w:r w:rsidR="00D23107" w:rsidRPr="00D05B88">
        <w:t>s)</w:t>
      </w:r>
      <w:r w:rsidR="0046757C" w:rsidRPr="00D05B88">
        <w:t>.</w:t>
      </w:r>
    </w:p>
    <w:p w14:paraId="70C840CC" w14:textId="64A93C62" w:rsidR="00A566C9" w:rsidRPr="00D05B88" w:rsidRDefault="00410538" w:rsidP="00410538">
      <w:pPr>
        <w:tabs>
          <w:tab w:val="left" w:pos="851"/>
        </w:tabs>
      </w:pPr>
      <w:r w:rsidRPr="00D05B88">
        <w:rPr>
          <w:b/>
        </w:rPr>
        <w:t>3.2.3</w:t>
      </w:r>
      <w:r w:rsidRPr="00D05B88">
        <w:rPr>
          <w:b/>
        </w:rPr>
        <w:tab/>
      </w:r>
      <w:r w:rsidR="0002710D" w:rsidRPr="00D05B88">
        <w:rPr>
          <w:b/>
        </w:rPr>
        <w:t>c</w:t>
      </w:r>
      <w:r w:rsidR="0046757C" w:rsidRPr="00D05B88">
        <w:rPr>
          <w:b/>
        </w:rPr>
        <w:t>ardinal coordinates</w:t>
      </w:r>
      <w:r w:rsidR="0046757C" w:rsidRPr="00D05B88">
        <w:rPr>
          <w:bCs/>
        </w:rPr>
        <w:t xml:space="preserve">: </w:t>
      </w:r>
      <w:r w:rsidR="0002710D" w:rsidRPr="00D05B88">
        <w:t>M</w:t>
      </w:r>
      <w:r w:rsidR="0046757C" w:rsidRPr="00D05B88">
        <w:t xml:space="preserve">eans of communicating general directions to a user based on points of a compass where </w:t>
      </w:r>
      <w:r w:rsidR="00736FD8" w:rsidRPr="00D05B88">
        <w:t>"</w:t>
      </w:r>
      <w:r w:rsidR="0046757C" w:rsidRPr="00D05B88">
        <w:t>North</w:t>
      </w:r>
      <w:r w:rsidR="00736FD8" w:rsidRPr="00D05B88">
        <w:t>"</w:t>
      </w:r>
      <w:r w:rsidR="0046757C" w:rsidRPr="00D05B88">
        <w:t xml:space="preserve"> is straight ahead.</w:t>
      </w:r>
    </w:p>
    <w:p w14:paraId="4D6ACB32" w14:textId="360C24B7" w:rsidR="0046757C" w:rsidRPr="00D05B88" w:rsidRDefault="00410538" w:rsidP="0002710D">
      <w:pPr>
        <w:tabs>
          <w:tab w:val="left" w:pos="851"/>
        </w:tabs>
      </w:pPr>
      <w:r w:rsidRPr="00D05B88">
        <w:rPr>
          <w:b/>
        </w:rPr>
        <w:t>3.2.4</w:t>
      </w:r>
      <w:r w:rsidRPr="00D05B88">
        <w:rPr>
          <w:b/>
        </w:rPr>
        <w:tab/>
      </w:r>
      <w:r w:rsidR="0002710D" w:rsidRPr="00D05B88">
        <w:rPr>
          <w:b/>
        </w:rPr>
        <w:t>c</w:t>
      </w:r>
      <w:r w:rsidR="0046757C" w:rsidRPr="00D05B88">
        <w:rPr>
          <w:b/>
        </w:rPr>
        <w:t>lock face directions</w:t>
      </w:r>
      <w:r w:rsidR="0046757C" w:rsidRPr="00D05B88">
        <w:rPr>
          <w:bCs/>
        </w:rPr>
        <w:t xml:space="preserve">: </w:t>
      </w:r>
      <w:r w:rsidR="0002710D" w:rsidRPr="00D05B88">
        <w:t>M</w:t>
      </w:r>
      <w:r w:rsidR="0046757C" w:rsidRPr="00D05B88">
        <w:t>eans of communicating general directions to a user by reference to the positions of the hours on an analogue clock with 12 o</w:t>
      </w:r>
      <w:r w:rsidR="00D87B96" w:rsidRPr="00D05B88">
        <w:t>'</w:t>
      </w:r>
      <w:r w:rsidR="0046757C" w:rsidRPr="00D05B88">
        <w:t>clock being straight ahead.</w:t>
      </w:r>
    </w:p>
    <w:p w14:paraId="15021090" w14:textId="0E744FBC" w:rsidR="0046757C" w:rsidRPr="00D05B88" w:rsidRDefault="00410538">
      <w:pPr>
        <w:tabs>
          <w:tab w:val="left" w:pos="851"/>
        </w:tabs>
      </w:pPr>
      <w:r w:rsidRPr="00D05B88">
        <w:rPr>
          <w:b/>
        </w:rPr>
        <w:t>3.2.5</w:t>
      </w:r>
      <w:r w:rsidRPr="00D05B88">
        <w:rPr>
          <w:b/>
        </w:rPr>
        <w:tab/>
      </w:r>
      <w:r w:rsidR="0002710D" w:rsidRPr="00D05B88">
        <w:rPr>
          <w:b/>
        </w:rPr>
        <w:t>c</w:t>
      </w:r>
      <w:r w:rsidR="0046757C" w:rsidRPr="00D05B88">
        <w:rPr>
          <w:b/>
        </w:rPr>
        <w:t>ountable delimiter</w:t>
      </w:r>
      <w:r w:rsidR="0046757C" w:rsidRPr="00D05B88">
        <w:rPr>
          <w:bCs/>
        </w:rPr>
        <w:t>:</w:t>
      </w:r>
      <w:r w:rsidR="0002710D" w:rsidRPr="00D05B88">
        <w:t xml:space="preserve"> W</w:t>
      </w:r>
      <w:r w:rsidR="0046757C" w:rsidRPr="00D05B88">
        <w:t>ord or phrase that use</w:t>
      </w:r>
      <w:r w:rsidR="00AA7D0A" w:rsidRPr="00D05B88">
        <w:t>s</w:t>
      </w:r>
      <w:r w:rsidR="0046757C" w:rsidRPr="00D05B88">
        <w:t xml:space="preserve"> numbers to communicate directions</w:t>
      </w:r>
      <w:r w:rsidR="00AA7D0A" w:rsidRPr="00D05B88">
        <w:t>,</w:t>
      </w:r>
      <w:r w:rsidR="0046757C" w:rsidRPr="00D05B88">
        <w:t xml:space="preserve"> </w:t>
      </w:r>
      <w:r w:rsidR="00136BBD" w:rsidRPr="00D05B88">
        <w:t>e.g.,</w:t>
      </w:r>
      <w:r w:rsidR="0046757C" w:rsidRPr="00D05B88">
        <w:t xml:space="preserve"> the first (corridor)</w:t>
      </w:r>
      <w:r w:rsidR="00D87B96" w:rsidRPr="00D05B88">
        <w:t>.</w:t>
      </w:r>
    </w:p>
    <w:p w14:paraId="0B421E29" w14:textId="63CE4717" w:rsidR="0046757C" w:rsidRPr="00D05B88" w:rsidRDefault="00410538">
      <w:pPr>
        <w:tabs>
          <w:tab w:val="left" w:pos="851"/>
        </w:tabs>
      </w:pPr>
      <w:r w:rsidRPr="00D05B88">
        <w:rPr>
          <w:b/>
        </w:rPr>
        <w:t>3.2.6</w:t>
      </w:r>
      <w:r w:rsidRPr="00D05B88">
        <w:rPr>
          <w:b/>
        </w:rPr>
        <w:tab/>
      </w:r>
      <w:r w:rsidR="0002710D" w:rsidRPr="00D05B88">
        <w:rPr>
          <w:b/>
        </w:rPr>
        <w:t>d</w:t>
      </w:r>
      <w:r w:rsidR="0046757C" w:rsidRPr="00D05B88">
        <w:rPr>
          <w:b/>
        </w:rPr>
        <w:t>ecision point</w:t>
      </w:r>
      <w:r w:rsidR="0046757C" w:rsidRPr="00D05B88">
        <w:rPr>
          <w:bCs/>
        </w:rPr>
        <w:t>:</w:t>
      </w:r>
      <w:r w:rsidR="0046757C" w:rsidRPr="00D05B88">
        <w:t xml:space="preserve"> </w:t>
      </w:r>
      <w:r w:rsidR="0002710D" w:rsidRPr="00D05B88">
        <w:t>C</w:t>
      </w:r>
      <w:r w:rsidR="0046757C" w:rsidRPr="00D05B88">
        <w:t xml:space="preserve">rossing or intersection of </w:t>
      </w:r>
      <w:r w:rsidR="00F13B04" w:rsidRPr="00D05B88">
        <w:t xml:space="preserve">a </w:t>
      </w:r>
      <w:r w:rsidR="0046757C" w:rsidRPr="00D05B88">
        <w:t xml:space="preserve">pathway, </w:t>
      </w:r>
      <w:r w:rsidR="00136BBD" w:rsidRPr="00D05B88">
        <w:t>e.g.,</w:t>
      </w:r>
      <w:r w:rsidR="0046757C" w:rsidRPr="00D05B88">
        <w:t xml:space="preserve"> a route to a railway station ticket gate for departing passengers and the gate for arriving passengers.</w:t>
      </w:r>
    </w:p>
    <w:p w14:paraId="028BC711" w14:textId="7B8A165E" w:rsidR="0046757C" w:rsidRPr="00D05B88" w:rsidRDefault="00410538" w:rsidP="00FA5FDD">
      <w:pPr>
        <w:tabs>
          <w:tab w:val="left" w:pos="851"/>
        </w:tabs>
      </w:pPr>
      <w:r w:rsidRPr="00D05B88">
        <w:rPr>
          <w:b/>
        </w:rPr>
        <w:t>3.2.7</w:t>
      </w:r>
      <w:r w:rsidRPr="00D05B88">
        <w:rPr>
          <w:b/>
        </w:rPr>
        <w:tab/>
      </w:r>
      <w:r w:rsidR="0002710D" w:rsidRPr="00D05B88">
        <w:rPr>
          <w:b/>
        </w:rPr>
        <w:t>d</w:t>
      </w:r>
      <w:r w:rsidR="0046757C" w:rsidRPr="00D05B88">
        <w:rPr>
          <w:b/>
        </w:rPr>
        <w:t>egree directions</w:t>
      </w:r>
      <w:r w:rsidR="0046757C" w:rsidRPr="00D05B88">
        <w:rPr>
          <w:bCs/>
        </w:rPr>
        <w:t xml:space="preserve">: </w:t>
      </w:r>
      <w:r w:rsidR="0002710D" w:rsidRPr="00D05B88">
        <w:rPr>
          <w:bCs/>
        </w:rPr>
        <w:t>M</w:t>
      </w:r>
      <w:r w:rsidR="0046757C" w:rsidRPr="00D05B88">
        <w:t>eans of communicating general directions to a user by reference to the degrees of a circle, with 0</w:t>
      </w:r>
      <w:r w:rsidR="00903EC3" w:rsidRPr="00D05B88">
        <w:t>°</w:t>
      </w:r>
      <w:r w:rsidR="0046757C" w:rsidRPr="00D05B88">
        <w:t xml:space="preserve"> being straight ahead.</w:t>
      </w:r>
    </w:p>
    <w:p w14:paraId="4760852E" w14:textId="73F02D4A" w:rsidR="0046757C" w:rsidRPr="00D05B88" w:rsidRDefault="00410538">
      <w:pPr>
        <w:tabs>
          <w:tab w:val="left" w:pos="851"/>
        </w:tabs>
      </w:pPr>
      <w:r w:rsidRPr="00D05B88">
        <w:rPr>
          <w:b/>
        </w:rPr>
        <w:t>3.2.8</w:t>
      </w:r>
      <w:r w:rsidRPr="00D05B88">
        <w:rPr>
          <w:b/>
        </w:rPr>
        <w:tab/>
      </w:r>
      <w:r w:rsidR="0002710D" w:rsidRPr="00D05B88">
        <w:rPr>
          <w:b/>
        </w:rPr>
        <w:t>d</w:t>
      </w:r>
      <w:r w:rsidR="0046757C" w:rsidRPr="00D05B88">
        <w:rPr>
          <w:b/>
        </w:rPr>
        <w:t>escriptive delimiter</w:t>
      </w:r>
      <w:r w:rsidR="0046757C" w:rsidRPr="00D05B88">
        <w:rPr>
          <w:bCs/>
        </w:rPr>
        <w:t>:</w:t>
      </w:r>
      <w:r w:rsidR="0046757C" w:rsidRPr="00D05B88">
        <w:t xml:space="preserve"> Word or phrase that describe</w:t>
      </w:r>
      <w:r w:rsidR="00F13B04" w:rsidRPr="00D05B88">
        <w:t>s</w:t>
      </w:r>
      <w:r w:rsidR="0046757C" w:rsidRPr="00D05B88">
        <w:t xml:space="preserve"> an object or an environmental feature to communicate directions, </w:t>
      </w:r>
      <w:r w:rsidR="00136BBD" w:rsidRPr="00D05B88">
        <w:t>e.g.,</w:t>
      </w:r>
      <w:r w:rsidR="0046757C" w:rsidRPr="00D05B88">
        <w:t xml:space="preserve"> the lower (concourse)</w:t>
      </w:r>
      <w:r w:rsidR="00D87B96" w:rsidRPr="00D05B88">
        <w:t>.</w:t>
      </w:r>
    </w:p>
    <w:p w14:paraId="5CE223C8" w14:textId="31FF97E9" w:rsidR="0046757C" w:rsidRPr="00D05B88" w:rsidRDefault="00410538" w:rsidP="002706F8">
      <w:pPr>
        <w:tabs>
          <w:tab w:val="left" w:pos="851"/>
        </w:tabs>
      </w:pPr>
      <w:r w:rsidRPr="00D05B88">
        <w:rPr>
          <w:b/>
        </w:rPr>
        <w:t>3.2.9</w:t>
      </w:r>
      <w:r w:rsidRPr="00D05B88">
        <w:rPr>
          <w:b/>
        </w:rPr>
        <w:tab/>
      </w:r>
      <w:r w:rsidR="0002710D" w:rsidRPr="00D05B88">
        <w:rPr>
          <w:b/>
        </w:rPr>
        <w:t>d</w:t>
      </w:r>
      <w:r w:rsidR="0046757C" w:rsidRPr="00D05B88">
        <w:rPr>
          <w:b/>
        </w:rPr>
        <w:t>irectional delimiter</w:t>
      </w:r>
      <w:r w:rsidR="0046757C" w:rsidRPr="00D05B88">
        <w:t>:</w:t>
      </w:r>
      <w:r w:rsidR="0002710D" w:rsidRPr="00D05B88">
        <w:t xml:space="preserve"> W</w:t>
      </w:r>
      <w:r w:rsidR="0046757C" w:rsidRPr="00D05B88">
        <w:t xml:space="preserve">ord </w:t>
      </w:r>
      <w:r w:rsidR="002706F8" w:rsidRPr="00D05B88">
        <w:t>or</w:t>
      </w:r>
      <w:r w:rsidR="0046757C" w:rsidRPr="00D05B88">
        <w:t xml:space="preserve"> phrase that usually follow</w:t>
      </w:r>
      <w:r w:rsidR="00B972C1" w:rsidRPr="00D05B88">
        <w:t>s</w:t>
      </w:r>
      <w:r w:rsidR="0046757C" w:rsidRPr="00D05B88">
        <w:t xml:space="preserve"> a verb and communicate</w:t>
      </w:r>
      <w:r w:rsidR="00B972C1" w:rsidRPr="00D05B88">
        <w:t>s</w:t>
      </w:r>
      <w:r w:rsidR="0046757C" w:rsidRPr="00D05B88">
        <w:t xml:space="preserve"> direction, </w:t>
      </w:r>
      <w:r w:rsidR="00136BBD" w:rsidRPr="00D05B88">
        <w:t>e.g.,</w:t>
      </w:r>
      <w:r w:rsidR="0046757C" w:rsidRPr="00D05B88">
        <w:t xml:space="preserve"> left</w:t>
      </w:r>
      <w:r w:rsidR="00A566C9" w:rsidRPr="00D05B88">
        <w:t>.</w:t>
      </w:r>
    </w:p>
    <w:p w14:paraId="6A8399FA" w14:textId="2A787E75" w:rsidR="0046757C" w:rsidRPr="00D05B88" w:rsidRDefault="00410538">
      <w:pPr>
        <w:tabs>
          <w:tab w:val="left" w:pos="851"/>
        </w:tabs>
      </w:pPr>
      <w:r w:rsidRPr="00D05B88">
        <w:rPr>
          <w:b/>
        </w:rPr>
        <w:t>3.2.10</w:t>
      </w:r>
      <w:r w:rsidRPr="00D05B88">
        <w:rPr>
          <w:b/>
        </w:rPr>
        <w:tab/>
      </w:r>
      <w:r w:rsidR="0002710D" w:rsidRPr="00D05B88">
        <w:rPr>
          <w:b/>
        </w:rPr>
        <w:t>e</w:t>
      </w:r>
      <w:r w:rsidR="0046757C" w:rsidRPr="00D05B88">
        <w:rPr>
          <w:b/>
        </w:rPr>
        <w:t>gocentric frame of reference</w:t>
      </w:r>
      <w:r w:rsidR="0046757C" w:rsidRPr="00D05B88">
        <w:t xml:space="preserve">: </w:t>
      </w:r>
      <w:r w:rsidR="00DC2BF9" w:rsidRPr="00D05B88">
        <w:t>Referen</w:t>
      </w:r>
      <w:r w:rsidR="008D6029" w:rsidRPr="00D05B88">
        <w:t>c</w:t>
      </w:r>
      <w:r w:rsidR="00DC2BF9" w:rsidRPr="00D05B88">
        <w:t>e frame in which</w:t>
      </w:r>
      <w:r w:rsidR="0046757C" w:rsidRPr="00D05B88">
        <w:t xml:space="preserve"> the spatial layout and orientation </w:t>
      </w:r>
      <w:r w:rsidR="00DC2BF9" w:rsidRPr="00D05B88">
        <w:t>are</w:t>
      </w:r>
      <w:r w:rsidR="0046757C" w:rsidRPr="00D05B88">
        <w:t xml:space="preserve"> communicated based on the individual</w:t>
      </w:r>
      <w:r w:rsidR="00D87B96" w:rsidRPr="00D05B88">
        <w:t>'</w:t>
      </w:r>
      <w:r w:rsidR="0046757C" w:rsidRPr="00D05B88">
        <w:t>s current location and viewpoint.</w:t>
      </w:r>
    </w:p>
    <w:p w14:paraId="55B7025B" w14:textId="75E202F7" w:rsidR="00A566C9" w:rsidRPr="00D05B88" w:rsidRDefault="00410538" w:rsidP="00410538">
      <w:pPr>
        <w:tabs>
          <w:tab w:val="left" w:pos="851"/>
        </w:tabs>
      </w:pPr>
      <w:r w:rsidRPr="00D05B88">
        <w:rPr>
          <w:b/>
        </w:rPr>
        <w:t>3.2.11</w:t>
      </w:r>
      <w:r w:rsidRPr="00D05B88">
        <w:rPr>
          <w:b/>
        </w:rPr>
        <w:tab/>
      </w:r>
      <w:r w:rsidR="0002710D" w:rsidRPr="00D05B88">
        <w:rPr>
          <w:b/>
        </w:rPr>
        <w:t>i</w:t>
      </w:r>
      <w:r w:rsidR="0046757C" w:rsidRPr="00D05B88">
        <w:rPr>
          <w:b/>
        </w:rPr>
        <w:t>nclusive audio-based network navigation system</w:t>
      </w:r>
      <w:r w:rsidR="008D6029" w:rsidRPr="00D05B88">
        <w:rPr>
          <w:b/>
        </w:rPr>
        <w:t xml:space="preserve"> (IABNNS</w:t>
      </w:r>
      <w:r w:rsidR="00DC2BF9" w:rsidRPr="00D05B88">
        <w:rPr>
          <w:b/>
        </w:rPr>
        <w:t>)</w:t>
      </w:r>
      <w:r w:rsidR="0046757C" w:rsidRPr="00D05B88">
        <w:t>:</w:t>
      </w:r>
      <w:r w:rsidR="00273CA4" w:rsidRPr="00D05B88">
        <w:t xml:space="preserve"> </w:t>
      </w:r>
      <w:r w:rsidR="0046757C" w:rsidRPr="00D05B88">
        <w:t>Technologies used to augment the physical environment by the provision of an audio version of that environment for users.</w:t>
      </w:r>
    </w:p>
    <w:p w14:paraId="68E24488" w14:textId="479B4647" w:rsidR="00A566C9" w:rsidRPr="00D05B88" w:rsidRDefault="00410538">
      <w:pPr>
        <w:tabs>
          <w:tab w:val="left" w:pos="851"/>
        </w:tabs>
      </w:pPr>
      <w:r w:rsidRPr="00D05B88">
        <w:rPr>
          <w:b/>
        </w:rPr>
        <w:t>3.2.12</w:t>
      </w:r>
      <w:r w:rsidRPr="00D05B88">
        <w:rPr>
          <w:b/>
        </w:rPr>
        <w:tab/>
      </w:r>
      <w:r w:rsidR="0002710D" w:rsidRPr="00D05B88">
        <w:rPr>
          <w:b/>
        </w:rPr>
        <w:t>j</w:t>
      </w:r>
      <w:r w:rsidR="0046757C" w:rsidRPr="00D05B88">
        <w:rPr>
          <w:b/>
        </w:rPr>
        <w:t>ourney completed notification alert</w:t>
      </w:r>
      <w:r w:rsidR="0046757C" w:rsidRPr="00D05B88">
        <w:t xml:space="preserve">: </w:t>
      </w:r>
      <w:r w:rsidR="008D6029" w:rsidRPr="00D05B88">
        <w:t>A sequence of s</w:t>
      </w:r>
      <w:r w:rsidR="0046757C" w:rsidRPr="00D05B88">
        <w:t xml:space="preserve">hort </w:t>
      </w:r>
      <w:r w:rsidR="00DC2BF9" w:rsidRPr="00D05B88">
        <w:t>three</w:t>
      </w:r>
      <w:r w:rsidR="0046757C" w:rsidRPr="00D05B88">
        <w:t xml:space="preserve">-note rising pitch sounds </w:t>
      </w:r>
      <w:r w:rsidR="003A425B" w:rsidRPr="00D05B88">
        <w:t xml:space="preserve">of equal duration </w:t>
      </w:r>
      <w:r w:rsidR="0046757C" w:rsidRPr="00D05B88">
        <w:t>provided when the scheduled journey is complete. They are different to mobile device operating system alerts.</w:t>
      </w:r>
    </w:p>
    <w:p w14:paraId="4B6C0FB0" w14:textId="05F2EA98" w:rsidR="00A566C9" w:rsidRPr="00D05B88" w:rsidRDefault="00410538">
      <w:pPr>
        <w:tabs>
          <w:tab w:val="left" w:pos="851"/>
        </w:tabs>
      </w:pPr>
      <w:r w:rsidRPr="00D05B88">
        <w:rPr>
          <w:b/>
        </w:rPr>
        <w:t>3.2.13</w:t>
      </w:r>
      <w:r w:rsidRPr="00D05B88">
        <w:rPr>
          <w:b/>
        </w:rPr>
        <w:tab/>
      </w:r>
      <w:r w:rsidR="0002710D" w:rsidRPr="00D05B88">
        <w:rPr>
          <w:b/>
        </w:rPr>
        <w:t>l</w:t>
      </w:r>
      <w:r w:rsidR="0046757C" w:rsidRPr="00D05B88">
        <w:rPr>
          <w:b/>
        </w:rPr>
        <w:t>andmark</w:t>
      </w:r>
      <w:r w:rsidR="0046757C" w:rsidRPr="00D05B88">
        <w:t xml:space="preserve">: </w:t>
      </w:r>
      <w:r w:rsidR="0002710D" w:rsidRPr="00D05B88">
        <w:t>F</w:t>
      </w:r>
      <w:r w:rsidR="0046757C" w:rsidRPr="00D05B88">
        <w:t xml:space="preserve">eature in the physical environment, </w:t>
      </w:r>
      <w:r w:rsidR="00136BBD" w:rsidRPr="00D05B88">
        <w:t>e.g.,</w:t>
      </w:r>
      <w:r w:rsidR="0046757C" w:rsidRPr="00D05B88">
        <w:t xml:space="preserve"> an isolated column.</w:t>
      </w:r>
    </w:p>
    <w:p w14:paraId="0BA2BD90" w14:textId="22CDBA84" w:rsidR="0046757C" w:rsidRPr="00D05B88" w:rsidRDefault="00410538">
      <w:pPr>
        <w:tabs>
          <w:tab w:val="left" w:pos="851"/>
        </w:tabs>
      </w:pPr>
      <w:r w:rsidRPr="00D05B88">
        <w:rPr>
          <w:b/>
        </w:rPr>
        <w:t>3.2.14</w:t>
      </w:r>
      <w:r w:rsidRPr="00D05B88">
        <w:rPr>
          <w:b/>
        </w:rPr>
        <w:tab/>
      </w:r>
      <w:r w:rsidR="0002710D" w:rsidRPr="00D05B88">
        <w:rPr>
          <w:b/>
        </w:rPr>
        <w:t>n</w:t>
      </w:r>
      <w:r w:rsidR="0046757C" w:rsidRPr="00D05B88">
        <w:rPr>
          <w:b/>
        </w:rPr>
        <w:t>otification alert</w:t>
      </w:r>
      <w:r w:rsidRPr="00D05B88">
        <w:t>:</w:t>
      </w:r>
      <w:r w:rsidR="0046757C" w:rsidRPr="00D05B88">
        <w:t xml:space="preserve"> </w:t>
      </w:r>
      <w:r w:rsidR="008D6029" w:rsidRPr="00D05B88">
        <w:t>A sequence of s</w:t>
      </w:r>
      <w:r w:rsidR="0046757C" w:rsidRPr="00D05B88">
        <w:t xml:space="preserve">hort </w:t>
      </w:r>
      <w:r w:rsidR="00DC2BF9" w:rsidRPr="00D05B88">
        <w:t>two</w:t>
      </w:r>
      <w:r w:rsidR="0046757C" w:rsidRPr="00D05B88">
        <w:t xml:space="preserve">-note sounds </w:t>
      </w:r>
      <w:r w:rsidR="003A425B" w:rsidRPr="00D05B88">
        <w:t xml:space="preserve">of equal duration </w:t>
      </w:r>
      <w:r w:rsidR="0046757C" w:rsidRPr="00D05B88">
        <w:t>provided just before audio alerts and audio instructions to notify the user of an impending audio alert or audio instruction. Th</w:t>
      </w:r>
      <w:r w:rsidR="003A425B" w:rsidRPr="00D05B88">
        <w:t>is is</w:t>
      </w:r>
      <w:r w:rsidR="0046757C" w:rsidRPr="00D05B88">
        <w:t xml:space="preserve"> different to </w:t>
      </w:r>
      <w:r w:rsidR="003A425B" w:rsidRPr="00D05B88">
        <w:t xml:space="preserve">a </w:t>
      </w:r>
      <w:r w:rsidR="0046757C" w:rsidRPr="00D05B88">
        <w:t>mobile device operating system alert</w:t>
      </w:r>
      <w:r w:rsidR="00A566C9" w:rsidRPr="00D05B88">
        <w:t>.</w:t>
      </w:r>
    </w:p>
    <w:p w14:paraId="7D4F02FE" w14:textId="43CE6917" w:rsidR="00A566C9" w:rsidRPr="00D05B88" w:rsidRDefault="00410538">
      <w:pPr>
        <w:tabs>
          <w:tab w:val="left" w:pos="851"/>
        </w:tabs>
      </w:pPr>
      <w:r w:rsidRPr="00D05B88">
        <w:rPr>
          <w:b/>
        </w:rPr>
        <w:t>3.2.15</w:t>
      </w:r>
      <w:r w:rsidRPr="00D05B88">
        <w:rPr>
          <w:b/>
        </w:rPr>
        <w:tab/>
      </w:r>
      <w:r w:rsidR="0002710D" w:rsidRPr="00D05B88">
        <w:rPr>
          <w:b/>
        </w:rPr>
        <w:t>o</w:t>
      </w:r>
      <w:r w:rsidR="0046757C" w:rsidRPr="00D05B88">
        <w:rPr>
          <w:b/>
        </w:rPr>
        <w:t>bject</w:t>
      </w:r>
      <w:r w:rsidR="0046757C" w:rsidRPr="00D05B88">
        <w:t xml:space="preserve">: Small feature in the physical environment, </w:t>
      </w:r>
      <w:r w:rsidR="00136BBD" w:rsidRPr="00D05B88">
        <w:t>e.g.,</w:t>
      </w:r>
      <w:r w:rsidR="0046757C" w:rsidRPr="00D05B88">
        <w:t xml:space="preserve"> a lift control button</w:t>
      </w:r>
      <w:r w:rsidR="00A566C9" w:rsidRPr="00D05B88">
        <w:t>.</w:t>
      </w:r>
    </w:p>
    <w:p w14:paraId="5B32C7A1" w14:textId="35739931" w:rsidR="0046757C" w:rsidRPr="00D05B88" w:rsidRDefault="00410538" w:rsidP="002706F8">
      <w:pPr>
        <w:tabs>
          <w:tab w:val="left" w:pos="851"/>
        </w:tabs>
      </w:pPr>
      <w:r w:rsidRPr="00D05B88">
        <w:rPr>
          <w:b/>
        </w:rPr>
        <w:t>3.2.16</w:t>
      </w:r>
      <w:r w:rsidRPr="00D05B88">
        <w:rPr>
          <w:b/>
        </w:rPr>
        <w:tab/>
      </w:r>
      <w:r w:rsidR="0002710D" w:rsidRPr="00D05B88">
        <w:rPr>
          <w:b/>
        </w:rPr>
        <w:t>o</w:t>
      </w:r>
      <w:r w:rsidR="0046757C" w:rsidRPr="00D05B88">
        <w:rPr>
          <w:b/>
        </w:rPr>
        <w:t>rthogonal</w:t>
      </w:r>
      <w:r w:rsidR="0046757C" w:rsidRPr="00D05B88">
        <w:rPr>
          <w:bCs/>
        </w:rPr>
        <w:t xml:space="preserve">: </w:t>
      </w:r>
      <w:r w:rsidR="0046757C" w:rsidRPr="00D05B88">
        <w:t xml:space="preserve">Means of communicating general directions to a user </w:t>
      </w:r>
      <w:r w:rsidR="00903EC3" w:rsidRPr="00D05B88">
        <w:t>that</w:t>
      </w:r>
      <w:r w:rsidR="0046757C" w:rsidRPr="00D05B88">
        <w:t xml:space="preserve"> is different </w:t>
      </w:r>
      <w:r w:rsidR="002706F8" w:rsidRPr="00D05B88">
        <w:t>from</w:t>
      </w:r>
      <w:r w:rsidR="0046757C" w:rsidRPr="00D05B88">
        <w:t xml:space="preserve"> the </w:t>
      </w:r>
      <w:r w:rsidR="00D87B96" w:rsidRPr="00D05B88">
        <w:t>'</w:t>
      </w:r>
      <w:r w:rsidR="0046757C" w:rsidRPr="00D05B88">
        <w:t>degree</w:t>
      </w:r>
      <w:r w:rsidR="00D87B96" w:rsidRPr="00D05B88">
        <w:t>'</w:t>
      </w:r>
      <w:r w:rsidR="0046757C" w:rsidRPr="00D05B88">
        <w:t xml:space="preserve"> approach and uses directions based on 90</w:t>
      </w:r>
      <w:r w:rsidR="00903EC3" w:rsidRPr="00D05B88">
        <w:t>°</w:t>
      </w:r>
      <w:r w:rsidR="0046757C" w:rsidRPr="00D05B88">
        <w:t xml:space="preserve"> angles from a direction straight ahead.</w:t>
      </w:r>
    </w:p>
    <w:p w14:paraId="462140FB" w14:textId="2645A799" w:rsidR="0046757C" w:rsidRPr="00D05B88" w:rsidRDefault="00410538" w:rsidP="005B14F2">
      <w:pPr>
        <w:tabs>
          <w:tab w:val="left" w:pos="851"/>
        </w:tabs>
      </w:pPr>
      <w:r w:rsidRPr="00D05B88">
        <w:rPr>
          <w:b/>
        </w:rPr>
        <w:t>3.2.17</w:t>
      </w:r>
      <w:r w:rsidRPr="00D05B88">
        <w:rPr>
          <w:b/>
        </w:rPr>
        <w:tab/>
      </w:r>
      <w:r w:rsidR="0002710D" w:rsidRPr="00D05B88">
        <w:rPr>
          <w:b/>
        </w:rPr>
        <w:t>p</w:t>
      </w:r>
      <w:r w:rsidR="0046757C" w:rsidRPr="00D05B88">
        <w:rPr>
          <w:b/>
        </w:rPr>
        <w:t>athway</w:t>
      </w:r>
      <w:r w:rsidR="0046757C" w:rsidRPr="00D05B88">
        <w:t xml:space="preserve">: </w:t>
      </w:r>
      <w:r w:rsidR="00BE6C7F" w:rsidRPr="00D05B88">
        <w:t xml:space="preserve">A route allowing passage from one point to another, examples include a </w:t>
      </w:r>
      <w:r w:rsidR="008C24AE" w:rsidRPr="00D05B88">
        <w:t>c</w:t>
      </w:r>
      <w:r w:rsidR="0046757C" w:rsidRPr="00D05B88">
        <w:t xml:space="preserve">orridor, ramp, tunnel, subway, escalator, stair or lift (elevator), footway </w:t>
      </w:r>
      <w:r w:rsidR="005B14F2">
        <w:t>or</w:t>
      </w:r>
      <w:r w:rsidR="0046757C" w:rsidRPr="00D05B88">
        <w:t xml:space="preserve"> road crossing</w:t>
      </w:r>
      <w:r w:rsidR="00A566C9" w:rsidRPr="00D05B88">
        <w:t>.</w:t>
      </w:r>
    </w:p>
    <w:p w14:paraId="153F3026" w14:textId="00F16870" w:rsidR="00503527" w:rsidRPr="00D05B88" w:rsidRDefault="00410538">
      <w:pPr>
        <w:tabs>
          <w:tab w:val="left" w:pos="851"/>
        </w:tabs>
      </w:pPr>
      <w:r w:rsidRPr="00D05B88">
        <w:rPr>
          <w:b/>
        </w:rPr>
        <w:t>3.2.18</w:t>
      </w:r>
      <w:r w:rsidRPr="00D05B88">
        <w:rPr>
          <w:b/>
        </w:rPr>
        <w:tab/>
      </w:r>
      <w:r w:rsidR="00503527" w:rsidRPr="00D05B88">
        <w:rPr>
          <w:b/>
          <w:bCs/>
        </w:rPr>
        <w:t>person with a di</w:t>
      </w:r>
      <w:r w:rsidR="00B1197D" w:rsidRPr="00D05B88">
        <w:rPr>
          <w:b/>
          <w:bCs/>
        </w:rPr>
        <w:t>s</w:t>
      </w:r>
      <w:r w:rsidR="00503527" w:rsidRPr="00D05B88">
        <w:rPr>
          <w:b/>
          <w:bCs/>
        </w:rPr>
        <w:t>ability</w:t>
      </w:r>
      <w:r w:rsidR="00503527" w:rsidRPr="00D05B88">
        <w:t>: person who has a physical or mental impairment that has a substantial and long-term adverse effect on her or his ability to carry out normal day-to-day activities.</w:t>
      </w:r>
    </w:p>
    <w:p w14:paraId="4AC43F79" w14:textId="046BE51F" w:rsidR="00503527" w:rsidRPr="00D05B88" w:rsidRDefault="00503527" w:rsidP="00114D5E">
      <w:pPr>
        <w:pStyle w:val="Note"/>
        <w:rPr>
          <w:rFonts w:eastAsia="MS Mincho"/>
        </w:rPr>
      </w:pPr>
      <w:r w:rsidRPr="00D05B88">
        <w:rPr>
          <w:rFonts w:eastAsia="MS Mincho"/>
        </w:rPr>
        <w:t xml:space="preserve">NOTE </w:t>
      </w:r>
      <w:r w:rsidR="00EE13C6" w:rsidRPr="00D05B88">
        <w:rPr>
          <w:rFonts w:eastAsia="MS Mincho"/>
        </w:rPr>
        <w:t>–</w:t>
      </w:r>
      <w:r w:rsidRPr="00D05B88">
        <w:rPr>
          <w:rFonts w:eastAsia="MS Mincho"/>
        </w:rPr>
        <w:t xml:space="preserve"> [b-UNCRPD] covers the rights of people with disabilities.</w:t>
      </w:r>
    </w:p>
    <w:p w14:paraId="04C6C0B1" w14:textId="075F8B7F" w:rsidR="0046757C" w:rsidRPr="00D05B88" w:rsidRDefault="00503527">
      <w:pPr>
        <w:tabs>
          <w:tab w:val="left" w:pos="851"/>
        </w:tabs>
      </w:pPr>
      <w:r w:rsidRPr="00D05B88">
        <w:rPr>
          <w:b/>
        </w:rPr>
        <w:t>3.2.19</w:t>
      </w:r>
      <w:r w:rsidRPr="00D05B88">
        <w:rPr>
          <w:b/>
        </w:rPr>
        <w:tab/>
      </w:r>
      <w:r w:rsidR="0002710D" w:rsidRPr="00D05B88">
        <w:rPr>
          <w:b/>
        </w:rPr>
        <w:t>p</w:t>
      </w:r>
      <w:r w:rsidR="0046757C" w:rsidRPr="00D05B88">
        <w:rPr>
          <w:b/>
        </w:rPr>
        <w:t>latform</w:t>
      </w:r>
      <w:r w:rsidR="0046757C" w:rsidRPr="00D05B88">
        <w:t xml:space="preserve">: </w:t>
      </w:r>
      <w:r w:rsidR="0002710D" w:rsidRPr="00D05B88">
        <w:t>A</w:t>
      </w:r>
      <w:r w:rsidR="0046757C" w:rsidRPr="00D05B88">
        <w:t xml:space="preserve"> boarding facility to provide access to rail-mounted vehicles.</w:t>
      </w:r>
    </w:p>
    <w:p w14:paraId="57DB022B" w14:textId="2728543E" w:rsidR="0046757C" w:rsidRPr="00D05B88" w:rsidRDefault="00410538" w:rsidP="00EE3A41">
      <w:pPr>
        <w:tabs>
          <w:tab w:val="left" w:pos="851"/>
        </w:tabs>
      </w:pPr>
      <w:r w:rsidRPr="00D05B88">
        <w:rPr>
          <w:b/>
        </w:rPr>
        <w:t>3.2.</w:t>
      </w:r>
      <w:r w:rsidR="00503527" w:rsidRPr="00D05B88">
        <w:rPr>
          <w:b/>
        </w:rPr>
        <w:t>20</w:t>
      </w:r>
      <w:r w:rsidRPr="00D05B88">
        <w:rPr>
          <w:b/>
        </w:rPr>
        <w:tab/>
      </w:r>
      <w:r w:rsidR="0002710D" w:rsidRPr="00D05B88">
        <w:rPr>
          <w:b/>
        </w:rPr>
        <w:t>p</w:t>
      </w:r>
      <w:r w:rsidR="0046757C" w:rsidRPr="00D05B88">
        <w:rPr>
          <w:b/>
        </w:rPr>
        <w:t>roportional directions</w:t>
      </w:r>
      <w:r w:rsidR="0046757C" w:rsidRPr="00D05B88">
        <w:rPr>
          <w:bCs/>
        </w:rPr>
        <w:t xml:space="preserve">: </w:t>
      </w:r>
      <w:r w:rsidR="0002710D" w:rsidRPr="00D05B88">
        <w:rPr>
          <w:bCs/>
        </w:rPr>
        <w:t>M</w:t>
      </w:r>
      <w:r w:rsidR="0046757C" w:rsidRPr="00D05B88">
        <w:t xml:space="preserve">eans of communicating general directions to a user </w:t>
      </w:r>
      <w:r w:rsidR="00BF2D26" w:rsidRPr="00D05B88">
        <w:t>that</w:t>
      </w:r>
      <w:r w:rsidR="0046757C" w:rsidRPr="00D05B88">
        <w:t xml:space="preserve"> is different to the </w:t>
      </w:r>
      <w:r w:rsidR="00EE3A41" w:rsidRPr="00D05B88">
        <w:t>"</w:t>
      </w:r>
      <w:r w:rsidR="0046757C" w:rsidRPr="00D05B88">
        <w:t>clock face</w:t>
      </w:r>
      <w:r w:rsidR="00EE3A41" w:rsidRPr="00D05B88">
        <w:t>"</w:t>
      </w:r>
      <w:r w:rsidR="0046757C" w:rsidRPr="00D05B88">
        <w:t xml:space="preserve"> or </w:t>
      </w:r>
      <w:r w:rsidR="00EE3A41" w:rsidRPr="00D05B88">
        <w:t>"</w:t>
      </w:r>
      <w:r w:rsidR="0046757C" w:rsidRPr="00D05B88">
        <w:t>degree</w:t>
      </w:r>
      <w:r w:rsidR="00EE3A41" w:rsidRPr="00D05B88">
        <w:t>"</w:t>
      </w:r>
      <w:r w:rsidR="0046757C" w:rsidRPr="00D05B88">
        <w:t xml:space="preserve"> approach and uses terms </w:t>
      </w:r>
      <w:r w:rsidR="00BF2D26" w:rsidRPr="00D05B88">
        <w:t>like</w:t>
      </w:r>
      <w:r w:rsidR="0046757C" w:rsidRPr="00D05B88">
        <w:t xml:space="preserve"> </w:t>
      </w:r>
      <w:r w:rsidR="00EE3A41" w:rsidRPr="00D05B88">
        <w:t>"</w:t>
      </w:r>
      <w:r w:rsidR="0046757C" w:rsidRPr="00D05B88">
        <w:t>straight</w:t>
      </w:r>
      <w:r w:rsidR="00EE3A41" w:rsidRPr="00D05B88">
        <w:t>"</w:t>
      </w:r>
      <w:r w:rsidR="0046757C" w:rsidRPr="00D05B88">
        <w:t xml:space="preserve">, </w:t>
      </w:r>
      <w:r w:rsidR="00EE3A41" w:rsidRPr="00D05B88">
        <w:t>"</w:t>
      </w:r>
      <w:r w:rsidR="0046757C" w:rsidRPr="00D05B88">
        <w:t>ahead</w:t>
      </w:r>
      <w:r w:rsidR="00EE3A41" w:rsidRPr="00D05B88">
        <w:t>"</w:t>
      </w:r>
      <w:r w:rsidR="0046757C" w:rsidRPr="00D05B88">
        <w:t xml:space="preserve">, </w:t>
      </w:r>
      <w:r w:rsidR="00EE3A41" w:rsidRPr="00D05B88">
        <w:t>"</w:t>
      </w:r>
      <w:r w:rsidR="0046757C" w:rsidRPr="00D05B88">
        <w:t>left</w:t>
      </w:r>
      <w:r w:rsidR="00EE3A41" w:rsidRPr="00D05B88">
        <w:t>"</w:t>
      </w:r>
      <w:r w:rsidR="0046757C" w:rsidRPr="00D05B88">
        <w:t xml:space="preserve"> and </w:t>
      </w:r>
      <w:r w:rsidR="00EE3A41" w:rsidRPr="00D05B88">
        <w:t>"</w:t>
      </w:r>
      <w:r w:rsidR="0046757C" w:rsidRPr="00D05B88">
        <w:t>right</w:t>
      </w:r>
      <w:r w:rsidR="00EE3A41" w:rsidRPr="00D05B88">
        <w:t>"</w:t>
      </w:r>
      <w:r w:rsidR="0046757C" w:rsidRPr="00D05B88">
        <w:t>.</w:t>
      </w:r>
    </w:p>
    <w:p w14:paraId="07EF0A7C" w14:textId="2027FC10" w:rsidR="0046757C" w:rsidRPr="00D05B88" w:rsidRDefault="00410538">
      <w:pPr>
        <w:tabs>
          <w:tab w:val="left" w:pos="851"/>
        </w:tabs>
      </w:pPr>
      <w:r w:rsidRPr="00D05B88">
        <w:rPr>
          <w:b/>
        </w:rPr>
        <w:t>3.2.2</w:t>
      </w:r>
      <w:r w:rsidR="00503527" w:rsidRPr="00D05B88">
        <w:rPr>
          <w:b/>
        </w:rPr>
        <w:t>1</w:t>
      </w:r>
      <w:r w:rsidRPr="00D05B88">
        <w:rPr>
          <w:b/>
        </w:rPr>
        <w:tab/>
      </w:r>
      <w:r w:rsidR="0002710D" w:rsidRPr="00D05B88">
        <w:rPr>
          <w:b/>
        </w:rPr>
        <w:t>s</w:t>
      </w:r>
      <w:r w:rsidR="0046757C" w:rsidRPr="00D05B88">
        <w:rPr>
          <w:b/>
        </w:rPr>
        <w:t>egment</w:t>
      </w:r>
      <w:r w:rsidR="0046757C" w:rsidRPr="00D05B88">
        <w:t xml:space="preserve">: </w:t>
      </w:r>
      <w:r w:rsidR="0002710D" w:rsidRPr="00D05B88">
        <w:t>D</w:t>
      </w:r>
      <w:r w:rsidR="0046757C" w:rsidRPr="00D05B88">
        <w:t xml:space="preserve">istinctive area in an environment, </w:t>
      </w:r>
      <w:r w:rsidR="00136BBD" w:rsidRPr="00D05B88">
        <w:t>e.g.,</w:t>
      </w:r>
      <w:r w:rsidR="0046757C" w:rsidRPr="00D05B88">
        <w:t xml:space="preserve"> a railway station forecourt.</w:t>
      </w:r>
    </w:p>
    <w:p w14:paraId="7871E8DF" w14:textId="367EFC55" w:rsidR="00A566C9" w:rsidRPr="00D05B88" w:rsidRDefault="00410538">
      <w:pPr>
        <w:tabs>
          <w:tab w:val="left" w:pos="851"/>
        </w:tabs>
      </w:pPr>
      <w:r w:rsidRPr="00D05B88">
        <w:rPr>
          <w:b/>
        </w:rPr>
        <w:t>3.2.2</w:t>
      </w:r>
      <w:r w:rsidR="00503527" w:rsidRPr="00D05B88">
        <w:rPr>
          <w:b/>
        </w:rPr>
        <w:t>2</w:t>
      </w:r>
      <w:r w:rsidRPr="00D05B88">
        <w:rPr>
          <w:b/>
        </w:rPr>
        <w:tab/>
      </w:r>
      <w:r w:rsidR="0002710D" w:rsidRPr="00D05B88">
        <w:rPr>
          <w:b/>
        </w:rPr>
        <w:t>s</w:t>
      </w:r>
      <w:r w:rsidR="0046757C" w:rsidRPr="00D05B88">
        <w:rPr>
          <w:b/>
        </w:rPr>
        <w:t>equential delimiter</w:t>
      </w:r>
      <w:r w:rsidR="0046757C" w:rsidRPr="00D05B88">
        <w:t xml:space="preserve">: </w:t>
      </w:r>
      <w:r w:rsidR="0002710D" w:rsidRPr="00D05B88">
        <w:t>W</w:t>
      </w:r>
      <w:r w:rsidR="0046757C" w:rsidRPr="00D05B88">
        <w:t>ord or phrase that limit</w:t>
      </w:r>
      <w:r w:rsidR="00F13B04" w:rsidRPr="00D05B88">
        <w:t>s</w:t>
      </w:r>
      <w:r w:rsidR="0046757C" w:rsidRPr="00D05B88">
        <w:t xml:space="preserve"> the relationship of one object to communicate directions, </w:t>
      </w:r>
      <w:r w:rsidR="00136BBD" w:rsidRPr="00D05B88">
        <w:t>e.g.,</w:t>
      </w:r>
      <w:r w:rsidR="0046757C" w:rsidRPr="00D05B88">
        <w:t xml:space="preserve"> after (the gates)</w:t>
      </w:r>
      <w:r w:rsidR="00A566C9" w:rsidRPr="00D05B88">
        <w:t>.</w:t>
      </w:r>
    </w:p>
    <w:p w14:paraId="1E2EA3AF" w14:textId="593B531A" w:rsidR="004A35DD" w:rsidRPr="00D05B88" w:rsidRDefault="004A35DD" w:rsidP="00BE6C7F">
      <w:pPr>
        <w:tabs>
          <w:tab w:val="left" w:pos="851"/>
        </w:tabs>
      </w:pPr>
      <w:r w:rsidRPr="00D05B88">
        <w:rPr>
          <w:b/>
        </w:rPr>
        <w:t>3.</w:t>
      </w:r>
      <w:r w:rsidR="00BF2D26" w:rsidRPr="00D05B88">
        <w:rPr>
          <w:b/>
        </w:rPr>
        <w:t>2</w:t>
      </w:r>
      <w:r w:rsidRPr="00D05B88">
        <w:rPr>
          <w:b/>
        </w:rPr>
        <w:t>.</w:t>
      </w:r>
      <w:r w:rsidR="00503527" w:rsidRPr="00D05B88">
        <w:rPr>
          <w:b/>
        </w:rPr>
        <w:t>23</w:t>
      </w:r>
      <w:r w:rsidRPr="00D05B88">
        <w:rPr>
          <w:b/>
        </w:rPr>
        <w:tab/>
        <w:t>vision impairment</w:t>
      </w:r>
      <w:r w:rsidRPr="00D05B88">
        <w:t>: A vision loss that cannot be corrected by the use of glasses, refractive correction, medication or surgery. The vision loss may affect visual acuity, central or peripheral visual field defects, or reduced contrast sensitivity.</w:t>
      </w:r>
    </w:p>
    <w:p w14:paraId="1F57847E" w14:textId="21B0FCD5" w:rsidR="00ED2EF3" w:rsidRPr="00D05B88" w:rsidRDefault="00975756" w:rsidP="00410538">
      <w:pPr>
        <w:pStyle w:val="Heading1"/>
      </w:pPr>
      <w:bookmarkStart w:id="50" w:name="_Toc430601080"/>
      <w:bookmarkStart w:id="51" w:name="_Toc430604784"/>
      <w:bookmarkStart w:id="52" w:name="_Toc473196091"/>
      <w:bookmarkStart w:id="53" w:name="_Toc477520932"/>
      <w:bookmarkStart w:id="54" w:name="_Toc524709343"/>
      <w:bookmarkStart w:id="55" w:name="_Toc525812651"/>
      <w:bookmarkStart w:id="56" w:name="_Toc527555262"/>
      <w:r w:rsidRPr="00D05B88">
        <w:t>4</w:t>
      </w:r>
      <w:r w:rsidRPr="00D05B88">
        <w:tab/>
      </w:r>
      <w:r w:rsidR="00ED2EF3" w:rsidRPr="00D05B88">
        <w:t>Abbreviations and acronyms</w:t>
      </w:r>
      <w:bookmarkEnd w:id="50"/>
      <w:bookmarkEnd w:id="51"/>
      <w:bookmarkEnd w:id="52"/>
      <w:bookmarkEnd w:id="53"/>
      <w:bookmarkEnd w:id="54"/>
      <w:bookmarkEnd w:id="55"/>
      <w:bookmarkEnd w:id="56"/>
    </w:p>
    <w:p w14:paraId="7B829BC1" w14:textId="77777777" w:rsidR="00ED2EF3" w:rsidRPr="00D05B88" w:rsidRDefault="00ED2EF3" w:rsidP="00ED2EF3">
      <w:r w:rsidRPr="00D05B88">
        <w:t>This Recommendation uses the following abbreviations and acronyms:</w:t>
      </w:r>
    </w:p>
    <w:p w14:paraId="2DB4CBD2" w14:textId="77777777" w:rsidR="00AD1D92" w:rsidRPr="00D05B88" w:rsidRDefault="00AD1D92" w:rsidP="00255A53">
      <w:pPr>
        <w:tabs>
          <w:tab w:val="clear" w:pos="794"/>
          <w:tab w:val="clear" w:pos="1191"/>
          <w:tab w:val="clear" w:pos="1588"/>
          <w:tab w:val="clear" w:pos="1985"/>
          <w:tab w:val="left" w:pos="1417"/>
        </w:tabs>
        <w:jc w:val="left"/>
        <w:rPr>
          <w:rFonts w:eastAsia="MS Mincho"/>
        </w:rPr>
      </w:pPr>
      <w:r w:rsidRPr="00FD6BBA">
        <w:rPr>
          <w:rFonts w:eastAsia="MS Mincho"/>
        </w:rPr>
        <w:t>IABNNS</w:t>
      </w:r>
      <w:r w:rsidRPr="00D05B88">
        <w:tab/>
      </w:r>
      <w:r w:rsidRPr="00D05B88">
        <w:rPr>
          <w:rFonts w:eastAsia="MS Mincho"/>
        </w:rPr>
        <w:t>Inclusive Audio-Based Network Navigation System</w:t>
      </w:r>
    </w:p>
    <w:p w14:paraId="17574A9F" w14:textId="3040EDDF" w:rsidR="00960FBE" w:rsidRPr="00D05B88" w:rsidRDefault="00960FBE" w:rsidP="00960FBE">
      <w:pPr>
        <w:tabs>
          <w:tab w:val="clear" w:pos="794"/>
          <w:tab w:val="clear" w:pos="1191"/>
          <w:tab w:val="clear" w:pos="1588"/>
          <w:tab w:val="clear" w:pos="1985"/>
          <w:tab w:val="left" w:pos="1417"/>
        </w:tabs>
        <w:jc w:val="left"/>
        <w:rPr>
          <w:rFonts w:eastAsia="MS Mincho"/>
        </w:rPr>
      </w:pPr>
      <w:r w:rsidRPr="00D05B88">
        <w:t>PWD</w:t>
      </w:r>
      <w:r w:rsidRPr="00D05B88">
        <w:tab/>
        <w:t>Person With Disabilities</w:t>
      </w:r>
    </w:p>
    <w:p w14:paraId="169551FC" w14:textId="3ECA0359" w:rsidR="00ED2EF3" w:rsidRPr="00D05B88" w:rsidRDefault="00975756" w:rsidP="00410538">
      <w:pPr>
        <w:pStyle w:val="Heading1"/>
      </w:pPr>
      <w:bookmarkStart w:id="57" w:name="_Toc430601081"/>
      <w:bookmarkStart w:id="58" w:name="_Toc430604785"/>
      <w:bookmarkStart w:id="59" w:name="_Toc473196092"/>
      <w:bookmarkStart w:id="60" w:name="_Toc477520933"/>
      <w:bookmarkStart w:id="61" w:name="_Toc524709344"/>
      <w:bookmarkStart w:id="62" w:name="_Toc525812652"/>
      <w:bookmarkStart w:id="63" w:name="_Toc527555263"/>
      <w:r w:rsidRPr="00D05B88">
        <w:t>5</w:t>
      </w:r>
      <w:r w:rsidRPr="00D05B88">
        <w:tab/>
      </w:r>
      <w:r w:rsidR="00ED2EF3" w:rsidRPr="00D05B88">
        <w:t>Conventions</w:t>
      </w:r>
      <w:bookmarkEnd w:id="57"/>
      <w:bookmarkEnd w:id="58"/>
      <w:bookmarkEnd w:id="59"/>
      <w:bookmarkEnd w:id="60"/>
      <w:bookmarkEnd w:id="61"/>
      <w:bookmarkEnd w:id="62"/>
      <w:bookmarkEnd w:id="63"/>
    </w:p>
    <w:p w14:paraId="7976E358" w14:textId="1464AA5F" w:rsidR="00D26089" w:rsidRPr="00D05B88" w:rsidRDefault="00B85434" w:rsidP="00736FD8">
      <w:pPr>
        <w:rPr>
          <w:rFonts w:eastAsia="MS Mincho"/>
        </w:rPr>
      </w:pPr>
      <w:r w:rsidRPr="00D05B88">
        <w:t xml:space="preserve">The following conventions are used in this Recommendation. The word </w:t>
      </w:r>
      <w:r w:rsidR="00736FD8" w:rsidRPr="00D05B88">
        <w:t>"</w:t>
      </w:r>
      <w:r w:rsidRPr="00D05B88">
        <w:t>should</w:t>
      </w:r>
      <w:r w:rsidR="00736FD8" w:rsidRPr="00D05B88">
        <w:t>"</w:t>
      </w:r>
      <w:r w:rsidRPr="00D05B88">
        <w:t xml:space="preserve"> indicates an essential requirement in order to conform to this Recommendation. The word </w:t>
      </w:r>
      <w:r w:rsidR="00736FD8" w:rsidRPr="00D05B88">
        <w:t>"</w:t>
      </w:r>
      <w:r w:rsidRPr="00D05B88">
        <w:t>may</w:t>
      </w:r>
      <w:r w:rsidR="00736FD8" w:rsidRPr="00D05B88">
        <w:t>"</w:t>
      </w:r>
      <w:r w:rsidRPr="00D05B88">
        <w:t xml:space="preserve"> indicates a recommendation </w:t>
      </w:r>
      <w:r w:rsidR="000C6E7D" w:rsidRPr="00D05B88">
        <w:t>with which it</w:t>
      </w:r>
      <w:r w:rsidRPr="00D05B88">
        <w:t xml:space="preserve"> is not essential </w:t>
      </w:r>
      <w:r w:rsidR="000C6E7D" w:rsidRPr="00D05B88">
        <w:t xml:space="preserve">to comply </w:t>
      </w:r>
      <w:r w:rsidRPr="00D05B88">
        <w:t>in order to conform to this Recommendation.</w:t>
      </w:r>
    </w:p>
    <w:p w14:paraId="60FCAD04" w14:textId="03A43F02" w:rsidR="00D26089" w:rsidRPr="00D05B88" w:rsidRDefault="00975756" w:rsidP="00410538">
      <w:pPr>
        <w:pStyle w:val="Heading1"/>
      </w:pPr>
      <w:bookmarkStart w:id="64" w:name="h.8rckeqtf3rjj" w:colFirst="0" w:colLast="0"/>
      <w:bookmarkStart w:id="65" w:name="_Toc473196093"/>
      <w:bookmarkStart w:id="66" w:name="_Toc477520934"/>
      <w:bookmarkStart w:id="67" w:name="_Toc524709345"/>
      <w:bookmarkStart w:id="68" w:name="_Toc525812653"/>
      <w:bookmarkStart w:id="69" w:name="_Toc527555264"/>
      <w:bookmarkEnd w:id="64"/>
      <w:r w:rsidRPr="00D05B88">
        <w:t>6</w:t>
      </w:r>
      <w:r w:rsidRPr="00D05B88">
        <w:tab/>
      </w:r>
      <w:r w:rsidR="00B27C47" w:rsidRPr="00D05B88">
        <w:t>Design principles</w:t>
      </w:r>
      <w:bookmarkEnd w:id="65"/>
      <w:bookmarkEnd w:id="66"/>
      <w:bookmarkEnd w:id="67"/>
      <w:bookmarkEnd w:id="68"/>
      <w:bookmarkEnd w:id="69"/>
    </w:p>
    <w:p w14:paraId="58864AA4" w14:textId="481CEA71" w:rsidR="00B27C47" w:rsidRPr="00D05B88" w:rsidRDefault="00B27C47">
      <w:pPr>
        <w:rPr>
          <w:rFonts w:eastAsia="MS Mincho"/>
        </w:rPr>
      </w:pPr>
      <w:r w:rsidRPr="00D05B88">
        <w:rPr>
          <w:rFonts w:eastAsia="MS Mincho"/>
        </w:rPr>
        <w:t>The principles for the design and interoperability of an IABNNS should involve users in the design, development and validation process, in a real environment. Users should help to identify the location of the main points of interest, key features and routes that are safe and convenient. The rout</w:t>
      </w:r>
      <w:r w:rsidR="00410538" w:rsidRPr="00D05B88">
        <w:rPr>
          <w:rFonts w:eastAsia="MS Mincho"/>
        </w:rPr>
        <w:t xml:space="preserve">e should have defined segments </w:t>
      </w:r>
      <w:r w:rsidRPr="00D05B88">
        <w:rPr>
          <w:rFonts w:eastAsia="MS Mincho"/>
        </w:rPr>
        <w:t>and landmarks and be the most accessible. The content, terminology</w:t>
      </w:r>
      <w:r w:rsidR="0048028F" w:rsidRPr="00D05B88">
        <w:rPr>
          <w:rFonts w:eastAsia="MS Mincho"/>
        </w:rPr>
        <w:t xml:space="preserve"> and</w:t>
      </w:r>
      <w:r w:rsidRPr="00D05B88">
        <w:rPr>
          <w:rFonts w:eastAsia="MS Mincho"/>
        </w:rPr>
        <w:t xml:space="preserve"> classification used in the audio instructions </w:t>
      </w:r>
      <w:r w:rsidR="0099412A" w:rsidRPr="00D05B88">
        <w:rPr>
          <w:rFonts w:eastAsia="MS Mincho"/>
        </w:rPr>
        <w:t>are</w:t>
      </w:r>
      <w:r w:rsidRPr="00D05B88">
        <w:rPr>
          <w:rFonts w:eastAsia="MS Mincho"/>
        </w:rPr>
        <w:t xml:space="preserve"> shown in </w:t>
      </w:r>
      <w:r w:rsidR="00903EC3" w:rsidRPr="00D05B88">
        <w:rPr>
          <w:rFonts w:eastAsia="MS Mincho"/>
        </w:rPr>
        <w:t>clause</w:t>
      </w:r>
      <w:r w:rsidRPr="00D05B88">
        <w:rPr>
          <w:rFonts w:eastAsia="MS Mincho"/>
        </w:rPr>
        <w:t xml:space="preserve"> </w:t>
      </w:r>
      <w:r w:rsidR="00AA1758">
        <w:rPr>
          <w:rFonts w:eastAsia="MS Mincho"/>
        </w:rPr>
        <w:t>9</w:t>
      </w:r>
      <w:r w:rsidRPr="00D05B88">
        <w:rPr>
          <w:rFonts w:eastAsia="MS Mincho"/>
        </w:rPr>
        <w:t>.</w:t>
      </w:r>
    </w:p>
    <w:p w14:paraId="32EA6DC4" w14:textId="79DEEF3C" w:rsidR="00A566C9" w:rsidRPr="00D05B88" w:rsidRDefault="00975756" w:rsidP="00410538">
      <w:pPr>
        <w:pStyle w:val="Heading1"/>
      </w:pPr>
      <w:bookmarkStart w:id="70" w:name="_Toc473196094"/>
      <w:bookmarkStart w:id="71" w:name="_Toc477520935"/>
      <w:bookmarkStart w:id="72" w:name="_Toc524709346"/>
      <w:bookmarkStart w:id="73" w:name="_Toc525812654"/>
      <w:bookmarkStart w:id="74" w:name="_Toc527555265"/>
      <w:r w:rsidRPr="00D05B88">
        <w:t>7</w:t>
      </w:r>
      <w:r w:rsidRPr="00D05B88">
        <w:tab/>
      </w:r>
      <w:r w:rsidR="00B27C47" w:rsidRPr="00D05B88">
        <w:t>Validation principles</w:t>
      </w:r>
      <w:bookmarkEnd w:id="70"/>
      <w:bookmarkEnd w:id="71"/>
      <w:bookmarkEnd w:id="72"/>
      <w:bookmarkEnd w:id="73"/>
      <w:bookmarkEnd w:id="74"/>
    </w:p>
    <w:p w14:paraId="6681B92A" w14:textId="77777777" w:rsidR="00A566C9" w:rsidRPr="00D05B88" w:rsidRDefault="00B27C47" w:rsidP="00B27C47">
      <w:pPr>
        <w:rPr>
          <w:rFonts w:eastAsia="MS Mincho"/>
        </w:rPr>
      </w:pPr>
      <w:r w:rsidRPr="00D05B88">
        <w:rPr>
          <w:rFonts w:eastAsia="MS Mincho"/>
        </w:rPr>
        <w:t>The principles for the validation and interoperability of an IABNNS should include the testing of the installation, configuration, usability and accessibility.</w:t>
      </w:r>
    </w:p>
    <w:p w14:paraId="19A96C9B" w14:textId="4D18404C" w:rsidR="00B27C47" w:rsidRPr="00D05B88" w:rsidRDefault="00975756" w:rsidP="00410538">
      <w:pPr>
        <w:pStyle w:val="Heading1"/>
      </w:pPr>
      <w:bookmarkStart w:id="75" w:name="_Toc473196095"/>
      <w:bookmarkStart w:id="76" w:name="_Toc477520936"/>
      <w:bookmarkStart w:id="77" w:name="_Toc524709347"/>
      <w:bookmarkStart w:id="78" w:name="_Toc525812655"/>
      <w:bookmarkStart w:id="79" w:name="_Toc527555266"/>
      <w:r w:rsidRPr="00D05B88">
        <w:t>8</w:t>
      </w:r>
      <w:r w:rsidRPr="00D05B88">
        <w:tab/>
      </w:r>
      <w:r w:rsidR="00B27C47" w:rsidRPr="00D05B88">
        <w:t>Directions</w:t>
      </w:r>
      <w:bookmarkEnd w:id="75"/>
      <w:bookmarkEnd w:id="76"/>
      <w:bookmarkEnd w:id="77"/>
      <w:bookmarkEnd w:id="78"/>
      <w:bookmarkEnd w:id="79"/>
    </w:p>
    <w:p w14:paraId="13B842D0" w14:textId="21C9D1AE" w:rsidR="00A566C9" w:rsidRPr="00D05B88" w:rsidRDefault="00B27C47">
      <w:pPr>
        <w:rPr>
          <w:rFonts w:eastAsia="MS Mincho"/>
        </w:rPr>
      </w:pPr>
      <w:r w:rsidRPr="00D05B88">
        <w:rPr>
          <w:rFonts w:eastAsia="MS Mincho"/>
        </w:rPr>
        <w:t xml:space="preserve">Directions should be provided through the use of an </w:t>
      </w:r>
      <w:r w:rsidR="00D101A8" w:rsidRPr="00D05B88">
        <w:rPr>
          <w:rFonts w:eastAsia="MS Mincho"/>
        </w:rPr>
        <w:t xml:space="preserve">egocentric </w:t>
      </w:r>
      <w:r w:rsidRPr="00D05B88">
        <w:rPr>
          <w:rFonts w:eastAsia="MS Mincho"/>
        </w:rPr>
        <w:t xml:space="preserve">frame of reference </w:t>
      </w:r>
      <w:r w:rsidR="00903EC3" w:rsidRPr="00D05B88">
        <w:rPr>
          <w:rFonts w:eastAsia="MS Mincho"/>
        </w:rPr>
        <w:t>that</w:t>
      </w:r>
      <w:r w:rsidRPr="00D05B88">
        <w:rPr>
          <w:rFonts w:eastAsia="MS Mincho"/>
        </w:rPr>
        <w:t xml:space="preserve"> communicates general directions and alerts</w:t>
      </w:r>
      <w:r w:rsidR="00410538" w:rsidRPr="00D05B88">
        <w:rPr>
          <w:rFonts w:eastAsia="MS Mincho"/>
        </w:rPr>
        <w:t xml:space="preserve"> based on a clock face, degree</w:t>
      </w:r>
      <w:r w:rsidRPr="00D05B88">
        <w:rPr>
          <w:rFonts w:eastAsia="MS Mincho"/>
        </w:rPr>
        <w:t xml:space="preserve">, proportional or orthogonal approach, as defined in </w:t>
      </w:r>
      <w:r w:rsidR="00D87B96" w:rsidRPr="00D05B88">
        <w:rPr>
          <w:rFonts w:eastAsia="MS Mincho"/>
        </w:rPr>
        <w:t>clause 3.</w:t>
      </w:r>
      <w:r w:rsidRPr="00D05B88">
        <w:rPr>
          <w:rFonts w:eastAsia="MS Mincho"/>
        </w:rPr>
        <w:t>2. The most accessible route should be used.</w:t>
      </w:r>
    </w:p>
    <w:p w14:paraId="1EE7EA80" w14:textId="185AD1DC" w:rsidR="00A566C9" w:rsidRPr="00D05B88" w:rsidRDefault="00410538" w:rsidP="0099412A">
      <w:pPr>
        <w:pStyle w:val="Note"/>
      </w:pPr>
      <w:r w:rsidRPr="00D05B88">
        <w:t xml:space="preserve">NOTE – </w:t>
      </w:r>
      <w:r w:rsidR="00B27C47" w:rsidRPr="00D05B88">
        <w:t xml:space="preserve">An </w:t>
      </w:r>
      <w:r w:rsidR="00D101A8" w:rsidRPr="00D05B88">
        <w:t xml:space="preserve">allocentric </w:t>
      </w:r>
      <w:r w:rsidR="00B27C47" w:rsidRPr="00D05B88">
        <w:t>frame of reference</w:t>
      </w:r>
      <w:r w:rsidR="00D101A8" w:rsidRPr="00D05B88">
        <w:t>,</w:t>
      </w:r>
      <w:r w:rsidR="00B27C47" w:rsidRPr="00D05B88">
        <w:t xml:space="preserve"> which communicates general directions and alerts </w:t>
      </w:r>
      <w:r w:rsidRPr="00D05B88">
        <w:t xml:space="preserve">based on </w:t>
      </w:r>
      <w:r w:rsidR="00D101A8" w:rsidRPr="00D05B88">
        <w:t xml:space="preserve">cardinal </w:t>
      </w:r>
      <w:r w:rsidRPr="00D05B88">
        <w:t xml:space="preserve">coordinates </w:t>
      </w:r>
      <w:r w:rsidR="00000E82" w:rsidRPr="00D05B88">
        <w:t>(</w:t>
      </w:r>
      <w:r w:rsidRPr="00D05B88">
        <w:t>[b-Chen</w:t>
      </w:r>
      <w:r w:rsidR="0048028F" w:rsidRPr="00D05B88">
        <w:t>,</w:t>
      </w:r>
      <w:r w:rsidRPr="00D05B88">
        <w:t xml:space="preserve"> 2015</w:t>
      </w:r>
      <w:r w:rsidR="0048028F" w:rsidRPr="00D05B88">
        <w:t>]</w:t>
      </w:r>
      <w:r w:rsidRPr="00D05B88">
        <w:t xml:space="preserve">; </w:t>
      </w:r>
      <w:r w:rsidR="009745FB" w:rsidRPr="00D05B88">
        <w:t>[</w:t>
      </w:r>
      <w:r w:rsidRPr="00D05B88">
        <w:t>b-Kalia</w:t>
      </w:r>
      <w:r w:rsidR="009745FB" w:rsidRPr="00D05B88">
        <w:t xml:space="preserve">, </w:t>
      </w:r>
      <w:r w:rsidRPr="00D05B88">
        <w:t>2010]</w:t>
      </w:r>
      <w:r w:rsidR="00000E82" w:rsidRPr="00D05B88">
        <w:t>)</w:t>
      </w:r>
      <w:r w:rsidR="00B27C47" w:rsidRPr="00D05B88">
        <w:t xml:space="preserve"> </w:t>
      </w:r>
      <w:r w:rsidR="00D101A8" w:rsidRPr="00D05B88">
        <w:t>(</w:t>
      </w:r>
      <w:r w:rsidR="00B27C47" w:rsidRPr="00D05B88">
        <w:t xml:space="preserve">as defined in </w:t>
      </w:r>
      <w:r w:rsidRPr="00D05B88">
        <w:t>clause</w:t>
      </w:r>
      <w:r w:rsidR="00D87B96" w:rsidRPr="00D05B88">
        <w:t xml:space="preserve"> 3.2</w:t>
      </w:r>
      <w:r w:rsidR="0099412A" w:rsidRPr="00D05B88">
        <w:t>.3</w:t>
      </w:r>
      <w:r w:rsidR="00D101A8" w:rsidRPr="00D05B88">
        <w:t>)</w:t>
      </w:r>
      <w:r w:rsidR="00891A14" w:rsidRPr="00D05B88">
        <w:t>,</w:t>
      </w:r>
      <w:r w:rsidR="00B27C47" w:rsidRPr="00D05B88">
        <w:t xml:space="preserve"> may be used.</w:t>
      </w:r>
    </w:p>
    <w:p w14:paraId="421BE82C" w14:textId="70BB3A63" w:rsidR="00B27C47" w:rsidRPr="00D05B88" w:rsidRDefault="00691457" w:rsidP="00410538">
      <w:pPr>
        <w:pStyle w:val="Heading1"/>
      </w:pPr>
      <w:bookmarkStart w:id="80" w:name="h.8b7gb8lncdfd" w:colFirst="0" w:colLast="0"/>
      <w:bookmarkStart w:id="81" w:name="_Toc325896302"/>
      <w:bookmarkStart w:id="82" w:name="_Ref467158242"/>
      <w:bookmarkStart w:id="83" w:name="_Ref467158255"/>
      <w:bookmarkStart w:id="84" w:name="_Toc467225830"/>
      <w:bookmarkStart w:id="85" w:name="_Toc470250246"/>
      <w:bookmarkStart w:id="86" w:name="_Toc473196096"/>
      <w:bookmarkStart w:id="87" w:name="_Toc477520937"/>
      <w:bookmarkStart w:id="88" w:name="_Toc524709348"/>
      <w:bookmarkStart w:id="89" w:name="_Toc525812656"/>
      <w:bookmarkStart w:id="90" w:name="_Toc527555267"/>
      <w:bookmarkEnd w:id="80"/>
      <w:r w:rsidRPr="00D05B88">
        <w:t>9</w:t>
      </w:r>
      <w:r w:rsidRPr="00D05B88">
        <w:tab/>
      </w:r>
      <w:r w:rsidR="00B27C47" w:rsidRPr="00D05B88">
        <w:t>A</w:t>
      </w:r>
      <w:bookmarkEnd w:id="81"/>
      <w:r w:rsidR="00B27C47" w:rsidRPr="00D05B88">
        <w:t>udio instructions</w:t>
      </w:r>
      <w:bookmarkEnd w:id="82"/>
      <w:bookmarkEnd w:id="83"/>
      <w:bookmarkEnd w:id="84"/>
      <w:bookmarkEnd w:id="85"/>
      <w:bookmarkEnd w:id="86"/>
      <w:bookmarkEnd w:id="87"/>
      <w:bookmarkEnd w:id="88"/>
      <w:bookmarkEnd w:id="89"/>
      <w:bookmarkEnd w:id="90"/>
    </w:p>
    <w:p w14:paraId="43A6B840" w14:textId="27FEC5D6" w:rsidR="00B27C47" w:rsidRPr="00D05B88" w:rsidRDefault="00B27C47" w:rsidP="00D577FC">
      <w:pPr>
        <w:rPr>
          <w:rFonts w:eastAsia="MS Mincho"/>
          <w:b/>
        </w:rPr>
      </w:pPr>
      <w:r w:rsidRPr="00D05B88">
        <w:rPr>
          <w:rFonts w:eastAsia="MS Mincho"/>
        </w:rPr>
        <w:t xml:space="preserve">Audio instructions and audio alerts should be clear, unambiguous, effective and safe </w:t>
      </w:r>
      <w:r w:rsidR="00000E82" w:rsidRPr="00D05B88">
        <w:rPr>
          <w:rFonts w:eastAsia="MS Mincho"/>
        </w:rPr>
        <w:t>(</w:t>
      </w:r>
      <w:r w:rsidR="00410538" w:rsidRPr="00D05B88">
        <w:rPr>
          <w:rFonts w:eastAsia="MS Mincho"/>
        </w:rPr>
        <w:t>[</w:t>
      </w:r>
      <w:r w:rsidR="00D577FC" w:rsidRPr="00D05B88">
        <w:rPr>
          <w:rFonts w:eastAsia="MS Mincho"/>
        </w:rPr>
        <w:t>b</w:t>
      </w:r>
      <w:r w:rsidR="00D577FC" w:rsidRPr="00D05B88">
        <w:rPr>
          <w:rFonts w:eastAsia="MS Mincho"/>
        </w:rPr>
        <w:noBreakHyphen/>
      </w:r>
      <w:r w:rsidRPr="00D05B88">
        <w:rPr>
          <w:rFonts w:eastAsia="MS Mincho"/>
        </w:rPr>
        <w:t>Allen</w:t>
      </w:r>
      <w:r w:rsidR="009745FB" w:rsidRPr="00D05B88">
        <w:rPr>
          <w:rFonts w:eastAsia="MS Mincho"/>
        </w:rPr>
        <w:t>,</w:t>
      </w:r>
      <w:r w:rsidR="00D577FC" w:rsidRPr="00D05B88">
        <w:rPr>
          <w:rFonts w:eastAsia="MS Mincho"/>
        </w:rPr>
        <w:t> </w:t>
      </w:r>
      <w:r w:rsidRPr="00D05B88">
        <w:rPr>
          <w:rFonts w:eastAsia="MS Mincho"/>
        </w:rPr>
        <w:t>2000</w:t>
      </w:r>
      <w:r w:rsidR="009745FB" w:rsidRPr="00D05B88">
        <w:rPr>
          <w:rFonts w:eastAsia="MS Mincho"/>
        </w:rPr>
        <w:t>]</w:t>
      </w:r>
      <w:r w:rsidRPr="00D05B88">
        <w:rPr>
          <w:rFonts w:eastAsia="MS Mincho"/>
        </w:rPr>
        <w:t xml:space="preserve">; </w:t>
      </w:r>
      <w:r w:rsidR="0041476E" w:rsidRPr="00D05B88">
        <w:rPr>
          <w:rFonts w:eastAsia="MS Mincho"/>
        </w:rPr>
        <w:t>[</w:t>
      </w:r>
      <w:r w:rsidRPr="00D05B88">
        <w:rPr>
          <w:rFonts w:eastAsia="MS Mincho"/>
        </w:rPr>
        <w:t>b-Kulyukin</w:t>
      </w:r>
      <w:r w:rsidR="0041476E" w:rsidRPr="00D05B88">
        <w:rPr>
          <w:rFonts w:eastAsia="MS Mincho"/>
        </w:rPr>
        <w:t xml:space="preserve">, </w:t>
      </w:r>
      <w:r w:rsidRPr="00D05B88">
        <w:rPr>
          <w:rFonts w:eastAsia="MS Mincho"/>
        </w:rPr>
        <w:t>2008</w:t>
      </w:r>
      <w:r w:rsidR="00765455" w:rsidRPr="00D05B88">
        <w:rPr>
          <w:rFonts w:eastAsia="MS Mincho"/>
        </w:rPr>
        <w:t>]</w:t>
      </w:r>
      <w:r w:rsidR="00000E82" w:rsidRPr="00D05B88">
        <w:rPr>
          <w:rFonts w:eastAsia="MS Mincho"/>
        </w:rPr>
        <w:t>)</w:t>
      </w:r>
      <w:r w:rsidRPr="00D05B88">
        <w:rPr>
          <w:rFonts w:eastAsia="MS Mincho"/>
        </w:rPr>
        <w:t>. The piloting or chaining of routes should allow instructions to be related to particular segments of the route</w:t>
      </w:r>
      <w:r w:rsidRPr="00D05B88">
        <w:rPr>
          <w:rFonts w:eastAsia="MS Mincho"/>
          <w:bCs/>
        </w:rPr>
        <w:t>.</w:t>
      </w:r>
      <w:r w:rsidRPr="00D05B88">
        <w:rPr>
          <w:rFonts w:eastAsia="MS Mincho"/>
          <w:b/>
        </w:rPr>
        <w:t xml:space="preserve"> </w:t>
      </w:r>
      <w:r w:rsidRPr="00D05B88">
        <w:rPr>
          <w:rFonts w:eastAsia="MS Mincho"/>
        </w:rPr>
        <w:t>The most accessible route should be used.</w:t>
      </w:r>
      <w:bookmarkStart w:id="91" w:name="h.3efrca7d5nlc" w:colFirst="0" w:colLast="0"/>
      <w:bookmarkEnd w:id="91"/>
    </w:p>
    <w:p w14:paraId="42938AD7" w14:textId="325D389E" w:rsidR="00B27C47" w:rsidRPr="00D05B88" w:rsidRDefault="00691457" w:rsidP="00691457">
      <w:pPr>
        <w:pStyle w:val="Heading2"/>
      </w:pPr>
      <w:bookmarkStart w:id="92" w:name="h.nscootgslrxs" w:colFirst="0" w:colLast="0"/>
      <w:bookmarkStart w:id="93" w:name="_Toc325896305"/>
      <w:bookmarkStart w:id="94" w:name="_Ref467157651"/>
      <w:bookmarkStart w:id="95" w:name="_Toc467225832"/>
      <w:bookmarkStart w:id="96" w:name="_Toc470250247"/>
      <w:bookmarkStart w:id="97" w:name="_Toc473196097"/>
      <w:bookmarkStart w:id="98" w:name="_Toc477520938"/>
      <w:bookmarkStart w:id="99" w:name="_Toc524709349"/>
      <w:bookmarkStart w:id="100" w:name="_Toc525812657"/>
      <w:bookmarkStart w:id="101" w:name="_Toc527555268"/>
      <w:bookmarkEnd w:id="92"/>
      <w:r w:rsidRPr="00D05B88">
        <w:t>9.1</w:t>
      </w:r>
      <w:r w:rsidRPr="00D05B88">
        <w:tab/>
      </w:r>
      <w:r w:rsidR="00B27C47" w:rsidRPr="00D05B88">
        <w:t>Components of an audio instruction</w:t>
      </w:r>
      <w:bookmarkEnd w:id="93"/>
      <w:bookmarkEnd w:id="94"/>
      <w:bookmarkEnd w:id="95"/>
      <w:bookmarkEnd w:id="96"/>
      <w:bookmarkEnd w:id="97"/>
      <w:bookmarkEnd w:id="98"/>
      <w:bookmarkEnd w:id="99"/>
      <w:bookmarkEnd w:id="100"/>
      <w:bookmarkEnd w:id="101"/>
    </w:p>
    <w:p w14:paraId="31422077" w14:textId="615DC11F" w:rsidR="00B27C47" w:rsidRPr="00D05B88" w:rsidRDefault="00B27C47" w:rsidP="00D577FC">
      <w:pPr>
        <w:rPr>
          <w:rFonts w:eastAsia="MS Mincho"/>
        </w:rPr>
      </w:pPr>
      <w:r w:rsidRPr="00D05B88">
        <w:rPr>
          <w:rFonts w:eastAsia="MS Mincho"/>
        </w:rPr>
        <w:t>An a</w:t>
      </w:r>
      <w:r w:rsidR="00D87B96" w:rsidRPr="00D05B88">
        <w:rPr>
          <w:rFonts w:eastAsia="MS Mincho"/>
        </w:rPr>
        <w:t xml:space="preserve">udio instruction should contain </w:t>
      </w:r>
      <w:r w:rsidR="008C24AE" w:rsidRPr="00D05B88">
        <w:rPr>
          <w:rFonts w:eastAsia="MS Mincho"/>
        </w:rPr>
        <w:t>the elements specified in 9.1.1 to 9.1.3</w:t>
      </w:r>
      <w:r w:rsidR="00D87B96" w:rsidRPr="00D05B88">
        <w:rPr>
          <w:rFonts w:eastAsia="MS Mincho"/>
        </w:rPr>
        <w:t>.</w:t>
      </w:r>
    </w:p>
    <w:p w14:paraId="50E43E36" w14:textId="35230211" w:rsidR="0001071D" w:rsidRPr="00D05B88" w:rsidRDefault="0001071D">
      <w:pPr>
        <w:pStyle w:val="Note"/>
      </w:pPr>
      <w:r w:rsidRPr="00D05B88">
        <w:t xml:space="preserve">NOTE – Two examples of an audio instruction using the elements included in </w:t>
      </w:r>
      <w:r w:rsidR="008C24AE" w:rsidRPr="00D05B88">
        <w:t xml:space="preserve">this </w:t>
      </w:r>
      <w:r w:rsidRPr="00D05B88">
        <w:t xml:space="preserve">clause are shown in Appendix </w:t>
      </w:r>
      <w:r w:rsidR="00902514" w:rsidRPr="00D05B88">
        <w:t>I</w:t>
      </w:r>
      <w:r w:rsidRPr="00D05B88">
        <w:t>.</w:t>
      </w:r>
    </w:p>
    <w:p w14:paraId="5F33744F" w14:textId="54F475EA" w:rsidR="00B27C47" w:rsidRPr="00D05B88" w:rsidRDefault="00691457" w:rsidP="00691457">
      <w:pPr>
        <w:pStyle w:val="Heading3"/>
      </w:pPr>
      <w:bookmarkStart w:id="102" w:name="_Toc473196098"/>
      <w:r w:rsidRPr="00D05B88">
        <w:t>9.1.1</w:t>
      </w:r>
      <w:r w:rsidRPr="00D05B88">
        <w:tab/>
      </w:r>
      <w:r w:rsidR="00B27C47" w:rsidRPr="00D05B88">
        <w:t>Verbs</w:t>
      </w:r>
      <w:bookmarkEnd w:id="102"/>
    </w:p>
    <w:p w14:paraId="5401DA9B" w14:textId="41A97B1C" w:rsidR="00A566C9" w:rsidRPr="00D05B88" w:rsidRDefault="00D101A8" w:rsidP="001C75E7">
      <w:pPr>
        <w:rPr>
          <w:rFonts w:eastAsia="MS Mincho"/>
        </w:rPr>
      </w:pPr>
      <w:r w:rsidRPr="00D05B88">
        <w:rPr>
          <w:rFonts w:eastAsia="MS Mincho"/>
        </w:rPr>
        <w:t xml:space="preserve">Verbs are used to </w:t>
      </w:r>
      <w:r w:rsidR="00B27C47" w:rsidRPr="00D05B88">
        <w:rPr>
          <w:rFonts w:eastAsia="MS Mincho"/>
        </w:rPr>
        <w:t xml:space="preserve">communicate the action required, </w:t>
      </w:r>
      <w:r w:rsidR="00136BBD" w:rsidRPr="00D05B88">
        <w:rPr>
          <w:rFonts w:eastAsia="MS Mincho"/>
        </w:rPr>
        <w:t>e.g.,</w:t>
      </w:r>
      <w:r w:rsidR="00B27C47" w:rsidRPr="00D05B88">
        <w:rPr>
          <w:rFonts w:eastAsia="MS Mincho"/>
        </w:rPr>
        <w:t xml:space="preserve"> </w:t>
      </w:r>
      <w:r w:rsidR="001C75E7" w:rsidRPr="00D05B88">
        <w:rPr>
          <w:rFonts w:eastAsia="MS Mincho"/>
        </w:rPr>
        <w:t>"</w:t>
      </w:r>
      <w:r w:rsidR="00B27C47" w:rsidRPr="00D05B88">
        <w:rPr>
          <w:rFonts w:eastAsia="MS Mincho"/>
        </w:rPr>
        <w:t>walk</w:t>
      </w:r>
      <w:r w:rsidR="001C75E7" w:rsidRPr="00D05B88">
        <w:rPr>
          <w:rFonts w:eastAsia="MS Mincho"/>
        </w:rPr>
        <w:t>"</w:t>
      </w:r>
      <w:r w:rsidR="00B27C47" w:rsidRPr="00D05B88">
        <w:rPr>
          <w:rFonts w:eastAsia="MS Mincho"/>
        </w:rPr>
        <w:t>.</w:t>
      </w:r>
    </w:p>
    <w:p w14:paraId="4E6BD05E" w14:textId="69D2E50F" w:rsidR="00A566C9" w:rsidRPr="00D05B88" w:rsidRDefault="007666B9" w:rsidP="00D87B96">
      <w:pPr>
        <w:pStyle w:val="Heading3"/>
      </w:pPr>
      <w:bookmarkStart w:id="103" w:name="_Toc473196099"/>
      <w:r w:rsidRPr="00D05B88">
        <w:t>9.1.2</w:t>
      </w:r>
      <w:r w:rsidRPr="00D05B88">
        <w:tab/>
      </w:r>
      <w:r w:rsidR="00B27C47" w:rsidRPr="00D05B88">
        <w:t>Orientation information</w:t>
      </w:r>
      <w:bookmarkEnd w:id="103"/>
    </w:p>
    <w:p w14:paraId="192592B9" w14:textId="2FF8B8EE" w:rsidR="00A566C9" w:rsidRPr="00D05B88" w:rsidRDefault="00D101A8" w:rsidP="001C75E7">
      <w:pPr>
        <w:rPr>
          <w:rFonts w:eastAsia="MS Mincho"/>
        </w:rPr>
      </w:pPr>
      <w:r w:rsidRPr="00D05B88">
        <w:rPr>
          <w:rFonts w:eastAsia="MS Mincho"/>
        </w:rPr>
        <w:t>Orientation information is used to</w:t>
      </w:r>
      <w:r w:rsidRPr="00D05B88">
        <w:rPr>
          <w:rFonts w:eastAsia="MS Mincho"/>
          <w:bCs/>
        </w:rPr>
        <w:t xml:space="preserve"> </w:t>
      </w:r>
      <w:r w:rsidR="00B27C47" w:rsidRPr="00D05B88">
        <w:rPr>
          <w:rFonts w:eastAsia="MS Mincho"/>
        </w:rPr>
        <w:t>communicate users</w:t>
      </w:r>
      <w:r w:rsidR="001C75E7" w:rsidRPr="00D05B88">
        <w:rPr>
          <w:rFonts w:eastAsia="MS Mincho"/>
        </w:rPr>
        <w:t>'</w:t>
      </w:r>
      <w:r w:rsidR="00B27C47" w:rsidRPr="00D05B88">
        <w:rPr>
          <w:rFonts w:eastAsia="MS Mincho"/>
        </w:rPr>
        <w:t xml:space="preserve"> current location in relationship to their surroundings, </w:t>
      </w:r>
      <w:r w:rsidR="00136BBD" w:rsidRPr="00D05B88">
        <w:rPr>
          <w:rFonts w:eastAsia="MS Mincho"/>
        </w:rPr>
        <w:t>e.g.,</w:t>
      </w:r>
      <w:r w:rsidR="00B27C47" w:rsidRPr="00D05B88">
        <w:rPr>
          <w:rFonts w:eastAsia="MS Mincho"/>
        </w:rPr>
        <w:t xml:space="preserve"> </w:t>
      </w:r>
      <w:r w:rsidR="001C75E7" w:rsidRPr="00D05B88">
        <w:rPr>
          <w:rFonts w:eastAsia="MS Mincho"/>
        </w:rPr>
        <w:t>"</w:t>
      </w:r>
      <w:r w:rsidR="00B27C47" w:rsidRPr="00D05B88">
        <w:rPr>
          <w:rFonts w:eastAsia="MS Mincho"/>
        </w:rPr>
        <w:t>you are approaching</w:t>
      </w:r>
      <w:r w:rsidR="001C75E7" w:rsidRPr="00D05B88">
        <w:rPr>
          <w:rFonts w:eastAsia="MS Mincho"/>
        </w:rPr>
        <w:t>"</w:t>
      </w:r>
      <w:r w:rsidR="00B27C47" w:rsidRPr="00D05B88">
        <w:rPr>
          <w:rFonts w:eastAsia="MS Mincho"/>
        </w:rPr>
        <w:t xml:space="preserve">. Orientation information should make reference to features of the physical environment and the route. These include </w:t>
      </w:r>
      <w:r w:rsidR="008C24AE" w:rsidRPr="00D05B88">
        <w:rPr>
          <w:rFonts w:eastAsia="MS Mincho"/>
        </w:rPr>
        <w:t>segment</w:t>
      </w:r>
      <w:r w:rsidR="00B27C47" w:rsidRPr="00D05B88">
        <w:rPr>
          <w:rFonts w:eastAsia="MS Mincho"/>
        </w:rPr>
        <w:t>s</w:t>
      </w:r>
      <w:r w:rsidR="008C24AE" w:rsidRPr="00D05B88">
        <w:rPr>
          <w:rFonts w:eastAsia="MS Mincho"/>
        </w:rPr>
        <w:t xml:space="preserve"> (3.2.2</w:t>
      </w:r>
      <w:r w:rsidR="008D17D3">
        <w:rPr>
          <w:rFonts w:eastAsia="MS Mincho"/>
        </w:rPr>
        <w:t>1</w:t>
      </w:r>
      <w:r w:rsidR="008C24AE" w:rsidRPr="00D05B88">
        <w:rPr>
          <w:rFonts w:eastAsia="MS Mincho"/>
        </w:rPr>
        <w:t>)</w:t>
      </w:r>
      <w:r w:rsidR="00B27C47" w:rsidRPr="00D05B88">
        <w:rPr>
          <w:rFonts w:eastAsia="MS Mincho"/>
        </w:rPr>
        <w:t xml:space="preserve">, </w:t>
      </w:r>
      <w:r w:rsidR="008C24AE" w:rsidRPr="00D05B88">
        <w:rPr>
          <w:rFonts w:eastAsia="MS Mincho"/>
        </w:rPr>
        <w:t>p</w:t>
      </w:r>
      <w:r w:rsidR="00B27C47" w:rsidRPr="00D05B88">
        <w:rPr>
          <w:rFonts w:eastAsia="MS Mincho"/>
        </w:rPr>
        <w:t>athways</w:t>
      </w:r>
      <w:r w:rsidR="00F13B04" w:rsidRPr="00D05B88">
        <w:rPr>
          <w:rFonts w:eastAsia="MS Mincho"/>
        </w:rPr>
        <w:t xml:space="preserve"> (3.2.17)</w:t>
      </w:r>
      <w:r w:rsidR="00B27C47" w:rsidRPr="00D05B88">
        <w:rPr>
          <w:rFonts w:eastAsia="MS Mincho"/>
        </w:rPr>
        <w:t xml:space="preserve">, </w:t>
      </w:r>
      <w:r w:rsidR="008C24AE" w:rsidRPr="00D05B88">
        <w:rPr>
          <w:rFonts w:eastAsia="MS Mincho"/>
        </w:rPr>
        <w:t>d</w:t>
      </w:r>
      <w:r w:rsidR="00B27C47" w:rsidRPr="00D05B88">
        <w:rPr>
          <w:rFonts w:eastAsia="MS Mincho"/>
        </w:rPr>
        <w:t>ecision points</w:t>
      </w:r>
      <w:r w:rsidR="00F13B04" w:rsidRPr="00D05B88">
        <w:rPr>
          <w:rFonts w:eastAsia="MS Mincho"/>
        </w:rPr>
        <w:t xml:space="preserve"> (3.2.6)</w:t>
      </w:r>
      <w:r w:rsidR="00B27C47" w:rsidRPr="00D05B88">
        <w:rPr>
          <w:rFonts w:eastAsia="MS Mincho"/>
        </w:rPr>
        <w:t xml:space="preserve">, </w:t>
      </w:r>
      <w:r w:rsidR="00F13B04" w:rsidRPr="00D05B88">
        <w:rPr>
          <w:rFonts w:eastAsia="MS Mincho"/>
        </w:rPr>
        <w:t>l</w:t>
      </w:r>
      <w:r w:rsidR="00B27C47" w:rsidRPr="00D05B88">
        <w:rPr>
          <w:rFonts w:eastAsia="MS Mincho"/>
        </w:rPr>
        <w:t>andmark</w:t>
      </w:r>
      <w:r w:rsidR="00F13B04" w:rsidRPr="00D05B88">
        <w:rPr>
          <w:rFonts w:eastAsia="MS Mincho"/>
        </w:rPr>
        <w:t xml:space="preserve"> (3.2.13)</w:t>
      </w:r>
      <w:r w:rsidR="00B27C47" w:rsidRPr="00D05B88">
        <w:rPr>
          <w:rFonts w:eastAsia="MS Mincho"/>
        </w:rPr>
        <w:t xml:space="preserve"> and </w:t>
      </w:r>
      <w:r w:rsidR="00F13B04" w:rsidRPr="00D05B88">
        <w:rPr>
          <w:rFonts w:eastAsia="MS Mincho"/>
        </w:rPr>
        <w:t>o</w:t>
      </w:r>
      <w:r w:rsidR="00B27C47" w:rsidRPr="00D05B88">
        <w:rPr>
          <w:rFonts w:eastAsia="MS Mincho"/>
        </w:rPr>
        <w:t xml:space="preserve">bjects </w:t>
      </w:r>
      <w:r w:rsidR="00F13B04" w:rsidRPr="00D05B88">
        <w:rPr>
          <w:rFonts w:eastAsia="MS Mincho"/>
        </w:rPr>
        <w:t>(3.2.15)</w:t>
      </w:r>
      <w:r w:rsidR="00B27C47" w:rsidRPr="00D05B88">
        <w:rPr>
          <w:rFonts w:eastAsia="MS Mincho"/>
        </w:rPr>
        <w:t>.</w:t>
      </w:r>
    </w:p>
    <w:p w14:paraId="634A3C2F" w14:textId="3251742C" w:rsidR="00A566C9" w:rsidRPr="00D05B88" w:rsidRDefault="007666B9" w:rsidP="00D87B96">
      <w:pPr>
        <w:pStyle w:val="Heading3"/>
      </w:pPr>
      <w:bookmarkStart w:id="104" w:name="_Toc473196100"/>
      <w:r w:rsidRPr="00D05B88">
        <w:t>9.1.3</w:t>
      </w:r>
      <w:r w:rsidRPr="00D05B88">
        <w:tab/>
      </w:r>
      <w:r w:rsidR="00B27C47" w:rsidRPr="00D05B88">
        <w:t xml:space="preserve">Direction </w:t>
      </w:r>
      <w:r w:rsidR="00F13B04" w:rsidRPr="00D05B88">
        <w:t>in</w:t>
      </w:r>
      <w:r w:rsidR="00B27C47" w:rsidRPr="00D05B88">
        <w:t>formation</w:t>
      </w:r>
      <w:bookmarkEnd w:id="104"/>
    </w:p>
    <w:p w14:paraId="31F3B63C" w14:textId="5F8BC717" w:rsidR="00B27C47" w:rsidRPr="00D05B88" w:rsidRDefault="00D101A8" w:rsidP="00F13B04">
      <w:pPr>
        <w:rPr>
          <w:rFonts w:eastAsia="MS Mincho"/>
        </w:rPr>
      </w:pPr>
      <w:r w:rsidRPr="00D05B88">
        <w:t xml:space="preserve">Direction </w:t>
      </w:r>
      <w:r w:rsidR="00F13B04" w:rsidRPr="00D05B88">
        <w:t>in</w:t>
      </w:r>
      <w:r w:rsidRPr="00D05B88">
        <w:t>formation</w:t>
      </w:r>
      <w:r w:rsidRPr="00D05B88">
        <w:rPr>
          <w:rFonts w:eastAsia="MS Mincho"/>
        </w:rPr>
        <w:t xml:space="preserve"> is used to </w:t>
      </w:r>
      <w:r w:rsidR="00B27C47" w:rsidRPr="00D05B88">
        <w:rPr>
          <w:rFonts w:eastAsia="MS Mincho"/>
        </w:rPr>
        <w:t>communicate directions to the user. Direction information should use directional delimiters</w:t>
      </w:r>
      <w:r w:rsidR="00F13B04" w:rsidRPr="00D05B88">
        <w:rPr>
          <w:rFonts w:eastAsia="MS Mincho"/>
        </w:rPr>
        <w:t xml:space="preserve"> (3.2.9)</w:t>
      </w:r>
      <w:r w:rsidR="00B27C47" w:rsidRPr="00D05B88">
        <w:rPr>
          <w:rFonts w:eastAsia="MS Mincho"/>
        </w:rPr>
        <w:t>, countable delimiters</w:t>
      </w:r>
      <w:r w:rsidR="00F13B04" w:rsidRPr="00D05B88">
        <w:rPr>
          <w:rFonts w:eastAsia="MS Mincho"/>
        </w:rPr>
        <w:t xml:space="preserve"> (3.2.5)</w:t>
      </w:r>
      <w:r w:rsidR="00B27C47" w:rsidRPr="00D05B88">
        <w:rPr>
          <w:rFonts w:eastAsia="MS Mincho"/>
        </w:rPr>
        <w:t xml:space="preserve">, sequential delimiters </w:t>
      </w:r>
      <w:r w:rsidR="00F13B04" w:rsidRPr="00D05B88">
        <w:rPr>
          <w:rFonts w:eastAsia="MS Mincho"/>
        </w:rPr>
        <w:t>(3.2.2</w:t>
      </w:r>
      <w:r w:rsidR="008D17D3">
        <w:rPr>
          <w:rFonts w:eastAsia="MS Mincho"/>
        </w:rPr>
        <w:t>2</w:t>
      </w:r>
      <w:r w:rsidR="00F13B04" w:rsidRPr="00D05B88">
        <w:rPr>
          <w:rFonts w:eastAsia="MS Mincho"/>
        </w:rPr>
        <w:t xml:space="preserve">) </w:t>
      </w:r>
      <w:r w:rsidR="00B27C47" w:rsidRPr="00D05B88">
        <w:rPr>
          <w:rFonts w:eastAsia="MS Mincho"/>
        </w:rPr>
        <w:t xml:space="preserve">and descriptive delimiters </w:t>
      </w:r>
      <w:r w:rsidR="00F13B04" w:rsidRPr="00D05B88">
        <w:rPr>
          <w:rFonts w:eastAsia="MS Mincho"/>
        </w:rPr>
        <w:t>(3.2.8)</w:t>
      </w:r>
      <w:r w:rsidR="00B27C47" w:rsidRPr="00D05B88">
        <w:rPr>
          <w:rFonts w:eastAsia="MS Mincho"/>
        </w:rPr>
        <w:t>.</w:t>
      </w:r>
    </w:p>
    <w:p w14:paraId="652EBE91" w14:textId="37292CF0" w:rsidR="00B27C47" w:rsidRPr="00D05B88" w:rsidRDefault="007666B9" w:rsidP="00410538">
      <w:pPr>
        <w:pStyle w:val="Heading2"/>
      </w:pPr>
      <w:bookmarkStart w:id="105" w:name="_Toc325896309"/>
      <w:bookmarkStart w:id="106" w:name="_Toc467225834"/>
      <w:bookmarkStart w:id="107" w:name="_Toc473196101"/>
      <w:bookmarkStart w:id="108" w:name="_Toc477520939"/>
      <w:bookmarkStart w:id="109" w:name="_Toc524709350"/>
      <w:bookmarkStart w:id="110" w:name="_Toc525812658"/>
      <w:bookmarkStart w:id="111" w:name="_Toc527555269"/>
      <w:r w:rsidRPr="00D05B88">
        <w:t>9.2</w:t>
      </w:r>
      <w:r w:rsidRPr="00D05B88">
        <w:tab/>
      </w:r>
      <w:r w:rsidR="00B27C47" w:rsidRPr="00D05B88">
        <w:t>Audio instructions</w:t>
      </w:r>
      <w:bookmarkEnd w:id="105"/>
      <w:bookmarkEnd w:id="106"/>
      <w:r w:rsidR="00B27C47" w:rsidRPr="00D05B88">
        <w:t xml:space="preserve"> </w:t>
      </w:r>
      <w:r w:rsidR="007C5FBD" w:rsidRPr="00D05B88">
        <w:t>–</w:t>
      </w:r>
      <w:r w:rsidR="00B27C47" w:rsidRPr="00D05B88">
        <w:t xml:space="preserve"> Classification</w:t>
      </w:r>
      <w:bookmarkEnd w:id="107"/>
      <w:bookmarkEnd w:id="108"/>
      <w:bookmarkEnd w:id="109"/>
      <w:bookmarkEnd w:id="110"/>
      <w:bookmarkEnd w:id="111"/>
    </w:p>
    <w:p w14:paraId="4D519EEF" w14:textId="6C73AE6F" w:rsidR="00B27C47" w:rsidRPr="00D05B88" w:rsidRDefault="00B27C47" w:rsidP="00503527">
      <w:pPr>
        <w:rPr>
          <w:rFonts w:eastAsia="MS Mincho"/>
        </w:rPr>
      </w:pPr>
      <w:r w:rsidRPr="00D05B88">
        <w:rPr>
          <w:rFonts w:eastAsia="MS Mincho"/>
        </w:rPr>
        <w:t xml:space="preserve">Audio instructions are classified </w:t>
      </w:r>
      <w:r w:rsidR="00410538" w:rsidRPr="00D05B88">
        <w:rPr>
          <w:rFonts w:eastAsia="MS Mincho"/>
        </w:rPr>
        <w:t>[</w:t>
      </w:r>
      <w:r w:rsidRPr="00D05B88">
        <w:rPr>
          <w:rFonts w:eastAsia="MS Mincho"/>
        </w:rPr>
        <w:t>b-Gaunet</w:t>
      </w:r>
      <w:r w:rsidR="00F13B04" w:rsidRPr="00D05B88">
        <w:rPr>
          <w:rFonts w:eastAsia="MS Mincho"/>
        </w:rPr>
        <w:t xml:space="preserve">, </w:t>
      </w:r>
      <w:r w:rsidRPr="00D05B88">
        <w:rPr>
          <w:rFonts w:eastAsia="MS Mincho"/>
        </w:rPr>
        <w:t>2005</w:t>
      </w:r>
      <w:r w:rsidR="00410538" w:rsidRPr="00D05B88">
        <w:rPr>
          <w:rFonts w:eastAsia="MS Mincho"/>
        </w:rPr>
        <w:t>]</w:t>
      </w:r>
      <w:r w:rsidRPr="00D05B88">
        <w:rPr>
          <w:rFonts w:eastAsia="MS Mincho"/>
        </w:rPr>
        <w:t xml:space="preserve"> as</w:t>
      </w:r>
      <w:r w:rsidR="00410538" w:rsidRPr="00D05B88">
        <w:rPr>
          <w:rFonts w:eastAsia="MS Mincho"/>
        </w:rPr>
        <w:t xml:space="preserve"> </w:t>
      </w:r>
      <w:r w:rsidR="00F13B04" w:rsidRPr="00D05B88">
        <w:rPr>
          <w:rFonts w:eastAsia="MS Mincho"/>
        </w:rPr>
        <w:t>in 9.2.1 to 9.2.8.</w:t>
      </w:r>
    </w:p>
    <w:p w14:paraId="10B0BA11" w14:textId="40A8795B" w:rsidR="00A566C9" w:rsidRPr="00D05B88" w:rsidRDefault="007666B9" w:rsidP="00410538">
      <w:pPr>
        <w:pStyle w:val="Heading3"/>
      </w:pPr>
      <w:bookmarkStart w:id="112" w:name="_Toc473196102"/>
      <w:r w:rsidRPr="00D05B88">
        <w:t>9.2.1</w:t>
      </w:r>
      <w:r w:rsidRPr="00D05B88">
        <w:tab/>
      </w:r>
      <w:r w:rsidR="00B27C47" w:rsidRPr="00D05B88">
        <w:t>Route starting instructions</w:t>
      </w:r>
      <w:bookmarkEnd w:id="112"/>
    </w:p>
    <w:p w14:paraId="66DEDC24" w14:textId="497C38CB" w:rsidR="00B27C47" w:rsidRPr="00D05B88" w:rsidRDefault="00410538" w:rsidP="00B27C47">
      <w:pPr>
        <w:rPr>
          <w:rFonts w:eastAsia="MS Mincho"/>
        </w:rPr>
      </w:pPr>
      <w:r w:rsidRPr="00D05B88">
        <w:rPr>
          <w:rFonts w:eastAsia="MS Mincho"/>
        </w:rPr>
        <w:t xml:space="preserve">Define </w:t>
      </w:r>
      <w:r w:rsidR="00B27C47" w:rsidRPr="00D05B88">
        <w:rPr>
          <w:rFonts w:eastAsia="MS Mincho"/>
        </w:rPr>
        <w:t xml:space="preserve">the starting point of the route, the type of environment and identify the orientation of the user, </w:t>
      </w:r>
      <w:r w:rsidR="00136BBD" w:rsidRPr="00D05B88">
        <w:rPr>
          <w:rFonts w:eastAsia="MS Mincho"/>
        </w:rPr>
        <w:t>e.g.,</w:t>
      </w:r>
      <w:r w:rsidR="00B27C47" w:rsidRPr="00D05B88">
        <w:rPr>
          <w:rFonts w:eastAsia="MS Mincho"/>
        </w:rPr>
        <w:t xml:space="preserve"> </w:t>
      </w:r>
      <w:r w:rsidR="00D87B96" w:rsidRPr="00D05B88">
        <w:rPr>
          <w:rFonts w:eastAsia="MS Mincho"/>
        </w:rPr>
        <w:t>"</w:t>
      </w:r>
      <w:r w:rsidR="00B27C47" w:rsidRPr="00D05B88">
        <w:rPr>
          <w:rFonts w:eastAsia="MS Mincho"/>
        </w:rPr>
        <w:t>Welcome to Central Station. You are now on the main concourse. For your train, walk forward to the ticket barriers</w:t>
      </w:r>
      <w:r w:rsidR="00D87B96" w:rsidRPr="00D05B88">
        <w:rPr>
          <w:rFonts w:eastAsia="MS Mincho"/>
        </w:rPr>
        <w:t>"</w:t>
      </w:r>
      <w:r w:rsidR="00D101A8" w:rsidRPr="00D05B88">
        <w:rPr>
          <w:rFonts w:eastAsia="MS Mincho"/>
        </w:rPr>
        <w:t>.</w:t>
      </w:r>
    </w:p>
    <w:p w14:paraId="18AA5CB1" w14:textId="50D1FF35" w:rsidR="00A566C9" w:rsidRPr="00D05B88" w:rsidRDefault="007666B9" w:rsidP="00410538">
      <w:pPr>
        <w:pStyle w:val="Heading3"/>
      </w:pPr>
      <w:bookmarkStart w:id="113" w:name="_Toc473196103"/>
      <w:r w:rsidRPr="00D05B88">
        <w:t>9.2.2</w:t>
      </w:r>
      <w:r w:rsidRPr="00D05B88">
        <w:tab/>
      </w:r>
      <w:r w:rsidR="00B27C47" w:rsidRPr="00D05B88">
        <w:t>Route ending instructions</w:t>
      </w:r>
      <w:bookmarkEnd w:id="113"/>
    </w:p>
    <w:p w14:paraId="5AB2A83F" w14:textId="2CF7CAF7" w:rsidR="00A566C9" w:rsidRPr="00D05B88" w:rsidRDefault="00410538">
      <w:pPr>
        <w:rPr>
          <w:rFonts w:eastAsia="MS Mincho"/>
        </w:rPr>
      </w:pPr>
      <w:r w:rsidRPr="00D05B88">
        <w:rPr>
          <w:rFonts w:eastAsia="MS Mincho"/>
        </w:rPr>
        <w:t xml:space="preserve">Define </w:t>
      </w:r>
      <w:r w:rsidR="00B27C47" w:rsidRPr="00D05B88">
        <w:rPr>
          <w:rFonts w:eastAsia="MS Mincho"/>
        </w:rPr>
        <w:t xml:space="preserve">the ending point of the route, inform users they have reached their destination and that audio instructions are ending, </w:t>
      </w:r>
      <w:r w:rsidR="00136BBD" w:rsidRPr="00D05B88">
        <w:rPr>
          <w:rFonts w:eastAsia="MS Mincho"/>
        </w:rPr>
        <w:t>e.g.,</w:t>
      </w:r>
      <w:r w:rsidR="00B27C47" w:rsidRPr="00D05B88">
        <w:rPr>
          <w:rFonts w:eastAsia="MS Mincho"/>
        </w:rPr>
        <w:t xml:space="preserve"> </w:t>
      </w:r>
      <w:r w:rsidR="00D87B96" w:rsidRPr="00D05B88">
        <w:rPr>
          <w:rFonts w:eastAsia="MS Mincho"/>
        </w:rPr>
        <w:t>"</w:t>
      </w:r>
      <w:r w:rsidR="00B27C47" w:rsidRPr="00D05B88">
        <w:rPr>
          <w:rFonts w:eastAsia="MS Mincho"/>
        </w:rPr>
        <w:t>You have exited Central station. You are now on the east side of Alpha High Street facing the Town Hall</w:t>
      </w:r>
      <w:r w:rsidR="00D87B96" w:rsidRPr="00D05B88">
        <w:rPr>
          <w:rFonts w:eastAsia="MS Mincho"/>
        </w:rPr>
        <w:t>"</w:t>
      </w:r>
      <w:r w:rsidR="00D101A8" w:rsidRPr="00D05B88">
        <w:rPr>
          <w:rFonts w:eastAsia="MS Mincho"/>
        </w:rPr>
        <w:t>.</w:t>
      </w:r>
    </w:p>
    <w:p w14:paraId="3A094783" w14:textId="4620E92F" w:rsidR="00A566C9" w:rsidRPr="00D05B88" w:rsidRDefault="007666B9" w:rsidP="00410538">
      <w:pPr>
        <w:pStyle w:val="Heading3"/>
      </w:pPr>
      <w:bookmarkStart w:id="114" w:name="_Toc473196104"/>
      <w:r w:rsidRPr="00D05B88">
        <w:t>9.2.3</w:t>
      </w:r>
      <w:r w:rsidRPr="00D05B88">
        <w:tab/>
      </w:r>
      <w:r w:rsidR="00B27C47" w:rsidRPr="00D05B88">
        <w:t>Progression direction instructions</w:t>
      </w:r>
      <w:bookmarkEnd w:id="114"/>
    </w:p>
    <w:p w14:paraId="1109472E" w14:textId="39323C46" w:rsidR="00B27C47" w:rsidRPr="00D05B88" w:rsidRDefault="00410538">
      <w:pPr>
        <w:rPr>
          <w:rFonts w:eastAsia="MS Mincho"/>
        </w:rPr>
      </w:pPr>
      <w:r w:rsidRPr="00D05B88">
        <w:rPr>
          <w:rFonts w:eastAsia="MS Mincho"/>
        </w:rPr>
        <w:t xml:space="preserve">Define </w:t>
      </w:r>
      <w:r w:rsidR="00B27C47" w:rsidRPr="00D05B88">
        <w:rPr>
          <w:rFonts w:eastAsia="MS Mincho"/>
        </w:rPr>
        <w:t xml:space="preserve">the direction to the next segment, pathway, decision point, landmark or object </w:t>
      </w:r>
      <w:r w:rsidR="00136BBD" w:rsidRPr="00D05B88">
        <w:rPr>
          <w:rFonts w:eastAsia="MS Mincho"/>
        </w:rPr>
        <w:t>e.g.,</w:t>
      </w:r>
      <w:r w:rsidR="00B27C47" w:rsidRPr="00D05B88">
        <w:rPr>
          <w:rFonts w:eastAsia="MS Mincho"/>
        </w:rPr>
        <w:t xml:space="preserve"> </w:t>
      </w:r>
      <w:r w:rsidR="00D87B96" w:rsidRPr="00D05B88">
        <w:rPr>
          <w:rFonts w:eastAsia="MS Mincho"/>
        </w:rPr>
        <w:t>"</w:t>
      </w:r>
      <w:r w:rsidR="00B27C47" w:rsidRPr="00D05B88">
        <w:rPr>
          <w:rFonts w:eastAsia="MS Mincho"/>
        </w:rPr>
        <w:t>At the bottom of the stairs, turn left and walk forward to the ticket gates</w:t>
      </w:r>
      <w:r w:rsidR="00D87B96" w:rsidRPr="00D05B88">
        <w:rPr>
          <w:rFonts w:eastAsia="MS Mincho"/>
        </w:rPr>
        <w:t>".</w:t>
      </w:r>
    </w:p>
    <w:p w14:paraId="0FEE3227" w14:textId="19CCD449" w:rsidR="00A566C9" w:rsidRPr="00D05B88" w:rsidRDefault="007666B9" w:rsidP="00410538">
      <w:pPr>
        <w:pStyle w:val="Heading3"/>
      </w:pPr>
      <w:bookmarkStart w:id="115" w:name="_Toc473196105"/>
      <w:r w:rsidRPr="00D05B88">
        <w:t>9.2.4</w:t>
      </w:r>
      <w:r w:rsidRPr="00D05B88">
        <w:tab/>
      </w:r>
      <w:r w:rsidR="00B27C47" w:rsidRPr="00D05B88">
        <w:t>Reassurance progression direction instructions</w:t>
      </w:r>
      <w:bookmarkEnd w:id="115"/>
    </w:p>
    <w:p w14:paraId="4006ADC7" w14:textId="6F31B278" w:rsidR="00B27C47" w:rsidRPr="00D05B88" w:rsidRDefault="00410538" w:rsidP="00B97D7B">
      <w:pPr>
        <w:rPr>
          <w:rFonts w:eastAsia="MS Mincho"/>
        </w:rPr>
      </w:pPr>
      <w:r w:rsidRPr="00D05B88">
        <w:rPr>
          <w:rFonts w:eastAsia="MS Mincho"/>
        </w:rPr>
        <w:t xml:space="preserve">Reassure </w:t>
      </w:r>
      <w:r w:rsidR="00B27C47" w:rsidRPr="00D05B88">
        <w:rPr>
          <w:rFonts w:eastAsia="MS Mincho"/>
        </w:rPr>
        <w:t xml:space="preserve">users that they are following a route </w:t>
      </w:r>
      <w:r w:rsidR="00D101A8" w:rsidRPr="00D05B88">
        <w:rPr>
          <w:rFonts w:eastAsia="MS Mincho"/>
        </w:rPr>
        <w:t>that</w:t>
      </w:r>
      <w:r w:rsidR="00B27C47" w:rsidRPr="00D05B88">
        <w:rPr>
          <w:rFonts w:eastAsia="MS Mincho"/>
        </w:rPr>
        <w:t xml:space="preserve"> is communicated by audio instructions, </w:t>
      </w:r>
      <w:r w:rsidR="00136BBD" w:rsidRPr="00D05B88">
        <w:rPr>
          <w:rFonts w:eastAsia="MS Mincho"/>
        </w:rPr>
        <w:t>e.g.,</w:t>
      </w:r>
      <w:r w:rsidR="00273CA4" w:rsidRPr="00D05B88">
        <w:rPr>
          <w:rFonts w:eastAsia="MS Mincho"/>
        </w:rPr>
        <w:t xml:space="preserve"> </w:t>
      </w:r>
      <w:r w:rsidR="00D87B96" w:rsidRPr="00D05B88">
        <w:rPr>
          <w:rFonts w:eastAsia="MS Mincho"/>
        </w:rPr>
        <w:t>"</w:t>
      </w:r>
      <w:r w:rsidR="00B27C47" w:rsidRPr="00D05B88">
        <w:rPr>
          <w:rFonts w:eastAsia="MS Mincho"/>
        </w:rPr>
        <w:t>Keep walking forward</w:t>
      </w:r>
      <w:r w:rsidR="00D87B96" w:rsidRPr="00D05B88">
        <w:rPr>
          <w:rFonts w:eastAsia="MS Mincho"/>
        </w:rPr>
        <w:t>"</w:t>
      </w:r>
      <w:r w:rsidR="00B27C47" w:rsidRPr="00D05B88">
        <w:rPr>
          <w:rFonts w:eastAsia="MS Mincho"/>
        </w:rPr>
        <w:t xml:space="preserve"> and </w:t>
      </w:r>
      <w:r w:rsidR="00F4067B" w:rsidRPr="00D05B88">
        <w:rPr>
          <w:rFonts w:eastAsia="MS Mincho"/>
        </w:rPr>
        <w:t>should be provided every 10</w:t>
      </w:r>
      <w:r w:rsidR="00B97D7B" w:rsidRPr="00D05B88">
        <w:rPr>
          <w:rFonts w:eastAsia="MS Mincho"/>
        </w:rPr>
        <w:t> </w:t>
      </w:r>
      <w:r w:rsidR="00F4067B" w:rsidRPr="00D05B88">
        <w:rPr>
          <w:rFonts w:eastAsia="MS Mincho"/>
        </w:rPr>
        <w:t>m on routes where there are no changes of direction or decision points and where the user of an IABNNS has not configured their system to receive such notifications less frequently.</w:t>
      </w:r>
    </w:p>
    <w:p w14:paraId="136D8DE8" w14:textId="1A99BB97" w:rsidR="00A566C9" w:rsidRPr="00D05B88" w:rsidRDefault="007666B9" w:rsidP="00410538">
      <w:pPr>
        <w:pStyle w:val="Heading3"/>
      </w:pPr>
      <w:bookmarkStart w:id="116" w:name="_Toc473196106"/>
      <w:r w:rsidRPr="00D05B88">
        <w:t>9.2.5</w:t>
      </w:r>
      <w:r w:rsidRPr="00D05B88">
        <w:tab/>
      </w:r>
      <w:r w:rsidR="00B27C47" w:rsidRPr="00D05B88">
        <w:t>Orientation progression direction instructions</w:t>
      </w:r>
      <w:bookmarkEnd w:id="116"/>
    </w:p>
    <w:p w14:paraId="6CE9CA88" w14:textId="0A6F332B" w:rsidR="00B27C47" w:rsidRPr="00D05B88" w:rsidRDefault="00410538" w:rsidP="00B27C47">
      <w:pPr>
        <w:rPr>
          <w:rFonts w:eastAsia="MS Mincho"/>
        </w:rPr>
      </w:pPr>
      <w:r w:rsidRPr="00D05B88">
        <w:rPr>
          <w:rFonts w:eastAsia="MS Mincho"/>
        </w:rPr>
        <w:t xml:space="preserve">Communicate </w:t>
      </w:r>
      <w:r w:rsidR="00B27C47" w:rsidRPr="00D05B88">
        <w:rPr>
          <w:rFonts w:eastAsia="MS Mincho"/>
        </w:rPr>
        <w:t xml:space="preserve">a change in direction prior to reaching an environmental feature, </w:t>
      </w:r>
      <w:r w:rsidR="00136BBD" w:rsidRPr="00D05B88">
        <w:rPr>
          <w:rFonts w:eastAsia="MS Mincho"/>
        </w:rPr>
        <w:t>e.g.,</w:t>
      </w:r>
      <w:r w:rsidR="00B27C47" w:rsidRPr="00D05B88">
        <w:rPr>
          <w:rFonts w:eastAsia="MS Mincho"/>
        </w:rPr>
        <w:t xml:space="preserve"> </w:t>
      </w:r>
      <w:r w:rsidR="00D87B96" w:rsidRPr="00D05B88">
        <w:rPr>
          <w:rFonts w:eastAsia="MS Mincho"/>
        </w:rPr>
        <w:t>"</w:t>
      </w:r>
      <w:r w:rsidR="00B27C47" w:rsidRPr="00D05B88">
        <w:rPr>
          <w:rFonts w:eastAsia="MS Mincho"/>
        </w:rPr>
        <w:t>At the next tactile paving intersection, follow the tactile paving route to the left</w:t>
      </w:r>
      <w:r w:rsidR="00D87B96" w:rsidRPr="00D05B88">
        <w:rPr>
          <w:rFonts w:eastAsia="MS Mincho"/>
        </w:rPr>
        <w:t>"</w:t>
      </w:r>
      <w:r w:rsidR="00D101A8" w:rsidRPr="00D05B88">
        <w:rPr>
          <w:rFonts w:eastAsia="MS Mincho"/>
        </w:rPr>
        <w:t>.</w:t>
      </w:r>
    </w:p>
    <w:p w14:paraId="3A2BD9BC" w14:textId="1B60AE9B" w:rsidR="00A566C9" w:rsidRPr="00D05B88" w:rsidRDefault="007666B9" w:rsidP="00410538">
      <w:pPr>
        <w:pStyle w:val="Heading3"/>
      </w:pPr>
      <w:bookmarkStart w:id="117" w:name="_Toc473196107"/>
      <w:r w:rsidRPr="00D05B88">
        <w:t>9.2.6</w:t>
      </w:r>
      <w:r w:rsidRPr="00D05B88">
        <w:tab/>
      </w:r>
      <w:r w:rsidR="00B27C47" w:rsidRPr="00D05B88">
        <w:t>Alerts of the location of the next environmental feature</w:t>
      </w:r>
      <w:bookmarkEnd w:id="117"/>
    </w:p>
    <w:p w14:paraId="3F4CC4E2" w14:textId="620AC087" w:rsidR="00B27C47" w:rsidRPr="00D05B88" w:rsidRDefault="00410538">
      <w:pPr>
        <w:rPr>
          <w:rFonts w:eastAsia="MS Mincho"/>
        </w:rPr>
      </w:pPr>
      <w:r w:rsidRPr="00D05B88">
        <w:rPr>
          <w:rFonts w:eastAsia="MS Mincho"/>
        </w:rPr>
        <w:t>Communicate</w:t>
      </w:r>
      <w:r w:rsidRPr="00D05B88">
        <w:rPr>
          <w:rFonts w:eastAsia="MS Mincho"/>
          <w:bCs/>
        </w:rPr>
        <w:t xml:space="preserve"> </w:t>
      </w:r>
      <w:r w:rsidR="00B27C47" w:rsidRPr="00D05B88">
        <w:rPr>
          <w:rFonts w:eastAsia="MS Mincho"/>
        </w:rPr>
        <w:t>in</w:t>
      </w:r>
      <w:r w:rsidR="00B957D1" w:rsidRPr="00D05B88">
        <w:rPr>
          <w:rFonts w:eastAsia="MS Mincho"/>
        </w:rPr>
        <w:t>formation</w:t>
      </w:r>
      <w:r w:rsidR="00B27C47" w:rsidRPr="00D05B88">
        <w:rPr>
          <w:rFonts w:eastAsia="MS Mincho"/>
        </w:rPr>
        <w:t xml:space="preserve"> </w:t>
      </w:r>
      <w:r w:rsidR="00B957D1" w:rsidRPr="00D05B88">
        <w:rPr>
          <w:rFonts w:eastAsia="MS Mincho"/>
        </w:rPr>
        <w:t>about</w:t>
      </w:r>
      <w:r w:rsidR="00B27C47" w:rsidRPr="00D05B88">
        <w:rPr>
          <w:rFonts w:eastAsia="MS Mincho"/>
        </w:rPr>
        <w:t xml:space="preserve"> the location of the next environmental feature, </w:t>
      </w:r>
      <w:r w:rsidR="00136BBD" w:rsidRPr="00D05B88">
        <w:rPr>
          <w:rFonts w:eastAsia="MS Mincho"/>
        </w:rPr>
        <w:t>e.g.,</w:t>
      </w:r>
      <w:r w:rsidR="00B27C47" w:rsidRPr="00D05B88">
        <w:rPr>
          <w:rFonts w:eastAsia="MS Mincho"/>
        </w:rPr>
        <w:t xml:space="preserve"> </w:t>
      </w:r>
      <w:r w:rsidR="00D87B96" w:rsidRPr="00D05B88">
        <w:rPr>
          <w:rFonts w:eastAsia="MS Mincho"/>
        </w:rPr>
        <w:t>"</w:t>
      </w:r>
      <w:r w:rsidR="00B27C47" w:rsidRPr="00D05B88">
        <w:rPr>
          <w:rFonts w:eastAsia="MS Mincho"/>
        </w:rPr>
        <w:t>The down escalator is the one on the left.</w:t>
      </w:r>
      <w:r w:rsidR="00D87B96" w:rsidRPr="00D05B88">
        <w:rPr>
          <w:rFonts w:eastAsia="MS Mincho"/>
        </w:rPr>
        <w:t>"</w:t>
      </w:r>
    </w:p>
    <w:p w14:paraId="056198D5" w14:textId="00B00612" w:rsidR="00A566C9" w:rsidRPr="00D05B88" w:rsidRDefault="007666B9" w:rsidP="00410538">
      <w:pPr>
        <w:pStyle w:val="Heading3"/>
      </w:pPr>
      <w:bookmarkStart w:id="118" w:name="_Toc473196108"/>
      <w:r w:rsidRPr="00D05B88">
        <w:t>9.2.7</w:t>
      </w:r>
      <w:r w:rsidRPr="00D05B88">
        <w:tab/>
      </w:r>
      <w:r w:rsidR="00B27C47" w:rsidRPr="00D05B88">
        <w:t>Alert to an environmental feature</w:t>
      </w:r>
      <w:bookmarkEnd w:id="118"/>
    </w:p>
    <w:p w14:paraId="0C30CF11" w14:textId="6098A5B8" w:rsidR="00B27C47" w:rsidRPr="00D05B88" w:rsidRDefault="00410538" w:rsidP="00B97D7B">
      <w:pPr>
        <w:rPr>
          <w:rFonts w:eastAsia="MS Mincho"/>
        </w:rPr>
      </w:pPr>
      <w:r w:rsidRPr="00D05B88">
        <w:rPr>
          <w:rFonts w:eastAsia="MS Mincho"/>
        </w:rPr>
        <w:t>Communicate</w:t>
      </w:r>
      <w:r w:rsidRPr="00D05B88">
        <w:rPr>
          <w:rFonts w:eastAsia="MS Mincho"/>
          <w:bCs/>
        </w:rPr>
        <w:t xml:space="preserve"> </w:t>
      </w:r>
      <w:r w:rsidR="00B957D1" w:rsidRPr="00D05B88">
        <w:rPr>
          <w:rFonts w:eastAsia="MS Mincho"/>
        </w:rPr>
        <w:t>information about</w:t>
      </w:r>
      <w:r w:rsidR="00B27C47" w:rsidRPr="00D05B88">
        <w:rPr>
          <w:rFonts w:eastAsia="MS Mincho"/>
        </w:rPr>
        <w:t xml:space="preserve"> an environmental feature </w:t>
      </w:r>
      <w:r w:rsidR="00B957D1" w:rsidRPr="00D05B88">
        <w:rPr>
          <w:rFonts w:eastAsia="MS Mincho"/>
        </w:rPr>
        <w:t xml:space="preserve">that </w:t>
      </w:r>
      <w:r w:rsidR="00B27C47" w:rsidRPr="00D05B88">
        <w:rPr>
          <w:rFonts w:eastAsia="MS Mincho"/>
        </w:rPr>
        <w:t xml:space="preserve">is close to the user, </w:t>
      </w:r>
      <w:r w:rsidR="00136BBD" w:rsidRPr="00D05B88">
        <w:rPr>
          <w:rFonts w:eastAsia="MS Mincho"/>
        </w:rPr>
        <w:t>e.g.,</w:t>
      </w:r>
      <w:r w:rsidR="00B27C47" w:rsidRPr="00D05B88">
        <w:rPr>
          <w:rFonts w:eastAsia="MS Mincho"/>
        </w:rPr>
        <w:t xml:space="preserve"> </w:t>
      </w:r>
      <w:r w:rsidR="00D87B96" w:rsidRPr="00D05B88">
        <w:rPr>
          <w:rFonts w:eastAsia="MS Mincho"/>
        </w:rPr>
        <w:t>"</w:t>
      </w:r>
      <w:r w:rsidR="00B27C47" w:rsidRPr="00D05B88">
        <w:rPr>
          <w:rFonts w:eastAsia="MS Mincho"/>
        </w:rPr>
        <w:t>You are approaching the escalators</w:t>
      </w:r>
      <w:r w:rsidR="00D87B96" w:rsidRPr="00D05B88">
        <w:rPr>
          <w:rFonts w:eastAsia="MS Mincho"/>
        </w:rPr>
        <w:t>"</w:t>
      </w:r>
      <w:r w:rsidR="00B27C47" w:rsidRPr="00D05B88">
        <w:rPr>
          <w:rFonts w:eastAsia="MS Mincho"/>
        </w:rPr>
        <w:t xml:space="preserve">; </w:t>
      </w:r>
      <w:r w:rsidR="00D87B96" w:rsidRPr="00D05B88">
        <w:rPr>
          <w:rFonts w:eastAsia="MS Mincho"/>
        </w:rPr>
        <w:t>"</w:t>
      </w:r>
      <w:r w:rsidR="00B27C47" w:rsidRPr="00D05B88">
        <w:rPr>
          <w:rFonts w:eastAsia="MS Mincho"/>
        </w:rPr>
        <w:t>You are approaching the stairs</w:t>
      </w:r>
      <w:r w:rsidR="00D87B96" w:rsidRPr="00D05B88">
        <w:rPr>
          <w:rFonts w:eastAsia="MS Mincho"/>
        </w:rPr>
        <w:t>"</w:t>
      </w:r>
      <w:r w:rsidR="00D101A8" w:rsidRPr="00D05B88">
        <w:rPr>
          <w:rFonts w:eastAsia="MS Mincho"/>
        </w:rPr>
        <w:t>.</w:t>
      </w:r>
    </w:p>
    <w:p w14:paraId="3E96E932" w14:textId="31C26B3F" w:rsidR="00A566C9" w:rsidRPr="00D05B88" w:rsidRDefault="007666B9" w:rsidP="00410538">
      <w:pPr>
        <w:pStyle w:val="Heading3"/>
      </w:pPr>
      <w:bookmarkStart w:id="119" w:name="_Toc473196109"/>
      <w:r w:rsidRPr="00D05B88">
        <w:t>9.2.8</w:t>
      </w:r>
      <w:r w:rsidRPr="00D05B88">
        <w:tab/>
      </w:r>
      <w:r w:rsidR="00B27C47" w:rsidRPr="00D05B88">
        <w:t>Alert to current location</w:t>
      </w:r>
      <w:bookmarkEnd w:id="119"/>
    </w:p>
    <w:p w14:paraId="4FF99C3E" w14:textId="4CAAD6B5" w:rsidR="00A80D0C" w:rsidRPr="00D05B88" w:rsidRDefault="00410538">
      <w:pPr>
        <w:rPr>
          <w:rFonts w:eastAsia="MS Mincho"/>
        </w:rPr>
      </w:pPr>
      <w:r w:rsidRPr="00D05B88">
        <w:rPr>
          <w:rFonts w:eastAsia="MS Mincho"/>
        </w:rPr>
        <w:t xml:space="preserve">Communicate </w:t>
      </w:r>
      <w:r w:rsidR="00B27C47" w:rsidRPr="00D05B88">
        <w:rPr>
          <w:rFonts w:eastAsia="MS Mincho"/>
        </w:rPr>
        <w:t>in</w:t>
      </w:r>
      <w:r w:rsidR="00B957D1" w:rsidRPr="00D05B88">
        <w:rPr>
          <w:rFonts w:eastAsia="MS Mincho"/>
        </w:rPr>
        <w:t>formation about</w:t>
      </w:r>
      <w:r w:rsidR="00B27C47" w:rsidRPr="00D05B88">
        <w:rPr>
          <w:rFonts w:eastAsia="MS Mincho"/>
        </w:rPr>
        <w:t xml:space="preserve"> the spatial layout of a location and the position of the user.</w:t>
      </w:r>
    </w:p>
    <w:p w14:paraId="3EAA837B" w14:textId="314451D9" w:rsidR="00C941A6" w:rsidRPr="00D05B88" w:rsidRDefault="007666B9" w:rsidP="00410538">
      <w:pPr>
        <w:pStyle w:val="Heading1"/>
      </w:pPr>
      <w:bookmarkStart w:id="120" w:name="_Toc473196110"/>
      <w:bookmarkStart w:id="121" w:name="_Toc477520940"/>
      <w:bookmarkStart w:id="122" w:name="_Toc524709351"/>
      <w:bookmarkStart w:id="123" w:name="_Toc525812659"/>
      <w:bookmarkStart w:id="124" w:name="_Toc527555270"/>
      <w:r w:rsidRPr="00D05B88">
        <w:t>10</w:t>
      </w:r>
      <w:r w:rsidRPr="00D05B88">
        <w:tab/>
      </w:r>
      <w:r w:rsidR="00C941A6" w:rsidRPr="00D05B88">
        <w:t>Specific features, landmarks and objects</w:t>
      </w:r>
      <w:bookmarkStart w:id="125" w:name="h.yzwm1or7ja7p" w:colFirst="0" w:colLast="0"/>
      <w:bookmarkEnd w:id="120"/>
      <w:bookmarkEnd w:id="121"/>
      <w:bookmarkEnd w:id="122"/>
      <w:bookmarkEnd w:id="125"/>
      <w:bookmarkEnd w:id="123"/>
      <w:bookmarkEnd w:id="124"/>
    </w:p>
    <w:p w14:paraId="2E82E392" w14:textId="50FBB9C4" w:rsidR="00C941A6" w:rsidRPr="00D05B88" w:rsidRDefault="00C941A6" w:rsidP="00410538">
      <w:pPr>
        <w:rPr>
          <w:rFonts w:eastAsia="MS Mincho"/>
        </w:rPr>
      </w:pPr>
      <w:r w:rsidRPr="00D05B88">
        <w:rPr>
          <w:rFonts w:eastAsia="MS Mincho"/>
        </w:rPr>
        <w:t xml:space="preserve">This </w:t>
      </w:r>
      <w:r w:rsidR="00410538" w:rsidRPr="00D05B88">
        <w:rPr>
          <w:rFonts w:eastAsia="MS Mincho"/>
        </w:rPr>
        <w:t>clause</w:t>
      </w:r>
      <w:r w:rsidRPr="00D05B88">
        <w:rPr>
          <w:rFonts w:eastAsia="MS Mincho"/>
        </w:rPr>
        <w:t xml:space="preserve"> includes a range of decision points, landmarks and objects where particular instructions and alerts should be provided. Audio instruction directions should utili</w:t>
      </w:r>
      <w:r w:rsidR="00C24223" w:rsidRPr="00D05B88">
        <w:rPr>
          <w:rFonts w:eastAsia="MS Mincho"/>
        </w:rPr>
        <w:t>z</w:t>
      </w:r>
      <w:r w:rsidRPr="00D05B88">
        <w:rPr>
          <w:rFonts w:eastAsia="MS Mincho"/>
        </w:rPr>
        <w:t>e the most accessible routes.</w:t>
      </w:r>
    </w:p>
    <w:p w14:paraId="1F70512F" w14:textId="40350321" w:rsidR="00C941A6" w:rsidRPr="00D05B88" w:rsidRDefault="007666B9" w:rsidP="00410538">
      <w:pPr>
        <w:pStyle w:val="Heading2"/>
      </w:pPr>
      <w:bookmarkStart w:id="126" w:name="h.n84k1qt1zj9r" w:colFirst="0" w:colLast="0"/>
      <w:bookmarkStart w:id="127" w:name="h.agjh3t28brmb" w:colFirst="0" w:colLast="0"/>
      <w:bookmarkStart w:id="128" w:name="_Toc470250248"/>
      <w:bookmarkStart w:id="129" w:name="_Toc325896317"/>
      <w:bookmarkStart w:id="130" w:name="_Toc467225838"/>
      <w:bookmarkStart w:id="131" w:name="_Toc473196111"/>
      <w:bookmarkStart w:id="132" w:name="_Toc477520941"/>
      <w:bookmarkStart w:id="133" w:name="_Toc524709352"/>
      <w:bookmarkStart w:id="134" w:name="_Toc525812660"/>
      <w:bookmarkStart w:id="135" w:name="_Toc527555271"/>
      <w:bookmarkEnd w:id="126"/>
      <w:bookmarkEnd w:id="127"/>
      <w:r w:rsidRPr="00D05B88">
        <w:t>10.1</w:t>
      </w:r>
      <w:r w:rsidRPr="00D05B88">
        <w:tab/>
      </w:r>
      <w:r w:rsidR="00D87B96" w:rsidRPr="00D05B88">
        <w:t>Entrances and</w:t>
      </w:r>
      <w:r w:rsidR="00C941A6" w:rsidRPr="00D05B88">
        <w:t xml:space="preserve"> </w:t>
      </w:r>
      <w:r w:rsidR="00D87B96" w:rsidRPr="00D05B88">
        <w:t>exits</w:t>
      </w:r>
      <w:bookmarkEnd w:id="128"/>
      <w:bookmarkEnd w:id="129"/>
      <w:bookmarkEnd w:id="130"/>
      <w:bookmarkEnd w:id="131"/>
      <w:bookmarkEnd w:id="132"/>
      <w:bookmarkEnd w:id="133"/>
      <w:bookmarkEnd w:id="134"/>
      <w:bookmarkEnd w:id="135"/>
    </w:p>
    <w:p w14:paraId="32E7343E" w14:textId="64127023" w:rsidR="00C941A6" w:rsidRPr="00D05B88" w:rsidRDefault="00C941A6">
      <w:pPr>
        <w:rPr>
          <w:rFonts w:eastAsia="MS Mincho"/>
        </w:rPr>
      </w:pPr>
      <w:bookmarkStart w:id="136" w:name="h.yu1n5hnwsqkv" w:colFirst="0" w:colLast="0"/>
      <w:bookmarkEnd w:id="136"/>
      <w:r w:rsidRPr="00D05B88">
        <w:rPr>
          <w:rFonts w:eastAsia="MS Mincho"/>
        </w:rPr>
        <w:t xml:space="preserve">The </w:t>
      </w:r>
      <w:r w:rsidR="00B957D1" w:rsidRPr="00D05B88">
        <w:rPr>
          <w:rFonts w:eastAsia="MS Mincho"/>
        </w:rPr>
        <w:t>a</w:t>
      </w:r>
      <w:r w:rsidRPr="00D05B88">
        <w:rPr>
          <w:rFonts w:eastAsia="MS Mincho"/>
        </w:rPr>
        <w:t xml:space="preserve">udio instruction communications from </w:t>
      </w:r>
      <w:r w:rsidR="00B957D1" w:rsidRPr="00D05B88">
        <w:rPr>
          <w:rFonts w:eastAsia="MS Mincho"/>
        </w:rPr>
        <w:t>an</w:t>
      </w:r>
      <w:r w:rsidRPr="00D05B88">
        <w:rPr>
          <w:rFonts w:eastAsia="MS Mincho"/>
        </w:rPr>
        <w:t xml:space="preserve"> IABNNS should:</w:t>
      </w:r>
    </w:p>
    <w:p w14:paraId="6ACC02E4" w14:textId="3264EA0C" w:rsidR="00A566C9" w:rsidRPr="00D05B88" w:rsidRDefault="00407B5D" w:rsidP="00407B5D">
      <w:pPr>
        <w:pStyle w:val="enumlev1"/>
      </w:pPr>
      <w:r w:rsidRPr="00D05B88">
        <w:t>–</w:t>
      </w:r>
      <w:r w:rsidRPr="00D05B88">
        <w:tab/>
      </w:r>
      <w:r w:rsidR="00C941A6" w:rsidRPr="00D05B88">
        <w:t>utili</w:t>
      </w:r>
      <w:r w:rsidR="00C24223" w:rsidRPr="00D05B88">
        <w:t>z</w:t>
      </w:r>
      <w:r w:rsidR="00C941A6" w:rsidRPr="00D05B88">
        <w:t>e the most accessib</w:t>
      </w:r>
      <w:r w:rsidR="00B15D6D" w:rsidRPr="00D05B88">
        <w:t>le entrance and exit</w:t>
      </w:r>
      <w:r w:rsidR="00B957D1" w:rsidRPr="00D05B88">
        <w:t>;</w:t>
      </w:r>
    </w:p>
    <w:p w14:paraId="2F97D2E6" w14:textId="599F43C1" w:rsidR="00C941A6" w:rsidRPr="00D05B88" w:rsidRDefault="00407B5D" w:rsidP="00407B5D">
      <w:pPr>
        <w:pStyle w:val="enumlev1"/>
      </w:pPr>
      <w:r w:rsidRPr="00D05B88">
        <w:t>–</w:t>
      </w:r>
      <w:r w:rsidRPr="00D05B88">
        <w:tab/>
      </w:r>
      <w:r w:rsidR="00C941A6" w:rsidRPr="00D05B88">
        <w:t>allow users to choose their entrance and exit</w:t>
      </w:r>
      <w:r w:rsidR="00B957D1" w:rsidRPr="00D05B88">
        <w:t>;</w:t>
      </w:r>
    </w:p>
    <w:p w14:paraId="6E8294F3" w14:textId="4DF728F1" w:rsidR="00C941A6" w:rsidRPr="00D05B88" w:rsidRDefault="00407B5D" w:rsidP="00407B5D">
      <w:pPr>
        <w:pStyle w:val="enumlev1"/>
      </w:pPr>
      <w:r w:rsidRPr="00D05B88">
        <w:t>–</w:t>
      </w:r>
      <w:r w:rsidRPr="00D05B88">
        <w:tab/>
      </w:r>
      <w:r w:rsidR="00C941A6" w:rsidRPr="00D05B88">
        <w:t>provide information about the type, size and opening configuration of doors</w:t>
      </w:r>
      <w:r w:rsidR="00B957D1" w:rsidRPr="00D05B88">
        <w:t>;</w:t>
      </w:r>
    </w:p>
    <w:p w14:paraId="22990E7D" w14:textId="0B98DB6A" w:rsidR="00C941A6" w:rsidRPr="00D05B88" w:rsidRDefault="00407B5D" w:rsidP="00407B5D">
      <w:pPr>
        <w:pStyle w:val="enumlev1"/>
      </w:pPr>
      <w:r w:rsidRPr="00D05B88">
        <w:t>–</w:t>
      </w:r>
      <w:r w:rsidRPr="00D05B88">
        <w:tab/>
      </w:r>
      <w:r w:rsidR="00C941A6" w:rsidRPr="00D05B88">
        <w:t>provide information about the position and type of door opening furniture and operating controls</w:t>
      </w:r>
      <w:r w:rsidR="00B15D6D" w:rsidRPr="00D05B88">
        <w:t>.</w:t>
      </w:r>
    </w:p>
    <w:p w14:paraId="3CBD3B23" w14:textId="5BCD1104" w:rsidR="00C941A6" w:rsidRPr="00D05B88" w:rsidRDefault="007666B9" w:rsidP="00410538">
      <w:pPr>
        <w:pStyle w:val="Heading2"/>
      </w:pPr>
      <w:bookmarkStart w:id="137" w:name="h.464c9c6pbfgh" w:colFirst="0" w:colLast="0"/>
      <w:bookmarkStart w:id="138" w:name="h.4ud58s8xbflm" w:colFirst="0" w:colLast="0"/>
      <w:bookmarkStart w:id="139" w:name="h.gyymo4ijyovr" w:colFirst="0" w:colLast="0"/>
      <w:bookmarkStart w:id="140" w:name="h.6bdst23urc1" w:colFirst="0" w:colLast="0"/>
      <w:bookmarkStart w:id="141" w:name="h.6xcf5ogl126" w:colFirst="0" w:colLast="0"/>
      <w:bookmarkStart w:id="142" w:name="h.3tpcqut7rawz" w:colFirst="0" w:colLast="0"/>
      <w:bookmarkStart w:id="143" w:name="h.sqn7gxhn2kuv" w:colFirst="0" w:colLast="0"/>
      <w:bookmarkStart w:id="144" w:name="_Toc325896318"/>
      <w:bookmarkStart w:id="145" w:name="_Toc467225839"/>
      <w:bookmarkStart w:id="146" w:name="_Toc470250249"/>
      <w:bookmarkStart w:id="147" w:name="_Toc473196112"/>
      <w:bookmarkStart w:id="148" w:name="_Toc477520942"/>
      <w:bookmarkStart w:id="149" w:name="_Toc524709353"/>
      <w:bookmarkStart w:id="150" w:name="_Toc525812661"/>
      <w:bookmarkStart w:id="151" w:name="_Toc527555272"/>
      <w:bookmarkEnd w:id="137"/>
      <w:bookmarkEnd w:id="138"/>
      <w:bookmarkEnd w:id="139"/>
      <w:bookmarkEnd w:id="140"/>
      <w:bookmarkEnd w:id="141"/>
      <w:bookmarkEnd w:id="142"/>
      <w:bookmarkEnd w:id="143"/>
      <w:r w:rsidRPr="00D05B88">
        <w:t>10.2</w:t>
      </w:r>
      <w:r w:rsidRPr="00D05B88">
        <w:tab/>
      </w:r>
      <w:r w:rsidR="00C941A6" w:rsidRPr="00D05B88">
        <w:t>Pathways</w:t>
      </w:r>
      <w:bookmarkEnd w:id="144"/>
      <w:bookmarkEnd w:id="145"/>
      <w:bookmarkEnd w:id="146"/>
      <w:bookmarkEnd w:id="147"/>
      <w:bookmarkEnd w:id="148"/>
      <w:bookmarkEnd w:id="149"/>
      <w:bookmarkEnd w:id="150"/>
      <w:bookmarkEnd w:id="151"/>
    </w:p>
    <w:p w14:paraId="4292756C" w14:textId="6473A772" w:rsidR="00C941A6" w:rsidRPr="00D05B88" w:rsidRDefault="00C941A6">
      <w:pPr>
        <w:rPr>
          <w:rFonts w:eastAsia="MS Mincho"/>
        </w:rPr>
      </w:pPr>
      <w:bookmarkStart w:id="152" w:name="h.y5wwzk1dahed" w:colFirst="0" w:colLast="0"/>
      <w:bookmarkEnd w:id="152"/>
      <w:r w:rsidRPr="00D05B88">
        <w:rPr>
          <w:rFonts w:eastAsia="MS Mincho"/>
        </w:rPr>
        <w:t xml:space="preserve">The </w:t>
      </w:r>
      <w:r w:rsidR="00B957D1" w:rsidRPr="00D05B88">
        <w:rPr>
          <w:rFonts w:eastAsia="MS Mincho"/>
        </w:rPr>
        <w:t>a</w:t>
      </w:r>
      <w:r w:rsidRPr="00D05B88">
        <w:rPr>
          <w:rFonts w:eastAsia="MS Mincho"/>
        </w:rPr>
        <w:t xml:space="preserve">udio instruction communications from </w:t>
      </w:r>
      <w:r w:rsidR="00B957D1" w:rsidRPr="00D05B88">
        <w:rPr>
          <w:rFonts w:eastAsia="MS Mincho"/>
        </w:rPr>
        <w:t>an</w:t>
      </w:r>
      <w:r w:rsidRPr="00D05B88">
        <w:rPr>
          <w:rFonts w:eastAsia="MS Mincho"/>
        </w:rPr>
        <w:t xml:space="preserve"> IABNNS should:</w:t>
      </w:r>
    </w:p>
    <w:p w14:paraId="07AF838F" w14:textId="43EBBF7E" w:rsidR="00A566C9" w:rsidRPr="00D05B88" w:rsidRDefault="00407B5D" w:rsidP="00407B5D">
      <w:pPr>
        <w:pStyle w:val="enumlev1"/>
      </w:pPr>
      <w:r w:rsidRPr="00D05B88">
        <w:t>–</w:t>
      </w:r>
      <w:r w:rsidRPr="00D05B88">
        <w:tab/>
      </w:r>
      <w:r w:rsidR="00C941A6" w:rsidRPr="00D05B88">
        <w:t>util</w:t>
      </w:r>
      <w:r w:rsidR="00B15D6D" w:rsidRPr="00D05B88">
        <w:t>i</w:t>
      </w:r>
      <w:r w:rsidR="00C24223" w:rsidRPr="00D05B88">
        <w:t>z</w:t>
      </w:r>
      <w:r w:rsidR="00B15D6D" w:rsidRPr="00D05B88">
        <w:t>e the most accessible pathway</w:t>
      </w:r>
      <w:r w:rsidR="00B957D1" w:rsidRPr="00D05B88">
        <w:t>;</w:t>
      </w:r>
    </w:p>
    <w:p w14:paraId="7356B7D3" w14:textId="4DC57988" w:rsidR="00C941A6" w:rsidRPr="00D05B88" w:rsidRDefault="00407B5D" w:rsidP="00407B5D">
      <w:pPr>
        <w:pStyle w:val="enumlev1"/>
      </w:pPr>
      <w:r w:rsidRPr="00D05B88">
        <w:t>–</w:t>
      </w:r>
      <w:r w:rsidRPr="00D05B88">
        <w:tab/>
      </w:r>
      <w:r w:rsidR="00C941A6" w:rsidRPr="00D05B88">
        <w:t>allow users to choose their pathway</w:t>
      </w:r>
      <w:r w:rsidR="00B957D1" w:rsidRPr="00D05B88">
        <w:t>;</w:t>
      </w:r>
    </w:p>
    <w:p w14:paraId="60D7004D" w14:textId="2BD423F5" w:rsidR="00C941A6" w:rsidRPr="00D05B88" w:rsidRDefault="00407B5D" w:rsidP="00407B5D">
      <w:pPr>
        <w:pStyle w:val="enumlev1"/>
      </w:pPr>
      <w:r w:rsidRPr="00D05B88">
        <w:t>–</w:t>
      </w:r>
      <w:r w:rsidRPr="00D05B88">
        <w:tab/>
      </w:r>
      <w:r w:rsidR="00C941A6" w:rsidRPr="00D05B88">
        <w:t>provide information about t</w:t>
      </w:r>
      <w:r w:rsidR="00B15D6D" w:rsidRPr="00D05B88">
        <w:t>he type and size of the pathway</w:t>
      </w:r>
      <w:r w:rsidR="00B957D1" w:rsidRPr="00D05B88">
        <w:t>;</w:t>
      </w:r>
    </w:p>
    <w:p w14:paraId="41569812" w14:textId="28F700EB" w:rsidR="00F4067B" w:rsidRPr="00D05B88" w:rsidRDefault="00407B5D">
      <w:pPr>
        <w:pStyle w:val="enumlev1"/>
      </w:pPr>
      <w:r w:rsidRPr="00D05B88">
        <w:t>–</w:t>
      </w:r>
      <w:r w:rsidRPr="00D05B88">
        <w:tab/>
      </w:r>
      <w:r w:rsidR="00C941A6" w:rsidRPr="00D05B88">
        <w:t>inform us</w:t>
      </w:r>
      <w:r w:rsidR="00B15D6D" w:rsidRPr="00D05B88">
        <w:t>ers of any curve in the pathway</w:t>
      </w:r>
      <w:r w:rsidR="009E3424" w:rsidRPr="00D05B88">
        <w:t>;</w:t>
      </w:r>
    </w:p>
    <w:p w14:paraId="68E0C33D" w14:textId="3B61A32F" w:rsidR="009E3424" w:rsidRPr="00D05B88" w:rsidRDefault="00F4067B" w:rsidP="009E3424">
      <w:pPr>
        <w:pStyle w:val="enumlev1"/>
      </w:pPr>
      <w:r w:rsidRPr="00D05B88">
        <w:t>–</w:t>
      </w:r>
      <w:r w:rsidRPr="00D05B88">
        <w:tab/>
        <w:t>where appropriate, advise users to keep on the side of the pathway that is best for the direction in which they are travelling when on a route where people are moving in both directions.</w:t>
      </w:r>
      <w:bookmarkStart w:id="153" w:name="h.3rlbs1f1hvlu" w:colFirst="0" w:colLast="0"/>
      <w:bookmarkStart w:id="154" w:name="_Toc473196113"/>
      <w:bookmarkStart w:id="155" w:name="_Toc477520943"/>
      <w:bookmarkEnd w:id="153"/>
    </w:p>
    <w:p w14:paraId="51FAD384" w14:textId="063302AA" w:rsidR="00A566C9" w:rsidRPr="00D05B88" w:rsidRDefault="00930F5D" w:rsidP="00410538">
      <w:pPr>
        <w:pStyle w:val="Heading2"/>
      </w:pPr>
      <w:bookmarkStart w:id="156" w:name="_Toc524709354"/>
      <w:bookmarkStart w:id="157" w:name="_Toc525812662"/>
      <w:bookmarkStart w:id="158" w:name="_Toc527555273"/>
      <w:r w:rsidRPr="00D05B88">
        <w:t>10.3</w:t>
      </w:r>
      <w:r w:rsidRPr="00D05B88">
        <w:tab/>
      </w:r>
      <w:r w:rsidR="00C941A6" w:rsidRPr="00D05B88">
        <w:t>Decision points</w:t>
      </w:r>
      <w:bookmarkEnd w:id="154"/>
      <w:bookmarkEnd w:id="155"/>
      <w:bookmarkEnd w:id="156"/>
      <w:bookmarkEnd w:id="157"/>
      <w:bookmarkEnd w:id="158"/>
    </w:p>
    <w:p w14:paraId="1E914712" w14:textId="7BF21B44" w:rsidR="00C941A6" w:rsidRPr="00D05B88" w:rsidRDefault="00C941A6" w:rsidP="00C941A6">
      <w:pPr>
        <w:rPr>
          <w:rFonts w:eastAsia="MS Mincho"/>
        </w:rPr>
      </w:pPr>
      <w:r w:rsidRPr="00D05B88">
        <w:rPr>
          <w:rFonts w:eastAsia="MS Mincho"/>
        </w:rPr>
        <w:t xml:space="preserve">The </w:t>
      </w:r>
      <w:r w:rsidR="00B957D1" w:rsidRPr="00D05B88">
        <w:rPr>
          <w:rFonts w:eastAsia="MS Mincho"/>
        </w:rPr>
        <w:t>a</w:t>
      </w:r>
      <w:r w:rsidRPr="00D05B88">
        <w:rPr>
          <w:rFonts w:eastAsia="MS Mincho"/>
        </w:rPr>
        <w:t>udio instruction communications from the IABNNS should:</w:t>
      </w:r>
    </w:p>
    <w:p w14:paraId="46604864" w14:textId="120D0394" w:rsidR="00C941A6" w:rsidRPr="00D05B88" w:rsidRDefault="00407B5D" w:rsidP="00407B5D">
      <w:pPr>
        <w:pStyle w:val="enumlev1"/>
      </w:pPr>
      <w:r w:rsidRPr="00D05B88">
        <w:t>–</w:t>
      </w:r>
      <w:r w:rsidRPr="00D05B88">
        <w:tab/>
      </w:r>
      <w:r w:rsidR="00C941A6" w:rsidRPr="00D05B88">
        <w:t>be provided at all decision points</w:t>
      </w:r>
      <w:r w:rsidR="00B957D1" w:rsidRPr="00D05B88">
        <w:t>;</w:t>
      </w:r>
    </w:p>
    <w:p w14:paraId="76C60FC6" w14:textId="461E2103" w:rsidR="00A566C9" w:rsidRPr="00D05B88" w:rsidRDefault="00407B5D" w:rsidP="00B15D6D">
      <w:pPr>
        <w:pStyle w:val="enumlev1"/>
      </w:pPr>
      <w:r w:rsidRPr="00D05B88">
        <w:t>–</w:t>
      </w:r>
      <w:r w:rsidRPr="00D05B88">
        <w:tab/>
      </w:r>
      <w:r w:rsidR="00C941A6" w:rsidRPr="00D05B88">
        <w:t>utili</w:t>
      </w:r>
      <w:r w:rsidR="00C24223" w:rsidRPr="00D05B88">
        <w:t>z</w:t>
      </w:r>
      <w:r w:rsidR="00C941A6" w:rsidRPr="00D05B88">
        <w:t>e the most accessible decision points</w:t>
      </w:r>
      <w:r w:rsidR="00B957D1" w:rsidRPr="00D05B88">
        <w:t>;</w:t>
      </w:r>
    </w:p>
    <w:p w14:paraId="27580AE7" w14:textId="2C8A06AD" w:rsidR="00A566C9" w:rsidRPr="00D05B88" w:rsidRDefault="00407B5D" w:rsidP="00407B5D">
      <w:pPr>
        <w:pStyle w:val="enumlev1"/>
      </w:pPr>
      <w:r w:rsidRPr="00D05B88">
        <w:t>–</w:t>
      </w:r>
      <w:r w:rsidRPr="00D05B88">
        <w:tab/>
      </w:r>
      <w:r w:rsidR="00C941A6" w:rsidRPr="00D05B88">
        <w:t>allow users to choose their decision points</w:t>
      </w:r>
      <w:r w:rsidR="00B957D1" w:rsidRPr="00D05B88">
        <w:t>;</w:t>
      </w:r>
    </w:p>
    <w:p w14:paraId="77A71003" w14:textId="17DD984F" w:rsidR="00C941A6" w:rsidRPr="00D05B88" w:rsidRDefault="00407B5D" w:rsidP="00407B5D">
      <w:pPr>
        <w:pStyle w:val="enumlev1"/>
      </w:pPr>
      <w:r w:rsidRPr="00D05B88">
        <w:t>–</w:t>
      </w:r>
      <w:r w:rsidRPr="00D05B88">
        <w:tab/>
      </w:r>
      <w:r w:rsidR="00C941A6" w:rsidRPr="00D05B88">
        <w:t>provide information about the type, size and configuration of decision points</w:t>
      </w:r>
      <w:r w:rsidR="00B15D6D" w:rsidRPr="00D05B88">
        <w:t>.</w:t>
      </w:r>
    </w:p>
    <w:p w14:paraId="28083A69" w14:textId="36E24757" w:rsidR="00A566C9" w:rsidRPr="00D05B88" w:rsidRDefault="00930F5D" w:rsidP="00410538">
      <w:pPr>
        <w:pStyle w:val="Heading2"/>
      </w:pPr>
      <w:bookmarkStart w:id="159" w:name="h.79fnmbu5fl9h" w:colFirst="0" w:colLast="0"/>
      <w:bookmarkStart w:id="160" w:name="h.954bsosthfve" w:colFirst="0" w:colLast="0"/>
      <w:bookmarkStart w:id="161" w:name="h.dsgn9zvrpxki" w:colFirst="0" w:colLast="0"/>
      <w:bookmarkStart w:id="162" w:name="h.jz5p67t6c3eh" w:colFirst="0" w:colLast="0"/>
      <w:bookmarkStart w:id="163" w:name="_Toc470250250"/>
      <w:bookmarkStart w:id="164" w:name="_Toc325896319"/>
      <w:bookmarkStart w:id="165" w:name="_Toc467225840"/>
      <w:bookmarkStart w:id="166" w:name="_Toc473196114"/>
      <w:bookmarkStart w:id="167" w:name="_Toc477520944"/>
      <w:bookmarkStart w:id="168" w:name="_Toc524709355"/>
      <w:bookmarkStart w:id="169" w:name="_Toc525812663"/>
      <w:bookmarkStart w:id="170" w:name="_Toc527555274"/>
      <w:bookmarkEnd w:id="159"/>
      <w:bookmarkEnd w:id="160"/>
      <w:bookmarkEnd w:id="161"/>
      <w:bookmarkEnd w:id="162"/>
      <w:r w:rsidRPr="00D05B88">
        <w:t>10.4</w:t>
      </w:r>
      <w:r w:rsidRPr="00D05B88">
        <w:tab/>
      </w:r>
      <w:r w:rsidR="00C941A6" w:rsidRPr="00D05B88">
        <w:t>Tactile walking surface indicators</w:t>
      </w:r>
      <w:bookmarkEnd w:id="163"/>
      <w:bookmarkEnd w:id="164"/>
      <w:bookmarkEnd w:id="165"/>
      <w:bookmarkEnd w:id="166"/>
      <w:bookmarkEnd w:id="167"/>
      <w:bookmarkEnd w:id="168"/>
      <w:bookmarkEnd w:id="169"/>
      <w:bookmarkEnd w:id="170"/>
    </w:p>
    <w:p w14:paraId="5EB59207" w14:textId="4CC61768" w:rsidR="00C941A6" w:rsidRPr="00D05B88" w:rsidRDefault="00C941A6" w:rsidP="00D87B96">
      <w:pPr>
        <w:rPr>
          <w:rFonts w:eastAsia="MS Mincho"/>
        </w:rPr>
      </w:pPr>
      <w:r w:rsidRPr="00D05B88">
        <w:rPr>
          <w:rFonts w:eastAsia="MS Mincho"/>
        </w:rPr>
        <w:t>There are two different types of tactile walking</w:t>
      </w:r>
      <w:r w:rsidR="00D87B96" w:rsidRPr="00D05B88">
        <w:rPr>
          <w:rFonts w:eastAsia="MS Mincho"/>
        </w:rPr>
        <w:t xml:space="preserve"> surface indicators [ISO 23599:2012]</w:t>
      </w:r>
      <w:r w:rsidR="00D101A8" w:rsidRPr="00D05B88">
        <w:rPr>
          <w:rFonts w:eastAsia="MS Mincho"/>
        </w:rPr>
        <w:t>, namely warning and directional indicators.</w:t>
      </w:r>
    </w:p>
    <w:p w14:paraId="59E74BC5" w14:textId="77777777" w:rsidR="00A566C9" w:rsidRPr="00D05B88" w:rsidRDefault="00410538" w:rsidP="009B5F17">
      <w:pPr>
        <w:pStyle w:val="Heading3"/>
      </w:pPr>
      <w:r w:rsidRPr="00D05B88">
        <w:rPr>
          <w:noProof/>
          <w:cs/>
        </w:rPr>
        <w:t>‎</w:t>
      </w:r>
      <w:r w:rsidRPr="00D05B88">
        <w:rPr>
          <w:noProof/>
        </w:rPr>
        <w:t>10.4.1</w:t>
      </w:r>
      <w:r w:rsidRPr="00D05B88">
        <w:rPr>
          <w:noProof/>
        </w:rPr>
        <w:tab/>
      </w:r>
      <w:r w:rsidR="00C941A6" w:rsidRPr="00D05B88">
        <w:t>Warning walking surface indicators</w:t>
      </w:r>
    </w:p>
    <w:p w14:paraId="1952981D" w14:textId="335032EB" w:rsidR="00C941A6" w:rsidRPr="00D05B88" w:rsidRDefault="00D101A8" w:rsidP="00C941A6">
      <w:pPr>
        <w:rPr>
          <w:rFonts w:eastAsia="MS Mincho"/>
        </w:rPr>
      </w:pPr>
      <w:r w:rsidRPr="00D05B88">
        <w:rPr>
          <w:rFonts w:eastAsia="MS Mincho"/>
        </w:rPr>
        <w:t xml:space="preserve">These indicators are used </w:t>
      </w:r>
      <w:r w:rsidR="00C941A6" w:rsidRPr="00D05B88">
        <w:rPr>
          <w:rFonts w:eastAsia="MS Mincho"/>
        </w:rPr>
        <w:t>to warn of pedestrian hazards.</w:t>
      </w:r>
    </w:p>
    <w:p w14:paraId="3F22F5B7" w14:textId="77777777" w:rsidR="00A566C9" w:rsidRPr="00D05B88" w:rsidRDefault="00410538" w:rsidP="009B5F17">
      <w:pPr>
        <w:pStyle w:val="Heading3"/>
      </w:pPr>
      <w:r w:rsidRPr="00D05B88">
        <w:rPr>
          <w:noProof/>
          <w:cs/>
        </w:rPr>
        <w:t>‎</w:t>
      </w:r>
      <w:r w:rsidRPr="00D05B88">
        <w:rPr>
          <w:noProof/>
        </w:rPr>
        <w:t>10.4</w:t>
      </w:r>
      <w:r w:rsidRPr="00D05B88">
        <w:t>.</w:t>
      </w:r>
      <w:r w:rsidRPr="00D05B88">
        <w:rPr>
          <w:noProof/>
        </w:rPr>
        <w:t>2</w:t>
      </w:r>
      <w:r w:rsidRPr="00D05B88">
        <w:tab/>
      </w:r>
      <w:r w:rsidR="00C941A6" w:rsidRPr="00D05B88">
        <w:t>Directional walking surface indicators</w:t>
      </w:r>
    </w:p>
    <w:p w14:paraId="3B39429A" w14:textId="4BD8F552" w:rsidR="00A566C9" w:rsidRPr="00D05B88" w:rsidRDefault="00D101A8" w:rsidP="00C941A6">
      <w:pPr>
        <w:rPr>
          <w:rFonts w:eastAsia="MS Mincho"/>
        </w:rPr>
      </w:pPr>
      <w:r w:rsidRPr="00D05B88">
        <w:rPr>
          <w:rFonts w:eastAsia="MS Mincho"/>
        </w:rPr>
        <w:t xml:space="preserve">These indicators are used </w:t>
      </w:r>
      <w:r w:rsidR="00C941A6" w:rsidRPr="00D05B88">
        <w:rPr>
          <w:rFonts w:eastAsia="MS Mincho"/>
        </w:rPr>
        <w:t>to provide direction information.</w:t>
      </w:r>
    </w:p>
    <w:p w14:paraId="4C4F0725" w14:textId="0CE53A92" w:rsidR="00C941A6" w:rsidRPr="00D05B88" w:rsidRDefault="00C941A6">
      <w:pPr>
        <w:rPr>
          <w:rFonts w:eastAsia="MS Mincho"/>
        </w:rPr>
      </w:pPr>
      <w:r w:rsidRPr="00D05B88">
        <w:rPr>
          <w:rFonts w:eastAsia="MS Mincho"/>
        </w:rPr>
        <w:t xml:space="preserve">The </w:t>
      </w:r>
      <w:r w:rsidR="00FD594D" w:rsidRPr="00D05B88">
        <w:rPr>
          <w:rFonts w:eastAsia="MS Mincho"/>
        </w:rPr>
        <w:t>a</w:t>
      </w:r>
      <w:r w:rsidRPr="00D05B88">
        <w:rPr>
          <w:rFonts w:eastAsia="MS Mincho"/>
        </w:rPr>
        <w:t xml:space="preserve">udio instruction communications from </w:t>
      </w:r>
      <w:r w:rsidR="00FD594D" w:rsidRPr="00D05B88">
        <w:rPr>
          <w:rFonts w:eastAsia="MS Mincho"/>
        </w:rPr>
        <w:t>an</w:t>
      </w:r>
      <w:r w:rsidRPr="00D05B88">
        <w:rPr>
          <w:rFonts w:eastAsia="MS Mincho"/>
        </w:rPr>
        <w:t xml:space="preserve"> IABNNS should:</w:t>
      </w:r>
    </w:p>
    <w:p w14:paraId="0ED1F36E" w14:textId="5104BBA5" w:rsidR="00C941A6" w:rsidRPr="00D05B88" w:rsidRDefault="00407B5D">
      <w:pPr>
        <w:pStyle w:val="enumlev1"/>
      </w:pPr>
      <w:r w:rsidRPr="00D05B88">
        <w:t>–</w:t>
      </w:r>
      <w:r w:rsidRPr="00D05B88">
        <w:tab/>
      </w:r>
      <w:r w:rsidR="00C941A6" w:rsidRPr="00D05B88">
        <w:t>be provided for all walking surface indicators</w:t>
      </w:r>
      <w:r w:rsidR="00FD594D" w:rsidRPr="00D05B88">
        <w:t>;</w:t>
      </w:r>
    </w:p>
    <w:p w14:paraId="27748666" w14:textId="3D9F8328" w:rsidR="00C941A6" w:rsidRPr="00D05B88" w:rsidRDefault="00407B5D" w:rsidP="00407B5D">
      <w:pPr>
        <w:pStyle w:val="enumlev1"/>
      </w:pPr>
      <w:r w:rsidRPr="00D05B88">
        <w:t>–</w:t>
      </w:r>
      <w:r w:rsidRPr="00D05B88">
        <w:tab/>
      </w:r>
      <w:r w:rsidR="00C941A6" w:rsidRPr="00D05B88">
        <w:t>utili</w:t>
      </w:r>
      <w:r w:rsidR="00C24223" w:rsidRPr="00D05B88">
        <w:t>z</w:t>
      </w:r>
      <w:r w:rsidR="00C941A6" w:rsidRPr="00D05B88">
        <w:t>e the most accessible route</w:t>
      </w:r>
      <w:r w:rsidR="00B15D6D" w:rsidRPr="00D05B88">
        <w:t xml:space="preserve"> of walking surface indicators</w:t>
      </w:r>
      <w:r w:rsidR="00FD594D" w:rsidRPr="00D05B88">
        <w:t>;</w:t>
      </w:r>
    </w:p>
    <w:p w14:paraId="3C54BCD0" w14:textId="1F8D53E4" w:rsidR="00C941A6" w:rsidRPr="00D05B88" w:rsidRDefault="00407B5D" w:rsidP="00407B5D">
      <w:pPr>
        <w:pStyle w:val="enumlev1"/>
      </w:pPr>
      <w:r w:rsidRPr="00D05B88">
        <w:t>–</w:t>
      </w:r>
      <w:r w:rsidRPr="00D05B88">
        <w:tab/>
      </w:r>
      <w:r w:rsidR="00C941A6" w:rsidRPr="00D05B88">
        <w:t>provide information about the type, size and configuration of the walking surface indicators</w:t>
      </w:r>
      <w:r w:rsidR="00410538" w:rsidRPr="00D05B88">
        <w:t>.</w:t>
      </w:r>
    </w:p>
    <w:p w14:paraId="19DC5586" w14:textId="7144D25A" w:rsidR="00A566C9" w:rsidRPr="00D05B88" w:rsidRDefault="00410538" w:rsidP="00410538">
      <w:pPr>
        <w:pStyle w:val="Note"/>
      </w:pPr>
      <w:r w:rsidRPr="00D05B88">
        <w:t xml:space="preserve">NOTE – </w:t>
      </w:r>
      <w:r w:rsidR="00C941A6" w:rsidRPr="00D05B88">
        <w:t xml:space="preserve">Some tactile walking surface indicators indicate the proximity of </w:t>
      </w:r>
      <w:r w:rsidR="00FD594D" w:rsidRPr="00D05B88">
        <w:t>pl</w:t>
      </w:r>
      <w:r w:rsidR="00C941A6" w:rsidRPr="00D05B88">
        <w:t>atforms.</w:t>
      </w:r>
    </w:p>
    <w:p w14:paraId="3BE341BB" w14:textId="589FAF82" w:rsidR="00C941A6" w:rsidRPr="00D05B88" w:rsidRDefault="003A7A0C" w:rsidP="00410538">
      <w:pPr>
        <w:pStyle w:val="Heading2"/>
      </w:pPr>
      <w:bookmarkStart w:id="171" w:name="h.nld1v6caf3q4" w:colFirst="0" w:colLast="0"/>
      <w:bookmarkStart w:id="172" w:name="h.93qlxndmii2n" w:colFirst="0" w:colLast="0"/>
      <w:bookmarkStart w:id="173" w:name="h.9i5au736awdg" w:colFirst="0" w:colLast="0"/>
      <w:bookmarkStart w:id="174" w:name="_Toc325896320"/>
      <w:bookmarkStart w:id="175" w:name="_Ref467157939"/>
      <w:bookmarkStart w:id="176" w:name="_Ref467158010"/>
      <w:bookmarkStart w:id="177" w:name="_Ref467158199"/>
      <w:bookmarkStart w:id="178" w:name="_Toc467225841"/>
      <w:bookmarkStart w:id="179" w:name="_Toc470250251"/>
      <w:bookmarkStart w:id="180" w:name="_Toc473196115"/>
      <w:bookmarkStart w:id="181" w:name="_Toc477520945"/>
      <w:bookmarkStart w:id="182" w:name="_Toc524709356"/>
      <w:bookmarkStart w:id="183" w:name="_Toc525812664"/>
      <w:bookmarkStart w:id="184" w:name="_Toc527555275"/>
      <w:bookmarkEnd w:id="171"/>
      <w:bookmarkEnd w:id="172"/>
      <w:bookmarkEnd w:id="173"/>
      <w:r w:rsidRPr="00D05B88">
        <w:t>10.5</w:t>
      </w:r>
      <w:r w:rsidRPr="00D05B88">
        <w:tab/>
      </w:r>
      <w:r w:rsidR="00C941A6" w:rsidRPr="00D05B88">
        <w:t>Escalators</w:t>
      </w:r>
      <w:bookmarkEnd w:id="174"/>
      <w:bookmarkEnd w:id="175"/>
      <w:bookmarkEnd w:id="176"/>
      <w:bookmarkEnd w:id="177"/>
      <w:bookmarkEnd w:id="178"/>
      <w:bookmarkEnd w:id="179"/>
      <w:bookmarkEnd w:id="180"/>
      <w:bookmarkEnd w:id="181"/>
      <w:bookmarkEnd w:id="182"/>
      <w:bookmarkEnd w:id="183"/>
      <w:bookmarkEnd w:id="184"/>
    </w:p>
    <w:p w14:paraId="185D85C4" w14:textId="2B7763AF" w:rsidR="00C941A6" w:rsidRPr="00D05B88" w:rsidRDefault="00C941A6">
      <w:pPr>
        <w:rPr>
          <w:rFonts w:eastAsia="MS Mincho"/>
        </w:rPr>
      </w:pPr>
      <w:r w:rsidRPr="00D05B88">
        <w:rPr>
          <w:rFonts w:eastAsia="MS Mincho"/>
        </w:rPr>
        <w:t xml:space="preserve">The </w:t>
      </w:r>
      <w:r w:rsidR="00FD594D" w:rsidRPr="00D05B88">
        <w:rPr>
          <w:rFonts w:eastAsia="MS Mincho"/>
        </w:rPr>
        <w:t>a</w:t>
      </w:r>
      <w:r w:rsidRPr="00D05B88">
        <w:rPr>
          <w:rFonts w:eastAsia="MS Mincho"/>
        </w:rPr>
        <w:t xml:space="preserve">udio instruction communications from </w:t>
      </w:r>
      <w:r w:rsidR="00FD594D" w:rsidRPr="00D05B88">
        <w:rPr>
          <w:rFonts w:eastAsia="MS Mincho"/>
        </w:rPr>
        <w:t>an</w:t>
      </w:r>
      <w:r w:rsidRPr="00D05B88">
        <w:rPr>
          <w:rFonts w:eastAsia="MS Mincho"/>
        </w:rPr>
        <w:t xml:space="preserve"> IABNNS should:</w:t>
      </w:r>
    </w:p>
    <w:p w14:paraId="56E17A15" w14:textId="58C46BAD" w:rsidR="00C941A6" w:rsidRPr="00D05B88" w:rsidRDefault="007E4922" w:rsidP="007E4922">
      <w:pPr>
        <w:pStyle w:val="enumlev1"/>
      </w:pPr>
      <w:r w:rsidRPr="00D05B88">
        <w:t>–</w:t>
      </w:r>
      <w:r w:rsidRPr="00D05B88">
        <w:tab/>
      </w:r>
      <w:r w:rsidR="00C941A6" w:rsidRPr="00D05B88">
        <w:t>enable the user to locate the escalator</w:t>
      </w:r>
      <w:r w:rsidR="00FD594D" w:rsidRPr="00D05B88">
        <w:t>;</w:t>
      </w:r>
    </w:p>
    <w:p w14:paraId="23155537" w14:textId="0263AC0F" w:rsidR="00A566C9" w:rsidRPr="00D05B88" w:rsidRDefault="007E4922" w:rsidP="007E4922">
      <w:pPr>
        <w:pStyle w:val="enumlev1"/>
      </w:pPr>
      <w:r w:rsidRPr="00D05B88">
        <w:t>–</w:t>
      </w:r>
      <w:r w:rsidRPr="00D05B88">
        <w:tab/>
      </w:r>
      <w:r w:rsidR="00C941A6" w:rsidRPr="00D05B88">
        <w:t>describe the proximity of the escalator</w:t>
      </w:r>
      <w:r w:rsidR="00FD594D" w:rsidRPr="00D05B88">
        <w:t>;</w:t>
      </w:r>
    </w:p>
    <w:p w14:paraId="0472F3CE" w14:textId="44CC779E" w:rsidR="00C941A6" w:rsidRPr="00D05B88" w:rsidRDefault="007E4922" w:rsidP="007E4922">
      <w:pPr>
        <w:pStyle w:val="enumlev1"/>
      </w:pPr>
      <w:r w:rsidRPr="00D05B88">
        <w:t>–</w:t>
      </w:r>
      <w:r w:rsidRPr="00D05B88">
        <w:tab/>
      </w:r>
      <w:r w:rsidR="00C941A6" w:rsidRPr="00D05B88">
        <w:t>describe the moving direction of the escalator</w:t>
      </w:r>
      <w:r w:rsidR="00FD594D" w:rsidRPr="00D05B88">
        <w:t>;</w:t>
      </w:r>
    </w:p>
    <w:p w14:paraId="48FFCAA0" w14:textId="7315BCC4" w:rsidR="00A566C9" w:rsidRPr="00D05B88" w:rsidRDefault="007E4922" w:rsidP="007E4922">
      <w:pPr>
        <w:pStyle w:val="enumlev1"/>
      </w:pPr>
      <w:r w:rsidRPr="00D05B88">
        <w:t>–</w:t>
      </w:r>
      <w:r w:rsidRPr="00D05B88">
        <w:tab/>
      </w:r>
      <w:r w:rsidR="00C941A6" w:rsidRPr="00D05B88">
        <w:t>describe the numbers of escalators in any group</w:t>
      </w:r>
      <w:r w:rsidR="00FD594D" w:rsidRPr="00D05B88">
        <w:t>;</w:t>
      </w:r>
    </w:p>
    <w:p w14:paraId="180D3D16" w14:textId="23F7B047" w:rsidR="00C941A6" w:rsidRPr="00D05B88" w:rsidRDefault="007E4922" w:rsidP="007E4922">
      <w:pPr>
        <w:pStyle w:val="enumlev1"/>
      </w:pPr>
      <w:r w:rsidRPr="00D05B88">
        <w:t>–</w:t>
      </w:r>
      <w:r w:rsidRPr="00D05B88">
        <w:tab/>
      </w:r>
      <w:r w:rsidR="00C941A6" w:rsidRPr="00D05B88">
        <w:t>describe the moving direction of each escalator in a group</w:t>
      </w:r>
      <w:r w:rsidR="00FD594D" w:rsidRPr="00D05B88">
        <w:t>;</w:t>
      </w:r>
    </w:p>
    <w:p w14:paraId="4EED2A1E" w14:textId="70325E0B" w:rsidR="00A566C9" w:rsidRPr="00D05B88" w:rsidRDefault="007E4922" w:rsidP="007E4922">
      <w:pPr>
        <w:pStyle w:val="enumlev1"/>
      </w:pPr>
      <w:r w:rsidRPr="00D05B88">
        <w:t>–</w:t>
      </w:r>
      <w:r w:rsidRPr="00D05B88">
        <w:tab/>
      </w:r>
      <w:r w:rsidR="00C941A6" w:rsidRPr="00D05B88">
        <w:t>descri</w:t>
      </w:r>
      <w:r w:rsidR="00B15D6D" w:rsidRPr="00D05B88">
        <w:t>be the location of the handrail</w:t>
      </w:r>
      <w:r w:rsidR="00FD594D" w:rsidRPr="00D05B88">
        <w:t>;</w:t>
      </w:r>
    </w:p>
    <w:p w14:paraId="7B75926B" w14:textId="574ECC6C" w:rsidR="00A566C9" w:rsidRPr="00D05B88" w:rsidRDefault="007E4922" w:rsidP="007E4922">
      <w:pPr>
        <w:pStyle w:val="enumlev1"/>
      </w:pPr>
      <w:r w:rsidRPr="00D05B88">
        <w:t>–</w:t>
      </w:r>
      <w:r w:rsidRPr="00D05B88">
        <w:tab/>
      </w:r>
      <w:r w:rsidR="00C941A6" w:rsidRPr="00D05B88">
        <w:t>where appropriate, state the side of the e</w:t>
      </w:r>
      <w:r w:rsidR="00B15D6D" w:rsidRPr="00D05B88">
        <w:t>scalator where travellers stand</w:t>
      </w:r>
      <w:r w:rsidR="00FD594D" w:rsidRPr="00D05B88">
        <w:t>;</w:t>
      </w:r>
    </w:p>
    <w:p w14:paraId="687F04AF" w14:textId="050531F7" w:rsidR="00C941A6" w:rsidRPr="00D05B88" w:rsidRDefault="007E4922" w:rsidP="007E4922">
      <w:pPr>
        <w:pStyle w:val="enumlev1"/>
      </w:pPr>
      <w:r w:rsidRPr="00D05B88">
        <w:t>–</w:t>
      </w:r>
      <w:r w:rsidRPr="00D05B88">
        <w:tab/>
      </w:r>
      <w:r w:rsidR="00C941A6" w:rsidRPr="00D05B88">
        <w:t>describe the relative width/length of the escalator</w:t>
      </w:r>
      <w:r w:rsidR="00FD594D" w:rsidRPr="00D05B88">
        <w:t>;</w:t>
      </w:r>
    </w:p>
    <w:p w14:paraId="6BE3AA7A" w14:textId="0139DB95" w:rsidR="00C941A6" w:rsidRPr="00D05B88" w:rsidRDefault="007E4922" w:rsidP="007E4922">
      <w:pPr>
        <w:pStyle w:val="enumlev1"/>
      </w:pPr>
      <w:r w:rsidRPr="00D05B88">
        <w:t>–</w:t>
      </w:r>
      <w:r w:rsidRPr="00D05B88">
        <w:tab/>
      </w:r>
      <w:r w:rsidR="00C941A6" w:rsidRPr="00D05B88">
        <w:t>describe the next direction of the route when leaving the escalator</w:t>
      </w:r>
      <w:r w:rsidR="00B15D6D" w:rsidRPr="00D05B88">
        <w:t>.</w:t>
      </w:r>
    </w:p>
    <w:p w14:paraId="181002A8" w14:textId="4648EC32" w:rsidR="00A566C9" w:rsidRPr="00D05B88" w:rsidRDefault="00F4067B" w:rsidP="00C941A6">
      <w:pPr>
        <w:rPr>
          <w:rFonts w:eastAsia="MS Mincho"/>
        </w:rPr>
      </w:pPr>
      <w:r w:rsidRPr="00D05B88">
        <w:rPr>
          <w:rFonts w:eastAsia="MS Mincho"/>
        </w:rPr>
        <w:t>The proximity of an escalator should be given in an audio instruction 6 ± 1 m from the escalator</w:t>
      </w:r>
      <w:r w:rsidR="00FD594D" w:rsidRPr="00D05B88">
        <w:rPr>
          <w:rFonts w:eastAsia="MS Mincho"/>
        </w:rPr>
        <w:t>.</w:t>
      </w:r>
    </w:p>
    <w:p w14:paraId="4F500F4E" w14:textId="50D9B07E" w:rsidR="00A566C9" w:rsidRPr="00D05B88" w:rsidRDefault="003A7A0C" w:rsidP="00410538">
      <w:pPr>
        <w:pStyle w:val="Heading2"/>
      </w:pPr>
      <w:bookmarkStart w:id="185" w:name="h.b69qb8fqh8k0" w:colFirst="0" w:colLast="0"/>
      <w:bookmarkStart w:id="186" w:name="h.9ns8103b6rt7" w:colFirst="0" w:colLast="0"/>
      <w:bookmarkStart w:id="187" w:name="h.q2ifke7ykiqg" w:colFirst="0" w:colLast="0"/>
      <w:bookmarkStart w:id="188" w:name="h.rmzcvp1td6bj" w:colFirst="0" w:colLast="0"/>
      <w:bookmarkStart w:id="189" w:name="h.z3c0h4vdzn94" w:colFirst="0" w:colLast="0"/>
      <w:bookmarkStart w:id="190" w:name="_Toc325896321"/>
      <w:bookmarkStart w:id="191" w:name="_Ref467157994"/>
      <w:bookmarkStart w:id="192" w:name="_Ref467158206"/>
      <w:bookmarkStart w:id="193" w:name="_Toc467225842"/>
      <w:bookmarkStart w:id="194" w:name="_Toc470250252"/>
      <w:bookmarkStart w:id="195" w:name="_Toc473196116"/>
      <w:bookmarkStart w:id="196" w:name="_Toc477520946"/>
      <w:bookmarkStart w:id="197" w:name="_Toc524709357"/>
      <w:bookmarkStart w:id="198" w:name="_Toc525812665"/>
      <w:bookmarkStart w:id="199" w:name="_Toc527555276"/>
      <w:bookmarkEnd w:id="185"/>
      <w:bookmarkEnd w:id="186"/>
      <w:bookmarkEnd w:id="187"/>
      <w:bookmarkEnd w:id="188"/>
      <w:bookmarkEnd w:id="189"/>
      <w:r w:rsidRPr="00D05B88">
        <w:t>10.6</w:t>
      </w:r>
      <w:r w:rsidRPr="00D05B88">
        <w:tab/>
      </w:r>
      <w:r w:rsidR="00C941A6" w:rsidRPr="00D05B88">
        <w:t>Stairs</w:t>
      </w:r>
      <w:bookmarkEnd w:id="190"/>
      <w:bookmarkEnd w:id="191"/>
      <w:bookmarkEnd w:id="192"/>
      <w:bookmarkEnd w:id="193"/>
      <w:bookmarkEnd w:id="194"/>
      <w:bookmarkEnd w:id="195"/>
      <w:bookmarkEnd w:id="196"/>
      <w:bookmarkEnd w:id="197"/>
      <w:bookmarkEnd w:id="198"/>
      <w:bookmarkEnd w:id="199"/>
    </w:p>
    <w:p w14:paraId="4D680EB5" w14:textId="1E37F55C" w:rsidR="00C941A6" w:rsidRPr="00D05B88" w:rsidRDefault="00C941A6">
      <w:pPr>
        <w:rPr>
          <w:rFonts w:eastAsia="MS Mincho"/>
        </w:rPr>
      </w:pPr>
      <w:r w:rsidRPr="00D05B88">
        <w:rPr>
          <w:rFonts w:eastAsia="MS Mincho"/>
        </w:rPr>
        <w:t xml:space="preserve">The </w:t>
      </w:r>
      <w:r w:rsidR="00FD594D" w:rsidRPr="00D05B88">
        <w:rPr>
          <w:rFonts w:eastAsia="MS Mincho"/>
        </w:rPr>
        <w:t>a</w:t>
      </w:r>
      <w:r w:rsidRPr="00D05B88">
        <w:rPr>
          <w:rFonts w:eastAsia="MS Mincho"/>
        </w:rPr>
        <w:t xml:space="preserve">udio instruction communications from </w:t>
      </w:r>
      <w:r w:rsidR="00FD594D" w:rsidRPr="00D05B88">
        <w:rPr>
          <w:rFonts w:eastAsia="MS Mincho"/>
        </w:rPr>
        <w:t>an</w:t>
      </w:r>
      <w:r w:rsidRPr="00D05B88">
        <w:rPr>
          <w:rFonts w:eastAsia="MS Mincho"/>
        </w:rPr>
        <w:t xml:space="preserve"> IABNNS should:</w:t>
      </w:r>
    </w:p>
    <w:p w14:paraId="2C091AC2" w14:textId="32B9D4FD" w:rsidR="00C941A6" w:rsidRPr="00D05B88" w:rsidRDefault="00A80814" w:rsidP="00A80814">
      <w:pPr>
        <w:pStyle w:val="enumlev1"/>
      </w:pPr>
      <w:r w:rsidRPr="00D05B88">
        <w:t>–</w:t>
      </w:r>
      <w:r w:rsidRPr="00D05B88">
        <w:tab/>
      </w:r>
      <w:r w:rsidR="00C941A6" w:rsidRPr="00D05B88">
        <w:t>enable the user to locate the stairs</w:t>
      </w:r>
      <w:r w:rsidR="00FD594D" w:rsidRPr="00D05B88">
        <w:t>;</w:t>
      </w:r>
    </w:p>
    <w:p w14:paraId="7454589E" w14:textId="1E2CAFD9" w:rsidR="00A566C9" w:rsidRPr="00D05B88" w:rsidRDefault="00A80814" w:rsidP="00A80814">
      <w:pPr>
        <w:pStyle w:val="enumlev1"/>
      </w:pPr>
      <w:r w:rsidRPr="00D05B88">
        <w:t>–</w:t>
      </w:r>
      <w:r w:rsidRPr="00D05B88">
        <w:tab/>
      </w:r>
      <w:r w:rsidR="00C941A6" w:rsidRPr="00D05B88">
        <w:t>describe the proximity of the stairs</w:t>
      </w:r>
      <w:r w:rsidR="00FD594D" w:rsidRPr="00D05B88">
        <w:t>;</w:t>
      </w:r>
    </w:p>
    <w:p w14:paraId="62D8A4ED" w14:textId="63CC9A85" w:rsidR="00A566C9" w:rsidRPr="00D05B88" w:rsidRDefault="00A80814">
      <w:pPr>
        <w:pStyle w:val="enumlev1"/>
      </w:pPr>
      <w:r w:rsidRPr="00D05B88">
        <w:t>–</w:t>
      </w:r>
      <w:r w:rsidRPr="00D05B88">
        <w:tab/>
      </w:r>
      <w:r w:rsidR="00C941A6" w:rsidRPr="00D05B88">
        <w:t xml:space="preserve">describe the </w:t>
      </w:r>
      <w:r w:rsidR="00FD594D" w:rsidRPr="00D05B88">
        <w:t>direction</w:t>
      </w:r>
      <w:r w:rsidR="00C941A6" w:rsidRPr="00D05B88">
        <w:t xml:space="preserve"> of the stairs</w:t>
      </w:r>
      <w:r w:rsidR="00FD594D" w:rsidRPr="00D05B88">
        <w:t>;</w:t>
      </w:r>
    </w:p>
    <w:p w14:paraId="2C3BF7EF" w14:textId="41FE804A" w:rsidR="00A566C9" w:rsidRPr="00D05B88" w:rsidRDefault="00A80814" w:rsidP="00A80814">
      <w:pPr>
        <w:pStyle w:val="enumlev1"/>
      </w:pPr>
      <w:r w:rsidRPr="00D05B88">
        <w:t>–</w:t>
      </w:r>
      <w:r w:rsidRPr="00D05B88">
        <w:tab/>
      </w:r>
      <w:r w:rsidR="00C941A6" w:rsidRPr="00D05B88">
        <w:t>describe the numbers of steps</w:t>
      </w:r>
      <w:r w:rsidR="00FD594D" w:rsidRPr="00D05B88">
        <w:t>;</w:t>
      </w:r>
    </w:p>
    <w:p w14:paraId="13A34B84" w14:textId="5B8C7B36" w:rsidR="00A566C9" w:rsidRPr="00D05B88" w:rsidRDefault="00A80814" w:rsidP="00A80814">
      <w:pPr>
        <w:pStyle w:val="enumlev1"/>
      </w:pPr>
      <w:r w:rsidRPr="00D05B88">
        <w:t>–</w:t>
      </w:r>
      <w:r w:rsidRPr="00D05B88">
        <w:tab/>
      </w:r>
      <w:r w:rsidR="00C941A6" w:rsidRPr="00D05B88">
        <w:t>describe the location of a la</w:t>
      </w:r>
      <w:r w:rsidR="00B15D6D" w:rsidRPr="00D05B88">
        <w:t>nding within a flight of stairs</w:t>
      </w:r>
      <w:r w:rsidR="00FD594D" w:rsidRPr="00D05B88">
        <w:t>;</w:t>
      </w:r>
    </w:p>
    <w:p w14:paraId="7A94C990" w14:textId="375FA8C6" w:rsidR="00A566C9" w:rsidRPr="00D05B88" w:rsidRDefault="00A80814" w:rsidP="00A80814">
      <w:pPr>
        <w:pStyle w:val="enumlev1"/>
      </w:pPr>
      <w:r w:rsidRPr="00D05B88">
        <w:t>–</w:t>
      </w:r>
      <w:r w:rsidRPr="00D05B88">
        <w:tab/>
      </w:r>
      <w:r w:rsidR="00C941A6" w:rsidRPr="00D05B88">
        <w:t>describe the location o</w:t>
      </w:r>
      <w:r w:rsidR="00B15D6D" w:rsidRPr="00D05B88">
        <w:t>f handrails</w:t>
      </w:r>
      <w:r w:rsidR="00FD594D" w:rsidRPr="00D05B88">
        <w:t>;</w:t>
      </w:r>
    </w:p>
    <w:p w14:paraId="39058582" w14:textId="6BDA8BD1" w:rsidR="00A566C9" w:rsidRPr="00D05B88" w:rsidRDefault="00A80814" w:rsidP="00A80814">
      <w:pPr>
        <w:pStyle w:val="enumlev1"/>
      </w:pPr>
      <w:r w:rsidRPr="00D05B88">
        <w:t>–</w:t>
      </w:r>
      <w:r w:rsidRPr="00D05B88">
        <w:tab/>
      </w:r>
      <w:r w:rsidR="00C941A6" w:rsidRPr="00D05B88">
        <w:t>where appropriate, state the side of the stairs tra</w:t>
      </w:r>
      <w:r w:rsidR="00B15D6D" w:rsidRPr="00D05B88">
        <w:t>vellers use to move up and down</w:t>
      </w:r>
      <w:r w:rsidR="00FD594D" w:rsidRPr="00D05B88">
        <w:t>;</w:t>
      </w:r>
    </w:p>
    <w:p w14:paraId="23DFB128" w14:textId="3A32D39A" w:rsidR="00A566C9" w:rsidRPr="00D05B88" w:rsidRDefault="00A80814" w:rsidP="00A80814">
      <w:pPr>
        <w:pStyle w:val="enumlev1"/>
      </w:pPr>
      <w:r w:rsidRPr="00D05B88">
        <w:t>–</w:t>
      </w:r>
      <w:r w:rsidRPr="00D05B88">
        <w:tab/>
      </w:r>
      <w:r w:rsidR="00C941A6" w:rsidRPr="00D05B88">
        <w:t>describe the relative width/length of the stairs</w:t>
      </w:r>
      <w:r w:rsidR="00FD594D" w:rsidRPr="00D05B88">
        <w:t>;</w:t>
      </w:r>
    </w:p>
    <w:p w14:paraId="579C18B5" w14:textId="769A0384" w:rsidR="00A566C9" w:rsidRPr="00D05B88" w:rsidRDefault="00A80814" w:rsidP="00A80814">
      <w:pPr>
        <w:pStyle w:val="enumlev1"/>
      </w:pPr>
      <w:r w:rsidRPr="00D05B88">
        <w:t>–</w:t>
      </w:r>
      <w:r w:rsidRPr="00D05B88">
        <w:tab/>
      </w:r>
      <w:r w:rsidR="00C941A6" w:rsidRPr="00D05B88">
        <w:t>describe the next direction of the route when leaving the stairs</w:t>
      </w:r>
      <w:r w:rsidR="009E3424" w:rsidRPr="00D05B88">
        <w:t>;</w:t>
      </w:r>
    </w:p>
    <w:p w14:paraId="59387792" w14:textId="72BCB0F9" w:rsidR="009E3424" w:rsidRPr="00D05B88" w:rsidRDefault="00F4067B" w:rsidP="009E3424">
      <w:pPr>
        <w:pStyle w:val="enumlev1"/>
      </w:pPr>
      <w:r w:rsidRPr="00D05B88">
        <w:t>–</w:t>
      </w:r>
      <w:r w:rsidRPr="00D05B88">
        <w:tab/>
        <w:t>where appropriate, announce the presence of an open riser staircase</w:t>
      </w:r>
      <w:r w:rsidR="009E3424" w:rsidRPr="00D05B88">
        <w:t>.</w:t>
      </w:r>
    </w:p>
    <w:p w14:paraId="1A6CB50B" w14:textId="77777777" w:rsidR="00C941A6" w:rsidRPr="00D05B88" w:rsidRDefault="00410538" w:rsidP="00410538">
      <w:pPr>
        <w:pStyle w:val="Note"/>
      </w:pPr>
      <w:r w:rsidRPr="00D05B88">
        <w:t xml:space="preserve">NOTE – </w:t>
      </w:r>
      <w:r w:rsidR="00C941A6" w:rsidRPr="00D05B88">
        <w:t>Only des</w:t>
      </w:r>
      <w:r w:rsidRPr="00D05B88">
        <w:t xml:space="preserve">cribe the number of steps when less than </w:t>
      </w:r>
      <w:r w:rsidR="00C941A6" w:rsidRPr="00D05B88">
        <w:t>12</w:t>
      </w:r>
      <w:r w:rsidRPr="00D05B88">
        <w:t>.</w:t>
      </w:r>
    </w:p>
    <w:p w14:paraId="576A1FF1" w14:textId="616E0D35" w:rsidR="00C941A6" w:rsidRPr="00D05B88" w:rsidRDefault="00F4067B" w:rsidP="007C5A09">
      <w:pPr>
        <w:rPr>
          <w:rFonts w:eastAsia="MS Mincho"/>
        </w:rPr>
      </w:pPr>
      <w:r w:rsidRPr="00D05B88">
        <w:rPr>
          <w:rFonts w:eastAsia="MS Mincho"/>
        </w:rPr>
        <w:t>The proximity of a staircase should be given in an audio instruction 6 ± 1 m from the first step</w:t>
      </w:r>
      <w:r w:rsidR="00FD594D" w:rsidRPr="00D05B88">
        <w:rPr>
          <w:rFonts w:eastAsia="MS Mincho"/>
        </w:rPr>
        <w:t>.</w:t>
      </w:r>
    </w:p>
    <w:p w14:paraId="5D09DCE5" w14:textId="7664416F" w:rsidR="00C941A6" w:rsidRPr="00D05B88" w:rsidRDefault="002349AB" w:rsidP="00410538">
      <w:pPr>
        <w:pStyle w:val="Heading2"/>
      </w:pPr>
      <w:bookmarkStart w:id="200" w:name="h.bqr9ikwpoue0" w:colFirst="0" w:colLast="0"/>
      <w:bookmarkStart w:id="201" w:name="h.f8c50djpfjjq" w:colFirst="0" w:colLast="0"/>
      <w:bookmarkStart w:id="202" w:name="h.kiy6m5s8pry3" w:colFirst="0" w:colLast="0"/>
      <w:bookmarkStart w:id="203" w:name="h.ty4iyaq497n3" w:colFirst="0" w:colLast="0"/>
      <w:bookmarkStart w:id="204" w:name="h.ekgu31u9iy7h" w:colFirst="0" w:colLast="0"/>
      <w:bookmarkStart w:id="205" w:name="h.fw1zlob25924" w:colFirst="0" w:colLast="0"/>
      <w:bookmarkStart w:id="206" w:name="h.yf1ou6a5y3sl" w:colFirst="0" w:colLast="0"/>
      <w:bookmarkStart w:id="207" w:name="_Toc325896322"/>
      <w:bookmarkStart w:id="208" w:name="_Toc467225843"/>
      <w:bookmarkStart w:id="209" w:name="_Toc470250253"/>
      <w:bookmarkStart w:id="210" w:name="_Toc473196117"/>
      <w:bookmarkStart w:id="211" w:name="_Toc477520947"/>
      <w:bookmarkStart w:id="212" w:name="_Toc524709358"/>
      <w:bookmarkStart w:id="213" w:name="_Toc525812666"/>
      <w:bookmarkStart w:id="214" w:name="_Toc527555277"/>
      <w:bookmarkEnd w:id="200"/>
      <w:bookmarkEnd w:id="201"/>
      <w:bookmarkEnd w:id="202"/>
      <w:bookmarkEnd w:id="203"/>
      <w:bookmarkEnd w:id="204"/>
      <w:bookmarkEnd w:id="205"/>
      <w:bookmarkEnd w:id="206"/>
      <w:r w:rsidRPr="00D05B88">
        <w:t>10.7</w:t>
      </w:r>
      <w:r w:rsidRPr="00D05B88">
        <w:tab/>
      </w:r>
      <w:r w:rsidR="00C941A6" w:rsidRPr="00D05B88">
        <w:t>Lifts</w:t>
      </w:r>
      <w:bookmarkEnd w:id="207"/>
      <w:bookmarkEnd w:id="208"/>
      <w:bookmarkEnd w:id="209"/>
      <w:bookmarkEnd w:id="210"/>
      <w:bookmarkEnd w:id="211"/>
      <w:bookmarkEnd w:id="212"/>
      <w:bookmarkEnd w:id="213"/>
      <w:bookmarkEnd w:id="214"/>
    </w:p>
    <w:p w14:paraId="5E6C26C4" w14:textId="240236B2" w:rsidR="00C941A6" w:rsidRPr="00D05B88" w:rsidRDefault="00C941A6">
      <w:pPr>
        <w:rPr>
          <w:rFonts w:eastAsia="MS Mincho"/>
        </w:rPr>
      </w:pPr>
      <w:r w:rsidRPr="00D05B88">
        <w:rPr>
          <w:rFonts w:eastAsia="MS Mincho"/>
        </w:rPr>
        <w:t xml:space="preserve">The </w:t>
      </w:r>
      <w:r w:rsidR="00FD594D" w:rsidRPr="00D05B88">
        <w:rPr>
          <w:rFonts w:eastAsia="MS Mincho"/>
        </w:rPr>
        <w:t>audio</w:t>
      </w:r>
      <w:r w:rsidRPr="00D05B88">
        <w:rPr>
          <w:rFonts w:eastAsia="MS Mincho"/>
        </w:rPr>
        <w:t xml:space="preserve"> instruction communications from </w:t>
      </w:r>
      <w:r w:rsidR="00FD594D" w:rsidRPr="00D05B88">
        <w:rPr>
          <w:rFonts w:eastAsia="MS Mincho"/>
        </w:rPr>
        <w:t>an</w:t>
      </w:r>
      <w:r w:rsidRPr="00D05B88">
        <w:rPr>
          <w:rFonts w:eastAsia="MS Mincho"/>
        </w:rPr>
        <w:t xml:space="preserve"> IABNNS should:</w:t>
      </w:r>
    </w:p>
    <w:p w14:paraId="7618046B" w14:textId="291525C3" w:rsidR="00C941A6" w:rsidRPr="00D05B88" w:rsidRDefault="002E5109" w:rsidP="002E5109">
      <w:pPr>
        <w:pStyle w:val="enumlev1"/>
      </w:pPr>
      <w:r w:rsidRPr="00D05B88">
        <w:t>–</w:t>
      </w:r>
      <w:r w:rsidRPr="00D05B88">
        <w:tab/>
      </w:r>
      <w:r w:rsidR="00C941A6" w:rsidRPr="00D05B88">
        <w:t>enable the user to locate the lift</w:t>
      </w:r>
      <w:r w:rsidR="00FD594D" w:rsidRPr="00D05B88">
        <w:t>;</w:t>
      </w:r>
    </w:p>
    <w:p w14:paraId="126E6733" w14:textId="2B5681CF" w:rsidR="00A566C9" w:rsidRPr="00D05B88" w:rsidRDefault="002E5109" w:rsidP="002E5109">
      <w:pPr>
        <w:pStyle w:val="enumlev1"/>
      </w:pPr>
      <w:r w:rsidRPr="00D05B88">
        <w:t>–</w:t>
      </w:r>
      <w:r w:rsidRPr="00D05B88">
        <w:tab/>
      </w:r>
      <w:r w:rsidR="00C941A6" w:rsidRPr="00D05B88">
        <w:t>describe the proximity of the lift</w:t>
      </w:r>
      <w:r w:rsidR="00FD594D" w:rsidRPr="00D05B88">
        <w:t>;</w:t>
      </w:r>
    </w:p>
    <w:p w14:paraId="3079B96A" w14:textId="30BE9F1E" w:rsidR="00A566C9" w:rsidRPr="00D05B88" w:rsidRDefault="002E5109" w:rsidP="002E5109">
      <w:pPr>
        <w:pStyle w:val="enumlev1"/>
      </w:pPr>
      <w:r w:rsidRPr="00D05B88">
        <w:t>–</w:t>
      </w:r>
      <w:r w:rsidRPr="00D05B88">
        <w:tab/>
      </w:r>
      <w:r w:rsidR="00C941A6" w:rsidRPr="00D05B88">
        <w:t>describe the numbers of lifts</w:t>
      </w:r>
      <w:r w:rsidR="00FD594D" w:rsidRPr="00D05B88">
        <w:t>;</w:t>
      </w:r>
    </w:p>
    <w:p w14:paraId="48CADF97" w14:textId="1BEB0F3A" w:rsidR="00C941A6" w:rsidRPr="00D05B88" w:rsidRDefault="002E5109" w:rsidP="002E5109">
      <w:pPr>
        <w:pStyle w:val="enumlev1"/>
      </w:pPr>
      <w:r w:rsidRPr="00D05B88">
        <w:t>–</w:t>
      </w:r>
      <w:r w:rsidRPr="00D05B88">
        <w:tab/>
      </w:r>
      <w:r w:rsidR="00C941A6" w:rsidRPr="00D05B88">
        <w:t>describe the location of call buttons outside the lift</w:t>
      </w:r>
      <w:r w:rsidR="00FD594D" w:rsidRPr="00D05B88">
        <w:t>;</w:t>
      </w:r>
    </w:p>
    <w:p w14:paraId="29F073A8" w14:textId="23B3E8EE" w:rsidR="00C941A6" w:rsidRPr="00D05B88" w:rsidRDefault="002E5109" w:rsidP="002E5109">
      <w:pPr>
        <w:pStyle w:val="enumlev1"/>
      </w:pPr>
      <w:r w:rsidRPr="00D05B88">
        <w:t>–</w:t>
      </w:r>
      <w:r w:rsidRPr="00D05B88">
        <w:tab/>
      </w:r>
      <w:r w:rsidR="00C941A6" w:rsidRPr="00D05B88">
        <w:t>describe the size of the lift</w:t>
      </w:r>
      <w:r w:rsidR="00FD594D" w:rsidRPr="00D05B88">
        <w:t>;</w:t>
      </w:r>
    </w:p>
    <w:p w14:paraId="0891B8AB" w14:textId="47FBC987" w:rsidR="00C941A6" w:rsidRPr="00D05B88" w:rsidRDefault="002E5109" w:rsidP="002E5109">
      <w:pPr>
        <w:pStyle w:val="enumlev1"/>
      </w:pPr>
      <w:r w:rsidRPr="00D05B88">
        <w:t>–</w:t>
      </w:r>
      <w:r w:rsidRPr="00D05B88">
        <w:tab/>
      </w:r>
      <w:r w:rsidR="00C941A6" w:rsidRPr="00D05B88">
        <w:t>describe the location of call buttons inside the lift</w:t>
      </w:r>
      <w:r w:rsidR="00FD594D" w:rsidRPr="00D05B88">
        <w:t>;</w:t>
      </w:r>
    </w:p>
    <w:p w14:paraId="59663A48" w14:textId="03F90E8E" w:rsidR="00A566C9" w:rsidRPr="00D05B88" w:rsidRDefault="002E5109" w:rsidP="002E5109">
      <w:pPr>
        <w:pStyle w:val="enumlev1"/>
      </w:pPr>
      <w:r w:rsidRPr="00D05B88">
        <w:t>–</w:t>
      </w:r>
      <w:r w:rsidRPr="00D05B88">
        <w:tab/>
      </w:r>
      <w:r w:rsidR="00C941A6" w:rsidRPr="00D05B88">
        <w:t>indicate which button to operate to get to different levels</w:t>
      </w:r>
      <w:r w:rsidR="00FD594D" w:rsidRPr="00D05B88">
        <w:t>;</w:t>
      </w:r>
    </w:p>
    <w:p w14:paraId="41D6C4E8" w14:textId="3E071340" w:rsidR="00A566C9" w:rsidRPr="00D05B88" w:rsidRDefault="002E5109" w:rsidP="002E5109">
      <w:pPr>
        <w:pStyle w:val="enumlev1"/>
      </w:pPr>
      <w:r w:rsidRPr="00D05B88">
        <w:t>–</w:t>
      </w:r>
      <w:r w:rsidRPr="00D05B88">
        <w:tab/>
      </w:r>
      <w:r w:rsidR="00C941A6" w:rsidRPr="00D05B88">
        <w:t>describe the next direction of the route when leaving the lift</w:t>
      </w:r>
      <w:r w:rsidR="00B15D6D" w:rsidRPr="00D05B88">
        <w:t>.</w:t>
      </w:r>
    </w:p>
    <w:p w14:paraId="674CCF92" w14:textId="0B145C2B" w:rsidR="00C941A6" w:rsidRPr="00D05B88" w:rsidRDefault="00F4067B" w:rsidP="00B97D7B">
      <w:pPr>
        <w:rPr>
          <w:rFonts w:eastAsia="MS Mincho"/>
        </w:rPr>
      </w:pPr>
      <w:r w:rsidRPr="00D05B88">
        <w:rPr>
          <w:rFonts w:eastAsia="MS Mincho"/>
        </w:rPr>
        <w:t>The proximity of a lift should be given in an audio instruction 6</w:t>
      </w:r>
      <w:r w:rsidR="00B97D7B" w:rsidRPr="00D05B88">
        <w:rPr>
          <w:rFonts w:eastAsia="MS Mincho"/>
        </w:rPr>
        <w:t> </w:t>
      </w:r>
      <w:r w:rsidRPr="00D05B88">
        <w:rPr>
          <w:rFonts w:eastAsia="MS Mincho"/>
        </w:rPr>
        <w:t>± 1</w:t>
      </w:r>
      <w:r w:rsidR="00B97D7B" w:rsidRPr="00D05B88">
        <w:rPr>
          <w:rFonts w:eastAsia="MS Mincho"/>
        </w:rPr>
        <w:t> </w:t>
      </w:r>
      <w:r w:rsidRPr="00D05B88">
        <w:rPr>
          <w:rFonts w:eastAsia="MS Mincho"/>
        </w:rPr>
        <w:t>m from the lift</w:t>
      </w:r>
      <w:r w:rsidR="00B97D7B" w:rsidRPr="00D05B88">
        <w:rPr>
          <w:rFonts w:eastAsia="MS Mincho"/>
        </w:rPr>
        <w:t>.</w:t>
      </w:r>
    </w:p>
    <w:p w14:paraId="08C40556" w14:textId="3EA28060" w:rsidR="00C941A6" w:rsidRPr="00D05B88" w:rsidRDefault="00C941A6" w:rsidP="00C941A6">
      <w:pPr>
        <w:rPr>
          <w:rFonts w:eastAsia="MS Mincho"/>
        </w:rPr>
      </w:pPr>
      <w:r w:rsidRPr="00D05B88">
        <w:rPr>
          <w:rFonts w:eastAsia="MS Mincho"/>
        </w:rPr>
        <w:t xml:space="preserve">The audible announcements generated by lifts </w:t>
      </w:r>
      <w:r w:rsidR="00136BBD" w:rsidRPr="00D05B88">
        <w:rPr>
          <w:rFonts w:eastAsia="MS Mincho"/>
        </w:rPr>
        <w:t>e.g.,</w:t>
      </w:r>
      <w:r w:rsidRPr="00D05B88">
        <w:rPr>
          <w:rFonts w:eastAsia="MS Mincho"/>
        </w:rPr>
        <w:t xml:space="preserve"> the next lift to arrive, the travel direction of the lift, the entry and exit floor, </w:t>
      </w:r>
      <w:r w:rsidR="00FD594D" w:rsidRPr="00D05B88">
        <w:rPr>
          <w:rFonts w:eastAsia="MS Mincho"/>
        </w:rPr>
        <w:t xml:space="preserve">and </w:t>
      </w:r>
      <w:r w:rsidRPr="00D05B88">
        <w:rPr>
          <w:rFonts w:eastAsia="MS Mincho"/>
        </w:rPr>
        <w:t>the position of the opening doors should supplement the audio instruction communications from the IABNNS.</w:t>
      </w:r>
    </w:p>
    <w:p w14:paraId="123FE751" w14:textId="6EE3403E" w:rsidR="00C941A6" w:rsidRPr="00D05B88" w:rsidRDefault="003158AC" w:rsidP="00410538">
      <w:pPr>
        <w:pStyle w:val="Heading2"/>
      </w:pPr>
      <w:bookmarkStart w:id="215" w:name="h.3ous0fklr3wp" w:colFirst="0" w:colLast="0"/>
      <w:bookmarkStart w:id="216" w:name="h.523b79e8lfn2" w:colFirst="0" w:colLast="0"/>
      <w:bookmarkStart w:id="217" w:name="h.qdzpl2zapikm" w:colFirst="0" w:colLast="0"/>
      <w:bookmarkStart w:id="218" w:name="h.c551bjkv7dfh" w:colFirst="0" w:colLast="0"/>
      <w:bookmarkStart w:id="219" w:name="h.ut8khx4z5lv5" w:colFirst="0" w:colLast="0"/>
      <w:bookmarkStart w:id="220" w:name="_Toc325896323"/>
      <w:bookmarkStart w:id="221" w:name="_Ref467157963"/>
      <w:bookmarkStart w:id="222" w:name="_Ref467157982"/>
      <w:bookmarkStart w:id="223" w:name="_Ref467158162"/>
      <w:bookmarkStart w:id="224" w:name="_Toc467225844"/>
      <w:bookmarkStart w:id="225" w:name="_Toc470250254"/>
      <w:bookmarkStart w:id="226" w:name="_Toc473196118"/>
      <w:bookmarkStart w:id="227" w:name="_Toc477520948"/>
      <w:bookmarkStart w:id="228" w:name="_Toc524709359"/>
      <w:bookmarkStart w:id="229" w:name="_Toc525812667"/>
      <w:bookmarkStart w:id="230" w:name="_Toc527555278"/>
      <w:bookmarkEnd w:id="215"/>
      <w:bookmarkEnd w:id="216"/>
      <w:bookmarkEnd w:id="217"/>
      <w:bookmarkEnd w:id="218"/>
      <w:bookmarkEnd w:id="219"/>
      <w:r w:rsidRPr="00D05B88">
        <w:t>10.8</w:t>
      </w:r>
      <w:r w:rsidRPr="00D05B88">
        <w:tab/>
      </w:r>
      <w:r w:rsidR="00C941A6" w:rsidRPr="00D05B88">
        <w:t>Ticket control</w:t>
      </w:r>
      <w:bookmarkEnd w:id="220"/>
      <w:bookmarkEnd w:id="221"/>
      <w:bookmarkEnd w:id="222"/>
      <w:bookmarkEnd w:id="223"/>
      <w:bookmarkEnd w:id="224"/>
      <w:r w:rsidR="00C941A6" w:rsidRPr="00D05B88">
        <w:t xml:space="preserve"> gates and barriers</w:t>
      </w:r>
      <w:bookmarkEnd w:id="225"/>
      <w:bookmarkEnd w:id="226"/>
      <w:bookmarkEnd w:id="227"/>
      <w:bookmarkEnd w:id="228"/>
      <w:bookmarkEnd w:id="229"/>
      <w:bookmarkEnd w:id="230"/>
    </w:p>
    <w:p w14:paraId="3899B876" w14:textId="04B0006E" w:rsidR="00C941A6" w:rsidRPr="00D05B88" w:rsidRDefault="00C941A6">
      <w:pPr>
        <w:rPr>
          <w:rFonts w:eastAsia="MS Mincho"/>
        </w:rPr>
      </w:pPr>
      <w:bookmarkStart w:id="231" w:name="h.s677rvas34ff" w:colFirst="0" w:colLast="0"/>
      <w:bookmarkEnd w:id="231"/>
      <w:r w:rsidRPr="00D05B88">
        <w:rPr>
          <w:rFonts w:eastAsia="MS Mincho"/>
        </w:rPr>
        <w:t xml:space="preserve">The </w:t>
      </w:r>
      <w:r w:rsidR="00FD594D" w:rsidRPr="00D05B88">
        <w:rPr>
          <w:rFonts w:eastAsia="MS Mincho"/>
        </w:rPr>
        <w:t>audio</w:t>
      </w:r>
      <w:r w:rsidRPr="00D05B88">
        <w:rPr>
          <w:rFonts w:eastAsia="MS Mincho"/>
        </w:rPr>
        <w:t xml:space="preserve"> instruction communications from </w:t>
      </w:r>
      <w:r w:rsidR="00FD594D" w:rsidRPr="00D05B88">
        <w:rPr>
          <w:rFonts w:eastAsia="MS Mincho"/>
        </w:rPr>
        <w:t>an</w:t>
      </w:r>
      <w:r w:rsidRPr="00D05B88">
        <w:rPr>
          <w:rFonts w:eastAsia="MS Mincho"/>
        </w:rPr>
        <w:t xml:space="preserve"> IABNNS should:</w:t>
      </w:r>
    </w:p>
    <w:p w14:paraId="7C465CE2" w14:textId="746C8859" w:rsidR="00C941A6" w:rsidRPr="00D05B88" w:rsidRDefault="003158AC" w:rsidP="003158AC">
      <w:pPr>
        <w:pStyle w:val="enumlev1"/>
      </w:pPr>
      <w:r w:rsidRPr="00D05B88">
        <w:t>–</w:t>
      </w:r>
      <w:r w:rsidRPr="00D05B88">
        <w:tab/>
      </w:r>
      <w:r w:rsidR="00C941A6" w:rsidRPr="00D05B88">
        <w:t>enable the user to locate the gates and barriers appropriate to the direction of travel</w:t>
      </w:r>
      <w:r w:rsidR="000E7F6E" w:rsidRPr="00D05B88">
        <w:t>;</w:t>
      </w:r>
    </w:p>
    <w:p w14:paraId="32663806" w14:textId="02B7A2D1" w:rsidR="00A566C9" w:rsidRPr="00D05B88" w:rsidRDefault="003158AC" w:rsidP="003158AC">
      <w:pPr>
        <w:pStyle w:val="enumlev1"/>
      </w:pPr>
      <w:r w:rsidRPr="00D05B88">
        <w:t>–</w:t>
      </w:r>
      <w:r w:rsidRPr="00D05B88">
        <w:tab/>
      </w:r>
      <w:r w:rsidR="00C941A6" w:rsidRPr="00D05B88">
        <w:t>describe the proximity of the gates and barriers</w:t>
      </w:r>
      <w:r w:rsidR="000E7F6E" w:rsidRPr="00D05B88">
        <w:t>;</w:t>
      </w:r>
    </w:p>
    <w:p w14:paraId="168003A4" w14:textId="59EDCF5E" w:rsidR="00A566C9" w:rsidRPr="00D05B88" w:rsidRDefault="003158AC" w:rsidP="003158AC">
      <w:pPr>
        <w:pStyle w:val="enumlev1"/>
      </w:pPr>
      <w:r w:rsidRPr="00D05B88">
        <w:t>–</w:t>
      </w:r>
      <w:r w:rsidRPr="00D05B88">
        <w:tab/>
      </w:r>
      <w:r w:rsidR="00C941A6" w:rsidRPr="00D05B88">
        <w:t>describe the numbers of gates and barriers</w:t>
      </w:r>
      <w:r w:rsidR="000E7F6E" w:rsidRPr="00D05B88">
        <w:t>;</w:t>
      </w:r>
    </w:p>
    <w:p w14:paraId="48186CAA" w14:textId="13391FC5" w:rsidR="00A566C9" w:rsidRPr="00D05B88" w:rsidRDefault="003158AC" w:rsidP="003158AC">
      <w:pPr>
        <w:pStyle w:val="enumlev1"/>
      </w:pPr>
      <w:r w:rsidRPr="00D05B88">
        <w:t>–</w:t>
      </w:r>
      <w:r w:rsidRPr="00D05B88">
        <w:tab/>
      </w:r>
      <w:r w:rsidR="00C941A6" w:rsidRPr="00D05B88">
        <w:t>describe the size of the gates and barriers</w:t>
      </w:r>
      <w:r w:rsidR="000E7F6E" w:rsidRPr="00D05B88">
        <w:t>;</w:t>
      </w:r>
    </w:p>
    <w:p w14:paraId="6C0D9789" w14:textId="307A5864" w:rsidR="00A566C9" w:rsidRPr="00D05B88" w:rsidRDefault="003158AC" w:rsidP="003158AC">
      <w:pPr>
        <w:pStyle w:val="enumlev1"/>
      </w:pPr>
      <w:r w:rsidRPr="00D05B88">
        <w:t>–</w:t>
      </w:r>
      <w:r w:rsidRPr="00D05B88">
        <w:tab/>
      </w:r>
      <w:r w:rsidR="00C941A6" w:rsidRPr="00D05B88">
        <w:t>describe the next direction of the route when leaving the gates and barriers</w:t>
      </w:r>
      <w:r w:rsidR="00B15D6D" w:rsidRPr="00D05B88">
        <w:t>.</w:t>
      </w:r>
    </w:p>
    <w:p w14:paraId="607B648B" w14:textId="25F2AEB3" w:rsidR="00C941A6" w:rsidRPr="00D05B88" w:rsidRDefault="00F4067B" w:rsidP="00B97D7B">
      <w:pPr>
        <w:rPr>
          <w:rFonts w:eastAsia="MS Mincho"/>
        </w:rPr>
      </w:pPr>
      <w:r w:rsidRPr="00D05B88">
        <w:rPr>
          <w:rFonts w:eastAsia="MS Mincho"/>
        </w:rPr>
        <w:t>The proximity of gates and barriers should be given in an audio instruction 6</w:t>
      </w:r>
      <w:r w:rsidR="00B97D7B" w:rsidRPr="00D05B88">
        <w:rPr>
          <w:rFonts w:eastAsia="MS Mincho"/>
        </w:rPr>
        <w:t> </w:t>
      </w:r>
      <w:r w:rsidRPr="00D05B88">
        <w:rPr>
          <w:rFonts w:eastAsia="MS Mincho"/>
        </w:rPr>
        <w:t>± 1</w:t>
      </w:r>
      <w:r w:rsidR="00B97D7B" w:rsidRPr="00D05B88">
        <w:rPr>
          <w:rFonts w:eastAsia="MS Mincho"/>
        </w:rPr>
        <w:t> </w:t>
      </w:r>
      <w:r w:rsidRPr="00D05B88">
        <w:rPr>
          <w:rFonts w:eastAsia="MS Mincho"/>
        </w:rPr>
        <w:t>m from the gate or barrier</w:t>
      </w:r>
      <w:r w:rsidR="000E7F6E" w:rsidRPr="00D05B88">
        <w:rPr>
          <w:rFonts w:eastAsia="MS Mincho"/>
        </w:rPr>
        <w:t>.</w:t>
      </w:r>
    </w:p>
    <w:p w14:paraId="78CD1969" w14:textId="70BA0354" w:rsidR="00A566C9" w:rsidRPr="00D05B88" w:rsidRDefault="00C941A6" w:rsidP="00C941A6">
      <w:pPr>
        <w:rPr>
          <w:rFonts w:eastAsia="MS Mincho"/>
        </w:rPr>
      </w:pPr>
      <w:r w:rsidRPr="00D05B88">
        <w:rPr>
          <w:rFonts w:eastAsia="MS Mincho"/>
        </w:rPr>
        <w:t>All users, including those with guide dogs</w:t>
      </w:r>
      <w:r w:rsidR="000E7F6E" w:rsidRPr="00D05B88">
        <w:rPr>
          <w:rFonts w:eastAsia="MS Mincho"/>
        </w:rPr>
        <w:t>,</w:t>
      </w:r>
      <w:r w:rsidRPr="00D05B88">
        <w:rPr>
          <w:rFonts w:eastAsia="MS Mincho"/>
        </w:rPr>
        <w:t xml:space="preserve"> should be directed to the widest accessible gate.</w:t>
      </w:r>
    </w:p>
    <w:p w14:paraId="6F54C714" w14:textId="77777777" w:rsidR="00A566C9" w:rsidRPr="00D05B88" w:rsidRDefault="00C941A6" w:rsidP="00C941A6">
      <w:pPr>
        <w:rPr>
          <w:rFonts w:eastAsia="MS Mincho"/>
        </w:rPr>
      </w:pPr>
      <w:r w:rsidRPr="00D05B88">
        <w:rPr>
          <w:rFonts w:eastAsia="MS Mincho"/>
        </w:rPr>
        <w:t>The use of gates and barriers for arriving or departing travellers should be clearly described.</w:t>
      </w:r>
    </w:p>
    <w:p w14:paraId="226646E0" w14:textId="37A17FBE" w:rsidR="00C941A6" w:rsidRPr="00D05B88" w:rsidRDefault="00A80D0C" w:rsidP="007C5A09">
      <w:pPr>
        <w:pStyle w:val="Note"/>
      </w:pPr>
      <w:r w:rsidRPr="00D05B88">
        <w:t xml:space="preserve">NOTE – </w:t>
      </w:r>
      <w:r w:rsidR="00C941A6" w:rsidRPr="00D05B88">
        <w:t>The terminology around ticket control gates and barriers can vary between countries. In this Recommendation</w:t>
      </w:r>
      <w:r w:rsidR="00C24223" w:rsidRPr="00D05B88">
        <w:t>,</w:t>
      </w:r>
      <w:r w:rsidR="00C941A6" w:rsidRPr="00D05B88">
        <w:t xml:space="preserve"> the term </w:t>
      </w:r>
      <w:r w:rsidR="007C5A09" w:rsidRPr="00D05B88">
        <w:t>"</w:t>
      </w:r>
      <w:r w:rsidR="00C941A6" w:rsidRPr="00D05B88">
        <w:t>gate</w:t>
      </w:r>
      <w:r w:rsidR="007C5A09" w:rsidRPr="00D05B88">
        <w:t>"</w:t>
      </w:r>
      <w:r w:rsidR="00C941A6" w:rsidRPr="00D05B88">
        <w:t xml:space="preserve"> refers to wide, accessible gates and the term </w:t>
      </w:r>
      <w:r w:rsidR="007C5A09" w:rsidRPr="00D05B88">
        <w:t>"</w:t>
      </w:r>
      <w:r w:rsidR="00C941A6" w:rsidRPr="00D05B88">
        <w:t>barrier</w:t>
      </w:r>
      <w:r w:rsidR="007C5A09" w:rsidRPr="00D05B88">
        <w:t>"</w:t>
      </w:r>
      <w:r w:rsidR="00C941A6" w:rsidRPr="00D05B88">
        <w:t xml:space="preserve"> refers to an accessible route </w:t>
      </w:r>
      <w:r w:rsidR="000E7F6E" w:rsidRPr="00D05B88">
        <w:t>that</w:t>
      </w:r>
      <w:r w:rsidR="00C941A6" w:rsidRPr="00D05B88">
        <w:t xml:space="preserve"> is controlled to permit </w:t>
      </w:r>
      <w:r w:rsidR="00DF68C3" w:rsidRPr="00D05B88">
        <w:t>ing</w:t>
      </w:r>
      <w:r w:rsidR="00B1197D" w:rsidRPr="00D05B88">
        <w:t>r</w:t>
      </w:r>
      <w:r w:rsidR="00C941A6" w:rsidRPr="00D05B88">
        <w:t>ess and egress</w:t>
      </w:r>
      <w:r w:rsidR="00DF68C3" w:rsidRPr="00D05B88">
        <w:t>.</w:t>
      </w:r>
    </w:p>
    <w:p w14:paraId="1776A237" w14:textId="3465C7FC" w:rsidR="00A566C9" w:rsidRPr="00D05B88" w:rsidRDefault="0094035E" w:rsidP="00410538">
      <w:pPr>
        <w:pStyle w:val="Heading2"/>
      </w:pPr>
      <w:bookmarkStart w:id="232" w:name="h.biut6zxyegrr" w:colFirst="0" w:colLast="0"/>
      <w:bookmarkStart w:id="233" w:name="h.1cpis2rqhd5q" w:colFirst="0" w:colLast="0"/>
      <w:bookmarkStart w:id="234" w:name="h.1jeh4u8hy1og" w:colFirst="0" w:colLast="0"/>
      <w:bookmarkStart w:id="235" w:name="h.pbj1ruo5i4ph" w:colFirst="0" w:colLast="0"/>
      <w:bookmarkStart w:id="236" w:name="h.sd163cf04kt" w:colFirst="0" w:colLast="0"/>
      <w:bookmarkStart w:id="237" w:name="h.zfkspv83idcl" w:colFirst="0" w:colLast="0"/>
      <w:bookmarkStart w:id="238" w:name="_Toc325896324"/>
      <w:bookmarkStart w:id="239" w:name="_Toc467225845"/>
      <w:bookmarkStart w:id="240" w:name="_Toc470250255"/>
      <w:bookmarkStart w:id="241" w:name="_Toc473196119"/>
      <w:bookmarkStart w:id="242" w:name="_Toc477520949"/>
      <w:bookmarkStart w:id="243" w:name="_Toc524709360"/>
      <w:bookmarkStart w:id="244" w:name="_Toc525812668"/>
      <w:bookmarkStart w:id="245" w:name="_Toc527555279"/>
      <w:bookmarkEnd w:id="232"/>
      <w:bookmarkEnd w:id="233"/>
      <w:bookmarkEnd w:id="234"/>
      <w:bookmarkEnd w:id="235"/>
      <w:bookmarkEnd w:id="236"/>
      <w:bookmarkEnd w:id="237"/>
      <w:r w:rsidRPr="00D05B88">
        <w:t>10.9</w:t>
      </w:r>
      <w:r w:rsidRPr="00D05B88">
        <w:tab/>
      </w:r>
      <w:r w:rsidR="00C941A6" w:rsidRPr="00D05B88">
        <w:t>Platforms</w:t>
      </w:r>
      <w:bookmarkEnd w:id="238"/>
      <w:bookmarkEnd w:id="239"/>
      <w:bookmarkEnd w:id="240"/>
      <w:bookmarkEnd w:id="241"/>
      <w:bookmarkEnd w:id="242"/>
      <w:bookmarkEnd w:id="243"/>
      <w:bookmarkEnd w:id="244"/>
      <w:bookmarkEnd w:id="245"/>
    </w:p>
    <w:p w14:paraId="3D39D01A" w14:textId="4F5BE5A1" w:rsidR="00C941A6" w:rsidRPr="00D05B88" w:rsidRDefault="00C941A6">
      <w:pPr>
        <w:rPr>
          <w:rFonts w:eastAsia="MS Mincho"/>
        </w:rPr>
      </w:pPr>
      <w:r w:rsidRPr="00D05B88">
        <w:rPr>
          <w:rFonts w:eastAsia="MS Mincho"/>
        </w:rPr>
        <w:t xml:space="preserve">The </w:t>
      </w:r>
      <w:r w:rsidR="00FD594D" w:rsidRPr="00D05B88">
        <w:rPr>
          <w:rFonts w:eastAsia="MS Mincho"/>
        </w:rPr>
        <w:t>audio</w:t>
      </w:r>
      <w:r w:rsidRPr="00D05B88">
        <w:rPr>
          <w:rFonts w:eastAsia="MS Mincho"/>
        </w:rPr>
        <w:t xml:space="preserve"> instruction communications from </w:t>
      </w:r>
      <w:r w:rsidR="00FD594D" w:rsidRPr="00D05B88">
        <w:rPr>
          <w:rFonts w:eastAsia="MS Mincho"/>
        </w:rPr>
        <w:t>an</w:t>
      </w:r>
      <w:r w:rsidRPr="00D05B88">
        <w:rPr>
          <w:rFonts w:eastAsia="MS Mincho"/>
        </w:rPr>
        <w:t xml:space="preserve"> IABNNS should:</w:t>
      </w:r>
    </w:p>
    <w:p w14:paraId="6DF15128" w14:textId="560B8231" w:rsidR="00C941A6" w:rsidRPr="00D05B88" w:rsidRDefault="0094035E" w:rsidP="0094035E">
      <w:pPr>
        <w:pStyle w:val="enumlev1"/>
      </w:pPr>
      <w:r w:rsidRPr="00D05B88">
        <w:t>–</w:t>
      </w:r>
      <w:r w:rsidRPr="00D05B88">
        <w:tab/>
      </w:r>
      <w:r w:rsidR="00C941A6" w:rsidRPr="00D05B88">
        <w:t>enable the user to locate the platform appropriate to the direction of travel</w:t>
      </w:r>
      <w:r w:rsidR="000E7F6E" w:rsidRPr="00D05B88">
        <w:t>;</w:t>
      </w:r>
    </w:p>
    <w:p w14:paraId="128E77C8" w14:textId="5FFF4A2C" w:rsidR="00F4067B" w:rsidRPr="00D05B88" w:rsidRDefault="00F4067B" w:rsidP="0094035E">
      <w:pPr>
        <w:pStyle w:val="enumlev1"/>
      </w:pPr>
      <w:r w:rsidRPr="00D05B88">
        <w:t>–</w:t>
      </w:r>
      <w:r w:rsidRPr="00D05B88">
        <w:tab/>
        <w:t>enable the user to orientate themselves in relation to the direction of travel of trains;</w:t>
      </w:r>
    </w:p>
    <w:p w14:paraId="1D6A40F7" w14:textId="6DE16B86" w:rsidR="00F4067B" w:rsidRPr="00D05B88" w:rsidRDefault="00F4067B" w:rsidP="0094035E">
      <w:pPr>
        <w:pStyle w:val="enumlev1"/>
      </w:pPr>
      <w:r w:rsidRPr="00D05B88">
        <w:t>–</w:t>
      </w:r>
      <w:r w:rsidRPr="00D05B88">
        <w:tab/>
        <w:t>enable the user to orientate themselves in relation to their position on the platform;</w:t>
      </w:r>
    </w:p>
    <w:p w14:paraId="5DC351F5" w14:textId="3A08F34A" w:rsidR="00A566C9" w:rsidRPr="00D05B88" w:rsidRDefault="0094035E" w:rsidP="0094035E">
      <w:pPr>
        <w:pStyle w:val="enumlev1"/>
      </w:pPr>
      <w:r w:rsidRPr="00D05B88">
        <w:t>–</w:t>
      </w:r>
      <w:r w:rsidRPr="00D05B88">
        <w:tab/>
      </w:r>
      <w:r w:rsidR="00C941A6" w:rsidRPr="00D05B88">
        <w:t>describe the proximity of the platform</w:t>
      </w:r>
      <w:r w:rsidR="000E7F6E" w:rsidRPr="00D05B88">
        <w:t>;</w:t>
      </w:r>
    </w:p>
    <w:p w14:paraId="292C0989" w14:textId="046A2E0F" w:rsidR="00A566C9" w:rsidRPr="00D05B88" w:rsidRDefault="0094035E" w:rsidP="0094035E">
      <w:pPr>
        <w:pStyle w:val="enumlev1"/>
      </w:pPr>
      <w:r w:rsidRPr="00D05B88">
        <w:t>–</w:t>
      </w:r>
      <w:r w:rsidRPr="00D05B88">
        <w:tab/>
      </w:r>
      <w:r w:rsidR="00C941A6" w:rsidRPr="00D05B88">
        <w:t>describe the type of platform</w:t>
      </w:r>
      <w:r w:rsidR="000E7F6E" w:rsidRPr="00D05B88">
        <w:t>;</w:t>
      </w:r>
    </w:p>
    <w:p w14:paraId="197684F8" w14:textId="7875B68F" w:rsidR="00A566C9" w:rsidRPr="00D05B88" w:rsidRDefault="0094035E" w:rsidP="0094035E">
      <w:pPr>
        <w:pStyle w:val="enumlev1"/>
      </w:pPr>
      <w:r w:rsidRPr="00D05B88">
        <w:t>–</w:t>
      </w:r>
      <w:r w:rsidRPr="00D05B88">
        <w:tab/>
      </w:r>
      <w:r w:rsidR="00C941A6" w:rsidRPr="00D05B88">
        <w:t>describe the numbers of platforms</w:t>
      </w:r>
      <w:r w:rsidR="000E7F6E" w:rsidRPr="00D05B88">
        <w:t>;</w:t>
      </w:r>
    </w:p>
    <w:p w14:paraId="72D7DA69" w14:textId="56E9863B" w:rsidR="00A566C9" w:rsidRPr="00D05B88" w:rsidRDefault="0094035E" w:rsidP="0094035E">
      <w:pPr>
        <w:pStyle w:val="enumlev1"/>
      </w:pPr>
      <w:r w:rsidRPr="00D05B88">
        <w:t>–</w:t>
      </w:r>
      <w:r w:rsidRPr="00D05B88">
        <w:tab/>
      </w:r>
      <w:r w:rsidR="00C941A6" w:rsidRPr="00D05B88">
        <w:t>describe the size of the platform</w:t>
      </w:r>
      <w:r w:rsidR="000E7F6E" w:rsidRPr="00D05B88">
        <w:t>;</w:t>
      </w:r>
    </w:p>
    <w:p w14:paraId="5DE2D073" w14:textId="57CF700E" w:rsidR="00A566C9" w:rsidRPr="00D05B88" w:rsidRDefault="0094035E" w:rsidP="0094035E">
      <w:pPr>
        <w:pStyle w:val="enumlev1"/>
      </w:pPr>
      <w:r w:rsidRPr="00D05B88">
        <w:t>–</w:t>
      </w:r>
      <w:r w:rsidRPr="00D05B88">
        <w:tab/>
      </w:r>
      <w:r w:rsidR="00C941A6" w:rsidRPr="00D05B88">
        <w:t>describe the size of the gap between the platform edge and the rail-mounted vehicle</w:t>
      </w:r>
      <w:r w:rsidR="000E7F6E" w:rsidRPr="00D05B88">
        <w:t>;</w:t>
      </w:r>
    </w:p>
    <w:p w14:paraId="6163B19A" w14:textId="4C0AB522" w:rsidR="00C941A6" w:rsidRPr="00D05B88" w:rsidRDefault="0094035E" w:rsidP="0094035E">
      <w:pPr>
        <w:pStyle w:val="enumlev1"/>
      </w:pPr>
      <w:r w:rsidRPr="00D05B88">
        <w:t>–</w:t>
      </w:r>
      <w:r w:rsidRPr="00D05B88">
        <w:tab/>
      </w:r>
      <w:r w:rsidR="00C941A6" w:rsidRPr="00D05B88">
        <w:t>describe any difference between the length of the rail-m</w:t>
      </w:r>
      <w:r w:rsidR="00B15D6D" w:rsidRPr="00D05B88">
        <w:t>ounted vehicle and the platform</w:t>
      </w:r>
      <w:r w:rsidR="000E7F6E" w:rsidRPr="00D05B88">
        <w:t>;</w:t>
      </w:r>
    </w:p>
    <w:p w14:paraId="48A15B61" w14:textId="69115919" w:rsidR="00A566C9" w:rsidRPr="00D05B88" w:rsidRDefault="0094035E" w:rsidP="0094035E">
      <w:pPr>
        <w:pStyle w:val="enumlev1"/>
      </w:pPr>
      <w:r w:rsidRPr="00D05B88">
        <w:t>–</w:t>
      </w:r>
      <w:r w:rsidRPr="00D05B88">
        <w:tab/>
      </w:r>
      <w:r w:rsidR="00F4067B" w:rsidRPr="00D05B88">
        <w:t>describe the next direction of the route before leaving the platform</w:t>
      </w:r>
      <w:r w:rsidR="009E3424" w:rsidRPr="00D05B88">
        <w:t>;</w:t>
      </w:r>
    </w:p>
    <w:p w14:paraId="7CCC5E52" w14:textId="6A24BED3" w:rsidR="00F4067B" w:rsidRPr="00D05B88" w:rsidRDefault="00F4067B" w:rsidP="00B97D7B">
      <w:pPr>
        <w:pStyle w:val="enumlev1"/>
      </w:pPr>
      <w:r w:rsidRPr="00D05B88">
        <w:t>–</w:t>
      </w:r>
      <w:r w:rsidRPr="00D05B88">
        <w:tab/>
        <w:t xml:space="preserve">indicate </w:t>
      </w:r>
      <w:r w:rsidR="00B97D7B" w:rsidRPr="00D05B88">
        <w:t>whether</w:t>
      </w:r>
      <w:r w:rsidRPr="00D05B88">
        <w:t xml:space="preserve"> the platform is part of a pedestrian route to/from other platforms</w:t>
      </w:r>
      <w:r w:rsidR="009E3424" w:rsidRPr="00D05B88">
        <w:t>.</w:t>
      </w:r>
    </w:p>
    <w:p w14:paraId="713B6A6F" w14:textId="4F9D9DC5" w:rsidR="00C941A6" w:rsidRPr="00D05B88" w:rsidRDefault="00F4067B" w:rsidP="00B97D7B">
      <w:pPr>
        <w:rPr>
          <w:rFonts w:eastAsia="MS Mincho"/>
        </w:rPr>
      </w:pPr>
      <w:r w:rsidRPr="00D05B88">
        <w:rPr>
          <w:rFonts w:eastAsia="MS Mincho"/>
        </w:rPr>
        <w:t>The proximity of a platform should be given in an audio instruction 6</w:t>
      </w:r>
      <w:r w:rsidR="00B97D7B" w:rsidRPr="00D05B88">
        <w:rPr>
          <w:rFonts w:eastAsia="MS Mincho"/>
        </w:rPr>
        <w:t> </w:t>
      </w:r>
      <w:r w:rsidRPr="00D05B88">
        <w:rPr>
          <w:rFonts w:eastAsia="MS Mincho"/>
        </w:rPr>
        <w:t>± 1</w:t>
      </w:r>
      <w:r w:rsidR="00B97D7B" w:rsidRPr="00D05B88">
        <w:rPr>
          <w:rFonts w:eastAsia="MS Mincho"/>
        </w:rPr>
        <w:t> </w:t>
      </w:r>
      <w:r w:rsidRPr="00D05B88">
        <w:rPr>
          <w:rFonts w:eastAsia="MS Mincho"/>
        </w:rPr>
        <w:t>m from the platform</w:t>
      </w:r>
      <w:r w:rsidR="000E7F6E" w:rsidRPr="00D05B88">
        <w:rPr>
          <w:rFonts w:eastAsia="MS Mincho"/>
        </w:rPr>
        <w:t>.</w:t>
      </w:r>
    </w:p>
    <w:p w14:paraId="0F6F0822" w14:textId="08F836BF" w:rsidR="00C941A6" w:rsidRPr="00D05B88" w:rsidRDefault="00A80D0C" w:rsidP="00A80D0C">
      <w:pPr>
        <w:pStyle w:val="Note"/>
      </w:pPr>
      <w:r w:rsidRPr="00D05B88">
        <w:t>NOTE –</w:t>
      </w:r>
      <w:r w:rsidR="00C941A6" w:rsidRPr="00D05B88">
        <w:t xml:space="preserve"> Platforms are a hazard because of the risk of falls</w:t>
      </w:r>
      <w:r w:rsidR="00DF68C3" w:rsidRPr="00D05B88">
        <w:t>.</w:t>
      </w:r>
    </w:p>
    <w:p w14:paraId="238A2150" w14:textId="55AF7A94" w:rsidR="00A566C9" w:rsidRPr="00D05B88" w:rsidRDefault="003B3BD4" w:rsidP="007C5A09">
      <w:pPr>
        <w:pStyle w:val="Heading1"/>
      </w:pPr>
      <w:bookmarkStart w:id="246" w:name="h.92ybtovgzpdg" w:colFirst="0" w:colLast="0"/>
      <w:bookmarkStart w:id="247" w:name="h.fqtkapv116i0" w:colFirst="0" w:colLast="0"/>
      <w:bookmarkStart w:id="248" w:name="h.s2pfs3a452d2" w:colFirst="0" w:colLast="0"/>
      <w:bookmarkStart w:id="249" w:name="h.ud8kbrate7g7" w:colFirst="0" w:colLast="0"/>
      <w:bookmarkStart w:id="250" w:name="h.pkswiu24knq8" w:colFirst="0" w:colLast="0"/>
      <w:bookmarkStart w:id="251" w:name="_Toc470250256"/>
      <w:bookmarkStart w:id="252" w:name="_Toc473196120"/>
      <w:bookmarkStart w:id="253" w:name="_Toc477520950"/>
      <w:bookmarkStart w:id="254" w:name="_Toc524709361"/>
      <w:bookmarkStart w:id="255" w:name="_Toc525812669"/>
      <w:bookmarkStart w:id="256" w:name="_Toc527555280"/>
      <w:bookmarkStart w:id="257" w:name="_Toc325896325"/>
      <w:bookmarkStart w:id="258" w:name="_Toc467225846"/>
      <w:bookmarkEnd w:id="246"/>
      <w:bookmarkEnd w:id="247"/>
      <w:bookmarkEnd w:id="248"/>
      <w:bookmarkEnd w:id="249"/>
      <w:bookmarkEnd w:id="250"/>
      <w:r w:rsidRPr="00D05B88">
        <w:t>11</w:t>
      </w:r>
      <w:r w:rsidRPr="00D05B88">
        <w:tab/>
      </w:r>
      <w:r w:rsidR="00072EB7" w:rsidRPr="00D05B88">
        <w:t>Railway stations</w:t>
      </w:r>
      <w:bookmarkEnd w:id="251"/>
      <w:bookmarkEnd w:id="252"/>
      <w:bookmarkEnd w:id="253"/>
      <w:bookmarkEnd w:id="254"/>
      <w:bookmarkEnd w:id="255"/>
      <w:bookmarkEnd w:id="256"/>
    </w:p>
    <w:bookmarkEnd w:id="257"/>
    <w:bookmarkEnd w:id="258"/>
    <w:p w14:paraId="052CAD64" w14:textId="753B39F0" w:rsidR="00A566C9" w:rsidRPr="00D05B88" w:rsidRDefault="00072EB7" w:rsidP="007C5A09">
      <w:pPr>
        <w:keepNext/>
        <w:keepLines/>
        <w:rPr>
          <w:rFonts w:eastAsia="MS Mincho"/>
        </w:rPr>
      </w:pPr>
      <w:r w:rsidRPr="00D05B88">
        <w:rPr>
          <w:rFonts w:eastAsia="MS Mincho"/>
        </w:rPr>
        <w:t xml:space="preserve">This specific type of built environment includes a range of segments, decision points, landmarks and objects where particular instructions and alerts should be provided, see </w:t>
      </w:r>
      <w:r w:rsidR="00D87B96" w:rsidRPr="00D05B88">
        <w:rPr>
          <w:rFonts w:eastAsia="MS Mincho"/>
        </w:rPr>
        <w:t>clause</w:t>
      </w:r>
      <w:r w:rsidRPr="00D05B88">
        <w:rPr>
          <w:rFonts w:eastAsia="MS Mincho"/>
        </w:rPr>
        <w:t xml:space="preserve"> </w:t>
      </w:r>
      <w:r w:rsidR="007C5FBD" w:rsidRPr="00D05B88">
        <w:rPr>
          <w:rFonts w:eastAsia="MS Mincho"/>
        </w:rPr>
        <w:t>9</w:t>
      </w:r>
      <w:r w:rsidRPr="00D05B88">
        <w:rPr>
          <w:rFonts w:eastAsia="MS Mincho"/>
        </w:rPr>
        <w:t>.2. Audio instruction directions should utili</w:t>
      </w:r>
      <w:r w:rsidR="00C24223" w:rsidRPr="00D05B88">
        <w:rPr>
          <w:rFonts w:eastAsia="MS Mincho"/>
        </w:rPr>
        <w:t>z</w:t>
      </w:r>
      <w:r w:rsidRPr="00D05B88">
        <w:rPr>
          <w:rFonts w:eastAsia="MS Mincho"/>
        </w:rPr>
        <w:t xml:space="preserve">e the most accessible routes. The segments described in this </w:t>
      </w:r>
      <w:r w:rsidR="00D87B96" w:rsidRPr="00D05B88">
        <w:rPr>
          <w:rFonts w:eastAsia="MS Mincho"/>
        </w:rPr>
        <w:t>clause</w:t>
      </w:r>
      <w:r w:rsidRPr="00D05B88">
        <w:rPr>
          <w:rFonts w:eastAsia="MS Mincho"/>
        </w:rPr>
        <w:t xml:space="preserve"> are the forecourt, interchange to other forms of transport, concou</w:t>
      </w:r>
      <w:r w:rsidR="00891A14" w:rsidRPr="00D05B88">
        <w:rPr>
          <w:rFonts w:eastAsia="MS Mincho"/>
        </w:rPr>
        <w:t>rse, retail areas and platforms.</w:t>
      </w:r>
    </w:p>
    <w:p w14:paraId="3170DC72" w14:textId="7C2A9BAD" w:rsidR="00072EB7" w:rsidRPr="00D05B88" w:rsidRDefault="00072EB7">
      <w:pPr>
        <w:rPr>
          <w:rFonts w:eastAsia="MS Mincho"/>
        </w:rPr>
      </w:pPr>
      <w:r w:rsidRPr="00D05B88">
        <w:rPr>
          <w:rFonts w:eastAsia="MS Mincho"/>
        </w:rPr>
        <w:t xml:space="preserve">The </w:t>
      </w:r>
      <w:r w:rsidR="00FD594D" w:rsidRPr="00D05B88">
        <w:rPr>
          <w:rFonts w:eastAsia="MS Mincho"/>
        </w:rPr>
        <w:t>audio</w:t>
      </w:r>
      <w:r w:rsidRPr="00D05B88">
        <w:rPr>
          <w:rFonts w:eastAsia="MS Mincho"/>
        </w:rPr>
        <w:t xml:space="preserve"> instruction communications from </w:t>
      </w:r>
      <w:r w:rsidR="00FD594D" w:rsidRPr="00D05B88">
        <w:rPr>
          <w:rFonts w:eastAsia="MS Mincho"/>
        </w:rPr>
        <w:t>an</w:t>
      </w:r>
      <w:r w:rsidRPr="00D05B88">
        <w:rPr>
          <w:rFonts w:eastAsia="MS Mincho"/>
        </w:rPr>
        <w:t xml:space="preserve"> IABNNS that relates to segments should:</w:t>
      </w:r>
    </w:p>
    <w:p w14:paraId="51C5CEE4" w14:textId="209EB1ED" w:rsidR="00072EB7" w:rsidRPr="00D05B88" w:rsidRDefault="003B3BD4" w:rsidP="003B3BD4">
      <w:pPr>
        <w:pStyle w:val="enumlev1"/>
      </w:pPr>
      <w:r w:rsidRPr="00D05B88">
        <w:t>–</w:t>
      </w:r>
      <w:r w:rsidRPr="00D05B88">
        <w:tab/>
      </w:r>
      <w:r w:rsidR="00072EB7" w:rsidRPr="00D05B88">
        <w:t>describe the start of a segment</w:t>
      </w:r>
      <w:r w:rsidR="000E7F6E" w:rsidRPr="00D05B88">
        <w:t>;</w:t>
      </w:r>
    </w:p>
    <w:p w14:paraId="2C9ED3A0" w14:textId="031C918A" w:rsidR="00072EB7" w:rsidRPr="00D05B88" w:rsidRDefault="003B3BD4" w:rsidP="003B3BD4">
      <w:pPr>
        <w:pStyle w:val="enumlev1"/>
      </w:pPr>
      <w:r w:rsidRPr="00D05B88">
        <w:t>–</w:t>
      </w:r>
      <w:r w:rsidRPr="00D05B88">
        <w:tab/>
      </w:r>
      <w:r w:rsidR="00072EB7" w:rsidRPr="00D05B88">
        <w:t>enable the location of the segments</w:t>
      </w:r>
      <w:r w:rsidR="000E7F6E" w:rsidRPr="00D05B88">
        <w:t>;</w:t>
      </w:r>
    </w:p>
    <w:p w14:paraId="64296FF3" w14:textId="7A0816B3" w:rsidR="00072EB7" w:rsidRPr="00D05B88" w:rsidRDefault="003B3BD4" w:rsidP="003B3BD4">
      <w:pPr>
        <w:pStyle w:val="enumlev1"/>
      </w:pPr>
      <w:r w:rsidRPr="00D05B88">
        <w:t>–</w:t>
      </w:r>
      <w:r w:rsidRPr="00D05B88">
        <w:tab/>
      </w:r>
      <w:r w:rsidR="00072EB7" w:rsidRPr="00D05B88">
        <w:t>describe the location of the segments</w:t>
      </w:r>
      <w:r w:rsidR="000E7F6E" w:rsidRPr="00D05B88">
        <w:t>;</w:t>
      </w:r>
    </w:p>
    <w:p w14:paraId="24B89A6A" w14:textId="235BBA62" w:rsidR="00A566C9" w:rsidRPr="00D05B88" w:rsidRDefault="003B3BD4" w:rsidP="003B3BD4">
      <w:pPr>
        <w:pStyle w:val="enumlev1"/>
      </w:pPr>
      <w:r w:rsidRPr="00D05B88">
        <w:t>–</w:t>
      </w:r>
      <w:r w:rsidRPr="00D05B88">
        <w:tab/>
      </w:r>
      <w:r w:rsidR="00072EB7" w:rsidRPr="00D05B88">
        <w:t>describe the proximity of adjoining segments</w:t>
      </w:r>
      <w:r w:rsidR="000E7F6E" w:rsidRPr="00D05B88">
        <w:t>;</w:t>
      </w:r>
    </w:p>
    <w:p w14:paraId="5908A5E1" w14:textId="1109F4A2" w:rsidR="00A566C9" w:rsidRPr="00D05B88" w:rsidRDefault="003B3BD4" w:rsidP="003B3BD4">
      <w:pPr>
        <w:pStyle w:val="enumlev1"/>
      </w:pPr>
      <w:r w:rsidRPr="00D05B88">
        <w:t>–</w:t>
      </w:r>
      <w:r w:rsidRPr="00D05B88">
        <w:tab/>
      </w:r>
      <w:r w:rsidR="00072EB7" w:rsidRPr="00D05B88">
        <w:t>describe the type of segment</w:t>
      </w:r>
      <w:r w:rsidR="000E7F6E" w:rsidRPr="00D05B88">
        <w:t>;</w:t>
      </w:r>
    </w:p>
    <w:p w14:paraId="3BD08C9E" w14:textId="45FA92B7" w:rsidR="00A566C9" w:rsidRPr="00D05B88" w:rsidRDefault="003B3BD4" w:rsidP="003B3BD4">
      <w:pPr>
        <w:pStyle w:val="enumlev1"/>
      </w:pPr>
      <w:r w:rsidRPr="00D05B88">
        <w:t>–</w:t>
      </w:r>
      <w:r w:rsidRPr="00D05B88">
        <w:tab/>
      </w:r>
      <w:r w:rsidR="00072EB7" w:rsidRPr="00D05B88">
        <w:t>describe the size of the segment</w:t>
      </w:r>
      <w:r w:rsidR="000E7F6E" w:rsidRPr="00D05B88">
        <w:t>;</w:t>
      </w:r>
    </w:p>
    <w:p w14:paraId="4AAF681C" w14:textId="330F0634" w:rsidR="00A566C9" w:rsidRPr="00D05B88" w:rsidRDefault="003B3BD4" w:rsidP="003B3BD4">
      <w:pPr>
        <w:pStyle w:val="enumlev1"/>
      </w:pPr>
      <w:r w:rsidRPr="00D05B88">
        <w:t>–</w:t>
      </w:r>
      <w:r w:rsidRPr="00D05B88">
        <w:tab/>
      </w:r>
      <w:r w:rsidR="00072EB7" w:rsidRPr="00D05B88">
        <w:t>describe the next direction of the route when leaving the segment</w:t>
      </w:r>
      <w:r w:rsidR="00B15D6D" w:rsidRPr="00D05B88">
        <w:t>.</w:t>
      </w:r>
    </w:p>
    <w:p w14:paraId="313163AA" w14:textId="0D918571" w:rsidR="00072EB7" w:rsidRPr="00D05B88" w:rsidRDefault="00A04423" w:rsidP="00410538">
      <w:pPr>
        <w:pStyle w:val="Heading1"/>
      </w:pPr>
      <w:bookmarkStart w:id="259" w:name="h.shovhhkgyag4" w:colFirst="0" w:colLast="0"/>
      <w:bookmarkStart w:id="260" w:name="h.awdk8qbnh10e" w:colFirst="0" w:colLast="0"/>
      <w:bookmarkStart w:id="261" w:name="h.zfp05jr524j2" w:colFirst="0" w:colLast="0"/>
      <w:bookmarkStart w:id="262" w:name="_Toc325896328"/>
      <w:bookmarkStart w:id="263" w:name="_Toc467225848"/>
      <w:bookmarkStart w:id="264" w:name="_Toc470250257"/>
      <w:bookmarkStart w:id="265" w:name="_Toc473196121"/>
      <w:bookmarkStart w:id="266" w:name="_Toc477520951"/>
      <w:bookmarkStart w:id="267" w:name="_Toc524709362"/>
      <w:bookmarkStart w:id="268" w:name="_Toc525812670"/>
      <w:bookmarkStart w:id="269" w:name="_Toc527555281"/>
      <w:bookmarkEnd w:id="259"/>
      <w:bookmarkEnd w:id="260"/>
      <w:bookmarkEnd w:id="261"/>
      <w:r w:rsidRPr="00D05B88">
        <w:t>12</w:t>
      </w:r>
      <w:r w:rsidRPr="00D05B88">
        <w:tab/>
      </w:r>
      <w:r w:rsidR="00072EB7" w:rsidRPr="00D05B88">
        <w:t>Mobile app features</w:t>
      </w:r>
      <w:bookmarkStart w:id="270" w:name="h.kqb3ixmj0ibz" w:colFirst="0" w:colLast="0"/>
      <w:bookmarkEnd w:id="262"/>
      <w:bookmarkEnd w:id="263"/>
      <w:bookmarkEnd w:id="264"/>
      <w:bookmarkEnd w:id="265"/>
      <w:bookmarkEnd w:id="266"/>
      <w:bookmarkEnd w:id="267"/>
      <w:bookmarkEnd w:id="270"/>
      <w:bookmarkEnd w:id="268"/>
      <w:bookmarkEnd w:id="269"/>
    </w:p>
    <w:p w14:paraId="4EC930F9" w14:textId="68C0F714" w:rsidR="00A566C9" w:rsidRPr="00D05B88" w:rsidRDefault="00072EB7" w:rsidP="00072EB7">
      <w:pPr>
        <w:rPr>
          <w:rFonts w:eastAsia="MS Mincho"/>
        </w:rPr>
      </w:pPr>
      <w:r w:rsidRPr="00D05B88">
        <w:rPr>
          <w:rFonts w:eastAsia="MS Mincho"/>
        </w:rPr>
        <w:t>The mobile app features specific to the IABNNS for the built environment should provide instructions and alerts that are accessible, simple</w:t>
      </w:r>
      <w:r w:rsidR="000E7F6E" w:rsidRPr="00D05B88">
        <w:rPr>
          <w:rFonts w:eastAsia="MS Mincho"/>
        </w:rPr>
        <w:t>,</w:t>
      </w:r>
      <w:r w:rsidRPr="00D05B88">
        <w:rPr>
          <w:rFonts w:eastAsia="MS Mincho"/>
        </w:rPr>
        <w:t xml:space="preserve"> clear, concise, consistent</w:t>
      </w:r>
      <w:r w:rsidR="000E7F6E" w:rsidRPr="00D05B88">
        <w:rPr>
          <w:rFonts w:eastAsia="MS Mincho"/>
        </w:rPr>
        <w:t>,</w:t>
      </w:r>
      <w:r w:rsidRPr="00D05B88">
        <w:rPr>
          <w:rFonts w:eastAsia="MS Mincho"/>
        </w:rPr>
        <w:t xml:space="preserve"> understandable and safe.</w:t>
      </w:r>
    </w:p>
    <w:p w14:paraId="17688D7C" w14:textId="09A346D8" w:rsidR="00072EB7" w:rsidRPr="00D05B88" w:rsidRDefault="00072EB7">
      <w:pPr>
        <w:rPr>
          <w:rFonts w:eastAsia="MS Mincho"/>
        </w:rPr>
      </w:pPr>
      <w:r w:rsidRPr="00D05B88">
        <w:rPr>
          <w:rFonts w:eastAsia="MS Mincho"/>
        </w:rPr>
        <w:t xml:space="preserve">The </w:t>
      </w:r>
      <w:r w:rsidR="00FD594D" w:rsidRPr="00D05B88">
        <w:rPr>
          <w:rFonts w:eastAsia="MS Mincho"/>
        </w:rPr>
        <w:t>audio</w:t>
      </w:r>
      <w:r w:rsidRPr="00D05B88">
        <w:rPr>
          <w:rFonts w:eastAsia="MS Mincho"/>
        </w:rPr>
        <w:t xml:space="preserve"> instruction communications from </w:t>
      </w:r>
      <w:r w:rsidR="00FD594D" w:rsidRPr="00D05B88">
        <w:rPr>
          <w:rFonts w:eastAsia="MS Mincho"/>
        </w:rPr>
        <w:t>an</w:t>
      </w:r>
      <w:r w:rsidRPr="00D05B88">
        <w:rPr>
          <w:rFonts w:eastAsia="MS Mincho"/>
        </w:rPr>
        <w:t xml:space="preserve"> IABNNS that are delivered through a mobile app should:</w:t>
      </w:r>
    </w:p>
    <w:p w14:paraId="21089D66" w14:textId="4DD3B645" w:rsidR="00072EB7" w:rsidRPr="00D05B88" w:rsidRDefault="00DD3DBC" w:rsidP="00DD3DBC">
      <w:pPr>
        <w:pStyle w:val="enumlev1"/>
      </w:pPr>
      <w:r w:rsidRPr="00D05B88">
        <w:t>–</w:t>
      </w:r>
      <w:r w:rsidRPr="00D05B88">
        <w:tab/>
      </w:r>
      <w:r w:rsidR="00072EB7" w:rsidRPr="00D05B88">
        <w:t>use a notification alert before an alert or instruction</w:t>
      </w:r>
      <w:r w:rsidR="000E7F6E" w:rsidRPr="00D05B88">
        <w:t>;</w:t>
      </w:r>
    </w:p>
    <w:p w14:paraId="628B133E" w14:textId="4E046682" w:rsidR="00A566C9" w:rsidRPr="00D05B88" w:rsidRDefault="00DD3DBC" w:rsidP="00DD3DBC">
      <w:pPr>
        <w:pStyle w:val="enumlev1"/>
      </w:pPr>
      <w:r w:rsidRPr="00D05B88">
        <w:t>–</w:t>
      </w:r>
      <w:r w:rsidRPr="00D05B88">
        <w:tab/>
      </w:r>
      <w:r w:rsidR="00072EB7" w:rsidRPr="00D05B88">
        <w:t>provide user preview</w:t>
      </w:r>
      <w:r w:rsidR="000E7F6E" w:rsidRPr="00D05B88">
        <w:t>;</w:t>
      </w:r>
    </w:p>
    <w:p w14:paraId="0C6E0C6A" w14:textId="19DD6338" w:rsidR="00072EB7" w:rsidRPr="00D05B88" w:rsidRDefault="00DD3DBC" w:rsidP="00DD3DBC">
      <w:pPr>
        <w:pStyle w:val="enumlev1"/>
      </w:pPr>
      <w:r w:rsidRPr="00D05B88">
        <w:t>–</w:t>
      </w:r>
      <w:r w:rsidRPr="00D05B88">
        <w:tab/>
      </w:r>
      <w:r w:rsidR="00072EB7" w:rsidRPr="00D05B88">
        <w:t>enable user replay</w:t>
      </w:r>
      <w:r w:rsidR="000E7F6E" w:rsidRPr="00D05B88">
        <w:t>;</w:t>
      </w:r>
    </w:p>
    <w:p w14:paraId="74DEFEA5" w14:textId="5D341496" w:rsidR="00072EB7" w:rsidRPr="00D05B88" w:rsidRDefault="00DD3DBC" w:rsidP="00DD3DBC">
      <w:pPr>
        <w:pStyle w:val="enumlev1"/>
      </w:pPr>
      <w:r w:rsidRPr="00D05B88">
        <w:t>–</w:t>
      </w:r>
      <w:r w:rsidRPr="00D05B88">
        <w:tab/>
      </w:r>
      <w:r w:rsidR="00072EB7" w:rsidRPr="00D05B88">
        <w:t>enable user search by dictation</w:t>
      </w:r>
      <w:r w:rsidR="000E7F6E" w:rsidRPr="00D05B88">
        <w:t>;</w:t>
      </w:r>
    </w:p>
    <w:p w14:paraId="29DBEC5D" w14:textId="626DB834" w:rsidR="00A566C9" w:rsidRPr="00D05B88" w:rsidRDefault="00DD3DBC" w:rsidP="00DD3DBC">
      <w:pPr>
        <w:pStyle w:val="enumlev1"/>
      </w:pPr>
      <w:r w:rsidRPr="00D05B88">
        <w:t>–</w:t>
      </w:r>
      <w:r w:rsidRPr="00D05B88">
        <w:tab/>
      </w:r>
      <w:r w:rsidR="00072EB7" w:rsidRPr="00D05B88">
        <w:t>use a journey completed notification alert</w:t>
      </w:r>
      <w:r w:rsidR="00B15D6D" w:rsidRPr="00D05B88">
        <w:t>.</w:t>
      </w:r>
    </w:p>
    <w:p w14:paraId="75077F54" w14:textId="57E17DD8" w:rsidR="00072EB7" w:rsidRPr="00D05B88" w:rsidRDefault="00410538" w:rsidP="00950696">
      <w:pPr>
        <w:pStyle w:val="Note"/>
      </w:pPr>
      <w:r w:rsidRPr="00D05B88">
        <w:t xml:space="preserve">NOTE 1 – </w:t>
      </w:r>
      <w:r w:rsidR="00072EB7" w:rsidRPr="00D05B88">
        <w:t>A single action button should be utili</w:t>
      </w:r>
      <w:r w:rsidR="00C24223" w:rsidRPr="00D05B88">
        <w:t>z</w:t>
      </w:r>
      <w:r w:rsidR="00072EB7" w:rsidRPr="00D05B88">
        <w:t>ed for user replay</w:t>
      </w:r>
      <w:r w:rsidR="00C24223" w:rsidRPr="00D05B88">
        <w:t>.</w:t>
      </w:r>
    </w:p>
    <w:p w14:paraId="3BACA7A9" w14:textId="21CEE81A" w:rsidR="00A566C9" w:rsidRPr="00D05B88" w:rsidRDefault="00410538" w:rsidP="00950696">
      <w:pPr>
        <w:pStyle w:val="Note"/>
      </w:pPr>
      <w:r w:rsidRPr="00D05B88">
        <w:t xml:space="preserve">NOTE 2 – </w:t>
      </w:r>
      <w:r w:rsidR="00072EB7" w:rsidRPr="00D05B88">
        <w:t>User replay can mask current instructions</w:t>
      </w:r>
      <w:r w:rsidR="00C24223" w:rsidRPr="00D05B88">
        <w:t>.</w:t>
      </w:r>
    </w:p>
    <w:p w14:paraId="446972E9" w14:textId="3A04AF9A" w:rsidR="008E7E68" w:rsidRPr="00D05B88" w:rsidRDefault="008E7E68" w:rsidP="00114D5E">
      <w:bookmarkStart w:id="271" w:name="_Toc468193943"/>
      <w:bookmarkStart w:id="272" w:name="_Toc473196122"/>
      <w:r w:rsidRPr="00D05B88">
        <w:br w:type="page"/>
      </w:r>
    </w:p>
    <w:p w14:paraId="0D934670" w14:textId="5D758ED2" w:rsidR="00A566C9" w:rsidRPr="00D05B88" w:rsidRDefault="0001071D" w:rsidP="001D4AB2">
      <w:pPr>
        <w:pStyle w:val="AnnexNoTitle0"/>
        <w:tabs>
          <w:tab w:val="left" w:pos="1107"/>
          <w:tab w:val="center" w:pos="4819"/>
        </w:tabs>
      </w:pPr>
      <w:bookmarkStart w:id="273" w:name="_Toc477520952"/>
      <w:bookmarkStart w:id="274" w:name="_Toc524709363"/>
      <w:bookmarkStart w:id="275" w:name="_Toc525812671"/>
      <w:bookmarkStart w:id="276" w:name="_Toc527555282"/>
      <w:r w:rsidRPr="00D05B88">
        <w:t xml:space="preserve">Appendix </w:t>
      </w:r>
      <w:r w:rsidR="00902514" w:rsidRPr="00D05B88">
        <w:t>I</w:t>
      </w:r>
      <w:r w:rsidR="00072EB7" w:rsidRPr="00D05B88">
        <w:br/>
      </w:r>
      <w:bookmarkStart w:id="277" w:name="_Toc468193944"/>
      <w:bookmarkEnd w:id="271"/>
      <w:r w:rsidR="00072EB7" w:rsidRPr="00D05B88">
        <w:br/>
      </w:r>
      <w:r w:rsidR="00072EB7" w:rsidRPr="00D05B88">
        <w:rPr>
          <w:rFonts w:eastAsia="MS Mincho"/>
        </w:rPr>
        <w:t>E</w:t>
      </w:r>
      <w:r w:rsidR="00072EB7" w:rsidRPr="00D05B88">
        <w:t>xamples of an audio instruction</w:t>
      </w:r>
      <w:bookmarkEnd w:id="272"/>
      <w:bookmarkEnd w:id="273"/>
      <w:bookmarkEnd w:id="274"/>
      <w:bookmarkEnd w:id="277"/>
      <w:bookmarkEnd w:id="275"/>
      <w:bookmarkEnd w:id="276"/>
    </w:p>
    <w:p w14:paraId="6601EF1B" w14:textId="030882CB" w:rsidR="00072EB7" w:rsidRPr="00D05B88" w:rsidRDefault="00072EB7" w:rsidP="00CF5D8F">
      <w:pPr>
        <w:jc w:val="center"/>
        <w:rPr>
          <w:rFonts w:eastAsia="MS Mincho"/>
        </w:rPr>
      </w:pPr>
      <w:r w:rsidRPr="00D05B88">
        <w:rPr>
          <w:rFonts w:eastAsia="SimSun"/>
        </w:rPr>
        <w:t xml:space="preserve">(This </w:t>
      </w:r>
      <w:r w:rsidR="0001071D" w:rsidRPr="00D05B88">
        <w:rPr>
          <w:rFonts w:eastAsia="SimSun"/>
        </w:rPr>
        <w:t xml:space="preserve">appendix </w:t>
      </w:r>
      <w:r w:rsidRPr="00D05B88">
        <w:rPr>
          <w:rFonts w:eastAsia="SimSun"/>
        </w:rPr>
        <w:t>does not form an integral part of this Recommendation</w:t>
      </w:r>
      <w:r w:rsidR="00CF5D8F" w:rsidRPr="00D05B88">
        <w:rPr>
          <w:rFonts w:eastAsia="SimSun"/>
        </w:rPr>
        <w:t>.</w:t>
      </w:r>
      <w:r w:rsidRPr="00D05B88">
        <w:rPr>
          <w:rFonts w:eastAsia="SimSun"/>
        </w:rPr>
        <w:t>)</w:t>
      </w:r>
    </w:p>
    <w:p w14:paraId="733ED664" w14:textId="6C43D938" w:rsidR="00072EB7" w:rsidRPr="00D05B88" w:rsidRDefault="00072EB7" w:rsidP="00CF5D8F">
      <w:pPr>
        <w:pStyle w:val="Normalaftertitle"/>
        <w:rPr>
          <w:rFonts w:eastAsia="MS Mincho"/>
        </w:rPr>
      </w:pPr>
      <w:r w:rsidRPr="00D05B88">
        <w:rPr>
          <w:rFonts w:eastAsia="MS Mincho"/>
        </w:rPr>
        <w:t xml:space="preserve">This </w:t>
      </w:r>
      <w:r w:rsidR="0001071D" w:rsidRPr="00D05B88">
        <w:rPr>
          <w:rFonts w:eastAsia="MS Mincho"/>
        </w:rPr>
        <w:t xml:space="preserve">appendix </w:t>
      </w:r>
      <w:r w:rsidRPr="00D05B88">
        <w:rPr>
          <w:rFonts w:eastAsia="MS Mincho"/>
        </w:rPr>
        <w:t xml:space="preserve">gives two examples of an audio instruction using the elements included in </w:t>
      </w:r>
      <w:r w:rsidR="00D87B96" w:rsidRPr="00D05B88">
        <w:rPr>
          <w:rFonts w:eastAsia="MS Mincho"/>
        </w:rPr>
        <w:t xml:space="preserve">clause </w:t>
      </w:r>
      <w:r w:rsidR="00A566C9" w:rsidRPr="00D05B88">
        <w:rPr>
          <w:rFonts w:eastAsia="MS Mincho"/>
        </w:rPr>
        <w:t>9</w:t>
      </w:r>
      <w:r w:rsidRPr="00D05B88">
        <w:rPr>
          <w:rFonts w:eastAsia="MS Mincho"/>
        </w:rPr>
        <w:t>.</w:t>
      </w:r>
    </w:p>
    <w:p w14:paraId="4CB3B6A2" w14:textId="224AE6A6" w:rsidR="00072EB7" w:rsidRPr="00D05B88" w:rsidRDefault="00072EB7" w:rsidP="00A566C9">
      <w:pPr>
        <w:pStyle w:val="Headingb"/>
      </w:pPr>
      <w:r w:rsidRPr="00D05B88">
        <w:t xml:space="preserve">Audio </w:t>
      </w:r>
      <w:r w:rsidR="00CE1B6B" w:rsidRPr="00D05B88">
        <w:t>in</w:t>
      </w:r>
      <w:r w:rsidRPr="00D05B88">
        <w:t>struction</w:t>
      </w:r>
    </w:p>
    <w:p w14:paraId="25724BE1" w14:textId="77777777" w:rsidR="00072EB7" w:rsidRPr="00D05B88" w:rsidRDefault="00072EB7" w:rsidP="00A566C9">
      <w:pPr>
        <w:pStyle w:val="Headingib"/>
      </w:pPr>
      <w:r w:rsidRPr="00D05B88">
        <w:t>Example 1</w:t>
      </w:r>
    </w:p>
    <w:p w14:paraId="2CD5C736" w14:textId="77777777" w:rsidR="00072EB7" w:rsidRPr="00D05B88" w:rsidRDefault="00D87B96" w:rsidP="00072EB7">
      <w:pPr>
        <w:rPr>
          <w:rFonts w:eastAsia="MS Mincho"/>
        </w:rPr>
      </w:pPr>
      <w:r w:rsidRPr="00D05B88">
        <w:rPr>
          <w:rFonts w:eastAsia="MS Mincho"/>
        </w:rPr>
        <w:t>"</w:t>
      </w:r>
      <w:r w:rsidR="00072EB7" w:rsidRPr="00D05B88">
        <w:rPr>
          <w:rFonts w:eastAsia="MS Mincho"/>
        </w:rPr>
        <w:t>Turn left and take the escalator down to the platforms.</w:t>
      </w:r>
    </w:p>
    <w:p w14:paraId="20483F9B" w14:textId="77777777" w:rsidR="00072EB7" w:rsidRPr="00D05B88" w:rsidRDefault="00072EB7" w:rsidP="00072EB7">
      <w:pPr>
        <w:rPr>
          <w:rFonts w:eastAsia="MS Mincho"/>
        </w:rPr>
      </w:pPr>
      <w:r w:rsidRPr="00D05B88">
        <w:rPr>
          <w:rFonts w:eastAsia="MS Mincho"/>
        </w:rPr>
        <w:t>The down escalator is the one on the left.</w:t>
      </w:r>
      <w:r w:rsidR="00D87B96" w:rsidRPr="00D05B88">
        <w:rPr>
          <w:rFonts w:eastAsia="MS Mincho"/>
        </w:rPr>
        <w:t>"</w:t>
      </w:r>
    </w:p>
    <w:p w14:paraId="0EBCE0BF" w14:textId="77777777" w:rsidR="00072EB7" w:rsidRPr="00D05B88" w:rsidRDefault="00072EB7" w:rsidP="00072EB7">
      <w:pPr>
        <w:rPr>
          <w:rFonts w:eastAsia="MS Mincho"/>
        </w:rPr>
      </w:pPr>
      <w:r w:rsidRPr="00D05B88">
        <w:rPr>
          <w:rFonts w:eastAsia="MS Mincho"/>
        </w:rPr>
        <w:t>The instruction comprises the following elements:</w:t>
      </w:r>
    </w:p>
    <w:p w14:paraId="7F06C524" w14:textId="66BA7B7A" w:rsidR="00072EB7" w:rsidRPr="00D05B88" w:rsidRDefault="00072EB7" w:rsidP="00072EB7">
      <w:pPr>
        <w:rPr>
          <w:rFonts w:eastAsia="MS Mincho"/>
        </w:rPr>
      </w:pPr>
      <w:r w:rsidRPr="00D05B88">
        <w:rPr>
          <w:rFonts w:eastAsia="MS Mincho"/>
        </w:rPr>
        <w:t>Verb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turn</w:t>
      </w:r>
      <w:r w:rsidR="00CE1B6B" w:rsidRPr="00D05B88">
        <w:rPr>
          <w:rFonts w:eastAsia="MS Mincho"/>
        </w:rPr>
        <w:t>"</w:t>
      </w:r>
      <w:r w:rsidRPr="00D05B88">
        <w:rPr>
          <w:rFonts w:eastAsia="MS Mincho"/>
        </w:rPr>
        <w:t>), directional delimiter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left</w:t>
      </w:r>
      <w:r w:rsidR="00CE1B6B" w:rsidRPr="00D05B88">
        <w:rPr>
          <w:rFonts w:eastAsia="MS Mincho"/>
        </w:rPr>
        <w:t>"</w:t>
      </w:r>
      <w:r w:rsidRPr="00D05B88">
        <w:rPr>
          <w:rFonts w:eastAsia="MS Mincho"/>
        </w:rPr>
        <w:t>), verb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take</w:t>
      </w:r>
      <w:r w:rsidR="00CE1B6B" w:rsidRPr="00D05B88">
        <w:rPr>
          <w:rFonts w:eastAsia="MS Mincho"/>
        </w:rPr>
        <w:t>"</w:t>
      </w:r>
      <w:r w:rsidRPr="00D05B88">
        <w:rPr>
          <w:rFonts w:eastAsia="MS Mincho"/>
        </w:rPr>
        <w:t>), environmental feature is the pathway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the escalator</w:t>
      </w:r>
      <w:r w:rsidR="00CE1B6B" w:rsidRPr="00D05B88">
        <w:rPr>
          <w:rFonts w:eastAsia="MS Mincho"/>
        </w:rPr>
        <w:t>"</w:t>
      </w:r>
      <w:r w:rsidRPr="00D05B88">
        <w:rPr>
          <w:rFonts w:eastAsia="MS Mincho"/>
        </w:rPr>
        <w:t>), directional delimiter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down</w:t>
      </w:r>
      <w:r w:rsidR="00CE1B6B" w:rsidRPr="00D05B88">
        <w:rPr>
          <w:rFonts w:eastAsia="MS Mincho"/>
        </w:rPr>
        <w:t>"</w:t>
      </w:r>
      <w:r w:rsidRPr="00D05B88">
        <w:rPr>
          <w:rFonts w:eastAsia="MS Mincho"/>
        </w:rPr>
        <w:t>), directional delimiter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to</w:t>
      </w:r>
      <w:r w:rsidR="00CE1B6B" w:rsidRPr="00D05B88">
        <w:rPr>
          <w:rFonts w:eastAsia="MS Mincho"/>
        </w:rPr>
        <w:t>"</w:t>
      </w:r>
      <w:r w:rsidRPr="00D05B88">
        <w:rPr>
          <w:rFonts w:eastAsia="MS Mincho"/>
        </w:rPr>
        <w:t>), environmental feature is the area/segment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the platforms</w:t>
      </w:r>
      <w:r w:rsidR="00CE1B6B" w:rsidRPr="00D05B88">
        <w:rPr>
          <w:rFonts w:eastAsia="MS Mincho"/>
        </w:rPr>
        <w:t>"</w:t>
      </w:r>
      <w:r w:rsidRPr="00D05B88">
        <w:rPr>
          <w:rFonts w:eastAsia="MS Mincho"/>
        </w:rPr>
        <w:t>), directional delimiter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the down</w:t>
      </w:r>
      <w:r w:rsidR="00CE1B6B" w:rsidRPr="00D05B88">
        <w:rPr>
          <w:rFonts w:eastAsia="MS Mincho"/>
        </w:rPr>
        <w:t>"</w:t>
      </w:r>
      <w:r w:rsidRPr="00D05B88">
        <w:rPr>
          <w:rFonts w:eastAsia="MS Mincho"/>
        </w:rPr>
        <w:t>), environmental feature is the pathway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escalator</w:t>
      </w:r>
      <w:r w:rsidR="00CE1B6B" w:rsidRPr="00D05B88">
        <w:rPr>
          <w:rFonts w:eastAsia="MS Mincho"/>
        </w:rPr>
        <w:t>"</w:t>
      </w:r>
      <w:r w:rsidRPr="00D05B88">
        <w:rPr>
          <w:rFonts w:eastAsia="MS Mincho"/>
        </w:rPr>
        <w:t>), state-of-being verb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is</w:t>
      </w:r>
      <w:r w:rsidR="00CE1B6B" w:rsidRPr="00D05B88">
        <w:rPr>
          <w:rFonts w:eastAsia="MS Mincho"/>
        </w:rPr>
        <w:t>"</w:t>
      </w:r>
      <w:r w:rsidRPr="00D05B88">
        <w:rPr>
          <w:rFonts w:eastAsia="MS Mincho"/>
        </w:rPr>
        <w:t>), directional delimiter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the one on the left</w:t>
      </w:r>
      <w:r w:rsidR="00CE1B6B" w:rsidRPr="00D05B88">
        <w:rPr>
          <w:rFonts w:eastAsia="MS Mincho"/>
        </w:rPr>
        <w:t>"</w:t>
      </w:r>
      <w:r w:rsidRPr="00D05B88">
        <w:rPr>
          <w:rFonts w:eastAsia="MS Mincho"/>
        </w:rPr>
        <w:t>).</w:t>
      </w:r>
    </w:p>
    <w:p w14:paraId="41C5FA67" w14:textId="77777777" w:rsidR="00072EB7" w:rsidRPr="00D05B88" w:rsidRDefault="00072EB7" w:rsidP="00A566C9">
      <w:pPr>
        <w:pStyle w:val="Headingib"/>
      </w:pPr>
      <w:r w:rsidRPr="00D05B88">
        <w:t>Example 2</w:t>
      </w:r>
    </w:p>
    <w:p w14:paraId="632412DD" w14:textId="77777777" w:rsidR="00072EB7" w:rsidRPr="00D05B88" w:rsidRDefault="00D87B96" w:rsidP="00072EB7">
      <w:pPr>
        <w:rPr>
          <w:rFonts w:eastAsia="MS Mincho"/>
        </w:rPr>
      </w:pPr>
      <w:r w:rsidRPr="00D05B88">
        <w:rPr>
          <w:rFonts w:eastAsia="MS Mincho"/>
        </w:rPr>
        <w:t>"</w:t>
      </w:r>
      <w:r w:rsidR="00072EB7" w:rsidRPr="00D05B88">
        <w:rPr>
          <w:rFonts w:eastAsia="MS Mincho"/>
        </w:rPr>
        <w:t>At the bottom of the stairs, turn right and walk forward to the platform.</w:t>
      </w:r>
      <w:r w:rsidRPr="00D05B88">
        <w:rPr>
          <w:rFonts w:eastAsia="MS Mincho"/>
        </w:rPr>
        <w:t>"</w:t>
      </w:r>
    </w:p>
    <w:p w14:paraId="79F49321" w14:textId="77777777" w:rsidR="00072EB7" w:rsidRPr="00D05B88" w:rsidRDefault="00072EB7" w:rsidP="00072EB7">
      <w:pPr>
        <w:rPr>
          <w:rFonts w:eastAsia="MS Mincho"/>
        </w:rPr>
      </w:pPr>
      <w:r w:rsidRPr="00D05B88">
        <w:rPr>
          <w:rFonts w:eastAsia="MS Mincho"/>
        </w:rPr>
        <w:t>The instruction comprises the following elements:</w:t>
      </w:r>
    </w:p>
    <w:p w14:paraId="36BD59F1" w14:textId="742438AF" w:rsidR="00072EB7" w:rsidRPr="00D05B88" w:rsidRDefault="00072EB7" w:rsidP="00072EB7">
      <w:pPr>
        <w:rPr>
          <w:rFonts w:eastAsia="MS Mincho"/>
        </w:rPr>
      </w:pPr>
      <w:r w:rsidRPr="00D05B88">
        <w:rPr>
          <w:rFonts w:eastAsia="MS Mincho"/>
        </w:rPr>
        <w:t>Sequential delimiter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at the bottom</w:t>
      </w:r>
      <w:r w:rsidR="00CE1B6B" w:rsidRPr="00D05B88">
        <w:rPr>
          <w:rFonts w:eastAsia="MS Mincho"/>
        </w:rPr>
        <w:t>"</w:t>
      </w:r>
      <w:r w:rsidRPr="00D05B88">
        <w:rPr>
          <w:rFonts w:eastAsia="MS Mincho"/>
        </w:rPr>
        <w:t>), environmental feature is the pathway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the stairs</w:t>
      </w:r>
      <w:r w:rsidR="00CE1B6B" w:rsidRPr="00D05B88">
        <w:rPr>
          <w:rFonts w:eastAsia="MS Mincho"/>
        </w:rPr>
        <w:t>"</w:t>
      </w:r>
      <w:r w:rsidRPr="00D05B88">
        <w:rPr>
          <w:rFonts w:eastAsia="MS Mincho"/>
        </w:rPr>
        <w:t>), verb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turn</w:t>
      </w:r>
      <w:r w:rsidR="00CE1B6B" w:rsidRPr="00D05B88">
        <w:rPr>
          <w:rFonts w:eastAsia="MS Mincho"/>
        </w:rPr>
        <w:t>"</w:t>
      </w:r>
      <w:r w:rsidRPr="00D05B88">
        <w:rPr>
          <w:rFonts w:eastAsia="MS Mincho"/>
        </w:rPr>
        <w:t>), directional delimiter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right</w:t>
      </w:r>
      <w:r w:rsidR="00CE1B6B" w:rsidRPr="00D05B88">
        <w:rPr>
          <w:rFonts w:eastAsia="MS Mincho"/>
        </w:rPr>
        <w:t>"</w:t>
      </w:r>
      <w:r w:rsidRPr="00D05B88">
        <w:rPr>
          <w:rFonts w:eastAsia="MS Mincho"/>
        </w:rPr>
        <w:t>), verb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walk</w:t>
      </w:r>
      <w:r w:rsidR="00CE1B6B" w:rsidRPr="00D05B88">
        <w:rPr>
          <w:rFonts w:eastAsia="MS Mincho"/>
        </w:rPr>
        <w:t>"</w:t>
      </w:r>
      <w:r w:rsidRPr="00D05B88">
        <w:rPr>
          <w:rFonts w:eastAsia="MS Mincho"/>
        </w:rPr>
        <w:t>), directional delimiter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forward</w:t>
      </w:r>
      <w:r w:rsidR="00CE1B6B" w:rsidRPr="00D05B88">
        <w:rPr>
          <w:rFonts w:eastAsia="MS Mincho"/>
        </w:rPr>
        <w:t>"</w:t>
      </w:r>
      <w:r w:rsidRPr="00D05B88">
        <w:rPr>
          <w:rFonts w:eastAsia="MS Mincho"/>
        </w:rPr>
        <w:t>), directional delimiter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to</w:t>
      </w:r>
      <w:r w:rsidR="00CE1B6B" w:rsidRPr="00D05B88">
        <w:rPr>
          <w:rFonts w:eastAsia="MS Mincho"/>
        </w:rPr>
        <w:t>"</w:t>
      </w:r>
      <w:r w:rsidRPr="00D05B88">
        <w:rPr>
          <w:rFonts w:eastAsia="MS Mincho"/>
        </w:rPr>
        <w:t>), environmental feature is the segment (</w:t>
      </w:r>
      <w:r w:rsidR="00C670CA" w:rsidRPr="00D05B88">
        <w:rPr>
          <w:rFonts w:eastAsia="MS Mincho"/>
        </w:rPr>
        <w:t>i.e.,</w:t>
      </w:r>
      <w:r w:rsidRPr="00D05B88">
        <w:rPr>
          <w:rFonts w:eastAsia="MS Mincho"/>
        </w:rPr>
        <w:t xml:space="preserve"> </w:t>
      </w:r>
      <w:r w:rsidR="00CE1B6B" w:rsidRPr="00D05B88">
        <w:rPr>
          <w:rFonts w:eastAsia="MS Mincho"/>
        </w:rPr>
        <w:t>"</w:t>
      </w:r>
      <w:r w:rsidRPr="00D05B88">
        <w:rPr>
          <w:rFonts w:eastAsia="MS Mincho"/>
        </w:rPr>
        <w:t>the platform</w:t>
      </w:r>
      <w:r w:rsidR="00CE1B6B" w:rsidRPr="00D05B88">
        <w:rPr>
          <w:rFonts w:eastAsia="MS Mincho"/>
        </w:rPr>
        <w:t>"</w:t>
      </w:r>
      <w:r w:rsidRPr="00D05B88">
        <w:rPr>
          <w:rFonts w:eastAsia="MS Mincho"/>
        </w:rPr>
        <w:t>).</w:t>
      </w:r>
    </w:p>
    <w:p w14:paraId="01BE6E20" w14:textId="77777777" w:rsidR="00C069B2" w:rsidRPr="00D05B88" w:rsidRDefault="00C069B2">
      <w:pPr>
        <w:spacing w:before="0"/>
      </w:pPr>
      <w:bookmarkStart w:id="278" w:name="_Toc473196123"/>
      <w:r w:rsidRPr="00D05B88">
        <w:br w:type="page"/>
      </w:r>
    </w:p>
    <w:p w14:paraId="6AAAC41F" w14:textId="17325A49" w:rsidR="00D26089" w:rsidRPr="00D05B88" w:rsidRDefault="00D26089" w:rsidP="003D2272">
      <w:pPr>
        <w:pStyle w:val="AppendixNoTitle0"/>
        <w:rPr>
          <w:rFonts w:eastAsia="MS Mincho"/>
        </w:rPr>
      </w:pPr>
      <w:bookmarkStart w:id="279" w:name="_Toc477520953"/>
      <w:bookmarkStart w:id="280" w:name="_Toc524709364"/>
      <w:bookmarkStart w:id="281" w:name="_Toc525812672"/>
      <w:bookmarkStart w:id="282" w:name="_Toc527555283"/>
      <w:r w:rsidRPr="00D05B88">
        <w:t>Bibliography</w:t>
      </w:r>
      <w:bookmarkStart w:id="283" w:name="h.cskqmwbckari" w:colFirst="0" w:colLast="0"/>
      <w:bookmarkEnd w:id="278"/>
      <w:bookmarkEnd w:id="279"/>
      <w:bookmarkEnd w:id="280"/>
      <w:bookmarkEnd w:id="283"/>
      <w:bookmarkEnd w:id="281"/>
      <w:bookmarkEnd w:id="282"/>
    </w:p>
    <w:p w14:paraId="3432CD7A" w14:textId="56336552" w:rsidR="00FE4DEA" w:rsidRPr="00D05B88" w:rsidRDefault="00FE4DEA" w:rsidP="00FE4DEA">
      <w:pPr>
        <w:pStyle w:val="Reftext"/>
        <w:rPr>
          <w:rFonts w:eastAsia="MS Mincho"/>
          <w:lang w:eastAsia="ja-JP"/>
        </w:rPr>
      </w:pPr>
    </w:p>
    <w:p w14:paraId="039D7251" w14:textId="0FDCED2B" w:rsidR="008B7E24" w:rsidRPr="00D05B88" w:rsidRDefault="008B7E24" w:rsidP="000A4FFE">
      <w:pPr>
        <w:pStyle w:val="Reftext"/>
        <w:tabs>
          <w:tab w:val="left" w:pos="2410"/>
        </w:tabs>
        <w:ind w:left="2410" w:hanging="2410"/>
        <w:rPr>
          <w:rFonts w:eastAsia="MS Mincho"/>
        </w:rPr>
      </w:pPr>
      <w:bookmarkStart w:id="284" w:name="h.84bg35e9fne9" w:colFirst="0" w:colLast="0"/>
      <w:bookmarkEnd w:id="284"/>
      <w:r w:rsidRPr="00D05B88">
        <w:rPr>
          <w:rFonts w:eastAsia="MS Mincho"/>
        </w:rPr>
        <w:t>[b-ITU-T F.791]</w:t>
      </w:r>
      <w:r w:rsidRPr="00D05B88">
        <w:rPr>
          <w:rFonts w:eastAsia="MS Mincho"/>
        </w:rPr>
        <w:tab/>
        <w:t>Recommendation ITU-T F.791 (201</w:t>
      </w:r>
      <w:r w:rsidR="006C7139">
        <w:rPr>
          <w:rFonts w:eastAsia="MS Mincho"/>
        </w:rPr>
        <w:t>8</w:t>
      </w:r>
      <w:r w:rsidRPr="00D05B88">
        <w:rPr>
          <w:rFonts w:eastAsia="MS Mincho"/>
        </w:rPr>
        <w:t xml:space="preserve">), </w:t>
      </w:r>
      <w:r w:rsidRPr="00D05B88">
        <w:rPr>
          <w:rFonts w:eastAsia="MS Mincho"/>
          <w:i/>
          <w:iCs/>
        </w:rPr>
        <w:t>Accessibility terms and definitions</w:t>
      </w:r>
      <w:r w:rsidRPr="00D05B88">
        <w:rPr>
          <w:rFonts w:eastAsia="MS Mincho"/>
        </w:rPr>
        <w:t>.</w:t>
      </w:r>
    </w:p>
    <w:p w14:paraId="1C019099" w14:textId="6F44E909" w:rsidR="00072EB7" w:rsidRPr="00D05B88" w:rsidRDefault="00072EB7" w:rsidP="003973E5">
      <w:pPr>
        <w:pStyle w:val="Reftext"/>
        <w:tabs>
          <w:tab w:val="left" w:pos="2410"/>
        </w:tabs>
        <w:ind w:left="1985" w:hanging="1985"/>
        <w:rPr>
          <w:rFonts w:eastAsia="MS Mincho"/>
        </w:rPr>
      </w:pPr>
      <w:r w:rsidRPr="00D05B88">
        <w:rPr>
          <w:rFonts w:eastAsia="MS Mincho"/>
        </w:rPr>
        <w:t>[b-Allen</w:t>
      </w:r>
      <w:r w:rsidR="0041476E" w:rsidRPr="00D05B88">
        <w:rPr>
          <w:rFonts w:eastAsia="MS Mincho"/>
        </w:rPr>
        <w:t xml:space="preserve">, </w:t>
      </w:r>
      <w:r w:rsidRPr="00D05B88">
        <w:rPr>
          <w:rFonts w:eastAsia="MS Mincho"/>
        </w:rPr>
        <w:t>2000]</w:t>
      </w:r>
      <w:r w:rsidR="00D95009" w:rsidRPr="00D05B88">
        <w:rPr>
          <w:rFonts w:eastAsia="MS Mincho"/>
        </w:rPr>
        <w:tab/>
      </w:r>
      <w:r w:rsidR="004D7AA4" w:rsidRPr="00D05B88">
        <w:rPr>
          <w:rFonts w:eastAsia="MS Mincho"/>
        </w:rPr>
        <w:tab/>
      </w:r>
      <w:r w:rsidRPr="00D05B88">
        <w:rPr>
          <w:rFonts w:eastAsia="MS Mincho"/>
          <w:lang w:eastAsia="ja-JP"/>
        </w:rPr>
        <w:t xml:space="preserve">Allen, G.L. (2000). </w:t>
      </w:r>
      <w:hyperlink r:id="rId25" w:history="1">
        <w:r w:rsidRPr="00FD6BBA">
          <w:rPr>
            <w:rStyle w:val="Hyperlink"/>
            <w:rFonts w:eastAsia="MS Mincho"/>
            <w:iCs/>
          </w:rPr>
          <w:t>Principles and practices for communicating route knowledge</w:t>
        </w:r>
        <w:r w:rsidRPr="00D05B88">
          <w:rPr>
            <w:rStyle w:val="Hyperlink"/>
            <w:rFonts w:eastAsia="MS Mincho"/>
            <w:lang w:eastAsia="ja-JP"/>
          </w:rPr>
          <w:t>.</w:t>
        </w:r>
      </w:hyperlink>
      <w:r w:rsidRPr="00D05B88">
        <w:rPr>
          <w:rFonts w:eastAsia="MS Mincho"/>
          <w:lang w:eastAsia="ja-JP"/>
        </w:rPr>
        <w:t xml:space="preserve"> </w:t>
      </w:r>
      <w:r w:rsidRPr="00FD6BBA">
        <w:rPr>
          <w:rFonts w:eastAsia="MS Mincho"/>
          <w:i/>
          <w:iCs/>
          <w:lang w:eastAsia="ja-JP"/>
        </w:rPr>
        <w:t xml:space="preserve">Applied </w:t>
      </w:r>
      <w:r w:rsidR="0041476E" w:rsidRPr="00FD6BBA">
        <w:rPr>
          <w:rFonts w:eastAsia="MS Mincho"/>
          <w:i/>
          <w:iCs/>
          <w:lang w:eastAsia="ja-JP"/>
        </w:rPr>
        <w:t>C</w:t>
      </w:r>
      <w:r w:rsidRPr="00FD6BBA">
        <w:rPr>
          <w:rFonts w:eastAsia="MS Mincho"/>
          <w:i/>
          <w:iCs/>
          <w:lang w:eastAsia="ja-JP"/>
        </w:rPr>
        <w:t xml:space="preserve">ognitive </w:t>
      </w:r>
      <w:r w:rsidR="0041476E" w:rsidRPr="00FD6BBA">
        <w:rPr>
          <w:rFonts w:eastAsia="MS Mincho"/>
          <w:i/>
          <w:iCs/>
          <w:lang w:eastAsia="ja-JP"/>
        </w:rPr>
        <w:t>P</w:t>
      </w:r>
      <w:r w:rsidRPr="00FD6BBA">
        <w:rPr>
          <w:rFonts w:eastAsia="MS Mincho"/>
          <w:i/>
          <w:iCs/>
          <w:lang w:eastAsia="ja-JP"/>
        </w:rPr>
        <w:t>sychology</w:t>
      </w:r>
      <w:r w:rsidRPr="00D05B88">
        <w:rPr>
          <w:rFonts w:eastAsia="MS Mincho"/>
          <w:lang w:eastAsia="ja-JP"/>
        </w:rPr>
        <w:t xml:space="preserve">, </w:t>
      </w:r>
      <w:r w:rsidRPr="00FD6BBA">
        <w:rPr>
          <w:rFonts w:eastAsia="MS Mincho"/>
          <w:b/>
          <w:bCs/>
          <w:lang w:eastAsia="ja-JP"/>
        </w:rPr>
        <w:t>14</w:t>
      </w:r>
      <w:r w:rsidRPr="00D05B88">
        <w:rPr>
          <w:rFonts w:eastAsia="MS Mincho"/>
          <w:lang w:eastAsia="ja-JP"/>
        </w:rPr>
        <w:t>, 333</w:t>
      </w:r>
      <w:r w:rsidR="0041476E" w:rsidRPr="00D05B88">
        <w:rPr>
          <w:rFonts w:eastAsia="MS Mincho"/>
          <w:lang w:eastAsia="ja-JP"/>
        </w:rPr>
        <w:t>–</w:t>
      </w:r>
      <w:r w:rsidRPr="00D05B88">
        <w:rPr>
          <w:rFonts w:eastAsia="MS Mincho"/>
          <w:lang w:eastAsia="ja-JP"/>
        </w:rPr>
        <w:t>359.</w:t>
      </w:r>
      <w:r w:rsidR="00114D5E" w:rsidRPr="00D05B88">
        <w:rPr>
          <w:rStyle w:val="ReftextArial9pt"/>
          <w:rFonts w:ascii="Times New Roman" w:eastAsiaTheme="minorHAnsi" w:hAnsi="Times New Roman" w:cs="Times New Roman"/>
          <w:sz w:val="24"/>
          <w:szCs w:val="24"/>
          <w:lang w:eastAsia="ja-JP"/>
        </w:rPr>
        <w:t xml:space="preserve"> </w:t>
      </w:r>
      <w:r w:rsidR="0041476E" w:rsidRPr="00D05B88">
        <w:rPr>
          <w:rFonts w:eastAsia="MS Mincho"/>
          <w:lang w:eastAsia="ja-JP"/>
        </w:rPr>
        <w:t xml:space="preserve">Available </w:t>
      </w:r>
      <w:r w:rsidR="003973E5" w:rsidRPr="00D05B88">
        <w:rPr>
          <w:rFonts w:eastAsia="MS Mincho"/>
          <w:lang w:eastAsia="ja-JP"/>
        </w:rPr>
        <w:t>[</w:t>
      </w:r>
      <w:r w:rsidR="0041476E" w:rsidRPr="00D05B88">
        <w:rPr>
          <w:rFonts w:eastAsia="MS Mincho"/>
          <w:lang w:eastAsia="ja-JP"/>
        </w:rPr>
        <w:t xml:space="preserve">viewed </w:t>
      </w:r>
      <w:r w:rsidR="009E5BC0" w:rsidRPr="00D05B88">
        <w:rPr>
          <w:rFonts w:eastAsia="MS Mincho"/>
          <w:lang w:eastAsia="ja-JP"/>
        </w:rPr>
        <w:t>2018-</w:t>
      </w:r>
      <w:r w:rsidR="003973E5" w:rsidRPr="00D05B88">
        <w:rPr>
          <w:rFonts w:eastAsia="MS Mincho"/>
          <w:lang w:eastAsia="ja-JP"/>
        </w:rPr>
        <w:t>1</w:t>
      </w:r>
      <w:r w:rsidR="009E5BC0" w:rsidRPr="00D05B88">
        <w:rPr>
          <w:rFonts w:eastAsia="MS Mincho"/>
          <w:lang w:eastAsia="ja-JP"/>
        </w:rPr>
        <w:t>0-</w:t>
      </w:r>
      <w:r w:rsidR="003973E5" w:rsidRPr="00D05B88">
        <w:rPr>
          <w:rFonts w:eastAsia="MS Mincho"/>
          <w:lang w:eastAsia="ja-JP"/>
        </w:rPr>
        <w:t>05]</w:t>
      </w:r>
      <w:r w:rsidR="0041476E" w:rsidRPr="00D05B88">
        <w:rPr>
          <w:rFonts w:eastAsia="MS Mincho"/>
          <w:lang w:eastAsia="ja-JP"/>
        </w:rPr>
        <w:t xml:space="preserve"> at:</w:t>
      </w:r>
      <w:r w:rsidR="009E5BC0" w:rsidRPr="00D05B88">
        <w:t xml:space="preserve"> </w:t>
      </w:r>
      <w:hyperlink r:id="rId26" w:history="1">
        <w:r w:rsidR="009E5BC0" w:rsidRPr="005747AC">
          <w:rPr>
            <w:rStyle w:val="Hyperlink"/>
            <w:rFonts w:asciiTheme="minorBidi" w:eastAsia="MS Mincho" w:hAnsiTheme="minorBidi" w:cstheme="minorBidi"/>
            <w:sz w:val="18"/>
            <w:szCs w:val="18"/>
          </w:rPr>
          <w:t>http://citeseerx.ist.psu.edu/viewdoc/download?doi=10.1.1.456.5686&amp;rep=rep1&amp;type=pdf</w:t>
        </w:r>
      </w:hyperlink>
      <w:r w:rsidR="0041476E" w:rsidRPr="00D05B88">
        <w:rPr>
          <w:rFonts w:eastAsia="MS Mincho"/>
          <w:lang w:eastAsia="ja-JP"/>
        </w:rPr>
        <w:t>.</w:t>
      </w:r>
    </w:p>
    <w:p w14:paraId="122B6789" w14:textId="5845D4BC" w:rsidR="00114D5E" w:rsidRPr="00D05B88" w:rsidRDefault="00072EB7" w:rsidP="005747AC">
      <w:pPr>
        <w:pStyle w:val="Reftext"/>
        <w:tabs>
          <w:tab w:val="left" w:pos="2410"/>
        </w:tabs>
        <w:ind w:left="1985" w:hanging="1985"/>
        <w:rPr>
          <w:rFonts w:eastAsia="MS Mincho"/>
        </w:rPr>
      </w:pPr>
      <w:r w:rsidRPr="005747AC">
        <w:rPr>
          <w:rFonts w:eastAsia="MS Mincho"/>
        </w:rPr>
        <w:t>[b-Chen</w:t>
      </w:r>
      <w:r w:rsidR="0048028F" w:rsidRPr="005747AC">
        <w:rPr>
          <w:rFonts w:eastAsia="MS Mincho"/>
        </w:rPr>
        <w:t xml:space="preserve">, </w:t>
      </w:r>
      <w:r w:rsidRPr="005747AC">
        <w:rPr>
          <w:rFonts w:eastAsia="MS Mincho"/>
        </w:rPr>
        <w:t>2015]</w:t>
      </w:r>
      <w:r w:rsidRPr="005747AC">
        <w:rPr>
          <w:rFonts w:eastAsia="MS Mincho"/>
        </w:rPr>
        <w:tab/>
      </w:r>
      <w:r w:rsidR="004D7AA4" w:rsidRPr="005747AC">
        <w:rPr>
          <w:rFonts w:eastAsia="MS Mincho"/>
        </w:rPr>
        <w:tab/>
      </w:r>
      <w:r w:rsidRPr="005747AC">
        <w:rPr>
          <w:rFonts w:eastAsia="MS Mincho"/>
        </w:rPr>
        <w:t>Chen, H.E., Lin, Y.Y., Chen, C.H., Wang, I.</w:t>
      </w:r>
      <w:r w:rsidR="009745FB" w:rsidRPr="005747AC">
        <w:rPr>
          <w:rFonts w:eastAsia="MS Mincho"/>
        </w:rPr>
        <w:t>F.</w:t>
      </w:r>
      <w:r w:rsidRPr="005747AC">
        <w:rPr>
          <w:rFonts w:eastAsia="MS Mincho"/>
        </w:rPr>
        <w:t xml:space="preserve"> (2015)</w:t>
      </w:r>
      <w:r w:rsidR="005747AC" w:rsidRPr="005747AC">
        <w:rPr>
          <w:rFonts w:eastAsia="MS Mincho"/>
        </w:rPr>
        <w:t>,</w:t>
      </w:r>
      <w:r w:rsidRPr="005747AC">
        <w:rPr>
          <w:rFonts w:eastAsia="MS Mincho"/>
        </w:rPr>
        <w:t xml:space="preserve"> </w:t>
      </w:r>
      <w:r w:rsidRPr="00D05B88">
        <w:rPr>
          <w:rFonts w:eastAsia="MS Mincho"/>
        </w:rPr>
        <w:t>BlindNavi: a navigation app for the visually impaired smartphone user. In</w:t>
      </w:r>
      <w:r w:rsidR="0048028F" w:rsidRPr="00D05B88">
        <w:rPr>
          <w:rFonts w:eastAsia="MS Mincho"/>
        </w:rPr>
        <w:t>:</w:t>
      </w:r>
      <w:r w:rsidRPr="00D05B88">
        <w:rPr>
          <w:rFonts w:eastAsia="MS Mincho"/>
        </w:rPr>
        <w:t xml:space="preserve"> </w:t>
      </w:r>
      <w:r w:rsidRPr="00D05B88">
        <w:rPr>
          <w:rFonts w:eastAsia="MS Mincho"/>
          <w:i/>
          <w:iCs/>
        </w:rPr>
        <w:t>Proceedings of the 33rd Annual ACM Conference Extended Abstracts on Human Factors in Computing Systems</w:t>
      </w:r>
      <w:r w:rsidR="009745FB" w:rsidRPr="00D05B88">
        <w:rPr>
          <w:rFonts w:eastAsia="MS Mincho"/>
        </w:rPr>
        <w:t>,</w:t>
      </w:r>
      <w:r w:rsidRPr="00D05B88">
        <w:rPr>
          <w:rFonts w:eastAsia="MS Mincho"/>
        </w:rPr>
        <w:t xml:space="preserve"> pp. 19</w:t>
      </w:r>
      <w:r w:rsidR="009745FB" w:rsidRPr="00D05B88">
        <w:rPr>
          <w:rFonts w:eastAsia="MS Mincho"/>
        </w:rPr>
        <w:t>–</w:t>
      </w:r>
      <w:r w:rsidRPr="00D05B88">
        <w:rPr>
          <w:rFonts w:eastAsia="MS Mincho"/>
        </w:rPr>
        <w:t xml:space="preserve">24). </w:t>
      </w:r>
      <w:r w:rsidR="009745FB" w:rsidRPr="00D05B88">
        <w:rPr>
          <w:rFonts w:eastAsia="MS Mincho"/>
        </w:rPr>
        <w:t xml:space="preserve">New York, NY: </w:t>
      </w:r>
      <w:r w:rsidRPr="00D05B88">
        <w:rPr>
          <w:rFonts w:eastAsia="MS Mincho"/>
        </w:rPr>
        <w:t>ACM.</w:t>
      </w:r>
    </w:p>
    <w:p w14:paraId="5673527B" w14:textId="0F52A7A8" w:rsidR="00072EB7" w:rsidRPr="00D05B88" w:rsidRDefault="00072EB7" w:rsidP="005747AC">
      <w:pPr>
        <w:pStyle w:val="Reftext"/>
        <w:tabs>
          <w:tab w:val="left" w:pos="2410"/>
        </w:tabs>
        <w:ind w:left="1985" w:hanging="1985"/>
        <w:rPr>
          <w:rFonts w:eastAsia="MS Mincho"/>
        </w:rPr>
      </w:pPr>
      <w:r w:rsidRPr="00D05B88">
        <w:rPr>
          <w:rFonts w:eastAsia="MS Mincho"/>
        </w:rPr>
        <w:t>[b-Gaunet</w:t>
      </w:r>
      <w:r w:rsidR="00F13B04" w:rsidRPr="00D05B88">
        <w:rPr>
          <w:rFonts w:eastAsia="MS Mincho"/>
        </w:rPr>
        <w:t xml:space="preserve">, </w:t>
      </w:r>
      <w:r w:rsidRPr="00D05B88">
        <w:rPr>
          <w:rFonts w:eastAsia="MS Mincho"/>
        </w:rPr>
        <w:t>2005]</w:t>
      </w:r>
      <w:r w:rsidR="00D95009" w:rsidRPr="00D05B88">
        <w:rPr>
          <w:rFonts w:eastAsia="MS Mincho"/>
        </w:rPr>
        <w:tab/>
      </w:r>
      <w:r w:rsidRPr="00D05B88">
        <w:rPr>
          <w:rFonts w:eastAsia="MS Mincho"/>
        </w:rPr>
        <w:t>Gaunet, F., Briffault, X. (2005)</w:t>
      </w:r>
      <w:r w:rsidR="005747AC">
        <w:rPr>
          <w:rFonts w:eastAsia="MS Mincho"/>
        </w:rPr>
        <w:t>,</w:t>
      </w:r>
      <w:r w:rsidRPr="00D05B88">
        <w:rPr>
          <w:rFonts w:eastAsia="MS Mincho"/>
        </w:rPr>
        <w:t xml:space="preserve"> </w:t>
      </w:r>
      <w:hyperlink r:id="rId27" w:history="1">
        <w:r w:rsidRPr="00D05B88">
          <w:rPr>
            <w:rStyle w:val="Hyperlink"/>
            <w:rFonts w:eastAsia="MS Mincho"/>
          </w:rPr>
          <w:t>Exploring the functional specifications of a localized wayfinding verbal aid for blind pedestrians: Simple and structured urban areas</w:t>
        </w:r>
      </w:hyperlink>
      <w:r w:rsidRPr="00D05B88">
        <w:rPr>
          <w:rFonts w:eastAsia="MS Mincho"/>
        </w:rPr>
        <w:t xml:space="preserve">. </w:t>
      </w:r>
      <w:r w:rsidRPr="00D05B88">
        <w:rPr>
          <w:rFonts w:eastAsia="MS Mincho"/>
          <w:i/>
          <w:iCs/>
        </w:rPr>
        <w:t>Human</w:t>
      </w:r>
      <w:r w:rsidR="00000E82" w:rsidRPr="00D05B88">
        <w:rPr>
          <w:rFonts w:eastAsia="MS Mincho"/>
          <w:i/>
          <w:iCs/>
        </w:rPr>
        <w:t>–</w:t>
      </w:r>
      <w:r w:rsidRPr="00D05B88">
        <w:rPr>
          <w:rFonts w:eastAsia="MS Mincho"/>
          <w:i/>
          <w:iCs/>
        </w:rPr>
        <w:t>Computer Interaction</w:t>
      </w:r>
      <w:r w:rsidRPr="00D05B88">
        <w:rPr>
          <w:rFonts w:eastAsia="MS Mincho"/>
        </w:rPr>
        <w:t xml:space="preserve">, </w:t>
      </w:r>
      <w:r w:rsidRPr="00D05B88">
        <w:rPr>
          <w:rFonts w:eastAsia="MS Mincho"/>
          <w:b/>
          <w:bCs/>
        </w:rPr>
        <w:t>20</w:t>
      </w:r>
      <w:r w:rsidRPr="00D05B88">
        <w:rPr>
          <w:rFonts w:eastAsia="MS Mincho"/>
        </w:rPr>
        <w:t>(3), 267</w:t>
      </w:r>
      <w:r w:rsidR="00000E82" w:rsidRPr="00D05B88">
        <w:rPr>
          <w:rFonts w:eastAsia="MS Mincho"/>
        </w:rPr>
        <w:t>–</w:t>
      </w:r>
      <w:r w:rsidRPr="00D05B88">
        <w:rPr>
          <w:rFonts w:eastAsia="MS Mincho"/>
        </w:rPr>
        <w:t>314.</w:t>
      </w:r>
      <w:r w:rsidR="00000E82" w:rsidRPr="00D05B88">
        <w:rPr>
          <w:rFonts w:eastAsia="MS Mincho"/>
        </w:rPr>
        <w:t xml:space="preserve"> Available </w:t>
      </w:r>
      <w:r w:rsidR="003973E5" w:rsidRPr="00D05B88">
        <w:rPr>
          <w:rFonts w:eastAsia="MS Mincho"/>
        </w:rPr>
        <w:t>[</w:t>
      </w:r>
      <w:r w:rsidR="00000E82" w:rsidRPr="00D05B88">
        <w:rPr>
          <w:rFonts w:eastAsia="MS Mincho"/>
        </w:rPr>
        <w:t xml:space="preserve">viewed </w:t>
      </w:r>
      <w:r w:rsidR="009E5BC0" w:rsidRPr="00D05B88">
        <w:rPr>
          <w:rFonts w:eastAsia="MS Mincho"/>
        </w:rPr>
        <w:t>2018-09-14</w:t>
      </w:r>
      <w:r w:rsidR="003973E5" w:rsidRPr="00D05B88">
        <w:rPr>
          <w:rFonts w:eastAsia="MS Mincho"/>
        </w:rPr>
        <w:t>]</w:t>
      </w:r>
      <w:r w:rsidR="00000E82" w:rsidRPr="00D05B88">
        <w:rPr>
          <w:rFonts w:eastAsia="MS Mincho"/>
        </w:rPr>
        <w:t xml:space="preserve"> at:</w:t>
      </w:r>
      <w:r w:rsidR="009E5BC0" w:rsidRPr="00D05B88">
        <w:t xml:space="preserve"> </w:t>
      </w:r>
      <w:hyperlink r:id="rId28" w:history="1">
        <w:r w:rsidR="009E5BC0" w:rsidRPr="005747AC">
          <w:rPr>
            <w:rStyle w:val="Hyperlink"/>
            <w:rFonts w:asciiTheme="minorBidi" w:eastAsia="MS Mincho" w:hAnsiTheme="minorBidi" w:cstheme="minorBidi"/>
            <w:sz w:val="18"/>
            <w:szCs w:val="18"/>
          </w:rPr>
          <w:t>https://dl.acm.org/citation.cfm?id=1466580</w:t>
        </w:r>
      </w:hyperlink>
      <w:r w:rsidR="00000E82" w:rsidRPr="00D05B88">
        <w:rPr>
          <w:rFonts w:eastAsia="MS Mincho"/>
        </w:rPr>
        <w:t>.</w:t>
      </w:r>
    </w:p>
    <w:p w14:paraId="0E26A733" w14:textId="6FC612E9" w:rsidR="009745FB" w:rsidRPr="00D05B88" w:rsidRDefault="00072EB7" w:rsidP="005747AC">
      <w:pPr>
        <w:pStyle w:val="Reftext"/>
        <w:tabs>
          <w:tab w:val="left" w:pos="2410"/>
        </w:tabs>
        <w:ind w:left="1985" w:hanging="1985"/>
        <w:rPr>
          <w:rFonts w:eastAsia="MS Mincho"/>
        </w:rPr>
      </w:pPr>
      <w:r w:rsidRPr="00D05B88">
        <w:rPr>
          <w:rFonts w:eastAsia="MS Mincho"/>
        </w:rPr>
        <w:t>[b-Kalia</w:t>
      </w:r>
      <w:r w:rsidR="009745FB" w:rsidRPr="00D05B88">
        <w:rPr>
          <w:rFonts w:eastAsia="MS Mincho"/>
        </w:rPr>
        <w:t xml:space="preserve">, </w:t>
      </w:r>
      <w:r w:rsidRPr="00D05B88">
        <w:rPr>
          <w:rFonts w:eastAsia="MS Mincho"/>
        </w:rPr>
        <w:t>2010]</w:t>
      </w:r>
      <w:r w:rsidRPr="00D05B88">
        <w:rPr>
          <w:rFonts w:eastAsia="MS Mincho"/>
        </w:rPr>
        <w:tab/>
      </w:r>
      <w:r w:rsidR="004D7AA4" w:rsidRPr="00D05B88">
        <w:rPr>
          <w:rFonts w:eastAsia="MS Mincho"/>
        </w:rPr>
        <w:tab/>
      </w:r>
      <w:r w:rsidRPr="00D05B88">
        <w:rPr>
          <w:rFonts w:eastAsia="MS Mincho"/>
        </w:rPr>
        <w:t>Kalia, A.A., Legge, G.E., Roy, R., Ogale, A. (2010)</w:t>
      </w:r>
      <w:r w:rsidR="005747AC">
        <w:rPr>
          <w:rFonts w:eastAsia="MS Mincho"/>
        </w:rPr>
        <w:t>,</w:t>
      </w:r>
      <w:r w:rsidR="00273CA4" w:rsidRPr="00D05B88">
        <w:rPr>
          <w:rFonts w:eastAsia="MS Mincho"/>
        </w:rPr>
        <w:t xml:space="preserve"> </w:t>
      </w:r>
      <w:hyperlink r:id="rId29" w:history="1">
        <w:r w:rsidRPr="00FD6BBA">
          <w:rPr>
            <w:rStyle w:val="Hyperlink"/>
            <w:rFonts w:eastAsia="MS Mincho"/>
            <w:iCs/>
          </w:rPr>
          <w:t>Assessment of indoor route-finding technology for people with visual impairment</w:t>
        </w:r>
      </w:hyperlink>
      <w:r w:rsidRPr="006C7139">
        <w:rPr>
          <w:rFonts w:eastAsia="MS Mincho"/>
          <w:iCs/>
        </w:rPr>
        <w:t>.</w:t>
      </w:r>
      <w:r w:rsidRPr="00D05B88">
        <w:rPr>
          <w:rFonts w:eastAsia="MS Mincho"/>
        </w:rPr>
        <w:t xml:space="preserve"> </w:t>
      </w:r>
      <w:r w:rsidRPr="00D05B88">
        <w:rPr>
          <w:rFonts w:eastAsia="MS Mincho"/>
          <w:i/>
          <w:iCs/>
        </w:rPr>
        <w:t xml:space="preserve">Journal of </w:t>
      </w:r>
      <w:r w:rsidR="009745FB" w:rsidRPr="00D05B88">
        <w:rPr>
          <w:rFonts w:eastAsia="MS Mincho"/>
          <w:i/>
          <w:iCs/>
        </w:rPr>
        <w:t>V</w:t>
      </w:r>
      <w:r w:rsidRPr="00D05B88">
        <w:rPr>
          <w:rFonts w:eastAsia="MS Mincho"/>
          <w:i/>
          <w:iCs/>
        </w:rPr>
        <w:t xml:space="preserve">isual </w:t>
      </w:r>
      <w:r w:rsidR="009745FB" w:rsidRPr="00D05B88">
        <w:rPr>
          <w:rFonts w:eastAsia="MS Mincho"/>
          <w:i/>
          <w:iCs/>
        </w:rPr>
        <w:t>I</w:t>
      </w:r>
      <w:r w:rsidRPr="00D05B88">
        <w:rPr>
          <w:rFonts w:eastAsia="MS Mincho"/>
          <w:i/>
          <w:iCs/>
        </w:rPr>
        <w:t xml:space="preserve">mpairment </w:t>
      </w:r>
      <w:r w:rsidR="009745FB" w:rsidRPr="00D05B88">
        <w:rPr>
          <w:rFonts w:eastAsia="MS Mincho"/>
          <w:i/>
          <w:iCs/>
        </w:rPr>
        <w:t>and</w:t>
      </w:r>
      <w:r w:rsidRPr="00D05B88">
        <w:rPr>
          <w:rFonts w:eastAsia="MS Mincho"/>
          <w:i/>
          <w:iCs/>
        </w:rPr>
        <w:t xml:space="preserve"> </w:t>
      </w:r>
      <w:r w:rsidR="009745FB" w:rsidRPr="00D05B88">
        <w:rPr>
          <w:rFonts w:eastAsia="MS Mincho"/>
          <w:i/>
          <w:iCs/>
        </w:rPr>
        <w:t>B</w:t>
      </w:r>
      <w:r w:rsidRPr="00D05B88">
        <w:rPr>
          <w:rFonts w:eastAsia="MS Mincho"/>
          <w:i/>
          <w:iCs/>
        </w:rPr>
        <w:t>lindness</w:t>
      </w:r>
      <w:r w:rsidRPr="00D05B88">
        <w:rPr>
          <w:rFonts w:eastAsia="MS Mincho"/>
        </w:rPr>
        <w:t xml:space="preserve">, </w:t>
      </w:r>
      <w:r w:rsidRPr="00D05B88">
        <w:rPr>
          <w:rFonts w:eastAsia="MS Mincho"/>
          <w:b/>
          <w:bCs/>
        </w:rPr>
        <w:t>104</w:t>
      </w:r>
      <w:r w:rsidRPr="00D05B88">
        <w:rPr>
          <w:rFonts w:eastAsia="MS Mincho"/>
        </w:rPr>
        <w:t>(3), 135</w:t>
      </w:r>
      <w:r w:rsidR="009745FB" w:rsidRPr="00D05B88">
        <w:rPr>
          <w:rFonts w:eastAsia="MS Mincho"/>
        </w:rPr>
        <w:t>–147</w:t>
      </w:r>
      <w:r w:rsidRPr="00D05B88">
        <w:rPr>
          <w:rFonts w:eastAsia="MS Mincho"/>
        </w:rPr>
        <w:t xml:space="preserve">. </w:t>
      </w:r>
      <w:r w:rsidR="009745FB" w:rsidRPr="00D05B88">
        <w:rPr>
          <w:rFonts w:eastAsia="MS Mincho"/>
        </w:rPr>
        <w:t xml:space="preserve">Available </w:t>
      </w:r>
      <w:r w:rsidR="003973E5" w:rsidRPr="00D05B88">
        <w:rPr>
          <w:rFonts w:eastAsia="MS Mincho"/>
        </w:rPr>
        <w:t>[</w:t>
      </w:r>
      <w:r w:rsidR="009745FB" w:rsidRPr="00D05B88">
        <w:rPr>
          <w:rFonts w:eastAsia="MS Mincho"/>
        </w:rPr>
        <w:t>viewed 201</w:t>
      </w:r>
      <w:r w:rsidR="0099412A" w:rsidRPr="00D05B88">
        <w:rPr>
          <w:rFonts w:eastAsia="MS Mincho"/>
        </w:rPr>
        <w:t>8</w:t>
      </w:r>
      <w:r w:rsidR="009745FB" w:rsidRPr="00D05B88">
        <w:rPr>
          <w:rFonts w:eastAsia="MS Mincho"/>
        </w:rPr>
        <w:t>-</w:t>
      </w:r>
      <w:r w:rsidR="0099412A" w:rsidRPr="00D05B88">
        <w:rPr>
          <w:rFonts w:eastAsia="MS Mincho"/>
        </w:rPr>
        <w:t>1</w:t>
      </w:r>
      <w:r w:rsidR="009745FB" w:rsidRPr="00D05B88">
        <w:rPr>
          <w:rFonts w:eastAsia="MS Mincho"/>
        </w:rPr>
        <w:t>0-</w:t>
      </w:r>
      <w:r w:rsidR="0099412A" w:rsidRPr="00D05B88">
        <w:rPr>
          <w:rFonts w:eastAsia="MS Mincho"/>
        </w:rPr>
        <w:t>05</w:t>
      </w:r>
      <w:r w:rsidR="003973E5" w:rsidRPr="00D05B88">
        <w:rPr>
          <w:rFonts w:eastAsia="MS Mincho"/>
        </w:rPr>
        <w:t>]</w:t>
      </w:r>
      <w:r w:rsidR="009745FB" w:rsidRPr="00D05B88">
        <w:rPr>
          <w:rFonts w:eastAsia="MS Mincho"/>
        </w:rPr>
        <w:t xml:space="preserve"> at: </w:t>
      </w:r>
      <w:hyperlink r:id="rId30" w:history="1">
        <w:r w:rsidR="00A83799" w:rsidRPr="005747AC">
          <w:rPr>
            <w:rStyle w:val="Hyperlink"/>
            <w:rFonts w:asciiTheme="minorBidi" w:eastAsia="MS Mincho" w:hAnsiTheme="minorBidi" w:cstheme="minorBidi"/>
            <w:sz w:val="18"/>
            <w:szCs w:val="18"/>
          </w:rPr>
          <w:t>www.ncbi.nlm.nih.gov/pmc/articles/PMC3160142</w:t>
        </w:r>
      </w:hyperlink>
      <w:r w:rsidR="004D1A41" w:rsidRPr="00D05B88">
        <w:rPr>
          <w:rFonts w:eastAsia="MS Mincho"/>
        </w:rPr>
        <w:t>.</w:t>
      </w:r>
    </w:p>
    <w:p w14:paraId="0F1D2972" w14:textId="0F0A3442" w:rsidR="002D3C48" w:rsidRPr="00D05B88" w:rsidRDefault="00072EB7" w:rsidP="005747AC">
      <w:pPr>
        <w:pStyle w:val="Reftext"/>
        <w:tabs>
          <w:tab w:val="left" w:pos="2410"/>
        </w:tabs>
        <w:ind w:left="1985" w:hanging="1985"/>
        <w:rPr>
          <w:rFonts w:eastAsia="MS Mincho"/>
        </w:rPr>
      </w:pPr>
      <w:r w:rsidRPr="005747AC">
        <w:rPr>
          <w:rFonts w:eastAsia="MS Mincho"/>
        </w:rPr>
        <w:t>[b-Kulyukin</w:t>
      </w:r>
      <w:r w:rsidR="0041476E" w:rsidRPr="005747AC">
        <w:rPr>
          <w:rFonts w:eastAsia="MS Mincho"/>
        </w:rPr>
        <w:t xml:space="preserve">, </w:t>
      </w:r>
      <w:r w:rsidRPr="005747AC">
        <w:rPr>
          <w:rFonts w:eastAsia="MS Mincho"/>
        </w:rPr>
        <w:t>2008]</w:t>
      </w:r>
      <w:r w:rsidRPr="005747AC">
        <w:rPr>
          <w:rFonts w:eastAsia="MS Mincho"/>
        </w:rPr>
        <w:tab/>
        <w:t>Kulyukin, V., Nicholson, J., Ross, D., Marston, J., Gaunet, F. (2008)</w:t>
      </w:r>
      <w:r w:rsidR="005747AC" w:rsidRPr="005747AC">
        <w:rPr>
          <w:rFonts w:eastAsia="MS Mincho"/>
        </w:rPr>
        <w:t>,</w:t>
      </w:r>
      <w:r w:rsidRPr="005747AC">
        <w:rPr>
          <w:rFonts w:eastAsia="MS Mincho"/>
        </w:rPr>
        <w:t xml:space="preserve"> </w:t>
      </w:r>
      <w:hyperlink r:id="rId31" w:history="1">
        <w:r w:rsidRPr="00FD6BBA">
          <w:rPr>
            <w:rStyle w:val="Hyperlink"/>
            <w:rFonts w:eastAsia="MS Mincho"/>
            <w:iCs/>
          </w:rPr>
          <w:t xml:space="preserve">The </w:t>
        </w:r>
        <w:r w:rsidR="0041476E" w:rsidRPr="00FD6BBA">
          <w:rPr>
            <w:rStyle w:val="Hyperlink"/>
            <w:rFonts w:eastAsia="MS Mincho"/>
            <w:iCs/>
          </w:rPr>
          <w:t>blind leading the blind</w:t>
        </w:r>
        <w:r w:rsidRPr="00FD6BBA">
          <w:rPr>
            <w:rStyle w:val="Hyperlink"/>
            <w:rFonts w:eastAsia="MS Mincho"/>
            <w:iCs/>
          </w:rPr>
          <w:t xml:space="preserve">: Toward </w:t>
        </w:r>
        <w:r w:rsidR="0041476E" w:rsidRPr="00FD6BBA">
          <w:rPr>
            <w:rStyle w:val="Hyperlink"/>
            <w:rFonts w:eastAsia="MS Mincho"/>
            <w:iCs/>
          </w:rPr>
          <w:t>collaborative online route information management by individuals with visual impairm</w:t>
        </w:r>
        <w:r w:rsidRPr="00FD6BBA">
          <w:rPr>
            <w:rStyle w:val="Hyperlink"/>
            <w:rFonts w:eastAsia="MS Mincho"/>
            <w:iCs/>
          </w:rPr>
          <w:t>ents</w:t>
        </w:r>
      </w:hyperlink>
      <w:r w:rsidRPr="00D05B88">
        <w:rPr>
          <w:rFonts w:eastAsia="MS Mincho"/>
        </w:rPr>
        <w:t>. In</w:t>
      </w:r>
      <w:r w:rsidR="00C54587" w:rsidRPr="00D05B88">
        <w:rPr>
          <w:rFonts w:eastAsia="MS Mincho"/>
        </w:rPr>
        <w:t>:</w:t>
      </w:r>
      <w:r w:rsidRPr="00D05B88">
        <w:rPr>
          <w:rFonts w:eastAsia="MS Mincho"/>
        </w:rPr>
        <w:t xml:space="preserve"> </w:t>
      </w:r>
      <w:r w:rsidRPr="00D05B88">
        <w:rPr>
          <w:rFonts w:eastAsia="MS Mincho"/>
          <w:i/>
          <w:iCs/>
        </w:rPr>
        <w:t xml:space="preserve">AAAI Spring </w:t>
      </w:r>
      <w:r w:rsidRPr="00FD6BBA">
        <w:rPr>
          <w:rFonts w:eastAsia="MS Mincho"/>
          <w:i/>
          <w:iCs/>
          <w:lang w:eastAsia="ja-JP"/>
        </w:rPr>
        <w:t>Symposium: Social Information Processing</w:t>
      </w:r>
      <w:r w:rsidR="00C54587" w:rsidRPr="00D05B88">
        <w:rPr>
          <w:rFonts w:eastAsia="MS Mincho"/>
          <w:lang w:eastAsia="ja-JP"/>
        </w:rPr>
        <w:t>,</w:t>
      </w:r>
      <w:r w:rsidRPr="00D05B88">
        <w:rPr>
          <w:rFonts w:eastAsia="MS Mincho"/>
          <w:lang w:eastAsia="ja-JP"/>
        </w:rPr>
        <w:t xml:space="preserve"> pp. 54</w:t>
      </w:r>
      <w:r w:rsidR="003973E5" w:rsidRPr="00D05B88">
        <w:rPr>
          <w:rFonts w:eastAsia="MS Mincho"/>
        </w:rPr>
        <w:t>–</w:t>
      </w:r>
      <w:r w:rsidRPr="00D05B88">
        <w:rPr>
          <w:rFonts w:eastAsia="MS Mincho"/>
          <w:lang w:eastAsia="ja-JP"/>
        </w:rPr>
        <w:t>59.</w:t>
      </w:r>
      <w:r w:rsidR="00114D5E" w:rsidRPr="00D05B88">
        <w:rPr>
          <w:rStyle w:val="ReftextArial9pt"/>
          <w:rFonts w:ascii="Times New Roman" w:eastAsiaTheme="minorHAnsi" w:hAnsi="Times New Roman" w:cs="Times New Roman"/>
          <w:sz w:val="24"/>
          <w:szCs w:val="24"/>
          <w:lang w:eastAsia="ja-JP"/>
        </w:rPr>
        <w:t xml:space="preserve"> </w:t>
      </w:r>
      <w:r w:rsidR="00C54587" w:rsidRPr="00D05B88">
        <w:rPr>
          <w:rFonts w:eastAsia="MS Mincho"/>
          <w:lang w:eastAsia="ja-JP"/>
        </w:rPr>
        <w:t xml:space="preserve">Available </w:t>
      </w:r>
      <w:r w:rsidR="003973E5" w:rsidRPr="00D05B88">
        <w:rPr>
          <w:rFonts w:eastAsia="MS Mincho"/>
          <w:lang w:eastAsia="ja-JP"/>
        </w:rPr>
        <w:t>[</w:t>
      </w:r>
      <w:r w:rsidR="00C54587" w:rsidRPr="00D05B88">
        <w:rPr>
          <w:rFonts w:eastAsia="MS Mincho"/>
          <w:lang w:eastAsia="ja-JP"/>
        </w:rPr>
        <w:t xml:space="preserve">viewed </w:t>
      </w:r>
      <w:r w:rsidR="009E5BC0" w:rsidRPr="00D05B88">
        <w:rPr>
          <w:rFonts w:eastAsia="MS Mincho"/>
          <w:lang w:eastAsia="ja-JP"/>
        </w:rPr>
        <w:t>2018-09-14</w:t>
      </w:r>
      <w:r w:rsidR="003973E5" w:rsidRPr="00D05B88">
        <w:rPr>
          <w:rFonts w:eastAsia="MS Mincho"/>
          <w:lang w:eastAsia="ja-JP"/>
        </w:rPr>
        <w:t>]</w:t>
      </w:r>
      <w:r w:rsidR="00C54587" w:rsidRPr="00D05B88">
        <w:rPr>
          <w:rFonts w:eastAsia="MS Mincho"/>
          <w:lang w:eastAsia="ja-JP"/>
        </w:rPr>
        <w:t xml:space="preserve"> at:</w:t>
      </w:r>
      <w:r w:rsidR="009E5BC0" w:rsidRPr="00D05B88">
        <w:t xml:space="preserve"> </w:t>
      </w:r>
      <w:hyperlink r:id="rId32" w:history="1">
        <w:r w:rsidR="009E5BC0" w:rsidRPr="005747AC">
          <w:rPr>
            <w:rStyle w:val="Hyperlink"/>
            <w:rFonts w:asciiTheme="minorBidi" w:eastAsia="MS Mincho" w:hAnsiTheme="minorBidi" w:cstheme="minorBidi"/>
            <w:sz w:val="18"/>
            <w:szCs w:val="18"/>
          </w:rPr>
          <w:t>https://www.aaai.org/Papers/Symposia/Spring/2008/SS-08-06/SS08-06-011.pdf</w:t>
        </w:r>
      </w:hyperlink>
      <w:r w:rsidR="00C54587" w:rsidRPr="00D05B88">
        <w:rPr>
          <w:rFonts w:eastAsia="MS Mincho"/>
        </w:rPr>
        <w:t>.</w:t>
      </w:r>
    </w:p>
    <w:p w14:paraId="4EDC10A1" w14:textId="4DA89807" w:rsidR="002D3C48" w:rsidRPr="00D05B88" w:rsidRDefault="002D3C48" w:rsidP="00BE6C7F">
      <w:pPr>
        <w:pStyle w:val="Reftext"/>
        <w:tabs>
          <w:tab w:val="left" w:pos="2410"/>
        </w:tabs>
        <w:ind w:left="1985" w:hanging="1985"/>
        <w:rPr>
          <w:rFonts w:eastAsia="MS Mincho"/>
        </w:rPr>
      </w:pPr>
      <w:r w:rsidRPr="00D05B88">
        <w:rPr>
          <w:rFonts w:eastAsia="MS Mincho"/>
        </w:rPr>
        <w:t>[b-UNCRPD]</w:t>
      </w:r>
      <w:r w:rsidRPr="00D05B88">
        <w:rPr>
          <w:rFonts w:eastAsia="MS Mincho"/>
        </w:rPr>
        <w:tab/>
      </w:r>
      <w:r w:rsidR="004D7AA4" w:rsidRPr="00D05B88">
        <w:rPr>
          <w:rFonts w:eastAsia="MS Mincho"/>
        </w:rPr>
        <w:tab/>
      </w:r>
      <w:r w:rsidRPr="00D05B88">
        <w:rPr>
          <w:rFonts w:eastAsia="MS Mincho"/>
        </w:rPr>
        <w:t xml:space="preserve">United Nations (2007), </w:t>
      </w:r>
      <w:hyperlink r:id="rId33" w:history="1">
        <w:r w:rsidRPr="00D05B88">
          <w:rPr>
            <w:rStyle w:val="Hyperlink"/>
            <w:rFonts w:eastAsia="MS Mincho"/>
            <w:i/>
          </w:rPr>
          <w:t>Convention on the rights of persons with disabilities</w:t>
        </w:r>
      </w:hyperlink>
      <w:r w:rsidRPr="00D05B88">
        <w:rPr>
          <w:rFonts w:eastAsia="MS Mincho"/>
        </w:rPr>
        <w:t>.</w:t>
      </w:r>
      <w:r w:rsidR="00BE6C7F" w:rsidRPr="00D05B88">
        <w:rPr>
          <w:rFonts w:eastAsia="MS Mincho"/>
        </w:rPr>
        <w:t xml:space="preserve"> Available </w:t>
      </w:r>
      <w:r w:rsidR="003973E5" w:rsidRPr="00D05B88">
        <w:rPr>
          <w:rFonts w:eastAsia="MS Mincho"/>
        </w:rPr>
        <w:t>[</w:t>
      </w:r>
      <w:r w:rsidR="00BE6C7F" w:rsidRPr="00D05B88">
        <w:rPr>
          <w:rFonts w:eastAsia="MS Mincho"/>
        </w:rPr>
        <w:t>viewed 2018-10-05</w:t>
      </w:r>
      <w:r w:rsidR="003973E5" w:rsidRPr="00D05B88">
        <w:rPr>
          <w:rFonts w:eastAsia="MS Mincho"/>
        </w:rPr>
        <w:t>]</w:t>
      </w:r>
      <w:r w:rsidR="00BE6C7F" w:rsidRPr="00D05B88">
        <w:rPr>
          <w:rFonts w:eastAsia="MS Mincho"/>
        </w:rPr>
        <w:t xml:space="preserve"> from: </w:t>
      </w:r>
      <w:hyperlink r:id="rId34" w:history="1">
        <w:r w:rsidR="005747AC" w:rsidRPr="005747AC">
          <w:rPr>
            <w:rStyle w:val="Hyperlink"/>
            <w:rFonts w:asciiTheme="minorBidi" w:eastAsia="MS Mincho" w:hAnsiTheme="minorBidi" w:cstheme="minorBidi"/>
            <w:sz w:val="18"/>
            <w:szCs w:val="18"/>
          </w:rPr>
          <w:t>https://www.un.org/development/desa/disabilities/convention-on-the-rights-of-persons-with-disabilities.html</w:t>
        </w:r>
      </w:hyperlink>
      <w:r w:rsidR="005747AC">
        <w:rPr>
          <w:rFonts w:eastAsia="MS Mincho"/>
        </w:rPr>
        <w:t xml:space="preserve"> </w:t>
      </w:r>
    </w:p>
    <w:p w14:paraId="35056BB0" w14:textId="77777777" w:rsidR="00BA414D" w:rsidRPr="00D05B88" w:rsidRDefault="00BA414D" w:rsidP="002B4B30">
      <w:pPr>
        <w:pStyle w:val="Reftext"/>
        <w:tabs>
          <w:tab w:val="left" w:pos="2410"/>
        </w:tabs>
        <w:ind w:left="1985" w:hanging="1985"/>
        <w:rPr>
          <w:rFonts w:eastAsia="MS Mincho"/>
        </w:rPr>
        <w:sectPr w:rsidR="00BA414D" w:rsidRPr="00D05B88" w:rsidSect="00FD6BBA">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1134" w:right="1134" w:bottom="1134" w:left="1134" w:header="567" w:footer="567" w:gutter="0"/>
          <w:paperSrc w:first="15" w:other="15"/>
          <w:pgNumType w:start="1"/>
          <w:cols w:space="720"/>
          <w:docGrid w:linePitch="326"/>
        </w:sectPr>
      </w:pPr>
    </w:p>
    <w:p w14:paraId="5FB699AE" w14:textId="3518881F" w:rsidR="00BA414D" w:rsidRPr="00D05B88" w:rsidRDefault="00BA414D">
      <w:pPr>
        <w:tabs>
          <w:tab w:val="clear" w:pos="794"/>
          <w:tab w:val="clear" w:pos="1191"/>
          <w:tab w:val="clear" w:pos="1588"/>
          <w:tab w:val="clear" w:pos="1985"/>
        </w:tabs>
        <w:overflowPunct/>
        <w:autoSpaceDE/>
        <w:autoSpaceDN/>
        <w:adjustRightInd/>
        <w:spacing w:before="0"/>
        <w:jc w:val="left"/>
        <w:textAlignment w:val="auto"/>
        <w:rPr>
          <w:rFonts w:eastAsia="MS Mincho"/>
        </w:rPr>
      </w:pPr>
      <w:bookmarkStart w:id="285" w:name="c3tope"/>
      <w:bookmarkEnd w:id="285"/>
    </w:p>
    <w:p w14:paraId="3FC76B7C" w14:textId="092AD5B9" w:rsidR="00BA414D" w:rsidRPr="00D05B88" w:rsidRDefault="00BA414D">
      <w:pPr>
        <w:tabs>
          <w:tab w:val="clear" w:pos="794"/>
          <w:tab w:val="clear" w:pos="1191"/>
          <w:tab w:val="clear" w:pos="1588"/>
          <w:tab w:val="clear" w:pos="1985"/>
        </w:tabs>
        <w:overflowPunct/>
        <w:autoSpaceDE/>
        <w:autoSpaceDN/>
        <w:adjustRightInd/>
        <w:spacing w:before="0"/>
        <w:jc w:val="left"/>
        <w:textAlignment w:val="auto"/>
        <w:rPr>
          <w:rFonts w:eastAsia="MS Mincho"/>
        </w:rPr>
      </w:pPr>
    </w:p>
    <w:p w14:paraId="33B83BA8" w14:textId="77777777" w:rsidR="00BA414D" w:rsidRPr="00D05B88" w:rsidRDefault="00BA414D" w:rsidP="00BA414D">
      <w:pPr>
        <w:rPr>
          <w:rFonts w:eastAsia="MS Mincho"/>
        </w:rPr>
        <w:sectPr w:rsidR="00BA414D" w:rsidRPr="00D05B88" w:rsidSect="00BA414D">
          <w:headerReference w:type="even" r:id="rId41"/>
          <w:headerReference w:type="default" r:id="rId42"/>
          <w:footerReference w:type="even" r:id="rId43"/>
          <w:footerReference w:type="default" r:id="rId44"/>
          <w:type w:val="oddPage"/>
          <w:pgSz w:w="11906" w:h="16838" w:code="9"/>
          <w:pgMar w:top="1134" w:right="1134" w:bottom="1134" w:left="1134" w:header="482" w:footer="482" w:gutter="0"/>
          <w:paperSrc w:first="15" w:other="15"/>
          <w:cols w:space="720"/>
          <w:docGrid w:linePitch="326"/>
        </w:sectPr>
      </w:pPr>
    </w:p>
    <w:p w14:paraId="41CD9728" w14:textId="7D25A3D7" w:rsidR="00BA414D" w:rsidRPr="00D05B88" w:rsidRDefault="00BA414D">
      <w:pPr>
        <w:tabs>
          <w:tab w:val="clear" w:pos="794"/>
          <w:tab w:val="clear" w:pos="1191"/>
          <w:tab w:val="clear" w:pos="1588"/>
          <w:tab w:val="clear" w:pos="1985"/>
        </w:tabs>
        <w:overflowPunct/>
        <w:autoSpaceDE/>
        <w:autoSpaceDN/>
        <w:adjustRightInd/>
        <w:spacing w:before="0"/>
        <w:jc w:val="left"/>
        <w:textAlignment w:val="auto"/>
        <w:rPr>
          <w:rFonts w:eastAsia="MS Mincho"/>
        </w:rPr>
      </w:pPr>
      <w:bookmarkStart w:id="286" w:name="cov4top"/>
      <w:bookmarkEnd w:id="286"/>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703"/>
      </w:tblGrid>
      <w:tr w:rsidR="00BA414D" w:rsidRPr="00D05B88" w14:paraId="46273068" w14:textId="77777777" w:rsidTr="008B60E8">
        <w:tc>
          <w:tcPr>
            <w:tcW w:w="9944" w:type="dxa"/>
            <w:gridSpan w:val="2"/>
            <w:shd w:val="clear" w:color="auto" w:fill="auto"/>
          </w:tcPr>
          <w:p w14:paraId="388AF6B4" w14:textId="5B6359FE" w:rsidR="00BA414D" w:rsidRPr="00D05B88" w:rsidRDefault="00BA414D" w:rsidP="00BA414D">
            <w:pPr>
              <w:tabs>
                <w:tab w:val="clear" w:pos="794"/>
                <w:tab w:val="clear" w:pos="1191"/>
                <w:tab w:val="clear" w:pos="1588"/>
                <w:tab w:val="clear" w:pos="1985"/>
              </w:tabs>
              <w:overflowPunct/>
              <w:autoSpaceDE/>
              <w:autoSpaceDN/>
              <w:adjustRightInd/>
              <w:spacing w:before="360" w:after="340"/>
              <w:jc w:val="center"/>
              <w:textAlignment w:val="auto"/>
              <w:rPr>
                <w:rFonts w:eastAsia="MS Mincho"/>
                <w:b/>
                <w:sz w:val="28"/>
              </w:rPr>
            </w:pPr>
            <w:r w:rsidRPr="00D05B88">
              <w:rPr>
                <w:rFonts w:eastAsia="MS Mincho"/>
                <w:b/>
                <w:sz w:val="28"/>
              </w:rPr>
              <w:t>SERIES OF ITU-T RECOMMENDATIONS</w:t>
            </w:r>
          </w:p>
        </w:tc>
      </w:tr>
      <w:tr w:rsidR="00BA414D" w:rsidRPr="00D05B88" w14:paraId="06C0D787" w14:textId="77777777" w:rsidTr="00BA414D">
        <w:tc>
          <w:tcPr>
            <w:tcW w:w="1241" w:type="dxa"/>
            <w:shd w:val="clear" w:color="auto" w:fill="auto"/>
          </w:tcPr>
          <w:p w14:paraId="6878D787" w14:textId="4FBA7797"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bookmarkStart w:id="287" w:name="c4seriee"/>
            <w:bookmarkEnd w:id="287"/>
            <w:r w:rsidRPr="00D05B88">
              <w:rPr>
                <w:rFonts w:eastAsia="MS Mincho"/>
                <w:sz w:val="22"/>
              </w:rPr>
              <w:t>Series A</w:t>
            </w:r>
          </w:p>
        </w:tc>
        <w:tc>
          <w:tcPr>
            <w:tcW w:w="4972" w:type="dxa"/>
            <w:shd w:val="clear" w:color="auto" w:fill="auto"/>
          </w:tcPr>
          <w:p w14:paraId="7EF13666" w14:textId="3F8AB8B1"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Organization of the work of ITU-T</w:t>
            </w:r>
          </w:p>
        </w:tc>
      </w:tr>
      <w:tr w:rsidR="00BA414D" w:rsidRPr="00D05B88" w14:paraId="0F2B570E" w14:textId="77777777" w:rsidTr="00BA414D">
        <w:tc>
          <w:tcPr>
            <w:tcW w:w="1241" w:type="dxa"/>
            <w:shd w:val="clear" w:color="auto" w:fill="auto"/>
          </w:tcPr>
          <w:p w14:paraId="0F786031" w14:textId="0CB76CCF"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D</w:t>
            </w:r>
          </w:p>
        </w:tc>
        <w:tc>
          <w:tcPr>
            <w:tcW w:w="4972" w:type="dxa"/>
            <w:shd w:val="clear" w:color="auto" w:fill="auto"/>
          </w:tcPr>
          <w:p w14:paraId="180EE9C8" w14:textId="73D607EE"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Tariff and accounting principles and international telecommunication/ICT economic and policy issues</w:t>
            </w:r>
          </w:p>
        </w:tc>
      </w:tr>
      <w:tr w:rsidR="00BA414D" w:rsidRPr="00D05B88" w14:paraId="14F06A37" w14:textId="77777777" w:rsidTr="00BA414D">
        <w:tc>
          <w:tcPr>
            <w:tcW w:w="1241" w:type="dxa"/>
            <w:shd w:val="clear" w:color="auto" w:fill="auto"/>
          </w:tcPr>
          <w:p w14:paraId="56B88F09" w14:textId="66278C68"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E</w:t>
            </w:r>
          </w:p>
        </w:tc>
        <w:tc>
          <w:tcPr>
            <w:tcW w:w="4972" w:type="dxa"/>
            <w:shd w:val="clear" w:color="auto" w:fill="auto"/>
          </w:tcPr>
          <w:p w14:paraId="01542A89" w14:textId="1642619D"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Overall network operation, telephone service, service operation and human factors</w:t>
            </w:r>
          </w:p>
        </w:tc>
      </w:tr>
      <w:tr w:rsidR="00BA414D" w:rsidRPr="00D05B88" w14:paraId="71E4DBED" w14:textId="77777777" w:rsidTr="00BA414D">
        <w:tc>
          <w:tcPr>
            <w:tcW w:w="1241" w:type="dxa"/>
            <w:shd w:val="clear" w:color="auto" w:fill="auto"/>
          </w:tcPr>
          <w:p w14:paraId="17BB162A" w14:textId="73D609B5"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b/>
                <w:sz w:val="22"/>
              </w:rPr>
            </w:pPr>
            <w:r w:rsidRPr="00D05B88">
              <w:rPr>
                <w:rFonts w:eastAsia="MS Mincho"/>
                <w:b/>
                <w:sz w:val="22"/>
              </w:rPr>
              <w:t>Series F</w:t>
            </w:r>
          </w:p>
        </w:tc>
        <w:tc>
          <w:tcPr>
            <w:tcW w:w="4972" w:type="dxa"/>
            <w:shd w:val="clear" w:color="auto" w:fill="auto"/>
          </w:tcPr>
          <w:p w14:paraId="7F4E1768" w14:textId="753F5345"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b/>
                <w:sz w:val="22"/>
              </w:rPr>
            </w:pPr>
            <w:r w:rsidRPr="00D05B88">
              <w:rPr>
                <w:rFonts w:eastAsia="MS Mincho"/>
                <w:b/>
                <w:sz w:val="22"/>
              </w:rPr>
              <w:t>Non-telephone telecommunication services</w:t>
            </w:r>
          </w:p>
        </w:tc>
      </w:tr>
      <w:tr w:rsidR="00BA414D" w:rsidRPr="00D05B88" w14:paraId="165DD17A" w14:textId="77777777" w:rsidTr="00BA414D">
        <w:tc>
          <w:tcPr>
            <w:tcW w:w="1241" w:type="dxa"/>
            <w:shd w:val="clear" w:color="auto" w:fill="auto"/>
          </w:tcPr>
          <w:p w14:paraId="3D27F64B" w14:textId="2839E9FF"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G</w:t>
            </w:r>
          </w:p>
        </w:tc>
        <w:tc>
          <w:tcPr>
            <w:tcW w:w="4972" w:type="dxa"/>
            <w:shd w:val="clear" w:color="auto" w:fill="auto"/>
          </w:tcPr>
          <w:p w14:paraId="41207CBA" w14:textId="50D2A9B6"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Transmission systems and media, digital systems and networks</w:t>
            </w:r>
          </w:p>
        </w:tc>
      </w:tr>
      <w:tr w:rsidR="00BA414D" w:rsidRPr="00D05B88" w14:paraId="59E89DA4" w14:textId="77777777" w:rsidTr="00BA414D">
        <w:tc>
          <w:tcPr>
            <w:tcW w:w="1241" w:type="dxa"/>
            <w:shd w:val="clear" w:color="auto" w:fill="auto"/>
          </w:tcPr>
          <w:p w14:paraId="4DD2E726" w14:textId="4BF48135"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H</w:t>
            </w:r>
          </w:p>
        </w:tc>
        <w:tc>
          <w:tcPr>
            <w:tcW w:w="4972" w:type="dxa"/>
            <w:shd w:val="clear" w:color="auto" w:fill="auto"/>
          </w:tcPr>
          <w:p w14:paraId="2EFA785F" w14:textId="7E0DA5EB"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Audiovisual and multimedia systems</w:t>
            </w:r>
          </w:p>
        </w:tc>
      </w:tr>
      <w:tr w:rsidR="00BA414D" w:rsidRPr="00D05B88" w14:paraId="2DBF5908" w14:textId="77777777" w:rsidTr="00BA414D">
        <w:tc>
          <w:tcPr>
            <w:tcW w:w="1241" w:type="dxa"/>
            <w:shd w:val="clear" w:color="auto" w:fill="auto"/>
          </w:tcPr>
          <w:p w14:paraId="43EA0E22" w14:textId="20C755AF"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I</w:t>
            </w:r>
          </w:p>
        </w:tc>
        <w:tc>
          <w:tcPr>
            <w:tcW w:w="4972" w:type="dxa"/>
            <w:shd w:val="clear" w:color="auto" w:fill="auto"/>
          </w:tcPr>
          <w:p w14:paraId="052D165B" w14:textId="1A2EE2E2"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Integrated services digital network</w:t>
            </w:r>
          </w:p>
        </w:tc>
      </w:tr>
      <w:tr w:rsidR="00BA414D" w:rsidRPr="00D05B88" w14:paraId="72E4EB1A" w14:textId="77777777" w:rsidTr="00BA414D">
        <w:tc>
          <w:tcPr>
            <w:tcW w:w="1241" w:type="dxa"/>
            <w:shd w:val="clear" w:color="auto" w:fill="auto"/>
          </w:tcPr>
          <w:p w14:paraId="6FA78238" w14:textId="531C4253"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J</w:t>
            </w:r>
          </w:p>
        </w:tc>
        <w:tc>
          <w:tcPr>
            <w:tcW w:w="4972" w:type="dxa"/>
            <w:shd w:val="clear" w:color="auto" w:fill="auto"/>
          </w:tcPr>
          <w:p w14:paraId="083BA2E5" w14:textId="7E2949FB"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Cable networks and transmission of television, sound programme and other multimedia signals</w:t>
            </w:r>
          </w:p>
        </w:tc>
      </w:tr>
      <w:tr w:rsidR="00BA414D" w:rsidRPr="00D05B88" w14:paraId="52B00F11" w14:textId="77777777" w:rsidTr="00BA414D">
        <w:tc>
          <w:tcPr>
            <w:tcW w:w="1241" w:type="dxa"/>
            <w:shd w:val="clear" w:color="auto" w:fill="auto"/>
          </w:tcPr>
          <w:p w14:paraId="0452CF87" w14:textId="473EE381"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K</w:t>
            </w:r>
          </w:p>
        </w:tc>
        <w:tc>
          <w:tcPr>
            <w:tcW w:w="4972" w:type="dxa"/>
            <w:shd w:val="clear" w:color="auto" w:fill="auto"/>
          </w:tcPr>
          <w:p w14:paraId="77F0245E" w14:textId="52AAAE05"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Protection against interference</w:t>
            </w:r>
          </w:p>
        </w:tc>
      </w:tr>
      <w:tr w:rsidR="00BA414D" w:rsidRPr="00D05B88" w14:paraId="6FB68F42" w14:textId="77777777" w:rsidTr="00BA414D">
        <w:tc>
          <w:tcPr>
            <w:tcW w:w="1241" w:type="dxa"/>
            <w:shd w:val="clear" w:color="auto" w:fill="auto"/>
          </w:tcPr>
          <w:p w14:paraId="3669DEA0" w14:textId="49A2C7F8"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L</w:t>
            </w:r>
          </w:p>
        </w:tc>
        <w:tc>
          <w:tcPr>
            <w:tcW w:w="4972" w:type="dxa"/>
            <w:shd w:val="clear" w:color="auto" w:fill="auto"/>
          </w:tcPr>
          <w:p w14:paraId="168E649D" w14:textId="04DE4BA4"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Environment and ICTs, climate change, e-waste, energy efficiency; construction, installation and protection of cables and other elements of outside plant</w:t>
            </w:r>
          </w:p>
        </w:tc>
      </w:tr>
      <w:tr w:rsidR="00BA414D" w:rsidRPr="00D05B88" w14:paraId="05010C63" w14:textId="77777777" w:rsidTr="00BA414D">
        <w:tc>
          <w:tcPr>
            <w:tcW w:w="1241" w:type="dxa"/>
            <w:shd w:val="clear" w:color="auto" w:fill="auto"/>
          </w:tcPr>
          <w:p w14:paraId="4E0EB559" w14:textId="1444E6CB"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M</w:t>
            </w:r>
          </w:p>
        </w:tc>
        <w:tc>
          <w:tcPr>
            <w:tcW w:w="4972" w:type="dxa"/>
            <w:shd w:val="clear" w:color="auto" w:fill="auto"/>
          </w:tcPr>
          <w:p w14:paraId="254FE496" w14:textId="3256AF65"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Telecommunication management, including TMN and network maintenance</w:t>
            </w:r>
          </w:p>
        </w:tc>
      </w:tr>
      <w:tr w:rsidR="00BA414D" w:rsidRPr="00D05B88" w14:paraId="0823C311" w14:textId="77777777" w:rsidTr="00BA414D">
        <w:tc>
          <w:tcPr>
            <w:tcW w:w="1241" w:type="dxa"/>
            <w:shd w:val="clear" w:color="auto" w:fill="auto"/>
          </w:tcPr>
          <w:p w14:paraId="5AD33B98" w14:textId="5EFF075D"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N</w:t>
            </w:r>
          </w:p>
        </w:tc>
        <w:tc>
          <w:tcPr>
            <w:tcW w:w="4972" w:type="dxa"/>
            <w:shd w:val="clear" w:color="auto" w:fill="auto"/>
          </w:tcPr>
          <w:p w14:paraId="74A20EEE" w14:textId="78CA70B8"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Maintenance: international sound programme and television transmission circuits</w:t>
            </w:r>
          </w:p>
        </w:tc>
      </w:tr>
      <w:tr w:rsidR="00BA414D" w:rsidRPr="00D05B88" w14:paraId="7CAA1F3F" w14:textId="77777777" w:rsidTr="00BA414D">
        <w:tc>
          <w:tcPr>
            <w:tcW w:w="1241" w:type="dxa"/>
            <w:shd w:val="clear" w:color="auto" w:fill="auto"/>
          </w:tcPr>
          <w:p w14:paraId="58EA3EA2" w14:textId="257D9D2A"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O</w:t>
            </w:r>
          </w:p>
        </w:tc>
        <w:tc>
          <w:tcPr>
            <w:tcW w:w="4972" w:type="dxa"/>
            <w:shd w:val="clear" w:color="auto" w:fill="auto"/>
          </w:tcPr>
          <w:p w14:paraId="2D71AA97" w14:textId="5F030FAD"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Specifications of measuring equipment</w:t>
            </w:r>
          </w:p>
        </w:tc>
      </w:tr>
      <w:tr w:rsidR="00BA414D" w:rsidRPr="00D05B88" w14:paraId="04F7E223" w14:textId="77777777" w:rsidTr="00BA414D">
        <w:tc>
          <w:tcPr>
            <w:tcW w:w="1241" w:type="dxa"/>
            <w:shd w:val="clear" w:color="auto" w:fill="auto"/>
          </w:tcPr>
          <w:p w14:paraId="1CD477C5" w14:textId="34AB19FA"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P</w:t>
            </w:r>
          </w:p>
        </w:tc>
        <w:tc>
          <w:tcPr>
            <w:tcW w:w="4972" w:type="dxa"/>
            <w:shd w:val="clear" w:color="auto" w:fill="auto"/>
          </w:tcPr>
          <w:p w14:paraId="1E03704C" w14:textId="23106DAE"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Telephone transmission quality, telephone installations, local line networks</w:t>
            </w:r>
          </w:p>
        </w:tc>
      </w:tr>
      <w:tr w:rsidR="00BA414D" w:rsidRPr="00D05B88" w14:paraId="22CE259A" w14:textId="77777777" w:rsidTr="00BA414D">
        <w:tc>
          <w:tcPr>
            <w:tcW w:w="1241" w:type="dxa"/>
            <w:shd w:val="clear" w:color="auto" w:fill="auto"/>
          </w:tcPr>
          <w:p w14:paraId="6C1BC598" w14:textId="59855605"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Q</w:t>
            </w:r>
          </w:p>
        </w:tc>
        <w:tc>
          <w:tcPr>
            <w:tcW w:w="4972" w:type="dxa"/>
            <w:shd w:val="clear" w:color="auto" w:fill="auto"/>
          </w:tcPr>
          <w:p w14:paraId="00785128" w14:textId="6B41D152"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Switching and signalling, and associated measurements and tests</w:t>
            </w:r>
          </w:p>
        </w:tc>
      </w:tr>
      <w:tr w:rsidR="00BA414D" w:rsidRPr="00D05B88" w14:paraId="5D75115E" w14:textId="77777777" w:rsidTr="00BA414D">
        <w:tc>
          <w:tcPr>
            <w:tcW w:w="1241" w:type="dxa"/>
            <w:shd w:val="clear" w:color="auto" w:fill="auto"/>
          </w:tcPr>
          <w:p w14:paraId="5EDC6DB1" w14:textId="6F281FD5"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R</w:t>
            </w:r>
          </w:p>
        </w:tc>
        <w:tc>
          <w:tcPr>
            <w:tcW w:w="4972" w:type="dxa"/>
            <w:shd w:val="clear" w:color="auto" w:fill="auto"/>
          </w:tcPr>
          <w:p w14:paraId="4969086D" w14:textId="715A22AA"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Telegraph transmission</w:t>
            </w:r>
          </w:p>
        </w:tc>
      </w:tr>
      <w:tr w:rsidR="00BA414D" w:rsidRPr="00D05B88" w14:paraId="121D4307" w14:textId="77777777" w:rsidTr="00BA414D">
        <w:tc>
          <w:tcPr>
            <w:tcW w:w="1241" w:type="dxa"/>
            <w:shd w:val="clear" w:color="auto" w:fill="auto"/>
          </w:tcPr>
          <w:p w14:paraId="55C09C24" w14:textId="07A1239C"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S</w:t>
            </w:r>
          </w:p>
        </w:tc>
        <w:tc>
          <w:tcPr>
            <w:tcW w:w="4972" w:type="dxa"/>
            <w:shd w:val="clear" w:color="auto" w:fill="auto"/>
          </w:tcPr>
          <w:p w14:paraId="5932EF90" w14:textId="4BDFD6C3"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Telegraph services terminal equipment</w:t>
            </w:r>
          </w:p>
        </w:tc>
      </w:tr>
      <w:tr w:rsidR="00BA414D" w:rsidRPr="00D05B88" w14:paraId="047971B0" w14:textId="77777777" w:rsidTr="00BA414D">
        <w:tc>
          <w:tcPr>
            <w:tcW w:w="1241" w:type="dxa"/>
            <w:shd w:val="clear" w:color="auto" w:fill="auto"/>
          </w:tcPr>
          <w:p w14:paraId="5FC872C5" w14:textId="420B16E6"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T</w:t>
            </w:r>
          </w:p>
        </w:tc>
        <w:tc>
          <w:tcPr>
            <w:tcW w:w="4972" w:type="dxa"/>
            <w:shd w:val="clear" w:color="auto" w:fill="auto"/>
          </w:tcPr>
          <w:p w14:paraId="27E7D8EB" w14:textId="3E7A449B"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Terminals for telematic services</w:t>
            </w:r>
          </w:p>
        </w:tc>
      </w:tr>
      <w:tr w:rsidR="00BA414D" w:rsidRPr="00D05B88" w14:paraId="574C68DF" w14:textId="77777777" w:rsidTr="00BA414D">
        <w:tc>
          <w:tcPr>
            <w:tcW w:w="1241" w:type="dxa"/>
            <w:shd w:val="clear" w:color="auto" w:fill="auto"/>
          </w:tcPr>
          <w:p w14:paraId="6DE99372" w14:textId="29601312"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U</w:t>
            </w:r>
          </w:p>
        </w:tc>
        <w:tc>
          <w:tcPr>
            <w:tcW w:w="4972" w:type="dxa"/>
            <w:shd w:val="clear" w:color="auto" w:fill="auto"/>
          </w:tcPr>
          <w:p w14:paraId="34CA7DE4" w14:textId="65C86E22"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Telegraph switching</w:t>
            </w:r>
          </w:p>
        </w:tc>
      </w:tr>
      <w:tr w:rsidR="00BA414D" w:rsidRPr="00D05B88" w14:paraId="0DA1B65C" w14:textId="77777777" w:rsidTr="00BA414D">
        <w:tc>
          <w:tcPr>
            <w:tcW w:w="1241" w:type="dxa"/>
            <w:shd w:val="clear" w:color="auto" w:fill="auto"/>
          </w:tcPr>
          <w:p w14:paraId="2B50564D" w14:textId="0FDD91E9"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V</w:t>
            </w:r>
          </w:p>
        </w:tc>
        <w:tc>
          <w:tcPr>
            <w:tcW w:w="4972" w:type="dxa"/>
            <w:shd w:val="clear" w:color="auto" w:fill="auto"/>
          </w:tcPr>
          <w:p w14:paraId="440BA40F" w14:textId="42334ABF"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Data communication over the telephone network</w:t>
            </w:r>
          </w:p>
        </w:tc>
      </w:tr>
      <w:tr w:rsidR="00BA414D" w:rsidRPr="00D05B88" w14:paraId="5615F62C" w14:textId="77777777" w:rsidTr="00BA414D">
        <w:tc>
          <w:tcPr>
            <w:tcW w:w="1241" w:type="dxa"/>
            <w:shd w:val="clear" w:color="auto" w:fill="auto"/>
          </w:tcPr>
          <w:p w14:paraId="01ED5A32" w14:textId="2391E47F"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X</w:t>
            </w:r>
          </w:p>
        </w:tc>
        <w:tc>
          <w:tcPr>
            <w:tcW w:w="4972" w:type="dxa"/>
            <w:shd w:val="clear" w:color="auto" w:fill="auto"/>
          </w:tcPr>
          <w:p w14:paraId="09A9E72A" w14:textId="2EF7A39F"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Data networks, open system communications and security</w:t>
            </w:r>
          </w:p>
        </w:tc>
      </w:tr>
      <w:tr w:rsidR="00BA414D" w:rsidRPr="00D05B88" w14:paraId="2260FD60" w14:textId="77777777" w:rsidTr="00BA414D">
        <w:tc>
          <w:tcPr>
            <w:tcW w:w="1241" w:type="dxa"/>
            <w:shd w:val="clear" w:color="auto" w:fill="auto"/>
          </w:tcPr>
          <w:p w14:paraId="543457CE" w14:textId="7DE507E4"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Y</w:t>
            </w:r>
          </w:p>
        </w:tc>
        <w:tc>
          <w:tcPr>
            <w:tcW w:w="4972" w:type="dxa"/>
            <w:shd w:val="clear" w:color="auto" w:fill="auto"/>
          </w:tcPr>
          <w:p w14:paraId="77195864" w14:textId="566CA29F" w:rsidR="00BA414D" w:rsidRPr="00D05B88"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Global information infrastructure, Internet protocol aspects, next-generation networks, Internet of Things and smart cities</w:t>
            </w:r>
          </w:p>
        </w:tc>
      </w:tr>
      <w:tr w:rsidR="00BA414D" w:rsidRPr="00960FBE" w14:paraId="37A8A9A5" w14:textId="77777777" w:rsidTr="00BA414D">
        <w:tc>
          <w:tcPr>
            <w:tcW w:w="1241" w:type="dxa"/>
            <w:shd w:val="clear" w:color="auto" w:fill="auto"/>
          </w:tcPr>
          <w:p w14:paraId="06E5E53E" w14:textId="5C80E705" w:rsidR="00BA414D" w:rsidRPr="00D05B88"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D05B88">
              <w:rPr>
                <w:rFonts w:eastAsia="MS Mincho"/>
                <w:sz w:val="22"/>
              </w:rPr>
              <w:t>Series Z</w:t>
            </w:r>
          </w:p>
        </w:tc>
        <w:tc>
          <w:tcPr>
            <w:tcW w:w="4972" w:type="dxa"/>
            <w:shd w:val="clear" w:color="auto" w:fill="auto"/>
          </w:tcPr>
          <w:p w14:paraId="3C983EA9" w14:textId="582BA0FA" w:rsidR="00BA414D" w:rsidRPr="00960FBE"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D05B88">
              <w:rPr>
                <w:rFonts w:eastAsia="MS Mincho"/>
                <w:sz w:val="22"/>
              </w:rPr>
              <w:t>Languages and general software aspects for telecommunication systems</w:t>
            </w:r>
          </w:p>
        </w:tc>
      </w:tr>
      <w:tr w:rsidR="00BA414D" w:rsidRPr="00960FBE" w14:paraId="2C3FEF2C" w14:textId="77777777" w:rsidTr="00BA414D">
        <w:tc>
          <w:tcPr>
            <w:tcW w:w="1241" w:type="dxa"/>
            <w:shd w:val="clear" w:color="auto" w:fill="auto"/>
          </w:tcPr>
          <w:p w14:paraId="23D07F87" w14:textId="77777777" w:rsidR="00BA414D" w:rsidRPr="00960FBE" w:rsidRDefault="00BA414D" w:rsidP="00BA414D">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p>
        </w:tc>
        <w:tc>
          <w:tcPr>
            <w:tcW w:w="4972" w:type="dxa"/>
            <w:shd w:val="clear" w:color="auto" w:fill="auto"/>
          </w:tcPr>
          <w:p w14:paraId="10B93556" w14:textId="77777777" w:rsidR="00BA414D" w:rsidRPr="00960FBE" w:rsidRDefault="00BA414D" w:rsidP="00BA414D">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p>
        </w:tc>
      </w:tr>
    </w:tbl>
    <w:p w14:paraId="3DD34351" w14:textId="0D804A0E" w:rsidR="00BA414D" w:rsidRPr="00960FBE" w:rsidRDefault="00BA414D" w:rsidP="00BA414D">
      <w:pPr>
        <w:tabs>
          <w:tab w:val="clear" w:pos="794"/>
          <w:tab w:val="clear" w:pos="1191"/>
          <w:tab w:val="clear" w:pos="1588"/>
          <w:tab w:val="clear" w:pos="1985"/>
        </w:tabs>
        <w:overflowPunct/>
        <w:autoSpaceDE/>
        <w:autoSpaceDN/>
        <w:adjustRightInd/>
        <w:spacing w:before="0"/>
        <w:jc w:val="right"/>
        <w:textAlignment w:val="auto"/>
        <w:rPr>
          <w:rFonts w:eastAsia="MS Mincho"/>
          <w:sz w:val="104"/>
        </w:rPr>
      </w:pPr>
    </w:p>
    <w:p w14:paraId="2A7C95F4" w14:textId="77777777" w:rsidR="00BA414D" w:rsidRPr="00960FBE" w:rsidRDefault="00BA414D" w:rsidP="00BA414D">
      <w:pPr>
        <w:rPr>
          <w:rFonts w:eastAsia="MS Mincho"/>
        </w:rPr>
      </w:pPr>
    </w:p>
    <w:sectPr w:rsidR="00BA414D" w:rsidRPr="00960FBE" w:rsidSect="00BA414D">
      <w:headerReference w:type="even" r:id="rId45"/>
      <w:headerReference w:type="default" r:id="rId46"/>
      <w:footerReference w:type="even" r:id="rId47"/>
      <w:footerReference w:type="default" r:id="rId48"/>
      <w:pgSz w:w="11906" w:h="16838"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A003C" w14:textId="77777777" w:rsidR="006077C7" w:rsidRDefault="006077C7">
      <w:r>
        <w:separator/>
      </w:r>
    </w:p>
    <w:p w14:paraId="05601D2C" w14:textId="77777777" w:rsidR="006077C7" w:rsidRDefault="006077C7"/>
  </w:endnote>
  <w:endnote w:type="continuationSeparator" w:id="0">
    <w:p w14:paraId="36879B5E" w14:textId="77777777" w:rsidR="006077C7" w:rsidRDefault="006077C7">
      <w:r>
        <w:continuationSeparator/>
      </w:r>
    </w:p>
    <w:p w14:paraId="110B99DA" w14:textId="77777777" w:rsidR="006077C7" w:rsidRDefault="006077C7"/>
  </w:endnote>
  <w:endnote w:type="continuationNotice" w:id="1">
    <w:p w14:paraId="0762D5D1" w14:textId="77777777" w:rsidR="006077C7" w:rsidRDefault="006077C7">
      <w:pPr>
        <w:spacing w:before="0"/>
      </w:pPr>
    </w:p>
    <w:p w14:paraId="4C44DBE7" w14:textId="77777777" w:rsidR="006077C7" w:rsidRDefault="006077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
    <w:altName w:val="MS Mincho"/>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432BF" w14:textId="1BEC9612" w:rsidR="006077C7" w:rsidRPr="00167453" w:rsidRDefault="006077C7" w:rsidP="008B60E8">
    <w:pPr>
      <w:pStyle w:val="FooterQP"/>
      <w:rPr>
        <w:lang w:val="fr-CH"/>
      </w:rPr>
    </w:pPr>
    <w:r>
      <w:rPr>
        <w:b w:val="0"/>
      </w:rPr>
      <w:fldChar w:fldCharType="begin"/>
    </w:r>
    <w:r w:rsidRPr="00167453">
      <w:rPr>
        <w:b w:val="0"/>
        <w:lang w:val="fr-CH"/>
      </w:rPr>
      <w:instrText xml:space="preserve"> PAGE  \* MERGEFORMAT </w:instrText>
    </w:r>
    <w:r>
      <w:rPr>
        <w:b w:val="0"/>
      </w:rPr>
      <w:fldChar w:fldCharType="separate"/>
    </w:r>
    <w:r w:rsidR="0052073E">
      <w:rPr>
        <w:b w:val="0"/>
        <w:noProof/>
        <w:lang w:val="fr-CH"/>
      </w:rPr>
      <w:t>iv</w:t>
    </w:r>
    <w:r>
      <w:rPr>
        <w:b w:val="0"/>
      </w:rPr>
      <w:fldChar w:fldCharType="end"/>
    </w:r>
    <w:r w:rsidRPr="00167453">
      <w:rPr>
        <w:lang w:val="fr-CH"/>
      </w:rPr>
      <w:tab/>
      <w:t>Rec. ITU</w:t>
    </w:r>
    <w:r w:rsidRPr="00167453">
      <w:rPr>
        <w:lang w:val="fr-CH"/>
      </w:rPr>
      <w:noBreakHyphen/>
      <w:t>T F.921 (08/2018)</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CFCE2" w14:textId="77777777" w:rsidR="006077C7" w:rsidRDefault="006077C7" w:rsidP="00BA414D">
    <w:pPr>
      <w:pStyle w:val="FooterQP"/>
      <w:jc w:val="right"/>
      <w:rPr>
        <w:rFonts w:ascii="Arial" w:hAnsi="Arial" w:cs="Arial"/>
        <w:b w:val="0"/>
      </w:rPr>
    </w:pPr>
    <w:r>
      <w:rPr>
        <w:rFonts w:ascii="Arial" w:hAnsi="Arial" w:cs="Arial"/>
        <w:b w:val="0"/>
      </w:rPr>
      <w:t>Printed in Switzerland</w:t>
    </w:r>
  </w:p>
  <w:p w14:paraId="4C9171DF" w14:textId="5BBE4C8E" w:rsidR="006077C7" w:rsidRPr="00BA414D" w:rsidRDefault="006077C7" w:rsidP="00BA414D">
    <w:pPr>
      <w:pStyle w:val="FooterQP"/>
      <w:jc w:val="right"/>
      <w:rPr>
        <w:rFonts w:ascii="Arial" w:hAnsi="Arial" w:cs="Arial"/>
        <w:b w:val="0"/>
      </w:rPr>
    </w:pPr>
    <w:r>
      <w:rPr>
        <w:rFonts w:ascii="Arial" w:hAnsi="Arial" w:cs="Arial"/>
        <w:b w:val="0"/>
      </w:rPr>
      <w:t xml:space="preserve">Geneva,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D798A" w14:textId="0A238C75" w:rsidR="006077C7" w:rsidRPr="00167453" w:rsidRDefault="006077C7" w:rsidP="008B60E8">
    <w:pPr>
      <w:pStyle w:val="FooterQP"/>
      <w:rPr>
        <w:b w:val="0"/>
      </w:rPr>
    </w:pPr>
    <w:r>
      <w:tab/>
    </w:r>
    <w:r>
      <w:tab/>
      <w:t>Rec. ITU</w:t>
    </w:r>
    <w:r>
      <w:noBreakHyphen/>
      <w:t>T F.921 (08/2018)</w:t>
    </w:r>
    <w:r>
      <w:tab/>
    </w:r>
    <w:r>
      <w:rPr>
        <w:b w:val="0"/>
      </w:rPr>
      <w:fldChar w:fldCharType="begin"/>
    </w:r>
    <w:r>
      <w:rPr>
        <w:b w:val="0"/>
      </w:rPr>
      <w:instrText xml:space="preserve"> PAGE  \* MERGEFORMAT </w:instrText>
    </w:r>
    <w:r>
      <w:rPr>
        <w:b w:val="0"/>
      </w:rPr>
      <w:fldChar w:fldCharType="separate"/>
    </w:r>
    <w:r w:rsidR="0052073E">
      <w:rPr>
        <w:b w:val="0"/>
        <w:noProof/>
      </w:rPr>
      <w:t>iii</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3BD67" w14:textId="77777777" w:rsidR="006077C7" w:rsidRDefault="006077C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FDB1" w14:textId="092BF9C0" w:rsidR="006077C7" w:rsidRPr="001D4AB2" w:rsidRDefault="006077C7" w:rsidP="001D4AB2">
    <w:pPr>
      <w:pStyle w:val="FooterQP"/>
      <w:rPr>
        <w:lang w:val="fr-CH"/>
      </w:rPr>
    </w:pPr>
    <w:r>
      <w:rPr>
        <w:b w:val="0"/>
      </w:rPr>
      <w:fldChar w:fldCharType="begin"/>
    </w:r>
    <w:r w:rsidRPr="00852150">
      <w:rPr>
        <w:b w:val="0"/>
        <w:lang w:val="fr-CH"/>
      </w:rPr>
      <w:instrText xml:space="preserve"> PAGE  \* MERGEFORMAT </w:instrText>
    </w:r>
    <w:r>
      <w:rPr>
        <w:b w:val="0"/>
      </w:rPr>
      <w:fldChar w:fldCharType="separate"/>
    </w:r>
    <w:r w:rsidR="0052073E">
      <w:rPr>
        <w:b w:val="0"/>
        <w:noProof/>
        <w:lang w:val="fr-CH"/>
      </w:rPr>
      <w:t>10</w:t>
    </w:r>
    <w:r>
      <w:rPr>
        <w:b w:val="0"/>
      </w:rPr>
      <w:fldChar w:fldCharType="end"/>
    </w:r>
    <w:r w:rsidRPr="00852150">
      <w:rPr>
        <w:lang w:val="fr-CH"/>
      </w:rPr>
      <w:tab/>
      <w:t>Rec. ITU</w:t>
    </w:r>
    <w:r w:rsidRPr="00852150">
      <w:rPr>
        <w:lang w:val="fr-CH"/>
      </w:rPr>
      <w:noBreakHyphen/>
      <w:t>T F.921 (</w:t>
    </w:r>
    <w:r>
      <w:t>08</w:t>
    </w:r>
    <w:r w:rsidRPr="009E3424">
      <w:t>/2018</w:t>
    </w:r>
    <w:r w:rsidRPr="00852150">
      <w:rPr>
        <w:lang w:val="fr-CH"/>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220A3" w14:textId="39393037" w:rsidR="006077C7" w:rsidRPr="001D4AB2" w:rsidRDefault="006077C7" w:rsidP="001D4AB2">
    <w:pPr>
      <w:pStyle w:val="FooterQP"/>
      <w:rPr>
        <w:b w:val="0"/>
      </w:rPr>
    </w:pPr>
    <w:r>
      <w:tab/>
    </w:r>
    <w:r>
      <w:tab/>
      <w:t>Rec. ITU</w:t>
    </w:r>
    <w:r>
      <w:noBreakHyphen/>
      <w:t>T F.921 (08/2018)</w:t>
    </w:r>
    <w:r>
      <w:tab/>
    </w:r>
    <w:r>
      <w:rPr>
        <w:b w:val="0"/>
      </w:rPr>
      <w:fldChar w:fldCharType="begin"/>
    </w:r>
    <w:r>
      <w:rPr>
        <w:b w:val="0"/>
      </w:rPr>
      <w:instrText xml:space="preserve"> PAGE  \* MERGEFORMAT </w:instrText>
    </w:r>
    <w:r>
      <w:rPr>
        <w:b w:val="0"/>
      </w:rPr>
      <w:fldChar w:fldCharType="separate"/>
    </w:r>
    <w:r w:rsidR="0052073E">
      <w:rPr>
        <w:b w:val="0"/>
        <w:noProof/>
      </w:rPr>
      <w:t>9</w:t>
    </w:r>
    <w:r>
      <w:rPr>
        <w:b w:val="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7C44D" w14:textId="77777777" w:rsidR="006077C7" w:rsidRDefault="006077C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C3876" w14:textId="77777777" w:rsidR="006077C7" w:rsidRDefault="006077C7"/>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0C34" w14:textId="77777777" w:rsidR="006077C7" w:rsidRDefault="006077C7"/>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B0F9" w14:textId="77777777" w:rsidR="006077C7" w:rsidRDefault="006077C7" w:rsidP="00BA414D">
    <w:pPr>
      <w:pStyle w:val="FooterQP"/>
      <w:jc w:val="right"/>
      <w:rPr>
        <w:rFonts w:ascii="Arial" w:hAnsi="Arial" w:cs="Arial"/>
        <w:b w:val="0"/>
      </w:rPr>
    </w:pPr>
    <w:r>
      <w:rPr>
        <w:rFonts w:ascii="Arial" w:hAnsi="Arial" w:cs="Arial"/>
        <w:b w:val="0"/>
      </w:rPr>
      <w:t>Printed in Switzerland</w:t>
    </w:r>
  </w:p>
  <w:p w14:paraId="0CE3DEA1" w14:textId="287FF3D8" w:rsidR="006077C7" w:rsidRPr="00BA414D" w:rsidRDefault="006077C7" w:rsidP="00BA414D">
    <w:pPr>
      <w:pStyle w:val="FooterQP"/>
      <w:jc w:val="right"/>
      <w:rPr>
        <w:rFonts w:ascii="Arial" w:hAnsi="Arial" w:cs="Arial"/>
        <w:b w:val="0"/>
      </w:rPr>
    </w:pPr>
    <w:r>
      <w:rPr>
        <w:rFonts w:ascii="Arial" w:hAnsi="Arial" w:cs="Arial"/>
        <w:b w:val="0"/>
      </w:rPr>
      <w:t>Geneva,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B697A" w14:textId="7185F2E4" w:rsidR="006077C7" w:rsidRDefault="006077C7">
      <w:r>
        <w:separator/>
      </w:r>
    </w:p>
  </w:footnote>
  <w:footnote w:type="continuationSeparator" w:id="0">
    <w:p w14:paraId="79E8B729" w14:textId="77777777" w:rsidR="006077C7" w:rsidRDefault="006077C7">
      <w:r>
        <w:continuationSeparator/>
      </w:r>
    </w:p>
    <w:p w14:paraId="326BAB7D" w14:textId="77777777" w:rsidR="006077C7" w:rsidRDefault="006077C7"/>
  </w:footnote>
  <w:footnote w:type="continuationNotice" w:id="1">
    <w:p w14:paraId="57EB55B0" w14:textId="77777777" w:rsidR="006077C7" w:rsidRDefault="006077C7">
      <w:pPr>
        <w:spacing w:before="0"/>
      </w:pPr>
    </w:p>
    <w:p w14:paraId="6ADC51A5" w14:textId="77777777" w:rsidR="006077C7" w:rsidRDefault="006077C7"/>
  </w:footnote>
  <w:footnote w:id="2">
    <w:p w14:paraId="01BD4557" w14:textId="77777777" w:rsidR="006077C7" w:rsidRPr="00783586" w:rsidRDefault="006077C7" w:rsidP="00E76149">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9D892" w14:textId="77777777" w:rsidR="006077C7" w:rsidRDefault="006077C7">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16769" w14:textId="77777777" w:rsidR="006077C7" w:rsidRDefault="006077C7"/>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0CA76" w14:textId="77777777" w:rsidR="006077C7" w:rsidRDefault="006077C7"/>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64ACD" w14:textId="77777777" w:rsidR="006077C7" w:rsidRPr="00BA414D" w:rsidRDefault="006077C7" w:rsidP="00BA414D">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D5035" w14:textId="77777777" w:rsidR="006077C7" w:rsidRPr="00BA414D" w:rsidRDefault="006077C7" w:rsidP="00BA41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9DC0F" w14:textId="77777777" w:rsidR="006077C7" w:rsidRDefault="006077C7">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6C4F0" w14:textId="77777777" w:rsidR="006077C7" w:rsidRDefault="006077C7">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D9435" w14:textId="77777777" w:rsidR="006077C7" w:rsidRDefault="006077C7">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4BE39" w14:textId="77777777" w:rsidR="006077C7" w:rsidRDefault="006077C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88E3" w14:textId="77777777" w:rsidR="006077C7" w:rsidRDefault="006077C7">
    <w:pPr>
      <w:pStyle w:val="Header"/>
      <w:ind w:right="360" w:firstLine="36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B7944" w14:textId="77777777" w:rsidR="006077C7" w:rsidRDefault="006077C7"/>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216B1" w14:textId="77777777" w:rsidR="006077C7" w:rsidRDefault="006077C7"/>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D6930" w14:textId="77777777" w:rsidR="006077C7" w:rsidRDefault="006077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3E829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B780A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6D2734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8CEDE5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DDA6D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007A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1C077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BCA8B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E422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8B297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84B53"/>
    <w:multiLevelType w:val="hybridMultilevel"/>
    <w:tmpl w:val="042AFCCC"/>
    <w:lvl w:ilvl="0" w:tplc="1E20002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1" w15:restartNumberingAfterBreak="0">
    <w:nsid w:val="0E592EF5"/>
    <w:multiLevelType w:val="hybridMultilevel"/>
    <w:tmpl w:val="4F1C428E"/>
    <w:lvl w:ilvl="0" w:tplc="735C12D6">
      <w:start w:val="1"/>
      <w:numFmt w:val="bullet"/>
      <w:lvlRestart w:val="0"/>
      <w:lvlText w:val="–"/>
      <w:lvlJc w:val="left"/>
      <w:pPr>
        <w:ind w:left="363" w:hanging="363"/>
      </w:pPr>
      <w:rPr>
        <w:rFonts w:ascii="Times New Roman" w:hAnsi="Times New Roman" w:cs="Times New Roman" w:hint="default"/>
      </w:rPr>
    </w:lvl>
    <w:lvl w:ilvl="1" w:tplc="08090003" w:tentative="1">
      <w:start w:val="1"/>
      <w:numFmt w:val="bullet"/>
      <w:lvlText w:val="o"/>
      <w:lvlJc w:val="left"/>
      <w:pPr>
        <w:ind w:left="1083" w:hanging="360"/>
      </w:pPr>
      <w:rPr>
        <w:rFonts w:ascii="Courier New" w:hAnsi="Courier New" w:cs="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12" w15:restartNumberingAfterBreak="0">
    <w:nsid w:val="110F1D05"/>
    <w:multiLevelType w:val="hybridMultilevel"/>
    <w:tmpl w:val="0C30E544"/>
    <w:lvl w:ilvl="0" w:tplc="1E20002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3" w15:restartNumberingAfterBreak="0">
    <w:nsid w:val="1B861BDC"/>
    <w:multiLevelType w:val="hybridMultilevel"/>
    <w:tmpl w:val="10BE9CE6"/>
    <w:lvl w:ilvl="0" w:tplc="1E20002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4" w15:restartNumberingAfterBreak="0">
    <w:nsid w:val="1B996072"/>
    <w:multiLevelType w:val="hybridMultilevel"/>
    <w:tmpl w:val="9EDE286E"/>
    <w:lvl w:ilvl="0" w:tplc="1E20002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5" w15:restartNumberingAfterBreak="0">
    <w:nsid w:val="22250FF8"/>
    <w:multiLevelType w:val="hybridMultilevel"/>
    <w:tmpl w:val="AEB03A90"/>
    <w:lvl w:ilvl="0" w:tplc="1E20002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6" w15:restartNumberingAfterBreak="0">
    <w:nsid w:val="2BD37D4D"/>
    <w:multiLevelType w:val="hybridMultilevel"/>
    <w:tmpl w:val="7510440E"/>
    <w:lvl w:ilvl="0" w:tplc="1E20002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7" w15:restartNumberingAfterBreak="0">
    <w:nsid w:val="334F2CAA"/>
    <w:multiLevelType w:val="hybridMultilevel"/>
    <w:tmpl w:val="85688788"/>
    <w:lvl w:ilvl="0" w:tplc="1E20002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8" w15:restartNumberingAfterBreak="0">
    <w:nsid w:val="43A37A88"/>
    <w:multiLevelType w:val="hybridMultilevel"/>
    <w:tmpl w:val="CBC24AEA"/>
    <w:lvl w:ilvl="0" w:tplc="149AC13C">
      <w:start w:val="7"/>
      <w:numFmt w:val="bullet"/>
      <w:lvlText w:val="-"/>
      <w:lvlJc w:val="left"/>
      <w:pPr>
        <w:ind w:left="720" w:hanging="360"/>
      </w:pPr>
      <w:rPr>
        <w:rFonts w:ascii="Times New Roman" w:eastAsiaTheme="minorEastAsia"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E147ECB"/>
    <w:multiLevelType w:val="hybridMultilevel"/>
    <w:tmpl w:val="EC4A5098"/>
    <w:lvl w:ilvl="0" w:tplc="1E20002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0" w15:restartNumberingAfterBreak="0">
    <w:nsid w:val="640D1F76"/>
    <w:multiLevelType w:val="hybridMultilevel"/>
    <w:tmpl w:val="5DF635A2"/>
    <w:lvl w:ilvl="0" w:tplc="1E20002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1" w15:restartNumberingAfterBreak="0">
    <w:nsid w:val="6F013ABE"/>
    <w:multiLevelType w:val="multilevel"/>
    <w:tmpl w:val="2E909B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42E6210"/>
    <w:multiLevelType w:val="hybridMultilevel"/>
    <w:tmpl w:val="A770DC18"/>
    <w:lvl w:ilvl="0" w:tplc="1E20002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3" w15:restartNumberingAfterBreak="0">
    <w:nsid w:val="7F4D772A"/>
    <w:multiLevelType w:val="hybridMultilevel"/>
    <w:tmpl w:val="A8F66822"/>
    <w:lvl w:ilvl="0" w:tplc="1E20002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num w:numId="1">
    <w:abstractNumId w:val="21"/>
  </w:num>
  <w:num w:numId="2">
    <w:abstractNumId w:val="14"/>
  </w:num>
  <w:num w:numId="3">
    <w:abstractNumId w:val="17"/>
  </w:num>
  <w:num w:numId="4">
    <w:abstractNumId w:val="23"/>
  </w:num>
  <w:num w:numId="5">
    <w:abstractNumId w:val="16"/>
  </w:num>
  <w:num w:numId="6">
    <w:abstractNumId w:val="12"/>
  </w:num>
  <w:num w:numId="7">
    <w:abstractNumId w:val="10"/>
  </w:num>
  <w:num w:numId="8">
    <w:abstractNumId w:val="20"/>
  </w:num>
  <w:num w:numId="9">
    <w:abstractNumId w:val="22"/>
  </w:num>
  <w:num w:numId="10">
    <w:abstractNumId w:val="13"/>
  </w:num>
  <w:num w:numId="11">
    <w:abstractNumId w:val="19"/>
  </w:num>
  <w:num w:numId="12">
    <w:abstractNumId w:val="15"/>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bordersDoNotSurroundHeader/>
  <w:bordersDoNotSurroundFooter/>
  <w:activeWritingStyle w:appName="MSWord" w:lang="nb-NO" w:vendorID="64" w:dllVersion="6" w:nlCheck="1" w:checkStyle="0"/>
  <w:activeWritingStyle w:appName="MSWord" w:lang="en-GB" w:vendorID="64" w:dllVersion="6" w:nlCheck="1" w:checkStyle="0"/>
  <w:activeWritingStyle w:appName="MSWord" w:lang="de-CH" w:vendorID="64" w:dllVersion="6" w:nlCheck="1" w:checkStyle="0"/>
  <w:activeWritingStyle w:appName="MSWord" w:lang="fr-CH"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0"/>
  <w:activeWritingStyle w:appName="MSWord" w:lang="pt-BR" w:vendorID="64" w:dllVersion="6" w:nlCheck="1" w:checkStyle="0"/>
  <w:activeWritingStyle w:appName="MSWord" w:lang="ar-SA" w:vendorID="64" w:dllVersion="6" w:nlCheck="1" w:checkStyle="0"/>
  <w:activeWritingStyle w:appName="MSWord" w:lang="en-GB" w:vendorID="64" w:dllVersion="0" w:nlCheck="1" w:checkStyle="0"/>
  <w:activeWritingStyle w:appName="MSWord" w:lang="fr-CH"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0"/>
  <w:activeWritingStyle w:appName="MSWord" w:lang="ar-SA" w:vendorID="64" w:dllVersion="131078" w:nlCheck="1" w:checkStyle="0"/>
  <w:activeWritingStyle w:appName="MSWord" w:lang="de-DE" w:vendorID="9" w:dllVersion="512" w:checkStyle="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567"/>
  <w:hyphenationZone w:val="425"/>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81">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1F9"/>
    <w:rsid w:val="00000E82"/>
    <w:rsid w:val="00003CA9"/>
    <w:rsid w:val="00003E49"/>
    <w:rsid w:val="000046EC"/>
    <w:rsid w:val="00004A08"/>
    <w:rsid w:val="00007335"/>
    <w:rsid w:val="0001071D"/>
    <w:rsid w:val="0001170C"/>
    <w:rsid w:val="000139DD"/>
    <w:rsid w:val="000148FF"/>
    <w:rsid w:val="000167B8"/>
    <w:rsid w:val="00025DE1"/>
    <w:rsid w:val="0002710D"/>
    <w:rsid w:val="00027779"/>
    <w:rsid w:val="00036878"/>
    <w:rsid w:val="000418C8"/>
    <w:rsid w:val="00044E91"/>
    <w:rsid w:val="0004699F"/>
    <w:rsid w:val="00047683"/>
    <w:rsid w:val="00050D0D"/>
    <w:rsid w:val="00063912"/>
    <w:rsid w:val="00066129"/>
    <w:rsid w:val="000704B4"/>
    <w:rsid w:val="0007165A"/>
    <w:rsid w:val="00072EB7"/>
    <w:rsid w:val="0007349E"/>
    <w:rsid w:val="00074541"/>
    <w:rsid w:val="00077B2A"/>
    <w:rsid w:val="000939B9"/>
    <w:rsid w:val="00096DA8"/>
    <w:rsid w:val="000A4FFE"/>
    <w:rsid w:val="000B18B4"/>
    <w:rsid w:val="000B2A2B"/>
    <w:rsid w:val="000B7AD6"/>
    <w:rsid w:val="000C0D6D"/>
    <w:rsid w:val="000C6E7D"/>
    <w:rsid w:val="000D1EAC"/>
    <w:rsid w:val="000D5077"/>
    <w:rsid w:val="000D543F"/>
    <w:rsid w:val="000E238D"/>
    <w:rsid w:val="000E2A24"/>
    <w:rsid w:val="000E557B"/>
    <w:rsid w:val="000E6029"/>
    <w:rsid w:val="000E7C2B"/>
    <w:rsid w:val="000E7F6E"/>
    <w:rsid w:val="001001F9"/>
    <w:rsid w:val="00103C2F"/>
    <w:rsid w:val="00114D5E"/>
    <w:rsid w:val="00117FA1"/>
    <w:rsid w:val="0012671C"/>
    <w:rsid w:val="00126D04"/>
    <w:rsid w:val="00136BBD"/>
    <w:rsid w:val="0013727A"/>
    <w:rsid w:val="00137A0B"/>
    <w:rsid w:val="00141D3E"/>
    <w:rsid w:val="00152734"/>
    <w:rsid w:val="00154314"/>
    <w:rsid w:val="00174680"/>
    <w:rsid w:val="00174B7B"/>
    <w:rsid w:val="00176486"/>
    <w:rsid w:val="00177DDB"/>
    <w:rsid w:val="00182374"/>
    <w:rsid w:val="00184D6D"/>
    <w:rsid w:val="0018582A"/>
    <w:rsid w:val="00193900"/>
    <w:rsid w:val="001949CD"/>
    <w:rsid w:val="001A0A94"/>
    <w:rsid w:val="001A5840"/>
    <w:rsid w:val="001A5DB0"/>
    <w:rsid w:val="001B0EE0"/>
    <w:rsid w:val="001B7526"/>
    <w:rsid w:val="001C75E7"/>
    <w:rsid w:val="001D4AB2"/>
    <w:rsid w:val="001D6161"/>
    <w:rsid w:val="001E0F2C"/>
    <w:rsid w:val="001E5709"/>
    <w:rsid w:val="001F0D3F"/>
    <w:rsid w:val="001F15CB"/>
    <w:rsid w:val="001F213F"/>
    <w:rsid w:val="001F7ECB"/>
    <w:rsid w:val="00214156"/>
    <w:rsid w:val="00215E5D"/>
    <w:rsid w:val="002322F1"/>
    <w:rsid w:val="002349AB"/>
    <w:rsid w:val="00241765"/>
    <w:rsid w:val="00247C80"/>
    <w:rsid w:val="00250EC1"/>
    <w:rsid w:val="00251C42"/>
    <w:rsid w:val="00254341"/>
    <w:rsid w:val="00255A53"/>
    <w:rsid w:val="002621D3"/>
    <w:rsid w:val="00265EF5"/>
    <w:rsid w:val="002706F8"/>
    <w:rsid w:val="00270C52"/>
    <w:rsid w:val="00273CA4"/>
    <w:rsid w:val="00281018"/>
    <w:rsid w:val="002814CC"/>
    <w:rsid w:val="002852EF"/>
    <w:rsid w:val="002913C3"/>
    <w:rsid w:val="002B00D0"/>
    <w:rsid w:val="002B3DFC"/>
    <w:rsid w:val="002B4B30"/>
    <w:rsid w:val="002B4F6A"/>
    <w:rsid w:val="002B7AB9"/>
    <w:rsid w:val="002C31B1"/>
    <w:rsid w:val="002C63D5"/>
    <w:rsid w:val="002D2B41"/>
    <w:rsid w:val="002D3C48"/>
    <w:rsid w:val="002E091A"/>
    <w:rsid w:val="002E0F36"/>
    <w:rsid w:val="002E5109"/>
    <w:rsid w:val="002E7C9A"/>
    <w:rsid w:val="002F09A7"/>
    <w:rsid w:val="002F24F0"/>
    <w:rsid w:val="002F4C36"/>
    <w:rsid w:val="002F652F"/>
    <w:rsid w:val="00303EFF"/>
    <w:rsid w:val="003071B5"/>
    <w:rsid w:val="003132E9"/>
    <w:rsid w:val="00313F9E"/>
    <w:rsid w:val="003158AC"/>
    <w:rsid w:val="00315EAE"/>
    <w:rsid w:val="00316E59"/>
    <w:rsid w:val="00323102"/>
    <w:rsid w:val="00323BA0"/>
    <w:rsid w:val="00324FD6"/>
    <w:rsid w:val="00334254"/>
    <w:rsid w:val="00342C05"/>
    <w:rsid w:val="00344497"/>
    <w:rsid w:val="00347093"/>
    <w:rsid w:val="0036182B"/>
    <w:rsid w:val="00363A58"/>
    <w:rsid w:val="003673C4"/>
    <w:rsid w:val="00373EE0"/>
    <w:rsid w:val="00376868"/>
    <w:rsid w:val="00376909"/>
    <w:rsid w:val="00387751"/>
    <w:rsid w:val="0039257C"/>
    <w:rsid w:val="0039390C"/>
    <w:rsid w:val="00394C94"/>
    <w:rsid w:val="003973E5"/>
    <w:rsid w:val="003A1AB1"/>
    <w:rsid w:val="003A425B"/>
    <w:rsid w:val="003A7A0C"/>
    <w:rsid w:val="003B0679"/>
    <w:rsid w:val="003B1923"/>
    <w:rsid w:val="003B3BD4"/>
    <w:rsid w:val="003C2289"/>
    <w:rsid w:val="003C34E5"/>
    <w:rsid w:val="003C6AE1"/>
    <w:rsid w:val="003D1075"/>
    <w:rsid w:val="003D112E"/>
    <w:rsid w:val="003D2272"/>
    <w:rsid w:val="003E47CC"/>
    <w:rsid w:val="003F6B54"/>
    <w:rsid w:val="00400A8D"/>
    <w:rsid w:val="00400B29"/>
    <w:rsid w:val="00404AC0"/>
    <w:rsid w:val="00407B5D"/>
    <w:rsid w:val="00410538"/>
    <w:rsid w:val="004105C7"/>
    <w:rsid w:val="00410B86"/>
    <w:rsid w:val="0041180D"/>
    <w:rsid w:val="00411A63"/>
    <w:rsid w:val="00412106"/>
    <w:rsid w:val="0041476E"/>
    <w:rsid w:val="00423B42"/>
    <w:rsid w:val="00425CDE"/>
    <w:rsid w:val="004270F6"/>
    <w:rsid w:val="00430929"/>
    <w:rsid w:val="004367CD"/>
    <w:rsid w:val="00442700"/>
    <w:rsid w:val="00443755"/>
    <w:rsid w:val="004463B7"/>
    <w:rsid w:val="004466EA"/>
    <w:rsid w:val="00450DE7"/>
    <w:rsid w:val="0045283B"/>
    <w:rsid w:val="00453916"/>
    <w:rsid w:val="0046280C"/>
    <w:rsid w:val="0046475A"/>
    <w:rsid w:val="00465202"/>
    <w:rsid w:val="0046757C"/>
    <w:rsid w:val="00467890"/>
    <w:rsid w:val="004746C4"/>
    <w:rsid w:val="004775BA"/>
    <w:rsid w:val="0048028F"/>
    <w:rsid w:val="004827AC"/>
    <w:rsid w:val="004836F0"/>
    <w:rsid w:val="00486DD3"/>
    <w:rsid w:val="00490297"/>
    <w:rsid w:val="004A35DD"/>
    <w:rsid w:val="004A3717"/>
    <w:rsid w:val="004A3DCF"/>
    <w:rsid w:val="004A47C5"/>
    <w:rsid w:val="004A4F5E"/>
    <w:rsid w:val="004A683B"/>
    <w:rsid w:val="004C66BF"/>
    <w:rsid w:val="004C678F"/>
    <w:rsid w:val="004C7851"/>
    <w:rsid w:val="004D1A41"/>
    <w:rsid w:val="004D2F6E"/>
    <w:rsid w:val="004D7951"/>
    <w:rsid w:val="004D7AA4"/>
    <w:rsid w:val="004E023D"/>
    <w:rsid w:val="004E43FF"/>
    <w:rsid w:val="004F2C0A"/>
    <w:rsid w:val="004F6477"/>
    <w:rsid w:val="005001EB"/>
    <w:rsid w:val="00503434"/>
    <w:rsid w:val="00503527"/>
    <w:rsid w:val="00507D8B"/>
    <w:rsid w:val="00511789"/>
    <w:rsid w:val="0052073E"/>
    <w:rsid w:val="00525311"/>
    <w:rsid w:val="00526388"/>
    <w:rsid w:val="00526427"/>
    <w:rsid w:val="0053124E"/>
    <w:rsid w:val="005329F1"/>
    <w:rsid w:val="00540E3C"/>
    <w:rsid w:val="00553A95"/>
    <w:rsid w:val="00556E7A"/>
    <w:rsid w:val="00557D8D"/>
    <w:rsid w:val="005630B0"/>
    <w:rsid w:val="0056591C"/>
    <w:rsid w:val="005675AB"/>
    <w:rsid w:val="005747AC"/>
    <w:rsid w:val="0058354C"/>
    <w:rsid w:val="00584256"/>
    <w:rsid w:val="00586274"/>
    <w:rsid w:val="00587609"/>
    <w:rsid w:val="00590358"/>
    <w:rsid w:val="0059226D"/>
    <w:rsid w:val="00592757"/>
    <w:rsid w:val="005A0DDD"/>
    <w:rsid w:val="005A2A1F"/>
    <w:rsid w:val="005A50C6"/>
    <w:rsid w:val="005A5B03"/>
    <w:rsid w:val="005B14F2"/>
    <w:rsid w:val="005B199E"/>
    <w:rsid w:val="005B4096"/>
    <w:rsid w:val="005B4A62"/>
    <w:rsid w:val="005C14C1"/>
    <w:rsid w:val="005C2972"/>
    <w:rsid w:val="005C5791"/>
    <w:rsid w:val="005D1DE2"/>
    <w:rsid w:val="005D4187"/>
    <w:rsid w:val="005D48B2"/>
    <w:rsid w:val="005D6BBF"/>
    <w:rsid w:val="005D6EAF"/>
    <w:rsid w:val="005E4DFE"/>
    <w:rsid w:val="005F1F97"/>
    <w:rsid w:val="0060508B"/>
    <w:rsid w:val="006077C7"/>
    <w:rsid w:val="00626674"/>
    <w:rsid w:val="006408F2"/>
    <w:rsid w:val="006427CB"/>
    <w:rsid w:val="00643C57"/>
    <w:rsid w:val="006518E6"/>
    <w:rsid w:val="006619ED"/>
    <w:rsid w:val="00665472"/>
    <w:rsid w:val="00665DAB"/>
    <w:rsid w:val="006677D7"/>
    <w:rsid w:val="0067353D"/>
    <w:rsid w:val="00675087"/>
    <w:rsid w:val="00685923"/>
    <w:rsid w:val="006908CD"/>
    <w:rsid w:val="00690961"/>
    <w:rsid w:val="00691457"/>
    <w:rsid w:val="006A48D0"/>
    <w:rsid w:val="006A6C2F"/>
    <w:rsid w:val="006B2155"/>
    <w:rsid w:val="006B4FA0"/>
    <w:rsid w:val="006B56AB"/>
    <w:rsid w:val="006B78A0"/>
    <w:rsid w:val="006C0138"/>
    <w:rsid w:val="006C2EF2"/>
    <w:rsid w:val="006C45ED"/>
    <w:rsid w:val="006C60FC"/>
    <w:rsid w:val="006C7139"/>
    <w:rsid w:val="006D22DB"/>
    <w:rsid w:val="006D286B"/>
    <w:rsid w:val="006D76A5"/>
    <w:rsid w:val="006E23B3"/>
    <w:rsid w:val="006E2A16"/>
    <w:rsid w:val="006E3DF4"/>
    <w:rsid w:val="006E582A"/>
    <w:rsid w:val="006F240F"/>
    <w:rsid w:val="006F3964"/>
    <w:rsid w:val="006F648E"/>
    <w:rsid w:val="006F6528"/>
    <w:rsid w:val="007177DD"/>
    <w:rsid w:val="00721221"/>
    <w:rsid w:val="00724484"/>
    <w:rsid w:val="0072730E"/>
    <w:rsid w:val="00731953"/>
    <w:rsid w:val="00735A81"/>
    <w:rsid w:val="00736FD8"/>
    <w:rsid w:val="007374C8"/>
    <w:rsid w:val="00737620"/>
    <w:rsid w:val="00742F75"/>
    <w:rsid w:val="00746B53"/>
    <w:rsid w:val="00762315"/>
    <w:rsid w:val="007623D7"/>
    <w:rsid w:val="00762CF9"/>
    <w:rsid w:val="007631F5"/>
    <w:rsid w:val="00765455"/>
    <w:rsid w:val="007666B9"/>
    <w:rsid w:val="00771DF1"/>
    <w:rsid w:val="007742EA"/>
    <w:rsid w:val="007825CA"/>
    <w:rsid w:val="007902C5"/>
    <w:rsid w:val="007A207D"/>
    <w:rsid w:val="007A29DA"/>
    <w:rsid w:val="007A6616"/>
    <w:rsid w:val="007B0836"/>
    <w:rsid w:val="007B0926"/>
    <w:rsid w:val="007C063B"/>
    <w:rsid w:val="007C45FB"/>
    <w:rsid w:val="007C510A"/>
    <w:rsid w:val="007C5A09"/>
    <w:rsid w:val="007C5FBD"/>
    <w:rsid w:val="007D3FA7"/>
    <w:rsid w:val="007D65AC"/>
    <w:rsid w:val="007D7FD6"/>
    <w:rsid w:val="007E1CE2"/>
    <w:rsid w:val="007E430C"/>
    <w:rsid w:val="007E4922"/>
    <w:rsid w:val="007E497E"/>
    <w:rsid w:val="007E7F09"/>
    <w:rsid w:val="0080075E"/>
    <w:rsid w:val="00803306"/>
    <w:rsid w:val="00805D11"/>
    <w:rsid w:val="0081294F"/>
    <w:rsid w:val="00831BD0"/>
    <w:rsid w:val="00836246"/>
    <w:rsid w:val="00843E13"/>
    <w:rsid w:val="00844CE0"/>
    <w:rsid w:val="0084575F"/>
    <w:rsid w:val="00854461"/>
    <w:rsid w:val="008552AD"/>
    <w:rsid w:val="00856541"/>
    <w:rsid w:val="0085765F"/>
    <w:rsid w:val="00874CA3"/>
    <w:rsid w:val="008800A9"/>
    <w:rsid w:val="00880DD4"/>
    <w:rsid w:val="00883F7F"/>
    <w:rsid w:val="008904DD"/>
    <w:rsid w:val="00890728"/>
    <w:rsid w:val="00890FD9"/>
    <w:rsid w:val="0089154B"/>
    <w:rsid w:val="00891A14"/>
    <w:rsid w:val="008A374F"/>
    <w:rsid w:val="008B400C"/>
    <w:rsid w:val="008B44D4"/>
    <w:rsid w:val="008B60E8"/>
    <w:rsid w:val="008B60EB"/>
    <w:rsid w:val="008B7E24"/>
    <w:rsid w:val="008C1A3C"/>
    <w:rsid w:val="008C24AE"/>
    <w:rsid w:val="008C4E69"/>
    <w:rsid w:val="008D17D3"/>
    <w:rsid w:val="008D6029"/>
    <w:rsid w:val="008E038F"/>
    <w:rsid w:val="008E51D9"/>
    <w:rsid w:val="008E6F25"/>
    <w:rsid w:val="008E7E68"/>
    <w:rsid w:val="008F3FD6"/>
    <w:rsid w:val="00902514"/>
    <w:rsid w:val="009037E7"/>
    <w:rsid w:val="00903EC3"/>
    <w:rsid w:val="00904A48"/>
    <w:rsid w:val="009058E4"/>
    <w:rsid w:val="00910A8F"/>
    <w:rsid w:val="00916D08"/>
    <w:rsid w:val="00917BE8"/>
    <w:rsid w:val="00922825"/>
    <w:rsid w:val="00924929"/>
    <w:rsid w:val="00930F5D"/>
    <w:rsid w:val="00934778"/>
    <w:rsid w:val="00940227"/>
    <w:rsid w:val="0094035E"/>
    <w:rsid w:val="00946976"/>
    <w:rsid w:val="00950317"/>
    <w:rsid w:val="00950696"/>
    <w:rsid w:val="0095261C"/>
    <w:rsid w:val="009567C6"/>
    <w:rsid w:val="00960FBE"/>
    <w:rsid w:val="00963C47"/>
    <w:rsid w:val="009745FB"/>
    <w:rsid w:val="00975747"/>
    <w:rsid w:val="00975756"/>
    <w:rsid w:val="00975926"/>
    <w:rsid w:val="00980772"/>
    <w:rsid w:val="00986DFD"/>
    <w:rsid w:val="0099412A"/>
    <w:rsid w:val="009A3D8A"/>
    <w:rsid w:val="009A7E5D"/>
    <w:rsid w:val="009B0D8F"/>
    <w:rsid w:val="009B5F17"/>
    <w:rsid w:val="009C4A65"/>
    <w:rsid w:val="009C6EA1"/>
    <w:rsid w:val="009D1FD1"/>
    <w:rsid w:val="009D4CBD"/>
    <w:rsid w:val="009E3424"/>
    <w:rsid w:val="009E489B"/>
    <w:rsid w:val="009E5BC0"/>
    <w:rsid w:val="009F11CE"/>
    <w:rsid w:val="009F1C7F"/>
    <w:rsid w:val="009F41F2"/>
    <w:rsid w:val="00A01A56"/>
    <w:rsid w:val="00A04423"/>
    <w:rsid w:val="00A13332"/>
    <w:rsid w:val="00A2190E"/>
    <w:rsid w:val="00A27C28"/>
    <w:rsid w:val="00A27E38"/>
    <w:rsid w:val="00A30E97"/>
    <w:rsid w:val="00A31DDD"/>
    <w:rsid w:val="00A36BF8"/>
    <w:rsid w:val="00A556BC"/>
    <w:rsid w:val="00A566C9"/>
    <w:rsid w:val="00A57D8F"/>
    <w:rsid w:val="00A57F3E"/>
    <w:rsid w:val="00A66377"/>
    <w:rsid w:val="00A71AC0"/>
    <w:rsid w:val="00A77257"/>
    <w:rsid w:val="00A80814"/>
    <w:rsid w:val="00A80D0C"/>
    <w:rsid w:val="00A82092"/>
    <w:rsid w:val="00A826DE"/>
    <w:rsid w:val="00A83799"/>
    <w:rsid w:val="00A9106A"/>
    <w:rsid w:val="00A912A3"/>
    <w:rsid w:val="00A94AA4"/>
    <w:rsid w:val="00A94B37"/>
    <w:rsid w:val="00A962A0"/>
    <w:rsid w:val="00A97085"/>
    <w:rsid w:val="00AA1758"/>
    <w:rsid w:val="00AA409B"/>
    <w:rsid w:val="00AA6688"/>
    <w:rsid w:val="00AA7D0A"/>
    <w:rsid w:val="00AB0ECE"/>
    <w:rsid w:val="00AB6896"/>
    <w:rsid w:val="00AB6B6C"/>
    <w:rsid w:val="00AB78CB"/>
    <w:rsid w:val="00AC2A2E"/>
    <w:rsid w:val="00AC4F90"/>
    <w:rsid w:val="00AD122D"/>
    <w:rsid w:val="00AD1D92"/>
    <w:rsid w:val="00AD3DAF"/>
    <w:rsid w:val="00AD4668"/>
    <w:rsid w:val="00AE1B02"/>
    <w:rsid w:val="00AE46C6"/>
    <w:rsid w:val="00AE63D7"/>
    <w:rsid w:val="00AF6789"/>
    <w:rsid w:val="00B011D0"/>
    <w:rsid w:val="00B01B79"/>
    <w:rsid w:val="00B03E24"/>
    <w:rsid w:val="00B0413C"/>
    <w:rsid w:val="00B06119"/>
    <w:rsid w:val="00B06DEE"/>
    <w:rsid w:val="00B07B54"/>
    <w:rsid w:val="00B10C0E"/>
    <w:rsid w:val="00B1197D"/>
    <w:rsid w:val="00B13191"/>
    <w:rsid w:val="00B13FF3"/>
    <w:rsid w:val="00B15D6D"/>
    <w:rsid w:val="00B16DA1"/>
    <w:rsid w:val="00B238CD"/>
    <w:rsid w:val="00B26782"/>
    <w:rsid w:val="00B27C47"/>
    <w:rsid w:val="00B317E3"/>
    <w:rsid w:val="00B34FE3"/>
    <w:rsid w:val="00B36CC3"/>
    <w:rsid w:val="00B44097"/>
    <w:rsid w:val="00B45C44"/>
    <w:rsid w:val="00B62979"/>
    <w:rsid w:val="00B6378D"/>
    <w:rsid w:val="00B67F6A"/>
    <w:rsid w:val="00B7464D"/>
    <w:rsid w:val="00B8278D"/>
    <w:rsid w:val="00B85434"/>
    <w:rsid w:val="00B90DE0"/>
    <w:rsid w:val="00B957D1"/>
    <w:rsid w:val="00B972C1"/>
    <w:rsid w:val="00B97D7B"/>
    <w:rsid w:val="00BA0B26"/>
    <w:rsid w:val="00BA226B"/>
    <w:rsid w:val="00BA414D"/>
    <w:rsid w:val="00BA6EC5"/>
    <w:rsid w:val="00BA75F4"/>
    <w:rsid w:val="00BB1EEF"/>
    <w:rsid w:val="00BC209D"/>
    <w:rsid w:val="00BC651A"/>
    <w:rsid w:val="00BE37A0"/>
    <w:rsid w:val="00BE5DE2"/>
    <w:rsid w:val="00BE6C7F"/>
    <w:rsid w:val="00BF2D26"/>
    <w:rsid w:val="00BF45BE"/>
    <w:rsid w:val="00BF7FE3"/>
    <w:rsid w:val="00C069B2"/>
    <w:rsid w:val="00C23045"/>
    <w:rsid w:val="00C23BAF"/>
    <w:rsid w:val="00C24223"/>
    <w:rsid w:val="00C26A0D"/>
    <w:rsid w:val="00C413A0"/>
    <w:rsid w:val="00C54587"/>
    <w:rsid w:val="00C5771F"/>
    <w:rsid w:val="00C65BCB"/>
    <w:rsid w:val="00C670CA"/>
    <w:rsid w:val="00C71518"/>
    <w:rsid w:val="00C724AE"/>
    <w:rsid w:val="00C77132"/>
    <w:rsid w:val="00C7778B"/>
    <w:rsid w:val="00C941A6"/>
    <w:rsid w:val="00C9466E"/>
    <w:rsid w:val="00CB04D2"/>
    <w:rsid w:val="00CB1FB7"/>
    <w:rsid w:val="00CC1372"/>
    <w:rsid w:val="00CC4010"/>
    <w:rsid w:val="00CC54FE"/>
    <w:rsid w:val="00CD0D33"/>
    <w:rsid w:val="00CE0298"/>
    <w:rsid w:val="00CE090D"/>
    <w:rsid w:val="00CE0E7F"/>
    <w:rsid w:val="00CE1B6B"/>
    <w:rsid w:val="00CE64EB"/>
    <w:rsid w:val="00CE7607"/>
    <w:rsid w:val="00CF0A16"/>
    <w:rsid w:val="00CF0B83"/>
    <w:rsid w:val="00CF5D8F"/>
    <w:rsid w:val="00CF637C"/>
    <w:rsid w:val="00CF7EE1"/>
    <w:rsid w:val="00D045A5"/>
    <w:rsid w:val="00D0561F"/>
    <w:rsid w:val="00D05B88"/>
    <w:rsid w:val="00D06E3D"/>
    <w:rsid w:val="00D07F1A"/>
    <w:rsid w:val="00D101A8"/>
    <w:rsid w:val="00D137D3"/>
    <w:rsid w:val="00D20834"/>
    <w:rsid w:val="00D23107"/>
    <w:rsid w:val="00D26089"/>
    <w:rsid w:val="00D2722E"/>
    <w:rsid w:val="00D34A22"/>
    <w:rsid w:val="00D44405"/>
    <w:rsid w:val="00D45A33"/>
    <w:rsid w:val="00D5149E"/>
    <w:rsid w:val="00D54F9B"/>
    <w:rsid w:val="00D5690E"/>
    <w:rsid w:val="00D56D9E"/>
    <w:rsid w:val="00D577FC"/>
    <w:rsid w:val="00D606ED"/>
    <w:rsid w:val="00D60E09"/>
    <w:rsid w:val="00D62F25"/>
    <w:rsid w:val="00D73BE9"/>
    <w:rsid w:val="00D74B9D"/>
    <w:rsid w:val="00D76461"/>
    <w:rsid w:val="00D768C3"/>
    <w:rsid w:val="00D84E94"/>
    <w:rsid w:val="00D85643"/>
    <w:rsid w:val="00D8767E"/>
    <w:rsid w:val="00D87B96"/>
    <w:rsid w:val="00D87F34"/>
    <w:rsid w:val="00D914A8"/>
    <w:rsid w:val="00D95009"/>
    <w:rsid w:val="00DB2FA8"/>
    <w:rsid w:val="00DB3617"/>
    <w:rsid w:val="00DC0E2C"/>
    <w:rsid w:val="00DC2BF9"/>
    <w:rsid w:val="00DD1729"/>
    <w:rsid w:val="00DD2B24"/>
    <w:rsid w:val="00DD3DBC"/>
    <w:rsid w:val="00DE4D22"/>
    <w:rsid w:val="00DE7084"/>
    <w:rsid w:val="00DF1A2D"/>
    <w:rsid w:val="00DF2203"/>
    <w:rsid w:val="00DF2418"/>
    <w:rsid w:val="00DF28C6"/>
    <w:rsid w:val="00DF68C3"/>
    <w:rsid w:val="00E000C5"/>
    <w:rsid w:val="00E028C4"/>
    <w:rsid w:val="00E02AFB"/>
    <w:rsid w:val="00E058BD"/>
    <w:rsid w:val="00E06054"/>
    <w:rsid w:val="00E06A9C"/>
    <w:rsid w:val="00E07296"/>
    <w:rsid w:val="00E12BBE"/>
    <w:rsid w:val="00E31B68"/>
    <w:rsid w:val="00E33BC9"/>
    <w:rsid w:val="00E44EF8"/>
    <w:rsid w:val="00E477E2"/>
    <w:rsid w:val="00E478FE"/>
    <w:rsid w:val="00E519FA"/>
    <w:rsid w:val="00E554B2"/>
    <w:rsid w:val="00E61670"/>
    <w:rsid w:val="00E721EA"/>
    <w:rsid w:val="00E76149"/>
    <w:rsid w:val="00E82E5F"/>
    <w:rsid w:val="00E843EC"/>
    <w:rsid w:val="00E84C97"/>
    <w:rsid w:val="00E85791"/>
    <w:rsid w:val="00E920A7"/>
    <w:rsid w:val="00E960EB"/>
    <w:rsid w:val="00E9704E"/>
    <w:rsid w:val="00E974AF"/>
    <w:rsid w:val="00EA1DE5"/>
    <w:rsid w:val="00EA21E3"/>
    <w:rsid w:val="00EA50D3"/>
    <w:rsid w:val="00EB0251"/>
    <w:rsid w:val="00EB7852"/>
    <w:rsid w:val="00EB7983"/>
    <w:rsid w:val="00EC3EF5"/>
    <w:rsid w:val="00EC440C"/>
    <w:rsid w:val="00EC56B5"/>
    <w:rsid w:val="00EC6380"/>
    <w:rsid w:val="00ED298A"/>
    <w:rsid w:val="00ED2EF3"/>
    <w:rsid w:val="00EE13C6"/>
    <w:rsid w:val="00EE3A41"/>
    <w:rsid w:val="00EF172D"/>
    <w:rsid w:val="00EF19F5"/>
    <w:rsid w:val="00F01568"/>
    <w:rsid w:val="00F023D6"/>
    <w:rsid w:val="00F05BA8"/>
    <w:rsid w:val="00F13B04"/>
    <w:rsid w:val="00F15130"/>
    <w:rsid w:val="00F17318"/>
    <w:rsid w:val="00F347F6"/>
    <w:rsid w:val="00F3480A"/>
    <w:rsid w:val="00F4067B"/>
    <w:rsid w:val="00F453AA"/>
    <w:rsid w:val="00F52CFE"/>
    <w:rsid w:val="00F61D5D"/>
    <w:rsid w:val="00F75990"/>
    <w:rsid w:val="00F769C0"/>
    <w:rsid w:val="00F9158D"/>
    <w:rsid w:val="00F96538"/>
    <w:rsid w:val="00F97352"/>
    <w:rsid w:val="00FA5FDD"/>
    <w:rsid w:val="00FD432F"/>
    <w:rsid w:val="00FD4429"/>
    <w:rsid w:val="00FD594D"/>
    <w:rsid w:val="00FD6BBA"/>
    <w:rsid w:val="00FE215F"/>
    <w:rsid w:val="00FE2B1D"/>
    <w:rsid w:val="00FE2BBC"/>
    <w:rsid w:val="00FE4DEA"/>
    <w:rsid w:val="00FE78FF"/>
    <w:rsid w:val="00FF43D1"/>
    <w:rsid w:val="00FF50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v:textbox inset="5.85pt,.7pt,5.85pt,.7pt"/>
    </o:shapedefaults>
    <o:shapelayout v:ext="edit">
      <o:idmap v:ext="edit" data="1"/>
    </o:shapelayout>
  </w:shapeDefaults>
  <w:decimalSymbol w:val="."/>
  <w:listSeparator w:val=","/>
  <w14:docId w14:val="61658346"/>
  <w15:docId w15:val="{FC61600A-A357-43D5-9092-8D7B960E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A0B"/>
    <w:pPr>
      <w:tabs>
        <w:tab w:val="left" w:pos="794"/>
        <w:tab w:val="left" w:pos="1191"/>
        <w:tab w:val="left" w:pos="1588"/>
        <w:tab w:val="left" w:pos="1985"/>
      </w:tabs>
      <w:overflowPunct w:val="0"/>
      <w:autoSpaceDE w:val="0"/>
      <w:autoSpaceDN w:val="0"/>
      <w:adjustRightInd w:val="0"/>
      <w:spacing w:before="120"/>
      <w:jc w:val="both"/>
      <w:textAlignment w:val="baseline"/>
    </w:pPr>
    <w:rPr>
      <w:rFonts w:eastAsia="Times New Roman"/>
      <w:sz w:val="24"/>
      <w:lang w:val="en-GB" w:eastAsia="en-US"/>
    </w:rPr>
  </w:style>
  <w:style w:type="paragraph" w:styleId="Heading1">
    <w:name w:val="heading 1"/>
    <w:basedOn w:val="Normal"/>
    <w:next w:val="Normal"/>
    <w:link w:val="Heading1Char"/>
    <w:qFormat/>
    <w:rsid w:val="00137A0B"/>
    <w:pPr>
      <w:keepNext/>
      <w:keepLines/>
      <w:spacing w:before="360"/>
      <w:ind w:left="794" w:hanging="794"/>
      <w:jc w:val="left"/>
      <w:outlineLvl w:val="0"/>
    </w:pPr>
    <w:rPr>
      <w:b/>
    </w:rPr>
  </w:style>
  <w:style w:type="paragraph" w:styleId="Heading2">
    <w:name w:val="heading 2"/>
    <w:basedOn w:val="Heading1"/>
    <w:next w:val="Normal"/>
    <w:link w:val="Heading2Char"/>
    <w:qFormat/>
    <w:rsid w:val="00137A0B"/>
    <w:pPr>
      <w:spacing w:before="240"/>
      <w:outlineLvl w:val="1"/>
    </w:pPr>
  </w:style>
  <w:style w:type="paragraph" w:styleId="Heading3">
    <w:name w:val="heading 3"/>
    <w:basedOn w:val="Heading1"/>
    <w:next w:val="Normal"/>
    <w:link w:val="Heading3Char"/>
    <w:qFormat/>
    <w:rsid w:val="00137A0B"/>
    <w:pPr>
      <w:spacing w:before="160"/>
      <w:outlineLvl w:val="2"/>
    </w:pPr>
  </w:style>
  <w:style w:type="paragraph" w:styleId="Heading4">
    <w:name w:val="heading 4"/>
    <w:basedOn w:val="Heading3"/>
    <w:next w:val="Normal"/>
    <w:link w:val="Heading4Char"/>
    <w:qFormat/>
    <w:rsid w:val="00137A0B"/>
    <w:pPr>
      <w:tabs>
        <w:tab w:val="clear" w:pos="794"/>
        <w:tab w:val="left" w:pos="1021"/>
      </w:tabs>
      <w:ind w:left="1021" w:hanging="1021"/>
      <w:outlineLvl w:val="3"/>
    </w:pPr>
  </w:style>
  <w:style w:type="paragraph" w:styleId="Heading5">
    <w:name w:val="heading 5"/>
    <w:basedOn w:val="Heading4"/>
    <w:next w:val="Normal"/>
    <w:link w:val="Heading5Char"/>
    <w:qFormat/>
    <w:rsid w:val="00137A0B"/>
    <w:pPr>
      <w:outlineLvl w:val="4"/>
    </w:pPr>
  </w:style>
  <w:style w:type="paragraph" w:styleId="Heading6">
    <w:name w:val="heading 6"/>
    <w:basedOn w:val="Heading4"/>
    <w:next w:val="Normal"/>
    <w:link w:val="Heading6Char"/>
    <w:qFormat/>
    <w:rsid w:val="00137A0B"/>
    <w:pPr>
      <w:tabs>
        <w:tab w:val="clear" w:pos="1021"/>
        <w:tab w:val="clear" w:pos="1191"/>
      </w:tabs>
      <w:ind w:left="1588" w:hanging="1588"/>
      <w:outlineLvl w:val="5"/>
    </w:pPr>
  </w:style>
  <w:style w:type="paragraph" w:styleId="Heading7">
    <w:name w:val="heading 7"/>
    <w:basedOn w:val="Heading6"/>
    <w:next w:val="Normal"/>
    <w:link w:val="Heading7Char"/>
    <w:qFormat/>
    <w:rsid w:val="00137A0B"/>
    <w:pPr>
      <w:outlineLvl w:val="6"/>
    </w:pPr>
  </w:style>
  <w:style w:type="paragraph" w:styleId="Heading8">
    <w:name w:val="heading 8"/>
    <w:basedOn w:val="Heading6"/>
    <w:next w:val="Normal"/>
    <w:link w:val="Heading8Char"/>
    <w:qFormat/>
    <w:rsid w:val="00137A0B"/>
    <w:pPr>
      <w:outlineLvl w:val="7"/>
    </w:pPr>
  </w:style>
  <w:style w:type="paragraph" w:styleId="Heading9">
    <w:name w:val="heading 9"/>
    <w:basedOn w:val="Heading6"/>
    <w:next w:val="Normal"/>
    <w:link w:val="Heading9Char"/>
    <w:qFormat/>
    <w:rsid w:val="00137A0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114D5E"/>
    <w:pPr>
      <w:keepNext/>
      <w:keepLines/>
      <w:spacing w:before="480"/>
      <w:jc w:val="center"/>
    </w:pPr>
    <w:rPr>
      <w:b/>
      <w:sz w:val="28"/>
    </w:rPr>
  </w:style>
  <w:style w:type="character" w:customStyle="1" w:styleId="Appdef">
    <w:name w:val="App_def"/>
    <w:basedOn w:val="DefaultParagraphFont"/>
    <w:rsid w:val="00137A0B"/>
    <w:rPr>
      <w:rFonts w:ascii="Times New Roman" w:hAnsi="Times New Roman"/>
      <w:b/>
    </w:rPr>
  </w:style>
  <w:style w:type="character" w:customStyle="1" w:styleId="Appref">
    <w:name w:val="App_ref"/>
    <w:basedOn w:val="DefaultParagraphFont"/>
    <w:rsid w:val="00137A0B"/>
  </w:style>
  <w:style w:type="paragraph" w:customStyle="1" w:styleId="AppendixNotitle">
    <w:name w:val="Appendix_No &amp; title"/>
    <w:basedOn w:val="AnnexNotitle"/>
    <w:next w:val="Normal"/>
    <w:rsid w:val="00114D5E"/>
  </w:style>
  <w:style w:type="character" w:customStyle="1" w:styleId="Artdef">
    <w:name w:val="Art_def"/>
    <w:basedOn w:val="DefaultParagraphFont"/>
    <w:rsid w:val="00137A0B"/>
    <w:rPr>
      <w:rFonts w:ascii="Times New Roman" w:hAnsi="Times New Roman"/>
      <w:b/>
    </w:rPr>
  </w:style>
  <w:style w:type="paragraph" w:customStyle="1" w:styleId="Artheading">
    <w:name w:val="Art_heading"/>
    <w:basedOn w:val="Normal"/>
    <w:next w:val="Normalaftertitle"/>
    <w:rsid w:val="00137A0B"/>
    <w:pPr>
      <w:spacing w:before="480"/>
      <w:jc w:val="center"/>
    </w:pPr>
    <w:rPr>
      <w:b/>
      <w:sz w:val="28"/>
    </w:rPr>
  </w:style>
  <w:style w:type="paragraph" w:customStyle="1" w:styleId="ArtNo">
    <w:name w:val="Art_No"/>
    <w:basedOn w:val="Normal"/>
    <w:next w:val="Arttitle"/>
    <w:rsid w:val="00137A0B"/>
    <w:pPr>
      <w:keepNext/>
      <w:keepLines/>
      <w:spacing w:before="480"/>
      <w:jc w:val="center"/>
    </w:pPr>
    <w:rPr>
      <w:caps/>
      <w:sz w:val="28"/>
    </w:rPr>
  </w:style>
  <w:style w:type="character" w:customStyle="1" w:styleId="Artref">
    <w:name w:val="Art_ref"/>
    <w:basedOn w:val="DefaultParagraphFont"/>
    <w:rsid w:val="00137A0B"/>
  </w:style>
  <w:style w:type="paragraph" w:customStyle="1" w:styleId="Arttitle">
    <w:name w:val="Art_title"/>
    <w:basedOn w:val="Normal"/>
    <w:next w:val="Normalaftertitle"/>
    <w:rsid w:val="00137A0B"/>
    <w:pPr>
      <w:keepNext/>
      <w:keepLines/>
      <w:spacing w:before="240"/>
      <w:jc w:val="center"/>
    </w:pPr>
    <w:rPr>
      <w:b/>
      <w:sz w:val="28"/>
    </w:rPr>
  </w:style>
  <w:style w:type="paragraph" w:customStyle="1" w:styleId="ASN1">
    <w:name w:val="ASN.1"/>
    <w:rsid w:val="00137A0B"/>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val="en-GB" w:eastAsia="en-US"/>
    </w:rPr>
  </w:style>
  <w:style w:type="paragraph" w:customStyle="1" w:styleId="Call">
    <w:name w:val="Call"/>
    <w:basedOn w:val="Normal"/>
    <w:next w:val="Normal"/>
    <w:rsid w:val="00137A0B"/>
    <w:pPr>
      <w:keepNext/>
      <w:keepLines/>
      <w:spacing w:before="160"/>
      <w:ind w:left="794"/>
      <w:jc w:val="left"/>
    </w:pPr>
    <w:rPr>
      <w:i/>
    </w:rPr>
  </w:style>
  <w:style w:type="paragraph" w:customStyle="1" w:styleId="ChapNo">
    <w:name w:val="Chap_No"/>
    <w:basedOn w:val="Normal"/>
    <w:next w:val="Chaptitle"/>
    <w:rsid w:val="00137A0B"/>
    <w:pPr>
      <w:keepNext/>
      <w:keepLines/>
      <w:spacing w:before="480"/>
      <w:jc w:val="center"/>
    </w:pPr>
    <w:rPr>
      <w:b/>
      <w:caps/>
      <w:sz w:val="28"/>
    </w:rPr>
  </w:style>
  <w:style w:type="paragraph" w:customStyle="1" w:styleId="Chaptitle">
    <w:name w:val="Chap_title"/>
    <w:basedOn w:val="Normal"/>
    <w:next w:val="Normalaftertitle"/>
    <w:rsid w:val="00137A0B"/>
    <w:pPr>
      <w:keepNext/>
      <w:keepLines/>
      <w:spacing w:before="240"/>
      <w:jc w:val="center"/>
    </w:pPr>
    <w:rPr>
      <w:b/>
      <w:sz w:val="28"/>
    </w:rPr>
  </w:style>
  <w:style w:type="character" w:styleId="EndnoteReference">
    <w:name w:val="endnote reference"/>
    <w:semiHidden/>
    <w:rPr>
      <w:vertAlign w:val="superscript"/>
    </w:rPr>
  </w:style>
  <w:style w:type="paragraph" w:customStyle="1" w:styleId="enumlev1">
    <w:name w:val="enumlev1"/>
    <w:basedOn w:val="Normal"/>
    <w:rsid w:val="00137A0B"/>
    <w:pPr>
      <w:spacing w:before="80"/>
      <w:ind w:left="794" w:hanging="794"/>
    </w:pPr>
  </w:style>
  <w:style w:type="paragraph" w:customStyle="1" w:styleId="enumlev2">
    <w:name w:val="enumlev2"/>
    <w:basedOn w:val="enumlev1"/>
    <w:rsid w:val="00137A0B"/>
    <w:pPr>
      <w:ind w:left="1191" w:hanging="397"/>
    </w:pPr>
  </w:style>
  <w:style w:type="paragraph" w:customStyle="1" w:styleId="enumlev3">
    <w:name w:val="enumlev3"/>
    <w:basedOn w:val="enumlev2"/>
    <w:rsid w:val="00137A0B"/>
    <w:pPr>
      <w:ind w:left="1588"/>
    </w:pPr>
  </w:style>
  <w:style w:type="paragraph" w:customStyle="1" w:styleId="Equation">
    <w:name w:val="Equation"/>
    <w:basedOn w:val="Normal"/>
    <w:rsid w:val="00137A0B"/>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137A0B"/>
    <w:pPr>
      <w:tabs>
        <w:tab w:val="clear" w:pos="794"/>
        <w:tab w:val="clear" w:pos="1191"/>
        <w:tab w:val="clear" w:pos="1588"/>
        <w:tab w:val="right" w:pos="1814"/>
      </w:tabs>
      <w:spacing w:before="80"/>
      <w:ind w:left="1985" w:hanging="1985"/>
    </w:pPr>
  </w:style>
  <w:style w:type="paragraph" w:customStyle="1" w:styleId="Figure">
    <w:name w:val="Figure"/>
    <w:basedOn w:val="Normal"/>
    <w:next w:val="FigureNoTitle"/>
    <w:rsid w:val="00137A0B"/>
    <w:pPr>
      <w:keepNext/>
      <w:keepLines/>
      <w:spacing w:before="240" w:after="120"/>
      <w:jc w:val="center"/>
    </w:pPr>
  </w:style>
  <w:style w:type="paragraph" w:customStyle="1" w:styleId="Figurelegend">
    <w:name w:val="Figure_legend"/>
    <w:basedOn w:val="Normal"/>
    <w:rsid w:val="00137A0B"/>
    <w:pPr>
      <w:keepNext/>
      <w:keepLines/>
      <w:tabs>
        <w:tab w:val="clear" w:pos="794"/>
        <w:tab w:val="clear" w:pos="1191"/>
        <w:tab w:val="clear" w:pos="1588"/>
        <w:tab w:val="clear" w:pos="1985"/>
      </w:tabs>
      <w:spacing w:before="20" w:after="20"/>
      <w:jc w:val="left"/>
    </w:pPr>
    <w:rPr>
      <w:sz w:val="18"/>
    </w:rPr>
  </w:style>
  <w:style w:type="paragraph" w:customStyle="1" w:styleId="FigureNotitle0">
    <w:name w:val="Figure_No &amp; title"/>
    <w:basedOn w:val="Normal"/>
    <w:next w:val="Normal"/>
    <w:qFormat/>
    <w:rsid w:val="00114D5E"/>
    <w:pPr>
      <w:keepLines/>
      <w:spacing w:before="240" w:after="120"/>
      <w:jc w:val="center"/>
    </w:pPr>
    <w:rPr>
      <w:b/>
    </w:rPr>
  </w:style>
  <w:style w:type="paragraph" w:customStyle="1" w:styleId="FigureNoBR">
    <w:name w:val="Figure_No_BR"/>
    <w:basedOn w:val="Normal"/>
    <w:next w:val="Normal"/>
    <w:pPr>
      <w:keepNext/>
      <w:keepLines/>
      <w:spacing w:before="480" w:after="120"/>
      <w:jc w:val="center"/>
    </w:pPr>
    <w:rPr>
      <w:caps/>
    </w:rPr>
  </w:style>
  <w:style w:type="paragraph" w:customStyle="1" w:styleId="TabletitleBR">
    <w:name w:val="Table_title_BR"/>
    <w:basedOn w:val="Normal"/>
    <w:next w:val="Normal"/>
    <w:pPr>
      <w:keepNext/>
      <w:keepLines/>
      <w:spacing w:before="0" w:after="120"/>
      <w:jc w:val="center"/>
    </w:pPr>
    <w:rPr>
      <w:b/>
    </w:rPr>
  </w:style>
  <w:style w:type="paragraph" w:customStyle="1" w:styleId="FiguretitleBR">
    <w:name w:val="Figure_title_BR"/>
    <w:basedOn w:val="TabletitleBR"/>
    <w:next w:val="Normal"/>
    <w:pPr>
      <w:keepNext w:val="0"/>
      <w:spacing w:after="480"/>
    </w:pPr>
  </w:style>
  <w:style w:type="paragraph" w:customStyle="1" w:styleId="Figurewithouttitle">
    <w:name w:val="Figure_without_title"/>
    <w:basedOn w:val="Normal"/>
    <w:next w:val="Normalaftertitle"/>
    <w:rsid w:val="00137A0B"/>
    <w:pPr>
      <w:keepLines/>
      <w:spacing w:before="240" w:after="120"/>
      <w:jc w:val="center"/>
    </w:pPr>
  </w:style>
  <w:style w:type="paragraph" w:styleId="Footer">
    <w:name w:val="footer"/>
    <w:basedOn w:val="Normal"/>
    <w:link w:val="FooterChar"/>
    <w:rsid w:val="00137A0B"/>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137A0B"/>
    <w:pPr>
      <w:tabs>
        <w:tab w:val="clear" w:pos="5954"/>
        <w:tab w:val="clear" w:pos="9639"/>
      </w:tabs>
      <w:overflowPunct/>
      <w:autoSpaceDE/>
      <w:autoSpaceDN/>
      <w:adjustRightInd/>
      <w:spacing w:before="40"/>
      <w:jc w:val="left"/>
      <w:textAlignment w:val="auto"/>
    </w:pPr>
    <w:rPr>
      <w:caps w:val="0"/>
      <w:noProof w:val="0"/>
    </w:rPr>
  </w:style>
  <w:style w:type="paragraph" w:customStyle="1" w:styleId="FooterQP">
    <w:name w:val="Footer_QP"/>
    <w:basedOn w:val="Normal"/>
    <w:rsid w:val="00137A0B"/>
    <w:pPr>
      <w:tabs>
        <w:tab w:val="clear" w:pos="794"/>
        <w:tab w:val="clear" w:pos="1191"/>
        <w:tab w:val="clear" w:pos="1588"/>
        <w:tab w:val="clear" w:pos="1985"/>
        <w:tab w:val="left" w:pos="907"/>
        <w:tab w:val="right" w:pos="8789"/>
        <w:tab w:val="right" w:pos="9639"/>
      </w:tabs>
      <w:spacing w:before="0"/>
      <w:jc w:val="left"/>
    </w:pPr>
    <w:rPr>
      <w:b/>
      <w:sz w:val="22"/>
    </w:rPr>
  </w:style>
  <w:style w:type="character" w:styleId="FootnoteReference">
    <w:name w:val="footnote reference"/>
    <w:basedOn w:val="DefaultParagraphFont"/>
    <w:semiHidden/>
    <w:rsid w:val="00137A0B"/>
    <w:rPr>
      <w:position w:val="6"/>
      <w:sz w:val="18"/>
    </w:rPr>
  </w:style>
  <w:style w:type="paragraph" w:customStyle="1" w:styleId="Note">
    <w:name w:val="Note"/>
    <w:basedOn w:val="Normal"/>
    <w:rsid w:val="00137A0B"/>
    <w:pPr>
      <w:spacing w:before="80"/>
    </w:pPr>
    <w:rPr>
      <w:sz w:val="22"/>
    </w:rPr>
  </w:style>
  <w:style w:type="paragraph" w:styleId="FootnoteText">
    <w:name w:val="footnote text"/>
    <w:basedOn w:val="Note"/>
    <w:link w:val="FootnoteTextChar"/>
    <w:semiHidden/>
    <w:rsid w:val="00137A0B"/>
    <w:pPr>
      <w:keepLines/>
      <w:tabs>
        <w:tab w:val="left" w:pos="255"/>
      </w:tabs>
      <w:ind w:left="255" w:hanging="255"/>
    </w:pPr>
  </w:style>
  <w:style w:type="paragraph" w:customStyle="1" w:styleId="Formal">
    <w:name w:val="Formal"/>
    <w:basedOn w:val="ASN1"/>
    <w:rsid w:val="00137A0B"/>
    <w:rPr>
      <w:b w:val="0"/>
    </w:rPr>
  </w:style>
  <w:style w:type="paragraph" w:styleId="Header">
    <w:name w:val="header"/>
    <w:basedOn w:val="Normal"/>
    <w:link w:val="HeaderChar"/>
    <w:rsid w:val="00137A0B"/>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137A0B"/>
    <w:pPr>
      <w:keepNext/>
      <w:spacing w:before="160"/>
      <w:jc w:val="left"/>
    </w:pPr>
    <w:rPr>
      <w:b/>
    </w:rPr>
  </w:style>
  <w:style w:type="paragraph" w:customStyle="1" w:styleId="Headingi">
    <w:name w:val="Heading_i"/>
    <w:basedOn w:val="Normal"/>
    <w:next w:val="Normal"/>
    <w:rsid w:val="00137A0B"/>
    <w:pPr>
      <w:keepNext/>
      <w:spacing w:before="160"/>
      <w:jc w:val="left"/>
    </w:pPr>
    <w:rPr>
      <w:i/>
    </w:rPr>
  </w:style>
  <w:style w:type="paragraph" w:styleId="Index1">
    <w:name w:val="index 1"/>
    <w:basedOn w:val="Normal"/>
    <w:next w:val="Normal"/>
    <w:semiHidden/>
    <w:rsid w:val="00137A0B"/>
    <w:pPr>
      <w:jc w:val="left"/>
    </w:pPr>
  </w:style>
  <w:style w:type="paragraph" w:styleId="Index2">
    <w:name w:val="index 2"/>
    <w:basedOn w:val="Normal"/>
    <w:next w:val="Normal"/>
    <w:semiHidden/>
    <w:rsid w:val="00137A0B"/>
    <w:pPr>
      <w:ind w:left="284"/>
      <w:jc w:val="left"/>
    </w:pPr>
  </w:style>
  <w:style w:type="paragraph" w:styleId="Index3">
    <w:name w:val="index 3"/>
    <w:basedOn w:val="Normal"/>
    <w:next w:val="Normal"/>
    <w:semiHidden/>
    <w:rsid w:val="00137A0B"/>
    <w:pPr>
      <w:ind w:left="567"/>
      <w:jc w:val="left"/>
    </w:pPr>
  </w:style>
  <w:style w:type="paragraph" w:customStyle="1" w:styleId="Normalaftertitle">
    <w:name w:val="Normal_after_title"/>
    <w:basedOn w:val="Normal"/>
    <w:next w:val="Normal"/>
    <w:rsid w:val="00137A0B"/>
    <w:pPr>
      <w:spacing w:before="360"/>
    </w:pPr>
  </w:style>
  <w:style w:type="character" w:styleId="PageNumber">
    <w:name w:val="page number"/>
    <w:basedOn w:val="DefaultParagraphFont"/>
    <w:rsid w:val="00137A0B"/>
  </w:style>
  <w:style w:type="paragraph" w:customStyle="1" w:styleId="PartNo">
    <w:name w:val="Part_No"/>
    <w:basedOn w:val="Normal"/>
    <w:next w:val="Partref"/>
    <w:rsid w:val="00137A0B"/>
    <w:pPr>
      <w:keepNext/>
      <w:keepLines/>
      <w:spacing w:before="480" w:after="80"/>
      <w:jc w:val="center"/>
    </w:pPr>
    <w:rPr>
      <w:caps/>
      <w:sz w:val="28"/>
    </w:rPr>
  </w:style>
  <w:style w:type="paragraph" w:customStyle="1" w:styleId="Partref">
    <w:name w:val="Part_ref"/>
    <w:basedOn w:val="Normal"/>
    <w:next w:val="Parttitle"/>
    <w:rsid w:val="00137A0B"/>
    <w:pPr>
      <w:keepNext/>
      <w:keepLines/>
      <w:spacing w:before="280"/>
      <w:jc w:val="center"/>
    </w:pPr>
  </w:style>
  <w:style w:type="paragraph" w:customStyle="1" w:styleId="Parttitle">
    <w:name w:val="Part_title"/>
    <w:basedOn w:val="Normal"/>
    <w:next w:val="Normalaftertitle"/>
    <w:rsid w:val="00137A0B"/>
    <w:pPr>
      <w:keepNext/>
      <w:keepLines/>
      <w:spacing w:before="240" w:after="280"/>
      <w:jc w:val="center"/>
    </w:pPr>
    <w:rPr>
      <w:b/>
      <w:sz w:val="28"/>
    </w:rPr>
  </w:style>
  <w:style w:type="paragraph" w:customStyle="1" w:styleId="Recdate">
    <w:name w:val="Rec_date"/>
    <w:basedOn w:val="Normal"/>
    <w:next w:val="Normalaftertitle"/>
    <w:rsid w:val="00137A0B"/>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137A0B"/>
  </w:style>
  <w:style w:type="paragraph" w:customStyle="1" w:styleId="RecNo">
    <w:name w:val="Rec_No"/>
    <w:basedOn w:val="Normal"/>
    <w:next w:val="Rectitle"/>
    <w:rsid w:val="00137A0B"/>
    <w:pPr>
      <w:keepNext/>
      <w:keepLines/>
      <w:spacing w:before="0"/>
      <w:jc w:val="left"/>
    </w:pPr>
    <w:rPr>
      <w:b/>
      <w:sz w:val="28"/>
    </w:rPr>
  </w:style>
  <w:style w:type="paragraph" w:customStyle="1" w:styleId="QuestionNo">
    <w:name w:val="Question_No"/>
    <w:basedOn w:val="RecNo"/>
    <w:next w:val="Questiontitle"/>
    <w:rsid w:val="00137A0B"/>
  </w:style>
  <w:style w:type="paragraph" w:customStyle="1" w:styleId="RecNoBR">
    <w:name w:val="Rec_No_BR"/>
    <w:basedOn w:val="Normal"/>
    <w:next w:val="Normal"/>
    <w:pPr>
      <w:keepNext/>
      <w:keepLines/>
      <w:spacing w:before="480"/>
      <w:jc w:val="center"/>
    </w:pPr>
    <w:rPr>
      <w:caps/>
      <w:sz w:val="28"/>
    </w:rPr>
  </w:style>
  <w:style w:type="paragraph" w:customStyle="1" w:styleId="QuestionNoBR">
    <w:name w:val="Question_No_BR"/>
    <w:basedOn w:val="RecNoBR"/>
    <w:next w:val="Normal"/>
  </w:style>
  <w:style w:type="paragraph" w:customStyle="1" w:styleId="Recref">
    <w:name w:val="Rec_ref"/>
    <w:basedOn w:val="Normal"/>
    <w:next w:val="Recdate"/>
    <w:rsid w:val="00137A0B"/>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137A0B"/>
  </w:style>
  <w:style w:type="paragraph" w:customStyle="1" w:styleId="Rectitle">
    <w:name w:val="Rec_title"/>
    <w:basedOn w:val="Normal"/>
    <w:next w:val="Normalaftertitle"/>
    <w:rsid w:val="00137A0B"/>
    <w:pPr>
      <w:keepNext/>
      <w:keepLines/>
      <w:spacing w:before="360"/>
      <w:jc w:val="center"/>
    </w:pPr>
    <w:rPr>
      <w:b/>
      <w:sz w:val="28"/>
    </w:rPr>
  </w:style>
  <w:style w:type="paragraph" w:customStyle="1" w:styleId="Questiontitle">
    <w:name w:val="Question_title"/>
    <w:basedOn w:val="Rectitle"/>
    <w:next w:val="Questionref"/>
    <w:rsid w:val="00137A0B"/>
  </w:style>
  <w:style w:type="character" w:customStyle="1" w:styleId="Recdef">
    <w:name w:val="Rec_def"/>
    <w:rPr>
      <w:b/>
    </w:rPr>
  </w:style>
  <w:style w:type="paragraph" w:customStyle="1" w:styleId="Reftext">
    <w:name w:val="Ref_text"/>
    <w:basedOn w:val="Normal"/>
    <w:rsid w:val="00137A0B"/>
    <w:pPr>
      <w:ind w:left="794" w:hanging="794"/>
      <w:jc w:val="left"/>
    </w:pPr>
  </w:style>
  <w:style w:type="paragraph" w:customStyle="1" w:styleId="Reftitle">
    <w:name w:val="Ref_title"/>
    <w:basedOn w:val="Normal"/>
    <w:next w:val="Reftext"/>
    <w:rsid w:val="00137A0B"/>
    <w:pPr>
      <w:spacing w:before="480"/>
      <w:jc w:val="center"/>
    </w:pPr>
    <w:rPr>
      <w:b/>
    </w:rPr>
  </w:style>
  <w:style w:type="paragraph" w:customStyle="1" w:styleId="Repdate">
    <w:name w:val="Rep_date"/>
    <w:basedOn w:val="Recdate"/>
    <w:next w:val="Normalaftertitle"/>
    <w:rsid w:val="00137A0B"/>
  </w:style>
  <w:style w:type="paragraph" w:customStyle="1" w:styleId="RepNo">
    <w:name w:val="Rep_No"/>
    <w:basedOn w:val="RecNo"/>
    <w:next w:val="Reptitle"/>
    <w:rsid w:val="00137A0B"/>
  </w:style>
  <w:style w:type="paragraph" w:customStyle="1" w:styleId="RepNoBR">
    <w:name w:val="Rep_No_BR"/>
    <w:basedOn w:val="RecNoBR"/>
    <w:next w:val="Normal"/>
  </w:style>
  <w:style w:type="paragraph" w:customStyle="1" w:styleId="Repref">
    <w:name w:val="Rep_ref"/>
    <w:basedOn w:val="Recref"/>
    <w:next w:val="Repdate"/>
    <w:rsid w:val="00137A0B"/>
  </w:style>
  <w:style w:type="paragraph" w:customStyle="1" w:styleId="Reptitle">
    <w:name w:val="Rep_title"/>
    <w:basedOn w:val="Rectitle"/>
    <w:next w:val="Repref"/>
    <w:rsid w:val="00137A0B"/>
  </w:style>
  <w:style w:type="paragraph" w:customStyle="1" w:styleId="Resdate">
    <w:name w:val="Res_date"/>
    <w:basedOn w:val="Recdate"/>
    <w:next w:val="Normalaftertitle"/>
    <w:rsid w:val="00137A0B"/>
  </w:style>
  <w:style w:type="character" w:customStyle="1" w:styleId="Resdef">
    <w:name w:val="Res_def"/>
    <w:basedOn w:val="DefaultParagraphFont"/>
    <w:rsid w:val="00137A0B"/>
    <w:rPr>
      <w:rFonts w:ascii="Times New Roman" w:hAnsi="Times New Roman"/>
      <w:b/>
    </w:rPr>
  </w:style>
  <w:style w:type="paragraph" w:customStyle="1" w:styleId="ResNo">
    <w:name w:val="Res_No"/>
    <w:basedOn w:val="RecNo"/>
    <w:next w:val="Restitle"/>
    <w:rsid w:val="00137A0B"/>
  </w:style>
  <w:style w:type="paragraph" w:customStyle="1" w:styleId="ResNoBR">
    <w:name w:val="Res_No_BR"/>
    <w:basedOn w:val="RecNoBR"/>
    <w:next w:val="Normal"/>
  </w:style>
  <w:style w:type="paragraph" w:customStyle="1" w:styleId="Resref">
    <w:name w:val="Res_ref"/>
    <w:basedOn w:val="Recref"/>
    <w:next w:val="Resdate"/>
    <w:rsid w:val="00137A0B"/>
  </w:style>
  <w:style w:type="paragraph" w:customStyle="1" w:styleId="Restitle">
    <w:name w:val="Res_title"/>
    <w:basedOn w:val="Rectitle"/>
    <w:next w:val="Resref"/>
    <w:rsid w:val="00137A0B"/>
  </w:style>
  <w:style w:type="paragraph" w:customStyle="1" w:styleId="Section1">
    <w:name w:val="Section_1"/>
    <w:basedOn w:val="Normal"/>
    <w:next w:val="Normal"/>
    <w:rsid w:val="00137A0B"/>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137A0B"/>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137A0B"/>
    <w:pPr>
      <w:keepNext/>
      <w:keepLines/>
      <w:spacing w:before="480" w:after="80"/>
      <w:jc w:val="center"/>
    </w:pPr>
    <w:rPr>
      <w:caps/>
      <w:sz w:val="28"/>
    </w:rPr>
  </w:style>
  <w:style w:type="paragraph" w:customStyle="1" w:styleId="Sectiontitle">
    <w:name w:val="Section_title"/>
    <w:basedOn w:val="Normal"/>
    <w:next w:val="Normalaftertitle"/>
    <w:rsid w:val="00137A0B"/>
    <w:pPr>
      <w:keepNext/>
      <w:keepLines/>
      <w:spacing w:before="480" w:after="280"/>
      <w:jc w:val="center"/>
    </w:pPr>
    <w:rPr>
      <w:b/>
      <w:sz w:val="28"/>
    </w:rPr>
  </w:style>
  <w:style w:type="paragraph" w:customStyle="1" w:styleId="Source">
    <w:name w:val="Source"/>
    <w:basedOn w:val="Normal"/>
    <w:next w:val="Normalaftertitle"/>
    <w:rsid w:val="00137A0B"/>
    <w:pPr>
      <w:spacing w:before="840" w:after="200"/>
      <w:jc w:val="center"/>
    </w:pPr>
    <w:rPr>
      <w:b/>
      <w:sz w:val="28"/>
    </w:rPr>
  </w:style>
  <w:style w:type="paragraph" w:customStyle="1" w:styleId="SpecialFooter">
    <w:name w:val="Special Footer"/>
    <w:basedOn w:val="Footer"/>
    <w:rsid w:val="00137A0B"/>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137A0B"/>
    <w:rPr>
      <w:b/>
      <w:color w:val="auto"/>
    </w:rPr>
  </w:style>
  <w:style w:type="paragraph" w:customStyle="1" w:styleId="Tablehead">
    <w:name w:val="Table_head"/>
    <w:basedOn w:val="Normal"/>
    <w:next w:val="Tabletext"/>
    <w:rsid w:val="00137A0B"/>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137A0B"/>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Notitle">
    <w:name w:val="Table_No &amp; title"/>
    <w:basedOn w:val="Normal"/>
    <w:next w:val="Normal"/>
    <w:qFormat/>
    <w:rsid w:val="00114D5E"/>
    <w:pPr>
      <w:keepNext/>
      <w:keepLines/>
      <w:spacing w:before="360" w:after="120"/>
      <w:jc w:val="center"/>
    </w:pPr>
    <w:rPr>
      <w:b/>
    </w:rPr>
  </w:style>
  <w:style w:type="paragraph" w:customStyle="1" w:styleId="TableNoBR">
    <w:name w:val="Table_No_BR"/>
    <w:basedOn w:val="Normal"/>
    <w:next w:val="TabletitleBR"/>
    <w:pPr>
      <w:keepNext/>
      <w:spacing w:before="560" w:after="120"/>
      <w:jc w:val="center"/>
    </w:pPr>
    <w:rPr>
      <w:caps/>
    </w:rPr>
  </w:style>
  <w:style w:type="paragraph" w:customStyle="1" w:styleId="Tableref">
    <w:name w:val="Table_ref"/>
    <w:basedOn w:val="Normal"/>
    <w:next w:val="TabletitleBR"/>
    <w:pPr>
      <w:keepNext/>
      <w:spacing w:before="0" w:after="120"/>
      <w:jc w:val="center"/>
    </w:pPr>
  </w:style>
  <w:style w:type="paragraph" w:customStyle="1" w:styleId="Tabletext">
    <w:name w:val="Table_text"/>
    <w:basedOn w:val="Normal"/>
    <w:rsid w:val="00137A0B"/>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itle1">
    <w:name w:val="Title 1"/>
    <w:basedOn w:val="Source"/>
    <w:next w:val="Title2"/>
    <w:rsid w:val="00137A0B"/>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137A0B"/>
  </w:style>
  <w:style w:type="paragraph" w:customStyle="1" w:styleId="Title3">
    <w:name w:val="Title 3"/>
    <w:basedOn w:val="Title2"/>
    <w:next w:val="Title4"/>
    <w:rsid w:val="00137A0B"/>
    <w:rPr>
      <w:caps w:val="0"/>
    </w:rPr>
  </w:style>
  <w:style w:type="paragraph" w:customStyle="1" w:styleId="Title4">
    <w:name w:val="Title 4"/>
    <w:basedOn w:val="Title3"/>
    <w:next w:val="Heading1"/>
    <w:rsid w:val="00137A0B"/>
    <w:rPr>
      <w:b/>
    </w:rPr>
  </w:style>
  <w:style w:type="paragraph" w:customStyle="1" w:styleId="toc0">
    <w:name w:val="toc 0"/>
    <w:basedOn w:val="Normal"/>
    <w:next w:val="TOC1"/>
    <w:rsid w:val="00137A0B"/>
    <w:pPr>
      <w:keepLines/>
      <w:tabs>
        <w:tab w:val="clear" w:pos="794"/>
        <w:tab w:val="clear" w:pos="1191"/>
        <w:tab w:val="clear" w:pos="1588"/>
        <w:tab w:val="clear" w:pos="1985"/>
        <w:tab w:val="right" w:pos="9639"/>
      </w:tabs>
      <w:jc w:val="left"/>
    </w:pPr>
    <w:rPr>
      <w:b/>
    </w:rPr>
  </w:style>
  <w:style w:type="paragraph" w:styleId="TOC1">
    <w:name w:val="toc 1"/>
    <w:basedOn w:val="Normal"/>
    <w:uiPriority w:val="39"/>
    <w:rsid w:val="00137A0B"/>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2">
    <w:name w:val="toc 2"/>
    <w:basedOn w:val="TOC1"/>
    <w:uiPriority w:val="39"/>
    <w:rsid w:val="00137A0B"/>
    <w:pPr>
      <w:spacing w:before="80"/>
      <w:ind w:left="1531" w:hanging="851"/>
    </w:pPr>
  </w:style>
  <w:style w:type="paragraph" w:styleId="TOC3">
    <w:name w:val="toc 3"/>
    <w:basedOn w:val="TOC2"/>
    <w:rsid w:val="00137A0B"/>
  </w:style>
  <w:style w:type="paragraph" w:styleId="TOC4">
    <w:name w:val="toc 4"/>
    <w:basedOn w:val="TOC3"/>
    <w:semiHidden/>
    <w:rsid w:val="00137A0B"/>
  </w:style>
  <w:style w:type="paragraph" w:styleId="TOC5">
    <w:name w:val="toc 5"/>
    <w:basedOn w:val="TOC4"/>
    <w:semiHidden/>
    <w:rsid w:val="00137A0B"/>
  </w:style>
  <w:style w:type="paragraph" w:styleId="TOC6">
    <w:name w:val="toc 6"/>
    <w:basedOn w:val="TOC4"/>
    <w:semiHidden/>
    <w:rsid w:val="00137A0B"/>
  </w:style>
  <w:style w:type="paragraph" w:styleId="TOC7">
    <w:name w:val="toc 7"/>
    <w:basedOn w:val="TOC4"/>
    <w:semiHidden/>
    <w:rsid w:val="00137A0B"/>
  </w:style>
  <w:style w:type="paragraph" w:styleId="TOC8">
    <w:name w:val="toc 8"/>
    <w:basedOn w:val="TOC4"/>
    <w:semiHidden/>
    <w:rsid w:val="00137A0B"/>
  </w:style>
  <w:style w:type="character" w:styleId="Hyperlink">
    <w:name w:val="Hyperlink"/>
    <w:basedOn w:val="DefaultParagraphFont"/>
    <w:rsid w:val="00137A0B"/>
    <w:rPr>
      <w:color w:val="0000FF"/>
      <w:u w:val="single"/>
    </w:rPr>
  </w:style>
  <w:style w:type="paragraph" w:styleId="TableofFigures">
    <w:name w:val="table of figures"/>
    <w:basedOn w:val="Normal"/>
    <w:next w:val="Normal"/>
    <w:uiPriority w:val="99"/>
    <w:rsid w:val="00114D5E"/>
    <w:pPr>
      <w:tabs>
        <w:tab w:val="right" w:leader="dot" w:pos="9639"/>
      </w:tabs>
    </w:pPr>
    <w:rPr>
      <w:rFonts w:eastAsia="MS Mincho"/>
    </w:rPr>
  </w:style>
  <w:style w:type="character" w:customStyle="1" w:styleId="Heading1Char">
    <w:name w:val="Heading 1 Char"/>
    <w:basedOn w:val="DefaultParagraphFont"/>
    <w:link w:val="Heading1"/>
    <w:rsid w:val="00410538"/>
    <w:rPr>
      <w:rFonts w:eastAsia="Times New Roman"/>
      <w:b/>
      <w:sz w:val="24"/>
      <w:lang w:val="en-GB" w:eastAsia="en-US"/>
    </w:rPr>
  </w:style>
  <w:style w:type="paragraph" w:customStyle="1" w:styleId="CorrectionSeparatorBegin">
    <w:name w:val="Correction Separator Begin"/>
    <w:basedOn w:val="Normal"/>
    <w:rsid w:val="00114D5E"/>
    <w:pPr>
      <w:keepNext/>
      <w:pBdr>
        <w:bottom w:val="single" w:sz="12" w:space="1" w:color="auto"/>
      </w:pBdr>
      <w:spacing w:before="240" w:after="240"/>
      <w:ind w:left="1440" w:right="1440"/>
      <w:jc w:val="center"/>
    </w:pPr>
    <w:rPr>
      <w:b/>
      <w:i/>
      <w:sz w:val="20"/>
      <w:lang w:val="en-US"/>
    </w:rPr>
  </w:style>
  <w:style w:type="paragraph" w:customStyle="1" w:styleId="CorrectionSeparatorEnd">
    <w:name w:val="Correction Separator End"/>
    <w:basedOn w:val="Normal"/>
    <w:rsid w:val="00114D5E"/>
    <w:pPr>
      <w:pBdr>
        <w:top w:val="single" w:sz="12" w:space="1" w:color="auto"/>
      </w:pBdr>
      <w:spacing w:before="240" w:after="240"/>
      <w:ind w:left="1440" w:right="1440"/>
      <w:jc w:val="center"/>
    </w:pPr>
    <w:rPr>
      <w:b/>
      <w:i/>
      <w:sz w:val="20"/>
      <w:lang w:val="en-US"/>
    </w:rPr>
  </w:style>
  <w:style w:type="paragraph" w:customStyle="1" w:styleId="Docnumber">
    <w:name w:val="Docnumber"/>
    <w:basedOn w:val="Normal"/>
    <w:link w:val="DocnumberChar"/>
    <w:rsid w:val="003E47CC"/>
    <w:pPr>
      <w:jc w:val="right"/>
    </w:pPr>
    <w:rPr>
      <w:b/>
      <w:sz w:val="32"/>
      <w:szCs w:val="28"/>
    </w:rPr>
  </w:style>
  <w:style w:type="character" w:customStyle="1" w:styleId="DocnumberChar">
    <w:name w:val="Docnumber Char"/>
    <w:link w:val="Docnumber"/>
    <w:rsid w:val="003E47CC"/>
    <w:rPr>
      <w:rFonts w:eastAsiaTheme="minorHAnsi"/>
      <w:b/>
      <w:sz w:val="32"/>
      <w:szCs w:val="28"/>
      <w:lang w:val="en-GB" w:eastAsia="ja-JP"/>
    </w:rPr>
  </w:style>
  <w:style w:type="paragraph" w:customStyle="1" w:styleId="Headingib">
    <w:name w:val="Heading_ib"/>
    <w:basedOn w:val="Headingi"/>
    <w:next w:val="Normal"/>
    <w:qFormat/>
    <w:rsid w:val="00114D5E"/>
    <w:rPr>
      <w:b/>
      <w:bCs/>
    </w:rPr>
  </w:style>
  <w:style w:type="paragraph" w:customStyle="1" w:styleId="Normalbeforetable">
    <w:name w:val="Normal before table"/>
    <w:basedOn w:val="Normal"/>
    <w:rsid w:val="00114D5E"/>
    <w:pPr>
      <w:keepNext/>
      <w:spacing w:after="120"/>
    </w:pPr>
    <w:rPr>
      <w:rFonts w:eastAsia="????"/>
    </w:rPr>
  </w:style>
  <w:style w:type="paragraph" w:styleId="ListParagraph">
    <w:name w:val="List Paragraph"/>
    <w:basedOn w:val="Normal"/>
    <w:uiPriority w:val="34"/>
    <w:rsid w:val="00177DDB"/>
    <w:pPr>
      <w:ind w:left="720"/>
      <w:contextualSpacing/>
    </w:pPr>
  </w:style>
  <w:style w:type="table" w:styleId="TableGrid">
    <w:name w:val="Table Grid"/>
    <w:basedOn w:val="TableNormal"/>
    <w:rsid w:val="00735A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2E0F36"/>
    <w:rPr>
      <w:b/>
      <w:bCs/>
      <w:sz w:val="20"/>
    </w:rPr>
  </w:style>
  <w:style w:type="character" w:styleId="Emphasis">
    <w:name w:val="Emphasis"/>
    <w:uiPriority w:val="20"/>
    <w:rsid w:val="002E0F36"/>
    <w:rPr>
      <w:i/>
      <w:iCs/>
    </w:rPr>
  </w:style>
  <w:style w:type="paragraph" w:styleId="Subtitle">
    <w:name w:val="Subtitle"/>
    <w:basedOn w:val="Normal"/>
    <w:next w:val="Normal"/>
    <w:link w:val="SubtitleChar"/>
    <w:uiPriority w:val="11"/>
    <w:rsid w:val="002E0F36"/>
    <w:pPr>
      <w:spacing w:after="60"/>
      <w:jc w:val="center"/>
      <w:outlineLvl w:val="1"/>
    </w:pPr>
    <w:rPr>
      <w:rFonts w:ascii="Calibri Light" w:hAnsi="Calibri Light"/>
    </w:rPr>
  </w:style>
  <w:style w:type="character" w:customStyle="1" w:styleId="SubtitleChar">
    <w:name w:val="Subtitle Char"/>
    <w:link w:val="Subtitle"/>
    <w:uiPriority w:val="11"/>
    <w:rsid w:val="002E0F36"/>
    <w:rPr>
      <w:rFonts w:ascii="Calibri Light" w:eastAsia="SimSun" w:hAnsi="Calibri Light" w:cs="Times New Roman"/>
      <w:sz w:val="24"/>
      <w:szCs w:val="24"/>
      <w:lang w:val="en-GB" w:eastAsia="ja-JP"/>
    </w:rPr>
  </w:style>
  <w:style w:type="character" w:styleId="Strong">
    <w:name w:val="Strong"/>
    <w:uiPriority w:val="22"/>
    <w:rsid w:val="002E0F36"/>
    <w:rPr>
      <w:b/>
      <w:bCs/>
    </w:rPr>
  </w:style>
  <w:style w:type="paragraph" w:styleId="Quote">
    <w:name w:val="Quote"/>
    <w:basedOn w:val="Normal"/>
    <w:next w:val="Normal"/>
    <w:link w:val="QuoteChar"/>
    <w:uiPriority w:val="29"/>
    <w:rsid w:val="002E0F36"/>
    <w:pPr>
      <w:spacing w:before="200" w:after="160"/>
      <w:ind w:left="864" w:right="864"/>
      <w:jc w:val="center"/>
    </w:pPr>
    <w:rPr>
      <w:i/>
      <w:iCs/>
      <w:color w:val="404040"/>
    </w:rPr>
  </w:style>
  <w:style w:type="character" w:customStyle="1" w:styleId="QuoteChar">
    <w:name w:val="Quote Char"/>
    <w:link w:val="Quote"/>
    <w:uiPriority w:val="29"/>
    <w:rsid w:val="002E0F36"/>
    <w:rPr>
      <w:rFonts w:eastAsia="SimSun"/>
      <w:i/>
      <w:iCs/>
      <w:color w:val="404040"/>
      <w:sz w:val="24"/>
      <w:szCs w:val="24"/>
      <w:lang w:val="en-GB" w:eastAsia="ja-JP"/>
    </w:rPr>
  </w:style>
  <w:style w:type="character" w:styleId="CommentReference">
    <w:name w:val="annotation reference"/>
    <w:basedOn w:val="DefaultParagraphFont"/>
    <w:semiHidden/>
    <w:rsid w:val="00137A0B"/>
    <w:rPr>
      <w:sz w:val="16"/>
      <w:szCs w:val="16"/>
    </w:rPr>
  </w:style>
  <w:style w:type="paragraph" w:styleId="BalloonText">
    <w:name w:val="Balloon Text"/>
    <w:basedOn w:val="Normal"/>
    <w:link w:val="BalloonTextChar"/>
    <w:rsid w:val="00137A0B"/>
    <w:pPr>
      <w:spacing w:before="0"/>
    </w:pPr>
    <w:rPr>
      <w:rFonts w:ascii="Tahoma" w:hAnsi="Tahoma" w:cs="Tahoma"/>
      <w:sz w:val="16"/>
      <w:szCs w:val="16"/>
    </w:rPr>
  </w:style>
  <w:style w:type="character" w:customStyle="1" w:styleId="BalloonTextChar">
    <w:name w:val="Balloon Text Char"/>
    <w:basedOn w:val="DefaultParagraphFont"/>
    <w:link w:val="BalloonText"/>
    <w:rsid w:val="00137A0B"/>
    <w:rPr>
      <w:rFonts w:ascii="Tahoma" w:eastAsia="Times New Roman" w:hAnsi="Tahoma" w:cs="Tahoma"/>
      <w:sz w:val="16"/>
      <w:szCs w:val="16"/>
      <w:lang w:val="en-GB" w:eastAsia="en-US"/>
    </w:rPr>
  </w:style>
  <w:style w:type="paragraph" w:customStyle="1" w:styleId="Normalaftertitle0">
    <w:name w:val="Normal after title"/>
    <w:basedOn w:val="Normal"/>
    <w:next w:val="Normal"/>
    <w:rsid w:val="00910A8F"/>
    <w:pPr>
      <w:spacing w:before="320"/>
    </w:pPr>
  </w:style>
  <w:style w:type="paragraph" w:styleId="CommentText">
    <w:name w:val="annotation text"/>
    <w:basedOn w:val="Normal"/>
    <w:link w:val="CommentTextChar"/>
    <w:semiHidden/>
    <w:rsid w:val="00137A0B"/>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link w:val="CommentText"/>
    <w:semiHidden/>
    <w:rsid w:val="00910A8F"/>
    <w:rPr>
      <w:rFonts w:eastAsia="Times New Roman"/>
      <w:lang w:eastAsia="en-US"/>
    </w:rPr>
  </w:style>
  <w:style w:type="paragraph" w:styleId="BodyText">
    <w:name w:val="Body Text"/>
    <w:basedOn w:val="Normal"/>
    <w:link w:val="BodyTextChar"/>
    <w:semiHidden/>
    <w:rsid w:val="00910A8F"/>
    <w:pPr>
      <w:spacing w:before="0"/>
      <w:jc w:val="center"/>
    </w:pPr>
    <w:rPr>
      <w:rFonts w:ascii="Arial" w:eastAsia="MS Mincho" w:hAnsi="Arial" w:cs="Arial"/>
      <w:sz w:val="16"/>
    </w:rPr>
  </w:style>
  <w:style w:type="character" w:customStyle="1" w:styleId="BodyTextChar">
    <w:name w:val="Body Text Char"/>
    <w:link w:val="BodyText"/>
    <w:semiHidden/>
    <w:rsid w:val="00910A8F"/>
    <w:rPr>
      <w:rFonts w:ascii="Arial" w:eastAsia="MS Mincho" w:hAnsi="Arial" w:cs="Arial"/>
      <w:sz w:val="16"/>
      <w:szCs w:val="24"/>
      <w:lang w:val="en-GB" w:eastAsia="en-US"/>
    </w:rPr>
  </w:style>
  <w:style w:type="paragraph" w:styleId="BodyText2">
    <w:name w:val="Body Text 2"/>
    <w:basedOn w:val="Normal"/>
    <w:link w:val="BodyText2Char"/>
    <w:semiHidden/>
    <w:rsid w:val="00910A8F"/>
    <w:pPr>
      <w:spacing w:before="0"/>
    </w:pPr>
    <w:rPr>
      <w:rFonts w:ascii="Arial" w:eastAsia="MS Mincho" w:hAnsi="Arial"/>
      <w:sz w:val="16"/>
    </w:rPr>
  </w:style>
  <w:style w:type="character" w:customStyle="1" w:styleId="BodyText2Char">
    <w:name w:val="Body Text 2 Char"/>
    <w:link w:val="BodyText2"/>
    <w:semiHidden/>
    <w:rsid w:val="00910A8F"/>
    <w:rPr>
      <w:rFonts w:ascii="Arial" w:eastAsia="MS Mincho" w:hAnsi="Arial"/>
      <w:sz w:val="16"/>
      <w:lang w:val="en-GB" w:eastAsia="en-US"/>
    </w:rPr>
  </w:style>
  <w:style w:type="paragraph" w:styleId="CommentSubject">
    <w:name w:val="annotation subject"/>
    <w:basedOn w:val="CommentText"/>
    <w:next w:val="CommentText"/>
    <w:link w:val="CommentSubjectChar"/>
    <w:uiPriority w:val="99"/>
    <w:semiHidden/>
    <w:unhideWhenUsed/>
    <w:rsid w:val="00910A8F"/>
    <w:pPr>
      <w:overflowPunct w:val="0"/>
      <w:autoSpaceDE w:val="0"/>
      <w:autoSpaceDN w:val="0"/>
      <w:adjustRightInd w:val="0"/>
      <w:textAlignment w:val="baseline"/>
    </w:pPr>
    <w:rPr>
      <w:b/>
      <w:bCs/>
    </w:rPr>
  </w:style>
  <w:style w:type="character" w:customStyle="1" w:styleId="CommentSubjectChar">
    <w:name w:val="Comment Subject Char"/>
    <w:link w:val="CommentSubject"/>
    <w:uiPriority w:val="99"/>
    <w:semiHidden/>
    <w:rsid w:val="00910A8F"/>
    <w:rPr>
      <w:rFonts w:eastAsia="Times New Roman"/>
      <w:b/>
      <w:bCs/>
      <w:sz w:val="24"/>
      <w:lang w:val="en-GB" w:eastAsia="en-US"/>
    </w:rPr>
  </w:style>
  <w:style w:type="character" w:styleId="FollowedHyperlink">
    <w:name w:val="FollowedHyperlink"/>
    <w:uiPriority w:val="99"/>
    <w:semiHidden/>
    <w:unhideWhenUsed/>
    <w:rsid w:val="00910A8F"/>
    <w:rPr>
      <w:color w:val="800080"/>
      <w:u w:val="single"/>
    </w:rPr>
  </w:style>
  <w:style w:type="paragraph" w:styleId="DocumentMap">
    <w:name w:val="Document Map"/>
    <w:basedOn w:val="Normal"/>
    <w:link w:val="DocumentMapChar"/>
    <w:uiPriority w:val="99"/>
    <w:semiHidden/>
    <w:unhideWhenUsed/>
    <w:rsid w:val="00910A8F"/>
    <w:rPr>
      <w:rFonts w:ascii="Lucida Grande" w:eastAsia="MS Mincho" w:hAnsi="Lucida Grande"/>
      <w:lang w:eastAsia="x-none"/>
    </w:rPr>
  </w:style>
  <w:style w:type="character" w:customStyle="1" w:styleId="DocumentMapChar">
    <w:name w:val="Document Map Char"/>
    <w:link w:val="DocumentMap"/>
    <w:uiPriority w:val="99"/>
    <w:semiHidden/>
    <w:rsid w:val="00910A8F"/>
    <w:rPr>
      <w:rFonts w:ascii="Lucida Grande" w:eastAsia="MS Mincho" w:hAnsi="Lucida Grande"/>
      <w:sz w:val="24"/>
      <w:szCs w:val="24"/>
      <w:lang w:val="en-GB" w:eastAsia="x-none"/>
    </w:rPr>
  </w:style>
  <w:style w:type="character" w:customStyle="1" w:styleId="FootnoteTextChar">
    <w:name w:val="Footnote Text Char"/>
    <w:link w:val="FootnoteText"/>
    <w:semiHidden/>
    <w:rsid w:val="00910A8F"/>
    <w:rPr>
      <w:rFonts w:eastAsia="Times New Roman"/>
      <w:sz w:val="22"/>
      <w:lang w:val="en-GB" w:eastAsia="en-US"/>
    </w:rPr>
  </w:style>
  <w:style w:type="paragraph" w:styleId="Revision">
    <w:name w:val="Revision"/>
    <w:hidden/>
    <w:uiPriority w:val="99"/>
    <w:rsid w:val="00910A8F"/>
    <w:rPr>
      <w:sz w:val="24"/>
      <w:lang w:val="en-GB" w:eastAsia="en-US"/>
    </w:rPr>
  </w:style>
  <w:style w:type="paragraph" w:customStyle="1" w:styleId="LSTitle">
    <w:name w:val="LSTitle"/>
    <w:basedOn w:val="Normal"/>
    <w:rsid w:val="00910A8F"/>
    <w:rPr>
      <w:rFonts w:eastAsia="MS Mincho"/>
      <w:b/>
      <w:bCs/>
    </w:rPr>
  </w:style>
  <w:style w:type="paragraph" w:customStyle="1" w:styleId="LSSource">
    <w:name w:val="LSSource"/>
    <w:basedOn w:val="Normal"/>
    <w:rsid w:val="00910A8F"/>
    <w:rPr>
      <w:rFonts w:eastAsia="MS Mincho"/>
      <w:b/>
      <w:bCs/>
    </w:rPr>
  </w:style>
  <w:style w:type="paragraph" w:customStyle="1" w:styleId="LSDeadline">
    <w:name w:val="LSDeadline"/>
    <w:basedOn w:val="Normal"/>
    <w:rsid w:val="00910A8F"/>
    <w:rPr>
      <w:rFonts w:eastAsia="MS Mincho"/>
      <w:b/>
      <w:bCs/>
    </w:rPr>
  </w:style>
  <w:style w:type="paragraph" w:customStyle="1" w:styleId="LSForAction">
    <w:name w:val="LSForAction"/>
    <w:basedOn w:val="Normal"/>
    <w:rsid w:val="00910A8F"/>
    <w:rPr>
      <w:rFonts w:eastAsia="MS Mincho"/>
      <w:b/>
      <w:bCs/>
    </w:rPr>
  </w:style>
  <w:style w:type="paragraph" w:customStyle="1" w:styleId="LSForInfo">
    <w:name w:val="LSForInfo"/>
    <w:basedOn w:val="LSForAction"/>
    <w:rsid w:val="00910A8F"/>
  </w:style>
  <w:style w:type="paragraph" w:customStyle="1" w:styleId="LSForComment">
    <w:name w:val="LSForComment"/>
    <w:basedOn w:val="LSForAction"/>
    <w:rsid w:val="00910A8F"/>
  </w:style>
  <w:style w:type="paragraph" w:styleId="NormalWeb">
    <w:name w:val="Normal (Web)"/>
    <w:basedOn w:val="Normal"/>
    <w:uiPriority w:val="99"/>
    <w:unhideWhenUsed/>
    <w:rsid w:val="00910A8F"/>
    <w:pPr>
      <w:spacing w:before="100" w:beforeAutospacing="1" w:after="100" w:afterAutospacing="1"/>
    </w:pPr>
    <w:rPr>
      <w:rFonts w:eastAsia="MS Mincho"/>
      <w:lang w:val="en-US"/>
    </w:rPr>
  </w:style>
  <w:style w:type="table" w:customStyle="1" w:styleId="PlainTable21">
    <w:name w:val="Plain Table 21"/>
    <w:basedOn w:val="TableNormal"/>
    <w:rsid w:val="00ED2EF3"/>
    <w:rPr>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FooterChar">
    <w:name w:val="Footer Char"/>
    <w:link w:val="Footer"/>
    <w:rsid w:val="00ED2EF3"/>
    <w:rPr>
      <w:rFonts w:eastAsia="Times New Roman"/>
      <w:caps/>
      <w:noProof/>
      <w:sz w:val="16"/>
      <w:lang w:val="en-GB" w:eastAsia="en-US"/>
    </w:rPr>
  </w:style>
  <w:style w:type="paragraph" w:styleId="Date">
    <w:name w:val="Date"/>
    <w:basedOn w:val="Normal"/>
    <w:next w:val="Normal"/>
    <w:link w:val="DateChar"/>
    <w:uiPriority w:val="99"/>
    <w:semiHidden/>
    <w:unhideWhenUsed/>
    <w:rsid w:val="00AE46C6"/>
  </w:style>
  <w:style w:type="character" w:customStyle="1" w:styleId="DateChar">
    <w:name w:val="Date Char"/>
    <w:basedOn w:val="DefaultParagraphFont"/>
    <w:link w:val="Date"/>
    <w:uiPriority w:val="99"/>
    <w:semiHidden/>
    <w:rsid w:val="00AE46C6"/>
    <w:rPr>
      <w:rFonts w:eastAsia="SimSun"/>
      <w:sz w:val="24"/>
      <w:szCs w:val="24"/>
      <w:lang w:val="en-GB" w:eastAsia="ja-JP"/>
    </w:rPr>
  </w:style>
  <w:style w:type="character" w:customStyle="1" w:styleId="Heading2Char">
    <w:name w:val="Heading 2 Char"/>
    <w:basedOn w:val="DefaultParagraphFont"/>
    <w:link w:val="Heading2"/>
    <w:rsid w:val="00410538"/>
    <w:rPr>
      <w:rFonts w:eastAsia="Times New Roman"/>
      <w:b/>
      <w:sz w:val="24"/>
      <w:lang w:val="en-GB" w:eastAsia="en-US"/>
    </w:rPr>
  </w:style>
  <w:style w:type="character" w:customStyle="1" w:styleId="Heading3Char">
    <w:name w:val="Heading 3 Char"/>
    <w:basedOn w:val="DefaultParagraphFont"/>
    <w:link w:val="Heading3"/>
    <w:rsid w:val="00410538"/>
    <w:rPr>
      <w:rFonts w:eastAsia="Times New Roman"/>
      <w:b/>
      <w:sz w:val="24"/>
      <w:lang w:val="en-GB" w:eastAsia="en-US"/>
    </w:rPr>
  </w:style>
  <w:style w:type="table" w:styleId="MediumShading1-Accent5">
    <w:name w:val="Medium Shading 1 Accent 5"/>
    <w:basedOn w:val="TableNormal"/>
    <w:uiPriority w:val="63"/>
    <w:rsid w:val="00C724A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CC401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ReftextArial9pt">
    <w:name w:val="Ref_text Arial 9 pt"/>
    <w:rsid w:val="00114D5E"/>
    <w:rPr>
      <w:rFonts w:ascii="Arial" w:hAnsi="Arial" w:cs="Arial"/>
      <w:sz w:val="18"/>
      <w:szCs w:val="18"/>
    </w:rPr>
  </w:style>
  <w:style w:type="character" w:customStyle="1" w:styleId="HeaderChar">
    <w:name w:val="Header Char"/>
    <w:basedOn w:val="DefaultParagraphFont"/>
    <w:link w:val="Header"/>
    <w:rsid w:val="00114D5E"/>
    <w:rPr>
      <w:rFonts w:eastAsia="Times New Roman"/>
      <w:sz w:val="18"/>
      <w:lang w:val="en-GB" w:eastAsia="en-US"/>
    </w:rPr>
  </w:style>
  <w:style w:type="paragraph" w:customStyle="1" w:styleId="Heading1Centered">
    <w:name w:val="Heading 1 Centered"/>
    <w:basedOn w:val="Heading1"/>
    <w:rsid w:val="00410538"/>
    <w:pPr>
      <w:ind w:left="0" w:firstLine="0"/>
      <w:jc w:val="center"/>
    </w:pPr>
  </w:style>
  <w:style w:type="character" w:customStyle="1" w:styleId="Heading4Char">
    <w:name w:val="Heading 4 Char"/>
    <w:basedOn w:val="DefaultParagraphFont"/>
    <w:link w:val="Heading4"/>
    <w:rsid w:val="00410538"/>
    <w:rPr>
      <w:rFonts w:eastAsia="Times New Roman"/>
      <w:b/>
      <w:sz w:val="24"/>
      <w:lang w:val="en-GB" w:eastAsia="en-US"/>
    </w:rPr>
  </w:style>
  <w:style w:type="character" w:customStyle="1" w:styleId="Heading5Char">
    <w:name w:val="Heading 5 Char"/>
    <w:basedOn w:val="DefaultParagraphFont"/>
    <w:link w:val="Heading5"/>
    <w:rsid w:val="00410538"/>
    <w:rPr>
      <w:rFonts w:eastAsia="Times New Roman"/>
      <w:b/>
      <w:sz w:val="24"/>
      <w:lang w:val="en-GB" w:eastAsia="en-US"/>
    </w:rPr>
  </w:style>
  <w:style w:type="character" w:customStyle="1" w:styleId="Heading6Char">
    <w:name w:val="Heading 6 Char"/>
    <w:basedOn w:val="DefaultParagraphFont"/>
    <w:link w:val="Heading6"/>
    <w:rsid w:val="00410538"/>
    <w:rPr>
      <w:rFonts w:eastAsia="Times New Roman"/>
      <w:b/>
      <w:sz w:val="24"/>
      <w:lang w:val="en-GB" w:eastAsia="en-US"/>
    </w:rPr>
  </w:style>
  <w:style w:type="character" w:customStyle="1" w:styleId="Heading7Char">
    <w:name w:val="Heading 7 Char"/>
    <w:basedOn w:val="DefaultParagraphFont"/>
    <w:link w:val="Heading7"/>
    <w:rsid w:val="00410538"/>
    <w:rPr>
      <w:rFonts w:eastAsia="Times New Roman"/>
      <w:b/>
      <w:sz w:val="24"/>
      <w:lang w:val="en-GB" w:eastAsia="en-US"/>
    </w:rPr>
  </w:style>
  <w:style w:type="character" w:customStyle="1" w:styleId="Heading8Char">
    <w:name w:val="Heading 8 Char"/>
    <w:basedOn w:val="DefaultParagraphFont"/>
    <w:link w:val="Heading8"/>
    <w:rsid w:val="00410538"/>
    <w:rPr>
      <w:rFonts w:eastAsia="Times New Roman"/>
      <w:b/>
      <w:sz w:val="24"/>
      <w:lang w:val="en-GB" w:eastAsia="en-US"/>
    </w:rPr>
  </w:style>
  <w:style w:type="character" w:customStyle="1" w:styleId="Heading9Char">
    <w:name w:val="Heading 9 Char"/>
    <w:basedOn w:val="DefaultParagraphFont"/>
    <w:link w:val="Heading9"/>
    <w:rsid w:val="00410538"/>
    <w:rPr>
      <w:rFonts w:eastAsia="Times New Roman"/>
      <w:b/>
      <w:sz w:val="24"/>
      <w:lang w:val="en-GB" w:eastAsia="en-US"/>
    </w:rPr>
  </w:style>
  <w:style w:type="paragraph" w:customStyle="1" w:styleId="AnnexNoTitle0">
    <w:name w:val="Annex_NoTitle"/>
    <w:basedOn w:val="Normal"/>
    <w:next w:val="Normalaftertitle"/>
    <w:rsid w:val="00137A0B"/>
    <w:pPr>
      <w:keepNext/>
      <w:keepLines/>
      <w:spacing w:before="720"/>
      <w:jc w:val="center"/>
      <w:outlineLvl w:val="0"/>
    </w:pPr>
    <w:rPr>
      <w:b/>
      <w:sz w:val="28"/>
    </w:rPr>
  </w:style>
  <w:style w:type="paragraph" w:customStyle="1" w:styleId="AppendixNoTitle0">
    <w:name w:val="Appendix_NoTitle"/>
    <w:basedOn w:val="AnnexNoTitle0"/>
    <w:next w:val="Normalaftertitle"/>
    <w:rsid w:val="00137A0B"/>
  </w:style>
  <w:style w:type="paragraph" w:customStyle="1" w:styleId="FigureNoTitle">
    <w:name w:val="Figure_NoTitle"/>
    <w:basedOn w:val="Normal"/>
    <w:next w:val="Normalaftertitle"/>
    <w:rsid w:val="00137A0B"/>
    <w:pPr>
      <w:keepLines/>
      <w:spacing w:before="240" w:after="120"/>
      <w:jc w:val="center"/>
    </w:pPr>
    <w:rPr>
      <w:b/>
    </w:rPr>
  </w:style>
  <w:style w:type="paragraph" w:customStyle="1" w:styleId="TableNoTitle0">
    <w:name w:val="Table_NoTitle"/>
    <w:basedOn w:val="Normal"/>
    <w:next w:val="Tablehead"/>
    <w:rsid w:val="00137A0B"/>
    <w:pPr>
      <w:keepNext/>
      <w:keepLines/>
      <w:spacing w:before="360" w:after="120"/>
      <w:jc w:val="center"/>
    </w:pPr>
    <w:rPr>
      <w:b/>
    </w:rPr>
  </w:style>
  <w:style w:type="paragraph" w:styleId="TOC9">
    <w:name w:val="toc 9"/>
    <w:basedOn w:val="TOC3"/>
    <w:semiHidden/>
    <w:rsid w:val="00137A0B"/>
  </w:style>
  <w:style w:type="character" w:customStyle="1" w:styleId="tgc">
    <w:name w:val="_tgc"/>
    <w:basedOn w:val="DefaultParagraphFont"/>
    <w:rsid w:val="001F15CB"/>
  </w:style>
  <w:style w:type="character" w:customStyle="1" w:styleId="cit">
    <w:name w:val="cit"/>
    <w:basedOn w:val="DefaultParagraphFont"/>
    <w:rsid w:val="009745FB"/>
  </w:style>
  <w:style w:type="character" w:customStyle="1" w:styleId="gmailmsg">
    <w:name w:val="gmail_msg"/>
    <w:basedOn w:val="DefaultParagraphFont"/>
    <w:rsid w:val="00503527"/>
  </w:style>
  <w:style w:type="paragraph" w:styleId="Bibliography">
    <w:name w:val="Bibliography"/>
    <w:basedOn w:val="Normal"/>
    <w:next w:val="Normal"/>
    <w:uiPriority w:val="37"/>
    <w:semiHidden/>
    <w:unhideWhenUsed/>
    <w:rsid w:val="00214156"/>
  </w:style>
  <w:style w:type="paragraph" w:styleId="BlockText">
    <w:name w:val="Block Text"/>
    <w:basedOn w:val="Normal"/>
    <w:uiPriority w:val="99"/>
    <w:semiHidden/>
    <w:unhideWhenUsed/>
    <w:rsid w:val="00214156"/>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3">
    <w:name w:val="Body Text 3"/>
    <w:basedOn w:val="Normal"/>
    <w:link w:val="BodyText3Char"/>
    <w:uiPriority w:val="99"/>
    <w:semiHidden/>
    <w:unhideWhenUsed/>
    <w:rsid w:val="00214156"/>
    <w:pPr>
      <w:spacing w:after="120"/>
    </w:pPr>
    <w:rPr>
      <w:sz w:val="16"/>
      <w:szCs w:val="16"/>
    </w:rPr>
  </w:style>
  <w:style w:type="character" w:customStyle="1" w:styleId="BodyText3Char">
    <w:name w:val="Body Text 3 Char"/>
    <w:basedOn w:val="DefaultParagraphFont"/>
    <w:link w:val="BodyText3"/>
    <w:uiPriority w:val="99"/>
    <w:semiHidden/>
    <w:rsid w:val="00214156"/>
    <w:rPr>
      <w:rFonts w:eastAsiaTheme="minorHAnsi"/>
      <w:sz w:val="16"/>
      <w:szCs w:val="16"/>
      <w:lang w:val="en-GB" w:eastAsia="ja-JP"/>
    </w:rPr>
  </w:style>
  <w:style w:type="paragraph" w:styleId="BodyTextFirstIndent">
    <w:name w:val="Body Text First Indent"/>
    <w:basedOn w:val="BodyText"/>
    <w:link w:val="BodyTextFirstIndentChar"/>
    <w:uiPriority w:val="99"/>
    <w:semiHidden/>
    <w:unhideWhenUsed/>
    <w:rsid w:val="00214156"/>
    <w:pPr>
      <w:spacing w:before="120"/>
      <w:ind w:firstLine="360"/>
      <w:jc w:val="left"/>
    </w:pPr>
    <w:rPr>
      <w:rFonts w:ascii="Times New Roman" w:eastAsiaTheme="minorHAnsi" w:hAnsi="Times New Roman" w:cs="Times New Roman"/>
      <w:sz w:val="24"/>
    </w:rPr>
  </w:style>
  <w:style w:type="character" w:customStyle="1" w:styleId="BodyTextFirstIndentChar">
    <w:name w:val="Body Text First Indent Char"/>
    <w:basedOn w:val="BodyTextChar"/>
    <w:link w:val="BodyTextFirstIndent"/>
    <w:uiPriority w:val="99"/>
    <w:semiHidden/>
    <w:rsid w:val="00214156"/>
    <w:rPr>
      <w:rFonts w:ascii="Arial" w:eastAsiaTheme="minorHAnsi" w:hAnsi="Arial" w:cs="Arial"/>
      <w:sz w:val="24"/>
      <w:szCs w:val="24"/>
      <w:lang w:val="en-GB" w:eastAsia="ja-JP"/>
    </w:rPr>
  </w:style>
  <w:style w:type="paragraph" w:styleId="BodyTextIndent">
    <w:name w:val="Body Text Indent"/>
    <w:basedOn w:val="Normal"/>
    <w:link w:val="BodyTextIndentChar"/>
    <w:uiPriority w:val="99"/>
    <w:semiHidden/>
    <w:unhideWhenUsed/>
    <w:rsid w:val="00214156"/>
    <w:pPr>
      <w:spacing w:after="120"/>
      <w:ind w:left="283"/>
    </w:pPr>
  </w:style>
  <w:style w:type="character" w:customStyle="1" w:styleId="BodyTextIndentChar">
    <w:name w:val="Body Text Indent Char"/>
    <w:basedOn w:val="DefaultParagraphFont"/>
    <w:link w:val="BodyTextIndent"/>
    <w:uiPriority w:val="99"/>
    <w:semiHidden/>
    <w:rsid w:val="00214156"/>
    <w:rPr>
      <w:rFonts w:eastAsiaTheme="minorHAnsi"/>
      <w:sz w:val="24"/>
      <w:szCs w:val="24"/>
      <w:lang w:val="en-GB" w:eastAsia="ja-JP"/>
    </w:rPr>
  </w:style>
  <w:style w:type="paragraph" w:styleId="BodyTextFirstIndent2">
    <w:name w:val="Body Text First Indent 2"/>
    <w:basedOn w:val="BodyTextIndent"/>
    <w:link w:val="BodyTextFirstIndent2Char"/>
    <w:uiPriority w:val="99"/>
    <w:semiHidden/>
    <w:unhideWhenUsed/>
    <w:rsid w:val="00214156"/>
    <w:pPr>
      <w:spacing w:after="0"/>
      <w:ind w:left="360" w:firstLine="360"/>
    </w:pPr>
  </w:style>
  <w:style w:type="character" w:customStyle="1" w:styleId="BodyTextFirstIndent2Char">
    <w:name w:val="Body Text First Indent 2 Char"/>
    <w:basedOn w:val="BodyTextIndentChar"/>
    <w:link w:val="BodyTextFirstIndent2"/>
    <w:uiPriority w:val="99"/>
    <w:semiHidden/>
    <w:rsid w:val="00214156"/>
    <w:rPr>
      <w:rFonts w:eastAsiaTheme="minorHAnsi"/>
      <w:sz w:val="24"/>
      <w:szCs w:val="24"/>
      <w:lang w:val="en-GB" w:eastAsia="ja-JP"/>
    </w:rPr>
  </w:style>
  <w:style w:type="paragraph" w:styleId="BodyTextIndent2">
    <w:name w:val="Body Text Indent 2"/>
    <w:basedOn w:val="Normal"/>
    <w:link w:val="BodyTextIndent2Char"/>
    <w:uiPriority w:val="99"/>
    <w:semiHidden/>
    <w:unhideWhenUsed/>
    <w:rsid w:val="00214156"/>
    <w:pPr>
      <w:spacing w:after="120" w:line="480" w:lineRule="auto"/>
      <w:ind w:left="283"/>
    </w:pPr>
  </w:style>
  <w:style w:type="character" w:customStyle="1" w:styleId="BodyTextIndent2Char">
    <w:name w:val="Body Text Indent 2 Char"/>
    <w:basedOn w:val="DefaultParagraphFont"/>
    <w:link w:val="BodyTextIndent2"/>
    <w:uiPriority w:val="99"/>
    <w:semiHidden/>
    <w:rsid w:val="00214156"/>
    <w:rPr>
      <w:rFonts w:eastAsiaTheme="minorHAnsi"/>
      <w:sz w:val="24"/>
      <w:szCs w:val="24"/>
      <w:lang w:val="en-GB" w:eastAsia="ja-JP"/>
    </w:rPr>
  </w:style>
  <w:style w:type="paragraph" w:styleId="BodyTextIndent3">
    <w:name w:val="Body Text Indent 3"/>
    <w:basedOn w:val="Normal"/>
    <w:link w:val="BodyTextIndent3Char"/>
    <w:uiPriority w:val="99"/>
    <w:semiHidden/>
    <w:unhideWhenUsed/>
    <w:rsid w:val="0021415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14156"/>
    <w:rPr>
      <w:rFonts w:eastAsiaTheme="minorHAnsi"/>
      <w:sz w:val="16"/>
      <w:szCs w:val="16"/>
      <w:lang w:val="en-GB" w:eastAsia="ja-JP"/>
    </w:rPr>
  </w:style>
  <w:style w:type="character" w:styleId="BookTitle">
    <w:name w:val="Book Title"/>
    <w:basedOn w:val="DefaultParagraphFont"/>
    <w:uiPriority w:val="33"/>
    <w:rsid w:val="00214156"/>
    <w:rPr>
      <w:b/>
      <w:bCs/>
      <w:i/>
      <w:iCs/>
      <w:spacing w:val="5"/>
    </w:rPr>
  </w:style>
  <w:style w:type="paragraph" w:styleId="Closing">
    <w:name w:val="Closing"/>
    <w:basedOn w:val="Normal"/>
    <w:link w:val="ClosingChar"/>
    <w:uiPriority w:val="99"/>
    <w:semiHidden/>
    <w:unhideWhenUsed/>
    <w:rsid w:val="00214156"/>
    <w:pPr>
      <w:spacing w:before="0"/>
      <w:ind w:left="4252"/>
    </w:pPr>
  </w:style>
  <w:style w:type="character" w:customStyle="1" w:styleId="ClosingChar">
    <w:name w:val="Closing Char"/>
    <w:basedOn w:val="DefaultParagraphFont"/>
    <w:link w:val="Closing"/>
    <w:uiPriority w:val="99"/>
    <w:semiHidden/>
    <w:rsid w:val="00214156"/>
    <w:rPr>
      <w:rFonts w:eastAsiaTheme="minorHAnsi"/>
      <w:sz w:val="24"/>
      <w:szCs w:val="24"/>
      <w:lang w:val="en-GB" w:eastAsia="ja-JP"/>
    </w:rPr>
  </w:style>
  <w:style w:type="paragraph" w:styleId="E-mailSignature">
    <w:name w:val="E-mail Signature"/>
    <w:basedOn w:val="Normal"/>
    <w:link w:val="E-mailSignatureChar"/>
    <w:uiPriority w:val="99"/>
    <w:semiHidden/>
    <w:unhideWhenUsed/>
    <w:rsid w:val="00214156"/>
    <w:pPr>
      <w:spacing w:before="0"/>
    </w:pPr>
  </w:style>
  <w:style w:type="character" w:customStyle="1" w:styleId="E-mailSignatureChar">
    <w:name w:val="E-mail Signature Char"/>
    <w:basedOn w:val="DefaultParagraphFont"/>
    <w:link w:val="E-mailSignature"/>
    <w:uiPriority w:val="99"/>
    <w:semiHidden/>
    <w:rsid w:val="00214156"/>
    <w:rPr>
      <w:rFonts w:eastAsiaTheme="minorHAnsi"/>
      <w:sz w:val="24"/>
      <w:szCs w:val="24"/>
      <w:lang w:val="en-GB" w:eastAsia="ja-JP"/>
    </w:rPr>
  </w:style>
  <w:style w:type="paragraph" w:styleId="EndnoteText">
    <w:name w:val="endnote text"/>
    <w:basedOn w:val="Normal"/>
    <w:link w:val="EndnoteTextChar"/>
    <w:uiPriority w:val="99"/>
    <w:semiHidden/>
    <w:unhideWhenUsed/>
    <w:rsid w:val="00214156"/>
    <w:pPr>
      <w:spacing w:before="0"/>
    </w:pPr>
    <w:rPr>
      <w:sz w:val="20"/>
    </w:rPr>
  </w:style>
  <w:style w:type="character" w:customStyle="1" w:styleId="EndnoteTextChar">
    <w:name w:val="Endnote Text Char"/>
    <w:basedOn w:val="DefaultParagraphFont"/>
    <w:link w:val="EndnoteText"/>
    <w:uiPriority w:val="99"/>
    <w:semiHidden/>
    <w:rsid w:val="00214156"/>
    <w:rPr>
      <w:rFonts w:eastAsiaTheme="minorHAnsi"/>
      <w:lang w:val="en-GB" w:eastAsia="ja-JP"/>
    </w:rPr>
  </w:style>
  <w:style w:type="paragraph" w:styleId="EnvelopeAddress">
    <w:name w:val="envelope address"/>
    <w:basedOn w:val="Normal"/>
    <w:uiPriority w:val="99"/>
    <w:semiHidden/>
    <w:unhideWhenUsed/>
    <w:rsid w:val="00214156"/>
    <w:pPr>
      <w:framePr w:w="7920" w:h="1980" w:hRule="exact" w:hSpace="180" w:wrap="auto" w:hAnchor="page" w:xAlign="center" w:yAlign="bottom"/>
      <w:spacing w:before="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214156"/>
    <w:pPr>
      <w:spacing w:before="0"/>
    </w:pPr>
    <w:rPr>
      <w:rFonts w:asciiTheme="majorHAnsi" w:eastAsiaTheme="majorEastAsia" w:hAnsiTheme="majorHAnsi" w:cstheme="majorBidi"/>
      <w:sz w:val="20"/>
    </w:rPr>
  </w:style>
  <w:style w:type="character" w:styleId="HTMLAcronym">
    <w:name w:val="HTML Acronym"/>
    <w:basedOn w:val="DefaultParagraphFont"/>
    <w:uiPriority w:val="99"/>
    <w:semiHidden/>
    <w:unhideWhenUsed/>
    <w:rsid w:val="00214156"/>
  </w:style>
  <w:style w:type="paragraph" w:styleId="HTMLAddress">
    <w:name w:val="HTML Address"/>
    <w:basedOn w:val="Normal"/>
    <w:link w:val="HTMLAddressChar"/>
    <w:uiPriority w:val="99"/>
    <w:semiHidden/>
    <w:unhideWhenUsed/>
    <w:rsid w:val="00214156"/>
    <w:pPr>
      <w:spacing w:before="0"/>
    </w:pPr>
    <w:rPr>
      <w:i/>
      <w:iCs/>
    </w:rPr>
  </w:style>
  <w:style w:type="character" w:customStyle="1" w:styleId="HTMLAddressChar">
    <w:name w:val="HTML Address Char"/>
    <w:basedOn w:val="DefaultParagraphFont"/>
    <w:link w:val="HTMLAddress"/>
    <w:uiPriority w:val="99"/>
    <w:semiHidden/>
    <w:rsid w:val="00214156"/>
    <w:rPr>
      <w:rFonts w:eastAsiaTheme="minorHAnsi"/>
      <w:i/>
      <w:iCs/>
      <w:sz w:val="24"/>
      <w:szCs w:val="24"/>
      <w:lang w:val="en-GB" w:eastAsia="ja-JP"/>
    </w:rPr>
  </w:style>
  <w:style w:type="character" w:styleId="HTMLCite">
    <w:name w:val="HTML Cite"/>
    <w:basedOn w:val="DefaultParagraphFont"/>
    <w:uiPriority w:val="99"/>
    <w:semiHidden/>
    <w:unhideWhenUsed/>
    <w:rsid w:val="00214156"/>
    <w:rPr>
      <w:i/>
      <w:iCs/>
    </w:rPr>
  </w:style>
  <w:style w:type="character" w:styleId="HTMLCode">
    <w:name w:val="HTML Code"/>
    <w:basedOn w:val="DefaultParagraphFont"/>
    <w:uiPriority w:val="99"/>
    <w:semiHidden/>
    <w:unhideWhenUsed/>
    <w:rsid w:val="00214156"/>
    <w:rPr>
      <w:rFonts w:ascii="Consolas" w:hAnsi="Consolas"/>
      <w:sz w:val="20"/>
      <w:szCs w:val="20"/>
    </w:rPr>
  </w:style>
  <w:style w:type="character" w:styleId="HTMLDefinition">
    <w:name w:val="HTML Definition"/>
    <w:basedOn w:val="DefaultParagraphFont"/>
    <w:uiPriority w:val="99"/>
    <w:semiHidden/>
    <w:unhideWhenUsed/>
    <w:rsid w:val="00214156"/>
    <w:rPr>
      <w:i/>
      <w:iCs/>
    </w:rPr>
  </w:style>
  <w:style w:type="character" w:styleId="HTMLKeyboard">
    <w:name w:val="HTML Keyboard"/>
    <w:basedOn w:val="DefaultParagraphFont"/>
    <w:uiPriority w:val="99"/>
    <w:semiHidden/>
    <w:unhideWhenUsed/>
    <w:rsid w:val="00214156"/>
    <w:rPr>
      <w:rFonts w:ascii="Consolas" w:hAnsi="Consolas"/>
      <w:sz w:val="20"/>
      <w:szCs w:val="20"/>
    </w:rPr>
  </w:style>
  <w:style w:type="paragraph" w:styleId="HTMLPreformatted">
    <w:name w:val="HTML Preformatted"/>
    <w:basedOn w:val="Normal"/>
    <w:link w:val="HTMLPreformattedChar"/>
    <w:uiPriority w:val="99"/>
    <w:semiHidden/>
    <w:unhideWhenUsed/>
    <w:rsid w:val="00214156"/>
    <w:pPr>
      <w:spacing w:before="0"/>
    </w:pPr>
    <w:rPr>
      <w:rFonts w:ascii="Consolas" w:hAnsi="Consolas"/>
      <w:sz w:val="20"/>
    </w:rPr>
  </w:style>
  <w:style w:type="character" w:customStyle="1" w:styleId="HTMLPreformattedChar">
    <w:name w:val="HTML Preformatted Char"/>
    <w:basedOn w:val="DefaultParagraphFont"/>
    <w:link w:val="HTMLPreformatted"/>
    <w:uiPriority w:val="99"/>
    <w:semiHidden/>
    <w:rsid w:val="00214156"/>
    <w:rPr>
      <w:rFonts w:ascii="Consolas" w:eastAsiaTheme="minorHAnsi" w:hAnsi="Consolas"/>
      <w:lang w:val="en-GB" w:eastAsia="ja-JP"/>
    </w:rPr>
  </w:style>
  <w:style w:type="character" w:styleId="HTMLSample">
    <w:name w:val="HTML Sample"/>
    <w:basedOn w:val="DefaultParagraphFont"/>
    <w:uiPriority w:val="99"/>
    <w:semiHidden/>
    <w:unhideWhenUsed/>
    <w:rsid w:val="00214156"/>
    <w:rPr>
      <w:rFonts w:ascii="Consolas" w:hAnsi="Consolas"/>
      <w:sz w:val="24"/>
      <w:szCs w:val="24"/>
    </w:rPr>
  </w:style>
  <w:style w:type="character" w:styleId="HTMLTypewriter">
    <w:name w:val="HTML Typewriter"/>
    <w:basedOn w:val="DefaultParagraphFont"/>
    <w:uiPriority w:val="99"/>
    <w:semiHidden/>
    <w:unhideWhenUsed/>
    <w:rsid w:val="00214156"/>
    <w:rPr>
      <w:rFonts w:ascii="Consolas" w:hAnsi="Consolas"/>
      <w:sz w:val="20"/>
      <w:szCs w:val="20"/>
    </w:rPr>
  </w:style>
  <w:style w:type="character" w:styleId="HTMLVariable">
    <w:name w:val="HTML Variable"/>
    <w:basedOn w:val="DefaultParagraphFont"/>
    <w:uiPriority w:val="99"/>
    <w:semiHidden/>
    <w:unhideWhenUsed/>
    <w:rsid w:val="00214156"/>
    <w:rPr>
      <w:i/>
      <w:iCs/>
    </w:rPr>
  </w:style>
  <w:style w:type="paragraph" w:styleId="Index4">
    <w:name w:val="index 4"/>
    <w:basedOn w:val="Normal"/>
    <w:next w:val="Normal"/>
    <w:autoRedefine/>
    <w:uiPriority w:val="99"/>
    <w:semiHidden/>
    <w:unhideWhenUsed/>
    <w:rsid w:val="00214156"/>
    <w:pPr>
      <w:spacing w:before="0"/>
      <w:ind w:left="960" w:hanging="240"/>
    </w:pPr>
  </w:style>
  <w:style w:type="paragraph" w:styleId="Index5">
    <w:name w:val="index 5"/>
    <w:basedOn w:val="Normal"/>
    <w:next w:val="Normal"/>
    <w:autoRedefine/>
    <w:uiPriority w:val="99"/>
    <w:semiHidden/>
    <w:unhideWhenUsed/>
    <w:rsid w:val="00214156"/>
    <w:pPr>
      <w:spacing w:before="0"/>
      <w:ind w:left="1200" w:hanging="240"/>
    </w:pPr>
  </w:style>
  <w:style w:type="paragraph" w:styleId="Index6">
    <w:name w:val="index 6"/>
    <w:basedOn w:val="Normal"/>
    <w:next w:val="Normal"/>
    <w:autoRedefine/>
    <w:uiPriority w:val="99"/>
    <w:semiHidden/>
    <w:unhideWhenUsed/>
    <w:rsid w:val="00214156"/>
    <w:pPr>
      <w:spacing w:before="0"/>
      <w:ind w:left="1440" w:hanging="240"/>
    </w:pPr>
  </w:style>
  <w:style w:type="paragraph" w:styleId="Index7">
    <w:name w:val="index 7"/>
    <w:basedOn w:val="Normal"/>
    <w:next w:val="Normal"/>
    <w:autoRedefine/>
    <w:uiPriority w:val="99"/>
    <w:semiHidden/>
    <w:unhideWhenUsed/>
    <w:rsid w:val="00214156"/>
    <w:pPr>
      <w:spacing w:before="0"/>
      <w:ind w:left="1680" w:hanging="240"/>
    </w:pPr>
  </w:style>
  <w:style w:type="paragraph" w:styleId="Index8">
    <w:name w:val="index 8"/>
    <w:basedOn w:val="Normal"/>
    <w:next w:val="Normal"/>
    <w:autoRedefine/>
    <w:uiPriority w:val="99"/>
    <w:semiHidden/>
    <w:unhideWhenUsed/>
    <w:rsid w:val="00214156"/>
    <w:pPr>
      <w:spacing w:before="0"/>
      <w:ind w:left="1920" w:hanging="240"/>
    </w:pPr>
  </w:style>
  <w:style w:type="paragraph" w:styleId="Index9">
    <w:name w:val="index 9"/>
    <w:basedOn w:val="Normal"/>
    <w:next w:val="Normal"/>
    <w:autoRedefine/>
    <w:uiPriority w:val="99"/>
    <w:semiHidden/>
    <w:unhideWhenUsed/>
    <w:rsid w:val="00214156"/>
    <w:pPr>
      <w:spacing w:before="0"/>
      <w:ind w:left="2160" w:hanging="240"/>
    </w:pPr>
  </w:style>
  <w:style w:type="paragraph" w:styleId="IndexHeading">
    <w:name w:val="index heading"/>
    <w:basedOn w:val="Normal"/>
    <w:next w:val="Index1"/>
    <w:uiPriority w:val="99"/>
    <w:semiHidden/>
    <w:unhideWhenUsed/>
    <w:rsid w:val="00214156"/>
    <w:rPr>
      <w:rFonts w:asciiTheme="majorHAnsi" w:eastAsiaTheme="majorEastAsia" w:hAnsiTheme="majorHAnsi" w:cstheme="majorBidi"/>
      <w:b/>
      <w:bCs/>
    </w:rPr>
  </w:style>
  <w:style w:type="character" w:styleId="IntenseEmphasis">
    <w:name w:val="Intense Emphasis"/>
    <w:basedOn w:val="DefaultParagraphFont"/>
    <w:uiPriority w:val="21"/>
    <w:rsid w:val="00214156"/>
    <w:rPr>
      <w:i/>
      <w:iCs/>
      <w:color w:val="5B9BD5" w:themeColor="accent1"/>
    </w:rPr>
  </w:style>
  <w:style w:type="paragraph" w:styleId="IntenseQuote">
    <w:name w:val="Intense Quote"/>
    <w:basedOn w:val="Normal"/>
    <w:next w:val="Normal"/>
    <w:link w:val="IntenseQuoteChar"/>
    <w:uiPriority w:val="30"/>
    <w:rsid w:val="002141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14156"/>
    <w:rPr>
      <w:rFonts w:eastAsiaTheme="minorHAnsi"/>
      <w:i/>
      <w:iCs/>
      <w:color w:val="5B9BD5" w:themeColor="accent1"/>
      <w:sz w:val="24"/>
      <w:szCs w:val="24"/>
      <w:lang w:val="en-GB" w:eastAsia="ja-JP"/>
    </w:rPr>
  </w:style>
  <w:style w:type="character" w:styleId="IntenseReference">
    <w:name w:val="Intense Reference"/>
    <w:basedOn w:val="DefaultParagraphFont"/>
    <w:uiPriority w:val="32"/>
    <w:rsid w:val="00214156"/>
    <w:rPr>
      <w:b/>
      <w:bCs/>
      <w:smallCaps/>
      <w:color w:val="5B9BD5" w:themeColor="accent1"/>
      <w:spacing w:val="5"/>
    </w:rPr>
  </w:style>
  <w:style w:type="character" w:styleId="LineNumber">
    <w:name w:val="line number"/>
    <w:basedOn w:val="DefaultParagraphFont"/>
    <w:uiPriority w:val="99"/>
    <w:semiHidden/>
    <w:unhideWhenUsed/>
    <w:rsid w:val="00214156"/>
  </w:style>
  <w:style w:type="paragraph" w:styleId="List">
    <w:name w:val="List"/>
    <w:basedOn w:val="Normal"/>
    <w:uiPriority w:val="99"/>
    <w:semiHidden/>
    <w:unhideWhenUsed/>
    <w:rsid w:val="00214156"/>
    <w:pPr>
      <w:ind w:left="283" w:hanging="283"/>
      <w:contextualSpacing/>
    </w:pPr>
  </w:style>
  <w:style w:type="paragraph" w:styleId="List2">
    <w:name w:val="List 2"/>
    <w:basedOn w:val="Normal"/>
    <w:uiPriority w:val="99"/>
    <w:semiHidden/>
    <w:unhideWhenUsed/>
    <w:rsid w:val="00214156"/>
    <w:pPr>
      <w:ind w:left="566" w:hanging="283"/>
      <w:contextualSpacing/>
    </w:pPr>
  </w:style>
  <w:style w:type="paragraph" w:styleId="List3">
    <w:name w:val="List 3"/>
    <w:basedOn w:val="Normal"/>
    <w:uiPriority w:val="99"/>
    <w:semiHidden/>
    <w:unhideWhenUsed/>
    <w:rsid w:val="00214156"/>
    <w:pPr>
      <w:ind w:left="849" w:hanging="283"/>
      <w:contextualSpacing/>
    </w:pPr>
  </w:style>
  <w:style w:type="paragraph" w:styleId="List4">
    <w:name w:val="List 4"/>
    <w:basedOn w:val="Normal"/>
    <w:uiPriority w:val="99"/>
    <w:semiHidden/>
    <w:unhideWhenUsed/>
    <w:rsid w:val="00214156"/>
    <w:pPr>
      <w:ind w:left="1132" w:hanging="283"/>
      <w:contextualSpacing/>
    </w:pPr>
  </w:style>
  <w:style w:type="paragraph" w:styleId="List5">
    <w:name w:val="List 5"/>
    <w:basedOn w:val="Normal"/>
    <w:uiPriority w:val="99"/>
    <w:semiHidden/>
    <w:unhideWhenUsed/>
    <w:rsid w:val="00214156"/>
    <w:pPr>
      <w:ind w:left="1415" w:hanging="283"/>
      <w:contextualSpacing/>
    </w:pPr>
  </w:style>
  <w:style w:type="paragraph" w:styleId="ListBullet">
    <w:name w:val="List Bullet"/>
    <w:basedOn w:val="Normal"/>
    <w:uiPriority w:val="99"/>
    <w:semiHidden/>
    <w:unhideWhenUsed/>
    <w:rsid w:val="00214156"/>
    <w:pPr>
      <w:numPr>
        <w:numId w:val="14"/>
      </w:numPr>
      <w:contextualSpacing/>
    </w:pPr>
  </w:style>
  <w:style w:type="paragraph" w:styleId="ListBullet2">
    <w:name w:val="List Bullet 2"/>
    <w:basedOn w:val="Normal"/>
    <w:uiPriority w:val="99"/>
    <w:semiHidden/>
    <w:unhideWhenUsed/>
    <w:rsid w:val="00214156"/>
    <w:pPr>
      <w:numPr>
        <w:numId w:val="15"/>
      </w:numPr>
      <w:contextualSpacing/>
    </w:pPr>
  </w:style>
  <w:style w:type="paragraph" w:styleId="ListBullet3">
    <w:name w:val="List Bullet 3"/>
    <w:basedOn w:val="Normal"/>
    <w:uiPriority w:val="99"/>
    <w:semiHidden/>
    <w:unhideWhenUsed/>
    <w:rsid w:val="00214156"/>
    <w:pPr>
      <w:numPr>
        <w:numId w:val="16"/>
      </w:numPr>
      <w:contextualSpacing/>
    </w:pPr>
  </w:style>
  <w:style w:type="paragraph" w:styleId="ListBullet4">
    <w:name w:val="List Bullet 4"/>
    <w:basedOn w:val="Normal"/>
    <w:uiPriority w:val="99"/>
    <w:semiHidden/>
    <w:unhideWhenUsed/>
    <w:rsid w:val="00214156"/>
    <w:pPr>
      <w:numPr>
        <w:numId w:val="17"/>
      </w:numPr>
      <w:contextualSpacing/>
    </w:pPr>
  </w:style>
  <w:style w:type="paragraph" w:styleId="ListBullet5">
    <w:name w:val="List Bullet 5"/>
    <w:basedOn w:val="Normal"/>
    <w:uiPriority w:val="99"/>
    <w:semiHidden/>
    <w:unhideWhenUsed/>
    <w:rsid w:val="00214156"/>
    <w:pPr>
      <w:numPr>
        <w:numId w:val="18"/>
      </w:numPr>
      <w:contextualSpacing/>
    </w:pPr>
  </w:style>
  <w:style w:type="paragraph" w:styleId="ListContinue">
    <w:name w:val="List Continue"/>
    <w:basedOn w:val="Normal"/>
    <w:uiPriority w:val="99"/>
    <w:semiHidden/>
    <w:unhideWhenUsed/>
    <w:rsid w:val="00214156"/>
    <w:pPr>
      <w:spacing w:after="120"/>
      <w:ind w:left="283"/>
      <w:contextualSpacing/>
    </w:pPr>
  </w:style>
  <w:style w:type="paragraph" w:styleId="ListContinue2">
    <w:name w:val="List Continue 2"/>
    <w:basedOn w:val="Normal"/>
    <w:uiPriority w:val="99"/>
    <w:semiHidden/>
    <w:unhideWhenUsed/>
    <w:rsid w:val="00214156"/>
    <w:pPr>
      <w:spacing w:after="120"/>
      <w:ind w:left="566"/>
      <w:contextualSpacing/>
    </w:pPr>
  </w:style>
  <w:style w:type="paragraph" w:styleId="ListContinue3">
    <w:name w:val="List Continue 3"/>
    <w:basedOn w:val="Normal"/>
    <w:uiPriority w:val="99"/>
    <w:semiHidden/>
    <w:unhideWhenUsed/>
    <w:rsid w:val="00214156"/>
    <w:pPr>
      <w:spacing w:after="120"/>
      <w:ind w:left="849"/>
      <w:contextualSpacing/>
    </w:pPr>
  </w:style>
  <w:style w:type="paragraph" w:styleId="ListContinue4">
    <w:name w:val="List Continue 4"/>
    <w:basedOn w:val="Normal"/>
    <w:uiPriority w:val="99"/>
    <w:semiHidden/>
    <w:unhideWhenUsed/>
    <w:rsid w:val="00214156"/>
    <w:pPr>
      <w:spacing w:after="120"/>
      <w:ind w:left="1132"/>
      <w:contextualSpacing/>
    </w:pPr>
  </w:style>
  <w:style w:type="paragraph" w:styleId="ListContinue5">
    <w:name w:val="List Continue 5"/>
    <w:basedOn w:val="Normal"/>
    <w:uiPriority w:val="99"/>
    <w:semiHidden/>
    <w:unhideWhenUsed/>
    <w:rsid w:val="00214156"/>
    <w:pPr>
      <w:spacing w:after="120"/>
      <w:ind w:left="1415"/>
      <w:contextualSpacing/>
    </w:pPr>
  </w:style>
  <w:style w:type="paragraph" w:styleId="ListNumber">
    <w:name w:val="List Number"/>
    <w:basedOn w:val="Normal"/>
    <w:uiPriority w:val="99"/>
    <w:semiHidden/>
    <w:unhideWhenUsed/>
    <w:rsid w:val="00214156"/>
    <w:pPr>
      <w:numPr>
        <w:numId w:val="19"/>
      </w:numPr>
      <w:contextualSpacing/>
    </w:pPr>
  </w:style>
  <w:style w:type="paragraph" w:styleId="ListNumber2">
    <w:name w:val="List Number 2"/>
    <w:basedOn w:val="Normal"/>
    <w:uiPriority w:val="99"/>
    <w:semiHidden/>
    <w:unhideWhenUsed/>
    <w:rsid w:val="00214156"/>
    <w:pPr>
      <w:numPr>
        <w:numId w:val="20"/>
      </w:numPr>
      <w:contextualSpacing/>
    </w:pPr>
  </w:style>
  <w:style w:type="paragraph" w:styleId="ListNumber3">
    <w:name w:val="List Number 3"/>
    <w:basedOn w:val="Normal"/>
    <w:uiPriority w:val="99"/>
    <w:semiHidden/>
    <w:unhideWhenUsed/>
    <w:rsid w:val="00214156"/>
    <w:pPr>
      <w:numPr>
        <w:numId w:val="21"/>
      </w:numPr>
      <w:contextualSpacing/>
    </w:pPr>
  </w:style>
  <w:style w:type="paragraph" w:styleId="ListNumber4">
    <w:name w:val="List Number 4"/>
    <w:basedOn w:val="Normal"/>
    <w:uiPriority w:val="99"/>
    <w:semiHidden/>
    <w:unhideWhenUsed/>
    <w:rsid w:val="00214156"/>
    <w:pPr>
      <w:numPr>
        <w:numId w:val="22"/>
      </w:numPr>
      <w:contextualSpacing/>
    </w:pPr>
  </w:style>
  <w:style w:type="paragraph" w:styleId="ListNumber5">
    <w:name w:val="List Number 5"/>
    <w:basedOn w:val="Normal"/>
    <w:uiPriority w:val="99"/>
    <w:semiHidden/>
    <w:unhideWhenUsed/>
    <w:rsid w:val="00214156"/>
    <w:pPr>
      <w:numPr>
        <w:numId w:val="23"/>
      </w:numPr>
      <w:contextualSpacing/>
    </w:pPr>
  </w:style>
  <w:style w:type="paragraph" w:styleId="MacroText">
    <w:name w:val="macro"/>
    <w:link w:val="MacroTextChar"/>
    <w:uiPriority w:val="99"/>
    <w:semiHidden/>
    <w:unhideWhenUsed/>
    <w:rsid w:val="00214156"/>
    <w:pPr>
      <w:tabs>
        <w:tab w:val="left" w:pos="480"/>
        <w:tab w:val="left" w:pos="960"/>
        <w:tab w:val="left" w:pos="1440"/>
        <w:tab w:val="left" w:pos="1920"/>
        <w:tab w:val="left" w:pos="2400"/>
        <w:tab w:val="left" w:pos="2880"/>
        <w:tab w:val="left" w:pos="3360"/>
        <w:tab w:val="left" w:pos="3840"/>
        <w:tab w:val="left" w:pos="4320"/>
      </w:tabs>
      <w:spacing w:before="120"/>
    </w:pPr>
    <w:rPr>
      <w:rFonts w:ascii="Consolas" w:eastAsiaTheme="minorHAnsi" w:hAnsi="Consolas"/>
      <w:lang w:val="en-GB" w:eastAsia="ja-JP"/>
    </w:rPr>
  </w:style>
  <w:style w:type="character" w:customStyle="1" w:styleId="MacroTextChar">
    <w:name w:val="Macro Text Char"/>
    <w:basedOn w:val="DefaultParagraphFont"/>
    <w:link w:val="MacroText"/>
    <w:uiPriority w:val="99"/>
    <w:semiHidden/>
    <w:rsid w:val="00214156"/>
    <w:rPr>
      <w:rFonts w:ascii="Consolas" w:eastAsiaTheme="minorHAnsi" w:hAnsi="Consolas"/>
      <w:lang w:val="en-GB" w:eastAsia="ja-JP"/>
    </w:rPr>
  </w:style>
  <w:style w:type="paragraph" w:styleId="MessageHeader">
    <w:name w:val="Message Header"/>
    <w:basedOn w:val="Normal"/>
    <w:link w:val="MessageHeaderChar"/>
    <w:uiPriority w:val="99"/>
    <w:semiHidden/>
    <w:unhideWhenUsed/>
    <w:rsid w:val="00214156"/>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214156"/>
    <w:rPr>
      <w:rFonts w:asciiTheme="majorHAnsi" w:eastAsiaTheme="majorEastAsia" w:hAnsiTheme="majorHAnsi" w:cstheme="majorBidi"/>
      <w:sz w:val="24"/>
      <w:szCs w:val="24"/>
      <w:shd w:val="pct20" w:color="auto" w:fill="auto"/>
      <w:lang w:val="en-GB" w:eastAsia="ja-JP"/>
    </w:rPr>
  </w:style>
  <w:style w:type="paragraph" w:styleId="NoSpacing">
    <w:name w:val="No Spacing"/>
    <w:uiPriority w:val="1"/>
    <w:rsid w:val="00214156"/>
    <w:rPr>
      <w:rFonts w:eastAsiaTheme="minorHAnsi"/>
      <w:sz w:val="24"/>
      <w:szCs w:val="24"/>
      <w:lang w:val="en-GB" w:eastAsia="ja-JP"/>
    </w:rPr>
  </w:style>
  <w:style w:type="paragraph" w:styleId="NormalIndent">
    <w:name w:val="Normal Indent"/>
    <w:basedOn w:val="Normal"/>
    <w:uiPriority w:val="99"/>
    <w:semiHidden/>
    <w:unhideWhenUsed/>
    <w:rsid w:val="00214156"/>
    <w:pPr>
      <w:ind w:left="720"/>
    </w:pPr>
  </w:style>
  <w:style w:type="paragraph" w:styleId="NoteHeading">
    <w:name w:val="Note Heading"/>
    <w:basedOn w:val="Normal"/>
    <w:next w:val="Normal"/>
    <w:link w:val="NoteHeadingChar"/>
    <w:uiPriority w:val="99"/>
    <w:semiHidden/>
    <w:unhideWhenUsed/>
    <w:rsid w:val="00214156"/>
    <w:pPr>
      <w:spacing w:before="0"/>
    </w:pPr>
  </w:style>
  <w:style w:type="character" w:customStyle="1" w:styleId="NoteHeadingChar">
    <w:name w:val="Note Heading Char"/>
    <w:basedOn w:val="DefaultParagraphFont"/>
    <w:link w:val="NoteHeading"/>
    <w:uiPriority w:val="99"/>
    <w:semiHidden/>
    <w:rsid w:val="00214156"/>
    <w:rPr>
      <w:rFonts w:eastAsiaTheme="minorHAnsi"/>
      <w:sz w:val="24"/>
      <w:szCs w:val="24"/>
      <w:lang w:val="en-GB" w:eastAsia="ja-JP"/>
    </w:rPr>
  </w:style>
  <w:style w:type="character" w:styleId="PlaceholderText">
    <w:name w:val="Placeholder Text"/>
    <w:basedOn w:val="DefaultParagraphFont"/>
    <w:uiPriority w:val="99"/>
    <w:semiHidden/>
    <w:rsid w:val="00214156"/>
    <w:rPr>
      <w:color w:val="808080"/>
    </w:rPr>
  </w:style>
  <w:style w:type="paragraph" w:styleId="PlainText">
    <w:name w:val="Plain Text"/>
    <w:basedOn w:val="Normal"/>
    <w:link w:val="PlainTextChar"/>
    <w:uiPriority w:val="99"/>
    <w:semiHidden/>
    <w:unhideWhenUsed/>
    <w:rsid w:val="0021415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214156"/>
    <w:rPr>
      <w:rFonts w:ascii="Consolas" w:eastAsiaTheme="minorHAnsi" w:hAnsi="Consolas"/>
      <w:sz w:val="21"/>
      <w:szCs w:val="21"/>
      <w:lang w:val="en-GB" w:eastAsia="ja-JP"/>
    </w:rPr>
  </w:style>
  <w:style w:type="paragraph" w:styleId="Salutation">
    <w:name w:val="Salutation"/>
    <w:basedOn w:val="Normal"/>
    <w:next w:val="Normal"/>
    <w:link w:val="SalutationChar"/>
    <w:uiPriority w:val="99"/>
    <w:semiHidden/>
    <w:unhideWhenUsed/>
    <w:rsid w:val="00214156"/>
  </w:style>
  <w:style w:type="character" w:customStyle="1" w:styleId="SalutationChar">
    <w:name w:val="Salutation Char"/>
    <w:basedOn w:val="DefaultParagraphFont"/>
    <w:link w:val="Salutation"/>
    <w:uiPriority w:val="99"/>
    <w:semiHidden/>
    <w:rsid w:val="00214156"/>
    <w:rPr>
      <w:rFonts w:eastAsiaTheme="minorHAnsi"/>
      <w:sz w:val="24"/>
      <w:szCs w:val="24"/>
      <w:lang w:val="en-GB" w:eastAsia="ja-JP"/>
    </w:rPr>
  </w:style>
  <w:style w:type="paragraph" w:styleId="Signature">
    <w:name w:val="Signature"/>
    <w:basedOn w:val="Normal"/>
    <w:link w:val="SignatureChar"/>
    <w:uiPriority w:val="99"/>
    <w:semiHidden/>
    <w:unhideWhenUsed/>
    <w:rsid w:val="00214156"/>
    <w:pPr>
      <w:spacing w:before="0"/>
      <w:ind w:left="4252"/>
    </w:pPr>
  </w:style>
  <w:style w:type="character" w:customStyle="1" w:styleId="SignatureChar">
    <w:name w:val="Signature Char"/>
    <w:basedOn w:val="DefaultParagraphFont"/>
    <w:link w:val="Signature"/>
    <w:uiPriority w:val="99"/>
    <w:semiHidden/>
    <w:rsid w:val="00214156"/>
    <w:rPr>
      <w:rFonts w:eastAsiaTheme="minorHAnsi"/>
      <w:sz w:val="24"/>
      <w:szCs w:val="24"/>
      <w:lang w:val="en-GB" w:eastAsia="ja-JP"/>
    </w:rPr>
  </w:style>
  <w:style w:type="character" w:styleId="SubtleEmphasis">
    <w:name w:val="Subtle Emphasis"/>
    <w:basedOn w:val="DefaultParagraphFont"/>
    <w:uiPriority w:val="19"/>
    <w:rsid w:val="00214156"/>
    <w:rPr>
      <w:i/>
      <w:iCs/>
      <w:color w:val="404040" w:themeColor="text1" w:themeTint="BF"/>
    </w:rPr>
  </w:style>
  <w:style w:type="character" w:styleId="SubtleReference">
    <w:name w:val="Subtle Reference"/>
    <w:basedOn w:val="DefaultParagraphFont"/>
    <w:uiPriority w:val="31"/>
    <w:rsid w:val="00214156"/>
    <w:rPr>
      <w:smallCaps/>
      <w:color w:val="5A5A5A" w:themeColor="text1" w:themeTint="A5"/>
    </w:rPr>
  </w:style>
  <w:style w:type="paragraph" w:styleId="TableofAuthorities">
    <w:name w:val="table of authorities"/>
    <w:basedOn w:val="Normal"/>
    <w:next w:val="Normal"/>
    <w:uiPriority w:val="99"/>
    <w:semiHidden/>
    <w:unhideWhenUsed/>
    <w:rsid w:val="00214156"/>
    <w:pPr>
      <w:ind w:left="240" w:hanging="240"/>
    </w:pPr>
  </w:style>
  <w:style w:type="paragraph" w:styleId="Title">
    <w:name w:val="Title"/>
    <w:basedOn w:val="Normal"/>
    <w:next w:val="Normal"/>
    <w:link w:val="TitleChar"/>
    <w:uiPriority w:val="10"/>
    <w:rsid w:val="0021415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156"/>
    <w:rPr>
      <w:rFonts w:asciiTheme="majorHAnsi" w:eastAsiaTheme="majorEastAsia" w:hAnsiTheme="majorHAnsi" w:cstheme="majorBidi"/>
      <w:spacing w:val="-10"/>
      <w:kern w:val="28"/>
      <w:sz w:val="56"/>
      <w:szCs w:val="56"/>
      <w:lang w:val="en-GB" w:eastAsia="ja-JP"/>
    </w:rPr>
  </w:style>
  <w:style w:type="paragraph" w:styleId="TOAHeading">
    <w:name w:val="toa heading"/>
    <w:basedOn w:val="Normal"/>
    <w:next w:val="Normal"/>
    <w:uiPriority w:val="99"/>
    <w:semiHidden/>
    <w:unhideWhenUsed/>
    <w:rsid w:val="00214156"/>
    <w:rPr>
      <w:rFonts w:asciiTheme="majorHAnsi" w:eastAsiaTheme="majorEastAsia" w:hAnsiTheme="majorHAnsi" w:cstheme="majorBidi"/>
      <w:b/>
      <w:bCs/>
    </w:rPr>
  </w:style>
  <w:style w:type="paragraph" w:styleId="TOCHeading">
    <w:name w:val="TOC Heading"/>
    <w:basedOn w:val="Heading1"/>
    <w:next w:val="Normal"/>
    <w:uiPriority w:val="39"/>
    <w:semiHidden/>
    <w:unhideWhenUsed/>
    <w:rsid w:val="00214156"/>
    <w:pPr>
      <w:spacing w:before="240"/>
      <w:ind w:left="0" w:firstLine="0"/>
      <w:outlineLvl w:val="9"/>
    </w:pPr>
    <w:rPr>
      <w:rFonts w:asciiTheme="majorHAnsi" w:eastAsiaTheme="majorEastAsia" w:hAnsiTheme="majorHAnsi" w:cstheme="majorBidi"/>
      <w:b w:val="0"/>
      <w:color w:val="2E74B5" w:themeColor="accent1" w:themeShade="BF"/>
      <w:sz w:val="32"/>
      <w:szCs w:val="32"/>
      <w:lang w:eastAsia="ja-JP"/>
    </w:rPr>
  </w:style>
  <w:style w:type="character" w:customStyle="1" w:styleId="UnresolvedMention">
    <w:name w:val="Unresolved Mention"/>
    <w:basedOn w:val="DefaultParagraphFont"/>
    <w:uiPriority w:val="99"/>
    <w:semiHidden/>
    <w:unhideWhenUsed/>
    <w:rsid w:val="009E5B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8823">
      <w:bodyDiv w:val="1"/>
      <w:marLeft w:val="0"/>
      <w:marRight w:val="0"/>
      <w:marTop w:val="0"/>
      <w:marBottom w:val="0"/>
      <w:divBdr>
        <w:top w:val="none" w:sz="0" w:space="0" w:color="auto"/>
        <w:left w:val="none" w:sz="0" w:space="0" w:color="auto"/>
        <w:bottom w:val="none" w:sz="0" w:space="0" w:color="auto"/>
        <w:right w:val="none" w:sz="0" w:space="0" w:color="auto"/>
      </w:divBdr>
    </w:div>
    <w:div w:id="1293558024">
      <w:bodyDiv w:val="1"/>
      <w:marLeft w:val="0"/>
      <w:marRight w:val="0"/>
      <w:marTop w:val="0"/>
      <w:marBottom w:val="0"/>
      <w:divBdr>
        <w:top w:val="none" w:sz="0" w:space="0" w:color="auto"/>
        <w:left w:val="none" w:sz="0" w:space="0" w:color="auto"/>
        <w:bottom w:val="none" w:sz="0" w:space="0" w:color="auto"/>
        <w:right w:val="none" w:sz="0" w:space="0" w:color="auto"/>
      </w:divBdr>
    </w:div>
    <w:div w:id="1493522231">
      <w:bodyDiv w:val="1"/>
      <w:marLeft w:val="0"/>
      <w:marRight w:val="0"/>
      <w:marTop w:val="0"/>
      <w:marBottom w:val="0"/>
      <w:divBdr>
        <w:top w:val="none" w:sz="0" w:space="0" w:color="auto"/>
        <w:left w:val="none" w:sz="0" w:space="0" w:color="auto"/>
        <w:bottom w:val="none" w:sz="0" w:space="0" w:color="auto"/>
        <w:right w:val="none" w:sz="0" w:space="0" w:color="auto"/>
      </w:divBdr>
    </w:div>
    <w:div w:id="193504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yperlink" Target="http://citeseerx.ist.psu.edu/viewdoc/download?doi=10.1.1.456.5686&amp;rep=rep1&amp;type=pdf" TargetMode="External"/><Relationship Id="rId39" Type="http://schemas.openxmlformats.org/officeDocument/2006/relationships/header" Target="header9.xml"/><Relationship Id="rId21" Type="http://schemas.openxmlformats.org/officeDocument/2006/relationships/header" Target="header5.xml"/><Relationship Id="rId34" Type="http://schemas.openxmlformats.org/officeDocument/2006/relationships/hyperlink" Target="https://www.un.org/development/desa/disabilities/convention-on-the-rights-of-persons-with-disabilities.html" TargetMode="External"/><Relationship Id="rId42" Type="http://schemas.openxmlformats.org/officeDocument/2006/relationships/header" Target="header11.xml"/><Relationship Id="rId47" Type="http://schemas.openxmlformats.org/officeDocument/2006/relationships/footer" Target="footer9.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handle.itu.int/11.1002/1000/13662" TargetMode="External"/><Relationship Id="rId29" Type="http://schemas.openxmlformats.org/officeDocument/2006/relationships/hyperlink" Target="http://www.ncbi.nlm.nih.gov/pmc/articles/PMC3160142" TargetMode="External"/><Relationship Id="rId11" Type="http://schemas.openxmlformats.org/officeDocument/2006/relationships/image" Target="media/image1.png"/><Relationship Id="rId24" Type="http://schemas.openxmlformats.org/officeDocument/2006/relationships/header" Target="header6.xml"/><Relationship Id="rId32" Type="http://schemas.openxmlformats.org/officeDocument/2006/relationships/hyperlink" Target="https://www.aaai.org/Papers/Symposia/Spring/2008/SS-08-06/SS08-06-011.pdf" TargetMode="External"/><Relationship Id="rId37" Type="http://schemas.openxmlformats.org/officeDocument/2006/relationships/footer" Target="footer4.xml"/><Relationship Id="rId40" Type="http://schemas.openxmlformats.org/officeDocument/2006/relationships/footer" Target="footer6.xml"/><Relationship Id="rId45"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hyperlink" Target="http://handle.itu.int/11.1002/1000/13185" TargetMode="External"/><Relationship Id="rId23" Type="http://schemas.openxmlformats.org/officeDocument/2006/relationships/hyperlink" Target="http://www.itu.int/ITU-T/ipr/" TargetMode="External"/><Relationship Id="rId28" Type="http://schemas.openxmlformats.org/officeDocument/2006/relationships/hyperlink" Target="https://dl.acm.org/citation.cfm?id=1466580" TargetMode="External"/><Relationship Id="rId36" Type="http://schemas.openxmlformats.org/officeDocument/2006/relationships/header" Target="header8.xm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s://www.aaai.org/Papers/Symposia/Spring/2008/SS-08-06/SS08-06-011.pdf" TargetMode="External"/><Relationship Id="rId44"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hyperlink" Target="https://dl.acm.org/citation.cfm?id=1466580" TargetMode="External"/><Relationship Id="rId30" Type="http://schemas.openxmlformats.org/officeDocument/2006/relationships/hyperlink" Target="http://www.ncbi.nlm.nih.gov/pmc/articles/PMC3160142" TargetMode="External"/><Relationship Id="rId35" Type="http://schemas.openxmlformats.org/officeDocument/2006/relationships/header" Target="header7.xml"/><Relationship Id="rId43" Type="http://schemas.openxmlformats.org/officeDocument/2006/relationships/footer" Target="footer7.xml"/><Relationship Id="rId48" Type="http://schemas.openxmlformats.org/officeDocument/2006/relationships/footer" Target="footer10.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citeseerx.ist.psu.edu/viewdoc/download?doi=10.1.1.456.5686&amp;rep=rep1&amp;type=pdf" TargetMode="External"/><Relationship Id="rId33" Type="http://schemas.openxmlformats.org/officeDocument/2006/relationships/hyperlink" Target="https://www.un.org/development/desa/disabilities/convention-on-the-rights-of-persons-with-disabilities.html" TargetMode="External"/><Relationship Id="rId38" Type="http://schemas.openxmlformats.org/officeDocument/2006/relationships/footer" Target="footer5.xml"/><Relationship Id="rId46" Type="http://schemas.openxmlformats.org/officeDocument/2006/relationships/header" Target="header13.xml"/><Relationship Id="rId20" Type="http://schemas.openxmlformats.org/officeDocument/2006/relationships/footer" Target="footer2.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aud\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1" ma:contentTypeDescription="Create a new document." ma:contentTypeScope="" ma:versionID="4fd4ad009aa42f07bea72a9ac54a6a46">
  <xsd:schema xmlns:xsd="http://www.w3.org/2001/XMLSchema" xmlns:xs="http://www.w3.org/2001/XMLSchema" xmlns:p="http://schemas.microsoft.com/office/2006/metadata/properties" xmlns:ns2="6048f16a-77ac-4327-be06-b0beb1ce50d8" targetNamespace="http://schemas.microsoft.com/office/2006/metadata/properties" ma:root="true" ma:fieldsID="03aa258e3c6d3b639b87b14df7afe5bb" ns2:_="">
    <xsd:import namespace="6048f16a-77ac-4327-be06-b0beb1ce50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8f16a-77ac-4327-be06-b0beb1ce50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F3F0A-9116-4EAA-9FD0-81B15A2777F1}">
  <ds:schemaRefs>
    <ds:schemaRef ds:uri="http://schemas.microsoft.com/sharepoint/v3/contenttype/forms"/>
  </ds:schemaRefs>
</ds:datastoreItem>
</file>

<file path=customXml/itemProps2.xml><?xml version="1.0" encoding="utf-8"?>
<ds:datastoreItem xmlns:ds="http://schemas.openxmlformats.org/officeDocument/2006/customXml" ds:itemID="{83FE3FB4-1946-4F59-A1FA-53FC5D8B543A}">
  <ds:schemaRefs>
    <ds:schemaRef ds:uri="http://purl.org/dc/elements/1.1/"/>
    <ds:schemaRef ds:uri="http://schemas.openxmlformats.org/package/2006/metadata/core-properties"/>
    <ds:schemaRef ds:uri="http://schemas.microsoft.com/office/infopath/2007/PartnerControls"/>
    <ds:schemaRef ds:uri="http://purl.org/dc/dcmitype/"/>
    <ds:schemaRef ds:uri="6048f16a-77ac-4327-be06-b0beb1ce50d8"/>
    <ds:schemaRef ds:uri="http://schemas.microsoft.com/office/2006/documentManagement/types"/>
    <ds:schemaRef ds:uri="http://purl.org/dc/term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5637D2A-5973-4A63-92EC-20C3F277B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8f16a-77ac-4327-be06-b0beb1ce5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11E463-EEB7-437D-BF1B-410874518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25</TotalTime>
  <Pages>18</Pages>
  <Words>4621</Words>
  <Characters>27742</Characters>
  <Application>Microsoft Office Word</Application>
  <DocSecurity>0</DocSecurity>
  <Lines>640</Lines>
  <Paragraphs>398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Consent: F.921 "Audio-based indoor and outdoor network navigation system for persons with vision impairment" (Rev.)</vt:lpstr>
      <vt:lpstr>F.921: Updated TD. (for Consent)</vt:lpstr>
    </vt:vector>
  </TitlesOfParts>
  <Manager>ITU-T</Manager>
  <Company>International Telecommunication Union (ITU)</Company>
  <LinksUpToDate>false</LinksUpToDate>
  <CharactersWithSpaces>32053</CharactersWithSpaces>
  <SharedDoc>false</SharedDoc>
  <HLinks>
    <vt:vector size="690" baseType="variant">
      <vt:variant>
        <vt:i4>2490406</vt:i4>
      </vt:variant>
      <vt:variant>
        <vt:i4>561</vt:i4>
      </vt:variant>
      <vt:variant>
        <vt:i4>0</vt:i4>
      </vt:variant>
      <vt:variant>
        <vt:i4>5</vt:i4>
      </vt:variant>
      <vt:variant>
        <vt:lpwstr>http://www.fcc.gov/encyclopedia/telecommunications-relay-services-rules</vt:lpwstr>
      </vt:variant>
      <vt:variant>
        <vt:lpwstr/>
      </vt:variant>
      <vt:variant>
        <vt:i4>2949238</vt:i4>
      </vt:variant>
      <vt:variant>
        <vt:i4>558</vt:i4>
      </vt:variant>
      <vt:variant>
        <vt:i4>0</vt:i4>
      </vt:variant>
      <vt:variant>
        <vt:i4>5</vt:i4>
      </vt:variant>
      <vt:variant>
        <vt:lpwstr>http://www.efd.org.uk/publications/your-call-is-important-to-us</vt:lpwstr>
      </vt:variant>
      <vt:variant>
        <vt:lpwstr/>
      </vt:variant>
      <vt:variant>
        <vt:i4>8192107</vt:i4>
      </vt:variant>
      <vt:variant>
        <vt:i4>555</vt:i4>
      </vt:variant>
      <vt:variant>
        <vt:i4>0</vt:i4>
      </vt:variant>
      <vt:variant>
        <vt:i4>5</vt:i4>
      </vt:variant>
      <vt:variant>
        <vt:lpwstr>http://www.fcc.gov/document/video-relay-service-structural-reform-fnprm</vt:lpwstr>
      </vt:variant>
      <vt:variant>
        <vt:lpwstr/>
      </vt:variant>
      <vt:variant>
        <vt:i4>7405688</vt:i4>
      </vt:variant>
      <vt:variant>
        <vt:i4>552</vt:i4>
      </vt:variant>
      <vt:variant>
        <vt:i4>0</vt:i4>
      </vt:variant>
      <vt:variant>
        <vt:i4>5</vt:i4>
      </vt:variant>
      <vt:variant>
        <vt:lpwstr>http://www.fcc.gov/guides/telecommunications-relay-service-trs</vt:lpwstr>
      </vt:variant>
      <vt:variant>
        <vt:lpwstr/>
      </vt:variant>
      <vt:variant>
        <vt:i4>4718661</vt:i4>
      </vt:variant>
      <vt:variant>
        <vt:i4>549</vt:i4>
      </vt:variant>
      <vt:variant>
        <vt:i4>0</vt:i4>
      </vt:variant>
      <vt:variant>
        <vt:i4>5</vt:i4>
      </vt:variant>
      <vt:variant>
        <vt:lpwstr>http://en.wikipedia.org/wiki/Total_Conversation</vt:lpwstr>
      </vt:variant>
      <vt:variant>
        <vt:lpwstr>cite_note-1</vt:lpwstr>
      </vt:variant>
      <vt:variant>
        <vt:i4>3604540</vt:i4>
      </vt:variant>
      <vt:variant>
        <vt:i4>546</vt:i4>
      </vt:variant>
      <vt:variant>
        <vt:i4>0</vt:i4>
      </vt:variant>
      <vt:variant>
        <vt:i4>5</vt:i4>
      </vt:variant>
      <vt:variant>
        <vt:lpwstr>http://www.fcc.gov/guides/internet-protocol-ip-captioned-telephone-service</vt:lpwstr>
      </vt:variant>
      <vt:variant>
        <vt:lpwstr/>
      </vt:variant>
      <vt:variant>
        <vt:i4>458773</vt:i4>
      </vt:variant>
      <vt:variant>
        <vt:i4>543</vt:i4>
      </vt:variant>
      <vt:variant>
        <vt:i4>0</vt:i4>
      </vt:variant>
      <vt:variant>
        <vt:i4>5</vt:i4>
      </vt:variant>
      <vt:variant>
        <vt:lpwstr>http://www.fcc.gov/guides/speech-speech-relay-service</vt:lpwstr>
      </vt:variant>
      <vt:variant>
        <vt:lpwstr/>
      </vt:variant>
      <vt:variant>
        <vt:i4>7340072</vt:i4>
      </vt:variant>
      <vt:variant>
        <vt:i4>540</vt:i4>
      </vt:variant>
      <vt:variant>
        <vt:i4>0</vt:i4>
      </vt:variant>
      <vt:variant>
        <vt:i4>5</vt:i4>
      </vt:variant>
      <vt:variant>
        <vt:lpwstr>http://www.fcc.gov/guides/video-relay-services</vt:lpwstr>
      </vt:variant>
      <vt:variant>
        <vt:lpwstr/>
      </vt:variant>
      <vt:variant>
        <vt:i4>4325388</vt:i4>
      </vt:variant>
      <vt:variant>
        <vt:i4>537</vt:i4>
      </vt:variant>
      <vt:variant>
        <vt:i4>0</vt:i4>
      </vt:variant>
      <vt:variant>
        <vt:i4>5</vt:i4>
      </vt:variant>
      <vt:variant>
        <vt:lpwstr>http://www.fcc.gov/guides/internet-protocol-ip-relay-service</vt:lpwstr>
      </vt:variant>
      <vt:variant>
        <vt:lpwstr/>
      </vt:variant>
      <vt:variant>
        <vt:i4>6946849</vt:i4>
      </vt:variant>
      <vt:variant>
        <vt:i4>528</vt:i4>
      </vt:variant>
      <vt:variant>
        <vt:i4>0</vt:i4>
      </vt:variant>
      <vt:variant>
        <vt:i4>5</vt:i4>
      </vt:variant>
      <vt:variant>
        <vt:lpwstr>http://www.fcc.gov/guides/711-telecommunications-relay-service</vt:lpwstr>
      </vt:variant>
      <vt:variant>
        <vt:lpwstr/>
      </vt:variant>
      <vt:variant>
        <vt:i4>1048669</vt:i4>
      </vt:variant>
      <vt:variant>
        <vt:i4>522</vt:i4>
      </vt:variant>
      <vt:variant>
        <vt:i4>0</vt:i4>
      </vt:variant>
      <vt:variant>
        <vt:i4>5</vt:i4>
      </vt:variant>
      <vt:variant>
        <vt:lpwstr>http://itu.int/ITU-T/studygroups/com16/accessibility</vt:lpwstr>
      </vt:variant>
      <vt:variant>
        <vt:lpwstr/>
      </vt:variant>
      <vt:variant>
        <vt:i4>1048669</vt:i4>
      </vt:variant>
      <vt:variant>
        <vt:i4>519</vt:i4>
      </vt:variant>
      <vt:variant>
        <vt:i4>0</vt:i4>
      </vt:variant>
      <vt:variant>
        <vt:i4>5</vt:i4>
      </vt:variant>
      <vt:variant>
        <vt:lpwstr>http://itu.int/ITU-T/studygroups/com16/accessibility</vt:lpwstr>
      </vt:variant>
      <vt:variant>
        <vt:lpwstr/>
      </vt:variant>
      <vt:variant>
        <vt:i4>5111877</vt:i4>
      </vt:variant>
      <vt:variant>
        <vt:i4>516</vt:i4>
      </vt:variant>
      <vt:variant>
        <vt:i4>0</vt:i4>
      </vt:variant>
      <vt:variant>
        <vt:i4>5</vt:i4>
      </vt:variant>
      <vt:variant>
        <vt:lpwstr>http://www.etsi.org/</vt:lpwstr>
      </vt:variant>
      <vt:variant>
        <vt:lpwstr/>
      </vt:variant>
      <vt:variant>
        <vt:i4>5111877</vt:i4>
      </vt:variant>
      <vt:variant>
        <vt:i4>513</vt:i4>
      </vt:variant>
      <vt:variant>
        <vt:i4>0</vt:i4>
      </vt:variant>
      <vt:variant>
        <vt:i4>5</vt:i4>
      </vt:variant>
      <vt:variant>
        <vt:lpwstr>http://www.etsi.org/</vt:lpwstr>
      </vt:variant>
      <vt:variant>
        <vt:lpwstr/>
      </vt:variant>
      <vt:variant>
        <vt:i4>2097256</vt:i4>
      </vt:variant>
      <vt:variant>
        <vt:i4>510</vt:i4>
      </vt:variant>
      <vt:variant>
        <vt:i4>0</vt:i4>
      </vt:variant>
      <vt:variant>
        <vt:i4>5</vt:i4>
      </vt:variant>
      <vt:variant>
        <vt:lpwstr>http://www.jtc1access.org/</vt:lpwstr>
      </vt:variant>
      <vt:variant>
        <vt:lpwstr/>
      </vt:variant>
      <vt:variant>
        <vt:i4>2097256</vt:i4>
      </vt:variant>
      <vt:variant>
        <vt:i4>507</vt:i4>
      </vt:variant>
      <vt:variant>
        <vt:i4>0</vt:i4>
      </vt:variant>
      <vt:variant>
        <vt:i4>5</vt:i4>
      </vt:variant>
      <vt:variant>
        <vt:lpwstr>http://www.jtc1access.org/</vt:lpwstr>
      </vt:variant>
      <vt:variant>
        <vt:lpwstr/>
      </vt:variant>
      <vt:variant>
        <vt:i4>6357109</vt:i4>
      </vt:variant>
      <vt:variant>
        <vt:i4>504</vt:i4>
      </vt:variant>
      <vt:variant>
        <vt:i4>0</vt:i4>
      </vt:variant>
      <vt:variant>
        <vt:i4>5</vt:i4>
      </vt:variant>
      <vt:variant>
        <vt:lpwstr>http://www.w3.org/WAI/</vt:lpwstr>
      </vt:variant>
      <vt:variant>
        <vt:lpwstr/>
      </vt:variant>
      <vt:variant>
        <vt:i4>6357109</vt:i4>
      </vt:variant>
      <vt:variant>
        <vt:i4>501</vt:i4>
      </vt:variant>
      <vt:variant>
        <vt:i4>0</vt:i4>
      </vt:variant>
      <vt:variant>
        <vt:i4>5</vt:i4>
      </vt:variant>
      <vt:variant>
        <vt:lpwstr>http://www.w3.org/WAI/</vt:lpwstr>
      </vt:variant>
      <vt:variant>
        <vt:lpwstr/>
      </vt:variant>
      <vt:variant>
        <vt:i4>1376345</vt:i4>
      </vt:variant>
      <vt:variant>
        <vt:i4>498</vt:i4>
      </vt:variant>
      <vt:variant>
        <vt:i4>0</vt:i4>
      </vt:variant>
      <vt:variant>
        <vt:i4>5</vt:i4>
      </vt:variant>
      <vt:variant>
        <vt:lpwstr>mailto:Axel_leblois@g3ict.org</vt:lpwstr>
      </vt:variant>
      <vt:variant>
        <vt:lpwstr/>
      </vt:variant>
      <vt:variant>
        <vt:i4>7602206</vt:i4>
      </vt:variant>
      <vt:variant>
        <vt:i4>495</vt:i4>
      </vt:variant>
      <vt:variant>
        <vt:i4>0</vt:i4>
      </vt:variant>
      <vt:variant>
        <vt:i4>5</vt:i4>
      </vt:variant>
      <vt:variant>
        <vt:lpwstr>mailto:Christian.fogler@gallaudet.edu</vt:lpwstr>
      </vt:variant>
      <vt:variant>
        <vt:lpwstr/>
      </vt:variant>
      <vt:variant>
        <vt:i4>7209031</vt:i4>
      </vt:variant>
      <vt:variant>
        <vt:i4>492</vt:i4>
      </vt:variant>
      <vt:variant>
        <vt:i4>0</vt:i4>
      </vt:variant>
      <vt:variant>
        <vt:i4>5</vt:i4>
      </vt:variant>
      <vt:variant>
        <vt:lpwstr>mailto:christopherfg.jones@ties.itu.int</vt:lpwstr>
      </vt:variant>
      <vt:variant>
        <vt:lpwstr/>
      </vt:variant>
      <vt:variant>
        <vt:i4>5636159</vt:i4>
      </vt:variant>
      <vt:variant>
        <vt:i4>489</vt:i4>
      </vt:variant>
      <vt:variant>
        <vt:i4>0</vt:i4>
      </vt:variant>
      <vt:variant>
        <vt:i4>5</vt:i4>
      </vt:variant>
      <vt:variant>
        <vt:lpwstr>mailto:gunnar.hellstrom@omnitor.se</vt:lpwstr>
      </vt:variant>
      <vt:variant>
        <vt:lpwstr/>
      </vt:variant>
      <vt:variant>
        <vt:i4>79</vt:i4>
      </vt:variant>
      <vt:variant>
        <vt:i4>486</vt:i4>
      </vt:variant>
      <vt:variant>
        <vt:i4>0</vt:i4>
      </vt:variant>
      <vt:variant>
        <vt:i4>5</vt:i4>
      </vt:variant>
      <vt:variant>
        <vt:lpwstr>http://www.itu.int/md/T13-SG16-C-0272/en</vt:lpwstr>
      </vt:variant>
      <vt:variant>
        <vt:lpwstr/>
      </vt:variant>
      <vt:variant>
        <vt:i4>1507388</vt:i4>
      </vt:variant>
      <vt:variant>
        <vt:i4>473</vt:i4>
      </vt:variant>
      <vt:variant>
        <vt:i4>0</vt:i4>
      </vt:variant>
      <vt:variant>
        <vt:i4>5</vt:i4>
      </vt:variant>
      <vt:variant>
        <vt:lpwstr/>
      </vt:variant>
      <vt:variant>
        <vt:lpwstr>_Toc430606839</vt:lpwstr>
      </vt:variant>
      <vt:variant>
        <vt:i4>1507388</vt:i4>
      </vt:variant>
      <vt:variant>
        <vt:i4>467</vt:i4>
      </vt:variant>
      <vt:variant>
        <vt:i4>0</vt:i4>
      </vt:variant>
      <vt:variant>
        <vt:i4>5</vt:i4>
      </vt:variant>
      <vt:variant>
        <vt:lpwstr/>
      </vt:variant>
      <vt:variant>
        <vt:lpwstr>_Toc430606838</vt:lpwstr>
      </vt:variant>
      <vt:variant>
        <vt:i4>1507388</vt:i4>
      </vt:variant>
      <vt:variant>
        <vt:i4>461</vt:i4>
      </vt:variant>
      <vt:variant>
        <vt:i4>0</vt:i4>
      </vt:variant>
      <vt:variant>
        <vt:i4>5</vt:i4>
      </vt:variant>
      <vt:variant>
        <vt:lpwstr/>
      </vt:variant>
      <vt:variant>
        <vt:lpwstr>_Toc430606837</vt:lpwstr>
      </vt:variant>
      <vt:variant>
        <vt:i4>1507388</vt:i4>
      </vt:variant>
      <vt:variant>
        <vt:i4>455</vt:i4>
      </vt:variant>
      <vt:variant>
        <vt:i4>0</vt:i4>
      </vt:variant>
      <vt:variant>
        <vt:i4>5</vt:i4>
      </vt:variant>
      <vt:variant>
        <vt:lpwstr/>
      </vt:variant>
      <vt:variant>
        <vt:lpwstr>_Toc430606836</vt:lpwstr>
      </vt:variant>
      <vt:variant>
        <vt:i4>1507388</vt:i4>
      </vt:variant>
      <vt:variant>
        <vt:i4>449</vt:i4>
      </vt:variant>
      <vt:variant>
        <vt:i4>0</vt:i4>
      </vt:variant>
      <vt:variant>
        <vt:i4>5</vt:i4>
      </vt:variant>
      <vt:variant>
        <vt:lpwstr/>
      </vt:variant>
      <vt:variant>
        <vt:lpwstr>_Toc430606835</vt:lpwstr>
      </vt:variant>
      <vt:variant>
        <vt:i4>1507388</vt:i4>
      </vt:variant>
      <vt:variant>
        <vt:i4>443</vt:i4>
      </vt:variant>
      <vt:variant>
        <vt:i4>0</vt:i4>
      </vt:variant>
      <vt:variant>
        <vt:i4>5</vt:i4>
      </vt:variant>
      <vt:variant>
        <vt:lpwstr/>
      </vt:variant>
      <vt:variant>
        <vt:lpwstr>_Toc430606834</vt:lpwstr>
      </vt:variant>
      <vt:variant>
        <vt:i4>1507388</vt:i4>
      </vt:variant>
      <vt:variant>
        <vt:i4>437</vt:i4>
      </vt:variant>
      <vt:variant>
        <vt:i4>0</vt:i4>
      </vt:variant>
      <vt:variant>
        <vt:i4>5</vt:i4>
      </vt:variant>
      <vt:variant>
        <vt:lpwstr/>
      </vt:variant>
      <vt:variant>
        <vt:lpwstr>_Toc430606833</vt:lpwstr>
      </vt:variant>
      <vt:variant>
        <vt:i4>1507388</vt:i4>
      </vt:variant>
      <vt:variant>
        <vt:i4>431</vt:i4>
      </vt:variant>
      <vt:variant>
        <vt:i4>0</vt:i4>
      </vt:variant>
      <vt:variant>
        <vt:i4>5</vt:i4>
      </vt:variant>
      <vt:variant>
        <vt:lpwstr/>
      </vt:variant>
      <vt:variant>
        <vt:lpwstr>_Toc430606832</vt:lpwstr>
      </vt:variant>
      <vt:variant>
        <vt:i4>1376316</vt:i4>
      </vt:variant>
      <vt:variant>
        <vt:i4>422</vt:i4>
      </vt:variant>
      <vt:variant>
        <vt:i4>0</vt:i4>
      </vt:variant>
      <vt:variant>
        <vt:i4>5</vt:i4>
      </vt:variant>
      <vt:variant>
        <vt:lpwstr/>
      </vt:variant>
      <vt:variant>
        <vt:lpwstr>_Toc430606818</vt:lpwstr>
      </vt:variant>
      <vt:variant>
        <vt:i4>1769521</vt:i4>
      </vt:variant>
      <vt:variant>
        <vt:i4>413</vt:i4>
      </vt:variant>
      <vt:variant>
        <vt:i4>0</vt:i4>
      </vt:variant>
      <vt:variant>
        <vt:i4>5</vt:i4>
      </vt:variant>
      <vt:variant>
        <vt:lpwstr/>
      </vt:variant>
      <vt:variant>
        <vt:lpwstr>_Toc430609501</vt:lpwstr>
      </vt:variant>
      <vt:variant>
        <vt:i4>1769521</vt:i4>
      </vt:variant>
      <vt:variant>
        <vt:i4>407</vt:i4>
      </vt:variant>
      <vt:variant>
        <vt:i4>0</vt:i4>
      </vt:variant>
      <vt:variant>
        <vt:i4>5</vt:i4>
      </vt:variant>
      <vt:variant>
        <vt:lpwstr/>
      </vt:variant>
      <vt:variant>
        <vt:lpwstr>_Toc430609500</vt:lpwstr>
      </vt:variant>
      <vt:variant>
        <vt:i4>1179696</vt:i4>
      </vt:variant>
      <vt:variant>
        <vt:i4>401</vt:i4>
      </vt:variant>
      <vt:variant>
        <vt:i4>0</vt:i4>
      </vt:variant>
      <vt:variant>
        <vt:i4>5</vt:i4>
      </vt:variant>
      <vt:variant>
        <vt:lpwstr/>
      </vt:variant>
      <vt:variant>
        <vt:lpwstr>_Toc430609499</vt:lpwstr>
      </vt:variant>
      <vt:variant>
        <vt:i4>1179696</vt:i4>
      </vt:variant>
      <vt:variant>
        <vt:i4>395</vt:i4>
      </vt:variant>
      <vt:variant>
        <vt:i4>0</vt:i4>
      </vt:variant>
      <vt:variant>
        <vt:i4>5</vt:i4>
      </vt:variant>
      <vt:variant>
        <vt:lpwstr/>
      </vt:variant>
      <vt:variant>
        <vt:lpwstr>_Toc430609498</vt:lpwstr>
      </vt:variant>
      <vt:variant>
        <vt:i4>1179696</vt:i4>
      </vt:variant>
      <vt:variant>
        <vt:i4>389</vt:i4>
      </vt:variant>
      <vt:variant>
        <vt:i4>0</vt:i4>
      </vt:variant>
      <vt:variant>
        <vt:i4>5</vt:i4>
      </vt:variant>
      <vt:variant>
        <vt:lpwstr/>
      </vt:variant>
      <vt:variant>
        <vt:lpwstr>_Toc430609497</vt:lpwstr>
      </vt:variant>
      <vt:variant>
        <vt:i4>1179696</vt:i4>
      </vt:variant>
      <vt:variant>
        <vt:i4>383</vt:i4>
      </vt:variant>
      <vt:variant>
        <vt:i4>0</vt:i4>
      </vt:variant>
      <vt:variant>
        <vt:i4>5</vt:i4>
      </vt:variant>
      <vt:variant>
        <vt:lpwstr/>
      </vt:variant>
      <vt:variant>
        <vt:lpwstr>_Toc430609496</vt:lpwstr>
      </vt:variant>
      <vt:variant>
        <vt:i4>1179696</vt:i4>
      </vt:variant>
      <vt:variant>
        <vt:i4>377</vt:i4>
      </vt:variant>
      <vt:variant>
        <vt:i4>0</vt:i4>
      </vt:variant>
      <vt:variant>
        <vt:i4>5</vt:i4>
      </vt:variant>
      <vt:variant>
        <vt:lpwstr/>
      </vt:variant>
      <vt:variant>
        <vt:lpwstr>_Toc430609495</vt:lpwstr>
      </vt:variant>
      <vt:variant>
        <vt:i4>1179696</vt:i4>
      </vt:variant>
      <vt:variant>
        <vt:i4>371</vt:i4>
      </vt:variant>
      <vt:variant>
        <vt:i4>0</vt:i4>
      </vt:variant>
      <vt:variant>
        <vt:i4>5</vt:i4>
      </vt:variant>
      <vt:variant>
        <vt:lpwstr/>
      </vt:variant>
      <vt:variant>
        <vt:lpwstr>_Toc430609494</vt:lpwstr>
      </vt:variant>
      <vt:variant>
        <vt:i4>1179696</vt:i4>
      </vt:variant>
      <vt:variant>
        <vt:i4>365</vt:i4>
      </vt:variant>
      <vt:variant>
        <vt:i4>0</vt:i4>
      </vt:variant>
      <vt:variant>
        <vt:i4>5</vt:i4>
      </vt:variant>
      <vt:variant>
        <vt:lpwstr/>
      </vt:variant>
      <vt:variant>
        <vt:lpwstr>_Toc430609493</vt:lpwstr>
      </vt:variant>
      <vt:variant>
        <vt:i4>1179696</vt:i4>
      </vt:variant>
      <vt:variant>
        <vt:i4>359</vt:i4>
      </vt:variant>
      <vt:variant>
        <vt:i4>0</vt:i4>
      </vt:variant>
      <vt:variant>
        <vt:i4>5</vt:i4>
      </vt:variant>
      <vt:variant>
        <vt:lpwstr/>
      </vt:variant>
      <vt:variant>
        <vt:lpwstr>_Toc430609492</vt:lpwstr>
      </vt:variant>
      <vt:variant>
        <vt:i4>1179696</vt:i4>
      </vt:variant>
      <vt:variant>
        <vt:i4>353</vt:i4>
      </vt:variant>
      <vt:variant>
        <vt:i4>0</vt:i4>
      </vt:variant>
      <vt:variant>
        <vt:i4>5</vt:i4>
      </vt:variant>
      <vt:variant>
        <vt:lpwstr/>
      </vt:variant>
      <vt:variant>
        <vt:lpwstr>_Toc430609491</vt:lpwstr>
      </vt:variant>
      <vt:variant>
        <vt:i4>1179696</vt:i4>
      </vt:variant>
      <vt:variant>
        <vt:i4>347</vt:i4>
      </vt:variant>
      <vt:variant>
        <vt:i4>0</vt:i4>
      </vt:variant>
      <vt:variant>
        <vt:i4>5</vt:i4>
      </vt:variant>
      <vt:variant>
        <vt:lpwstr/>
      </vt:variant>
      <vt:variant>
        <vt:lpwstr>_Toc430609490</vt:lpwstr>
      </vt:variant>
      <vt:variant>
        <vt:i4>1245232</vt:i4>
      </vt:variant>
      <vt:variant>
        <vt:i4>341</vt:i4>
      </vt:variant>
      <vt:variant>
        <vt:i4>0</vt:i4>
      </vt:variant>
      <vt:variant>
        <vt:i4>5</vt:i4>
      </vt:variant>
      <vt:variant>
        <vt:lpwstr/>
      </vt:variant>
      <vt:variant>
        <vt:lpwstr>_Toc430609489</vt:lpwstr>
      </vt:variant>
      <vt:variant>
        <vt:i4>1245232</vt:i4>
      </vt:variant>
      <vt:variant>
        <vt:i4>335</vt:i4>
      </vt:variant>
      <vt:variant>
        <vt:i4>0</vt:i4>
      </vt:variant>
      <vt:variant>
        <vt:i4>5</vt:i4>
      </vt:variant>
      <vt:variant>
        <vt:lpwstr/>
      </vt:variant>
      <vt:variant>
        <vt:lpwstr>_Toc430609488</vt:lpwstr>
      </vt:variant>
      <vt:variant>
        <vt:i4>1245232</vt:i4>
      </vt:variant>
      <vt:variant>
        <vt:i4>329</vt:i4>
      </vt:variant>
      <vt:variant>
        <vt:i4>0</vt:i4>
      </vt:variant>
      <vt:variant>
        <vt:i4>5</vt:i4>
      </vt:variant>
      <vt:variant>
        <vt:lpwstr/>
      </vt:variant>
      <vt:variant>
        <vt:lpwstr>_Toc430609487</vt:lpwstr>
      </vt:variant>
      <vt:variant>
        <vt:i4>1245232</vt:i4>
      </vt:variant>
      <vt:variant>
        <vt:i4>323</vt:i4>
      </vt:variant>
      <vt:variant>
        <vt:i4>0</vt:i4>
      </vt:variant>
      <vt:variant>
        <vt:i4>5</vt:i4>
      </vt:variant>
      <vt:variant>
        <vt:lpwstr/>
      </vt:variant>
      <vt:variant>
        <vt:lpwstr>_Toc430609486</vt:lpwstr>
      </vt:variant>
      <vt:variant>
        <vt:i4>1245232</vt:i4>
      </vt:variant>
      <vt:variant>
        <vt:i4>317</vt:i4>
      </vt:variant>
      <vt:variant>
        <vt:i4>0</vt:i4>
      </vt:variant>
      <vt:variant>
        <vt:i4>5</vt:i4>
      </vt:variant>
      <vt:variant>
        <vt:lpwstr/>
      </vt:variant>
      <vt:variant>
        <vt:lpwstr>_Toc430609485</vt:lpwstr>
      </vt:variant>
      <vt:variant>
        <vt:i4>1245232</vt:i4>
      </vt:variant>
      <vt:variant>
        <vt:i4>311</vt:i4>
      </vt:variant>
      <vt:variant>
        <vt:i4>0</vt:i4>
      </vt:variant>
      <vt:variant>
        <vt:i4>5</vt:i4>
      </vt:variant>
      <vt:variant>
        <vt:lpwstr/>
      </vt:variant>
      <vt:variant>
        <vt:lpwstr>_Toc430609484</vt:lpwstr>
      </vt:variant>
      <vt:variant>
        <vt:i4>1245232</vt:i4>
      </vt:variant>
      <vt:variant>
        <vt:i4>305</vt:i4>
      </vt:variant>
      <vt:variant>
        <vt:i4>0</vt:i4>
      </vt:variant>
      <vt:variant>
        <vt:i4>5</vt:i4>
      </vt:variant>
      <vt:variant>
        <vt:lpwstr/>
      </vt:variant>
      <vt:variant>
        <vt:lpwstr>_Toc430609483</vt:lpwstr>
      </vt:variant>
      <vt:variant>
        <vt:i4>1245232</vt:i4>
      </vt:variant>
      <vt:variant>
        <vt:i4>299</vt:i4>
      </vt:variant>
      <vt:variant>
        <vt:i4>0</vt:i4>
      </vt:variant>
      <vt:variant>
        <vt:i4>5</vt:i4>
      </vt:variant>
      <vt:variant>
        <vt:lpwstr/>
      </vt:variant>
      <vt:variant>
        <vt:lpwstr>_Toc430609482</vt:lpwstr>
      </vt:variant>
      <vt:variant>
        <vt:i4>1245232</vt:i4>
      </vt:variant>
      <vt:variant>
        <vt:i4>293</vt:i4>
      </vt:variant>
      <vt:variant>
        <vt:i4>0</vt:i4>
      </vt:variant>
      <vt:variant>
        <vt:i4>5</vt:i4>
      </vt:variant>
      <vt:variant>
        <vt:lpwstr/>
      </vt:variant>
      <vt:variant>
        <vt:lpwstr>_Toc430609481</vt:lpwstr>
      </vt:variant>
      <vt:variant>
        <vt:i4>1245232</vt:i4>
      </vt:variant>
      <vt:variant>
        <vt:i4>287</vt:i4>
      </vt:variant>
      <vt:variant>
        <vt:i4>0</vt:i4>
      </vt:variant>
      <vt:variant>
        <vt:i4>5</vt:i4>
      </vt:variant>
      <vt:variant>
        <vt:lpwstr/>
      </vt:variant>
      <vt:variant>
        <vt:lpwstr>_Toc430609480</vt:lpwstr>
      </vt:variant>
      <vt:variant>
        <vt:i4>1835056</vt:i4>
      </vt:variant>
      <vt:variant>
        <vt:i4>281</vt:i4>
      </vt:variant>
      <vt:variant>
        <vt:i4>0</vt:i4>
      </vt:variant>
      <vt:variant>
        <vt:i4>5</vt:i4>
      </vt:variant>
      <vt:variant>
        <vt:lpwstr/>
      </vt:variant>
      <vt:variant>
        <vt:lpwstr>_Toc430609479</vt:lpwstr>
      </vt:variant>
      <vt:variant>
        <vt:i4>1835056</vt:i4>
      </vt:variant>
      <vt:variant>
        <vt:i4>275</vt:i4>
      </vt:variant>
      <vt:variant>
        <vt:i4>0</vt:i4>
      </vt:variant>
      <vt:variant>
        <vt:i4>5</vt:i4>
      </vt:variant>
      <vt:variant>
        <vt:lpwstr/>
      </vt:variant>
      <vt:variant>
        <vt:lpwstr>_Toc430609478</vt:lpwstr>
      </vt:variant>
      <vt:variant>
        <vt:i4>1835056</vt:i4>
      </vt:variant>
      <vt:variant>
        <vt:i4>269</vt:i4>
      </vt:variant>
      <vt:variant>
        <vt:i4>0</vt:i4>
      </vt:variant>
      <vt:variant>
        <vt:i4>5</vt:i4>
      </vt:variant>
      <vt:variant>
        <vt:lpwstr/>
      </vt:variant>
      <vt:variant>
        <vt:lpwstr>_Toc430609477</vt:lpwstr>
      </vt:variant>
      <vt:variant>
        <vt:i4>1835056</vt:i4>
      </vt:variant>
      <vt:variant>
        <vt:i4>263</vt:i4>
      </vt:variant>
      <vt:variant>
        <vt:i4>0</vt:i4>
      </vt:variant>
      <vt:variant>
        <vt:i4>5</vt:i4>
      </vt:variant>
      <vt:variant>
        <vt:lpwstr/>
      </vt:variant>
      <vt:variant>
        <vt:lpwstr>_Toc430609476</vt:lpwstr>
      </vt:variant>
      <vt:variant>
        <vt:i4>1835056</vt:i4>
      </vt:variant>
      <vt:variant>
        <vt:i4>257</vt:i4>
      </vt:variant>
      <vt:variant>
        <vt:i4>0</vt:i4>
      </vt:variant>
      <vt:variant>
        <vt:i4>5</vt:i4>
      </vt:variant>
      <vt:variant>
        <vt:lpwstr/>
      </vt:variant>
      <vt:variant>
        <vt:lpwstr>_Toc430609475</vt:lpwstr>
      </vt:variant>
      <vt:variant>
        <vt:i4>1835056</vt:i4>
      </vt:variant>
      <vt:variant>
        <vt:i4>251</vt:i4>
      </vt:variant>
      <vt:variant>
        <vt:i4>0</vt:i4>
      </vt:variant>
      <vt:variant>
        <vt:i4>5</vt:i4>
      </vt:variant>
      <vt:variant>
        <vt:lpwstr/>
      </vt:variant>
      <vt:variant>
        <vt:lpwstr>_Toc430609474</vt:lpwstr>
      </vt:variant>
      <vt:variant>
        <vt:i4>1835056</vt:i4>
      </vt:variant>
      <vt:variant>
        <vt:i4>245</vt:i4>
      </vt:variant>
      <vt:variant>
        <vt:i4>0</vt:i4>
      </vt:variant>
      <vt:variant>
        <vt:i4>5</vt:i4>
      </vt:variant>
      <vt:variant>
        <vt:lpwstr/>
      </vt:variant>
      <vt:variant>
        <vt:lpwstr>_Toc430609473</vt:lpwstr>
      </vt:variant>
      <vt:variant>
        <vt:i4>1835056</vt:i4>
      </vt:variant>
      <vt:variant>
        <vt:i4>239</vt:i4>
      </vt:variant>
      <vt:variant>
        <vt:i4>0</vt:i4>
      </vt:variant>
      <vt:variant>
        <vt:i4>5</vt:i4>
      </vt:variant>
      <vt:variant>
        <vt:lpwstr/>
      </vt:variant>
      <vt:variant>
        <vt:lpwstr>_Toc430609472</vt:lpwstr>
      </vt:variant>
      <vt:variant>
        <vt:i4>1835056</vt:i4>
      </vt:variant>
      <vt:variant>
        <vt:i4>233</vt:i4>
      </vt:variant>
      <vt:variant>
        <vt:i4>0</vt:i4>
      </vt:variant>
      <vt:variant>
        <vt:i4>5</vt:i4>
      </vt:variant>
      <vt:variant>
        <vt:lpwstr/>
      </vt:variant>
      <vt:variant>
        <vt:lpwstr>_Toc430609471</vt:lpwstr>
      </vt:variant>
      <vt:variant>
        <vt:i4>1835056</vt:i4>
      </vt:variant>
      <vt:variant>
        <vt:i4>227</vt:i4>
      </vt:variant>
      <vt:variant>
        <vt:i4>0</vt:i4>
      </vt:variant>
      <vt:variant>
        <vt:i4>5</vt:i4>
      </vt:variant>
      <vt:variant>
        <vt:lpwstr/>
      </vt:variant>
      <vt:variant>
        <vt:lpwstr>_Toc430609470</vt:lpwstr>
      </vt:variant>
      <vt:variant>
        <vt:i4>1900592</vt:i4>
      </vt:variant>
      <vt:variant>
        <vt:i4>221</vt:i4>
      </vt:variant>
      <vt:variant>
        <vt:i4>0</vt:i4>
      </vt:variant>
      <vt:variant>
        <vt:i4>5</vt:i4>
      </vt:variant>
      <vt:variant>
        <vt:lpwstr/>
      </vt:variant>
      <vt:variant>
        <vt:lpwstr>_Toc430609469</vt:lpwstr>
      </vt:variant>
      <vt:variant>
        <vt:i4>1900592</vt:i4>
      </vt:variant>
      <vt:variant>
        <vt:i4>215</vt:i4>
      </vt:variant>
      <vt:variant>
        <vt:i4>0</vt:i4>
      </vt:variant>
      <vt:variant>
        <vt:i4>5</vt:i4>
      </vt:variant>
      <vt:variant>
        <vt:lpwstr/>
      </vt:variant>
      <vt:variant>
        <vt:lpwstr>_Toc430609468</vt:lpwstr>
      </vt:variant>
      <vt:variant>
        <vt:i4>1900592</vt:i4>
      </vt:variant>
      <vt:variant>
        <vt:i4>209</vt:i4>
      </vt:variant>
      <vt:variant>
        <vt:i4>0</vt:i4>
      </vt:variant>
      <vt:variant>
        <vt:i4>5</vt:i4>
      </vt:variant>
      <vt:variant>
        <vt:lpwstr/>
      </vt:variant>
      <vt:variant>
        <vt:lpwstr>_Toc430609467</vt:lpwstr>
      </vt:variant>
      <vt:variant>
        <vt:i4>1900592</vt:i4>
      </vt:variant>
      <vt:variant>
        <vt:i4>203</vt:i4>
      </vt:variant>
      <vt:variant>
        <vt:i4>0</vt:i4>
      </vt:variant>
      <vt:variant>
        <vt:i4>5</vt:i4>
      </vt:variant>
      <vt:variant>
        <vt:lpwstr/>
      </vt:variant>
      <vt:variant>
        <vt:lpwstr>_Toc430609466</vt:lpwstr>
      </vt:variant>
      <vt:variant>
        <vt:i4>1900592</vt:i4>
      </vt:variant>
      <vt:variant>
        <vt:i4>197</vt:i4>
      </vt:variant>
      <vt:variant>
        <vt:i4>0</vt:i4>
      </vt:variant>
      <vt:variant>
        <vt:i4>5</vt:i4>
      </vt:variant>
      <vt:variant>
        <vt:lpwstr/>
      </vt:variant>
      <vt:variant>
        <vt:lpwstr>_Toc430609465</vt:lpwstr>
      </vt:variant>
      <vt:variant>
        <vt:i4>1900592</vt:i4>
      </vt:variant>
      <vt:variant>
        <vt:i4>191</vt:i4>
      </vt:variant>
      <vt:variant>
        <vt:i4>0</vt:i4>
      </vt:variant>
      <vt:variant>
        <vt:i4>5</vt:i4>
      </vt:variant>
      <vt:variant>
        <vt:lpwstr/>
      </vt:variant>
      <vt:variant>
        <vt:lpwstr>_Toc430609464</vt:lpwstr>
      </vt:variant>
      <vt:variant>
        <vt:i4>1900592</vt:i4>
      </vt:variant>
      <vt:variant>
        <vt:i4>185</vt:i4>
      </vt:variant>
      <vt:variant>
        <vt:i4>0</vt:i4>
      </vt:variant>
      <vt:variant>
        <vt:i4>5</vt:i4>
      </vt:variant>
      <vt:variant>
        <vt:lpwstr/>
      </vt:variant>
      <vt:variant>
        <vt:lpwstr>_Toc430609463</vt:lpwstr>
      </vt:variant>
      <vt:variant>
        <vt:i4>1900592</vt:i4>
      </vt:variant>
      <vt:variant>
        <vt:i4>179</vt:i4>
      </vt:variant>
      <vt:variant>
        <vt:i4>0</vt:i4>
      </vt:variant>
      <vt:variant>
        <vt:i4>5</vt:i4>
      </vt:variant>
      <vt:variant>
        <vt:lpwstr/>
      </vt:variant>
      <vt:variant>
        <vt:lpwstr>_Toc430609462</vt:lpwstr>
      </vt:variant>
      <vt:variant>
        <vt:i4>1900592</vt:i4>
      </vt:variant>
      <vt:variant>
        <vt:i4>173</vt:i4>
      </vt:variant>
      <vt:variant>
        <vt:i4>0</vt:i4>
      </vt:variant>
      <vt:variant>
        <vt:i4>5</vt:i4>
      </vt:variant>
      <vt:variant>
        <vt:lpwstr/>
      </vt:variant>
      <vt:variant>
        <vt:lpwstr>_Toc430609461</vt:lpwstr>
      </vt:variant>
      <vt:variant>
        <vt:i4>1900592</vt:i4>
      </vt:variant>
      <vt:variant>
        <vt:i4>167</vt:i4>
      </vt:variant>
      <vt:variant>
        <vt:i4>0</vt:i4>
      </vt:variant>
      <vt:variant>
        <vt:i4>5</vt:i4>
      </vt:variant>
      <vt:variant>
        <vt:lpwstr/>
      </vt:variant>
      <vt:variant>
        <vt:lpwstr>_Toc430609460</vt:lpwstr>
      </vt:variant>
      <vt:variant>
        <vt:i4>1966128</vt:i4>
      </vt:variant>
      <vt:variant>
        <vt:i4>161</vt:i4>
      </vt:variant>
      <vt:variant>
        <vt:i4>0</vt:i4>
      </vt:variant>
      <vt:variant>
        <vt:i4>5</vt:i4>
      </vt:variant>
      <vt:variant>
        <vt:lpwstr/>
      </vt:variant>
      <vt:variant>
        <vt:lpwstr>_Toc430609459</vt:lpwstr>
      </vt:variant>
      <vt:variant>
        <vt:i4>1966128</vt:i4>
      </vt:variant>
      <vt:variant>
        <vt:i4>155</vt:i4>
      </vt:variant>
      <vt:variant>
        <vt:i4>0</vt:i4>
      </vt:variant>
      <vt:variant>
        <vt:i4>5</vt:i4>
      </vt:variant>
      <vt:variant>
        <vt:lpwstr/>
      </vt:variant>
      <vt:variant>
        <vt:lpwstr>_Toc430609458</vt:lpwstr>
      </vt:variant>
      <vt:variant>
        <vt:i4>1966128</vt:i4>
      </vt:variant>
      <vt:variant>
        <vt:i4>149</vt:i4>
      </vt:variant>
      <vt:variant>
        <vt:i4>0</vt:i4>
      </vt:variant>
      <vt:variant>
        <vt:i4>5</vt:i4>
      </vt:variant>
      <vt:variant>
        <vt:lpwstr/>
      </vt:variant>
      <vt:variant>
        <vt:lpwstr>_Toc430609457</vt:lpwstr>
      </vt:variant>
      <vt:variant>
        <vt:i4>1966128</vt:i4>
      </vt:variant>
      <vt:variant>
        <vt:i4>143</vt:i4>
      </vt:variant>
      <vt:variant>
        <vt:i4>0</vt:i4>
      </vt:variant>
      <vt:variant>
        <vt:i4>5</vt:i4>
      </vt:variant>
      <vt:variant>
        <vt:lpwstr/>
      </vt:variant>
      <vt:variant>
        <vt:lpwstr>_Toc430609456</vt:lpwstr>
      </vt:variant>
      <vt:variant>
        <vt:i4>1966128</vt:i4>
      </vt:variant>
      <vt:variant>
        <vt:i4>137</vt:i4>
      </vt:variant>
      <vt:variant>
        <vt:i4>0</vt:i4>
      </vt:variant>
      <vt:variant>
        <vt:i4>5</vt:i4>
      </vt:variant>
      <vt:variant>
        <vt:lpwstr/>
      </vt:variant>
      <vt:variant>
        <vt:lpwstr>_Toc430609455</vt:lpwstr>
      </vt:variant>
      <vt:variant>
        <vt:i4>1966128</vt:i4>
      </vt:variant>
      <vt:variant>
        <vt:i4>131</vt:i4>
      </vt:variant>
      <vt:variant>
        <vt:i4>0</vt:i4>
      </vt:variant>
      <vt:variant>
        <vt:i4>5</vt:i4>
      </vt:variant>
      <vt:variant>
        <vt:lpwstr/>
      </vt:variant>
      <vt:variant>
        <vt:lpwstr>_Toc430609454</vt:lpwstr>
      </vt:variant>
      <vt:variant>
        <vt:i4>1966128</vt:i4>
      </vt:variant>
      <vt:variant>
        <vt:i4>125</vt:i4>
      </vt:variant>
      <vt:variant>
        <vt:i4>0</vt:i4>
      </vt:variant>
      <vt:variant>
        <vt:i4>5</vt:i4>
      </vt:variant>
      <vt:variant>
        <vt:lpwstr/>
      </vt:variant>
      <vt:variant>
        <vt:lpwstr>_Toc430609453</vt:lpwstr>
      </vt:variant>
      <vt:variant>
        <vt:i4>1966128</vt:i4>
      </vt:variant>
      <vt:variant>
        <vt:i4>119</vt:i4>
      </vt:variant>
      <vt:variant>
        <vt:i4>0</vt:i4>
      </vt:variant>
      <vt:variant>
        <vt:i4>5</vt:i4>
      </vt:variant>
      <vt:variant>
        <vt:lpwstr/>
      </vt:variant>
      <vt:variant>
        <vt:lpwstr>_Toc430609452</vt:lpwstr>
      </vt:variant>
      <vt:variant>
        <vt:i4>1966128</vt:i4>
      </vt:variant>
      <vt:variant>
        <vt:i4>113</vt:i4>
      </vt:variant>
      <vt:variant>
        <vt:i4>0</vt:i4>
      </vt:variant>
      <vt:variant>
        <vt:i4>5</vt:i4>
      </vt:variant>
      <vt:variant>
        <vt:lpwstr/>
      </vt:variant>
      <vt:variant>
        <vt:lpwstr>_Toc430609451</vt:lpwstr>
      </vt:variant>
      <vt:variant>
        <vt:i4>1966128</vt:i4>
      </vt:variant>
      <vt:variant>
        <vt:i4>107</vt:i4>
      </vt:variant>
      <vt:variant>
        <vt:i4>0</vt:i4>
      </vt:variant>
      <vt:variant>
        <vt:i4>5</vt:i4>
      </vt:variant>
      <vt:variant>
        <vt:lpwstr/>
      </vt:variant>
      <vt:variant>
        <vt:lpwstr>_Toc430609450</vt:lpwstr>
      </vt:variant>
      <vt:variant>
        <vt:i4>2031664</vt:i4>
      </vt:variant>
      <vt:variant>
        <vt:i4>101</vt:i4>
      </vt:variant>
      <vt:variant>
        <vt:i4>0</vt:i4>
      </vt:variant>
      <vt:variant>
        <vt:i4>5</vt:i4>
      </vt:variant>
      <vt:variant>
        <vt:lpwstr/>
      </vt:variant>
      <vt:variant>
        <vt:lpwstr>_Toc430609449</vt:lpwstr>
      </vt:variant>
      <vt:variant>
        <vt:i4>2031664</vt:i4>
      </vt:variant>
      <vt:variant>
        <vt:i4>95</vt:i4>
      </vt:variant>
      <vt:variant>
        <vt:i4>0</vt:i4>
      </vt:variant>
      <vt:variant>
        <vt:i4>5</vt:i4>
      </vt:variant>
      <vt:variant>
        <vt:lpwstr/>
      </vt:variant>
      <vt:variant>
        <vt:lpwstr>_Toc430609448</vt:lpwstr>
      </vt:variant>
      <vt:variant>
        <vt:i4>2031664</vt:i4>
      </vt:variant>
      <vt:variant>
        <vt:i4>89</vt:i4>
      </vt:variant>
      <vt:variant>
        <vt:i4>0</vt:i4>
      </vt:variant>
      <vt:variant>
        <vt:i4>5</vt:i4>
      </vt:variant>
      <vt:variant>
        <vt:lpwstr/>
      </vt:variant>
      <vt:variant>
        <vt:lpwstr>_Toc430609447</vt:lpwstr>
      </vt:variant>
      <vt:variant>
        <vt:i4>2031664</vt:i4>
      </vt:variant>
      <vt:variant>
        <vt:i4>83</vt:i4>
      </vt:variant>
      <vt:variant>
        <vt:i4>0</vt:i4>
      </vt:variant>
      <vt:variant>
        <vt:i4>5</vt:i4>
      </vt:variant>
      <vt:variant>
        <vt:lpwstr/>
      </vt:variant>
      <vt:variant>
        <vt:lpwstr>_Toc430609446</vt:lpwstr>
      </vt:variant>
      <vt:variant>
        <vt:i4>2031664</vt:i4>
      </vt:variant>
      <vt:variant>
        <vt:i4>77</vt:i4>
      </vt:variant>
      <vt:variant>
        <vt:i4>0</vt:i4>
      </vt:variant>
      <vt:variant>
        <vt:i4>5</vt:i4>
      </vt:variant>
      <vt:variant>
        <vt:lpwstr/>
      </vt:variant>
      <vt:variant>
        <vt:lpwstr>_Toc430609445</vt:lpwstr>
      </vt:variant>
      <vt:variant>
        <vt:i4>2031664</vt:i4>
      </vt:variant>
      <vt:variant>
        <vt:i4>71</vt:i4>
      </vt:variant>
      <vt:variant>
        <vt:i4>0</vt:i4>
      </vt:variant>
      <vt:variant>
        <vt:i4>5</vt:i4>
      </vt:variant>
      <vt:variant>
        <vt:lpwstr/>
      </vt:variant>
      <vt:variant>
        <vt:lpwstr>_Toc430609444</vt:lpwstr>
      </vt:variant>
      <vt:variant>
        <vt:i4>2031664</vt:i4>
      </vt:variant>
      <vt:variant>
        <vt:i4>65</vt:i4>
      </vt:variant>
      <vt:variant>
        <vt:i4>0</vt:i4>
      </vt:variant>
      <vt:variant>
        <vt:i4>5</vt:i4>
      </vt:variant>
      <vt:variant>
        <vt:lpwstr/>
      </vt:variant>
      <vt:variant>
        <vt:lpwstr>_Toc430609443</vt:lpwstr>
      </vt:variant>
      <vt:variant>
        <vt:i4>2031664</vt:i4>
      </vt:variant>
      <vt:variant>
        <vt:i4>59</vt:i4>
      </vt:variant>
      <vt:variant>
        <vt:i4>0</vt:i4>
      </vt:variant>
      <vt:variant>
        <vt:i4>5</vt:i4>
      </vt:variant>
      <vt:variant>
        <vt:lpwstr/>
      </vt:variant>
      <vt:variant>
        <vt:lpwstr>_Toc430609442</vt:lpwstr>
      </vt:variant>
      <vt:variant>
        <vt:i4>2031664</vt:i4>
      </vt:variant>
      <vt:variant>
        <vt:i4>53</vt:i4>
      </vt:variant>
      <vt:variant>
        <vt:i4>0</vt:i4>
      </vt:variant>
      <vt:variant>
        <vt:i4>5</vt:i4>
      </vt:variant>
      <vt:variant>
        <vt:lpwstr/>
      </vt:variant>
      <vt:variant>
        <vt:lpwstr>_Toc430609441</vt:lpwstr>
      </vt:variant>
      <vt:variant>
        <vt:i4>2031664</vt:i4>
      </vt:variant>
      <vt:variant>
        <vt:i4>47</vt:i4>
      </vt:variant>
      <vt:variant>
        <vt:i4>0</vt:i4>
      </vt:variant>
      <vt:variant>
        <vt:i4>5</vt:i4>
      </vt:variant>
      <vt:variant>
        <vt:lpwstr/>
      </vt:variant>
      <vt:variant>
        <vt:lpwstr>_Toc430609440</vt:lpwstr>
      </vt:variant>
      <vt:variant>
        <vt:i4>1572912</vt:i4>
      </vt:variant>
      <vt:variant>
        <vt:i4>41</vt:i4>
      </vt:variant>
      <vt:variant>
        <vt:i4>0</vt:i4>
      </vt:variant>
      <vt:variant>
        <vt:i4>5</vt:i4>
      </vt:variant>
      <vt:variant>
        <vt:lpwstr/>
      </vt:variant>
      <vt:variant>
        <vt:lpwstr>_Toc430609439</vt:lpwstr>
      </vt:variant>
      <vt:variant>
        <vt:i4>1572912</vt:i4>
      </vt:variant>
      <vt:variant>
        <vt:i4>35</vt:i4>
      </vt:variant>
      <vt:variant>
        <vt:i4>0</vt:i4>
      </vt:variant>
      <vt:variant>
        <vt:i4>5</vt:i4>
      </vt:variant>
      <vt:variant>
        <vt:lpwstr/>
      </vt:variant>
      <vt:variant>
        <vt:lpwstr>_Toc430609438</vt:lpwstr>
      </vt:variant>
      <vt:variant>
        <vt:i4>1572912</vt:i4>
      </vt:variant>
      <vt:variant>
        <vt:i4>29</vt:i4>
      </vt:variant>
      <vt:variant>
        <vt:i4>0</vt:i4>
      </vt:variant>
      <vt:variant>
        <vt:i4>5</vt:i4>
      </vt:variant>
      <vt:variant>
        <vt:lpwstr/>
      </vt:variant>
      <vt:variant>
        <vt:lpwstr>_Toc430609437</vt:lpwstr>
      </vt:variant>
      <vt:variant>
        <vt:i4>1572912</vt:i4>
      </vt:variant>
      <vt:variant>
        <vt:i4>23</vt:i4>
      </vt:variant>
      <vt:variant>
        <vt:i4>0</vt:i4>
      </vt:variant>
      <vt:variant>
        <vt:i4>5</vt:i4>
      </vt:variant>
      <vt:variant>
        <vt:lpwstr/>
      </vt:variant>
      <vt:variant>
        <vt:lpwstr>_Toc430609436</vt:lpwstr>
      </vt:variant>
      <vt:variant>
        <vt:i4>1572912</vt:i4>
      </vt:variant>
      <vt:variant>
        <vt:i4>17</vt:i4>
      </vt:variant>
      <vt:variant>
        <vt:i4>0</vt:i4>
      </vt:variant>
      <vt:variant>
        <vt:i4>5</vt:i4>
      </vt:variant>
      <vt:variant>
        <vt:lpwstr/>
      </vt:variant>
      <vt:variant>
        <vt:lpwstr>_Toc430609435</vt:lpwstr>
      </vt:variant>
      <vt:variant>
        <vt:i4>1572912</vt:i4>
      </vt:variant>
      <vt:variant>
        <vt:i4>11</vt:i4>
      </vt:variant>
      <vt:variant>
        <vt:i4>0</vt:i4>
      </vt:variant>
      <vt:variant>
        <vt:i4>5</vt:i4>
      </vt:variant>
      <vt:variant>
        <vt:lpwstr/>
      </vt:variant>
      <vt:variant>
        <vt:lpwstr>_Toc430609434</vt:lpwstr>
      </vt:variant>
      <vt:variant>
        <vt:i4>2490403</vt:i4>
      </vt:variant>
      <vt:variant>
        <vt:i4>6</vt:i4>
      </vt:variant>
      <vt:variant>
        <vt:i4>0</vt:i4>
      </vt:variant>
      <vt:variant>
        <vt:i4>5</vt:i4>
      </vt:variant>
      <vt:variant>
        <vt:lpwstr>http://www.itu.int/md/meetingdoc.asp?lang=en&amp;parent=T13-SG16-C-0799</vt:lpwstr>
      </vt:variant>
      <vt:variant>
        <vt:lpwstr/>
      </vt:variant>
      <vt:variant>
        <vt:i4>2490402</vt:i4>
      </vt:variant>
      <vt:variant>
        <vt:i4>3</vt:i4>
      </vt:variant>
      <vt:variant>
        <vt:i4>0</vt:i4>
      </vt:variant>
      <vt:variant>
        <vt:i4>5</vt:i4>
      </vt:variant>
      <vt:variant>
        <vt:lpwstr>http://www.itu.int/md/meetingdoc.asp?lang=en&amp;parent=T13-SG16-C-0690</vt:lpwstr>
      </vt:variant>
      <vt:variant>
        <vt:lpwstr/>
      </vt:variant>
      <vt:variant>
        <vt:i4>3080227</vt:i4>
      </vt:variant>
      <vt:variant>
        <vt:i4>0</vt:i4>
      </vt:variant>
      <vt:variant>
        <vt:i4>0</vt:i4>
      </vt:variant>
      <vt:variant>
        <vt:i4>5</vt:i4>
      </vt:variant>
      <vt:variant>
        <vt:lpwstr>http://www.itu.int/md/meetingdoc.asp?lang=en&amp;parent=T13-SG16-C-0701</vt:lpwstr>
      </vt:variant>
      <vt:variant>
        <vt:lpwstr/>
      </vt:variant>
      <vt:variant>
        <vt:i4>6094975</vt:i4>
      </vt:variant>
      <vt:variant>
        <vt:i4>12</vt:i4>
      </vt:variant>
      <vt:variant>
        <vt:i4>0</vt:i4>
      </vt:variant>
      <vt:variant>
        <vt:i4>5</vt:i4>
      </vt:variant>
      <vt:variant>
        <vt:lpwstr>mailto:Acceque@btinternet.com</vt:lpwstr>
      </vt:variant>
      <vt:variant>
        <vt:lpwstr/>
      </vt:variant>
      <vt:variant>
        <vt:i4>5636195</vt:i4>
      </vt:variant>
      <vt:variant>
        <vt:i4>9</vt:i4>
      </vt:variant>
      <vt:variant>
        <vt:i4>0</vt:i4>
      </vt:variant>
      <vt:variant>
        <vt:i4>5</vt:i4>
      </vt:variant>
      <vt:variant>
        <vt:lpwstr>mailto:ohki@shur.jp</vt:lpwstr>
      </vt:variant>
      <vt:variant>
        <vt:lpwstr/>
      </vt:variant>
      <vt:variant>
        <vt:i4>4391008</vt:i4>
      </vt:variant>
      <vt:variant>
        <vt:i4>6</vt:i4>
      </vt:variant>
      <vt:variant>
        <vt:i4>0</vt:i4>
      </vt:variant>
      <vt:variant>
        <vt:i4>5</vt:i4>
      </vt:variant>
      <vt:variant>
        <vt:lpwstr>mailto:masahito.kawamori@ties.itu.int</vt:lpwstr>
      </vt:variant>
      <vt:variant>
        <vt:lpwstr/>
      </vt:variant>
      <vt:variant>
        <vt:i4>2490406</vt:i4>
      </vt:variant>
      <vt:variant>
        <vt:i4>24</vt:i4>
      </vt:variant>
      <vt:variant>
        <vt:i4>0</vt:i4>
      </vt:variant>
      <vt:variant>
        <vt:i4>5</vt:i4>
      </vt:variant>
      <vt:variant>
        <vt:lpwstr>http://www.fcc.gov/encyclopedia/telecommunications-relay-services-rules</vt:lpwstr>
      </vt:variant>
      <vt:variant>
        <vt:lpwstr/>
      </vt:variant>
      <vt:variant>
        <vt:i4>7340072</vt:i4>
      </vt:variant>
      <vt:variant>
        <vt:i4>21</vt:i4>
      </vt:variant>
      <vt:variant>
        <vt:i4>0</vt:i4>
      </vt:variant>
      <vt:variant>
        <vt:i4>5</vt:i4>
      </vt:variant>
      <vt:variant>
        <vt:lpwstr>http://www.fcc.gov/guides/video-relay-services</vt:lpwstr>
      </vt:variant>
      <vt:variant>
        <vt:lpwstr/>
      </vt:variant>
      <vt:variant>
        <vt:i4>2490406</vt:i4>
      </vt:variant>
      <vt:variant>
        <vt:i4>18</vt:i4>
      </vt:variant>
      <vt:variant>
        <vt:i4>0</vt:i4>
      </vt:variant>
      <vt:variant>
        <vt:i4>5</vt:i4>
      </vt:variant>
      <vt:variant>
        <vt:lpwstr>http://www.fcc.gov/encyclopedia/telecommunications-relay-services-rules</vt:lpwstr>
      </vt:variant>
      <vt:variant>
        <vt:lpwstr/>
      </vt:variant>
      <vt:variant>
        <vt:i4>2490406</vt:i4>
      </vt:variant>
      <vt:variant>
        <vt:i4>15</vt:i4>
      </vt:variant>
      <vt:variant>
        <vt:i4>0</vt:i4>
      </vt:variant>
      <vt:variant>
        <vt:i4>5</vt:i4>
      </vt:variant>
      <vt:variant>
        <vt:lpwstr>http://www.fcc.gov/encyclopedia/telecommunications-relay-services-rules</vt:lpwstr>
      </vt:variant>
      <vt:variant>
        <vt:lpwstr/>
      </vt:variant>
      <vt:variant>
        <vt:i4>7405688</vt:i4>
      </vt:variant>
      <vt:variant>
        <vt:i4>12</vt:i4>
      </vt:variant>
      <vt:variant>
        <vt:i4>0</vt:i4>
      </vt:variant>
      <vt:variant>
        <vt:i4>5</vt:i4>
      </vt:variant>
      <vt:variant>
        <vt:lpwstr>http://www.fcc.gov/guides/telecommunications-relay-service-trs</vt:lpwstr>
      </vt:variant>
      <vt:variant>
        <vt:lpwstr/>
      </vt:variant>
      <vt:variant>
        <vt:i4>4325388</vt:i4>
      </vt:variant>
      <vt:variant>
        <vt:i4>9</vt:i4>
      </vt:variant>
      <vt:variant>
        <vt:i4>0</vt:i4>
      </vt:variant>
      <vt:variant>
        <vt:i4>5</vt:i4>
      </vt:variant>
      <vt:variant>
        <vt:lpwstr>http://www.fcc.gov/guides/internet-protocol-ip-relay-service</vt:lpwstr>
      </vt:variant>
      <vt:variant>
        <vt:lpwstr/>
      </vt:variant>
      <vt:variant>
        <vt:i4>7405588</vt:i4>
      </vt:variant>
      <vt:variant>
        <vt:i4>6</vt:i4>
      </vt:variant>
      <vt:variant>
        <vt:i4>0</vt:i4>
      </vt:variant>
      <vt:variant>
        <vt:i4>5</vt:i4>
      </vt:variant>
      <vt:variant>
        <vt:lpwstr>http://hraunfoss.fcc.gov/edocs_public/attachmatch/FCC-03-112A1.doc</vt:lpwstr>
      </vt:variant>
      <vt:variant>
        <vt:lpwstr/>
      </vt:variant>
      <vt:variant>
        <vt:i4>7405688</vt:i4>
      </vt:variant>
      <vt:variant>
        <vt:i4>3</vt:i4>
      </vt:variant>
      <vt:variant>
        <vt:i4>0</vt:i4>
      </vt:variant>
      <vt:variant>
        <vt:i4>5</vt:i4>
      </vt:variant>
      <vt:variant>
        <vt:lpwstr>http://www.fcc.gov/guides/telecommunications-relay-service-trs</vt:lpwstr>
      </vt:variant>
      <vt:variant>
        <vt:lpwstr/>
      </vt:variant>
      <vt:variant>
        <vt:i4>458773</vt:i4>
      </vt:variant>
      <vt:variant>
        <vt:i4>0</vt:i4>
      </vt:variant>
      <vt:variant>
        <vt:i4>0</vt:i4>
      </vt:variant>
      <vt:variant>
        <vt:i4>5</vt:i4>
      </vt:variant>
      <vt:variant>
        <vt:lpwstr>http://www.fcc.gov/guides/speech-speech-relay-service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F.921 (08/2018) Audio-based indoor and outdoor network navigation system for persons with vision impairment </dc:title>
  <dc:subject>SERIES F: NON-TELEPHONE TELECOMMUNICATION SERVICES - Accessibility and human factors</dc:subject>
  <dc:creator>ITU-T </dc:creator>
  <cp:keywords>F.921,F,921</cp:keywords>
  <dc:description>Gachetc, 18.10.2018, R01</dc:description>
  <cp:lastModifiedBy>Gachet, Christelle</cp:lastModifiedBy>
  <cp:revision>11</cp:revision>
  <cp:lastPrinted>2018-09-27T09:50:00Z</cp:lastPrinted>
  <dcterms:created xsi:type="dcterms:W3CDTF">2018-10-15T07:12:00Z</dcterms:created>
  <dcterms:modified xsi:type="dcterms:W3CDTF">2018-10-18T09:32:00Z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F.921</vt:lpwstr>
  </property>
  <property fmtid="{D5CDD505-2E9C-101B-9397-08002B2CF9AE}" pid="3" name="Docdate">
    <vt:lpwstr>STUDY GROUP 16</vt:lpwstr>
  </property>
  <property fmtid="{D5CDD505-2E9C-101B-9397-08002B2CF9AE}" pid="4" name="Docorlang">
    <vt:lpwstr>Original: English</vt:lpwstr>
  </property>
  <property fmtid="{D5CDD505-2E9C-101B-9397-08002B2CF9AE}" pid="5" name="Docbluepink">
    <vt:lpwstr>26/16</vt:lpwstr>
  </property>
  <property fmtid="{D5CDD505-2E9C-101B-9397-08002B2CF9AE}" pid="6" name="Docdest">
    <vt:lpwstr>Ljubljana, 9-20 July 2018</vt:lpwstr>
  </property>
  <property fmtid="{D5CDD505-2E9C-101B-9397-08002B2CF9AE}" pid="7" name="Docauthor">
    <vt:lpwstr>Editor F.921</vt:lpwstr>
  </property>
  <property fmtid="{D5CDD505-2E9C-101B-9397-08002B2CF9AE}" pid="8" name="ContentTypeId">
    <vt:lpwstr>0x010100D089D8AEFAC1A247B7216C0DD884D876</vt:lpwstr>
  </property>
  <property fmtid="{D5CDD505-2E9C-101B-9397-08002B2CF9AE}" pid="9" name="doctitle2">
    <vt:lpwstr>SERIES F: NON-TELEPHONE TELECOMMUNICATION SERVICES Accessibility and human factors</vt:lpwstr>
  </property>
  <property fmtid="{D5CDD505-2E9C-101B-9397-08002B2CF9AE}" pid="10" name="doctitle">
    <vt:lpwstr>Audio-based indoor and outdoor network navigation system for persons with vision impairment</vt:lpwstr>
  </property>
  <property fmtid="{D5CDD505-2E9C-101B-9397-08002B2CF9AE}" pid="11" name="Language">
    <vt:lpwstr>English</vt:lpwstr>
  </property>
  <property fmtid="{D5CDD505-2E9C-101B-9397-08002B2CF9AE}" pid="12" name="Typist">
    <vt:lpwstr>Gachetc</vt:lpwstr>
  </property>
  <property fmtid="{D5CDD505-2E9C-101B-9397-08002B2CF9AE}" pid="13" name="Date completed">
    <vt:lpwstr>28 March 2017</vt:lpwstr>
  </property>
</Properties>
</file>