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09D2B" w14:textId="64A95328" w:rsidR="00CE44E6" w:rsidRDefault="00CE44E6" w:rsidP="00CE44E6">
      <w:r>
        <w:rPr>
          <w:noProof/>
          <w:sz w:val="20"/>
          <w:lang w:eastAsia="en-GB"/>
        </w:rPr>
        <w:drawing>
          <wp:anchor distT="0" distB="0" distL="114300" distR="114300" simplePos="0" relativeHeight="251659264" behindDoc="0" locked="0" layoutInCell="0" allowOverlap="1" wp14:anchorId="51A53FBF" wp14:editId="2BA9BBF4">
            <wp:simplePos x="0" y="0"/>
            <wp:positionH relativeFrom="column">
              <wp:posOffset>-893445</wp:posOffset>
            </wp:positionH>
            <wp:positionV relativeFrom="paragraph">
              <wp:posOffset>-695088</wp:posOffset>
            </wp:positionV>
            <wp:extent cx="1569720" cy="10771505"/>
            <wp:effectExtent l="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10"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tbl>
      <w:tblPr>
        <w:tblW w:w="9948" w:type="dxa"/>
        <w:tblLayout w:type="fixed"/>
        <w:tblLook w:val="0000" w:firstRow="0" w:lastRow="0" w:firstColumn="0" w:lastColumn="0" w:noHBand="0" w:noVBand="0"/>
      </w:tblPr>
      <w:tblGrid>
        <w:gridCol w:w="1418"/>
        <w:gridCol w:w="10"/>
        <w:gridCol w:w="2520"/>
        <w:gridCol w:w="2029"/>
        <w:gridCol w:w="3971"/>
      </w:tblGrid>
      <w:tr w:rsidR="00CE44E6" w14:paraId="7CD0B05D" w14:textId="77777777" w:rsidTr="00630716">
        <w:trPr>
          <w:trHeight w:hRule="exact" w:val="1418"/>
        </w:trPr>
        <w:tc>
          <w:tcPr>
            <w:tcW w:w="1428" w:type="dxa"/>
            <w:gridSpan w:val="2"/>
          </w:tcPr>
          <w:p w14:paraId="406D3EF1" w14:textId="4143E4B2" w:rsidR="00CE44E6" w:rsidRDefault="00CE44E6" w:rsidP="00630716">
            <w:pPr>
              <w:spacing w:before="0"/>
              <w:rPr>
                <w:b/>
                <w:sz w:val="16"/>
                <w:lang w:val="en-US"/>
              </w:rPr>
            </w:pPr>
          </w:p>
        </w:tc>
        <w:tc>
          <w:tcPr>
            <w:tcW w:w="8520" w:type="dxa"/>
            <w:gridSpan w:val="3"/>
          </w:tcPr>
          <w:p w14:paraId="3A146E54" w14:textId="77777777" w:rsidR="00CE44E6" w:rsidRDefault="00CE44E6" w:rsidP="00630716">
            <w:pPr>
              <w:spacing w:before="0"/>
              <w:rPr>
                <w:rFonts w:ascii="Arial" w:hAnsi="Arial" w:cs="Arial"/>
                <w:lang w:val="en-US"/>
              </w:rPr>
            </w:pPr>
          </w:p>
          <w:p w14:paraId="3CD970FF" w14:textId="77777777" w:rsidR="00CE44E6" w:rsidRDefault="00CE44E6" w:rsidP="00630716">
            <w:pPr>
              <w:spacing w:before="284"/>
              <w:rPr>
                <w:rFonts w:ascii="Arial" w:hAnsi="Arial" w:cs="Arial"/>
                <w:b/>
                <w:bCs/>
                <w:sz w:val="18"/>
                <w:lang w:val="en-US"/>
              </w:rPr>
            </w:pPr>
            <w:r>
              <w:rPr>
                <w:rFonts w:ascii="Arial" w:hAnsi="Arial" w:cs="Arial"/>
                <w:b/>
                <w:bCs/>
                <w:color w:val="808080"/>
                <w:spacing w:val="100"/>
              </w:rPr>
              <w:t>International Telecommunication Union</w:t>
            </w:r>
          </w:p>
        </w:tc>
      </w:tr>
      <w:tr w:rsidR="00CE44E6" w14:paraId="7419D255" w14:textId="77777777" w:rsidTr="00630716">
        <w:trPr>
          <w:trHeight w:hRule="exact" w:val="992"/>
        </w:trPr>
        <w:tc>
          <w:tcPr>
            <w:tcW w:w="1428" w:type="dxa"/>
            <w:gridSpan w:val="2"/>
          </w:tcPr>
          <w:p w14:paraId="6D0AD5CB" w14:textId="77777777" w:rsidR="00CE44E6" w:rsidRDefault="00CE44E6" w:rsidP="00630716">
            <w:pPr>
              <w:spacing w:before="0"/>
              <w:rPr>
                <w:lang w:val="en-US"/>
              </w:rPr>
            </w:pPr>
          </w:p>
        </w:tc>
        <w:tc>
          <w:tcPr>
            <w:tcW w:w="8520" w:type="dxa"/>
            <w:gridSpan w:val="3"/>
          </w:tcPr>
          <w:p w14:paraId="53B8D03F" w14:textId="77777777" w:rsidR="00CE44E6" w:rsidRDefault="00CE44E6" w:rsidP="00630716">
            <w:pPr>
              <w:rPr>
                <w:lang w:val="en-US"/>
              </w:rPr>
            </w:pPr>
          </w:p>
        </w:tc>
      </w:tr>
      <w:tr w:rsidR="00CE44E6" w14:paraId="5B807A43" w14:textId="77777777" w:rsidTr="00630716">
        <w:tblPrEx>
          <w:tblCellMar>
            <w:left w:w="85" w:type="dxa"/>
            <w:right w:w="85" w:type="dxa"/>
          </w:tblCellMar>
        </w:tblPrEx>
        <w:trPr>
          <w:gridBefore w:val="2"/>
          <w:wBefore w:w="1428" w:type="dxa"/>
        </w:trPr>
        <w:tc>
          <w:tcPr>
            <w:tcW w:w="2520" w:type="dxa"/>
          </w:tcPr>
          <w:p w14:paraId="1DA6F1BB" w14:textId="77777777" w:rsidR="00CE44E6" w:rsidRDefault="00CE44E6" w:rsidP="00630716">
            <w:pPr>
              <w:rPr>
                <w:b/>
                <w:sz w:val="18"/>
                <w:lang w:val="en-US"/>
              </w:rPr>
            </w:pPr>
            <w:bookmarkStart w:id="0" w:name="dnume" w:colFirst="1" w:colLast="1"/>
            <w:r>
              <w:rPr>
                <w:rFonts w:ascii="Arial" w:hAnsi="Arial"/>
                <w:b/>
                <w:spacing w:val="40"/>
                <w:sz w:val="72"/>
                <w:lang w:val="en-US"/>
              </w:rPr>
              <w:t>ITU-T</w:t>
            </w:r>
          </w:p>
        </w:tc>
        <w:tc>
          <w:tcPr>
            <w:tcW w:w="6000" w:type="dxa"/>
            <w:gridSpan w:val="2"/>
          </w:tcPr>
          <w:p w14:paraId="2894474F" w14:textId="77777777" w:rsidR="00CE44E6" w:rsidRPr="0077571C" w:rsidRDefault="00CE44E6" w:rsidP="00630716">
            <w:pPr>
              <w:spacing w:before="240"/>
              <w:jc w:val="right"/>
              <w:rPr>
                <w:rFonts w:ascii="Arial" w:hAnsi="Arial" w:cs="Arial"/>
                <w:b/>
                <w:sz w:val="60"/>
                <w:lang w:val="en-US"/>
              </w:rPr>
            </w:pPr>
            <w:r w:rsidRPr="0077571C">
              <w:rPr>
                <w:rFonts w:ascii="Arial" w:hAnsi="Arial" w:cs="Arial"/>
                <w:b/>
                <w:sz w:val="60"/>
                <w:lang w:val="en-US"/>
              </w:rPr>
              <w:t>P.862.2</w:t>
            </w:r>
          </w:p>
        </w:tc>
      </w:tr>
      <w:tr w:rsidR="00CE44E6" w14:paraId="3B7F6317" w14:textId="77777777" w:rsidTr="00630716">
        <w:tblPrEx>
          <w:tblCellMar>
            <w:left w:w="85" w:type="dxa"/>
            <w:right w:w="85" w:type="dxa"/>
          </w:tblCellMar>
        </w:tblPrEx>
        <w:trPr>
          <w:gridBefore w:val="2"/>
          <w:wBefore w:w="1428" w:type="dxa"/>
          <w:trHeight w:val="974"/>
        </w:trPr>
        <w:tc>
          <w:tcPr>
            <w:tcW w:w="4549" w:type="dxa"/>
            <w:gridSpan w:val="2"/>
          </w:tcPr>
          <w:p w14:paraId="6ADF5100" w14:textId="77777777" w:rsidR="00CE44E6" w:rsidRDefault="00CE44E6" w:rsidP="00630716">
            <w:pPr>
              <w:jc w:val="left"/>
              <w:rPr>
                <w:b/>
                <w:sz w:val="20"/>
                <w:lang w:val="en-US"/>
              </w:rPr>
            </w:pPr>
            <w:bookmarkStart w:id="1" w:name="ddatee" w:colFirst="1" w:colLast="1"/>
            <w:bookmarkEnd w:id="0"/>
            <w:r>
              <w:rPr>
                <w:rFonts w:ascii="Arial" w:hAnsi="Arial"/>
                <w:sz w:val="20"/>
                <w:lang w:val="en-US"/>
              </w:rPr>
              <w:t>TELECOMMUNICATION</w:t>
            </w:r>
            <w:r>
              <w:rPr>
                <w:rFonts w:ascii="Arial" w:hAnsi="Arial" w:cs="Arial"/>
                <w:sz w:val="20"/>
                <w:lang w:val="en-US"/>
              </w:rPr>
              <w:br/>
            </w:r>
            <w:r>
              <w:rPr>
                <w:rFonts w:ascii="Arial" w:hAnsi="Arial"/>
                <w:sz w:val="20"/>
                <w:lang w:val="en-US"/>
              </w:rPr>
              <w:t>STANDARDIZATION SECTOR</w:t>
            </w:r>
            <w:r>
              <w:rPr>
                <w:rFonts w:ascii="Arial" w:hAnsi="Arial"/>
                <w:sz w:val="20"/>
                <w:lang w:val="en-US"/>
              </w:rPr>
              <w:br/>
              <w:t>OF ITU</w:t>
            </w:r>
          </w:p>
        </w:tc>
        <w:tc>
          <w:tcPr>
            <w:tcW w:w="3971" w:type="dxa"/>
          </w:tcPr>
          <w:p w14:paraId="14336616" w14:textId="77777777" w:rsidR="00CE44E6" w:rsidRPr="0077571C" w:rsidRDefault="00CE44E6" w:rsidP="00630716">
            <w:pPr>
              <w:spacing w:before="0"/>
              <w:jc w:val="right"/>
              <w:rPr>
                <w:rFonts w:ascii="Arial" w:hAnsi="Arial" w:cs="Arial"/>
                <w:b/>
                <w:sz w:val="36"/>
                <w:lang w:val="en-US"/>
              </w:rPr>
            </w:pPr>
            <w:bookmarkStart w:id="2" w:name="dnume2"/>
            <w:r w:rsidRPr="0077571C">
              <w:rPr>
                <w:rFonts w:ascii="Arial" w:hAnsi="Arial" w:cs="Arial"/>
                <w:b/>
                <w:sz w:val="36"/>
                <w:lang w:val="en-US"/>
              </w:rPr>
              <w:t>Corrigendum 1</w:t>
            </w:r>
          </w:p>
          <w:bookmarkEnd w:id="2"/>
          <w:p w14:paraId="12E021DA" w14:textId="77777777" w:rsidR="00CE44E6" w:rsidRPr="0077571C" w:rsidRDefault="00CE44E6" w:rsidP="00630716">
            <w:pPr>
              <w:spacing w:before="0"/>
              <w:jc w:val="right"/>
              <w:rPr>
                <w:rFonts w:ascii="Arial" w:hAnsi="Arial" w:cs="Arial"/>
                <w:sz w:val="28"/>
                <w:lang w:val="en-US"/>
              </w:rPr>
            </w:pPr>
            <w:r w:rsidRPr="0077571C">
              <w:rPr>
                <w:rFonts w:ascii="Arial" w:hAnsi="Arial" w:cs="Arial"/>
                <w:sz w:val="28"/>
                <w:lang w:val="en-US"/>
              </w:rPr>
              <w:t xml:space="preserve">(10/2017)   </w:t>
            </w:r>
          </w:p>
        </w:tc>
      </w:tr>
      <w:tr w:rsidR="00CE44E6" w14:paraId="740CE2D8" w14:textId="77777777" w:rsidTr="00630716">
        <w:trPr>
          <w:cantSplit/>
          <w:trHeight w:hRule="exact" w:val="3402"/>
        </w:trPr>
        <w:tc>
          <w:tcPr>
            <w:tcW w:w="1418" w:type="dxa"/>
          </w:tcPr>
          <w:p w14:paraId="21093A5B" w14:textId="77777777" w:rsidR="00CE44E6" w:rsidRDefault="00CE44E6" w:rsidP="00630716">
            <w:pPr>
              <w:tabs>
                <w:tab w:val="right" w:pos="9639"/>
              </w:tabs>
              <w:rPr>
                <w:rFonts w:ascii="Arial" w:hAnsi="Arial"/>
                <w:sz w:val="18"/>
                <w:lang w:val="en-US"/>
              </w:rPr>
            </w:pPr>
            <w:bookmarkStart w:id="3" w:name="dsece" w:colFirst="1" w:colLast="1"/>
            <w:bookmarkEnd w:id="1"/>
          </w:p>
        </w:tc>
        <w:tc>
          <w:tcPr>
            <w:tcW w:w="8530" w:type="dxa"/>
            <w:gridSpan w:val="4"/>
            <w:tcBorders>
              <w:bottom w:val="single" w:sz="12" w:space="0" w:color="auto"/>
            </w:tcBorders>
            <w:vAlign w:val="bottom"/>
          </w:tcPr>
          <w:p w14:paraId="7A107618" w14:textId="77777777" w:rsidR="00CE44E6" w:rsidRPr="0077571C" w:rsidRDefault="00CE44E6" w:rsidP="00630716">
            <w:pPr>
              <w:tabs>
                <w:tab w:val="right" w:pos="9639"/>
              </w:tabs>
              <w:jc w:val="left"/>
              <w:rPr>
                <w:rFonts w:ascii="Arial" w:hAnsi="Arial" w:cs="Arial"/>
                <w:sz w:val="32"/>
                <w:lang w:val="en-US"/>
              </w:rPr>
            </w:pPr>
            <w:r w:rsidRPr="0077571C">
              <w:rPr>
                <w:rFonts w:ascii="Arial" w:hAnsi="Arial" w:cs="Arial"/>
                <w:sz w:val="32"/>
                <w:lang w:val="en-US"/>
              </w:rPr>
              <w:t>SERIES P: TELEPHONE TRANSMISSION QUALITY, TELEPHONE INSTALLATIONS, LOCAL LINE NETWORKS</w:t>
            </w:r>
          </w:p>
          <w:p w14:paraId="648F6A08" w14:textId="77777777" w:rsidR="00CE44E6" w:rsidRDefault="00CE44E6" w:rsidP="00630716">
            <w:pPr>
              <w:tabs>
                <w:tab w:val="right" w:pos="9639"/>
              </w:tabs>
              <w:jc w:val="left"/>
              <w:rPr>
                <w:rFonts w:ascii="Arial" w:hAnsi="Arial" w:cs="Arial"/>
                <w:sz w:val="32"/>
                <w:lang w:val="en-US"/>
              </w:rPr>
            </w:pPr>
            <w:r w:rsidRPr="0077571C">
              <w:rPr>
                <w:rFonts w:ascii="Arial" w:hAnsi="Arial" w:cs="Arial"/>
                <w:sz w:val="32"/>
                <w:lang w:val="en-US"/>
              </w:rPr>
              <w:t>Methods for objective and subjective assessment of speech  and video quality</w:t>
            </w:r>
          </w:p>
          <w:p w14:paraId="6CE3A3B9" w14:textId="77777777" w:rsidR="00CE44E6" w:rsidRPr="0077571C" w:rsidRDefault="00CE44E6" w:rsidP="00630716">
            <w:pPr>
              <w:tabs>
                <w:tab w:val="right" w:pos="9639"/>
              </w:tabs>
              <w:jc w:val="left"/>
              <w:rPr>
                <w:rFonts w:ascii="Arial" w:hAnsi="Arial" w:cs="Arial"/>
                <w:sz w:val="32"/>
                <w:lang w:val="en-US"/>
              </w:rPr>
            </w:pPr>
          </w:p>
        </w:tc>
      </w:tr>
      <w:tr w:rsidR="00CE44E6" w14:paraId="3E8812D4" w14:textId="77777777" w:rsidTr="00630716">
        <w:trPr>
          <w:cantSplit/>
          <w:trHeight w:hRule="exact" w:val="4536"/>
        </w:trPr>
        <w:tc>
          <w:tcPr>
            <w:tcW w:w="1418" w:type="dxa"/>
          </w:tcPr>
          <w:p w14:paraId="2D677560" w14:textId="77777777" w:rsidR="00CE44E6" w:rsidRDefault="00CE44E6" w:rsidP="00630716">
            <w:pPr>
              <w:tabs>
                <w:tab w:val="right" w:pos="9639"/>
              </w:tabs>
              <w:rPr>
                <w:rFonts w:ascii="Arial" w:hAnsi="Arial"/>
                <w:sz w:val="18"/>
                <w:lang w:val="en-US"/>
              </w:rPr>
            </w:pPr>
            <w:bookmarkStart w:id="4" w:name="c1tite" w:colFirst="1" w:colLast="1"/>
            <w:bookmarkEnd w:id="3"/>
          </w:p>
        </w:tc>
        <w:tc>
          <w:tcPr>
            <w:tcW w:w="8530" w:type="dxa"/>
            <w:gridSpan w:val="4"/>
          </w:tcPr>
          <w:p w14:paraId="750EB5EB" w14:textId="7273D85E" w:rsidR="00CE44E6" w:rsidRDefault="00CE44E6" w:rsidP="00CE44E6">
            <w:pPr>
              <w:tabs>
                <w:tab w:val="right" w:pos="9639"/>
              </w:tabs>
              <w:jc w:val="left"/>
              <w:rPr>
                <w:rFonts w:ascii="Arial" w:hAnsi="Arial" w:cs="Arial"/>
                <w:bCs/>
                <w:sz w:val="36"/>
                <w:lang w:val="en-US"/>
              </w:rPr>
            </w:pPr>
            <w:r w:rsidRPr="00CE44E6">
              <w:rPr>
                <w:rFonts w:ascii="Arial" w:hAnsi="Arial" w:cs="Arial"/>
                <w:bCs/>
                <w:sz w:val="36"/>
              </w:rPr>
              <w:t>Wideband extension to Recommendation P.862 for the assessment of wideband telephone networks and speech codecs</w:t>
            </w:r>
          </w:p>
          <w:p w14:paraId="5065F49A" w14:textId="209A8F5B" w:rsidR="00CE44E6" w:rsidRPr="0077571C" w:rsidRDefault="00CE44E6" w:rsidP="00630716">
            <w:pPr>
              <w:tabs>
                <w:tab w:val="right" w:pos="9639"/>
              </w:tabs>
              <w:jc w:val="left"/>
              <w:rPr>
                <w:rFonts w:ascii="Arial" w:hAnsi="Arial" w:cs="Arial"/>
                <w:b/>
                <w:bCs/>
                <w:sz w:val="36"/>
                <w:lang w:val="en-US"/>
              </w:rPr>
            </w:pPr>
            <w:r>
              <w:rPr>
                <w:rFonts w:ascii="Arial" w:hAnsi="Arial" w:cs="Arial"/>
                <w:b/>
                <w:bCs/>
                <w:sz w:val="36"/>
                <w:lang w:val="en-US"/>
              </w:rPr>
              <w:t>Corrigendum 1</w:t>
            </w:r>
          </w:p>
          <w:p w14:paraId="72659813" w14:textId="77777777" w:rsidR="00CE44E6" w:rsidRPr="0077571C" w:rsidRDefault="00CE44E6" w:rsidP="00630716">
            <w:pPr>
              <w:tabs>
                <w:tab w:val="right" w:pos="9639"/>
              </w:tabs>
              <w:jc w:val="left"/>
              <w:rPr>
                <w:rFonts w:ascii="Arial" w:hAnsi="Arial" w:cs="Arial"/>
                <w:bCs/>
                <w:sz w:val="36"/>
                <w:lang w:val="en-US"/>
              </w:rPr>
            </w:pPr>
          </w:p>
        </w:tc>
      </w:tr>
      <w:bookmarkEnd w:id="4"/>
      <w:tr w:rsidR="00CE44E6" w:rsidRPr="000575F3" w14:paraId="44381CA2" w14:textId="77777777" w:rsidTr="00630716">
        <w:trPr>
          <w:cantSplit/>
          <w:trHeight w:hRule="exact" w:val="1418"/>
        </w:trPr>
        <w:tc>
          <w:tcPr>
            <w:tcW w:w="1418" w:type="dxa"/>
          </w:tcPr>
          <w:p w14:paraId="054727A9" w14:textId="77777777" w:rsidR="00CE44E6" w:rsidRDefault="00CE44E6" w:rsidP="00630716">
            <w:pPr>
              <w:tabs>
                <w:tab w:val="right" w:pos="9639"/>
              </w:tabs>
              <w:rPr>
                <w:rFonts w:ascii="Arial" w:hAnsi="Arial"/>
                <w:sz w:val="18"/>
                <w:lang w:val="en-US"/>
              </w:rPr>
            </w:pPr>
          </w:p>
        </w:tc>
        <w:tc>
          <w:tcPr>
            <w:tcW w:w="8530" w:type="dxa"/>
            <w:gridSpan w:val="4"/>
            <w:vAlign w:val="bottom"/>
          </w:tcPr>
          <w:p w14:paraId="15C92D4D" w14:textId="77777777" w:rsidR="00CE44E6" w:rsidRPr="0077571C" w:rsidRDefault="00CE44E6" w:rsidP="00630716">
            <w:pPr>
              <w:tabs>
                <w:tab w:val="right" w:pos="9639"/>
              </w:tabs>
              <w:spacing w:before="60" w:after="240"/>
              <w:jc w:val="left"/>
              <w:rPr>
                <w:rFonts w:ascii="Arial" w:hAnsi="Arial" w:cs="Arial"/>
                <w:sz w:val="32"/>
                <w:lang w:val="fr-CH"/>
              </w:rPr>
            </w:pPr>
            <w:bookmarkStart w:id="5" w:name="dnum2e"/>
            <w:bookmarkEnd w:id="5"/>
            <w:r w:rsidRPr="0077571C">
              <w:rPr>
                <w:rFonts w:ascii="Arial" w:hAnsi="Arial" w:cs="Arial"/>
                <w:sz w:val="32"/>
                <w:lang w:val="fr-CH"/>
              </w:rPr>
              <w:t>Recommendation  ITU</w:t>
            </w:r>
            <w:r w:rsidRPr="0077571C">
              <w:rPr>
                <w:rFonts w:ascii="Arial" w:hAnsi="Arial" w:cs="Arial"/>
                <w:sz w:val="32"/>
                <w:lang w:val="fr-CH"/>
              </w:rPr>
              <w:noBreakHyphen/>
              <w:t>T  P.862.2 (2007)  –  Corrigendum 1</w:t>
            </w:r>
          </w:p>
          <w:p w14:paraId="61DBB192" w14:textId="77777777" w:rsidR="00CE44E6" w:rsidRPr="0077571C" w:rsidRDefault="00CE44E6" w:rsidP="00630716">
            <w:pPr>
              <w:tabs>
                <w:tab w:val="right" w:pos="9639"/>
              </w:tabs>
              <w:spacing w:before="60"/>
              <w:jc w:val="left"/>
              <w:rPr>
                <w:rFonts w:ascii="Arial" w:hAnsi="Arial" w:cs="Arial"/>
                <w:sz w:val="32"/>
                <w:lang w:val="fr-CH"/>
              </w:rPr>
            </w:pPr>
          </w:p>
        </w:tc>
      </w:tr>
    </w:tbl>
    <w:p w14:paraId="37AF5096" w14:textId="77777777" w:rsidR="00CE44E6" w:rsidRDefault="00CE44E6" w:rsidP="00CE44E6">
      <w:pPr>
        <w:tabs>
          <w:tab w:val="right" w:pos="9639"/>
        </w:tabs>
        <w:spacing w:before="240"/>
        <w:jc w:val="right"/>
        <w:rPr>
          <w:rFonts w:ascii="Arial" w:hAnsi="Arial"/>
          <w:sz w:val="18"/>
          <w:lang w:val="en-US"/>
        </w:rPr>
      </w:pPr>
      <w:r>
        <w:rPr>
          <w:rFonts w:ascii="Arial" w:hAnsi="Arial"/>
          <w:noProof/>
          <w:sz w:val="18"/>
          <w:lang w:eastAsia="en-GB"/>
        </w:rPr>
        <w:drawing>
          <wp:inline distT="0" distB="0" distL="0" distR="0" wp14:anchorId="3BED32BF" wp14:editId="15C0985D">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11"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14:paraId="5BB36D3F" w14:textId="77777777" w:rsidR="00CE44E6" w:rsidRDefault="00CE44E6" w:rsidP="00CE44E6">
      <w:pPr>
        <w:spacing w:before="80"/>
        <w:jc w:val="center"/>
        <w:rPr>
          <w:sz w:val="20"/>
          <w:lang w:val="en-US"/>
        </w:rPr>
      </w:pPr>
      <w:r>
        <w:rPr>
          <w:sz w:val="20"/>
          <w:lang w:val="en-US"/>
        </w:rPr>
        <w:br w:type="page"/>
      </w:r>
      <w:bookmarkStart w:id="6" w:name="c2tope"/>
      <w:bookmarkEnd w:id="6"/>
      <w:r>
        <w:rPr>
          <w:sz w:val="20"/>
          <w:lang w:val="en-US"/>
        </w:rPr>
        <w:lastRenderedPageBreak/>
        <w:t>ITU-T P-SERIES RECOMMENDATIONS</w:t>
      </w:r>
    </w:p>
    <w:p w14:paraId="0D72F32A" w14:textId="77777777" w:rsidR="00CE44E6" w:rsidRDefault="00CE44E6" w:rsidP="00CE44E6">
      <w:pPr>
        <w:spacing w:before="80" w:after="80"/>
        <w:jc w:val="center"/>
        <w:rPr>
          <w:b/>
          <w:sz w:val="20"/>
          <w:lang w:val="en-US"/>
        </w:rPr>
      </w:pPr>
      <w:r>
        <w:rPr>
          <w:b/>
          <w:sz w:val="20"/>
          <w:lang w:val="en-US"/>
        </w:rPr>
        <w:t>TELEPHONE TRANSMISSION QUALITY, TELEPHONE INSTALLATIONS, LOCAL LINE NETWORKS</w:t>
      </w:r>
    </w:p>
    <w:tbl>
      <w:tblPr>
        <w:tblStyle w:val="TableGrid"/>
        <w:tblW w:w="9945" w:type="dxa"/>
        <w:tblInd w:w="108" w:type="dxa"/>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8211"/>
        <w:gridCol w:w="1734"/>
      </w:tblGrid>
      <w:tr w:rsidR="00CE44E6" w14:paraId="6D0B8800" w14:textId="77777777" w:rsidTr="00630716">
        <w:tc>
          <w:tcPr>
            <w:tcW w:w="8050" w:type="dxa"/>
            <w:shd w:val="clear" w:color="auto" w:fill="auto"/>
          </w:tcPr>
          <w:p w14:paraId="0DE74D9B" w14:textId="77777777" w:rsidR="00CE44E6" w:rsidRDefault="00CE44E6" w:rsidP="00630716">
            <w:pPr>
              <w:spacing w:before="30" w:after="30" w:line="190" w:lineRule="exact"/>
              <w:jc w:val="left"/>
              <w:rPr>
                <w:sz w:val="20"/>
                <w:lang w:val="en-US"/>
              </w:rPr>
            </w:pPr>
          </w:p>
        </w:tc>
        <w:tc>
          <w:tcPr>
            <w:tcW w:w="1700" w:type="dxa"/>
            <w:shd w:val="clear" w:color="auto" w:fill="auto"/>
          </w:tcPr>
          <w:p w14:paraId="7D98E163" w14:textId="77777777" w:rsidR="00CE44E6" w:rsidRDefault="00CE44E6" w:rsidP="00630716">
            <w:pPr>
              <w:spacing w:before="30" w:after="30" w:line="190" w:lineRule="exact"/>
              <w:jc w:val="left"/>
              <w:rPr>
                <w:sz w:val="20"/>
                <w:lang w:val="en-US"/>
              </w:rPr>
            </w:pPr>
          </w:p>
        </w:tc>
      </w:tr>
      <w:tr w:rsidR="00CE44E6" w14:paraId="43F6B8F4" w14:textId="77777777" w:rsidTr="00630716">
        <w:tc>
          <w:tcPr>
            <w:tcW w:w="8050" w:type="dxa"/>
            <w:shd w:val="clear" w:color="auto" w:fill="auto"/>
          </w:tcPr>
          <w:p w14:paraId="6E6D5DB6" w14:textId="77777777" w:rsidR="00CE44E6" w:rsidRDefault="00CE44E6" w:rsidP="00630716">
            <w:pPr>
              <w:spacing w:before="30" w:after="30" w:line="190" w:lineRule="exact"/>
              <w:ind w:left="283"/>
              <w:jc w:val="left"/>
              <w:rPr>
                <w:sz w:val="20"/>
                <w:lang w:val="en-US"/>
              </w:rPr>
            </w:pPr>
            <w:r>
              <w:rPr>
                <w:sz w:val="20"/>
                <w:lang w:val="en-US"/>
              </w:rPr>
              <w:t>Vocabulary and effects of transmission parameters on customer opinion of transmission quality</w:t>
            </w:r>
          </w:p>
        </w:tc>
        <w:tc>
          <w:tcPr>
            <w:tcW w:w="1700" w:type="dxa"/>
            <w:shd w:val="clear" w:color="auto" w:fill="auto"/>
          </w:tcPr>
          <w:p w14:paraId="74B0F6BD" w14:textId="77777777" w:rsidR="00CE44E6" w:rsidRDefault="00CE44E6" w:rsidP="00630716">
            <w:pPr>
              <w:spacing w:before="30" w:after="30" w:line="190" w:lineRule="exact"/>
              <w:jc w:val="left"/>
              <w:rPr>
                <w:sz w:val="20"/>
                <w:lang w:val="en-US"/>
              </w:rPr>
            </w:pPr>
            <w:r>
              <w:rPr>
                <w:sz w:val="20"/>
                <w:lang w:val="en-US"/>
              </w:rPr>
              <w:t>Series</w:t>
            </w:r>
            <w:r>
              <w:rPr>
                <w:sz w:val="20"/>
                <w:lang w:val="en-US"/>
              </w:rPr>
              <w:tab/>
              <w:t>P.10</w:t>
            </w:r>
          </w:p>
        </w:tc>
      </w:tr>
      <w:tr w:rsidR="00CE44E6" w14:paraId="58CA97DB" w14:textId="77777777" w:rsidTr="00630716">
        <w:tc>
          <w:tcPr>
            <w:tcW w:w="8050" w:type="dxa"/>
            <w:shd w:val="clear" w:color="auto" w:fill="auto"/>
          </w:tcPr>
          <w:p w14:paraId="6B225210" w14:textId="77777777" w:rsidR="00CE44E6" w:rsidRDefault="00CE44E6" w:rsidP="00630716">
            <w:pPr>
              <w:spacing w:before="30" w:after="30" w:line="190" w:lineRule="exact"/>
              <w:ind w:left="283"/>
              <w:jc w:val="left"/>
              <w:rPr>
                <w:sz w:val="20"/>
                <w:lang w:val="en-US"/>
              </w:rPr>
            </w:pPr>
            <w:r>
              <w:rPr>
                <w:sz w:val="20"/>
                <w:lang w:val="en-US"/>
              </w:rPr>
              <w:t>Voice terminal characteristics</w:t>
            </w:r>
          </w:p>
        </w:tc>
        <w:tc>
          <w:tcPr>
            <w:tcW w:w="1700" w:type="dxa"/>
            <w:shd w:val="clear" w:color="auto" w:fill="auto"/>
          </w:tcPr>
          <w:p w14:paraId="1EB31F75" w14:textId="77777777" w:rsidR="00CE44E6" w:rsidRDefault="00CE44E6" w:rsidP="00630716">
            <w:pPr>
              <w:spacing w:before="30" w:after="30" w:line="190" w:lineRule="exact"/>
              <w:jc w:val="left"/>
              <w:rPr>
                <w:sz w:val="20"/>
                <w:lang w:val="en-US"/>
              </w:rPr>
            </w:pPr>
            <w:r>
              <w:rPr>
                <w:sz w:val="20"/>
                <w:lang w:val="en-US"/>
              </w:rPr>
              <w:t>Series</w:t>
            </w:r>
            <w:r>
              <w:rPr>
                <w:sz w:val="20"/>
                <w:lang w:val="en-US"/>
              </w:rPr>
              <w:tab/>
              <w:t>P.30</w:t>
            </w:r>
          </w:p>
        </w:tc>
      </w:tr>
      <w:tr w:rsidR="00CE44E6" w14:paraId="792ED1E5" w14:textId="77777777" w:rsidTr="00630716">
        <w:tc>
          <w:tcPr>
            <w:tcW w:w="8050" w:type="dxa"/>
            <w:shd w:val="clear" w:color="auto" w:fill="auto"/>
          </w:tcPr>
          <w:p w14:paraId="6F3089EB" w14:textId="77777777" w:rsidR="00CE44E6" w:rsidRDefault="00CE44E6" w:rsidP="00630716">
            <w:pPr>
              <w:spacing w:before="30" w:after="30" w:line="190" w:lineRule="exact"/>
              <w:ind w:left="283"/>
              <w:jc w:val="left"/>
              <w:rPr>
                <w:sz w:val="20"/>
                <w:lang w:val="en-US"/>
              </w:rPr>
            </w:pPr>
          </w:p>
        </w:tc>
        <w:tc>
          <w:tcPr>
            <w:tcW w:w="1700" w:type="dxa"/>
            <w:shd w:val="clear" w:color="auto" w:fill="auto"/>
          </w:tcPr>
          <w:p w14:paraId="3427E2A6" w14:textId="77777777" w:rsidR="00CE44E6" w:rsidRDefault="00CE44E6" w:rsidP="00630716">
            <w:pPr>
              <w:spacing w:before="30" w:after="30" w:line="190" w:lineRule="exact"/>
              <w:jc w:val="left"/>
              <w:rPr>
                <w:sz w:val="20"/>
                <w:lang w:val="en-US"/>
              </w:rPr>
            </w:pPr>
            <w:r>
              <w:rPr>
                <w:sz w:val="20"/>
                <w:lang w:val="en-US"/>
              </w:rPr>
              <w:tab/>
              <w:t>P.300</w:t>
            </w:r>
          </w:p>
        </w:tc>
      </w:tr>
      <w:tr w:rsidR="00CE44E6" w14:paraId="7D61E23D" w14:textId="77777777" w:rsidTr="00630716">
        <w:tc>
          <w:tcPr>
            <w:tcW w:w="8050" w:type="dxa"/>
            <w:shd w:val="clear" w:color="auto" w:fill="auto"/>
          </w:tcPr>
          <w:p w14:paraId="143724FF" w14:textId="77777777" w:rsidR="00CE44E6" w:rsidRDefault="00CE44E6" w:rsidP="00630716">
            <w:pPr>
              <w:spacing w:before="30" w:after="30" w:line="190" w:lineRule="exact"/>
              <w:ind w:left="283"/>
              <w:jc w:val="left"/>
              <w:rPr>
                <w:sz w:val="20"/>
                <w:lang w:val="en-US"/>
              </w:rPr>
            </w:pPr>
            <w:r>
              <w:rPr>
                <w:sz w:val="20"/>
                <w:lang w:val="en-US"/>
              </w:rPr>
              <w:t>Reference systems</w:t>
            </w:r>
          </w:p>
        </w:tc>
        <w:tc>
          <w:tcPr>
            <w:tcW w:w="1700" w:type="dxa"/>
            <w:shd w:val="clear" w:color="auto" w:fill="auto"/>
          </w:tcPr>
          <w:p w14:paraId="22930635" w14:textId="77777777" w:rsidR="00CE44E6" w:rsidRDefault="00CE44E6" w:rsidP="00630716">
            <w:pPr>
              <w:spacing w:before="30" w:after="30" w:line="190" w:lineRule="exact"/>
              <w:jc w:val="left"/>
              <w:rPr>
                <w:sz w:val="20"/>
                <w:lang w:val="en-US"/>
              </w:rPr>
            </w:pPr>
            <w:r>
              <w:rPr>
                <w:sz w:val="20"/>
                <w:lang w:val="en-US"/>
              </w:rPr>
              <w:t>Series</w:t>
            </w:r>
            <w:r>
              <w:rPr>
                <w:sz w:val="20"/>
                <w:lang w:val="en-US"/>
              </w:rPr>
              <w:tab/>
              <w:t>P.40</w:t>
            </w:r>
          </w:p>
        </w:tc>
      </w:tr>
      <w:tr w:rsidR="00CE44E6" w14:paraId="54912B18" w14:textId="77777777" w:rsidTr="00630716">
        <w:tc>
          <w:tcPr>
            <w:tcW w:w="8050" w:type="dxa"/>
            <w:shd w:val="clear" w:color="auto" w:fill="auto"/>
          </w:tcPr>
          <w:p w14:paraId="2F3126D6" w14:textId="77777777" w:rsidR="00CE44E6" w:rsidRDefault="00CE44E6" w:rsidP="00630716">
            <w:pPr>
              <w:spacing w:before="30" w:after="30" w:line="190" w:lineRule="exact"/>
              <w:ind w:left="283"/>
              <w:jc w:val="left"/>
              <w:rPr>
                <w:sz w:val="20"/>
                <w:lang w:val="en-US"/>
              </w:rPr>
            </w:pPr>
            <w:r>
              <w:rPr>
                <w:sz w:val="20"/>
                <w:lang w:val="en-US"/>
              </w:rPr>
              <w:t>Objective measuring apparatus</w:t>
            </w:r>
          </w:p>
        </w:tc>
        <w:tc>
          <w:tcPr>
            <w:tcW w:w="1700" w:type="dxa"/>
            <w:shd w:val="clear" w:color="auto" w:fill="auto"/>
          </w:tcPr>
          <w:p w14:paraId="0BABB025" w14:textId="77777777" w:rsidR="00CE44E6" w:rsidRDefault="00CE44E6" w:rsidP="00630716">
            <w:pPr>
              <w:spacing w:before="30" w:after="30" w:line="190" w:lineRule="exact"/>
              <w:jc w:val="left"/>
              <w:rPr>
                <w:sz w:val="20"/>
                <w:lang w:val="en-US"/>
              </w:rPr>
            </w:pPr>
            <w:r>
              <w:rPr>
                <w:sz w:val="20"/>
                <w:lang w:val="en-US"/>
              </w:rPr>
              <w:t>Series</w:t>
            </w:r>
            <w:r>
              <w:rPr>
                <w:sz w:val="20"/>
                <w:lang w:val="en-US"/>
              </w:rPr>
              <w:tab/>
              <w:t>P.50</w:t>
            </w:r>
          </w:p>
        </w:tc>
      </w:tr>
      <w:tr w:rsidR="00CE44E6" w14:paraId="7127C3D9" w14:textId="77777777" w:rsidTr="00630716">
        <w:tc>
          <w:tcPr>
            <w:tcW w:w="8050" w:type="dxa"/>
            <w:tcBorders>
              <w:bottom w:val="nil"/>
            </w:tcBorders>
            <w:shd w:val="clear" w:color="auto" w:fill="auto"/>
          </w:tcPr>
          <w:p w14:paraId="602F25A3" w14:textId="77777777" w:rsidR="00CE44E6" w:rsidRDefault="00CE44E6" w:rsidP="00630716">
            <w:pPr>
              <w:spacing w:before="30" w:after="30" w:line="190" w:lineRule="exact"/>
              <w:ind w:left="283"/>
              <w:jc w:val="left"/>
              <w:rPr>
                <w:sz w:val="20"/>
                <w:lang w:val="en-US"/>
              </w:rPr>
            </w:pPr>
          </w:p>
        </w:tc>
        <w:tc>
          <w:tcPr>
            <w:tcW w:w="1700" w:type="dxa"/>
            <w:tcBorders>
              <w:bottom w:val="nil"/>
            </w:tcBorders>
            <w:shd w:val="clear" w:color="auto" w:fill="auto"/>
          </w:tcPr>
          <w:p w14:paraId="0BC3C9F7" w14:textId="77777777" w:rsidR="00CE44E6" w:rsidRDefault="00CE44E6" w:rsidP="00630716">
            <w:pPr>
              <w:spacing w:before="30" w:after="30" w:line="190" w:lineRule="exact"/>
              <w:jc w:val="left"/>
              <w:rPr>
                <w:sz w:val="20"/>
                <w:lang w:val="en-US"/>
              </w:rPr>
            </w:pPr>
            <w:r>
              <w:rPr>
                <w:sz w:val="20"/>
                <w:lang w:val="en-US"/>
              </w:rPr>
              <w:tab/>
              <w:t>P.500</w:t>
            </w:r>
          </w:p>
        </w:tc>
      </w:tr>
      <w:tr w:rsidR="00CE44E6" w14:paraId="03144552" w14:textId="77777777" w:rsidTr="00630716">
        <w:tc>
          <w:tcPr>
            <w:tcW w:w="8050" w:type="dxa"/>
            <w:shd w:val="clear" w:color="auto" w:fill="auto"/>
          </w:tcPr>
          <w:p w14:paraId="1D9141BD" w14:textId="77777777" w:rsidR="00CE44E6" w:rsidRDefault="00CE44E6" w:rsidP="00630716">
            <w:pPr>
              <w:spacing w:before="30" w:after="30" w:line="190" w:lineRule="exact"/>
              <w:ind w:left="283"/>
              <w:jc w:val="left"/>
              <w:rPr>
                <w:sz w:val="20"/>
                <w:lang w:val="en-US"/>
              </w:rPr>
            </w:pPr>
            <w:r>
              <w:rPr>
                <w:sz w:val="20"/>
                <w:lang w:val="en-US"/>
              </w:rPr>
              <w:t>Objective electro-acoustical measurements</w:t>
            </w:r>
          </w:p>
        </w:tc>
        <w:tc>
          <w:tcPr>
            <w:tcW w:w="1700" w:type="dxa"/>
            <w:shd w:val="clear" w:color="auto" w:fill="auto"/>
          </w:tcPr>
          <w:p w14:paraId="6893A455" w14:textId="77777777" w:rsidR="00CE44E6" w:rsidRDefault="00CE44E6" w:rsidP="00630716">
            <w:pPr>
              <w:spacing w:before="30" w:after="30" w:line="190" w:lineRule="exact"/>
              <w:jc w:val="left"/>
              <w:rPr>
                <w:sz w:val="20"/>
                <w:lang w:val="en-US"/>
              </w:rPr>
            </w:pPr>
            <w:r>
              <w:rPr>
                <w:sz w:val="20"/>
                <w:lang w:val="en-US"/>
              </w:rPr>
              <w:t>Series</w:t>
            </w:r>
            <w:r>
              <w:rPr>
                <w:sz w:val="20"/>
                <w:lang w:val="en-US"/>
              </w:rPr>
              <w:tab/>
              <w:t>P.60</w:t>
            </w:r>
          </w:p>
        </w:tc>
      </w:tr>
      <w:tr w:rsidR="00CE44E6" w14:paraId="0F6D202F" w14:textId="77777777" w:rsidTr="00630716">
        <w:tc>
          <w:tcPr>
            <w:tcW w:w="8050" w:type="dxa"/>
            <w:shd w:val="clear" w:color="auto" w:fill="auto"/>
          </w:tcPr>
          <w:p w14:paraId="3BB4189B" w14:textId="77777777" w:rsidR="00CE44E6" w:rsidRDefault="00CE44E6" w:rsidP="00630716">
            <w:pPr>
              <w:spacing w:before="30" w:after="30" w:line="190" w:lineRule="exact"/>
              <w:ind w:left="283"/>
              <w:jc w:val="left"/>
              <w:rPr>
                <w:sz w:val="20"/>
                <w:lang w:val="en-US"/>
              </w:rPr>
            </w:pPr>
            <w:r>
              <w:rPr>
                <w:sz w:val="20"/>
                <w:lang w:val="en-US"/>
              </w:rPr>
              <w:t>Measurements related to speech loudness</w:t>
            </w:r>
          </w:p>
        </w:tc>
        <w:tc>
          <w:tcPr>
            <w:tcW w:w="1700" w:type="dxa"/>
            <w:shd w:val="clear" w:color="auto" w:fill="auto"/>
          </w:tcPr>
          <w:p w14:paraId="0720C689" w14:textId="77777777" w:rsidR="00CE44E6" w:rsidRDefault="00CE44E6" w:rsidP="00630716">
            <w:pPr>
              <w:spacing w:before="30" w:after="30" w:line="190" w:lineRule="exact"/>
              <w:jc w:val="left"/>
              <w:rPr>
                <w:sz w:val="20"/>
                <w:lang w:val="en-US"/>
              </w:rPr>
            </w:pPr>
            <w:r>
              <w:rPr>
                <w:sz w:val="20"/>
                <w:lang w:val="en-US"/>
              </w:rPr>
              <w:t>Series</w:t>
            </w:r>
            <w:r>
              <w:rPr>
                <w:sz w:val="20"/>
                <w:lang w:val="en-US"/>
              </w:rPr>
              <w:tab/>
              <w:t>P.70</w:t>
            </w:r>
          </w:p>
        </w:tc>
      </w:tr>
      <w:tr w:rsidR="00CE44E6" w14:paraId="4F63594C" w14:textId="77777777" w:rsidTr="00630716">
        <w:tc>
          <w:tcPr>
            <w:tcW w:w="8050" w:type="dxa"/>
            <w:shd w:val="clear" w:color="auto" w:fill="auto"/>
          </w:tcPr>
          <w:p w14:paraId="68785734" w14:textId="77777777" w:rsidR="00CE44E6" w:rsidRDefault="00CE44E6" w:rsidP="00630716">
            <w:pPr>
              <w:spacing w:before="30" w:after="30" w:line="190" w:lineRule="exact"/>
              <w:ind w:left="283"/>
              <w:jc w:val="left"/>
              <w:rPr>
                <w:sz w:val="20"/>
                <w:lang w:val="en-US"/>
              </w:rPr>
            </w:pPr>
            <w:r>
              <w:rPr>
                <w:sz w:val="20"/>
                <w:lang w:val="en-US"/>
              </w:rPr>
              <w:t>Methods for objective and subjective assessment of speech quality</w:t>
            </w:r>
          </w:p>
        </w:tc>
        <w:tc>
          <w:tcPr>
            <w:tcW w:w="1700" w:type="dxa"/>
            <w:shd w:val="clear" w:color="auto" w:fill="auto"/>
          </w:tcPr>
          <w:p w14:paraId="6BB66591" w14:textId="77777777" w:rsidR="00CE44E6" w:rsidRDefault="00CE44E6" w:rsidP="00630716">
            <w:pPr>
              <w:spacing w:before="30" w:after="30" w:line="190" w:lineRule="exact"/>
              <w:jc w:val="left"/>
              <w:rPr>
                <w:sz w:val="20"/>
                <w:lang w:val="en-US"/>
              </w:rPr>
            </w:pPr>
            <w:r>
              <w:rPr>
                <w:sz w:val="20"/>
                <w:lang w:val="en-US"/>
              </w:rPr>
              <w:t>Series</w:t>
            </w:r>
            <w:r>
              <w:rPr>
                <w:sz w:val="20"/>
                <w:lang w:val="en-US"/>
              </w:rPr>
              <w:tab/>
              <w:t>P.80</w:t>
            </w:r>
          </w:p>
        </w:tc>
      </w:tr>
      <w:tr w:rsidR="00CE44E6" w:rsidRPr="0077571C" w14:paraId="4231D699" w14:textId="77777777" w:rsidTr="00630716">
        <w:tc>
          <w:tcPr>
            <w:tcW w:w="8050" w:type="dxa"/>
            <w:tcBorders>
              <w:top w:val="nil"/>
              <w:bottom w:val="nil"/>
            </w:tcBorders>
            <w:shd w:val="pct10" w:color="auto" w:fill="auto"/>
          </w:tcPr>
          <w:p w14:paraId="3165888F" w14:textId="77777777" w:rsidR="00CE44E6" w:rsidRPr="0077571C" w:rsidRDefault="00CE44E6" w:rsidP="00630716">
            <w:pPr>
              <w:spacing w:before="30" w:after="30" w:line="190" w:lineRule="exact"/>
              <w:ind w:left="283"/>
              <w:jc w:val="left"/>
              <w:rPr>
                <w:b/>
                <w:sz w:val="20"/>
                <w:lang w:val="en-US"/>
              </w:rPr>
            </w:pPr>
            <w:r w:rsidRPr="0077571C">
              <w:rPr>
                <w:b/>
                <w:sz w:val="20"/>
                <w:lang w:val="en-US"/>
              </w:rPr>
              <w:t>Methods for objective and subjective assessment of speech  and video quality</w:t>
            </w:r>
          </w:p>
        </w:tc>
        <w:tc>
          <w:tcPr>
            <w:tcW w:w="1700" w:type="dxa"/>
            <w:tcBorders>
              <w:top w:val="nil"/>
              <w:bottom w:val="nil"/>
            </w:tcBorders>
            <w:shd w:val="pct10" w:color="auto" w:fill="auto"/>
          </w:tcPr>
          <w:p w14:paraId="1F34A886" w14:textId="77777777" w:rsidR="00CE44E6" w:rsidRPr="0077571C" w:rsidRDefault="00CE44E6" w:rsidP="00630716">
            <w:pPr>
              <w:spacing w:before="30" w:after="30" w:line="190" w:lineRule="exact"/>
              <w:jc w:val="left"/>
              <w:rPr>
                <w:b/>
                <w:sz w:val="20"/>
                <w:lang w:val="en-US"/>
              </w:rPr>
            </w:pPr>
            <w:r>
              <w:rPr>
                <w:b/>
                <w:sz w:val="20"/>
                <w:lang w:val="en-US"/>
              </w:rPr>
              <w:t>Series</w:t>
            </w:r>
            <w:r>
              <w:rPr>
                <w:b/>
                <w:sz w:val="20"/>
                <w:lang w:val="en-US"/>
              </w:rPr>
              <w:tab/>
            </w:r>
            <w:r w:rsidRPr="0077571C">
              <w:rPr>
                <w:b/>
                <w:sz w:val="20"/>
                <w:lang w:val="en-US"/>
              </w:rPr>
              <w:t>P.800</w:t>
            </w:r>
          </w:p>
        </w:tc>
      </w:tr>
      <w:tr w:rsidR="00CE44E6" w14:paraId="18607DD2" w14:textId="77777777" w:rsidTr="00630716">
        <w:tc>
          <w:tcPr>
            <w:tcW w:w="8050" w:type="dxa"/>
            <w:tcBorders>
              <w:top w:val="nil"/>
              <w:bottom w:val="nil"/>
            </w:tcBorders>
            <w:shd w:val="clear" w:color="auto" w:fill="auto"/>
          </w:tcPr>
          <w:p w14:paraId="0D029516" w14:textId="77777777" w:rsidR="00CE44E6" w:rsidRDefault="00CE44E6" w:rsidP="00630716">
            <w:pPr>
              <w:spacing w:before="30" w:after="30" w:line="190" w:lineRule="exact"/>
              <w:ind w:left="283"/>
              <w:jc w:val="left"/>
              <w:rPr>
                <w:sz w:val="20"/>
                <w:lang w:val="en-US"/>
              </w:rPr>
            </w:pPr>
            <w:r>
              <w:rPr>
                <w:sz w:val="20"/>
                <w:lang w:val="en-US"/>
              </w:rPr>
              <w:t>Audiovisual quality in multimedia services</w:t>
            </w:r>
          </w:p>
        </w:tc>
        <w:tc>
          <w:tcPr>
            <w:tcW w:w="1700" w:type="dxa"/>
            <w:tcBorders>
              <w:top w:val="nil"/>
              <w:bottom w:val="nil"/>
            </w:tcBorders>
            <w:shd w:val="clear" w:color="auto" w:fill="auto"/>
          </w:tcPr>
          <w:p w14:paraId="371E16E1" w14:textId="77777777" w:rsidR="00CE44E6" w:rsidRDefault="00CE44E6" w:rsidP="00630716">
            <w:pPr>
              <w:spacing w:before="30" w:after="30" w:line="190" w:lineRule="exact"/>
              <w:jc w:val="left"/>
              <w:rPr>
                <w:sz w:val="20"/>
                <w:lang w:val="en-US"/>
              </w:rPr>
            </w:pPr>
            <w:r>
              <w:rPr>
                <w:sz w:val="20"/>
                <w:lang w:val="en-US"/>
              </w:rPr>
              <w:t>Series</w:t>
            </w:r>
            <w:r>
              <w:rPr>
                <w:sz w:val="20"/>
                <w:lang w:val="en-US"/>
              </w:rPr>
              <w:tab/>
              <w:t>P.900</w:t>
            </w:r>
          </w:p>
        </w:tc>
      </w:tr>
      <w:tr w:rsidR="00CE44E6" w14:paraId="7991696F" w14:textId="77777777" w:rsidTr="00630716">
        <w:tc>
          <w:tcPr>
            <w:tcW w:w="8050" w:type="dxa"/>
            <w:tcBorders>
              <w:top w:val="nil"/>
              <w:bottom w:val="nil"/>
            </w:tcBorders>
            <w:shd w:val="clear" w:color="auto" w:fill="auto"/>
          </w:tcPr>
          <w:p w14:paraId="48C7B116" w14:textId="77777777" w:rsidR="00CE44E6" w:rsidRDefault="00CE44E6" w:rsidP="00630716">
            <w:pPr>
              <w:spacing w:before="30" w:after="30" w:line="190" w:lineRule="exact"/>
              <w:ind w:left="283"/>
              <w:jc w:val="left"/>
              <w:rPr>
                <w:sz w:val="20"/>
                <w:lang w:val="en-US"/>
              </w:rPr>
            </w:pPr>
            <w:r>
              <w:rPr>
                <w:sz w:val="20"/>
                <w:lang w:val="en-US"/>
              </w:rPr>
              <w:t>Transmission performance and QoS aspects of IP end-points</w:t>
            </w:r>
          </w:p>
        </w:tc>
        <w:tc>
          <w:tcPr>
            <w:tcW w:w="1700" w:type="dxa"/>
            <w:tcBorders>
              <w:top w:val="nil"/>
              <w:bottom w:val="nil"/>
            </w:tcBorders>
            <w:shd w:val="clear" w:color="auto" w:fill="auto"/>
          </w:tcPr>
          <w:p w14:paraId="2FE183FE" w14:textId="77777777" w:rsidR="00CE44E6" w:rsidRDefault="00CE44E6" w:rsidP="00630716">
            <w:pPr>
              <w:spacing w:before="30" w:after="30" w:line="190" w:lineRule="exact"/>
              <w:jc w:val="left"/>
              <w:rPr>
                <w:sz w:val="20"/>
                <w:lang w:val="en-US"/>
              </w:rPr>
            </w:pPr>
            <w:r>
              <w:rPr>
                <w:sz w:val="20"/>
                <w:lang w:val="en-US"/>
              </w:rPr>
              <w:t>Series</w:t>
            </w:r>
            <w:r>
              <w:rPr>
                <w:sz w:val="20"/>
                <w:lang w:val="en-US"/>
              </w:rPr>
              <w:tab/>
              <w:t>P.1000</w:t>
            </w:r>
          </w:p>
        </w:tc>
      </w:tr>
      <w:tr w:rsidR="00CE44E6" w14:paraId="179D28D6" w14:textId="77777777" w:rsidTr="00630716">
        <w:tc>
          <w:tcPr>
            <w:tcW w:w="8050" w:type="dxa"/>
            <w:tcBorders>
              <w:top w:val="nil"/>
              <w:bottom w:val="nil"/>
            </w:tcBorders>
            <w:shd w:val="clear" w:color="auto" w:fill="auto"/>
          </w:tcPr>
          <w:p w14:paraId="5A86B013" w14:textId="77777777" w:rsidR="00CE44E6" w:rsidRDefault="00CE44E6" w:rsidP="00630716">
            <w:pPr>
              <w:spacing w:before="30" w:after="30" w:line="190" w:lineRule="exact"/>
              <w:ind w:left="283"/>
              <w:jc w:val="left"/>
              <w:rPr>
                <w:sz w:val="20"/>
                <w:lang w:val="en-US"/>
              </w:rPr>
            </w:pPr>
            <w:r>
              <w:rPr>
                <w:sz w:val="20"/>
                <w:lang w:val="en-US"/>
              </w:rPr>
              <w:t>Communications involving vehicles</w:t>
            </w:r>
          </w:p>
        </w:tc>
        <w:tc>
          <w:tcPr>
            <w:tcW w:w="1700" w:type="dxa"/>
            <w:tcBorders>
              <w:top w:val="nil"/>
              <w:bottom w:val="nil"/>
            </w:tcBorders>
            <w:shd w:val="clear" w:color="auto" w:fill="auto"/>
          </w:tcPr>
          <w:p w14:paraId="7C1DA057" w14:textId="77777777" w:rsidR="00CE44E6" w:rsidRDefault="00CE44E6" w:rsidP="00630716">
            <w:pPr>
              <w:spacing w:before="30" w:after="30" w:line="190" w:lineRule="exact"/>
              <w:jc w:val="left"/>
              <w:rPr>
                <w:sz w:val="20"/>
                <w:lang w:val="en-US"/>
              </w:rPr>
            </w:pPr>
            <w:r>
              <w:rPr>
                <w:sz w:val="20"/>
                <w:lang w:val="en-US"/>
              </w:rPr>
              <w:t>Series</w:t>
            </w:r>
            <w:r>
              <w:rPr>
                <w:sz w:val="20"/>
                <w:lang w:val="en-US"/>
              </w:rPr>
              <w:tab/>
              <w:t>P.1100</w:t>
            </w:r>
          </w:p>
        </w:tc>
      </w:tr>
      <w:tr w:rsidR="00CE44E6" w14:paraId="703285CA" w14:textId="77777777" w:rsidTr="00630716">
        <w:tc>
          <w:tcPr>
            <w:tcW w:w="8050" w:type="dxa"/>
            <w:tcBorders>
              <w:top w:val="nil"/>
              <w:bottom w:val="nil"/>
            </w:tcBorders>
            <w:shd w:val="clear" w:color="auto" w:fill="auto"/>
          </w:tcPr>
          <w:p w14:paraId="03345DB5" w14:textId="77777777" w:rsidR="00CE44E6" w:rsidRDefault="00CE44E6" w:rsidP="00630716">
            <w:pPr>
              <w:spacing w:before="30" w:after="30" w:line="190" w:lineRule="exact"/>
              <w:ind w:left="283"/>
              <w:jc w:val="left"/>
              <w:rPr>
                <w:sz w:val="20"/>
                <w:lang w:val="en-US"/>
              </w:rPr>
            </w:pPr>
            <w:r>
              <w:rPr>
                <w:sz w:val="20"/>
                <w:lang w:val="en-US"/>
              </w:rPr>
              <w:t>Models and tools for quality assessment of streamed media</w:t>
            </w:r>
          </w:p>
        </w:tc>
        <w:tc>
          <w:tcPr>
            <w:tcW w:w="1700" w:type="dxa"/>
            <w:tcBorders>
              <w:top w:val="nil"/>
              <w:bottom w:val="nil"/>
            </w:tcBorders>
            <w:shd w:val="clear" w:color="auto" w:fill="auto"/>
          </w:tcPr>
          <w:p w14:paraId="0AFB9291" w14:textId="77777777" w:rsidR="00CE44E6" w:rsidRDefault="00CE44E6" w:rsidP="00630716">
            <w:pPr>
              <w:spacing w:before="30" w:after="30" w:line="190" w:lineRule="exact"/>
              <w:jc w:val="left"/>
              <w:rPr>
                <w:sz w:val="20"/>
                <w:lang w:val="en-US"/>
              </w:rPr>
            </w:pPr>
            <w:r>
              <w:rPr>
                <w:sz w:val="20"/>
                <w:lang w:val="en-US"/>
              </w:rPr>
              <w:t>Series</w:t>
            </w:r>
            <w:r>
              <w:rPr>
                <w:sz w:val="20"/>
                <w:lang w:val="en-US"/>
              </w:rPr>
              <w:tab/>
              <w:t>P.1200</w:t>
            </w:r>
          </w:p>
        </w:tc>
      </w:tr>
      <w:tr w:rsidR="00CE44E6" w14:paraId="5A180C61" w14:textId="77777777" w:rsidTr="00630716">
        <w:tc>
          <w:tcPr>
            <w:tcW w:w="8050" w:type="dxa"/>
            <w:tcBorders>
              <w:top w:val="nil"/>
              <w:bottom w:val="nil"/>
            </w:tcBorders>
            <w:shd w:val="clear" w:color="auto" w:fill="auto"/>
          </w:tcPr>
          <w:p w14:paraId="5D43814B" w14:textId="77777777" w:rsidR="00CE44E6" w:rsidRDefault="00CE44E6" w:rsidP="00630716">
            <w:pPr>
              <w:spacing w:before="30" w:after="30" w:line="190" w:lineRule="exact"/>
              <w:ind w:left="283"/>
              <w:jc w:val="left"/>
              <w:rPr>
                <w:sz w:val="20"/>
                <w:lang w:val="en-US"/>
              </w:rPr>
            </w:pPr>
            <w:r>
              <w:rPr>
                <w:sz w:val="20"/>
                <w:lang w:val="en-US"/>
              </w:rPr>
              <w:t>Telemeeting assessment</w:t>
            </w:r>
          </w:p>
        </w:tc>
        <w:tc>
          <w:tcPr>
            <w:tcW w:w="1700" w:type="dxa"/>
            <w:tcBorders>
              <w:top w:val="nil"/>
              <w:bottom w:val="nil"/>
            </w:tcBorders>
            <w:shd w:val="clear" w:color="auto" w:fill="auto"/>
          </w:tcPr>
          <w:p w14:paraId="01C412F6" w14:textId="77777777" w:rsidR="00CE44E6" w:rsidRDefault="00CE44E6" w:rsidP="00630716">
            <w:pPr>
              <w:spacing w:before="30" w:after="30" w:line="190" w:lineRule="exact"/>
              <w:jc w:val="left"/>
              <w:rPr>
                <w:sz w:val="20"/>
                <w:lang w:val="en-US"/>
              </w:rPr>
            </w:pPr>
            <w:r>
              <w:rPr>
                <w:sz w:val="20"/>
                <w:lang w:val="en-US"/>
              </w:rPr>
              <w:t>Series</w:t>
            </w:r>
            <w:r>
              <w:rPr>
                <w:sz w:val="20"/>
                <w:lang w:val="en-US"/>
              </w:rPr>
              <w:tab/>
              <w:t>P.1300</w:t>
            </w:r>
          </w:p>
        </w:tc>
      </w:tr>
      <w:tr w:rsidR="00CE44E6" w14:paraId="349082FC" w14:textId="77777777" w:rsidTr="00630716">
        <w:tc>
          <w:tcPr>
            <w:tcW w:w="8050" w:type="dxa"/>
            <w:tcBorders>
              <w:top w:val="nil"/>
              <w:bottom w:val="nil"/>
            </w:tcBorders>
            <w:shd w:val="clear" w:color="auto" w:fill="auto"/>
          </w:tcPr>
          <w:p w14:paraId="679FDB1A" w14:textId="77777777" w:rsidR="00CE44E6" w:rsidRDefault="00CE44E6" w:rsidP="00630716">
            <w:pPr>
              <w:spacing w:before="30" w:after="30" w:line="190" w:lineRule="exact"/>
              <w:ind w:left="283"/>
              <w:jc w:val="left"/>
              <w:rPr>
                <w:sz w:val="20"/>
                <w:lang w:val="en-US"/>
              </w:rPr>
            </w:pPr>
            <w:r>
              <w:rPr>
                <w:sz w:val="20"/>
                <w:lang w:val="en-US"/>
              </w:rPr>
              <w:t>Statistical analysis, evaluation and reporting guidelines of quality measurements</w:t>
            </w:r>
          </w:p>
        </w:tc>
        <w:tc>
          <w:tcPr>
            <w:tcW w:w="1700" w:type="dxa"/>
            <w:tcBorders>
              <w:top w:val="nil"/>
              <w:bottom w:val="nil"/>
            </w:tcBorders>
            <w:shd w:val="clear" w:color="auto" w:fill="auto"/>
          </w:tcPr>
          <w:p w14:paraId="7AA55A92" w14:textId="77777777" w:rsidR="00CE44E6" w:rsidRDefault="00CE44E6" w:rsidP="00630716">
            <w:pPr>
              <w:spacing w:before="30" w:after="30" w:line="190" w:lineRule="exact"/>
              <w:jc w:val="left"/>
              <w:rPr>
                <w:sz w:val="20"/>
                <w:lang w:val="en-US"/>
              </w:rPr>
            </w:pPr>
            <w:r>
              <w:rPr>
                <w:sz w:val="20"/>
                <w:lang w:val="en-US"/>
              </w:rPr>
              <w:t>Series</w:t>
            </w:r>
            <w:r>
              <w:rPr>
                <w:sz w:val="20"/>
                <w:lang w:val="en-US"/>
              </w:rPr>
              <w:tab/>
              <w:t>P.1400</w:t>
            </w:r>
          </w:p>
        </w:tc>
      </w:tr>
      <w:tr w:rsidR="00CE44E6" w14:paraId="24FF6398" w14:textId="77777777" w:rsidTr="00630716">
        <w:tc>
          <w:tcPr>
            <w:tcW w:w="8050" w:type="dxa"/>
            <w:tcBorders>
              <w:top w:val="nil"/>
              <w:bottom w:val="nil"/>
            </w:tcBorders>
            <w:shd w:val="clear" w:color="auto" w:fill="auto"/>
          </w:tcPr>
          <w:p w14:paraId="26FDBF69" w14:textId="77777777" w:rsidR="00CE44E6" w:rsidRDefault="00CE44E6" w:rsidP="00630716">
            <w:pPr>
              <w:spacing w:before="30" w:after="30" w:line="190" w:lineRule="exact"/>
              <w:ind w:left="283"/>
              <w:jc w:val="left"/>
              <w:rPr>
                <w:sz w:val="20"/>
                <w:lang w:val="en-US"/>
              </w:rPr>
            </w:pPr>
            <w:r>
              <w:rPr>
                <w:sz w:val="20"/>
                <w:lang w:val="en-US"/>
              </w:rPr>
              <w:t>Methods for objective and subjective assessment of quality of services other than speech and video</w:t>
            </w:r>
          </w:p>
        </w:tc>
        <w:tc>
          <w:tcPr>
            <w:tcW w:w="1700" w:type="dxa"/>
            <w:tcBorders>
              <w:top w:val="nil"/>
              <w:bottom w:val="nil"/>
            </w:tcBorders>
            <w:shd w:val="clear" w:color="auto" w:fill="auto"/>
          </w:tcPr>
          <w:p w14:paraId="6FA4EC05" w14:textId="77777777" w:rsidR="00CE44E6" w:rsidRDefault="00CE44E6" w:rsidP="00630716">
            <w:pPr>
              <w:spacing w:before="30" w:after="30" w:line="190" w:lineRule="exact"/>
              <w:jc w:val="left"/>
              <w:rPr>
                <w:sz w:val="20"/>
                <w:lang w:val="en-US"/>
              </w:rPr>
            </w:pPr>
            <w:r>
              <w:rPr>
                <w:sz w:val="20"/>
                <w:lang w:val="en-US"/>
              </w:rPr>
              <w:t>Series</w:t>
            </w:r>
            <w:r>
              <w:rPr>
                <w:sz w:val="20"/>
                <w:lang w:val="en-US"/>
              </w:rPr>
              <w:tab/>
              <w:t>P.1500</w:t>
            </w:r>
          </w:p>
        </w:tc>
      </w:tr>
      <w:tr w:rsidR="00CE44E6" w14:paraId="5745D77C" w14:textId="77777777" w:rsidTr="00630716">
        <w:tc>
          <w:tcPr>
            <w:tcW w:w="8050" w:type="dxa"/>
            <w:tcBorders>
              <w:top w:val="nil"/>
            </w:tcBorders>
            <w:shd w:val="clear" w:color="auto" w:fill="auto"/>
          </w:tcPr>
          <w:p w14:paraId="749C87B8" w14:textId="77777777" w:rsidR="00CE44E6" w:rsidRDefault="00CE44E6" w:rsidP="00630716">
            <w:pPr>
              <w:spacing w:before="30" w:after="30" w:line="190" w:lineRule="exact"/>
              <w:ind w:left="283"/>
              <w:jc w:val="left"/>
              <w:rPr>
                <w:sz w:val="20"/>
                <w:lang w:val="en-US"/>
              </w:rPr>
            </w:pPr>
          </w:p>
        </w:tc>
        <w:tc>
          <w:tcPr>
            <w:tcW w:w="1700" w:type="dxa"/>
            <w:tcBorders>
              <w:top w:val="nil"/>
            </w:tcBorders>
            <w:shd w:val="clear" w:color="auto" w:fill="auto"/>
          </w:tcPr>
          <w:p w14:paraId="340FA551" w14:textId="77777777" w:rsidR="00CE44E6" w:rsidRDefault="00CE44E6" w:rsidP="00630716">
            <w:pPr>
              <w:spacing w:before="30" w:after="30" w:line="190" w:lineRule="exact"/>
              <w:jc w:val="left"/>
              <w:rPr>
                <w:sz w:val="20"/>
                <w:lang w:val="en-US"/>
              </w:rPr>
            </w:pPr>
          </w:p>
        </w:tc>
      </w:tr>
    </w:tbl>
    <w:p w14:paraId="2D689FB1" w14:textId="77777777" w:rsidR="00CE44E6" w:rsidRPr="0077571C" w:rsidRDefault="00CE44E6" w:rsidP="00CE44E6">
      <w:pPr>
        <w:spacing w:before="80" w:after="80"/>
        <w:jc w:val="left"/>
        <w:rPr>
          <w:sz w:val="18"/>
          <w:lang w:val="en-US"/>
        </w:rPr>
      </w:pPr>
      <w:r>
        <w:rPr>
          <w:i/>
          <w:sz w:val="18"/>
          <w:lang w:val="en-US"/>
        </w:rPr>
        <w:t>For further details, please refer to the list of ITU-T Recommendations.</w:t>
      </w:r>
    </w:p>
    <w:p w14:paraId="21C31581" w14:textId="77777777" w:rsidR="00CE44E6" w:rsidRDefault="00CE44E6" w:rsidP="00CE44E6">
      <w:pPr>
        <w:spacing w:before="80"/>
        <w:jc w:val="center"/>
        <w:rPr>
          <w:sz w:val="20"/>
          <w:lang w:val="en-US"/>
        </w:rPr>
      </w:pPr>
    </w:p>
    <w:p w14:paraId="541CC549" w14:textId="77777777" w:rsidR="00CE44E6" w:rsidRDefault="00CE44E6" w:rsidP="00CE44E6">
      <w:pPr>
        <w:spacing w:before="80"/>
        <w:jc w:val="left"/>
        <w:rPr>
          <w:i/>
          <w:sz w:val="20"/>
          <w:lang w:val="en-US"/>
        </w:rPr>
      </w:pPr>
    </w:p>
    <w:p w14:paraId="6EC97009" w14:textId="77777777" w:rsidR="00CE44E6" w:rsidRDefault="00CE44E6" w:rsidP="00CE44E6">
      <w:pPr>
        <w:jc w:val="left"/>
        <w:rPr>
          <w:lang w:val="en-US"/>
        </w:rPr>
        <w:sectPr w:rsidR="00CE44E6">
          <w:headerReference w:type="even" r:id="rId12"/>
          <w:headerReference w:type="default" r:id="rId13"/>
          <w:pgSz w:w="11907" w:h="16840" w:code="9"/>
          <w:pgMar w:top="1089" w:right="1089" w:bottom="284" w:left="1089" w:header="567" w:footer="284" w:gutter="0"/>
          <w:pgNumType w:start="1"/>
          <w:cols w:space="720"/>
        </w:sectPr>
      </w:pPr>
    </w:p>
    <w:tbl>
      <w:tblPr>
        <w:tblW w:w="0" w:type="auto"/>
        <w:tblLayout w:type="fixed"/>
        <w:tblLook w:val="0000" w:firstRow="0" w:lastRow="0" w:firstColumn="0" w:lastColumn="0" w:noHBand="0" w:noVBand="0"/>
      </w:tblPr>
      <w:tblGrid>
        <w:gridCol w:w="9945"/>
      </w:tblGrid>
      <w:tr w:rsidR="00CE44E6" w:rsidRPr="0077571C" w14:paraId="563DDBD5" w14:textId="77777777" w:rsidTr="00630716">
        <w:tc>
          <w:tcPr>
            <w:tcW w:w="9945" w:type="dxa"/>
          </w:tcPr>
          <w:p w14:paraId="40DC0666" w14:textId="77777777" w:rsidR="00CE44E6" w:rsidRPr="00AC18A6" w:rsidRDefault="00CE44E6" w:rsidP="00630716">
            <w:pPr>
              <w:pStyle w:val="RecNo"/>
            </w:pPr>
            <w:bookmarkStart w:id="7" w:name="irecnoe"/>
            <w:bookmarkEnd w:id="7"/>
            <w:r w:rsidRPr="00AC18A6">
              <w:lastRenderedPageBreak/>
              <w:t>Recommendation ITU-T P.862.2</w:t>
            </w:r>
          </w:p>
          <w:p w14:paraId="53EE5E15" w14:textId="6B156280" w:rsidR="00CE44E6" w:rsidRPr="00DF152D" w:rsidRDefault="00DF152D" w:rsidP="00DF152D">
            <w:pPr>
              <w:pStyle w:val="Rectitle"/>
            </w:pPr>
            <w:r w:rsidRPr="00DF152D">
              <w:t>Wideband extension to Recommendation P.862 for the assessment of wideband telephone networks and speech codecs</w:t>
            </w:r>
          </w:p>
          <w:p w14:paraId="7A9C1C19" w14:textId="77777777" w:rsidR="00CE44E6" w:rsidRPr="0077571C" w:rsidRDefault="00CE44E6" w:rsidP="00630716">
            <w:pPr>
              <w:pStyle w:val="AnnexNoTitle0"/>
              <w:rPr>
                <w:lang w:val="fr-CH"/>
              </w:rPr>
            </w:pPr>
            <w:bookmarkStart w:id="8" w:name="imakespacee"/>
            <w:bookmarkEnd w:id="8"/>
            <w:r w:rsidRPr="0077571C">
              <w:rPr>
                <w:lang w:val="fr-CH"/>
              </w:rPr>
              <w:t>Corrigendum 1</w:t>
            </w:r>
            <w:r w:rsidRPr="0077571C">
              <w:rPr>
                <w:lang w:val="fr-CH"/>
              </w:rPr>
              <w:br/>
            </w:r>
          </w:p>
          <w:p w14:paraId="51EEEE6E" w14:textId="77777777" w:rsidR="00CE44E6" w:rsidRPr="0077571C" w:rsidRDefault="00CE44E6" w:rsidP="00630716">
            <w:pPr>
              <w:rPr>
                <w:lang w:val="fr-CH"/>
              </w:rPr>
            </w:pPr>
          </w:p>
        </w:tc>
      </w:tr>
    </w:tbl>
    <w:p w14:paraId="1E276D79" w14:textId="77777777" w:rsidR="00CE44E6" w:rsidRPr="0077571C" w:rsidRDefault="00CE44E6" w:rsidP="00CE44E6">
      <w:pPr>
        <w:rPr>
          <w:lang w:val="fr-CH"/>
        </w:rPr>
      </w:pPr>
    </w:p>
    <w:p w14:paraId="699F6E6E" w14:textId="77777777" w:rsidR="00CE44E6" w:rsidRPr="0077571C" w:rsidRDefault="00CE44E6" w:rsidP="00CE44E6">
      <w:pPr>
        <w:rPr>
          <w:lang w:val="fr-CH"/>
        </w:rPr>
      </w:pPr>
    </w:p>
    <w:tbl>
      <w:tblPr>
        <w:tblW w:w="0" w:type="auto"/>
        <w:tblLayout w:type="fixed"/>
        <w:tblLook w:val="0000" w:firstRow="0" w:lastRow="0" w:firstColumn="0" w:lastColumn="0" w:noHBand="0" w:noVBand="0"/>
      </w:tblPr>
      <w:tblGrid>
        <w:gridCol w:w="9945"/>
      </w:tblGrid>
      <w:tr w:rsidR="00CE44E6" w14:paraId="2E0E1BC5" w14:textId="77777777" w:rsidTr="00630716">
        <w:tc>
          <w:tcPr>
            <w:tcW w:w="9945" w:type="dxa"/>
          </w:tcPr>
          <w:p w14:paraId="245C6A00" w14:textId="280F5831" w:rsidR="00CE44E6" w:rsidRDefault="00CE44E6" w:rsidP="00630716">
            <w:pPr>
              <w:pStyle w:val="Headingb"/>
              <w:rPr>
                <w:lang w:val="en-US"/>
              </w:rPr>
            </w:pPr>
            <w:bookmarkStart w:id="9" w:name="isume"/>
            <w:r>
              <w:rPr>
                <w:lang w:val="en-US"/>
              </w:rPr>
              <w:t>Summary</w:t>
            </w:r>
          </w:p>
          <w:p w14:paraId="085B3508" w14:textId="051D990F" w:rsidR="00E47958" w:rsidRPr="00E65E2E" w:rsidRDefault="00D32B39" w:rsidP="00E65E2E">
            <w:r>
              <w:t>Corrigendum 1</w:t>
            </w:r>
            <w:r w:rsidR="00DF152D" w:rsidRPr="00DF152D">
              <w:t xml:space="preserve"> </w:t>
            </w:r>
            <w:r>
              <w:t xml:space="preserve">to ITU-T P.862.2 </w:t>
            </w:r>
            <w:r w:rsidR="00E65E2E">
              <w:t xml:space="preserve">draws attention to ITU-T P.862 Corrigendum 2, which </w:t>
            </w:r>
            <w:r w:rsidR="00DF152D" w:rsidRPr="00DF152D">
              <w:t xml:space="preserve">addresses </w:t>
            </w:r>
            <w:r w:rsidR="00E65E2E">
              <w:t xml:space="preserve">a </w:t>
            </w:r>
            <w:r w:rsidR="00DF152D" w:rsidRPr="00DF152D">
              <w:t>systematic under-prediction of subjective scores</w:t>
            </w:r>
            <w:r w:rsidR="00E65E2E">
              <w:t xml:space="preserve"> that led</w:t>
            </w:r>
            <w:r w:rsidR="00DF152D" w:rsidRPr="00DF152D">
              <w:t xml:space="preserve"> to degradations being exaggerated</w:t>
            </w:r>
            <w:r w:rsidR="00E65E2E">
              <w:t>,</w:t>
            </w:r>
            <w:r w:rsidR="00DF152D" w:rsidRPr="00DF152D">
              <w:t xml:space="preserve"> producing lower scores than expected.</w:t>
            </w:r>
            <w:bookmarkEnd w:id="9"/>
            <w:r w:rsidR="00E47958">
              <w:t xml:space="preserve"> </w:t>
            </w:r>
          </w:p>
        </w:tc>
      </w:tr>
    </w:tbl>
    <w:p w14:paraId="6E4C2051" w14:textId="77777777" w:rsidR="00CE44E6" w:rsidRDefault="00CE44E6" w:rsidP="00CE44E6">
      <w:pPr>
        <w:rPr>
          <w:lang w:val="en-US"/>
        </w:rPr>
      </w:pPr>
    </w:p>
    <w:p w14:paraId="7980B5C3" w14:textId="77777777" w:rsidR="00CE44E6" w:rsidRDefault="00CE44E6" w:rsidP="00CE44E6">
      <w:pPr>
        <w:rPr>
          <w:lang w:val="en-US"/>
        </w:rPr>
      </w:pPr>
    </w:p>
    <w:tbl>
      <w:tblPr>
        <w:tblW w:w="9948" w:type="dxa"/>
        <w:tblLook w:val="0000" w:firstRow="0" w:lastRow="0" w:firstColumn="0" w:lastColumn="0" w:noHBand="0" w:noVBand="0"/>
      </w:tblPr>
      <w:tblGrid>
        <w:gridCol w:w="9948"/>
      </w:tblGrid>
      <w:tr w:rsidR="00CE44E6" w14:paraId="11188646" w14:textId="77777777" w:rsidTr="00630716">
        <w:tc>
          <w:tcPr>
            <w:tcW w:w="9948" w:type="dxa"/>
          </w:tcPr>
          <w:p w14:paraId="59CA013C" w14:textId="77777777" w:rsidR="00CE44E6" w:rsidRDefault="00CE44E6" w:rsidP="00630716">
            <w:pPr>
              <w:pStyle w:val="Headingb"/>
              <w:spacing w:after="120"/>
              <w:rPr>
                <w:lang w:val="en-US"/>
              </w:rPr>
            </w:pPr>
            <w:r>
              <w:rPr>
                <w:lang w:val="en-US"/>
              </w:rPr>
              <w:t>History</w:t>
            </w:r>
          </w:p>
          <w:tbl>
            <w:tblPr>
              <w:tblW w:w="0" w:type="auto"/>
              <w:tblLook w:val="0000" w:firstRow="0" w:lastRow="0" w:firstColumn="0" w:lastColumn="0" w:noHBand="0" w:noVBand="0"/>
            </w:tblPr>
            <w:tblGrid>
              <w:gridCol w:w="864"/>
              <w:gridCol w:w="3049"/>
              <w:gridCol w:w="1243"/>
              <w:gridCol w:w="1347"/>
              <w:gridCol w:w="2210"/>
            </w:tblGrid>
            <w:tr w:rsidR="00CE44E6" w:rsidRPr="006825AF" w14:paraId="279AB50F" w14:textId="77777777" w:rsidTr="00630716">
              <w:tc>
                <w:tcPr>
                  <w:tcW w:w="0" w:type="auto"/>
                  <w:shd w:val="clear" w:color="auto" w:fill="auto"/>
                  <w:vAlign w:val="center"/>
                </w:tcPr>
                <w:p w14:paraId="359E3D54" w14:textId="77777777" w:rsidR="00CE44E6" w:rsidRPr="006825AF" w:rsidRDefault="00CE44E6" w:rsidP="00630716">
                  <w:pPr>
                    <w:pStyle w:val="Tabletext"/>
                    <w:jc w:val="center"/>
                  </w:pPr>
                  <w:r w:rsidRPr="006825AF">
                    <w:t>Edition</w:t>
                  </w:r>
                </w:p>
              </w:tc>
              <w:tc>
                <w:tcPr>
                  <w:tcW w:w="0" w:type="auto"/>
                  <w:shd w:val="clear" w:color="auto" w:fill="auto"/>
                  <w:vAlign w:val="center"/>
                </w:tcPr>
                <w:p w14:paraId="12A393E3" w14:textId="77777777" w:rsidR="00CE44E6" w:rsidRPr="006825AF" w:rsidRDefault="00CE44E6" w:rsidP="00630716">
                  <w:pPr>
                    <w:pStyle w:val="Tabletext"/>
                    <w:jc w:val="center"/>
                  </w:pPr>
                  <w:r>
                    <w:t>Recommendation</w:t>
                  </w:r>
                </w:p>
              </w:tc>
              <w:tc>
                <w:tcPr>
                  <w:tcW w:w="0" w:type="auto"/>
                  <w:shd w:val="clear" w:color="auto" w:fill="auto"/>
                  <w:vAlign w:val="center"/>
                </w:tcPr>
                <w:p w14:paraId="286D332C" w14:textId="77777777" w:rsidR="00CE44E6" w:rsidRPr="006825AF" w:rsidRDefault="00CE44E6" w:rsidP="00630716">
                  <w:pPr>
                    <w:pStyle w:val="Tabletext"/>
                    <w:jc w:val="center"/>
                  </w:pPr>
                  <w:r w:rsidRPr="006825AF">
                    <w:t>Approval</w:t>
                  </w:r>
                </w:p>
              </w:tc>
              <w:tc>
                <w:tcPr>
                  <w:tcW w:w="0" w:type="auto"/>
                  <w:vAlign w:val="center"/>
                </w:tcPr>
                <w:p w14:paraId="0050F24F" w14:textId="77777777" w:rsidR="00CE44E6" w:rsidRPr="006825AF" w:rsidRDefault="00CE44E6" w:rsidP="00630716">
                  <w:pPr>
                    <w:pStyle w:val="Tabletext"/>
                    <w:jc w:val="center"/>
                  </w:pPr>
                  <w:r>
                    <w:t>Study Group</w:t>
                  </w:r>
                </w:p>
              </w:tc>
              <w:tc>
                <w:tcPr>
                  <w:tcW w:w="0" w:type="auto"/>
                  <w:vAlign w:val="center"/>
                </w:tcPr>
                <w:p w14:paraId="3C6C7393" w14:textId="77777777" w:rsidR="00CE44E6" w:rsidRPr="006825AF" w:rsidRDefault="00CE44E6" w:rsidP="00630716">
                  <w:pPr>
                    <w:pStyle w:val="Tabletext"/>
                    <w:jc w:val="center"/>
                  </w:pPr>
                  <w:r>
                    <w:t>Unique ID</w:t>
                  </w:r>
                  <w:r>
                    <w:rPr>
                      <w:rStyle w:val="FootnoteReference"/>
                    </w:rPr>
                    <w:footnoteReference w:customMarkFollows="1" w:id="1"/>
                    <w:t>*</w:t>
                  </w:r>
                </w:p>
              </w:tc>
            </w:tr>
            <w:tr w:rsidR="00CE44E6" w:rsidRPr="006825AF" w14:paraId="066A1E7F" w14:textId="77777777" w:rsidTr="00E65E2E">
              <w:tc>
                <w:tcPr>
                  <w:tcW w:w="0" w:type="auto"/>
                  <w:shd w:val="clear" w:color="auto" w:fill="auto"/>
                </w:tcPr>
                <w:p w14:paraId="7520BC77" w14:textId="77777777" w:rsidR="00CE44E6" w:rsidRPr="006825AF" w:rsidRDefault="00CE44E6" w:rsidP="00630716">
                  <w:pPr>
                    <w:pStyle w:val="Tabletext"/>
                    <w:jc w:val="center"/>
                  </w:pPr>
                  <w:bookmarkStart w:id="10" w:name="ihistorye"/>
                  <w:bookmarkEnd w:id="10"/>
                  <w:r>
                    <w:t>1.0</w:t>
                  </w:r>
                </w:p>
              </w:tc>
              <w:tc>
                <w:tcPr>
                  <w:tcW w:w="0" w:type="auto"/>
                  <w:shd w:val="clear" w:color="auto" w:fill="auto"/>
                </w:tcPr>
                <w:p w14:paraId="03EB0E08" w14:textId="77777777" w:rsidR="00CE44E6" w:rsidRPr="006825AF" w:rsidRDefault="00CE44E6" w:rsidP="00630716">
                  <w:pPr>
                    <w:pStyle w:val="Tabletext"/>
                  </w:pPr>
                  <w:r>
                    <w:t>ITU-T P.862.2</w:t>
                  </w:r>
                </w:p>
              </w:tc>
              <w:tc>
                <w:tcPr>
                  <w:tcW w:w="0" w:type="auto"/>
                  <w:shd w:val="clear" w:color="auto" w:fill="auto"/>
                </w:tcPr>
                <w:p w14:paraId="6B85F27D" w14:textId="77777777" w:rsidR="00CE44E6" w:rsidRPr="006825AF" w:rsidRDefault="00CE44E6" w:rsidP="00630716">
                  <w:pPr>
                    <w:pStyle w:val="Tabletext"/>
                    <w:jc w:val="center"/>
                  </w:pPr>
                  <w:r>
                    <w:t>2005-11-29</w:t>
                  </w:r>
                </w:p>
              </w:tc>
              <w:tc>
                <w:tcPr>
                  <w:tcW w:w="0" w:type="auto"/>
                  <w:shd w:val="clear" w:color="auto" w:fill="auto"/>
                </w:tcPr>
                <w:p w14:paraId="0CB49E59" w14:textId="77777777" w:rsidR="00CE44E6" w:rsidRPr="006825AF" w:rsidRDefault="00CE44E6" w:rsidP="00630716">
                  <w:pPr>
                    <w:pStyle w:val="Tabletext"/>
                    <w:jc w:val="center"/>
                  </w:pPr>
                  <w:r>
                    <w:t>12</w:t>
                  </w:r>
                </w:p>
              </w:tc>
              <w:tc>
                <w:tcPr>
                  <w:tcW w:w="0" w:type="auto"/>
                  <w:shd w:val="clear" w:color="auto" w:fill="auto"/>
                </w:tcPr>
                <w:p w14:paraId="082B7668" w14:textId="77777777" w:rsidR="00CE44E6" w:rsidRPr="006825AF" w:rsidRDefault="00661AEF" w:rsidP="00630716">
                  <w:pPr>
                    <w:pStyle w:val="Tabletext"/>
                  </w:pPr>
                  <w:hyperlink r:id="rId14" w:tooltip="Click to download the respective PDF version" w:history="1">
                    <w:r w:rsidR="00CE44E6">
                      <w:rPr>
                        <w:rStyle w:val="Hyperlink"/>
                        <w:sz w:val="24"/>
                      </w:rPr>
                      <w:t>11.1002/1000/8670</w:t>
                    </w:r>
                  </w:hyperlink>
                </w:p>
              </w:tc>
            </w:tr>
            <w:tr w:rsidR="00CE44E6" w:rsidRPr="006825AF" w14:paraId="372B1583" w14:textId="77777777" w:rsidTr="00E65E2E">
              <w:tc>
                <w:tcPr>
                  <w:tcW w:w="0" w:type="auto"/>
                  <w:shd w:val="clear" w:color="auto" w:fill="FFFFFF" w:themeFill="background1"/>
                </w:tcPr>
                <w:p w14:paraId="30208FC8" w14:textId="77777777" w:rsidR="00CE44E6" w:rsidRDefault="00CE44E6" w:rsidP="00630716">
                  <w:pPr>
                    <w:pStyle w:val="Tabletext"/>
                    <w:jc w:val="center"/>
                  </w:pPr>
                  <w:r>
                    <w:t>2.0</w:t>
                  </w:r>
                </w:p>
              </w:tc>
              <w:tc>
                <w:tcPr>
                  <w:tcW w:w="0" w:type="auto"/>
                  <w:shd w:val="clear" w:color="auto" w:fill="FFFFFF" w:themeFill="background1"/>
                </w:tcPr>
                <w:p w14:paraId="6C38B47C" w14:textId="77777777" w:rsidR="00CE44E6" w:rsidRDefault="00CE44E6" w:rsidP="00630716">
                  <w:pPr>
                    <w:pStyle w:val="Tabletext"/>
                  </w:pPr>
                  <w:r>
                    <w:t>ITU-T P.862.2</w:t>
                  </w:r>
                </w:p>
              </w:tc>
              <w:tc>
                <w:tcPr>
                  <w:tcW w:w="0" w:type="auto"/>
                  <w:shd w:val="clear" w:color="auto" w:fill="FFFFFF" w:themeFill="background1"/>
                </w:tcPr>
                <w:p w14:paraId="5670E82A" w14:textId="77777777" w:rsidR="00CE44E6" w:rsidRDefault="00CE44E6" w:rsidP="00630716">
                  <w:pPr>
                    <w:pStyle w:val="Tabletext"/>
                    <w:jc w:val="center"/>
                  </w:pPr>
                  <w:r>
                    <w:t>2007-11-13</w:t>
                  </w:r>
                </w:p>
              </w:tc>
              <w:tc>
                <w:tcPr>
                  <w:tcW w:w="0" w:type="auto"/>
                  <w:shd w:val="clear" w:color="auto" w:fill="FFFFFF" w:themeFill="background1"/>
                </w:tcPr>
                <w:p w14:paraId="44877B7C" w14:textId="77777777" w:rsidR="00CE44E6" w:rsidRDefault="00CE44E6" w:rsidP="00630716">
                  <w:pPr>
                    <w:pStyle w:val="Tabletext"/>
                    <w:jc w:val="center"/>
                  </w:pPr>
                  <w:r>
                    <w:t>12</w:t>
                  </w:r>
                </w:p>
              </w:tc>
              <w:tc>
                <w:tcPr>
                  <w:tcW w:w="0" w:type="auto"/>
                  <w:shd w:val="clear" w:color="auto" w:fill="FFFFFF" w:themeFill="background1"/>
                </w:tcPr>
                <w:p w14:paraId="1C9910ED" w14:textId="77777777" w:rsidR="00CE44E6" w:rsidRDefault="00661AEF" w:rsidP="00630716">
                  <w:pPr>
                    <w:pStyle w:val="Tabletext"/>
                  </w:pPr>
                  <w:hyperlink r:id="rId15" w:tooltip="Click to download the respective PDF version" w:history="1">
                    <w:r w:rsidR="00CE44E6">
                      <w:rPr>
                        <w:rStyle w:val="Hyperlink"/>
                        <w:sz w:val="24"/>
                      </w:rPr>
                      <w:t>11.1002/1000/9275</w:t>
                    </w:r>
                  </w:hyperlink>
                </w:p>
              </w:tc>
            </w:tr>
            <w:tr w:rsidR="00CE44E6" w:rsidRPr="006825AF" w14:paraId="05A0D255" w14:textId="77777777" w:rsidTr="00630716">
              <w:tc>
                <w:tcPr>
                  <w:tcW w:w="0" w:type="auto"/>
                  <w:shd w:val="clear" w:color="auto" w:fill="D9D9D9"/>
                </w:tcPr>
                <w:p w14:paraId="0AE50C06" w14:textId="77777777" w:rsidR="00CE44E6" w:rsidRDefault="00CE44E6" w:rsidP="00630716">
                  <w:pPr>
                    <w:pStyle w:val="Tabletext"/>
                    <w:jc w:val="center"/>
                  </w:pPr>
                  <w:r>
                    <w:t>2.1</w:t>
                  </w:r>
                </w:p>
              </w:tc>
              <w:tc>
                <w:tcPr>
                  <w:tcW w:w="0" w:type="auto"/>
                  <w:shd w:val="clear" w:color="auto" w:fill="D9D9D9"/>
                </w:tcPr>
                <w:p w14:paraId="100AF5F5" w14:textId="77777777" w:rsidR="00CE44E6" w:rsidRDefault="00CE44E6" w:rsidP="00630716">
                  <w:pPr>
                    <w:pStyle w:val="Tabletext"/>
                  </w:pPr>
                  <w:r>
                    <w:tab/>
                    <w:t>ITU-T P.862.2 (2007) Cor. 1</w:t>
                  </w:r>
                </w:p>
              </w:tc>
              <w:tc>
                <w:tcPr>
                  <w:tcW w:w="0" w:type="auto"/>
                  <w:shd w:val="clear" w:color="auto" w:fill="D9D9D9"/>
                </w:tcPr>
                <w:p w14:paraId="0F8A7F30" w14:textId="77777777" w:rsidR="00CE44E6" w:rsidRDefault="00CE44E6" w:rsidP="00630716">
                  <w:pPr>
                    <w:pStyle w:val="Tabletext"/>
                    <w:jc w:val="center"/>
                  </w:pPr>
                  <w:r>
                    <w:t>2017-10-29</w:t>
                  </w:r>
                </w:p>
              </w:tc>
              <w:tc>
                <w:tcPr>
                  <w:tcW w:w="0" w:type="auto"/>
                  <w:shd w:val="clear" w:color="auto" w:fill="D9D9D9"/>
                </w:tcPr>
                <w:p w14:paraId="4F3E1D58" w14:textId="77777777" w:rsidR="00CE44E6" w:rsidRDefault="00CE44E6" w:rsidP="00630716">
                  <w:pPr>
                    <w:pStyle w:val="Tabletext"/>
                    <w:jc w:val="center"/>
                  </w:pPr>
                  <w:r>
                    <w:t>12</w:t>
                  </w:r>
                </w:p>
              </w:tc>
              <w:tc>
                <w:tcPr>
                  <w:tcW w:w="0" w:type="auto"/>
                  <w:shd w:val="clear" w:color="auto" w:fill="D9D9D9"/>
                </w:tcPr>
                <w:p w14:paraId="1CF888B2" w14:textId="77777777" w:rsidR="00CE44E6" w:rsidRDefault="00661AEF" w:rsidP="00630716">
                  <w:pPr>
                    <w:pStyle w:val="Tabletext"/>
                  </w:pPr>
                  <w:hyperlink r:id="rId16" w:tooltip="Click to download the respective PDF version" w:history="1">
                    <w:r w:rsidR="00CE44E6">
                      <w:rPr>
                        <w:rStyle w:val="Hyperlink"/>
                        <w:sz w:val="24"/>
                      </w:rPr>
                      <w:t>11.1002/1000/13398</w:t>
                    </w:r>
                  </w:hyperlink>
                </w:p>
              </w:tc>
            </w:tr>
          </w:tbl>
          <w:p w14:paraId="05B1CD2A" w14:textId="77777777" w:rsidR="00CE44E6" w:rsidRDefault="00CE44E6" w:rsidP="00630716">
            <w:pPr>
              <w:pStyle w:val="Headingb"/>
              <w:spacing w:after="120"/>
              <w:rPr>
                <w:lang w:val="en-US"/>
              </w:rPr>
            </w:pPr>
          </w:p>
        </w:tc>
      </w:tr>
    </w:tbl>
    <w:p w14:paraId="74E3DFE0" w14:textId="77777777" w:rsidR="00CE44E6" w:rsidRDefault="00CE44E6" w:rsidP="00CE44E6">
      <w:pPr>
        <w:rPr>
          <w:lang w:val="en-US"/>
        </w:rPr>
      </w:pPr>
    </w:p>
    <w:p w14:paraId="063167C7" w14:textId="77777777" w:rsidR="00CE44E6" w:rsidRDefault="00CE44E6" w:rsidP="00CE44E6">
      <w:pPr>
        <w:rPr>
          <w:lang w:val="en-US"/>
        </w:rPr>
      </w:pPr>
    </w:p>
    <w:p w14:paraId="3066E648" w14:textId="77777777" w:rsidR="00CE44E6" w:rsidRDefault="00CE44E6" w:rsidP="00CE44E6">
      <w:pPr>
        <w:rPr>
          <w:lang w:val="en-US"/>
        </w:rPr>
        <w:sectPr w:rsidR="00CE44E6">
          <w:headerReference w:type="even" r:id="rId17"/>
          <w:headerReference w:type="default" r:id="rId18"/>
          <w:footerReference w:type="even" r:id="rId19"/>
          <w:footerReference w:type="default" r:id="rId20"/>
          <w:headerReference w:type="first" r:id="rId21"/>
          <w:footerReference w:type="first" r:id="rId22"/>
          <w:pgSz w:w="11907" w:h="16840" w:code="9"/>
          <w:pgMar w:top="1089" w:right="1089" w:bottom="1089" w:left="1089" w:header="482" w:footer="482" w:gutter="0"/>
          <w:pgNumType w:fmt="lowerRoman" w:start="1"/>
          <w:cols w:space="720"/>
          <w:vAlign w:val="both"/>
        </w:sectPr>
      </w:pPr>
    </w:p>
    <w:p w14:paraId="769D1957" w14:textId="77777777" w:rsidR="00CE44E6" w:rsidRDefault="00CE44E6" w:rsidP="00CE44E6">
      <w:pPr>
        <w:spacing w:before="480"/>
        <w:jc w:val="center"/>
        <w:rPr>
          <w:sz w:val="22"/>
          <w:lang w:val="en-US"/>
        </w:rPr>
      </w:pPr>
      <w:r>
        <w:rPr>
          <w:sz w:val="22"/>
          <w:lang w:val="en-US"/>
        </w:rPr>
        <w:lastRenderedPageBreak/>
        <w:t>FOREWORD</w:t>
      </w:r>
    </w:p>
    <w:p w14:paraId="03E21FDC" w14:textId="77777777" w:rsidR="00CE44E6" w:rsidRDefault="00CE44E6" w:rsidP="00CE44E6">
      <w:pPr>
        <w:rPr>
          <w:sz w:val="22"/>
          <w:lang w:val="en-US"/>
        </w:rPr>
      </w:pPr>
      <w:r>
        <w:rPr>
          <w:sz w:val="22"/>
          <w:lang w:val="en-US"/>
        </w:rPr>
        <w:t>The International Telecommunication Union (ITU) is the United Nations specialized agency in the field of tele</w:t>
      </w:r>
      <w:r>
        <w:rPr>
          <w:sz w:val="22"/>
          <w:lang w:val="en-US"/>
        </w:rPr>
        <w:softHyphen/>
        <w:t>com</w:t>
      </w:r>
      <w:r>
        <w:rPr>
          <w:sz w:val="22"/>
          <w:lang w:val="en-US"/>
        </w:rPr>
        <w:softHyphen/>
        <w:t>mu</w:t>
      </w:r>
      <w:r>
        <w:rPr>
          <w:sz w:val="22"/>
          <w:lang w:val="en-US"/>
        </w:rPr>
        <w:softHyphen/>
        <w:t>ni</w:t>
      </w:r>
      <w:r>
        <w:rPr>
          <w:sz w:val="22"/>
          <w:lang w:val="en-US"/>
        </w:rPr>
        <w:softHyphen/>
        <w:t>ca</w:t>
      </w:r>
      <w:r>
        <w:rPr>
          <w:sz w:val="22"/>
          <w:lang w:val="en-US"/>
        </w:rPr>
        <w:softHyphen/>
        <w:t>tions</w:t>
      </w:r>
      <w:r>
        <w:rPr>
          <w:sz w:val="22"/>
          <w:szCs w:val="22"/>
          <w:lang w:val="en-US"/>
        </w:rPr>
        <w:t>, information and communication technologies (ICTs).</w:t>
      </w:r>
      <w:r>
        <w:rPr>
          <w:sz w:val="22"/>
          <w:lang w:val="en-US"/>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14:paraId="14ECFB23" w14:textId="77777777" w:rsidR="00CE44E6" w:rsidRDefault="00CE44E6" w:rsidP="00CE44E6">
      <w:pPr>
        <w:rPr>
          <w:sz w:val="22"/>
          <w:lang w:val="en-US"/>
        </w:rPr>
      </w:pPr>
      <w:r>
        <w:rPr>
          <w:sz w:val="22"/>
          <w:lang w:val="en-US"/>
        </w:rPr>
        <w:t xml:space="preserve">The </w:t>
      </w:r>
      <w:bookmarkStart w:id="11" w:name="iitexte"/>
      <w:r>
        <w:rPr>
          <w:sz w:val="22"/>
          <w:lang w:val="en-US"/>
        </w:rPr>
        <w:t>World Telecommunication Standardization Assembly (WTSA), which meets every four years, establishes the topics for study by the ITU</w:t>
      </w:r>
      <w:r>
        <w:rPr>
          <w:sz w:val="22"/>
          <w:lang w:val="en-US"/>
        </w:rPr>
        <w:noBreakHyphen/>
        <w:t>T study groups which, in turn, produce Recommendations on these topics.</w:t>
      </w:r>
    </w:p>
    <w:p w14:paraId="626B3ABD" w14:textId="77777777" w:rsidR="00CE44E6" w:rsidRDefault="00CE44E6" w:rsidP="00CE44E6">
      <w:pPr>
        <w:rPr>
          <w:sz w:val="22"/>
          <w:lang w:val="en-US"/>
        </w:rPr>
      </w:pPr>
      <w:r>
        <w:rPr>
          <w:sz w:val="22"/>
          <w:lang w:val="en-US"/>
        </w:rPr>
        <w:t>The approval of ITU-T Recommendations is covered by the procedure laid down in WTSA Resolution 1</w:t>
      </w:r>
      <w:bookmarkEnd w:id="11"/>
      <w:r>
        <w:rPr>
          <w:sz w:val="22"/>
          <w:lang w:val="en-US"/>
        </w:rPr>
        <w:t>.</w:t>
      </w:r>
    </w:p>
    <w:p w14:paraId="46B95A5F" w14:textId="77777777" w:rsidR="00CE44E6" w:rsidRDefault="00CE44E6" w:rsidP="00CE44E6">
      <w:pPr>
        <w:rPr>
          <w:sz w:val="22"/>
          <w:lang w:val="en-US"/>
        </w:rPr>
      </w:pPr>
      <w:r>
        <w:rPr>
          <w:sz w:val="22"/>
          <w:lang w:val="en-US"/>
        </w:rPr>
        <w:t>In some areas of information technology which fall within ITU-T's purview, the necessary standards are prepared on a collaborative basis with ISO and IEC.</w:t>
      </w:r>
    </w:p>
    <w:p w14:paraId="4FCCD610" w14:textId="77777777" w:rsidR="00CE44E6" w:rsidRDefault="00CE44E6" w:rsidP="00CE44E6">
      <w:pPr>
        <w:jc w:val="center"/>
        <w:rPr>
          <w:sz w:val="22"/>
          <w:lang w:val="en-US"/>
        </w:rPr>
      </w:pPr>
    </w:p>
    <w:p w14:paraId="003CFEB4" w14:textId="77777777" w:rsidR="00CE44E6" w:rsidRDefault="00CE44E6" w:rsidP="00CE44E6">
      <w:pPr>
        <w:jc w:val="center"/>
        <w:rPr>
          <w:sz w:val="22"/>
          <w:lang w:val="en-US"/>
        </w:rPr>
      </w:pPr>
    </w:p>
    <w:p w14:paraId="3F03FF88" w14:textId="77777777" w:rsidR="00CE44E6" w:rsidRDefault="00CE44E6" w:rsidP="00CE44E6">
      <w:pPr>
        <w:jc w:val="center"/>
        <w:rPr>
          <w:sz w:val="22"/>
          <w:lang w:val="en-US"/>
        </w:rPr>
      </w:pPr>
    </w:p>
    <w:p w14:paraId="176ECA78" w14:textId="77777777" w:rsidR="00CE44E6" w:rsidRDefault="00CE44E6" w:rsidP="00CE44E6">
      <w:pPr>
        <w:jc w:val="center"/>
        <w:rPr>
          <w:sz w:val="22"/>
          <w:lang w:val="en-US"/>
        </w:rPr>
      </w:pPr>
      <w:r>
        <w:rPr>
          <w:sz w:val="22"/>
          <w:lang w:val="en-US"/>
        </w:rPr>
        <w:t>NOTE</w:t>
      </w:r>
    </w:p>
    <w:p w14:paraId="105A1917" w14:textId="77777777" w:rsidR="00CE44E6" w:rsidRDefault="00CE44E6" w:rsidP="00CE44E6">
      <w:pPr>
        <w:spacing w:before="180"/>
        <w:rPr>
          <w:sz w:val="22"/>
          <w:lang w:val="en-US"/>
        </w:rPr>
      </w:pPr>
      <w:r>
        <w:rPr>
          <w:sz w:val="22"/>
        </w:rPr>
        <w:t xml:space="preserve">In </w:t>
      </w:r>
      <w:bookmarkStart w:id="12" w:name="iitextea"/>
      <w:r>
        <w:rPr>
          <w:sz w:val="22"/>
        </w:rPr>
        <w:t>this Recommendation, the expression "Administration" is used for conciseness to indicate both a telecommunication administration and a recognized operating agency</w:t>
      </w:r>
      <w:r>
        <w:rPr>
          <w:sz w:val="22"/>
          <w:lang w:val="en-US"/>
        </w:rPr>
        <w:t>.</w:t>
      </w:r>
    </w:p>
    <w:p w14:paraId="6B81435F" w14:textId="77777777" w:rsidR="00CE44E6" w:rsidRDefault="00CE44E6" w:rsidP="00CE44E6">
      <w:pPr>
        <w:spacing w:before="180"/>
        <w:rPr>
          <w:sz w:val="22"/>
          <w:lang w:val="en-US"/>
        </w:rPr>
      </w:pPr>
      <w:r>
        <w:rPr>
          <w:sz w:val="22"/>
          <w:lang w:val="en-US"/>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bookmarkEnd w:id="12"/>
      <w:r>
        <w:rPr>
          <w:sz w:val="22"/>
          <w:lang w:val="en-US"/>
        </w:rPr>
        <w:t>.</w:t>
      </w:r>
    </w:p>
    <w:p w14:paraId="5902804E" w14:textId="77777777" w:rsidR="00CE44E6" w:rsidRDefault="00CE44E6" w:rsidP="00CE44E6">
      <w:pPr>
        <w:jc w:val="center"/>
        <w:rPr>
          <w:sz w:val="22"/>
          <w:lang w:val="en-US"/>
        </w:rPr>
      </w:pPr>
    </w:p>
    <w:p w14:paraId="500126A6" w14:textId="77777777" w:rsidR="00CE44E6" w:rsidRDefault="00CE44E6" w:rsidP="00CE44E6">
      <w:pPr>
        <w:jc w:val="center"/>
        <w:rPr>
          <w:sz w:val="22"/>
          <w:lang w:val="en-US"/>
        </w:rPr>
      </w:pPr>
    </w:p>
    <w:p w14:paraId="573480E0" w14:textId="77777777" w:rsidR="00CE44E6" w:rsidRDefault="00CE44E6" w:rsidP="00CE44E6">
      <w:pPr>
        <w:jc w:val="center"/>
        <w:rPr>
          <w:sz w:val="22"/>
          <w:lang w:val="en-US"/>
        </w:rPr>
      </w:pPr>
    </w:p>
    <w:p w14:paraId="1440F1A9" w14:textId="77777777" w:rsidR="00CE44E6" w:rsidRDefault="00CE44E6" w:rsidP="00CE44E6">
      <w:pPr>
        <w:jc w:val="center"/>
        <w:rPr>
          <w:sz w:val="22"/>
          <w:lang w:val="en-US"/>
        </w:rPr>
      </w:pPr>
    </w:p>
    <w:p w14:paraId="1A83A388" w14:textId="77777777" w:rsidR="00CE44E6" w:rsidRDefault="00CE44E6" w:rsidP="00CE44E6">
      <w:pPr>
        <w:jc w:val="center"/>
        <w:rPr>
          <w:rFonts w:ascii="Symbol" w:hAnsi="Symbol"/>
          <w:sz w:val="22"/>
          <w:lang w:val="en-US"/>
        </w:rPr>
      </w:pPr>
      <w:r>
        <w:rPr>
          <w:sz w:val="22"/>
          <w:lang w:val="en-US"/>
        </w:rPr>
        <w:t>INTELLECTUAL PROPERTY RIGHTS</w:t>
      </w:r>
    </w:p>
    <w:p w14:paraId="472568A8" w14:textId="77777777" w:rsidR="00CE44E6" w:rsidRDefault="00CE44E6" w:rsidP="00CE44E6">
      <w:pPr>
        <w:rPr>
          <w:sz w:val="22"/>
          <w:lang w:val="en-US"/>
        </w:rPr>
      </w:pPr>
      <w:r>
        <w:rPr>
          <w:sz w:val="22"/>
          <w:lang w:val="en-US"/>
        </w:rPr>
        <w:t xml:space="preserve">ITU </w:t>
      </w:r>
      <w:bookmarkStart w:id="13" w:name="iitexteb"/>
      <w:r>
        <w:rPr>
          <w:sz w:val="22"/>
          <w:lang w:val="en-US"/>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012CBD1E" w14:textId="640C6A97" w:rsidR="00CE44E6" w:rsidRDefault="00CE44E6" w:rsidP="00E47958">
      <w:pPr>
        <w:rPr>
          <w:sz w:val="22"/>
          <w:lang w:val="en-US"/>
        </w:rPr>
      </w:pPr>
      <w:r>
        <w:rPr>
          <w:sz w:val="22"/>
          <w:lang w:val="en-US"/>
        </w:rPr>
        <w:t>As of the date of approval of this Recommendation, ITU had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3"/>
      <w:r>
        <w:rPr>
          <w:sz w:val="22"/>
          <w:lang w:val="en-US"/>
        </w:rPr>
        <w:t xml:space="preserve"> at </w:t>
      </w:r>
      <w:hyperlink r:id="rId23" w:history="1">
        <w:r>
          <w:rPr>
            <w:rStyle w:val="Hyperlink"/>
            <w:rFonts w:eastAsia="SimSun"/>
            <w:sz w:val="22"/>
            <w:szCs w:val="22"/>
            <w:lang w:val="en-US" w:eastAsia="zh-CN"/>
          </w:rPr>
          <w:t>http://www.itu.int/ITU-T/ipr/</w:t>
        </w:r>
      </w:hyperlink>
      <w:r>
        <w:rPr>
          <w:sz w:val="22"/>
          <w:lang w:val="en-US"/>
        </w:rPr>
        <w:t>.</w:t>
      </w:r>
    </w:p>
    <w:p w14:paraId="2C5FD156" w14:textId="77777777" w:rsidR="00CE44E6" w:rsidRDefault="00CE44E6" w:rsidP="00CE44E6">
      <w:pPr>
        <w:jc w:val="center"/>
        <w:rPr>
          <w:sz w:val="22"/>
          <w:lang w:val="en-US"/>
        </w:rPr>
      </w:pPr>
    </w:p>
    <w:p w14:paraId="72EE94E0" w14:textId="77777777" w:rsidR="00CE44E6" w:rsidRDefault="00CE44E6" w:rsidP="00CE44E6">
      <w:pPr>
        <w:jc w:val="center"/>
        <w:rPr>
          <w:sz w:val="22"/>
          <w:lang w:val="en-US"/>
        </w:rPr>
      </w:pPr>
    </w:p>
    <w:p w14:paraId="45D24967" w14:textId="77777777" w:rsidR="00CE44E6" w:rsidRDefault="00CE44E6" w:rsidP="00CE44E6">
      <w:pPr>
        <w:jc w:val="center"/>
        <w:rPr>
          <w:sz w:val="22"/>
          <w:lang w:val="en-US"/>
        </w:rPr>
      </w:pPr>
    </w:p>
    <w:p w14:paraId="2F56C591" w14:textId="4A81A020" w:rsidR="00CE44E6" w:rsidRDefault="00CE44E6" w:rsidP="00CE44E6">
      <w:pPr>
        <w:jc w:val="center"/>
        <w:rPr>
          <w:sz w:val="22"/>
          <w:lang w:val="en-US"/>
        </w:rPr>
      </w:pPr>
      <w:r>
        <w:rPr>
          <w:sz w:val="22"/>
          <w:lang w:val="en-US"/>
        </w:rPr>
        <w:sym w:font="Symbol" w:char="F0E3"/>
      </w:r>
      <w:r>
        <w:rPr>
          <w:sz w:val="22"/>
          <w:lang w:val="en-US"/>
        </w:rPr>
        <w:t> ITU </w:t>
      </w:r>
      <w:bookmarkStart w:id="14" w:name="iiannee"/>
      <w:bookmarkEnd w:id="14"/>
      <w:r w:rsidR="00E47958">
        <w:rPr>
          <w:sz w:val="22"/>
          <w:lang w:val="en-US"/>
        </w:rPr>
        <w:t>2018</w:t>
      </w:r>
    </w:p>
    <w:p w14:paraId="2EE61AA7" w14:textId="77777777" w:rsidR="00CE44E6" w:rsidRDefault="00CE44E6" w:rsidP="00CE44E6">
      <w:pPr>
        <w:rPr>
          <w:sz w:val="22"/>
          <w:lang w:val="en-US"/>
        </w:rPr>
      </w:pPr>
      <w:r>
        <w:rPr>
          <w:sz w:val="22"/>
          <w:lang w:val="en-US"/>
        </w:rPr>
        <w:t>All rights reserved. No part of this publication may be reproduced, by any means whatsoever, without the prior written permission of ITU.</w:t>
      </w:r>
    </w:p>
    <w:p w14:paraId="4DC5BAC6" w14:textId="77777777" w:rsidR="00CE44E6" w:rsidRPr="00AC18A6" w:rsidRDefault="00CE44E6" w:rsidP="00CE44E6"/>
    <w:p w14:paraId="359B1BBE" w14:textId="77777777" w:rsidR="00CE44E6" w:rsidRPr="00AC18A6" w:rsidRDefault="00CE44E6" w:rsidP="00CE44E6">
      <w:pPr>
        <w:rPr>
          <w:b/>
          <w:bCs/>
        </w:rPr>
        <w:sectPr w:rsidR="00CE44E6" w:rsidRPr="00AC18A6">
          <w:headerReference w:type="default" r:id="rId24"/>
          <w:pgSz w:w="11907" w:h="16834"/>
          <w:pgMar w:top="1134" w:right="1134" w:bottom="1134" w:left="1134" w:header="567" w:footer="567" w:gutter="0"/>
          <w:paperSrc w:first="15" w:other="15"/>
          <w:pgNumType w:fmt="lowerRoman"/>
          <w:cols w:space="720"/>
          <w:docGrid w:linePitch="326"/>
        </w:sectPr>
      </w:pPr>
    </w:p>
    <w:p w14:paraId="1A840B63" w14:textId="77777777" w:rsidR="00CE44E6" w:rsidRPr="00AC18A6" w:rsidRDefault="00CE44E6" w:rsidP="00CE44E6">
      <w:pPr>
        <w:pStyle w:val="RecNo"/>
      </w:pPr>
      <w:bookmarkStart w:id="15" w:name="p1rectexte"/>
      <w:bookmarkEnd w:id="15"/>
      <w:r w:rsidRPr="00AC18A6">
        <w:lastRenderedPageBreak/>
        <w:t>Rec</w:t>
      </w:r>
      <w:bookmarkStart w:id="16" w:name="_GoBack"/>
      <w:bookmarkEnd w:id="16"/>
      <w:r w:rsidRPr="00AC18A6">
        <w:t>ommendation ITU-T P.862.2</w:t>
      </w:r>
    </w:p>
    <w:p w14:paraId="7702DF1E" w14:textId="77777777" w:rsidR="00E71C9E" w:rsidRPr="00E71C9E" w:rsidRDefault="00E71C9E" w:rsidP="00CE44E6">
      <w:pPr>
        <w:pStyle w:val="Rectitle"/>
      </w:pPr>
      <w:r>
        <w:t>Wideband extension to Recommendation P.862 for the assessment of wideband telephone networks and speech codecs</w:t>
      </w:r>
    </w:p>
    <w:p w14:paraId="44368313" w14:textId="196B78BF" w:rsidR="004A106E" w:rsidRPr="00EC2A42" w:rsidRDefault="00DE28D3" w:rsidP="00E71C9E">
      <w:pPr>
        <w:pStyle w:val="Rectitle"/>
      </w:pPr>
      <w:r>
        <w:t>Corrigendum 1</w:t>
      </w:r>
    </w:p>
    <w:p w14:paraId="28B44409" w14:textId="6DD4E1C6" w:rsidR="006A24E7" w:rsidRDefault="006A24E7" w:rsidP="000E22FA">
      <w:pPr>
        <w:pStyle w:val="Normalaftertitle"/>
      </w:pPr>
      <w:r>
        <w:t>This Corrigendum relates to the correction for ITU-T P.862.2 systematic under-prediction of subjective scores provided in Corrigendum 2 to Recommendation ITU-T P.862 (2001).</w:t>
      </w:r>
    </w:p>
    <w:p w14:paraId="20243D56" w14:textId="77777777" w:rsidR="00D205AE" w:rsidRDefault="00D205AE" w:rsidP="006A24E7"/>
    <w:p w14:paraId="26A2E397" w14:textId="0ABE1E81" w:rsidR="006A24E7" w:rsidRPr="00D205AE" w:rsidRDefault="00D205AE" w:rsidP="00D205AE">
      <w:pPr>
        <w:rPr>
          <w:i/>
          <w:iCs/>
        </w:rPr>
      </w:pPr>
      <w:r w:rsidRPr="00D205AE">
        <w:rPr>
          <w:i/>
          <w:iCs/>
        </w:rPr>
        <w:t xml:space="preserve">Replace </w:t>
      </w:r>
      <w:r w:rsidR="000E22FA">
        <w:rPr>
          <w:i/>
          <w:iCs/>
        </w:rPr>
        <w:t>reference [ITU-T P.862] in c</w:t>
      </w:r>
      <w:r w:rsidR="006A24E7" w:rsidRPr="00D205AE">
        <w:rPr>
          <w:i/>
          <w:iCs/>
        </w:rPr>
        <w:t xml:space="preserve">lause 2 of the Recommendation </w:t>
      </w:r>
      <w:r w:rsidRPr="00D205AE">
        <w:rPr>
          <w:i/>
          <w:iCs/>
        </w:rPr>
        <w:t>with the following</w:t>
      </w:r>
      <w:r w:rsidR="006A24E7" w:rsidRPr="00D205AE">
        <w:rPr>
          <w:i/>
          <w:iCs/>
        </w:rPr>
        <w:t>:</w:t>
      </w:r>
    </w:p>
    <w:p w14:paraId="5201D4EC" w14:textId="77777777" w:rsidR="006A24E7" w:rsidRDefault="006A24E7" w:rsidP="006A24E7"/>
    <w:p w14:paraId="51622FF1" w14:textId="5F2304EC" w:rsidR="00D839B1" w:rsidRPr="006A24E7" w:rsidRDefault="006A24E7" w:rsidP="00367185">
      <w:pPr>
        <w:ind w:left="1985" w:hanging="1985"/>
        <w:rPr>
          <w:i/>
          <w:iCs/>
          <w:lang w:val="en-US"/>
        </w:rPr>
      </w:pPr>
      <w:r>
        <w:t>[ITU-T P.862]</w:t>
      </w:r>
      <w:r>
        <w:tab/>
      </w:r>
      <w:r>
        <w:tab/>
        <w:t xml:space="preserve">Recommendation </w:t>
      </w:r>
      <w:r w:rsidR="00367185">
        <w:t xml:space="preserve">ITU-T </w:t>
      </w:r>
      <w:r>
        <w:t xml:space="preserve">P.862 (2001), </w:t>
      </w:r>
      <w:r w:rsidRPr="00D205AE">
        <w:rPr>
          <w:i/>
          <w:iCs/>
        </w:rPr>
        <w:t>Perceptual evaluation of speech quality (PESQ): An objective method for end-to-end speech quality assessment of narrow-band telephone networks and speech codecs, including Amendment 2 (2005) and Corrigendum 2 (2018)</w:t>
      </w:r>
      <w:r>
        <w:t>.</w:t>
      </w:r>
    </w:p>
    <w:p w14:paraId="4CC5F98C" w14:textId="1D333041" w:rsidR="009F3ABE" w:rsidRDefault="009F3ABE" w:rsidP="009F3ABE">
      <w:pPr>
        <w:rPr>
          <w:lang w:val="en-US"/>
        </w:rPr>
      </w:pPr>
    </w:p>
    <w:p w14:paraId="5F78C838" w14:textId="77777777" w:rsidR="00237C18" w:rsidRDefault="00237C18" w:rsidP="009F3ABE">
      <w:pPr>
        <w:rPr>
          <w:lang w:val="en-US"/>
        </w:rPr>
        <w:sectPr w:rsidR="00237C18" w:rsidSect="00C665F7">
          <w:headerReference w:type="default" r:id="rId25"/>
          <w:footerReference w:type="first" r:id="rId26"/>
          <w:type w:val="oddPage"/>
          <w:pgSz w:w="11907" w:h="16840" w:code="9"/>
          <w:pgMar w:top="1134" w:right="1134" w:bottom="1134" w:left="1134" w:header="567" w:footer="567" w:gutter="0"/>
          <w:pgNumType w:start="1"/>
          <w:cols w:space="720"/>
          <w:titlePg/>
          <w:docGrid w:linePitch="326"/>
        </w:sectPr>
      </w:pPr>
    </w:p>
    <w:p w14:paraId="4FCEE968" w14:textId="1274713D" w:rsidR="00237C18" w:rsidRDefault="00237C18">
      <w:pPr>
        <w:tabs>
          <w:tab w:val="clear" w:pos="794"/>
          <w:tab w:val="clear" w:pos="1191"/>
          <w:tab w:val="clear" w:pos="1588"/>
          <w:tab w:val="clear" w:pos="1985"/>
        </w:tabs>
        <w:overflowPunct/>
        <w:autoSpaceDE/>
        <w:autoSpaceDN/>
        <w:adjustRightInd/>
        <w:spacing w:before="0"/>
        <w:jc w:val="left"/>
        <w:textAlignment w:val="auto"/>
        <w:rPr>
          <w:lang w:val="en-US"/>
        </w:rPr>
      </w:pPr>
      <w:bookmarkStart w:id="17" w:name="c3tope"/>
      <w:bookmarkEnd w:id="17"/>
    </w:p>
    <w:p w14:paraId="769B69AB" w14:textId="6AC542C3" w:rsidR="00237C18" w:rsidRDefault="00237C18">
      <w:pPr>
        <w:tabs>
          <w:tab w:val="clear" w:pos="794"/>
          <w:tab w:val="clear" w:pos="1191"/>
          <w:tab w:val="clear" w:pos="1588"/>
          <w:tab w:val="clear" w:pos="1985"/>
        </w:tabs>
        <w:overflowPunct/>
        <w:autoSpaceDE/>
        <w:autoSpaceDN/>
        <w:adjustRightInd/>
        <w:spacing w:before="0"/>
        <w:jc w:val="left"/>
        <w:textAlignment w:val="auto"/>
        <w:rPr>
          <w:lang w:val="en-US"/>
        </w:rPr>
      </w:pPr>
    </w:p>
    <w:p w14:paraId="29C82150" w14:textId="77777777" w:rsidR="00237C18" w:rsidRDefault="00237C18" w:rsidP="00237C18">
      <w:pPr>
        <w:rPr>
          <w:lang w:val="en-US"/>
        </w:rPr>
        <w:sectPr w:rsidR="00237C18" w:rsidSect="00237C18">
          <w:headerReference w:type="even" r:id="rId27"/>
          <w:headerReference w:type="default" r:id="rId28"/>
          <w:footerReference w:type="even" r:id="rId29"/>
          <w:footerReference w:type="default" r:id="rId30"/>
          <w:type w:val="oddPage"/>
          <w:pgSz w:w="11907" w:h="16840" w:code="9"/>
          <w:pgMar w:top="1134" w:right="1134" w:bottom="1134" w:left="1134" w:header="482" w:footer="482" w:gutter="0"/>
          <w:paperSrc w:first="15" w:other="15"/>
          <w:cols w:space="720"/>
          <w:docGrid w:linePitch="326"/>
        </w:sectPr>
      </w:pPr>
    </w:p>
    <w:p w14:paraId="0EE2CB07" w14:textId="3AA79C6F" w:rsidR="00237C18" w:rsidRDefault="00237C18">
      <w:pPr>
        <w:tabs>
          <w:tab w:val="clear" w:pos="794"/>
          <w:tab w:val="clear" w:pos="1191"/>
          <w:tab w:val="clear" w:pos="1588"/>
          <w:tab w:val="clear" w:pos="1985"/>
        </w:tabs>
        <w:overflowPunct/>
        <w:autoSpaceDE/>
        <w:autoSpaceDN/>
        <w:adjustRightInd/>
        <w:spacing w:before="0"/>
        <w:jc w:val="left"/>
        <w:textAlignment w:val="auto"/>
        <w:rPr>
          <w:lang w:val="en-US"/>
        </w:rPr>
      </w:pPr>
      <w:bookmarkStart w:id="18" w:name="cov4top"/>
      <w:bookmarkEnd w:id="18"/>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41"/>
        <w:gridCol w:w="8442"/>
      </w:tblGrid>
      <w:tr w:rsidR="00237C18" w14:paraId="736FABE7" w14:textId="77777777" w:rsidTr="005C711B">
        <w:tc>
          <w:tcPr>
            <w:tcW w:w="9683" w:type="dxa"/>
            <w:gridSpan w:val="2"/>
            <w:shd w:val="clear" w:color="auto" w:fill="auto"/>
          </w:tcPr>
          <w:p w14:paraId="52CF3D4E" w14:textId="349A48AF" w:rsidR="00237C18" w:rsidRPr="00237C18" w:rsidRDefault="00237C18" w:rsidP="00237C18">
            <w:pPr>
              <w:tabs>
                <w:tab w:val="clear" w:pos="794"/>
                <w:tab w:val="clear" w:pos="1191"/>
                <w:tab w:val="clear" w:pos="1588"/>
                <w:tab w:val="clear" w:pos="1985"/>
              </w:tabs>
              <w:overflowPunct/>
              <w:autoSpaceDE/>
              <w:autoSpaceDN/>
              <w:adjustRightInd/>
              <w:spacing w:before="360" w:after="340"/>
              <w:jc w:val="center"/>
              <w:textAlignment w:val="auto"/>
              <w:rPr>
                <w:b/>
                <w:sz w:val="28"/>
                <w:lang w:val="en-US"/>
              </w:rPr>
            </w:pPr>
            <w:r>
              <w:rPr>
                <w:b/>
                <w:sz w:val="28"/>
                <w:lang w:val="en-US"/>
              </w:rPr>
              <w:t>SERIES OF ITU-T RECOMMENDATIONS</w:t>
            </w:r>
          </w:p>
        </w:tc>
      </w:tr>
      <w:tr w:rsidR="00237C18" w14:paraId="65865FAE" w14:textId="77777777" w:rsidTr="00237C18">
        <w:tc>
          <w:tcPr>
            <w:tcW w:w="1241" w:type="dxa"/>
            <w:shd w:val="clear" w:color="auto" w:fill="auto"/>
          </w:tcPr>
          <w:p w14:paraId="1E22C391" w14:textId="72E38EE5"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bookmarkStart w:id="19" w:name="c4seriee"/>
            <w:bookmarkEnd w:id="19"/>
            <w:r w:rsidRPr="00237C18">
              <w:rPr>
                <w:sz w:val="22"/>
                <w:lang w:val="en-US"/>
              </w:rPr>
              <w:t>Series A</w:t>
            </w:r>
          </w:p>
        </w:tc>
        <w:tc>
          <w:tcPr>
            <w:tcW w:w="4842" w:type="dxa"/>
            <w:shd w:val="clear" w:color="auto" w:fill="auto"/>
          </w:tcPr>
          <w:p w14:paraId="36B554E3" w14:textId="1EEDEC0B"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237C18">
              <w:rPr>
                <w:sz w:val="22"/>
                <w:lang w:val="en-US"/>
              </w:rPr>
              <w:t>Organization of the work of ITU-T</w:t>
            </w:r>
          </w:p>
        </w:tc>
      </w:tr>
      <w:tr w:rsidR="00237C18" w14:paraId="3094653A" w14:textId="77777777" w:rsidTr="00237C18">
        <w:tc>
          <w:tcPr>
            <w:tcW w:w="1241" w:type="dxa"/>
            <w:shd w:val="clear" w:color="auto" w:fill="auto"/>
          </w:tcPr>
          <w:p w14:paraId="7C9A7F08" w14:textId="47FC3D55"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237C18">
              <w:rPr>
                <w:sz w:val="22"/>
                <w:lang w:val="en-US"/>
              </w:rPr>
              <w:t>Series D</w:t>
            </w:r>
          </w:p>
        </w:tc>
        <w:tc>
          <w:tcPr>
            <w:tcW w:w="4842" w:type="dxa"/>
            <w:shd w:val="clear" w:color="auto" w:fill="auto"/>
          </w:tcPr>
          <w:p w14:paraId="4E08543C" w14:textId="32C9C8DC"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237C18">
              <w:rPr>
                <w:sz w:val="22"/>
                <w:lang w:val="en-US"/>
              </w:rPr>
              <w:t>Tariff and accounting principles and international telecommunication/ICT economic and policy issues</w:t>
            </w:r>
          </w:p>
        </w:tc>
      </w:tr>
      <w:tr w:rsidR="00237C18" w14:paraId="162BED3C" w14:textId="77777777" w:rsidTr="00237C18">
        <w:tc>
          <w:tcPr>
            <w:tcW w:w="1241" w:type="dxa"/>
            <w:shd w:val="clear" w:color="auto" w:fill="auto"/>
          </w:tcPr>
          <w:p w14:paraId="28EBF2EF" w14:textId="2E38D091"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237C18">
              <w:rPr>
                <w:sz w:val="22"/>
                <w:lang w:val="en-US"/>
              </w:rPr>
              <w:t>Series E</w:t>
            </w:r>
          </w:p>
        </w:tc>
        <w:tc>
          <w:tcPr>
            <w:tcW w:w="4842" w:type="dxa"/>
            <w:shd w:val="clear" w:color="auto" w:fill="auto"/>
          </w:tcPr>
          <w:p w14:paraId="7ED395EF" w14:textId="54A6263D"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237C18">
              <w:rPr>
                <w:sz w:val="22"/>
                <w:lang w:val="en-US"/>
              </w:rPr>
              <w:t>Overall network operation, telephone service, service operation and human factors</w:t>
            </w:r>
          </w:p>
        </w:tc>
      </w:tr>
      <w:tr w:rsidR="00237C18" w14:paraId="14E4B60F" w14:textId="77777777" w:rsidTr="00237C18">
        <w:tc>
          <w:tcPr>
            <w:tcW w:w="1241" w:type="dxa"/>
            <w:shd w:val="clear" w:color="auto" w:fill="auto"/>
          </w:tcPr>
          <w:p w14:paraId="5E9A46D7" w14:textId="25291CB1"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237C18">
              <w:rPr>
                <w:sz w:val="22"/>
                <w:lang w:val="en-US"/>
              </w:rPr>
              <w:t>Series F</w:t>
            </w:r>
          </w:p>
        </w:tc>
        <w:tc>
          <w:tcPr>
            <w:tcW w:w="4842" w:type="dxa"/>
            <w:shd w:val="clear" w:color="auto" w:fill="auto"/>
          </w:tcPr>
          <w:p w14:paraId="5F9C93F3" w14:textId="353E7177"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237C18">
              <w:rPr>
                <w:sz w:val="22"/>
                <w:lang w:val="en-US"/>
              </w:rPr>
              <w:t>Non-telephone telecommunication services</w:t>
            </w:r>
          </w:p>
        </w:tc>
      </w:tr>
      <w:tr w:rsidR="00237C18" w14:paraId="4D7117A4" w14:textId="77777777" w:rsidTr="00237C18">
        <w:tc>
          <w:tcPr>
            <w:tcW w:w="1241" w:type="dxa"/>
            <w:shd w:val="clear" w:color="auto" w:fill="auto"/>
          </w:tcPr>
          <w:p w14:paraId="596E901E" w14:textId="06A4C0C8"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237C18">
              <w:rPr>
                <w:sz w:val="22"/>
                <w:lang w:val="en-US"/>
              </w:rPr>
              <w:t>Series G</w:t>
            </w:r>
          </w:p>
        </w:tc>
        <w:tc>
          <w:tcPr>
            <w:tcW w:w="4842" w:type="dxa"/>
            <w:shd w:val="clear" w:color="auto" w:fill="auto"/>
          </w:tcPr>
          <w:p w14:paraId="019BB4BB" w14:textId="79845B32"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237C18">
              <w:rPr>
                <w:sz w:val="22"/>
                <w:lang w:val="en-US"/>
              </w:rPr>
              <w:t>Transmission systems and media, digital systems and networks</w:t>
            </w:r>
          </w:p>
        </w:tc>
      </w:tr>
      <w:tr w:rsidR="00237C18" w14:paraId="5337B771" w14:textId="77777777" w:rsidTr="00237C18">
        <w:tc>
          <w:tcPr>
            <w:tcW w:w="1241" w:type="dxa"/>
            <w:shd w:val="clear" w:color="auto" w:fill="auto"/>
          </w:tcPr>
          <w:p w14:paraId="78E51A70" w14:textId="1B854850"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237C18">
              <w:rPr>
                <w:sz w:val="22"/>
                <w:lang w:val="en-US"/>
              </w:rPr>
              <w:t>Series H</w:t>
            </w:r>
          </w:p>
        </w:tc>
        <w:tc>
          <w:tcPr>
            <w:tcW w:w="4842" w:type="dxa"/>
            <w:shd w:val="clear" w:color="auto" w:fill="auto"/>
          </w:tcPr>
          <w:p w14:paraId="08342337" w14:textId="6333EBDE"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237C18">
              <w:rPr>
                <w:sz w:val="22"/>
                <w:lang w:val="en-US"/>
              </w:rPr>
              <w:t>Audiovisual and multimedia systems</w:t>
            </w:r>
          </w:p>
        </w:tc>
      </w:tr>
      <w:tr w:rsidR="00237C18" w14:paraId="763C329F" w14:textId="77777777" w:rsidTr="00237C18">
        <w:tc>
          <w:tcPr>
            <w:tcW w:w="1241" w:type="dxa"/>
            <w:shd w:val="clear" w:color="auto" w:fill="auto"/>
          </w:tcPr>
          <w:p w14:paraId="0C031A9D" w14:textId="7E6EF592"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237C18">
              <w:rPr>
                <w:sz w:val="22"/>
                <w:lang w:val="en-US"/>
              </w:rPr>
              <w:t>Series I</w:t>
            </w:r>
          </w:p>
        </w:tc>
        <w:tc>
          <w:tcPr>
            <w:tcW w:w="4842" w:type="dxa"/>
            <w:shd w:val="clear" w:color="auto" w:fill="auto"/>
          </w:tcPr>
          <w:p w14:paraId="6E20AA8F" w14:textId="01CFCCF7"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237C18">
              <w:rPr>
                <w:sz w:val="22"/>
                <w:lang w:val="en-US"/>
              </w:rPr>
              <w:t>Integrated services digital network</w:t>
            </w:r>
          </w:p>
        </w:tc>
      </w:tr>
      <w:tr w:rsidR="00237C18" w14:paraId="2CB98ADA" w14:textId="77777777" w:rsidTr="00237C18">
        <w:tc>
          <w:tcPr>
            <w:tcW w:w="1241" w:type="dxa"/>
            <w:shd w:val="clear" w:color="auto" w:fill="auto"/>
          </w:tcPr>
          <w:p w14:paraId="6EB49E1E" w14:textId="6510A575"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237C18">
              <w:rPr>
                <w:sz w:val="22"/>
                <w:lang w:val="en-US"/>
              </w:rPr>
              <w:t>Series J</w:t>
            </w:r>
          </w:p>
        </w:tc>
        <w:tc>
          <w:tcPr>
            <w:tcW w:w="4842" w:type="dxa"/>
            <w:shd w:val="clear" w:color="auto" w:fill="auto"/>
          </w:tcPr>
          <w:p w14:paraId="2222D106" w14:textId="4AA878A8"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237C18">
              <w:rPr>
                <w:sz w:val="22"/>
                <w:lang w:val="en-US"/>
              </w:rPr>
              <w:t>Cable networks and transmission of television, sound programme and other multimedia signals</w:t>
            </w:r>
          </w:p>
        </w:tc>
      </w:tr>
      <w:tr w:rsidR="00237C18" w14:paraId="6D23E4E1" w14:textId="77777777" w:rsidTr="00237C18">
        <w:tc>
          <w:tcPr>
            <w:tcW w:w="1241" w:type="dxa"/>
            <w:shd w:val="clear" w:color="auto" w:fill="auto"/>
          </w:tcPr>
          <w:p w14:paraId="088FA14D" w14:textId="151078C3"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237C18">
              <w:rPr>
                <w:sz w:val="22"/>
                <w:lang w:val="en-US"/>
              </w:rPr>
              <w:t>Series K</w:t>
            </w:r>
          </w:p>
        </w:tc>
        <w:tc>
          <w:tcPr>
            <w:tcW w:w="4842" w:type="dxa"/>
            <w:shd w:val="clear" w:color="auto" w:fill="auto"/>
          </w:tcPr>
          <w:p w14:paraId="092BB74E" w14:textId="33F58F68"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237C18">
              <w:rPr>
                <w:sz w:val="22"/>
                <w:lang w:val="en-US"/>
              </w:rPr>
              <w:t>Protection against interference</w:t>
            </w:r>
          </w:p>
        </w:tc>
      </w:tr>
      <w:tr w:rsidR="00237C18" w14:paraId="0E48E7FC" w14:textId="77777777" w:rsidTr="00237C18">
        <w:tc>
          <w:tcPr>
            <w:tcW w:w="1241" w:type="dxa"/>
            <w:shd w:val="clear" w:color="auto" w:fill="auto"/>
          </w:tcPr>
          <w:p w14:paraId="6C397744" w14:textId="1DF8750F"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237C18">
              <w:rPr>
                <w:sz w:val="22"/>
                <w:lang w:val="en-US"/>
              </w:rPr>
              <w:t>Series L</w:t>
            </w:r>
          </w:p>
        </w:tc>
        <w:tc>
          <w:tcPr>
            <w:tcW w:w="4842" w:type="dxa"/>
            <w:shd w:val="clear" w:color="auto" w:fill="auto"/>
          </w:tcPr>
          <w:p w14:paraId="73A14E62" w14:textId="5FAF7100"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237C18">
              <w:rPr>
                <w:sz w:val="22"/>
                <w:lang w:val="en-US"/>
              </w:rPr>
              <w:t>Environment and ICTs, climate change, e-waste, energy efficiency; construction, installation and protection of cables and other elements of outside plant</w:t>
            </w:r>
          </w:p>
        </w:tc>
      </w:tr>
      <w:tr w:rsidR="00237C18" w14:paraId="3C6E2210" w14:textId="77777777" w:rsidTr="00237C18">
        <w:tc>
          <w:tcPr>
            <w:tcW w:w="1241" w:type="dxa"/>
            <w:shd w:val="clear" w:color="auto" w:fill="auto"/>
          </w:tcPr>
          <w:p w14:paraId="6EE26F52" w14:textId="681DA470"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237C18">
              <w:rPr>
                <w:sz w:val="22"/>
                <w:lang w:val="en-US"/>
              </w:rPr>
              <w:t>Series M</w:t>
            </w:r>
          </w:p>
        </w:tc>
        <w:tc>
          <w:tcPr>
            <w:tcW w:w="4842" w:type="dxa"/>
            <w:shd w:val="clear" w:color="auto" w:fill="auto"/>
          </w:tcPr>
          <w:p w14:paraId="7FD57ECB" w14:textId="543A5AB7"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237C18">
              <w:rPr>
                <w:sz w:val="22"/>
                <w:lang w:val="en-US"/>
              </w:rPr>
              <w:t>Telecommunication management, including TMN and network maintenance</w:t>
            </w:r>
          </w:p>
        </w:tc>
      </w:tr>
      <w:tr w:rsidR="00237C18" w14:paraId="06FDCFF3" w14:textId="77777777" w:rsidTr="00237C18">
        <w:tc>
          <w:tcPr>
            <w:tcW w:w="1241" w:type="dxa"/>
            <w:shd w:val="clear" w:color="auto" w:fill="auto"/>
          </w:tcPr>
          <w:p w14:paraId="742A162C" w14:textId="521F55C6"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237C18">
              <w:rPr>
                <w:sz w:val="22"/>
                <w:lang w:val="en-US"/>
              </w:rPr>
              <w:t>Series N</w:t>
            </w:r>
          </w:p>
        </w:tc>
        <w:tc>
          <w:tcPr>
            <w:tcW w:w="4842" w:type="dxa"/>
            <w:shd w:val="clear" w:color="auto" w:fill="auto"/>
          </w:tcPr>
          <w:p w14:paraId="0DA17B24" w14:textId="172A6520"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237C18">
              <w:rPr>
                <w:sz w:val="22"/>
                <w:lang w:val="en-US"/>
              </w:rPr>
              <w:t>Maintenance: international sound programme and television transmission circuits</w:t>
            </w:r>
          </w:p>
        </w:tc>
      </w:tr>
      <w:tr w:rsidR="00237C18" w14:paraId="19320572" w14:textId="77777777" w:rsidTr="00237C18">
        <w:tc>
          <w:tcPr>
            <w:tcW w:w="1241" w:type="dxa"/>
            <w:shd w:val="clear" w:color="auto" w:fill="auto"/>
          </w:tcPr>
          <w:p w14:paraId="121B40FD" w14:textId="2F079E16"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237C18">
              <w:rPr>
                <w:sz w:val="22"/>
                <w:lang w:val="en-US"/>
              </w:rPr>
              <w:t>Series O</w:t>
            </w:r>
          </w:p>
        </w:tc>
        <w:tc>
          <w:tcPr>
            <w:tcW w:w="4842" w:type="dxa"/>
            <w:shd w:val="clear" w:color="auto" w:fill="auto"/>
          </w:tcPr>
          <w:p w14:paraId="3A98F66A" w14:textId="52488A42"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237C18">
              <w:rPr>
                <w:sz w:val="22"/>
                <w:lang w:val="en-US"/>
              </w:rPr>
              <w:t>Specifications of measuring equipment</w:t>
            </w:r>
          </w:p>
        </w:tc>
      </w:tr>
      <w:tr w:rsidR="00237C18" w14:paraId="009B3809" w14:textId="77777777" w:rsidTr="00237C18">
        <w:tc>
          <w:tcPr>
            <w:tcW w:w="1241" w:type="dxa"/>
            <w:shd w:val="clear" w:color="auto" w:fill="auto"/>
          </w:tcPr>
          <w:p w14:paraId="1622CA81" w14:textId="5DC166B1"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b/>
                <w:sz w:val="22"/>
                <w:lang w:val="en-US"/>
              </w:rPr>
            </w:pPr>
            <w:r w:rsidRPr="00237C18">
              <w:rPr>
                <w:b/>
                <w:sz w:val="22"/>
                <w:lang w:val="en-US"/>
              </w:rPr>
              <w:t>Series P</w:t>
            </w:r>
          </w:p>
        </w:tc>
        <w:tc>
          <w:tcPr>
            <w:tcW w:w="4842" w:type="dxa"/>
            <w:shd w:val="clear" w:color="auto" w:fill="auto"/>
          </w:tcPr>
          <w:p w14:paraId="4FBF7FEB" w14:textId="5F8D81B2"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b/>
                <w:sz w:val="22"/>
                <w:lang w:val="en-US"/>
              </w:rPr>
            </w:pPr>
            <w:r w:rsidRPr="00237C18">
              <w:rPr>
                <w:b/>
                <w:sz w:val="22"/>
                <w:lang w:val="en-US"/>
              </w:rPr>
              <w:t>Telephone transmission quality, telephone installations, local line networks</w:t>
            </w:r>
          </w:p>
        </w:tc>
      </w:tr>
      <w:tr w:rsidR="00237C18" w14:paraId="77084A71" w14:textId="77777777" w:rsidTr="00237C18">
        <w:tc>
          <w:tcPr>
            <w:tcW w:w="1241" w:type="dxa"/>
            <w:shd w:val="clear" w:color="auto" w:fill="auto"/>
          </w:tcPr>
          <w:p w14:paraId="6E8B907F" w14:textId="141CCEB5"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237C18">
              <w:rPr>
                <w:sz w:val="22"/>
                <w:lang w:val="en-US"/>
              </w:rPr>
              <w:t>Series Q</w:t>
            </w:r>
          </w:p>
        </w:tc>
        <w:tc>
          <w:tcPr>
            <w:tcW w:w="4842" w:type="dxa"/>
            <w:shd w:val="clear" w:color="auto" w:fill="auto"/>
          </w:tcPr>
          <w:p w14:paraId="7B33386B" w14:textId="3032C0C2"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237C18">
              <w:rPr>
                <w:sz w:val="22"/>
                <w:lang w:val="en-US"/>
              </w:rPr>
              <w:t>Switching and signalling, and associated measurements and tests</w:t>
            </w:r>
          </w:p>
        </w:tc>
      </w:tr>
      <w:tr w:rsidR="00237C18" w14:paraId="7F12053F" w14:textId="77777777" w:rsidTr="00237C18">
        <w:tc>
          <w:tcPr>
            <w:tcW w:w="1241" w:type="dxa"/>
            <w:shd w:val="clear" w:color="auto" w:fill="auto"/>
          </w:tcPr>
          <w:p w14:paraId="269C016C" w14:textId="71602F81"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237C18">
              <w:rPr>
                <w:sz w:val="22"/>
                <w:lang w:val="en-US"/>
              </w:rPr>
              <w:t>Series R</w:t>
            </w:r>
          </w:p>
        </w:tc>
        <w:tc>
          <w:tcPr>
            <w:tcW w:w="4842" w:type="dxa"/>
            <w:shd w:val="clear" w:color="auto" w:fill="auto"/>
          </w:tcPr>
          <w:p w14:paraId="49EF5EBB" w14:textId="120B5E2E"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237C18">
              <w:rPr>
                <w:sz w:val="22"/>
                <w:lang w:val="en-US"/>
              </w:rPr>
              <w:t>Telegraph transmission</w:t>
            </w:r>
          </w:p>
        </w:tc>
      </w:tr>
      <w:tr w:rsidR="00237C18" w14:paraId="30CC2077" w14:textId="77777777" w:rsidTr="00237C18">
        <w:tc>
          <w:tcPr>
            <w:tcW w:w="1241" w:type="dxa"/>
            <w:shd w:val="clear" w:color="auto" w:fill="auto"/>
          </w:tcPr>
          <w:p w14:paraId="66A39B0E" w14:textId="2206306D"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237C18">
              <w:rPr>
                <w:sz w:val="22"/>
                <w:lang w:val="en-US"/>
              </w:rPr>
              <w:t>Series S</w:t>
            </w:r>
          </w:p>
        </w:tc>
        <w:tc>
          <w:tcPr>
            <w:tcW w:w="4842" w:type="dxa"/>
            <w:shd w:val="clear" w:color="auto" w:fill="auto"/>
          </w:tcPr>
          <w:p w14:paraId="2D805F13" w14:textId="627C8C1A"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237C18">
              <w:rPr>
                <w:sz w:val="22"/>
                <w:lang w:val="en-US"/>
              </w:rPr>
              <w:t>Telegraph services terminal equipment</w:t>
            </w:r>
          </w:p>
        </w:tc>
      </w:tr>
      <w:tr w:rsidR="00237C18" w14:paraId="66E261E7" w14:textId="77777777" w:rsidTr="00237C18">
        <w:tc>
          <w:tcPr>
            <w:tcW w:w="1241" w:type="dxa"/>
            <w:shd w:val="clear" w:color="auto" w:fill="auto"/>
          </w:tcPr>
          <w:p w14:paraId="75930479" w14:textId="15D2D235"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237C18">
              <w:rPr>
                <w:sz w:val="22"/>
                <w:lang w:val="en-US"/>
              </w:rPr>
              <w:t>Series T</w:t>
            </w:r>
          </w:p>
        </w:tc>
        <w:tc>
          <w:tcPr>
            <w:tcW w:w="4842" w:type="dxa"/>
            <w:shd w:val="clear" w:color="auto" w:fill="auto"/>
          </w:tcPr>
          <w:p w14:paraId="241F7BF0" w14:textId="53D6F553"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237C18">
              <w:rPr>
                <w:sz w:val="22"/>
                <w:lang w:val="en-US"/>
              </w:rPr>
              <w:t>Terminals for telematic services</w:t>
            </w:r>
          </w:p>
        </w:tc>
      </w:tr>
      <w:tr w:rsidR="00237C18" w14:paraId="622FB5C8" w14:textId="77777777" w:rsidTr="00237C18">
        <w:tc>
          <w:tcPr>
            <w:tcW w:w="1241" w:type="dxa"/>
            <w:shd w:val="clear" w:color="auto" w:fill="auto"/>
          </w:tcPr>
          <w:p w14:paraId="0E3E8F2D" w14:textId="5B5DA64D"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237C18">
              <w:rPr>
                <w:sz w:val="22"/>
                <w:lang w:val="en-US"/>
              </w:rPr>
              <w:t>Series U</w:t>
            </w:r>
          </w:p>
        </w:tc>
        <w:tc>
          <w:tcPr>
            <w:tcW w:w="4842" w:type="dxa"/>
            <w:shd w:val="clear" w:color="auto" w:fill="auto"/>
          </w:tcPr>
          <w:p w14:paraId="11075AB6" w14:textId="32C1C059"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237C18">
              <w:rPr>
                <w:sz w:val="22"/>
                <w:lang w:val="en-US"/>
              </w:rPr>
              <w:t>Telegraph switching</w:t>
            </w:r>
          </w:p>
        </w:tc>
      </w:tr>
      <w:tr w:rsidR="00237C18" w14:paraId="2226C63C" w14:textId="77777777" w:rsidTr="00237C18">
        <w:tc>
          <w:tcPr>
            <w:tcW w:w="1241" w:type="dxa"/>
            <w:shd w:val="clear" w:color="auto" w:fill="auto"/>
          </w:tcPr>
          <w:p w14:paraId="7524FBFF" w14:textId="448FB72D"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237C18">
              <w:rPr>
                <w:sz w:val="22"/>
                <w:lang w:val="en-US"/>
              </w:rPr>
              <w:t>Series V</w:t>
            </w:r>
          </w:p>
        </w:tc>
        <w:tc>
          <w:tcPr>
            <w:tcW w:w="4842" w:type="dxa"/>
            <w:shd w:val="clear" w:color="auto" w:fill="auto"/>
          </w:tcPr>
          <w:p w14:paraId="26E45F3F" w14:textId="587308D8"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237C18">
              <w:rPr>
                <w:sz w:val="22"/>
                <w:lang w:val="en-US"/>
              </w:rPr>
              <w:t>Data communication over the telephone network</w:t>
            </w:r>
          </w:p>
        </w:tc>
      </w:tr>
      <w:tr w:rsidR="00237C18" w14:paraId="757BE75A" w14:textId="77777777" w:rsidTr="00237C18">
        <w:tc>
          <w:tcPr>
            <w:tcW w:w="1241" w:type="dxa"/>
            <w:shd w:val="clear" w:color="auto" w:fill="auto"/>
          </w:tcPr>
          <w:p w14:paraId="40D6DF8E" w14:textId="2D67529F"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237C18">
              <w:rPr>
                <w:sz w:val="22"/>
                <w:lang w:val="en-US"/>
              </w:rPr>
              <w:t>Series X</w:t>
            </w:r>
          </w:p>
        </w:tc>
        <w:tc>
          <w:tcPr>
            <w:tcW w:w="4842" w:type="dxa"/>
            <w:shd w:val="clear" w:color="auto" w:fill="auto"/>
          </w:tcPr>
          <w:p w14:paraId="0E4B2FF8" w14:textId="6FD95907"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237C18">
              <w:rPr>
                <w:sz w:val="22"/>
                <w:lang w:val="en-US"/>
              </w:rPr>
              <w:t>Data networks, open system communications and security</w:t>
            </w:r>
          </w:p>
        </w:tc>
      </w:tr>
      <w:tr w:rsidR="00237C18" w14:paraId="27F6AC66" w14:textId="77777777" w:rsidTr="00237C18">
        <w:tc>
          <w:tcPr>
            <w:tcW w:w="1241" w:type="dxa"/>
            <w:shd w:val="clear" w:color="auto" w:fill="auto"/>
          </w:tcPr>
          <w:p w14:paraId="7530CE9F" w14:textId="3D4090F5"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237C18">
              <w:rPr>
                <w:sz w:val="22"/>
                <w:lang w:val="en-US"/>
              </w:rPr>
              <w:t>Series Y</w:t>
            </w:r>
          </w:p>
        </w:tc>
        <w:tc>
          <w:tcPr>
            <w:tcW w:w="4842" w:type="dxa"/>
            <w:shd w:val="clear" w:color="auto" w:fill="auto"/>
          </w:tcPr>
          <w:p w14:paraId="6C738D0A" w14:textId="7105E0EA"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237C18">
              <w:rPr>
                <w:sz w:val="22"/>
                <w:lang w:val="en-US"/>
              </w:rPr>
              <w:t>Global information infrastructure, Internet protocol aspects, next-generation networks, Internet of Things and smart cities</w:t>
            </w:r>
          </w:p>
        </w:tc>
      </w:tr>
      <w:tr w:rsidR="00237C18" w14:paraId="476E5015" w14:textId="77777777" w:rsidTr="00237C18">
        <w:tc>
          <w:tcPr>
            <w:tcW w:w="1241" w:type="dxa"/>
            <w:shd w:val="clear" w:color="auto" w:fill="auto"/>
          </w:tcPr>
          <w:p w14:paraId="184A8FE5" w14:textId="6E0314DC"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237C18">
              <w:rPr>
                <w:sz w:val="22"/>
                <w:lang w:val="en-US"/>
              </w:rPr>
              <w:t>Series Z</w:t>
            </w:r>
          </w:p>
        </w:tc>
        <w:tc>
          <w:tcPr>
            <w:tcW w:w="4842" w:type="dxa"/>
            <w:shd w:val="clear" w:color="auto" w:fill="auto"/>
          </w:tcPr>
          <w:p w14:paraId="7F7F084C" w14:textId="074436F5"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237C18">
              <w:rPr>
                <w:sz w:val="22"/>
                <w:lang w:val="en-US"/>
              </w:rPr>
              <w:t>Languages and general software aspects for telecommunication systems</w:t>
            </w:r>
          </w:p>
        </w:tc>
      </w:tr>
      <w:tr w:rsidR="00237C18" w14:paraId="3B20C4D3" w14:textId="77777777" w:rsidTr="00237C18">
        <w:tc>
          <w:tcPr>
            <w:tcW w:w="1241" w:type="dxa"/>
            <w:shd w:val="clear" w:color="auto" w:fill="auto"/>
          </w:tcPr>
          <w:p w14:paraId="50D69E04" w14:textId="77777777" w:rsidR="00237C18" w:rsidRPr="00237C18" w:rsidRDefault="00237C18" w:rsidP="00237C1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p>
        </w:tc>
        <w:tc>
          <w:tcPr>
            <w:tcW w:w="4842" w:type="dxa"/>
            <w:shd w:val="clear" w:color="auto" w:fill="auto"/>
          </w:tcPr>
          <w:p w14:paraId="5478D8C4" w14:textId="77777777" w:rsidR="00237C18" w:rsidRPr="00237C18" w:rsidRDefault="00237C18" w:rsidP="00237C18">
            <w:pPr>
              <w:tabs>
                <w:tab w:val="clear" w:pos="794"/>
                <w:tab w:val="clear" w:pos="1191"/>
                <w:tab w:val="clear" w:pos="1588"/>
                <w:tab w:val="clear" w:pos="1985"/>
              </w:tabs>
              <w:overflowPunct/>
              <w:autoSpaceDE/>
              <w:autoSpaceDN/>
              <w:adjustRightInd/>
              <w:spacing w:before="94" w:after="94"/>
              <w:jc w:val="left"/>
              <w:textAlignment w:val="auto"/>
              <w:rPr>
                <w:sz w:val="22"/>
                <w:lang w:val="en-US"/>
              </w:rPr>
            </w:pPr>
          </w:p>
        </w:tc>
      </w:tr>
    </w:tbl>
    <w:p w14:paraId="4A8473E3" w14:textId="2F381292" w:rsidR="00237C18" w:rsidRPr="00237C18" w:rsidRDefault="00237C18" w:rsidP="00237C18">
      <w:pPr>
        <w:tabs>
          <w:tab w:val="clear" w:pos="794"/>
          <w:tab w:val="clear" w:pos="1191"/>
          <w:tab w:val="clear" w:pos="1588"/>
          <w:tab w:val="clear" w:pos="1985"/>
        </w:tabs>
        <w:overflowPunct/>
        <w:autoSpaceDE/>
        <w:autoSpaceDN/>
        <w:adjustRightInd/>
        <w:spacing w:before="0"/>
        <w:jc w:val="right"/>
        <w:textAlignment w:val="auto"/>
        <w:rPr>
          <w:sz w:val="104"/>
          <w:lang w:val="en-US"/>
        </w:rPr>
      </w:pPr>
    </w:p>
    <w:p w14:paraId="13A1A0E6" w14:textId="77777777" w:rsidR="009F3ABE" w:rsidRPr="00D839B1" w:rsidRDefault="009F3ABE" w:rsidP="00237C18">
      <w:pPr>
        <w:rPr>
          <w:lang w:val="en-US"/>
        </w:rPr>
      </w:pPr>
    </w:p>
    <w:sectPr w:rsidR="009F3ABE" w:rsidRPr="00D839B1" w:rsidSect="00237C18">
      <w:headerReference w:type="even" r:id="rId31"/>
      <w:headerReference w:type="default" r:id="rId32"/>
      <w:footerReference w:type="even" r:id="rId33"/>
      <w:footerReference w:type="default" r:id="rId34"/>
      <w:pgSz w:w="11907" w:h="16840" w:code="9"/>
      <w:pgMar w:top="1089" w:right="1089" w:bottom="1089" w:left="1089" w:header="482" w:footer="482"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718587" w14:textId="77777777" w:rsidR="00A91589" w:rsidRDefault="00A91589">
      <w:r>
        <w:separator/>
      </w:r>
    </w:p>
  </w:endnote>
  <w:endnote w:type="continuationSeparator" w:id="0">
    <w:p w14:paraId="11DE79F4" w14:textId="77777777" w:rsidR="00A91589" w:rsidRDefault="00A91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
    <w:altName w:val="MS Mincho"/>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6A17A" w14:textId="2CB8E0BB" w:rsidR="00CE44E6" w:rsidRPr="0077571C" w:rsidRDefault="00CE44E6" w:rsidP="0077571C">
    <w:pPr>
      <w:pStyle w:val="FooterQP"/>
      <w:rPr>
        <w:lang w:val="fr-CH"/>
      </w:rPr>
    </w:pPr>
    <w:r>
      <w:rPr>
        <w:b w:val="0"/>
      </w:rPr>
      <w:fldChar w:fldCharType="begin"/>
    </w:r>
    <w:r w:rsidRPr="0077571C">
      <w:rPr>
        <w:b w:val="0"/>
        <w:lang w:val="fr-CH"/>
      </w:rPr>
      <w:instrText xml:space="preserve"> PAGE  \* MERGEFORMAT </w:instrText>
    </w:r>
    <w:r>
      <w:rPr>
        <w:b w:val="0"/>
      </w:rPr>
      <w:fldChar w:fldCharType="separate"/>
    </w:r>
    <w:r w:rsidR="00661AEF">
      <w:rPr>
        <w:b w:val="0"/>
        <w:noProof/>
        <w:lang w:val="fr-CH"/>
      </w:rPr>
      <w:t>ii</w:t>
    </w:r>
    <w:r>
      <w:rPr>
        <w:b w:val="0"/>
      </w:rPr>
      <w:fldChar w:fldCharType="end"/>
    </w:r>
    <w:r w:rsidRPr="0077571C">
      <w:rPr>
        <w:lang w:val="fr-CH"/>
      </w:rPr>
      <w:tab/>
      <w:t>Rec. ITU</w:t>
    </w:r>
    <w:r w:rsidRPr="0077571C">
      <w:rPr>
        <w:lang w:val="fr-CH"/>
      </w:rPr>
      <w:noBreakHyphen/>
      <w:t>T P.862.2 (2007)/Cor.1 (10/2017)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07C6A" w14:textId="1DDBC5E6" w:rsidR="00CE44E6" w:rsidRPr="00CE44E6" w:rsidRDefault="00CE44E6" w:rsidP="0077571C">
    <w:pPr>
      <w:pStyle w:val="FooterQP"/>
      <w:rPr>
        <w:b w:val="0"/>
        <w:lang w:val="fr-CH"/>
      </w:rPr>
    </w:pPr>
    <w:r>
      <w:tab/>
    </w:r>
    <w:r>
      <w:tab/>
    </w:r>
    <w:r w:rsidRPr="00CE44E6">
      <w:rPr>
        <w:lang w:val="fr-CH"/>
      </w:rPr>
      <w:t>Rec. ITU</w:t>
    </w:r>
    <w:r w:rsidRPr="00CE44E6">
      <w:rPr>
        <w:lang w:val="fr-CH"/>
      </w:rPr>
      <w:noBreakHyphen/>
      <w:t>T P.862.2 (2007)/Cor.1 (10/2017)</w:t>
    </w:r>
    <w:r w:rsidRPr="00CE44E6">
      <w:rPr>
        <w:lang w:val="fr-CH"/>
      </w:rPr>
      <w:tab/>
    </w:r>
    <w:r>
      <w:rPr>
        <w:b w:val="0"/>
      </w:rPr>
      <w:fldChar w:fldCharType="begin"/>
    </w:r>
    <w:r w:rsidRPr="00CE44E6">
      <w:rPr>
        <w:b w:val="0"/>
        <w:lang w:val="fr-CH"/>
      </w:rPr>
      <w:instrText xml:space="preserve"> PAGE  \* MERGEFORMAT </w:instrText>
    </w:r>
    <w:r>
      <w:rPr>
        <w:b w:val="0"/>
      </w:rPr>
      <w:fldChar w:fldCharType="separate"/>
    </w:r>
    <w:r w:rsidR="00661AEF">
      <w:rPr>
        <w:b w:val="0"/>
        <w:noProof/>
        <w:lang w:val="fr-CH"/>
      </w:rPr>
      <w:t>i</w:t>
    </w:r>
    <w:r>
      <w:rPr>
        <w:b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EAA06" w14:textId="77777777" w:rsidR="00CE44E6" w:rsidRDefault="00CE44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1683D" w14:textId="404A12C8" w:rsidR="00C665F7" w:rsidRPr="00C665F7" w:rsidRDefault="00C665F7" w:rsidP="00C665F7">
    <w:pPr>
      <w:pStyle w:val="FooterQP"/>
      <w:rPr>
        <w:b w:val="0"/>
        <w:lang w:val="fr-CH"/>
      </w:rPr>
    </w:pPr>
    <w:r>
      <w:tab/>
    </w:r>
    <w:r>
      <w:tab/>
    </w:r>
    <w:r w:rsidRPr="00CE44E6">
      <w:rPr>
        <w:lang w:val="fr-CH"/>
      </w:rPr>
      <w:t>Rec. ITU</w:t>
    </w:r>
    <w:r w:rsidRPr="00CE44E6">
      <w:rPr>
        <w:lang w:val="fr-CH"/>
      </w:rPr>
      <w:noBreakHyphen/>
      <w:t>T P.862.2 (2007)/Cor.1 (10/2017)</w:t>
    </w:r>
    <w:r w:rsidRPr="00CE44E6">
      <w:rPr>
        <w:lang w:val="fr-CH"/>
      </w:rPr>
      <w:tab/>
    </w:r>
    <w:r>
      <w:rPr>
        <w:b w:val="0"/>
      </w:rPr>
      <w:fldChar w:fldCharType="begin"/>
    </w:r>
    <w:r w:rsidRPr="00CE44E6">
      <w:rPr>
        <w:b w:val="0"/>
        <w:lang w:val="fr-CH"/>
      </w:rPr>
      <w:instrText xml:space="preserve"> PAGE  \* MERGEFORMAT </w:instrText>
    </w:r>
    <w:r>
      <w:rPr>
        <w:b w:val="0"/>
      </w:rPr>
      <w:fldChar w:fldCharType="separate"/>
    </w:r>
    <w:r w:rsidR="00661AEF">
      <w:rPr>
        <w:b w:val="0"/>
        <w:noProof/>
        <w:lang w:val="fr-CH"/>
      </w:rPr>
      <w:t>1</w:t>
    </w:r>
    <w:r>
      <w:rPr>
        <w:b w:val="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42A13" w14:textId="798DFEE1" w:rsidR="00237C18" w:rsidRPr="00237C18" w:rsidRDefault="00237C18" w:rsidP="00237C1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07ED3" w14:textId="5B17233A" w:rsidR="00237C18" w:rsidRPr="00237C18" w:rsidRDefault="00237C18" w:rsidP="00237C1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8BA8D" w14:textId="77777777" w:rsidR="00237C18" w:rsidRDefault="00237C18" w:rsidP="00237C18">
    <w:pPr>
      <w:pStyle w:val="FooterQP"/>
      <w:jc w:val="right"/>
      <w:rPr>
        <w:rFonts w:ascii="Arial" w:hAnsi="Arial" w:cs="Arial"/>
        <w:b w:val="0"/>
      </w:rPr>
    </w:pPr>
    <w:r>
      <w:rPr>
        <w:rFonts w:ascii="Arial" w:hAnsi="Arial" w:cs="Arial"/>
        <w:b w:val="0"/>
      </w:rPr>
      <w:t>Printed in Switzerland</w:t>
    </w:r>
  </w:p>
  <w:p w14:paraId="6AA52923" w14:textId="6D52CCCC" w:rsidR="00237C18" w:rsidRPr="00237C18" w:rsidRDefault="00237C18" w:rsidP="00B62E72">
    <w:pPr>
      <w:pStyle w:val="FooterQP"/>
      <w:jc w:val="right"/>
      <w:rPr>
        <w:rFonts w:ascii="Arial" w:hAnsi="Arial" w:cs="Arial"/>
        <w:b w:val="0"/>
      </w:rPr>
    </w:pPr>
    <w:r>
      <w:rPr>
        <w:rFonts w:ascii="Arial" w:hAnsi="Arial" w:cs="Arial"/>
        <w:b w:val="0"/>
      </w:rPr>
      <w:t>Geneva, 201</w:t>
    </w:r>
    <w:r w:rsidR="00B62E72">
      <w:rPr>
        <w:rFonts w:ascii="Arial" w:hAnsi="Arial" w:cs="Arial"/>
        <w:b w:val="0"/>
      </w:rPr>
      <w:t>8</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08F01" w14:textId="77777777" w:rsidR="00237C18" w:rsidRDefault="00237C18" w:rsidP="00237C18">
    <w:pPr>
      <w:pStyle w:val="FooterQP"/>
      <w:jc w:val="right"/>
      <w:rPr>
        <w:rFonts w:ascii="Arial" w:hAnsi="Arial" w:cs="Arial"/>
        <w:b w:val="0"/>
      </w:rPr>
    </w:pPr>
    <w:r>
      <w:rPr>
        <w:rFonts w:ascii="Arial" w:hAnsi="Arial" w:cs="Arial"/>
        <w:b w:val="0"/>
      </w:rPr>
      <w:t>Printed in Switzerland</w:t>
    </w:r>
  </w:p>
  <w:p w14:paraId="62D27CAE" w14:textId="7EBAE5DD" w:rsidR="00237C18" w:rsidRPr="00237C18" w:rsidRDefault="00237C18" w:rsidP="00237C18">
    <w:pPr>
      <w:pStyle w:val="FooterQP"/>
      <w:jc w:val="right"/>
      <w:rPr>
        <w:rFonts w:ascii="Arial" w:hAnsi="Arial" w:cs="Arial"/>
        <w:b w:val="0"/>
      </w:rPr>
    </w:pPr>
    <w:r>
      <w:rPr>
        <w:rFonts w:ascii="Arial" w:hAnsi="Arial" w:cs="Arial"/>
        <w:b w:val="0"/>
      </w:rPr>
      <w:t xml:space="preserve">Geneva,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0FCC42" w14:textId="77777777" w:rsidR="00A91589" w:rsidRDefault="00A91589">
      <w:r>
        <w:separator/>
      </w:r>
    </w:p>
  </w:footnote>
  <w:footnote w:type="continuationSeparator" w:id="0">
    <w:p w14:paraId="3251A3A6" w14:textId="77777777" w:rsidR="00A91589" w:rsidRDefault="00A91589">
      <w:r>
        <w:continuationSeparator/>
      </w:r>
    </w:p>
  </w:footnote>
  <w:footnote w:id="1">
    <w:p w14:paraId="18A1EC7F" w14:textId="77777777" w:rsidR="00CE44E6" w:rsidRPr="00783586" w:rsidRDefault="00CE44E6" w:rsidP="00CE44E6">
      <w:pPr>
        <w:pStyle w:val="FootnoteText"/>
        <w:jc w:val="left"/>
        <w:rPr>
          <w:lang w:val="en-US"/>
        </w:rPr>
      </w:pPr>
      <w:r w:rsidRPr="00B01B93">
        <w:rPr>
          <w:rStyle w:val="FootnoteReference"/>
          <w:lang w:val="en-US"/>
        </w:rPr>
        <w:t>*</w:t>
      </w:r>
      <w:r w:rsidRPr="00B01B93">
        <w:rPr>
          <w:lang w:val="en-US"/>
        </w:rPr>
        <w:tab/>
        <w:t>To</w:t>
      </w:r>
      <w:r>
        <w:rPr>
          <w:lang w:val="en-US"/>
        </w:rPr>
        <w:t xml:space="preserve"> </w:t>
      </w:r>
      <w:r w:rsidRPr="00B01B93">
        <w:rPr>
          <w:lang w:val="en-US"/>
        </w:rPr>
        <w:t>access</w:t>
      </w:r>
      <w:r>
        <w:rPr>
          <w:lang w:val="en-US"/>
        </w:rPr>
        <w:t xml:space="preserve"> </w:t>
      </w:r>
      <w:r w:rsidRPr="00B01B93">
        <w:rPr>
          <w:lang w:val="en-US"/>
        </w:rPr>
        <w:t>the</w:t>
      </w:r>
      <w:r>
        <w:rPr>
          <w:lang w:val="en-US"/>
        </w:rPr>
        <w:t xml:space="preserve"> </w:t>
      </w:r>
      <w:r w:rsidRPr="00B01B93">
        <w:rPr>
          <w:lang w:val="en-US"/>
        </w:rPr>
        <w:t>Recommendation,</w:t>
      </w:r>
      <w:r>
        <w:rPr>
          <w:lang w:val="en-US"/>
        </w:rPr>
        <w:t xml:space="preserve"> </w:t>
      </w:r>
      <w:r w:rsidRPr="00B01B93">
        <w:rPr>
          <w:lang w:val="en-US"/>
        </w:rPr>
        <w:t>type</w:t>
      </w:r>
      <w:r>
        <w:rPr>
          <w:lang w:val="en-US"/>
        </w:rPr>
        <w:t xml:space="preserve"> </w:t>
      </w:r>
      <w:r w:rsidRPr="00B01B93">
        <w:rPr>
          <w:lang w:val="en-US"/>
        </w:rPr>
        <w:t>the</w:t>
      </w:r>
      <w:r>
        <w:rPr>
          <w:lang w:val="en-US"/>
        </w:rPr>
        <w:t xml:space="preserve"> </w:t>
      </w:r>
      <w:r w:rsidRPr="00B01B93">
        <w:rPr>
          <w:lang w:val="en-US"/>
        </w:rPr>
        <w:t>URL</w:t>
      </w:r>
      <w:r>
        <w:rPr>
          <w:lang w:val="en-US"/>
        </w:rPr>
        <w:t xml:space="preserve"> </w:t>
      </w:r>
      <w:r w:rsidRPr="00B01B93">
        <w:rPr>
          <w:lang w:val="en-US"/>
        </w:rPr>
        <w:t>http://handle.itu.int/</w:t>
      </w:r>
      <w:r>
        <w:rPr>
          <w:lang w:val="en-US"/>
        </w:rPr>
        <w:t xml:space="preserve"> </w:t>
      </w:r>
      <w:r w:rsidRPr="00B01B93">
        <w:rPr>
          <w:lang w:val="en-US"/>
        </w:rPr>
        <w:t>in</w:t>
      </w:r>
      <w:r>
        <w:rPr>
          <w:lang w:val="en-US"/>
        </w:rPr>
        <w:t xml:space="preserve"> </w:t>
      </w:r>
      <w:r w:rsidRPr="00B01B93">
        <w:rPr>
          <w:lang w:val="en-US"/>
        </w:rPr>
        <w:t>the</w:t>
      </w:r>
      <w:r>
        <w:rPr>
          <w:lang w:val="en-US"/>
        </w:rPr>
        <w:t xml:space="preserve"> </w:t>
      </w:r>
      <w:r w:rsidRPr="00B01B93">
        <w:rPr>
          <w:lang w:val="en-US"/>
        </w:rPr>
        <w:t>address</w:t>
      </w:r>
      <w:r>
        <w:rPr>
          <w:lang w:val="en-US"/>
        </w:rPr>
        <w:t xml:space="preserve"> </w:t>
      </w:r>
      <w:r w:rsidRPr="00B01B93">
        <w:rPr>
          <w:lang w:val="en-US"/>
        </w:rPr>
        <w:t>field</w:t>
      </w:r>
      <w:r>
        <w:rPr>
          <w:lang w:val="en-US"/>
        </w:rPr>
        <w:t xml:space="preserve"> </w:t>
      </w:r>
      <w:r w:rsidRPr="00B01B93">
        <w:rPr>
          <w:lang w:val="en-US"/>
        </w:rPr>
        <w:t>of</w:t>
      </w:r>
      <w:r>
        <w:rPr>
          <w:lang w:val="en-US"/>
        </w:rPr>
        <w:t xml:space="preserve"> </w:t>
      </w:r>
      <w:r w:rsidRPr="00B01B93">
        <w:rPr>
          <w:lang w:val="en-US"/>
        </w:rPr>
        <w:t>your</w:t>
      </w:r>
      <w:r>
        <w:rPr>
          <w:lang w:val="en-US"/>
        </w:rPr>
        <w:t xml:space="preserve"> </w:t>
      </w:r>
      <w:r w:rsidRPr="00B01B93">
        <w:rPr>
          <w:lang w:val="en-US"/>
        </w:rPr>
        <w:t>web</w:t>
      </w:r>
      <w:r>
        <w:rPr>
          <w:lang w:val="en-US"/>
        </w:rPr>
        <w:t xml:space="preserve"> </w:t>
      </w:r>
      <w:r w:rsidRPr="00B01B93">
        <w:rPr>
          <w:lang w:val="en-US"/>
        </w:rPr>
        <w:t>browser,</w:t>
      </w:r>
      <w:r>
        <w:rPr>
          <w:lang w:val="en-US"/>
        </w:rPr>
        <w:t> </w:t>
      </w:r>
      <w:r w:rsidRPr="00B01B93">
        <w:rPr>
          <w:lang w:val="en-US"/>
        </w:rPr>
        <w:t>followed by the Recommendation's </w:t>
      </w:r>
      <w:r>
        <w:rPr>
          <w:lang w:val="en-US"/>
        </w:rPr>
        <w:t>unique ID. </w:t>
      </w:r>
      <w:r>
        <w:t>For example, </w:t>
      </w:r>
      <w:hyperlink r:id="rId1" w:history="1">
        <w:r w:rsidRPr="00AC6E7E">
          <w:rPr>
            <w:rStyle w:val="Hyperlink"/>
          </w:rPr>
          <w:t>http://handle.itu.int/11.1002/1000/11830-en</w:t>
        </w:r>
      </w:hyperlink>
      <w:r w:rsidRPr="00AC6E7E">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A8D45" w14:textId="77777777" w:rsidR="00CE44E6" w:rsidRDefault="00CE44E6">
    <w:pPr>
      <w:pStyle w:val="Header"/>
      <w:ind w:right="360" w:firstLine="36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DA3AE" w14:textId="77777777" w:rsidR="00237C18" w:rsidRPr="00237C18" w:rsidRDefault="00237C18" w:rsidP="00237C1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3F288" w14:textId="5A1668C4" w:rsidR="00237C18" w:rsidRPr="00237C18" w:rsidRDefault="00237C18" w:rsidP="00237C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BEA8C" w14:textId="77777777" w:rsidR="00CE44E6" w:rsidRDefault="00CE44E6">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34284" w14:textId="77777777" w:rsidR="00CE44E6" w:rsidRDefault="00CE44E6">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63338" w14:textId="77777777" w:rsidR="00CE44E6" w:rsidRDefault="00CE44E6">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57AF1" w14:textId="77777777" w:rsidR="00CE44E6" w:rsidRDefault="00CE44E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30676" w14:textId="77777777" w:rsidR="00CE44E6" w:rsidRDefault="00CE44E6">
    <w:pPr>
      <w:pStyle w:val="Header"/>
      <w:ind w:right="360" w:firstLine="360"/>
      <w:rPr>
        <w:sz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D421E" w14:textId="7FE53DAF" w:rsidR="00F31B0E" w:rsidRPr="00F6124A" w:rsidRDefault="00F6124A" w:rsidP="00F6124A">
    <w:pPr>
      <w:pStyle w:val="Header"/>
    </w:pPr>
    <w:r w:rsidRPr="00F6124A">
      <w:t xml:space="preserve">- </w:t>
    </w:r>
    <w:r w:rsidRPr="00F6124A">
      <w:fldChar w:fldCharType="begin"/>
    </w:r>
    <w:r w:rsidRPr="00F6124A">
      <w:instrText xml:space="preserve"> PAGE  \* MERGEFORMAT </w:instrText>
    </w:r>
    <w:r w:rsidRPr="00F6124A">
      <w:fldChar w:fldCharType="separate"/>
    </w:r>
    <w:r w:rsidR="00237C18">
      <w:rPr>
        <w:noProof/>
      </w:rPr>
      <w:t>5</w:t>
    </w:r>
    <w:r w:rsidRPr="00F6124A">
      <w:fldChar w:fldCharType="end"/>
    </w:r>
    <w:r w:rsidRPr="00F6124A">
      <w:t xml:space="preserve"> -</w:t>
    </w:r>
  </w:p>
  <w:p w14:paraId="7E802920" w14:textId="65A5AAD6" w:rsidR="00F6124A" w:rsidRPr="00F6124A" w:rsidRDefault="00F6124A" w:rsidP="00F6124A">
    <w:pPr>
      <w:pStyle w:val="Header"/>
      <w:spacing w:after="240"/>
    </w:pPr>
    <w:r w:rsidRPr="00F6124A">
      <w:fldChar w:fldCharType="begin"/>
    </w:r>
    <w:r w:rsidRPr="00F6124A">
      <w:instrText xml:space="preserve"> STYLEREF  Docnumber  </w:instrText>
    </w:r>
    <w:r w:rsidRPr="00F6124A">
      <w:fldChar w:fldCharType="separate"/>
    </w:r>
    <w:r w:rsidR="00661AEF">
      <w:rPr>
        <w:b/>
        <w:bCs/>
        <w:noProof/>
        <w:lang w:val="en-US"/>
      </w:rPr>
      <w:t>Error! No text of specified style in document.</w:t>
    </w:r>
    <w:r w:rsidRPr="00F6124A">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65B00" w14:textId="77777777" w:rsidR="00237C18" w:rsidRPr="00237C18" w:rsidRDefault="00237C18" w:rsidP="00237C1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879AD" w14:textId="1019C5F2" w:rsidR="00237C18" w:rsidRPr="00B87A67" w:rsidRDefault="00237C18" w:rsidP="00B87A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9B317C3"/>
    <w:multiLevelType w:val="hybridMultilevel"/>
    <w:tmpl w:val="97260070"/>
    <w:lvl w:ilvl="0" w:tplc="E990E19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activeWritingStyle w:appName="MSWord" w:lang="fr-CH"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de-DE" w:vendorID="9" w:dllVersion="512"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698"/>
    <w:rsid w:val="000067B7"/>
    <w:rsid w:val="000279E4"/>
    <w:rsid w:val="00047A4B"/>
    <w:rsid w:val="00047F98"/>
    <w:rsid w:val="00050C10"/>
    <w:rsid w:val="00056BC6"/>
    <w:rsid w:val="000575F3"/>
    <w:rsid w:val="0006415A"/>
    <w:rsid w:val="000E11C6"/>
    <w:rsid w:val="000E22FA"/>
    <w:rsid w:val="00127F55"/>
    <w:rsid w:val="0015046B"/>
    <w:rsid w:val="001D278A"/>
    <w:rsid w:val="0020399F"/>
    <w:rsid w:val="002115D4"/>
    <w:rsid w:val="0023670C"/>
    <w:rsid w:val="00237C18"/>
    <w:rsid w:val="00245263"/>
    <w:rsid w:val="00284941"/>
    <w:rsid w:val="002B6698"/>
    <w:rsid w:val="002D348F"/>
    <w:rsid w:val="00306FBE"/>
    <w:rsid w:val="00327E0B"/>
    <w:rsid w:val="00334838"/>
    <w:rsid w:val="003352F5"/>
    <w:rsid w:val="003633E0"/>
    <w:rsid w:val="00367185"/>
    <w:rsid w:val="003C5583"/>
    <w:rsid w:val="003F6D10"/>
    <w:rsid w:val="00422417"/>
    <w:rsid w:val="00423A86"/>
    <w:rsid w:val="00446FE8"/>
    <w:rsid w:val="00476D05"/>
    <w:rsid w:val="00485B36"/>
    <w:rsid w:val="004A106E"/>
    <w:rsid w:val="004A1775"/>
    <w:rsid w:val="0051564F"/>
    <w:rsid w:val="005B37DD"/>
    <w:rsid w:val="005C053E"/>
    <w:rsid w:val="005D1015"/>
    <w:rsid w:val="005D2541"/>
    <w:rsid w:val="00661AEF"/>
    <w:rsid w:val="00662E8B"/>
    <w:rsid w:val="006976DE"/>
    <w:rsid w:val="006A24E7"/>
    <w:rsid w:val="006E3981"/>
    <w:rsid w:val="00701334"/>
    <w:rsid w:val="00740056"/>
    <w:rsid w:val="007564B9"/>
    <w:rsid w:val="00772C35"/>
    <w:rsid w:val="0078399E"/>
    <w:rsid w:val="008777B2"/>
    <w:rsid w:val="008A1664"/>
    <w:rsid w:val="008A6476"/>
    <w:rsid w:val="008A6FF9"/>
    <w:rsid w:val="008C1165"/>
    <w:rsid w:val="008C473D"/>
    <w:rsid w:val="00902B79"/>
    <w:rsid w:val="0092328C"/>
    <w:rsid w:val="009734DA"/>
    <w:rsid w:val="00993F69"/>
    <w:rsid w:val="009E3400"/>
    <w:rsid w:val="009F1CED"/>
    <w:rsid w:val="009F3ABE"/>
    <w:rsid w:val="00A061DB"/>
    <w:rsid w:val="00A06D6F"/>
    <w:rsid w:val="00A23CF5"/>
    <w:rsid w:val="00A91589"/>
    <w:rsid w:val="00A917A7"/>
    <w:rsid w:val="00AC18A6"/>
    <w:rsid w:val="00AD6A4D"/>
    <w:rsid w:val="00B44E80"/>
    <w:rsid w:val="00B62E72"/>
    <w:rsid w:val="00B774CF"/>
    <w:rsid w:val="00B87A67"/>
    <w:rsid w:val="00B91C44"/>
    <w:rsid w:val="00BB25D9"/>
    <w:rsid w:val="00C20FB0"/>
    <w:rsid w:val="00C665F7"/>
    <w:rsid w:val="00C802FE"/>
    <w:rsid w:val="00CC53ED"/>
    <w:rsid w:val="00CE44E6"/>
    <w:rsid w:val="00D141C2"/>
    <w:rsid w:val="00D205AE"/>
    <w:rsid w:val="00D32B39"/>
    <w:rsid w:val="00D75A08"/>
    <w:rsid w:val="00D839B1"/>
    <w:rsid w:val="00DB4867"/>
    <w:rsid w:val="00DD65B7"/>
    <w:rsid w:val="00DE28D3"/>
    <w:rsid w:val="00DE5517"/>
    <w:rsid w:val="00DF152D"/>
    <w:rsid w:val="00E17F7D"/>
    <w:rsid w:val="00E272EC"/>
    <w:rsid w:val="00E40A43"/>
    <w:rsid w:val="00E41B61"/>
    <w:rsid w:val="00E47958"/>
    <w:rsid w:val="00E649F8"/>
    <w:rsid w:val="00E65E2E"/>
    <w:rsid w:val="00E71C9E"/>
    <w:rsid w:val="00EA36CB"/>
    <w:rsid w:val="00EC2A42"/>
    <w:rsid w:val="00F17EFB"/>
    <w:rsid w:val="00F31B0E"/>
    <w:rsid w:val="00F35AEB"/>
    <w:rsid w:val="00F529E1"/>
    <w:rsid w:val="00F60A3A"/>
    <w:rsid w:val="00F6124A"/>
    <w:rsid w:val="00F61E7E"/>
    <w:rsid w:val="00F9551A"/>
    <w:rsid w:val="00FF15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7490E480"/>
  <w15:chartTrackingRefBased/>
  <w15:docId w15:val="{55875325-2DDE-4251-BC09-1FEA8CD9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Default Paragraph Font" w:uiPriority="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FBE"/>
    <w:pPr>
      <w:tabs>
        <w:tab w:val="left" w:pos="794"/>
        <w:tab w:val="left" w:pos="1191"/>
        <w:tab w:val="left" w:pos="1588"/>
        <w:tab w:val="left" w:pos="1985"/>
      </w:tabs>
      <w:overflowPunct w:val="0"/>
      <w:autoSpaceDE w:val="0"/>
      <w:autoSpaceDN w:val="0"/>
      <w:adjustRightInd w:val="0"/>
      <w:spacing w:before="120"/>
      <w:jc w:val="both"/>
      <w:textAlignment w:val="baseline"/>
    </w:pPr>
    <w:rPr>
      <w:sz w:val="24"/>
      <w:lang w:val="en-GB" w:eastAsia="en-US"/>
    </w:rPr>
  </w:style>
  <w:style w:type="paragraph" w:styleId="Heading1">
    <w:name w:val="heading 1"/>
    <w:basedOn w:val="Normal"/>
    <w:next w:val="Normal"/>
    <w:qFormat/>
    <w:rsid w:val="00306FBE"/>
    <w:pPr>
      <w:keepNext/>
      <w:keepLines/>
      <w:spacing w:before="360"/>
      <w:ind w:left="794" w:hanging="794"/>
      <w:jc w:val="left"/>
      <w:outlineLvl w:val="0"/>
    </w:pPr>
    <w:rPr>
      <w:b/>
    </w:rPr>
  </w:style>
  <w:style w:type="paragraph" w:styleId="Heading2">
    <w:name w:val="heading 2"/>
    <w:basedOn w:val="Heading1"/>
    <w:next w:val="Normal"/>
    <w:qFormat/>
    <w:rsid w:val="00306FBE"/>
    <w:pPr>
      <w:spacing w:before="240"/>
      <w:outlineLvl w:val="1"/>
    </w:pPr>
  </w:style>
  <w:style w:type="paragraph" w:styleId="Heading3">
    <w:name w:val="heading 3"/>
    <w:basedOn w:val="Heading1"/>
    <w:next w:val="Normal"/>
    <w:qFormat/>
    <w:rsid w:val="00306FBE"/>
    <w:pPr>
      <w:spacing w:before="160"/>
      <w:outlineLvl w:val="2"/>
    </w:pPr>
  </w:style>
  <w:style w:type="paragraph" w:styleId="Heading4">
    <w:name w:val="heading 4"/>
    <w:basedOn w:val="Heading3"/>
    <w:next w:val="Normal"/>
    <w:qFormat/>
    <w:rsid w:val="00306FBE"/>
    <w:pPr>
      <w:tabs>
        <w:tab w:val="clear" w:pos="794"/>
        <w:tab w:val="left" w:pos="1021"/>
      </w:tabs>
      <w:ind w:left="1021" w:hanging="1021"/>
      <w:outlineLvl w:val="3"/>
    </w:pPr>
  </w:style>
  <w:style w:type="paragraph" w:styleId="Heading5">
    <w:name w:val="heading 5"/>
    <w:basedOn w:val="Heading4"/>
    <w:next w:val="Normal"/>
    <w:qFormat/>
    <w:rsid w:val="00306FBE"/>
    <w:pPr>
      <w:outlineLvl w:val="4"/>
    </w:pPr>
  </w:style>
  <w:style w:type="paragraph" w:styleId="Heading6">
    <w:name w:val="heading 6"/>
    <w:basedOn w:val="Heading4"/>
    <w:next w:val="Normal"/>
    <w:qFormat/>
    <w:rsid w:val="00306FBE"/>
    <w:pPr>
      <w:tabs>
        <w:tab w:val="clear" w:pos="1021"/>
        <w:tab w:val="clear" w:pos="1191"/>
      </w:tabs>
      <w:ind w:left="1588" w:hanging="1588"/>
      <w:outlineLvl w:val="5"/>
    </w:pPr>
  </w:style>
  <w:style w:type="paragraph" w:styleId="Heading7">
    <w:name w:val="heading 7"/>
    <w:basedOn w:val="Heading6"/>
    <w:next w:val="Normal"/>
    <w:qFormat/>
    <w:rsid w:val="00306FBE"/>
    <w:pPr>
      <w:outlineLvl w:val="6"/>
    </w:pPr>
  </w:style>
  <w:style w:type="paragraph" w:styleId="Heading8">
    <w:name w:val="heading 8"/>
    <w:basedOn w:val="Heading6"/>
    <w:next w:val="Normal"/>
    <w:qFormat/>
    <w:rsid w:val="00306FBE"/>
    <w:pPr>
      <w:outlineLvl w:val="7"/>
    </w:pPr>
  </w:style>
  <w:style w:type="paragraph" w:styleId="Heading9">
    <w:name w:val="heading 9"/>
    <w:basedOn w:val="Heading6"/>
    <w:next w:val="Normal"/>
    <w:qFormat/>
    <w:rsid w:val="00306FB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23670C"/>
    <w:pPr>
      <w:keepNext/>
      <w:keepLines/>
      <w:spacing w:before="480"/>
      <w:jc w:val="center"/>
    </w:pPr>
    <w:rPr>
      <w:b/>
      <w:sz w:val="28"/>
    </w:rPr>
  </w:style>
  <w:style w:type="paragraph" w:customStyle="1" w:styleId="Docnumber">
    <w:name w:val="Docnumber"/>
    <w:basedOn w:val="Normal"/>
    <w:link w:val="DocnumberChar"/>
    <w:qFormat/>
    <w:rsid w:val="00E17F7D"/>
    <w:pPr>
      <w:jc w:val="right"/>
    </w:pPr>
    <w:rPr>
      <w:rFonts w:eastAsia="SimSun"/>
      <w:b/>
      <w:sz w:val="40"/>
    </w:rPr>
  </w:style>
  <w:style w:type="character" w:customStyle="1" w:styleId="DocnumberChar">
    <w:name w:val="Docnumber Char"/>
    <w:link w:val="Docnumber"/>
    <w:rsid w:val="00E17F7D"/>
    <w:rPr>
      <w:rFonts w:eastAsia="SimSun"/>
      <w:b/>
      <w:sz w:val="40"/>
      <w:lang w:val="en-GB" w:eastAsia="en-US"/>
    </w:rPr>
  </w:style>
  <w:style w:type="paragraph" w:customStyle="1" w:styleId="AppendixNotitle">
    <w:name w:val="Appendix_No &amp; title"/>
    <w:basedOn w:val="AnnexNotitle"/>
    <w:next w:val="Normal"/>
    <w:rsid w:val="00E17F7D"/>
  </w:style>
  <w:style w:type="paragraph" w:customStyle="1" w:styleId="Normalbeforetable">
    <w:name w:val="Normal before table"/>
    <w:basedOn w:val="Normal"/>
    <w:rsid w:val="00E17F7D"/>
    <w:pPr>
      <w:keepNext/>
      <w:overflowPunct/>
      <w:autoSpaceDE/>
      <w:autoSpaceDN/>
      <w:adjustRightInd/>
      <w:spacing w:after="120"/>
      <w:textAlignment w:val="auto"/>
    </w:pPr>
    <w:rPr>
      <w:rFonts w:eastAsia="????"/>
      <w:szCs w:val="24"/>
    </w:rPr>
  </w:style>
  <w:style w:type="paragraph" w:customStyle="1" w:styleId="NormalITU">
    <w:name w:val="Normal_ITU"/>
    <w:basedOn w:val="Normal"/>
    <w:rsid w:val="00E17F7D"/>
    <w:pPr>
      <w:overflowPunct/>
      <w:textAlignment w:val="auto"/>
    </w:pPr>
    <w:rPr>
      <w:rFonts w:eastAsia="SimSun" w:cs="Arial"/>
      <w:lang w:val="en-US"/>
    </w:rPr>
  </w:style>
  <w:style w:type="character" w:customStyle="1" w:styleId="ReftextArial9pt">
    <w:name w:val="Ref_text Arial 9 pt"/>
    <w:rsid w:val="00E17F7D"/>
    <w:rPr>
      <w:rFonts w:ascii="Arial" w:hAnsi="Arial" w:cs="Arial"/>
      <w:sz w:val="18"/>
      <w:szCs w:val="18"/>
    </w:rPr>
  </w:style>
  <w:style w:type="paragraph" w:styleId="TableofFigures">
    <w:name w:val="table of figures"/>
    <w:basedOn w:val="Normal"/>
    <w:next w:val="Normal"/>
    <w:uiPriority w:val="99"/>
    <w:rsid w:val="00E17F7D"/>
    <w:pPr>
      <w:tabs>
        <w:tab w:val="right" w:leader="dot" w:pos="9639"/>
      </w:tabs>
      <w:overflowPunct/>
      <w:autoSpaceDE/>
      <w:autoSpaceDN/>
      <w:adjustRightInd/>
      <w:textAlignment w:val="auto"/>
    </w:pPr>
    <w:rPr>
      <w:rFonts w:eastAsia="MS Mincho"/>
      <w:szCs w:val="24"/>
      <w:lang w:eastAsia="ja-JP"/>
    </w:rPr>
  </w:style>
  <w:style w:type="paragraph" w:customStyle="1" w:styleId="FigureNoTitle">
    <w:name w:val="Figure_NoTitle"/>
    <w:basedOn w:val="Normal"/>
    <w:next w:val="Normalaftertitle"/>
    <w:rsid w:val="00306FBE"/>
    <w:pPr>
      <w:keepLines/>
      <w:spacing w:before="240" w:after="120"/>
      <w:jc w:val="center"/>
    </w:pPr>
    <w:rPr>
      <w:b/>
    </w:rPr>
  </w:style>
  <w:style w:type="paragraph" w:customStyle="1" w:styleId="Normalaftertitle">
    <w:name w:val="Normal_after_title"/>
    <w:basedOn w:val="Normal"/>
    <w:next w:val="Normal"/>
    <w:rsid w:val="00306FBE"/>
    <w:pPr>
      <w:spacing w:before="360"/>
    </w:pPr>
  </w:style>
  <w:style w:type="paragraph" w:customStyle="1" w:styleId="ASN1">
    <w:name w:val="ASN.1"/>
    <w:rsid w:val="00306FBE"/>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val="en-GB" w:eastAsia="en-US"/>
    </w:rPr>
  </w:style>
  <w:style w:type="paragraph" w:customStyle="1" w:styleId="TableNoTitle">
    <w:name w:val="Table_NoTitle"/>
    <w:basedOn w:val="Normal"/>
    <w:next w:val="Tablehead"/>
    <w:rsid w:val="00306FBE"/>
    <w:pPr>
      <w:keepNext/>
      <w:keepLines/>
      <w:spacing w:before="360" w:after="120"/>
      <w:jc w:val="center"/>
    </w:pPr>
    <w:rPr>
      <w:b/>
    </w:rPr>
  </w:style>
  <w:style w:type="paragraph" w:customStyle="1" w:styleId="Tablehead">
    <w:name w:val="Table_head"/>
    <w:basedOn w:val="Normal"/>
    <w:next w:val="Tabletext"/>
    <w:rsid w:val="00306FBE"/>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character" w:styleId="EndnoteReference">
    <w:name w:val="endnote reference"/>
    <w:semiHidden/>
    <w:rPr>
      <w:vertAlign w:val="superscript"/>
    </w:rPr>
  </w:style>
  <w:style w:type="paragraph" w:customStyle="1" w:styleId="enumlev1">
    <w:name w:val="enumlev1"/>
    <w:basedOn w:val="Normal"/>
    <w:rsid w:val="00306FBE"/>
    <w:pPr>
      <w:spacing w:before="80"/>
      <w:ind w:left="794" w:hanging="794"/>
    </w:pPr>
  </w:style>
  <w:style w:type="paragraph" w:customStyle="1" w:styleId="enumlev2">
    <w:name w:val="enumlev2"/>
    <w:basedOn w:val="enumlev1"/>
    <w:rsid w:val="00306FBE"/>
    <w:pPr>
      <w:ind w:left="1191" w:hanging="397"/>
    </w:pPr>
  </w:style>
  <w:style w:type="paragraph" w:customStyle="1" w:styleId="enumlev3">
    <w:name w:val="enumlev3"/>
    <w:basedOn w:val="enumlev2"/>
    <w:rsid w:val="00306FBE"/>
    <w:pPr>
      <w:ind w:left="1588"/>
    </w:pPr>
  </w:style>
  <w:style w:type="paragraph" w:customStyle="1" w:styleId="Equation">
    <w:name w:val="Equation"/>
    <w:basedOn w:val="Normal"/>
    <w:rsid w:val="00306FBE"/>
    <w:pPr>
      <w:tabs>
        <w:tab w:val="clear" w:pos="1191"/>
        <w:tab w:val="clear" w:pos="1588"/>
        <w:tab w:val="clear" w:pos="1985"/>
        <w:tab w:val="center" w:pos="4820"/>
        <w:tab w:val="right" w:pos="9639"/>
      </w:tabs>
      <w:jc w:val="left"/>
    </w:pPr>
  </w:style>
  <w:style w:type="paragraph" w:customStyle="1" w:styleId="Equationlegend">
    <w:name w:val="Equation_legend"/>
    <w:basedOn w:val="Normal"/>
    <w:rsid w:val="00306FBE"/>
    <w:pPr>
      <w:tabs>
        <w:tab w:val="clear" w:pos="794"/>
        <w:tab w:val="clear" w:pos="1191"/>
        <w:tab w:val="clear" w:pos="1588"/>
        <w:tab w:val="right" w:pos="1814"/>
      </w:tabs>
      <w:spacing w:before="80"/>
      <w:ind w:left="1985" w:hanging="1985"/>
    </w:pPr>
  </w:style>
  <w:style w:type="paragraph" w:customStyle="1" w:styleId="Figure">
    <w:name w:val="Figure"/>
    <w:basedOn w:val="Normal"/>
    <w:next w:val="FigureNoTitle"/>
    <w:rsid w:val="00306FBE"/>
    <w:pPr>
      <w:keepNext/>
      <w:keepLines/>
      <w:spacing w:before="240" w:after="120"/>
      <w:jc w:val="center"/>
    </w:pPr>
  </w:style>
  <w:style w:type="paragraph" w:customStyle="1" w:styleId="Figurelegend">
    <w:name w:val="Figure_legend"/>
    <w:basedOn w:val="Normal"/>
    <w:rsid w:val="00306FBE"/>
    <w:pPr>
      <w:keepNext/>
      <w:keepLines/>
      <w:tabs>
        <w:tab w:val="clear" w:pos="794"/>
        <w:tab w:val="clear" w:pos="1191"/>
        <w:tab w:val="clear" w:pos="1588"/>
        <w:tab w:val="clear" w:pos="1985"/>
      </w:tabs>
      <w:spacing w:before="20" w:after="20"/>
      <w:jc w:val="left"/>
    </w:pPr>
    <w:rPr>
      <w:sz w:val="18"/>
    </w:rPr>
  </w:style>
  <w:style w:type="paragraph" w:styleId="Footer">
    <w:name w:val="footer"/>
    <w:basedOn w:val="Normal"/>
    <w:rsid w:val="00306FBE"/>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306FBE"/>
    <w:pPr>
      <w:tabs>
        <w:tab w:val="clear" w:pos="5954"/>
        <w:tab w:val="clear" w:pos="9639"/>
      </w:tabs>
      <w:overflowPunct/>
      <w:autoSpaceDE/>
      <w:autoSpaceDN/>
      <w:adjustRightInd/>
      <w:spacing w:before="40"/>
      <w:jc w:val="left"/>
      <w:textAlignment w:val="auto"/>
    </w:pPr>
    <w:rPr>
      <w:caps w:val="0"/>
      <w:noProof w:val="0"/>
    </w:rPr>
  </w:style>
  <w:style w:type="character" w:styleId="FootnoteReference">
    <w:name w:val="footnote reference"/>
    <w:basedOn w:val="DefaultParagraphFont"/>
    <w:rsid w:val="00306FBE"/>
    <w:rPr>
      <w:position w:val="6"/>
      <w:sz w:val="18"/>
    </w:rPr>
  </w:style>
  <w:style w:type="paragraph" w:customStyle="1" w:styleId="Note">
    <w:name w:val="Note"/>
    <w:basedOn w:val="Normal"/>
    <w:rsid w:val="00306FBE"/>
    <w:pPr>
      <w:spacing w:before="80"/>
    </w:pPr>
    <w:rPr>
      <w:sz w:val="22"/>
    </w:rPr>
  </w:style>
  <w:style w:type="paragraph" w:styleId="FootnoteText">
    <w:name w:val="footnote text"/>
    <w:basedOn w:val="Note"/>
    <w:link w:val="FootnoteTextChar"/>
    <w:rsid w:val="00306FBE"/>
    <w:pPr>
      <w:keepLines/>
      <w:tabs>
        <w:tab w:val="left" w:pos="255"/>
      </w:tabs>
      <w:ind w:left="255" w:hanging="255"/>
    </w:pPr>
  </w:style>
  <w:style w:type="paragraph" w:customStyle="1" w:styleId="Formal">
    <w:name w:val="Formal"/>
    <w:basedOn w:val="ASN1"/>
    <w:rsid w:val="00306FBE"/>
    <w:rPr>
      <w:b w:val="0"/>
    </w:rPr>
  </w:style>
  <w:style w:type="paragraph" w:styleId="Header">
    <w:name w:val="header"/>
    <w:basedOn w:val="Normal"/>
    <w:rsid w:val="00306FBE"/>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306FBE"/>
    <w:pPr>
      <w:keepNext/>
      <w:spacing w:before="160"/>
      <w:jc w:val="left"/>
    </w:pPr>
    <w:rPr>
      <w:b/>
    </w:rPr>
  </w:style>
  <w:style w:type="paragraph" w:customStyle="1" w:styleId="Headingi">
    <w:name w:val="Heading_i"/>
    <w:basedOn w:val="Normal"/>
    <w:next w:val="Normal"/>
    <w:rsid w:val="00306FBE"/>
    <w:pPr>
      <w:keepNext/>
      <w:spacing w:before="160"/>
      <w:jc w:val="left"/>
    </w:pPr>
    <w:rPr>
      <w:i/>
    </w:rPr>
  </w:style>
  <w:style w:type="paragraph" w:customStyle="1" w:styleId="RecNo">
    <w:name w:val="Rec_No"/>
    <w:basedOn w:val="Normal"/>
    <w:next w:val="Rectitle"/>
    <w:rsid w:val="00306FBE"/>
    <w:pPr>
      <w:keepNext/>
      <w:keepLines/>
      <w:spacing w:before="0"/>
      <w:jc w:val="left"/>
    </w:pPr>
    <w:rPr>
      <w:b/>
      <w:sz w:val="28"/>
    </w:rPr>
  </w:style>
  <w:style w:type="paragraph" w:customStyle="1" w:styleId="Rectitle">
    <w:name w:val="Rec_title"/>
    <w:basedOn w:val="Normal"/>
    <w:next w:val="Normalaftertitle"/>
    <w:rsid w:val="00306FBE"/>
    <w:pPr>
      <w:keepNext/>
      <w:keepLines/>
      <w:spacing w:before="360"/>
      <w:jc w:val="center"/>
    </w:pPr>
    <w:rPr>
      <w:b/>
      <w:sz w:val="28"/>
    </w:rPr>
  </w:style>
  <w:style w:type="paragraph" w:customStyle="1" w:styleId="Reftext">
    <w:name w:val="Ref_text"/>
    <w:basedOn w:val="Normal"/>
    <w:rsid w:val="00306FBE"/>
    <w:pPr>
      <w:ind w:left="794" w:hanging="794"/>
      <w:jc w:val="left"/>
    </w:pPr>
  </w:style>
  <w:style w:type="paragraph" w:customStyle="1" w:styleId="Tablelegend">
    <w:name w:val="Table_legend"/>
    <w:basedOn w:val="Normal"/>
    <w:rsid w:val="00306FBE"/>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customStyle="1" w:styleId="Tabletext">
    <w:name w:val="Table_text"/>
    <w:basedOn w:val="Normal"/>
    <w:rsid w:val="00306FBE"/>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Title1">
    <w:name w:val="Title 1"/>
    <w:basedOn w:val="Source"/>
    <w:next w:val="Title2"/>
    <w:rsid w:val="00306FBE"/>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306FBE"/>
  </w:style>
  <w:style w:type="paragraph" w:customStyle="1" w:styleId="Title3">
    <w:name w:val="Title 3"/>
    <w:basedOn w:val="Title2"/>
    <w:next w:val="Title4"/>
    <w:rsid w:val="00306FBE"/>
    <w:rPr>
      <w:caps w:val="0"/>
    </w:rPr>
  </w:style>
  <w:style w:type="paragraph" w:customStyle="1" w:styleId="Title4">
    <w:name w:val="Title 4"/>
    <w:basedOn w:val="Title3"/>
    <w:next w:val="Heading1"/>
    <w:rsid w:val="00306FBE"/>
    <w:rPr>
      <w:b/>
    </w:rPr>
  </w:style>
  <w:style w:type="paragraph" w:customStyle="1" w:styleId="toc0">
    <w:name w:val="toc 0"/>
    <w:basedOn w:val="Normal"/>
    <w:next w:val="TOC1"/>
    <w:rsid w:val="00306FBE"/>
    <w:pPr>
      <w:keepLines/>
      <w:tabs>
        <w:tab w:val="clear" w:pos="794"/>
        <w:tab w:val="clear" w:pos="1191"/>
        <w:tab w:val="clear" w:pos="1588"/>
        <w:tab w:val="clear" w:pos="1985"/>
        <w:tab w:val="right" w:pos="9639"/>
      </w:tabs>
      <w:jc w:val="left"/>
    </w:pPr>
    <w:rPr>
      <w:b/>
    </w:rPr>
  </w:style>
  <w:style w:type="paragraph" w:styleId="TOC1">
    <w:name w:val="toc 1"/>
    <w:basedOn w:val="Normal"/>
    <w:rsid w:val="00306FBE"/>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2">
    <w:name w:val="toc 2"/>
    <w:basedOn w:val="TOC1"/>
    <w:rsid w:val="00306FBE"/>
    <w:pPr>
      <w:spacing w:before="80"/>
      <w:ind w:left="1531" w:hanging="851"/>
    </w:pPr>
  </w:style>
  <w:style w:type="paragraph" w:styleId="TOC3">
    <w:name w:val="toc 3"/>
    <w:basedOn w:val="TOC2"/>
    <w:rsid w:val="00306FBE"/>
  </w:style>
  <w:style w:type="character" w:styleId="Hyperlink">
    <w:name w:val="Hyperlink"/>
    <w:basedOn w:val="DefaultParagraphFont"/>
    <w:rsid w:val="00306FBE"/>
    <w:rPr>
      <w:color w:val="0000FF"/>
      <w:u w:val="single"/>
    </w:rPr>
  </w:style>
  <w:style w:type="character" w:customStyle="1" w:styleId="FootnoteTextChar">
    <w:name w:val="Footnote Text Char"/>
    <w:basedOn w:val="DefaultParagraphFont"/>
    <w:link w:val="FootnoteText"/>
    <w:rsid w:val="009734DA"/>
    <w:rPr>
      <w:sz w:val="22"/>
      <w:lang w:val="en-GB" w:eastAsia="en-US"/>
    </w:rPr>
  </w:style>
  <w:style w:type="paragraph" w:customStyle="1" w:styleId="AnnexNoTitle0">
    <w:name w:val="Annex_NoTitle"/>
    <w:basedOn w:val="Normal"/>
    <w:next w:val="Normalaftertitle"/>
    <w:rsid w:val="00306FBE"/>
    <w:pPr>
      <w:keepNext/>
      <w:keepLines/>
      <w:spacing w:before="720"/>
      <w:jc w:val="center"/>
      <w:outlineLvl w:val="0"/>
    </w:pPr>
    <w:rPr>
      <w:b/>
      <w:sz w:val="28"/>
    </w:rPr>
  </w:style>
  <w:style w:type="paragraph" w:customStyle="1" w:styleId="FooterQP">
    <w:name w:val="Footer_QP"/>
    <w:basedOn w:val="Normal"/>
    <w:rsid w:val="00306FBE"/>
    <w:pPr>
      <w:tabs>
        <w:tab w:val="clear" w:pos="794"/>
        <w:tab w:val="clear" w:pos="1191"/>
        <w:tab w:val="clear" w:pos="1588"/>
        <w:tab w:val="clear" w:pos="1985"/>
        <w:tab w:val="left" w:pos="907"/>
        <w:tab w:val="right" w:pos="8789"/>
        <w:tab w:val="right" w:pos="9639"/>
      </w:tabs>
      <w:spacing w:before="0"/>
      <w:jc w:val="left"/>
    </w:pPr>
    <w:rPr>
      <w:b/>
      <w:sz w:val="22"/>
    </w:rPr>
  </w:style>
  <w:style w:type="table" w:styleId="TableGrid">
    <w:name w:val="Table Grid"/>
    <w:basedOn w:val="TableNormal"/>
    <w:rsid w:val="00CE44E6"/>
    <w:rPr>
      <w:rFonts w:ascii="CG Times"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def">
    <w:name w:val="App_def"/>
    <w:basedOn w:val="DefaultParagraphFont"/>
    <w:rsid w:val="00306FBE"/>
    <w:rPr>
      <w:rFonts w:ascii="Times New Roman" w:hAnsi="Times New Roman"/>
      <w:b/>
    </w:rPr>
  </w:style>
  <w:style w:type="character" w:customStyle="1" w:styleId="Appref">
    <w:name w:val="App_ref"/>
    <w:basedOn w:val="DefaultParagraphFont"/>
    <w:rsid w:val="00306FBE"/>
  </w:style>
  <w:style w:type="paragraph" w:customStyle="1" w:styleId="AppendixNoTitle0">
    <w:name w:val="Appendix_NoTitle"/>
    <w:basedOn w:val="AnnexNoTitle0"/>
    <w:next w:val="Normalaftertitle"/>
    <w:rsid w:val="00306FBE"/>
  </w:style>
  <w:style w:type="character" w:customStyle="1" w:styleId="Artdef">
    <w:name w:val="Art_def"/>
    <w:basedOn w:val="DefaultParagraphFont"/>
    <w:rsid w:val="00306FBE"/>
    <w:rPr>
      <w:rFonts w:ascii="Times New Roman" w:hAnsi="Times New Roman"/>
      <w:b/>
    </w:rPr>
  </w:style>
  <w:style w:type="paragraph" w:customStyle="1" w:styleId="Artheading">
    <w:name w:val="Art_heading"/>
    <w:basedOn w:val="Normal"/>
    <w:next w:val="Normalaftertitle"/>
    <w:rsid w:val="00306FBE"/>
    <w:pPr>
      <w:spacing w:before="480"/>
      <w:jc w:val="center"/>
    </w:pPr>
    <w:rPr>
      <w:b/>
      <w:sz w:val="28"/>
    </w:rPr>
  </w:style>
  <w:style w:type="paragraph" w:customStyle="1" w:styleId="ArtNo">
    <w:name w:val="Art_No"/>
    <w:basedOn w:val="Normal"/>
    <w:next w:val="Normal"/>
    <w:rsid w:val="00306FBE"/>
    <w:pPr>
      <w:keepNext/>
      <w:keepLines/>
      <w:spacing w:before="480"/>
      <w:jc w:val="center"/>
    </w:pPr>
    <w:rPr>
      <w:caps/>
      <w:sz w:val="28"/>
    </w:rPr>
  </w:style>
  <w:style w:type="character" w:customStyle="1" w:styleId="Artref">
    <w:name w:val="Art_ref"/>
    <w:basedOn w:val="DefaultParagraphFont"/>
    <w:rsid w:val="00306FBE"/>
  </w:style>
  <w:style w:type="paragraph" w:customStyle="1" w:styleId="Arttitle">
    <w:name w:val="Art_title"/>
    <w:basedOn w:val="Normal"/>
    <w:next w:val="Normalaftertitle"/>
    <w:rsid w:val="00306FBE"/>
    <w:pPr>
      <w:keepNext/>
      <w:keepLines/>
      <w:spacing w:before="240"/>
      <w:jc w:val="center"/>
    </w:pPr>
    <w:rPr>
      <w:b/>
      <w:sz w:val="28"/>
    </w:rPr>
  </w:style>
  <w:style w:type="paragraph" w:styleId="BalloonText">
    <w:name w:val="Balloon Text"/>
    <w:basedOn w:val="Normal"/>
    <w:link w:val="BalloonTextChar"/>
    <w:rsid w:val="00306FBE"/>
    <w:pPr>
      <w:spacing w:before="0"/>
    </w:pPr>
    <w:rPr>
      <w:rFonts w:ascii="Tahoma" w:hAnsi="Tahoma" w:cs="Tahoma"/>
      <w:sz w:val="16"/>
      <w:szCs w:val="16"/>
    </w:rPr>
  </w:style>
  <w:style w:type="character" w:customStyle="1" w:styleId="BalloonTextChar">
    <w:name w:val="Balloon Text Char"/>
    <w:basedOn w:val="DefaultParagraphFont"/>
    <w:link w:val="BalloonText"/>
    <w:rsid w:val="00306FBE"/>
    <w:rPr>
      <w:rFonts w:ascii="Tahoma" w:hAnsi="Tahoma" w:cs="Tahoma"/>
      <w:sz w:val="16"/>
      <w:szCs w:val="16"/>
      <w:lang w:val="en-GB" w:eastAsia="en-US"/>
    </w:rPr>
  </w:style>
  <w:style w:type="paragraph" w:customStyle="1" w:styleId="Call">
    <w:name w:val="Call"/>
    <w:basedOn w:val="Normal"/>
    <w:next w:val="Normal"/>
    <w:rsid w:val="00306FBE"/>
    <w:pPr>
      <w:keepNext/>
      <w:keepLines/>
      <w:spacing w:before="160"/>
      <w:ind w:left="794"/>
      <w:jc w:val="left"/>
    </w:pPr>
    <w:rPr>
      <w:i/>
    </w:rPr>
  </w:style>
  <w:style w:type="paragraph" w:customStyle="1" w:styleId="ChapNo">
    <w:name w:val="Chap_No"/>
    <w:basedOn w:val="Normal"/>
    <w:next w:val="Normal"/>
    <w:rsid w:val="00306FBE"/>
    <w:pPr>
      <w:keepNext/>
      <w:keepLines/>
      <w:spacing w:before="480"/>
      <w:jc w:val="center"/>
    </w:pPr>
    <w:rPr>
      <w:b/>
      <w:caps/>
      <w:sz w:val="28"/>
    </w:rPr>
  </w:style>
  <w:style w:type="paragraph" w:customStyle="1" w:styleId="Chaptitle">
    <w:name w:val="Chap_title"/>
    <w:basedOn w:val="Normal"/>
    <w:next w:val="Normalaftertitle"/>
    <w:rsid w:val="00306FBE"/>
    <w:pPr>
      <w:keepNext/>
      <w:keepLines/>
      <w:spacing w:before="240"/>
      <w:jc w:val="center"/>
    </w:pPr>
    <w:rPr>
      <w:b/>
      <w:sz w:val="28"/>
    </w:rPr>
  </w:style>
  <w:style w:type="character" w:styleId="CommentReference">
    <w:name w:val="annotation reference"/>
    <w:basedOn w:val="DefaultParagraphFont"/>
    <w:rsid w:val="00306FBE"/>
    <w:rPr>
      <w:sz w:val="16"/>
      <w:szCs w:val="16"/>
    </w:rPr>
  </w:style>
  <w:style w:type="paragraph" w:styleId="CommentText">
    <w:name w:val="annotation text"/>
    <w:basedOn w:val="Normal"/>
    <w:link w:val="CommentTextChar"/>
    <w:rsid w:val="00306FBE"/>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character" w:customStyle="1" w:styleId="CommentTextChar">
    <w:name w:val="Comment Text Char"/>
    <w:basedOn w:val="DefaultParagraphFont"/>
    <w:link w:val="CommentText"/>
    <w:rsid w:val="00306FBE"/>
    <w:rPr>
      <w:lang w:eastAsia="en-US"/>
    </w:rPr>
  </w:style>
  <w:style w:type="paragraph" w:customStyle="1" w:styleId="Figurewithouttitle">
    <w:name w:val="Figure_without_title"/>
    <w:basedOn w:val="Normal"/>
    <w:next w:val="Normalaftertitle"/>
    <w:rsid w:val="00306FBE"/>
    <w:pPr>
      <w:keepLines/>
      <w:spacing w:before="240" w:after="120"/>
      <w:jc w:val="center"/>
    </w:pPr>
  </w:style>
  <w:style w:type="paragraph" w:styleId="Index1">
    <w:name w:val="index 1"/>
    <w:basedOn w:val="Normal"/>
    <w:next w:val="Normal"/>
    <w:rsid w:val="00306FBE"/>
    <w:pPr>
      <w:jc w:val="left"/>
    </w:pPr>
  </w:style>
  <w:style w:type="paragraph" w:styleId="Index2">
    <w:name w:val="index 2"/>
    <w:basedOn w:val="Normal"/>
    <w:next w:val="Normal"/>
    <w:rsid w:val="00306FBE"/>
    <w:pPr>
      <w:ind w:left="284"/>
      <w:jc w:val="left"/>
    </w:pPr>
  </w:style>
  <w:style w:type="paragraph" w:styleId="Index3">
    <w:name w:val="index 3"/>
    <w:basedOn w:val="Normal"/>
    <w:next w:val="Normal"/>
    <w:rsid w:val="00306FBE"/>
    <w:pPr>
      <w:ind w:left="567"/>
      <w:jc w:val="left"/>
    </w:pPr>
  </w:style>
  <w:style w:type="character" w:styleId="PageNumber">
    <w:name w:val="page number"/>
    <w:basedOn w:val="DefaultParagraphFont"/>
    <w:rsid w:val="00306FBE"/>
  </w:style>
  <w:style w:type="paragraph" w:customStyle="1" w:styleId="PartNo">
    <w:name w:val="Part_No"/>
    <w:basedOn w:val="Normal"/>
    <w:next w:val="Normal"/>
    <w:rsid w:val="00306FBE"/>
    <w:pPr>
      <w:keepNext/>
      <w:keepLines/>
      <w:spacing w:before="480" w:after="80"/>
      <w:jc w:val="center"/>
    </w:pPr>
    <w:rPr>
      <w:caps/>
      <w:sz w:val="28"/>
    </w:rPr>
  </w:style>
  <w:style w:type="paragraph" w:customStyle="1" w:styleId="Partref">
    <w:name w:val="Part_ref"/>
    <w:basedOn w:val="Normal"/>
    <w:next w:val="Normal"/>
    <w:rsid w:val="00306FBE"/>
    <w:pPr>
      <w:keepNext/>
      <w:keepLines/>
      <w:spacing w:before="280"/>
      <w:jc w:val="center"/>
    </w:pPr>
  </w:style>
  <w:style w:type="paragraph" w:customStyle="1" w:styleId="Parttitle">
    <w:name w:val="Part_title"/>
    <w:basedOn w:val="Normal"/>
    <w:next w:val="Normalaftertitle"/>
    <w:rsid w:val="00306FBE"/>
    <w:pPr>
      <w:keepNext/>
      <w:keepLines/>
      <w:spacing w:before="240" w:after="280"/>
      <w:jc w:val="center"/>
    </w:pPr>
    <w:rPr>
      <w:b/>
      <w:sz w:val="28"/>
    </w:rPr>
  </w:style>
  <w:style w:type="paragraph" w:customStyle="1" w:styleId="Recdate">
    <w:name w:val="Rec_date"/>
    <w:basedOn w:val="Normal"/>
    <w:next w:val="Normalaftertitle"/>
    <w:rsid w:val="00306FBE"/>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306FBE"/>
  </w:style>
  <w:style w:type="paragraph" w:customStyle="1" w:styleId="QuestionNo">
    <w:name w:val="Question_No"/>
    <w:basedOn w:val="RecNo"/>
    <w:next w:val="Normal"/>
    <w:rsid w:val="00306FBE"/>
  </w:style>
  <w:style w:type="paragraph" w:customStyle="1" w:styleId="Recref">
    <w:name w:val="Rec_ref"/>
    <w:basedOn w:val="Normal"/>
    <w:next w:val="Recdate"/>
    <w:rsid w:val="00306FBE"/>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306FBE"/>
  </w:style>
  <w:style w:type="paragraph" w:customStyle="1" w:styleId="Questiontitle">
    <w:name w:val="Question_title"/>
    <w:basedOn w:val="Rectitle"/>
    <w:next w:val="Questionref"/>
    <w:rsid w:val="00306FBE"/>
  </w:style>
  <w:style w:type="paragraph" w:customStyle="1" w:styleId="Reftitle">
    <w:name w:val="Ref_title"/>
    <w:basedOn w:val="Normal"/>
    <w:next w:val="Reftext"/>
    <w:rsid w:val="00306FBE"/>
    <w:pPr>
      <w:spacing w:before="480"/>
      <w:jc w:val="center"/>
    </w:pPr>
    <w:rPr>
      <w:b/>
    </w:rPr>
  </w:style>
  <w:style w:type="paragraph" w:customStyle="1" w:styleId="Repdate">
    <w:name w:val="Rep_date"/>
    <w:basedOn w:val="Recdate"/>
    <w:next w:val="Normalaftertitle"/>
    <w:rsid w:val="00306FBE"/>
  </w:style>
  <w:style w:type="paragraph" w:customStyle="1" w:styleId="RepNo">
    <w:name w:val="Rep_No"/>
    <w:basedOn w:val="RecNo"/>
    <w:next w:val="Normal"/>
    <w:rsid w:val="00306FBE"/>
  </w:style>
  <w:style w:type="paragraph" w:customStyle="1" w:styleId="Repref">
    <w:name w:val="Rep_ref"/>
    <w:basedOn w:val="Recref"/>
    <w:next w:val="Repdate"/>
    <w:rsid w:val="00306FBE"/>
  </w:style>
  <w:style w:type="paragraph" w:customStyle="1" w:styleId="Reptitle">
    <w:name w:val="Rep_title"/>
    <w:basedOn w:val="Rectitle"/>
    <w:next w:val="Repref"/>
    <w:rsid w:val="00306FBE"/>
  </w:style>
  <w:style w:type="paragraph" w:customStyle="1" w:styleId="Resdate">
    <w:name w:val="Res_date"/>
    <w:basedOn w:val="Recdate"/>
    <w:next w:val="Normalaftertitle"/>
    <w:rsid w:val="00306FBE"/>
  </w:style>
  <w:style w:type="character" w:customStyle="1" w:styleId="Resdef">
    <w:name w:val="Res_def"/>
    <w:basedOn w:val="DefaultParagraphFont"/>
    <w:rsid w:val="00306FBE"/>
    <w:rPr>
      <w:rFonts w:ascii="Times New Roman" w:hAnsi="Times New Roman"/>
      <w:b/>
    </w:rPr>
  </w:style>
  <w:style w:type="paragraph" w:customStyle="1" w:styleId="ResNo">
    <w:name w:val="Res_No"/>
    <w:basedOn w:val="RecNo"/>
    <w:next w:val="Normal"/>
    <w:rsid w:val="00306FBE"/>
  </w:style>
  <w:style w:type="paragraph" w:customStyle="1" w:styleId="Resref">
    <w:name w:val="Res_ref"/>
    <w:basedOn w:val="Recref"/>
    <w:next w:val="Resdate"/>
    <w:rsid w:val="00306FBE"/>
  </w:style>
  <w:style w:type="paragraph" w:customStyle="1" w:styleId="Restitle">
    <w:name w:val="Res_title"/>
    <w:basedOn w:val="Rectitle"/>
    <w:next w:val="Resref"/>
    <w:rsid w:val="00306FBE"/>
  </w:style>
  <w:style w:type="paragraph" w:customStyle="1" w:styleId="Section1">
    <w:name w:val="Section_1"/>
    <w:basedOn w:val="Normal"/>
    <w:next w:val="Normal"/>
    <w:rsid w:val="00306FBE"/>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306FBE"/>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306FBE"/>
    <w:pPr>
      <w:keepNext/>
      <w:keepLines/>
      <w:spacing w:before="480" w:after="80"/>
      <w:jc w:val="center"/>
    </w:pPr>
    <w:rPr>
      <w:caps/>
      <w:sz w:val="28"/>
    </w:rPr>
  </w:style>
  <w:style w:type="paragraph" w:customStyle="1" w:styleId="Sectiontitle">
    <w:name w:val="Section_title"/>
    <w:basedOn w:val="Normal"/>
    <w:next w:val="Normalaftertitle"/>
    <w:rsid w:val="00306FBE"/>
    <w:pPr>
      <w:keepNext/>
      <w:keepLines/>
      <w:spacing w:before="480" w:after="280"/>
      <w:jc w:val="center"/>
    </w:pPr>
    <w:rPr>
      <w:b/>
      <w:sz w:val="28"/>
    </w:rPr>
  </w:style>
  <w:style w:type="paragraph" w:customStyle="1" w:styleId="Source">
    <w:name w:val="Source"/>
    <w:basedOn w:val="Normal"/>
    <w:next w:val="Normalaftertitle"/>
    <w:rsid w:val="00306FBE"/>
    <w:pPr>
      <w:spacing w:before="840" w:after="200"/>
      <w:jc w:val="center"/>
    </w:pPr>
    <w:rPr>
      <w:b/>
      <w:sz w:val="28"/>
    </w:rPr>
  </w:style>
  <w:style w:type="paragraph" w:customStyle="1" w:styleId="SpecialFooter">
    <w:name w:val="Special Footer"/>
    <w:basedOn w:val="Footer"/>
    <w:rsid w:val="00306FBE"/>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306FBE"/>
    <w:rPr>
      <w:b/>
      <w:color w:val="auto"/>
    </w:rPr>
  </w:style>
  <w:style w:type="paragraph" w:styleId="TOC4">
    <w:name w:val="toc 4"/>
    <w:basedOn w:val="TOC3"/>
    <w:rsid w:val="00306FBE"/>
  </w:style>
  <w:style w:type="paragraph" w:styleId="TOC5">
    <w:name w:val="toc 5"/>
    <w:basedOn w:val="TOC4"/>
    <w:rsid w:val="00306FBE"/>
  </w:style>
  <w:style w:type="paragraph" w:styleId="TOC6">
    <w:name w:val="toc 6"/>
    <w:basedOn w:val="TOC4"/>
    <w:rsid w:val="00306FBE"/>
  </w:style>
  <w:style w:type="paragraph" w:styleId="TOC7">
    <w:name w:val="toc 7"/>
    <w:basedOn w:val="TOC4"/>
    <w:rsid w:val="00306FBE"/>
  </w:style>
  <w:style w:type="paragraph" w:styleId="TOC8">
    <w:name w:val="toc 8"/>
    <w:basedOn w:val="TOC4"/>
    <w:rsid w:val="00306FBE"/>
  </w:style>
  <w:style w:type="paragraph" w:styleId="TOC9">
    <w:name w:val="toc 9"/>
    <w:basedOn w:val="TOC3"/>
    <w:rsid w:val="00306FBE"/>
  </w:style>
  <w:style w:type="paragraph" w:styleId="CommentSubject">
    <w:name w:val="annotation subject"/>
    <w:basedOn w:val="CommentText"/>
    <w:next w:val="CommentText"/>
    <w:link w:val="CommentSubjectChar"/>
    <w:rsid w:val="00AC18A6"/>
    <w:pPr>
      <w:tabs>
        <w:tab w:val="left" w:pos="794"/>
        <w:tab w:val="left" w:pos="1191"/>
        <w:tab w:val="left" w:pos="1588"/>
        <w:tab w:val="left" w:pos="1985"/>
      </w:tabs>
      <w:overflowPunct w:val="0"/>
      <w:autoSpaceDE w:val="0"/>
      <w:autoSpaceDN w:val="0"/>
      <w:adjustRightInd w:val="0"/>
      <w:spacing w:before="120"/>
      <w:jc w:val="both"/>
      <w:textAlignment w:val="baseline"/>
    </w:pPr>
    <w:rPr>
      <w:b/>
      <w:bCs/>
      <w:lang w:val="en-GB"/>
    </w:rPr>
  </w:style>
  <w:style w:type="character" w:customStyle="1" w:styleId="CommentSubjectChar">
    <w:name w:val="Comment Subject Char"/>
    <w:basedOn w:val="CommentTextChar"/>
    <w:link w:val="CommentSubject"/>
    <w:rsid w:val="00AC18A6"/>
    <w:rPr>
      <w:b/>
      <w:bCs/>
      <w:lang w:val="en-GB" w:eastAsia="en-US"/>
    </w:rPr>
  </w:style>
  <w:style w:type="paragraph" w:styleId="Revision">
    <w:name w:val="Revision"/>
    <w:hidden/>
    <w:uiPriority w:val="99"/>
    <w:semiHidden/>
    <w:rsid w:val="00AC18A6"/>
    <w:rPr>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708916">
      <w:bodyDiv w:val="1"/>
      <w:marLeft w:val="0"/>
      <w:marRight w:val="0"/>
      <w:marTop w:val="0"/>
      <w:marBottom w:val="0"/>
      <w:divBdr>
        <w:top w:val="none" w:sz="0" w:space="0" w:color="auto"/>
        <w:left w:val="none" w:sz="0" w:space="0" w:color="auto"/>
        <w:bottom w:val="none" w:sz="0" w:space="0" w:color="auto"/>
        <w:right w:val="none" w:sz="0" w:space="0" w:color="auto"/>
      </w:divBdr>
    </w:div>
    <w:div w:id="1658877109">
      <w:bodyDiv w:val="1"/>
      <w:marLeft w:val="0"/>
      <w:marRight w:val="0"/>
      <w:marTop w:val="0"/>
      <w:marBottom w:val="0"/>
      <w:divBdr>
        <w:top w:val="none" w:sz="0" w:space="0" w:color="auto"/>
        <w:left w:val="none" w:sz="0" w:space="0" w:color="auto"/>
        <w:bottom w:val="none" w:sz="0" w:space="0" w:color="auto"/>
        <w:right w:val="none" w:sz="0" w:space="0" w:color="auto"/>
      </w:divBdr>
    </w:div>
    <w:div w:id="203823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footer" Target="footer8.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yperlink" Target="http://handle.itu.int/11.1002/1000/13398" TargetMode="External"/><Relationship Id="rId20" Type="http://schemas.openxmlformats.org/officeDocument/2006/relationships/footer" Target="footer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6.xml"/><Relationship Id="rId32" Type="http://schemas.openxmlformats.org/officeDocument/2006/relationships/header" Target="header11.xml"/><Relationship Id="rId5" Type="http://schemas.openxmlformats.org/officeDocument/2006/relationships/styles" Target="styles.xml"/><Relationship Id="rId15" Type="http://schemas.openxmlformats.org/officeDocument/2006/relationships/hyperlink" Target="http://handle.itu.int/11.1002/1000/9275" TargetMode="External"/><Relationship Id="rId23" Type="http://schemas.openxmlformats.org/officeDocument/2006/relationships/hyperlink" Target="http://www.itu.int/ITU-T/ipr/" TargetMode="External"/><Relationship Id="rId28" Type="http://schemas.openxmlformats.org/officeDocument/2006/relationships/header" Target="header9.xm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31" Type="http://schemas.openxmlformats.org/officeDocument/2006/relationships/header" Target="header10.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handle.itu.int/11.1002/1000/8670" TargetMode="External"/><Relationship Id="rId22" Type="http://schemas.openxmlformats.org/officeDocument/2006/relationships/footer" Target="footer3.xml"/><Relationship Id="rId27" Type="http://schemas.openxmlformats.org/officeDocument/2006/relationships/header" Target="header8.xml"/><Relationship Id="rId30" Type="http://schemas.openxmlformats.org/officeDocument/2006/relationships/footer" Target="footer6.xm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chetc\AppData\Roaming\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89D8AEFAC1A247B7216C0DD884D876" ma:contentTypeVersion="1" ma:contentTypeDescription="Create a new document." ma:contentTypeScope="" ma:versionID="4fd4ad009aa42f07bea72a9ac54a6a46">
  <xsd:schema xmlns:xsd="http://www.w3.org/2001/XMLSchema" xmlns:xs="http://www.w3.org/2001/XMLSchema" xmlns:p="http://schemas.microsoft.com/office/2006/metadata/properties" xmlns:ns2="6048f16a-77ac-4327-be06-b0beb1ce50d8" targetNamespace="http://schemas.microsoft.com/office/2006/metadata/properties" ma:root="true" ma:fieldsID="03aa258e3c6d3b639b87b14df7afe5bb" ns2:_="">
    <xsd:import namespace="6048f16a-77ac-4327-be06-b0beb1ce50d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48f16a-77ac-4327-be06-b0beb1ce50d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7FBB55-4F15-436F-B7C8-D806499A51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48f16a-77ac-4327-be06-b0beb1ce5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CA4B30-CACD-4912-856F-AEEF8A2DA84B}">
  <ds:schemaRefs>
    <ds:schemaRef ds:uri="http://schemas.microsoft.com/sharepoint/v3/contenttype/forms"/>
  </ds:schemaRefs>
</ds:datastoreItem>
</file>

<file path=customXml/itemProps3.xml><?xml version="1.0" encoding="utf-8"?>
<ds:datastoreItem xmlns:ds="http://schemas.openxmlformats.org/officeDocument/2006/customXml" ds:itemID="{9EF561ED-57AB-4E4B-8887-0B8769730D96}">
  <ds:schemaRefs>
    <ds:schemaRef ds:uri="http://schemas.microsoft.com/office/2006/documentManagement/types"/>
    <ds:schemaRef ds:uri="http://www.w3.org/XML/1998/namespace"/>
    <ds:schemaRef ds:uri="http://purl.org/dc/dcmitype/"/>
    <ds:schemaRef ds:uri="http://schemas.microsoft.com/office/2006/metadata/properties"/>
    <ds:schemaRef ds:uri="http://purl.org/dc/elements/1.1/"/>
    <ds:schemaRef ds:uri="http://purl.org/dc/terms/"/>
    <ds:schemaRef ds:uri="http://schemas.microsoft.com/office/infopath/2007/PartnerControls"/>
    <ds:schemaRef ds:uri="http://schemas.openxmlformats.org/package/2006/metadata/core-properties"/>
    <ds:schemaRef ds:uri="6048f16a-77ac-4327-be06-b0beb1ce50d8"/>
  </ds:schemaRefs>
</ds:datastoreItem>
</file>

<file path=docProps/app.xml><?xml version="1.0" encoding="utf-8"?>
<Properties xmlns="http://schemas.openxmlformats.org/officeDocument/2006/extended-properties" xmlns:vt="http://schemas.openxmlformats.org/officeDocument/2006/docPropsVTypes">
  <Template>QPUBE.dotm</Template>
  <TotalTime>1</TotalTime>
  <Pages>8</Pages>
  <Words>950</Words>
  <Characters>6635</Characters>
  <Application>Microsoft Office Word</Application>
  <DocSecurity>0</DocSecurity>
  <Lines>165</Lines>
  <Paragraphs>74</Paragraphs>
  <ScaleCrop>false</ScaleCrop>
  <HeadingPairs>
    <vt:vector size="2" baseType="variant">
      <vt:variant>
        <vt:lpstr>Title</vt:lpstr>
      </vt:variant>
      <vt:variant>
        <vt:i4>1</vt:i4>
      </vt:variant>
    </vt:vector>
  </HeadingPairs>
  <TitlesOfParts>
    <vt:vector size="1" baseType="lpstr">
      <vt:lpstr>ITU-T Rec. P.862.2 Corrigendum 1 (10/2017) Wideband extension to Recommendation P.862 for the assessment of wideband telephone networks and speech codecs Corrigendum 1 </vt:lpstr>
    </vt:vector>
  </TitlesOfParts>
  <Manager>ITU-T</Manager>
  <Company>International Telecommunication Union (ITU)</Company>
  <LinksUpToDate>false</LinksUpToDate>
  <CharactersWithSpaces>7511</CharactersWithSpaces>
  <SharedDoc>false</SharedDoc>
  <HLinks>
    <vt:vector size="6" baseType="variant">
      <vt:variant>
        <vt:i4>2490419</vt:i4>
      </vt:variant>
      <vt:variant>
        <vt:i4>0</vt:i4>
      </vt:variant>
      <vt:variant>
        <vt:i4>0</vt:i4>
      </vt:variant>
      <vt:variant>
        <vt:i4>5</vt:i4>
      </vt:variant>
      <vt:variant>
        <vt:lpwstr>http://www.itu.int/go/terminology-database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P.862.2 Corrigendum 1 (10/2017) Wideband extension to Recommendation P.862 for the assessment of wideband telephone networks and speech codecs Corrigendum 1</dc:title>
  <dc:subject>SERIES P: TELEPHONE TRANSMISSION QUALITY, TELEPHONE INSTALLATIONS, LOCAL LINE NETWORKS - Methods for objective and subjective assessment of speech  and video quality</dc:subject>
  <dc:creator>ITU-T</dc:creator>
  <cp:keywords>P.862.2,P,862.2</cp:keywords>
  <dc:description>Gachetc, 08/05/2018, ITU51007784</dc:description>
  <cp:lastModifiedBy>Gachet, Christelle</cp:lastModifiedBy>
  <cp:revision>2</cp:revision>
  <cp:lastPrinted>2018-05-08T12:22:00Z</cp:lastPrinted>
  <dcterms:created xsi:type="dcterms:W3CDTF">2018-05-08T12:22:00Z</dcterms:created>
  <dcterms:modified xsi:type="dcterms:W3CDTF">2018-05-08T12:22:00Z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0x010100D089D8AEFAC1A247B7216C0DD884D876</vt:lpwstr>
  </property>
  <property fmtid="{D5CDD505-2E9C-101B-9397-08002B2CF9AE}" pid="3" name="Docnum">
    <vt:lpwstr>P.862.2 Corrigendum 1</vt:lpwstr>
  </property>
  <property fmtid="{D5CDD505-2E9C-101B-9397-08002B2CF9AE}" pid="4" name="Docdate">
    <vt:lpwstr/>
  </property>
  <property fmtid="{D5CDD505-2E9C-101B-9397-08002B2CF9AE}" pid="5" name="Docorlang">
    <vt:lpwstr/>
  </property>
  <property fmtid="{D5CDD505-2E9C-101B-9397-08002B2CF9AE}" pid="6" name="Docbluepink">
    <vt:lpwstr>9</vt:lpwstr>
  </property>
  <property fmtid="{D5CDD505-2E9C-101B-9397-08002B2CF9AE}" pid="7" name="Docdest">
    <vt:lpwstr>Geneva, 19-28 September 2017</vt:lpwstr>
  </property>
  <property fmtid="{D5CDD505-2E9C-101B-9397-08002B2CF9AE}" pid="8" name="Docauthor">
    <vt:lpwstr>Acting Editor Corrigendum P.862.2</vt:lpwstr>
  </property>
  <property fmtid="{D5CDD505-2E9C-101B-9397-08002B2CF9AE}" pid="9" name="doctitle2">
    <vt:lpwstr>SERIES P: TELEPHONE TRANSMISSION QUALITY, TELEPHONE INSTALLATIONS, LOCAL LINE NETWORKS Methods for objective and subjective assessment of speech and video quality</vt:lpwstr>
  </property>
  <property fmtid="{D5CDD505-2E9C-101B-9397-08002B2CF9AE}" pid="10" name="doctitle">
    <vt:lpwstr>Wideband extension to Recommendation P.862 for the assessment of wideband telephone networks and speech codecs Corrigendum 1</vt:lpwstr>
  </property>
  <property fmtid="{D5CDD505-2E9C-101B-9397-08002B2CF9AE}" pid="11" name="Language">
    <vt:lpwstr>English</vt:lpwstr>
  </property>
  <property fmtid="{D5CDD505-2E9C-101B-9397-08002B2CF9AE}" pid="12" name="Typist">
    <vt:lpwstr>Gachetc</vt:lpwstr>
  </property>
  <property fmtid="{D5CDD505-2E9C-101B-9397-08002B2CF9AE}" pid="13" name="Date completed">
    <vt:lpwstr>08 May 2018</vt:lpwstr>
  </property>
</Properties>
</file>