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Layout w:type="fixed"/>
        <w:tblLook w:val="0000" w:firstRow="0" w:lastRow="0" w:firstColumn="0" w:lastColumn="0" w:noHBand="0" w:noVBand="0"/>
      </w:tblPr>
      <w:tblGrid>
        <w:gridCol w:w="1418"/>
        <w:gridCol w:w="10"/>
        <w:gridCol w:w="2520"/>
        <w:gridCol w:w="2029"/>
        <w:gridCol w:w="3971"/>
      </w:tblGrid>
      <w:tr w:rsidR="002712C8" w:rsidRPr="002F2520" w14:paraId="39AE0E6B" w14:textId="77777777" w:rsidTr="0048439A">
        <w:trPr>
          <w:trHeight w:hRule="exact" w:val="1418"/>
        </w:trPr>
        <w:tc>
          <w:tcPr>
            <w:tcW w:w="1428" w:type="dxa"/>
            <w:gridSpan w:val="2"/>
          </w:tcPr>
          <w:p w14:paraId="75DF24A7" w14:textId="77777777" w:rsidR="002712C8" w:rsidRPr="002F2520" w:rsidRDefault="002712C8" w:rsidP="0048439A">
            <w:r w:rsidRPr="002F2520">
              <w:rPr>
                <w:noProof/>
                <w:sz w:val="20"/>
                <w:lang w:eastAsia="en-GB"/>
              </w:rPr>
              <w:drawing>
                <wp:anchor distT="0" distB="0" distL="114300" distR="114300" simplePos="0" relativeHeight="251659264" behindDoc="0" locked="0" layoutInCell="0" allowOverlap="1" wp14:anchorId="31FE7BEB" wp14:editId="0AE4A550">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0C8E0E5D" w14:textId="77777777" w:rsidR="002712C8" w:rsidRPr="002F2520" w:rsidRDefault="002712C8" w:rsidP="0048439A">
            <w:pPr>
              <w:spacing w:before="0"/>
              <w:rPr>
                <w:b/>
                <w:sz w:val="16"/>
              </w:rPr>
            </w:pPr>
          </w:p>
        </w:tc>
        <w:tc>
          <w:tcPr>
            <w:tcW w:w="8520" w:type="dxa"/>
            <w:gridSpan w:val="3"/>
          </w:tcPr>
          <w:p w14:paraId="40C9BB5C" w14:textId="77777777" w:rsidR="002712C8" w:rsidRPr="002F2520" w:rsidRDefault="002712C8" w:rsidP="0048439A">
            <w:pPr>
              <w:spacing w:before="0"/>
              <w:rPr>
                <w:rFonts w:ascii="Arial" w:hAnsi="Arial" w:cs="Arial"/>
              </w:rPr>
            </w:pPr>
          </w:p>
          <w:p w14:paraId="16258D65" w14:textId="77777777" w:rsidR="002712C8" w:rsidRPr="002F2520" w:rsidRDefault="002712C8" w:rsidP="0048439A">
            <w:pPr>
              <w:spacing w:before="284"/>
              <w:rPr>
                <w:rFonts w:ascii="Arial" w:hAnsi="Arial" w:cs="Arial"/>
                <w:b/>
                <w:bCs/>
                <w:sz w:val="18"/>
              </w:rPr>
            </w:pPr>
            <w:r w:rsidRPr="002F2520">
              <w:rPr>
                <w:rFonts w:ascii="Arial" w:hAnsi="Arial" w:cs="Arial"/>
                <w:b/>
                <w:bCs/>
                <w:color w:val="808080"/>
                <w:spacing w:val="100"/>
              </w:rPr>
              <w:t>International Telecommunication Union</w:t>
            </w:r>
          </w:p>
        </w:tc>
      </w:tr>
      <w:tr w:rsidR="002712C8" w:rsidRPr="002F2520" w14:paraId="55E2FD69" w14:textId="77777777" w:rsidTr="0048439A">
        <w:trPr>
          <w:trHeight w:hRule="exact" w:val="992"/>
        </w:trPr>
        <w:tc>
          <w:tcPr>
            <w:tcW w:w="1428" w:type="dxa"/>
            <w:gridSpan w:val="2"/>
          </w:tcPr>
          <w:p w14:paraId="656BF796" w14:textId="77777777" w:rsidR="002712C8" w:rsidRPr="002F2520" w:rsidRDefault="002712C8" w:rsidP="0048439A">
            <w:pPr>
              <w:spacing w:before="0"/>
            </w:pPr>
          </w:p>
        </w:tc>
        <w:tc>
          <w:tcPr>
            <w:tcW w:w="8520" w:type="dxa"/>
            <w:gridSpan w:val="3"/>
          </w:tcPr>
          <w:p w14:paraId="7A0611BA" w14:textId="77777777" w:rsidR="002712C8" w:rsidRPr="002F2520" w:rsidRDefault="002712C8" w:rsidP="0048439A"/>
        </w:tc>
      </w:tr>
      <w:tr w:rsidR="002712C8" w:rsidRPr="002F2520" w14:paraId="6D39C5AE" w14:textId="77777777" w:rsidTr="0048439A">
        <w:tblPrEx>
          <w:tblCellMar>
            <w:left w:w="85" w:type="dxa"/>
            <w:right w:w="85" w:type="dxa"/>
          </w:tblCellMar>
        </w:tblPrEx>
        <w:trPr>
          <w:gridBefore w:val="2"/>
          <w:wBefore w:w="1428" w:type="dxa"/>
        </w:trPr>
        <w:tc>
          <w:tcPr>
            <w:tcW w:w="2520" w:type="dxa"/>
          </w:tcPr>
          <w:p w14:paraId="00209444" w14:textId="77777777" w:rsidR="002712C8" w:rsidRPr="002F2520" w:rsidRDefault="002712C8" w:rsidP="0048439A">
            <w:pPr>
              <w:rPr>
                <w:b/>
                <w:sz w:val="18"/>
              </w:rPr>
            </w:pPr>
            <w:bookmarkStart w:id="0" w:name="dnume" w:colFirst="1" w:colLast="1"/>
            <w:bookmarkStart w:id="1" w:name="_GoBack" w:colFirst="1" w:colLast="1"/>
            <w:r w:rsidRPr="002F2520">
              <w:rPr>
                <w:rFonts w:ascii="Arial" w:hAnsi="Arial"/>
                <w:b/>
                <w:spacing w:val="40"/>
                <w:sz w:val="72"/>
              </w:rPr>
              <w:t>ITU-T</w:t>
            </w:r>
          </w:p>
        </w:tc>
        <w:tc>
          <w:tcPr>
            <w:tcW w:w="6000" w:type="dxa"/>
            <w:gridSpan w:val="2"/>
          </w:tcPr>
          <w:p w14:paraId="7CE4B67D" w14:textId="77777777" w:rsidR="002712C8" w:rsidRPr="002F2520" w:rsidRDefault="002712C8" w:rsidP="0048439A">
            <w:pPr>
              <w:spacing w:before="240"/>
              <w:jc w:val="right"/>
              <w:rPr>
                <w:rFonts w:ascii="Arial" w:hAnsi="Arial" w:cs="Arial"/>
                <w:b/>
                <w:sz w:val="60"/>
              </w:rPr>
            </w:pPr>
            <w:r w:rsidRPr="002F2520">
              <w:rPr>
                <w:rFonts w:ascii="Arial" w:hAnsi="Arial" w:cs="Arial"/>
                <w:b/>
                <w:sz w:val="60"/>
              </w:rPr>
              <w:t>Q.850</w:t>
            </w:r>
          </w:p>
        </w:tc>
      </w:tr>
      <w:tr w:rsidR="002712C8" w:rsidRPr="002F2520" w14:paraId="18858281" w14:textId="77777777" w:rsidTr="0048439A">
        <w:tblPrEx>
          <w:tblCellMar>
            <w:left w:w="85" w:type="dxa"/>
            <w:right w:w="85" w:type="dxa"/>
          </w:tblCellMar>
        </w:tblPrEx>
        <w:trPr>
          <w:gridBefore w:val="2"/>
          <w:wBefore w:w="1428" w:type="dxa"/>
          <w:trHeight w:val="974"/>
        </w:trPr>
        <w:tc>
          <w:tcPr>
            <w:tcW w:w="4549" w:type="dxa"/>
            <w:gridSpan w:val="2"/>
          </w:tcPr>
          <w:p w14:paraId="5C619E91" w14:textId="77777777" w:rsidR="002712C8" w:rsidRPr="002F2520" w:rsidRDefault="002712C8" w:rsidP="0048439A">
            <w:pPr>
              <w:jc w:val="left"/>
              <w:rPr>
                <w:b/>
                <w:sz w:val="20"/>
              </w:rPr>
            </w:pPr>
            <w:bookmarkStart w:id="2" w:name="ddatee" w:colFirst="1" w:colLast="1"/>
            <w:bookmarkEnd w:id="0"/>
            <w:bookmarkEnd w:id="1"/>
            <w:r w:rsidRPr="002F2520">
              <w:rPr>
                <w:rFonts w:ascii="Arial" w:hAnsi="Arial"/>
                <w:sz w:val="20"/>
              </w:rPr>
              <w:t>TELECOMMUNICATION</w:t>
            </w:r>
            <w:r w:rsidRPr="002F2520">
              <w:rPr>
                <w:rFonts w:ascii="Arial" w:hAnsi="Arial" w:cs="Arial"/>
                <w:sz w:val="20"/>
              </w:rPr>
              <w:br/>
            </w:r>
            <w:r w:rsidRPr="002F2520">
              <w:rPr>
                <w:rFonts w:ascii="Arial" w:hAnsi="Arial"/>
                <w:sz w:val="20"/>
              </w:rPr>
              <w:t>STANDARDIZATION SECTOR</w:t>
            </w:r>
            <w:r w:rsidRPr="002F2520">
              <w:rPr>
                <w:rFonts w:ascii="Arial" w:hAnsi="Arial"/>
                <w:sz w:val="20"/>
              </w:rPr>
              <w:br/>
              <w:t>OF ITU</w:t>
            </w:r>
          </w:p>
        </w:tc>
        <w:tc>
          <w:tcPr>
            <w:tcW w:w="3971" w:type="dxa"/>
          </w:tcPr>
          <w:p w14:paraId="280D1258" w14:textId="77777777" w:rsidR="002712C8" w:rsidRPr="002F2520" w:rsidRDefault="002712C8" w:rsidP="0048439A">
            <w:pPr>
              <w:spacing w:before="0"/>
              <w:jc w:val="right"/>
              <w:rPr>
                <w:rFonts w:ascii="Arial" w:hAnsi="Arial" w:cs="Arial"/>
                <w:sz w:val="28"/>
              </w:rPr>
            </w:pPr>
            <w:r w:rsidRPr="002F2520">
              <w:rPr>
                <w:rFonts w:ascii="Arial" w:hAnsi="Arial" w:cs="Arial"/>
                <w:sz w:val="28"/>
              </w:rPr>
              <w:t xml:space="preserve">(10/2018)   </w:t>
            </w:r>
          </w:p>
        </w:tc>
      </w:tr>
      <w:tr w:rsidR="002712C8" w:rsidRPr="002F2520" w14:paraId="5AFD7041" w14:textId="77777777" w:rsidTr="0048439A">
        <w:trPr>
          <w:cantSplit/>
          <w:trHeight w:hRule="exact" w:val="3402"/>
        </w:trPr>
        <w:tc>
          <w:tcPr>
            <w:tcW w:w="1418" w:type="dxa"/>
          </w:tcPr>
          <w:p w14:paraId="54EC3BBF" w14:textId="77777777" w:rsidR="002712C8" w:rsidRPr="002F2520" w:rsidRDefault="002712C8" w:rsidP="0048439A">
            <w:pPr>
              <w:tabs>
                <w:tab w:val="right" w:pos="9639"/>
              </w:tabs>
              <w:rPr>
                <w:rFonts w:ascii="Arial" w:hAnsi="Arial"/>
                <w:sz w:val="18"/>
              </w:rPr>
            </w:pPr>
            <w:bookmarkStart w:id="3" w:name="dsece" w:colFirst="1" w:colLast="1"/>
            <w:bookmarkEnd w:id="2"/>
          </w:p>
        </w:tc>
        <w:tc>
          <w:tcPr>
            <w:tcW w:w="8530" w:type="dxa"/>
            <w:gridSpan w:val="4"/>
            <w:tcBorders>
              <w:bottom w:val="single" w:sz="12" w:space="0" w:color="auto"/>
            </w:tcBorders>
            <w:vAlign w:val="bottom"/>
          </w:tcPr>
          <w:p w14:paraId="05BCE0A9" w14:textId="77777777" w:rsidR="002712C8" w:rsidRPr="002F2520" w:rsidRDefault="002712C8" w:rsidP="0048439A">
            <w:pPr>
              <w:tabs>
                <w:tab w:val="right" w:pos="9639"/>
              </w:tabs>
              <w:jc w:val="left"/>
              <w:rPr>
                <w:rFonts w:ascii="Arial" w:hAnsi="Arial" w:cs="Arial"/>
                <w:sz w:val="32"/>
              </w:rPr>
            </w:pPr>
            <w:r w:rsidRPr="002F2520">
              <w:rPr>
                <w:rFonts w:ascii="Arial" w:hAnsi="Arial" w:cs="Arial"/>
                <w:sz w:val="32"/>
              </w:rPr>
              <w:t>SERIES Q: SWITCHING AND SIGNALLING, AND ASSOCIATED MEASUREMENTS AND TESTS</w:t>
            </w:r>
          </w:p>
          <w:p w14:paraId="3A0377CE" w14:textId="77777777" w:rsidR="002712C8" w:rsidRPr="002F2520" w:rsidRDefault="002712C8" w:rsidP="0048439A">
            <w:pPr>
              <w:tabs>
                <w:tab w:val="right" w:pos="9639"/>
              </w:tabs>
              <w:jc w:val="left"/>
              <w:rPr>
                <w:rFonts w:ascii="Arial" w:hAnsi="Arial" w:cs="Arial"/>
                <w:sz w:val="32"/>
              </w:rPr>
            </w:pPr>
            <w:r w:rsidRPr="002F2520">
              <w:rPr>
                <w:rFonts w:ascii="Arial" w:hAnsi="Arial" w:cs="Arial"/>
                <w:sz w:val="32"/>
              </w:rPr>
              <w:t>Digital subscriber Signalling System No. 1 – General</w:t>
            </w:r>
          </w:p>
          <w:p w14:paraId="3217ED75" w14:textId="77777777" w:rsidR="002712C8" w:rsidRPr="002F2520" w:rsidRDefault="002712C8" w:rsidP="0048439A">
            <w:pPr>
              <w:tabs>
                <w:tab w:val="right" w:pos="9639"/>
              </w:tabs>
              <w:jc w:val="left"/>
              <w:rPr>
                <w:rFonts w:ascii="Arial" w:hAnsi="Arial" w:cs="Arial"/>
                <w:sz w:val="32"/>
              </w:rPr>
            </w:pPr>
          </w:p>
        </w:tc>
      </w:tr>
      <w:tr w:rsidR="002712C8" w:rsidRPr="002F2520" w14:paraId="06E70650" w14:textId="77777777" w:rsidTr="0048439A">
        <w:trPr>
          <w:cantSplit/>
          <w:trHeight w:hRule="exact" w:val="4536"/>
        </w:trPr>
        <w:tc>
          <w:tcPr>
            <w:tcW w:w="1418" w:type="dxa"/>
          </w:tcPr>
          <w:p w14:paraId="47C843C8" w14:textId="77777777" w:rsidR="002712C8" w:rsidRPr="002F2520" w:rsidRDefault="002712C8" w:rsidP="0048439A">
            <w:pPr>
              <w:tabs>
                <w:tab w:val="right" w:pos="9639"/>
              </w:tabs>
              <w:rPr>
                <w:rFonts w:ascii="Arial" w:hAnsi="Arial"/>
                <w:sz w:val="18"/>
              </w:rPr>
            </w:pPr>
            <w:bookmarkStart w:id="4" w:name="c1tite" w:colFirst="1" w:colLast="1"/>
            <w:bookmarkEnd w:id="3"/>
          </w:p>
        </w:tc>
        <w:tc>
          <w:tcPr>
            <w:tcW w:w="8530" w:type="dxa"/>
            <w:gridSpan w:val="4"/>
          </w:tcPr>
          <w:p w14:paraId="68DD2526" w14:textId="59993077" w:rsidR="002712C8" w:rsidRPr="002F2520" w:rsidRDefault="002712C8" w:rsidP="00FE00C3">
            <w:pPr>
              <w:tabs>
                <w:tab w:val="right" w:pos="9639"/>
              </w:tabs>
              <w:jc w:val="left"/>
              <w:rPr>
                <w:rFonts w:asciiTheme="minorBidi" w:hAnsiTheme="minorBidi" w:cstheme="minorBidi"/>
                <w:b/>
                <w:bCs/>
                <w:sz w:val="36"/>
                <w:szCs w:val="36"/>
              </w:rPr>
            </w:pPr>
            <w:r w:rsidRPr="002F2520">
              <w:rPr>
                <w:rFonts w:asciiTheme="minorBidi" w:hAnsiTheme="minorBidi" w:cstheme="minorBidi"/>
                <w:b/>
                <w:bCs/>
                <w:sz w:val="36"/>
                <w:szCs w:val="36"/>
              </w:rPr>
              <w:t>U</w:t>
            </w:r>
            <w:r w:rsidR="00FE00C3" w:rsidRPr="002F2520">
              <w:rPr>
                <w:rFonts w:asciiTheme="minorBidi" w:hAnsiTheme="minorBidi" w:cstheme="minorBidi"/>
                <w:b/>
                <w:bCs/>
                <w:sz w:val="36"/>
                <w:szCs w:val="36"/>
              </w:rPr>
              <w:t xml:space="preserve">sage of cause and location in the </w:t>
            </w:r>
            <w:r w:rsidRPr="002F2520">
              <w:rPr>
                <w:rFonts w:asciiTheme="minorBidi" w:hAnsiTheme="minorBidi" w:cstheme="minorBidi"/>
                <w:b/>
                <w:bCs/>
                <w:sz w:val="36"/>
                <w:szCs w:val="36"/>
              </w:rPr>
              <w:t>D</w:t>
            </w:r>
            <w:r w:rsidR="00FE00C3" w:rsidRPr="002F2520">
              <w:rPr>
                <w:rFonts w:asciiTheme="minorBidi" w:hAnsiTheme="minorBidi" w:cstheme="minorBidi"/>
                <w:b/>
                <w:bCs/>
                <w:sz w:val="36"/>
                <w:szCs w:val="36"/>
              </w:rPr>
              <w:t xml:space="preserve">igital </w:t>
            </w:r>
            <w:r w:rsidRPr="002F2520">
              <w:rPr>
                <w:rFonts w:asciiTheme="minorBidi" w:hAnsiTheme="minorBidi" w:cstheme="minorBidi"/>
                <w:b/>
                <w:bCs/>
                <w:sz w:val="36"/>
                <w:szCs w:val="36"/>
              </w:rPr>
              <w:t>S</w:t>
            </w:r>
            <w:r w:rsidR="00FE00C3" w:rsidRPr="002F2520">
              <w:rPr>
                <w:rFonts w:asciiTheme="minorBidi" w:hAnsiTheme="minorBidi" w:cstheme="minorBidi"/>
                <w:b/>
                <w:bCs/>
                <w:sz w:val="36"/>
                <w:szCs w:val="36"/>
              </w:rPr>
              <w:t xml:space="preserve">ubscriber </w:t>
            </w:r>
            <w:r w:rsidRPr="002F2520">
              <w:rPr>
                <w:rFonts w:asciiTheme="minorBidi" w:hAnsiTheme="minorBidi" w:cstheme="minorBidi"/>
                <w:b/>
                <w:bCs/>
                <w:sz w:val="36"/>
                <w:szCs w:val="36"/>
              </w:rPr>
              <w:t>S</w:t>
            </w:r>
            <w:r w:rsidR="00FE00C3" w:rsidRPr="002F2520">
              <w:rPr>
                <w:rFonts w:asciiTheme="minorBidi" w:hAnsiTheme="minorBidi" w:cstheme="minorBidi"/>
                <w:b/>
                <w:bCs/>
                <w:sz w:val="36"/>
                <w:szCs w:val="36"/>
              </w:rPr>
              <w:t xml:space="preserve">ignalling </w:t>
            </w:r>
            <w:r w:rsidRPr="002F2520">
              <w:rPr>
                <w:rFonts w:asciiTheme="minorBidi" w:hAnsiTheme="minorBidi" w:cstheme="minorBidi"/>
                <w:b/>
                <w:bCs/>
                <w:sz w:val="36"/>
                <w:szCs w:val="36"/>
              </w:rPr>
              <w:t>S</w:t>
            </w:r>
            <w:r w:rsidR="00FE00C3" w:rsidRPr="002F2520">
              <w:rPr>
                <w:rFonts w:asciiTheme="minorBidi" w:hAnsiTheme="minorBidi" w:cstheme="minorBidi"/>
                <w:b/>
                <w:bCs/>
                <w:sz w:val="36"/>
                <w:szCs w:val="36"/>
              </w:rPr>
              <w:t xml:space="preserve">ystem </w:t>
            </w:r>
            <w:r w:rsidRPr="002F2520">
              <w:rPr>
                <w:rFonts w:asciiTheme="minorBidi" w:hAnsiTheme="minorBidi" w:cstheme="minorBidi"/>
                <w:b/>
                <w:bCs/>
                <w:sz w:val="36"/>
                <w:szCs w:val="36"/>
              </w:rPr>
              <w:t xml:space="preserve">No. 1 </w:t>
            </w:r>
            <w:r w:rsidR="00FE00C3" w:rsidRPr="002F2520">
              <w:rPr>
                <w:rFonts w:asciiTheme="minorBidi" w:hAnsiTheme="minorBidi" w:cstheme="minorBidi"/>
                <w:b/>
                <w:bCs/>
                <w:sz w:val="36"/>
                <w:szCs w:val="36"/>
              </w:rPr>
              <w:t xml:space="preserve">and the </w:t>
            </w:r>
            <w:r w:rsidRPr="002F2520">
              <w:rPr>
                <w:rFonts w:asciiTheme="minorBidi" w:hAnsiTheme="minorBidi" w:cstheme="minorBidi"/>
                <w:b/>
                <w:bCs/>
                <w:sz w:val="36"/>
                <w:szCs w:val="36"/>
              </w:rPr>
              <w:t>S</w:t>
            </w:r>
            <w:r w:rsidR="00FE00C3" w:rsidRPr="002F2520">
              <w:rPr>
                <w:rFonts w:asciiTheme="minorBidi" w:hAnsiTheme="minorBidi" w:cstheme="minorBidi"/>
                <w:b/>
                <w:bCs/>
                <w:sz w:val="36"/>
                <w:szCs w:val="36"/>
              </w:rPr>
              <w:t xml:space="preserve">ignalling </w:t>
            </w:r>
            <w:r w:rsidRPr="002F2520">
              <w:rPr>
                <w:rFonts w:asciiTheme="minorBidi" w:hAnsiTheme="minorBidi" w:cstheme="minorBidi"/>
                <w:b/>
                <w:bCs/>
                <w:sz w:val="36"/>
                <w:szCs w:val="36"/>
              </w:rPr>
              <w:t>S</w:t>
            </w:r>
            <w:r w:rsidR="00FE00C3" w:rsidRPr="002F2520">
              <w:rPr>
                <w:rFonts w:asciiTheme="minorBidi" w:hAnsiTheme="minorBidi" w:cstheme="minorBidi"/>
                <w:b/>
                <w:bCs/>
                <w:sz w:val="36"/>
                <w:szCs w:val="36"/>
              </w:rPr>
              <w:t xml:space="preserve">ystem </w:t>
            </w:r>
            <w:r w:rsidRPr="002F2520">
              <w:rPr>
                <w:rFonts w:asciiTheme="minorBidi" w:hAnsiTheme="minorBidi" w:cstheme="minorBidi"/>
                <w:b/>
                <w:bCs/>
                <w:sz w:val="36"/>
                <w:szCs w:val="36"/>
              </w:rPr>
              <w:t xml:space="preserve">No. 7 ISDN </w:t>
            </w:r>
            <w:r w:rsidR="00876C55" w:rsidRPr="002F2520">
              <w:rPr>
                <w:rFonts w:asciiTheme="minorBidi" w:hAnsiTheme="minorBidi" w:cstheme="minorBidi"/>
                <w:b/>
                <w:bCs/>
                <w:sz w:val="36"/>
                <w:szCs w:val="36"/>
              </w:rPr>
              <w:t>user part</w:t>
            </w:r>
          </w:p>
        </w:tc>
      </w:tr>
      <w:bookmarkEnd w:id="4"/>
      <w:tr w:rsidR="002712C8" w:rsidRPr="002F2520" w14:paraId="68BB7B01" w14:textId="77777777" w:rsidTr="0048439A">
        <w:trPr>
          <w:cantSplit/>
          <w:trHeight w:hRule="exact" w:val="1418"/>
        </w:trPr>
        <w:tc>
          <w:tcPr>
            <w:tcW w:w="1418" w:type="dxa"/>
          </w:tcPr>
          <w:p w14:paraId="67E9E6EE" w14:textId="77777777" w:rsidR="002712C8" w:rsidRPr="002F2520" w:rsidRDefault="002712C8" w:rsidP="0048439A">
            <w:pPr>
              <w:tabs>
                <w:tab w:val="right" w:pos="9639"/>
              </w:tabs>
              <w:rPr>
                <w:rFonts w:ascii="Arial" w:hAnsi="Arial"/>
                <w:sz w:val="18"/>
              </w:rPr>
            </w:pPr>
          </w:p>
        </w:tc>
        <w:tc>
          <w:tcPr>
            <w:tcW w:w="8530" w:type="dxa"/>
            <w:gridSpan w:val="4"/>
            <w:vAlign w:val="bottom"/>
          </w:tcPr>
          <w:p w14:paraId="134D1753" w14:textId="77777777" w:rsidR="002712C8" w:rsidRPr="002F2520" w:rsidRDefault="002712C8" w:rsidP="0048439A">
            <w:pPr>
              <w:tabs>
                <w:tab w:val="right" w:pos="9639"/>
              </w:tabs>
              <w:spacing w:before="60" w:after="240"/>
              <w:jc w:val="left"/>
              <w:rPr>
                <w:rFonts w:ascii="Arial" w:hAnsi="Arial" w:cs="Arial"/>
                <w:sz w:val="32"/>
              </w:rPr>
            </w:pPr>
            <w:bookmarkStart w:id="5" w:name="dnum2e"/>
            <w:bookmarkEnd w:id="5"/>
            <w:r w:rsidRPr="002F2520">
              <w:rPr>
                <w:rFonts w:ascii="Arial" w:hAnsi="Arial" w:cs="Arial"/>
                <w:sz w:val="32"/>
              </w:rPr>
              <w:t>Recommendation  ITU</w:t>
            </w:r>
            <w:r w:rsidRPr="002F2520">
              <w:rPr>
                <w:rFonts w:ascii="Arial" w:hAnsi="Arial" w:cs="Arial"/>
                <w:sz w:val="32"/>
              </w:rPr>
              <w:noBreakHyphen/>
              <w:t>T  Q.850</w:t>
            </w:r>
          </w:p>
          <w:p w14:paraId="0F847CFC" w14:textId="77777777" w:rsidR="002712C8" w:rsidRPr="002F2520" w:rsidRDefault="002712C8" w:rsidP="0048439A">
            <w:pPr>
              <w:tabs>
                <w:tab w:val="right" w:pos="9639"/>
              </w:tabs>
              <w:spacing w:before="60"/>
              <w:jc w:val="left"/>
              <w:rPr>
                <w:rFonts w:ascii="Arial" w:hAnsi="Arial" w:cs="Arial"/>
                <w:sz w:val="32"/>
              </w:rPr>
            </w:pPr>
          </w:p>
        </w:tc>
      </w:tr>
    </w:tbl>
    <w:p w14:paraId="7B6ABCB0" w14:textId="77777777" w:rsidR="002712C8" w:rsidRPr="002F2520" w:rsidRDefault="002712C8" w:rsidP="002712C8">
      <w:pPr>
        <w:tabs>
          <w:tab w:val="right" w:pos="9639"/>
        </w:tabs>
        <w:spacing w:before="240"/>
        <w:jc w:val="right"/>
        <w:rPr>
          <w:rFonts w:ascii="Arial" w:hAnsi="Arial"/>
          <w:sz w:val="18"/>
        </w:rPr>
      </w:pPr>
      <w:r w:rsidRPr="002F2520">
        <w:rPr>
          <w:rFonts w:ascii="Arial" w:hAnsi="Arial"/>
          <w:noProof/>
          <w:sz w:val="18"/>
          <w:lang w:eastAsia="en-GB"/>
        </w:rPr>
        <w:drawing>
          <wp:inline distT="0" distB="0" distL="0" distR="0" wp14:anchorId="00A6B7B9" wp14:editId="16E2D687">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48D59849" w14:textId="77777777" w:rsidR="002712C8" w:rsidRPr="002F2520" w:rsidRDefault="002712C8" w:rsidP="002712C8">
      <w:pPr>
        <w:spacing w:before="80"/>
        <w:jc w:val="center"/>
        <w:rPr>
          <w:sz w:val="20"/>
        </w:rPr>
      </w:pPr>
      <w:r w:rsidRPr="002F2520">
        <w:rPr>
          <w:sz w:val="20"/>
        </w:rPr>
        <w:br w:type="page"/>
      </w:r>
      <w:bookmarkStart w:id="6" w:name="c2tope"/>
      <w:bookmarkEnd w:id="6"/>
      <w:r w:rsidRPr="002F2520">
        <w:rPr>
          <w:sz w:val="20"/>
        </w:rPr>
        <w:lastRenderedPageBreak/>
        <w:t>ITU-T Q-SERIES RECOMMENDATIONS</w:t>
      </w:r>
    </w:p>
    <w:p w14:paraId="453FF52C" w14:textId="77777777" w:rsidR="002712C8" w:rsidRPr="002F2520" w:rsidRDefault="002712C8" w:rsidP="002712C8">
      <w:pPr>
        <w:spacing w:before="80" w:after="80"/>
        <w:jc w:val="center"/>
        <w:rPr>
          <w:b/>
          <w:sz w:val="20"/>
        </w:rPr>
      </w:pPr>
      <w:r w:rsidRPr="002F2520">
        <w:rPr>
          <w:b/>
          <w:sz w:val="20"/>
        </w:rPr>
        <w:t>SWITCHING AND SIGNALLING, AND ASSOCIATED MEASUREMENTS AND TESTS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2712C8" w:rsidRPr="002F2520" w14:paraId="2FA203B6" w14:textId="77777777" w:rsidTr="0048439A">
        <w:tc>
          <w:tcPr>
            <w:tcW w:w="8050" w:type="dxa"/>
            <w:shd w:val="clear" w:color="auto" w:fill="auto"/>
          </w:tcPr>
          <w:p w14:paraId="41AD6BDB" w14:textId="77777777" w:rsidR="002712C8" w:rsidRPr="002F2520" w:rsidRDefault="002712C8" w:rsidP="0048439A">
            <w:pPr>
              <w:spacing w:before="30" w:after="30" w:line="190" w:lineRule="exact"/>
              <w:jc w:val="left"/>
              <w:rPr>
                <w:sz w:val="20"/>
              </w:rPr>
            </w:pPr>
          </w:p>
        </w:tc>
        <w:tc>
          <w:tcPr>
            <w:tcW w:w="1700" w:type="dxa"/>
            <w:shd w:val="clear" w:color="auto" w:fill="auto"/>
          </w:tcPr>
          <w:p w14:paraId="350F865A" w14:textId="77777777" w:rsidR="002712C8" w:rsidRPr="002F2520" w:rsidRDefault="002712C8" w:rsidP="0048439A">
            <w:pPr>
              <w:spacing w:before="30" w:after="30" w:line="190" w:lineRule="exact"/>
              <w:jc w:val="left"/>
              <w:rPr>
                <w:sz w:val="20"/>
              </w:rPr>
            </w:pPr>
          </w:p>
        </w:tc>
      </w:tr>
      <w:tr w:rsidR="002712C8" w:rsidRPr="002F2520" w14:paraId="5C85E832" w14:textId="77777777" w:rsidTr="0048439A">
        <w:tc>
          <w:tcPr>
            <w:tcW w:w="8050" w:type="dxa"/>
            <w:shd w:val="clear" w:color="auto" w:fill="auto"/>
          </w:tcPr>
          <w:p w14:paraId="75752EDC" w14:textId="77777777" w:rsidR="002712C8" w:rsidRPr="002F2520" w:rsidRDefault="002712C8" w:rsidP="0048439A">
            <w:pPr>
              <w:spacing w:before="30" w:after="30" w:line="190" w:lineRule="exact"/>
              <w:ind w:left="113"/>
              <w:jc w:val="left"/>
              <w:rPr>
                <w:sz w:val="20"/>
              </w:rPr>
            </w:pPr>
            <w:r w:rsidRPr="002F2520">
              <w:rPr>
                <w:sz w:val="20"/>
              </w:rPr>
              <w:t>SIGNALLING IN THE INTERNATIONAL MANUAL SERVICE</w:t>
            </w:r>
          </w:p>
        </w:tc>
        <w:tc>
          <w:tcPr>
            <w:tcW w:w="1700" w:type="dxa"/>
            <w:shd w:val="clear" w:color="auto" w:fill="auto"/>
          </w:tcPr>
          <w:p w14:paraId="2B93B4A5" w14:textId="77777777" w:rsidR="002712C8" w:rsidRPr="002F2520" w:rsidRDefault="002712C8" w:rsidP="0048439A">
            <w:pPr>
              <w:spacing w:before="30" w:after="30" w:line="190" w:lineRule="exact"/>
              <w:jc w:val="left"/>
              <w:rPr>
                <w:sz w:val="20"/>
              </w:rPr>
            </w:pPr>
            <w:r w:rsidRPr="002F2520">
              <w:rPr>
                <w:sz w:val="20"/>
              </w:rPr>
              <w:t>Q.1–Q.3</w:t>
            </w:r>
          </w:p>
        </w:tc>
      </w:tr>
      <w:tr w:rsidR="002712C8" w:rsidRPr="002F2520" w14:paraId="3A362855" w14:textId="77777777" w:rsidTr="0048439A">
        <w:tc>
          <w:tcPr>
            <w:tcW w:w="8050" w:type="dxa"/>
            <w:shd w:val="clear" w:color="auto" w:fill="auto"/>
          </w:tcPr>
          <w:p w14:paraId="1829A03B" w14:textId="77777777" w:rsidR="002712C8" w:rsidRPr="002F2520" w:rsidRDefault="002712C8" w:rsidP="0048439A">
            <w:pPr>
              <w:spacing w:before="30" w:after="30" w:line="190" w:lineRule="exact"/>
              <w:ind w:left="113"/>
              <w:jc w:val="left"/>
              <w:rPr>
                <w:sz w:val="20"/>
              </w:rPr>
            </w:pPr>
            <w:r w:rsidRPr="002F2520">
              <w:rPr>
                <w:sz w:val="20"/>
              </w:rPr>
              <w:t>INTERNATIONAL AUTOMATIC AND SEMI-AUTOMATIC WORKING</w:t>
            </w:r>
          </w:p>
        </w:tc>
        <w:tc>
          <w:tcPr>
            <w:tcW w:w="1700" w:type="dxa"/>
            <w:shd w:val="clear" w:color="auto" w:fill="auto"/>
          </w:tcPr>
          <w:p w14:paraId="0FF4B7A7" w14:textId="77777777" w:rsidR="002712C8" w:rsidRPr="002F2520" w:rsidRDefault="002712C8" w:rsidP="0048439A">
            <w:pPr>
              <w:spacing w:before="30" w:after="30" w:line="190" w:lineRule="exact"/>
              <w:jc w:val="left"/>
              <w:rPr>
                <w:sz w:val="20"/>
              </w:rPr>
            </w:pPr>
            <w:r w:rsidRPr="002F2520">
              <w:rPr>
                <w:sz w:val="20"/>
              </w:rPr>
              <w:t>Q.4–Q.59</w:t>
            </w:r>
          </w:p>
        </w:tc>
      </w:tr>
      <w:tr w:rsidR="002712C8" w:rsidRPr="002F2520" w14:paraId="28469AA7" w14:textId="77777777" w:rsidTr="0048439A">
        <w:tc>
          <w:tcPr>
            <w:tcW w:w="8050" w:type="dxa"/>
            <w:shd w:val="clear" w:color="auto" w:fill="auto"/>
          </w:tcPr>
          <w:p w14:paraId="4AB6143A" w14:textId="77777777" w:rsidR="002712C8" w:rsidRPr="002F2520" w:rsidRDefault="002712C8" w:rsidP="0048439A">
            <w:pPr>
              <w:spacing w:before="30" w:after="30" w:line="190" w:lineRule="exact"/>
              <w:ind w:left="113"/>
              <w:jc w:val="left"/>
              <w:rPr>
                <w:sz w:val="20"/>
              </w:rPr>
            </w:pPr>
            <w:r w:rsidRPr="002F2520">
              <w:rPr>
                <w:sz w:val="20"/>
              </w:rPr>
              <w:t>FUNCTIONS AND INFORMATION FLOWS FOR SERVICES IN THE ISDN</w:t>
            </w:r>
          </w:p>
        </w:tc>
        <w:tc>
          <w:tcPr>
            <w:tcW w:w="1700" w:type="dxa"/>
            <w:shd w:val="clear" w:color="auto" w:fill="auto"/>
          </w:tcPr>
          <w:p w14:paraId="4632DC9F" w14:textId="77777777" w:rsidR="002712C8" w:rsidRPr="002F2520" w:rsidRDefault="002712C8" w:rsidP="0048439A">
            <w:pPr>
              <w:spacing w:before="30" w:after="30" w:line="190" w:lineRule="exact"/>
              <w:jc w:val="left"/>
              <w:rPr>
                <w:sz w:val="20"/>
              </w:rPr>
            </w:pPr>
            <w:r w:rsidRPr="002F2520">
              <w:rPr>
                <w:sz w:val="20"/>
              </w:rPr>
              <w:t>Q.60–Q.99</w:t>
            </w:r>
          </w:p>
        </w:tc>
      </w:tr>
      <w:tr w:rsidR="002712C8" w:rsidRPr="002F2520" w14:paraId="47A8EE72" w14:textId="77777777" w:rsidTr="0048439A">
        <w:tc>
          <w:tcPr>
            <w:tcW w:w="8050" w:type="dxa"/>
            <w:shd w:val="clear" w:color="auto" w:fill="auto"/>
          </w:tcPr>
          <w:p w14:paraId="37A7B8CF" w14:textId="77777777" w:rsidR="002712C8" w:rsidRPr="002F2520" w:rsidRDefault="002712C8" w:rsidP="0048439A">
            <w:pPr>
              <w:spacing w:before="30" w:after="30" w:line="190" w:lineRule="exact"/>
              <w:ind w:left="113"/>
              <w:jc w:val="left"/>
              <w:rPr>
                <w:sz w:val="20"/>
              </w:rPr>
            </w:pPr>
            <w:r w:rsidRPr="002F2520">
              <w:rPr>
                <w:sz w:val="20"/>
              </w:rPr>
              <w:t>CLAUSES APPLICABLE TO ITU-T STANDARD SYSTEMS</w:t>
            </w:r>
          </w:p>
        </w:tc>
        <w:tc>
          <w:tcPr>
            <w:tcW w:w="1700" w:type="dxa"/>
            <w:shd w:val="clear" w:color="auto" w:fill="auto"/>
          </w:tcPr>
          <w:p w14:paraId="3869A342" w14:textId="77777777" w:rsidR="002712C8" w:rsidRPr="002F2520" w:rsidRDefault="002712C8" w:rsidP="0048439A">
            <w:pPr>
              <w:spacing w:before="30" w:after="30" w:line="190" w:lineRule="exact"/>
              <w:jc w:val="left"/>
              <w:rPr>
                <w:sz w:val="20"/>
              </w:rPr>
            </w:pPr>
            <w:r w:rsidRPr="002F2520">
              <w:rPr>
                <w:sz w:val="20"/>
              </w:rPr>
              <w:t>Q.100–Q.119</w:t>
            </w:r>
          </w:p>
        </w:tc>
      </w:tr>
      <w:tr w:rsidR="002712C8" w:rsidRPr="002F2520" w14:paraId="37A9AA73" w14:textId="77777777" w:rsidTr="0048439A">
        <w:tc>
          <w:tcPr>
            <w:tcW w:w="8050" w:type="dxa"/>
            <w:shd w:val="clear" w:color="auto" w:fill="auto"/>
          </w:tcPr>
          <w:p w14:paraId="36D07297" w14:textId="77777777" w:rsidR="002712C8" w:rsidRPr="002F2520" w:rsidRDefault="002712C8" w:rsidP="0048439A">
            <w:pPr>
              <w:spacing w:before="30" w:after="30" w:line="190" w:lineRule="exact"/>
              <w:ind w:left="113"/>
              <w:jc w:val="left"/>
              <w:rPr>
                <w:sz w:val="20"/>
              </w:rPr>
            </w:pPr>
            <w:r w:rsidRPr="002F2520">
              <w:rPr>
                <w:sz w:val="20"/>
              </w:rPr>
              <w:t>SPECIFICATIONS OF SIGNALLING SYSTEMS No. 4, 5, 6, R1 AND R2</w:t>
            </w:r>
          </w:p>
        </w:tc>
        <w:tc>
          <w:tcPr>
            <w:tcW w:w="1700" w:type="dxa"/>
            <w:shd w:val="clear" w:color="auto" w:fill="auto"/>
          </w:tcPr>
          <w:p w14:paraId="75C8E943" w14:textId="77777777" w:rsidR="002712C8" w:rsidRPr="002F2520" w:rsidRDefault="002712C8" w:rsidP="0048439A">
            <w:pPr>
              <w:spacing w:before="30" w:after="30" w:line="190" w:lineRule="exact"/>
              <w:jc w:val="left"/>
              <w:rPr>
                <w:sz w:val="20"/>
              </w:rPr>
            </w:pPr>
            <w:r w:rsidRPr="002F2520">
              <w:rPr>
                <w:sz w:val="20"/>
              </w:rPr>
              <w:t>Q.120–Q.499</w:t>
            </w:r>
          </w:p>
        </w:tc>
      </w:tr>
      <w:tr w:rsidR="002712C8" w:rsidRPr="002F2520" w14:paraId="3F345D6C" w14:textId="77777777" w:rsidTr="0048439A">
        <w:tc>
          <w:tcPr>
            <w:tcW w:w="8050" w:type="dxa"/>
            <w:shd w:val="clear" w:color="auto" w:fill="auto"/>
          </w:tcPr>
          <w:p w14:paraId="02FCC20B" w14:textId="77777777" w:rsidR="002712C8" w:rsidRPr="002F2520" w:rsidRDefault="002712C8" w:rsidP="0048439A">
            <w:pPr>
              <w:spacing w:before="30" w:after="30" w:line="190" w:lineRule="exact"/>
              <w:ind w:left="113"/>
              <w:jc w:val="left"/>
              <w:rPr>
                <w:sz w:val="20"/>
              </w:rPr>
            </w:pPr>
            <w:r w:rsidRPr="002F2520">
              <w:rPr>
                <w:sz w:val="20"/>
              </w:rPr>
              <w:t>DIGITAL EXCHANGES</w:t>
            </w:r>
          </w:p>
        </w:tc>
        <w:tc>
          <w:tcPr>
            <w:tcW w:w="1700" w:type="dxa"/>
            <w:shd w:val="clear" w:color="auto" w:fill="auto"/>
          </w:tcPr>
          <w:p w14:paraId="35ACBF51" w14:textId="77777777" w:rsidR="002712C8" w:rsidRPr="002F2520" w:rsidRDefault="002712C8" w:rsidP="0048439A">
            <w:pPr>
              <w:spacing w:before="30" w:after="30" w:line="190" w:lineRule="exact"/>
              <w:jc w:val="left"/>
              <w:rPr>
                <w:sz w:val="20"/>
              </w:rPr>
            </w:pPr>
            <w:r w:rsidRPr="002F2520">
              <w:rPr>
                <w:sz w:val="20"/>
              </w:rPr>
              <w:t>Q.500–Q.599</w:t>
            </w:r>
          </w:p>
        </w:tc>
      </w:tr>
      <w:tr w:rsidR="002712C8" w:rsidRPr="002F2520" w14:paraId="469151A8" w14:textId="77777777" w:rsidTr="0048439A">
        <w:tc>
          <w:tcPr>
            <w:tcW w:w="8050" w:type="dxa"/>
            <w:shd w:val="clear" w:color="auto" w:fill="auto"/>
          </w:tcPr>
          <w:p w14:paraId="56F0BE4B" w14:textId="77777777" w:rsidR="002712C8" w:rsidRPr="002F2520" w:rsidRDefault="002712C8" w:rsidP="0048439A">
            <w:pPr>
              <w:spacing w:before="30" w:after="30" w:line="190" w:lineRule="exact"/>
              <w:ind w:left="113"/>
              <w:jc w:val="left"/>
              <w:rPr>
                <w:sz w:val="20"/>
              </w:rPr>
            </w:pPr>
            <w:r w:rsidRPr="002F2520">
              <w:rPr>
                <w:sz w:val="20"/>
              </w:rPr>
              <w:t>INTERWORKING OF SIGNALLING SYSTEMS</w:t>
            </w:r>
          </w:p>
        </w:tc>
        <w:tc>
          <w:tcPr>
            <w:tcW w:w="1700" w:type="dxa"/>
            <w:shd w:val="clear" w:color="auto" w:fill="auto"/>
          </w:tcPr>
          <w:p w14:paraId="6CC116B7" w14:textId="77777777" w:rsidR="002712C8" w:rsidRPr="002F2520" w:rsidRDefault="002712C8" w:rsidP="0048439A">
            <w:pPr>
              <w:spacing w:before="30" w:after="30" w:line="190" w:lineRule="exact"/>
              <w:jc w:val="left"/>
              <w:rPr>
                <w:sz w:val="20"/>
              </w:rPr>
            </w:pPr>
            <w:r w:rsidRPr="002F2520">
              <w:rPr>
                <w:sz w:val="20"/>
              </w:rPr>
              <w:t>Q.600–Q.699</w:t>
            </w:r>
          </w:p>
        </w:tc>
      </w:tr>
      <w:tr w:rsidR="002712C8" w:rsidRPr="002F2520" w14:paraId="154FCF30" w14:textId="77777777" w:rsidTr="0048439A">
        <w:tc>
          <w:tcPr>
            <w:tcW w:w="8050" w:type="dxa"/>
            <w:shd w:val="clear" w:color="auto" w:fill="auto"/>
          </w:tcPr>
          <w:p w14:paraId="4FF67884" w14:textId="77777777" w:rsidR="002712C8" w:rsidRPr="002F2520" w:rsidRDefault="002712C8" w:rsidP="0048439A">
            <w:pPr>
              <w:spacing w:before="30" w:after="30" w:line="190" w:lineRule="exact"/>
              <w:ind w:left="113"/>
              <w:jc w:val="left"/>
              <w:rPr>
                <w:sz w:val="20"/>
              </w:rPr>
            </w:pPr>
            <w:r w:rsidRPr="002F2520">
              <w:rPr>
                <w:sz w:val="20"/>
              </w:rPr>
              <w:t>SPECIFICATIONS OF SIGNALLING SYSTEM No. 7</w:t>
            </w:r>
          </w:p>
        </w:tc>
        <w:tc>
          <w:tcPr>
            <w:tcW w:w="1700" w:type="dxa"/>
            <w:shd w:val="clear" w:color="auto" w:fill="auto"/>
          </w:tcPr>
          <w:p w14:paraId="3D7A3BAA" w14:textId="77777777" w:rsidR="002712C8" w:rsidRPr="002F2520" w:rsidRDefault="002712C8" w:rsidP="0048439A">
            <w:pPr>
              <w:spacing w:before="30" w:after="30" w:line="190" w:lineRule="exact"/>
              <w:jc w:val="left"/>
              <w:rPr>
                <w:sz w:val="20"/>
              </w:rPr>
            </w:pPr>
            <w:r w:rsidRPr="002F2520">
              <w:rPr>
                <w:sz w:val="20"/>
              </w:rPr>
              <w:t>Q.700–Q.799</w:t>
            </w:r>
          </w:p>
        </w:tc>
      </w:tr>
      <w:tr w:rsidR="002712C8" w:rsidRPr="002F2520" w14:paraId="4AF332A7" w14:textId="77777777" w:rsidTr="0048439A">
        <w:tc>
          <w:tcPr>
            <w:tcW w:w="8050" w:type="dxa"/>
            <w:tcBorders>
              <w:bottom w:val="nil"/>
            </w:tcBorders>
            <w:shd w:val="clear" w:color="auto" w:fill="auto"/>
          </w:tcPr>
          <w:p w14:paraId="31CC2387" w14:textId="77777777" w:rsidR="002712C8" w:rsidRPr="002F2520" w:rsidRDefault="002712C8" w:rsidP="0048439A">
            <w:pPr>
              <w:spacing w:before="30" w:after="30" w:line="190" w:lineRule="exact"/>
              <w:ind w:left="113"/>
              <w:jc w:val="left"/>
              <w:rPr>
                <w:sz w:val="20"/>
              </w:rPr>
            </w:pPr>
            <w:r w:rsidRPr="002F2520">
              <w:rPr>
                <w:sz w:val="20"/>
              </w:rPr>
              <w:t>Q3 INTERFACE</w:t>
            </w:r>
          </w:p>
        </w:tc>
        <w:tc>
          <w:tcPr>
            <w:tcW w:w="1700" w:type="dxa"/>
            <w:tcBorders>
              <w:bottom w:val="nil"/>
            </w:tcBorders>
            <w:shd w:val="clear" w:color="auto" w:fill="auto"/>
          </w:tcPr>
          <w:p w14:paraId="7F7BC9A1" w14:textId="77777777" w:rsidR="002712C8" w:rsidRPr="002F2520" w:rsidRDefault="002712C8" w:rsidP="0048439A">
            <w:pPr>
              <w:spacing w:before="30" w:after="30" w:line="190" w:lineRule="exact"/>
              <w:jc w:val="left"/>
              <w:rPr>
                <w:sz w:val="20"/>
              </w:rPr>
            </w:pPr>
            <w:r w:rsidRPr="002F2520">
              <w:rPr>
                <w:sz w:val="20"/>
              </w:rPr>
              <w:t>Q.800–Q.849</w:t>
            </w:r>
          </w:p>
        </w:tc>
      </w:tr>
      <w:tr w:rsidR="002712C8" w:rsidRPr="002F2520" w14:paraId="59D47349" w14:textId="77777777" w:rsidTr="0048439A">
        <w:tc>
          <w:tcPr>
            <w:tcW w:w="8050" w:type="dxa"/>
            <w:tcBorders>
              <w:top w:val="nil"/>
              <w:bottom w:val="nil"/>
            </w:tcBorders>
            <w:shd w:val="clear" w:color="auto" w:fill="auto"/>
          </w:tcPr>
          <w:p w14:paraId="6EEB1299" w14:textId="77777777" w:rsidR="002712C8" w:rsidRPr="002F2520" w:rsidRDefault="002712C8" w:rsidP="0048439A">
            <w:pPr>
              <w:spacing w:before="30" w:after="30" w:line="190" w:lineRule="exact"/>
              <w:ind w:left="113"/>
              <w:jc w:val="left"/>
              <w:rPr>
                <w:sz w:val="20"/>
              </w:rPr>
            </w:pPr>
            <w:r w:rsidRPr="002F2520">
              <w:rPr>
                <w:sz w:val="20"/>
              </w:rPr>
              <w:t>DIGITAL SUBSCRIBER SIGNALLING SYSTEM No. 1</w:t>
            </w:r>
          </w:p>
        </w:tc>
        <w:tc>
          <w:tcPr>
            <w:tcW w:w="1700" w:type="dxa"/>
            <w:tcBorders>
              <w:top w:val="nil"/>
              <w:bottom w:val="nil"/>
            </w:tcBorders>
            <w:shd w:val="clear" w:color="auto" w:fill="auto"/>
          </w:tcPr>
          <w:p w14:paraId="4B3560EE" w14:textId="77777777" w:rsidR="002712C8" w:rsidRPr="002F2520" w:rsidRDefault="002712C8" w:rsidP="0048439A">
            <w:pPr>
              <w:spacing w:before="30" w:after="30" w:line="190" w:lineRule="exact"/>
              <w:jc w:val="left"/>
              <w:rPr>
                <w:sz w:val="20"/>
              </w:rPr>
            </w:pPr>
            <w:r w:rsidRPr="002F2520">
              <w:rPr>
                <w:sz w:val="20"/>
              </w:rPr>
              <w:t>Q.850–Q.999</w:t>
            </w:r>
          </w:p>
        </w:tc>
      </w:tr>
      <w:tr w:rsidR="002712C8" w:rsidRPr="002F2520" w14:paraId="60C501A8" w14:textId="77777777" w:rsidTr="0048439A">
        <w:tc>
          <w:tcPr>
            <w:tcW w:w="8050" w:type="dxa"/>
            <w:tcBorders>
              <w:top w:val="nil"/>
              <w:bottom w:val="nil"/>
            </w:tcBorders>
            <w:shd w:val="pct10" w:color="auto" w:fill="auto"/>
          </w:tcPr>
          <w:p w14:paraId="465795C7" w14:textId="77777777" w:rsidR="002712C8" w:rsidRPr="002F2520" w:rsidRDefault="002712C8" w:rsidP="0048439A">
            <w:pPr>
              <w:spacing w:before="30" w:after="30" w:line="190" w:lineRule="exact"/>
              <w:ind w:left="283"/>
              <w:jc w:val="left"/>
              <w:rPr>
                <w:b/>
                <w:sz w:val="20"/>
              </w:rPr>
            </w:pPr>
            <w:r w:rsidRPr="002F2520">
              <w:rPr>
                <w:b/>
                <w:sz w:val="20"/>
              </w:rPr>
              <w:t>General</w:t>
            </w:r>
          </w:p>
        </w:tc>
        <w:tc>
          <w:tcPr>
            <w:tcW w:w="1700" w:type="dxa"/>
            <w:tcBorders>
              <w:top w:val="nil"/>
              <w:bottom w:val="nil"/>
            </w:tcBorders>
            <w:shd w:val="pct10" w:color="auto" w:fill="auto"/>
          </w:tcPr>
          <w:p w14:paraId="2919E077" w14:textId="77777777" w:rsidR="002712C8" w:rsidRPr="002F2520" w:rsidRDefault="002712C8" w:rsidP="0048439A">
            <w:pPr>
              <w:spacing w:before="30" w:after="30" w:line="190" w:lineRule="exact"/>
              <w:jc w:val="left"/>
              <w:rPr>
                <w:b/>
                <w:sz w:val="20"/>
              </w:rPr>
            </w:pPr>
            <w:r w:rsidRPr="002F2520">
              <w:rPr>
                <w:b/>
                <w:sz w:val="20"/>
              </w:rPr>
              <w:t>Q.850–Q.919</w:t>
            </w:r>
          </w:p>
        </w:tc>
      </w:tr>
      <w:tr w:rsidR="002712C8" w:rsidRPr="002F2520" w14:paraId="234682A9" w14:textId="77777777" w:rsidTr="0048439A">
        <w:tc>
          <w:tcPr>
            <w:tcW w:w="8050" w:type="dxa"/>
            <w:tcBorders>
              <w:top w:val="nil"/>
              <w:bottom w:val="nil"/>
            </w:tcBorders>
            <w:shd w:val="clear" w:color="auto" w:fill="auto"/>
          </w:tcPr>
          <w:p w14:paraId="00DD6E5D" w14:textId="77777777" w:rsidR="002712C8" w:rsidRPr="002F2520" w:rsidRDefault="002712C8" w:rsidP="0048439A">
            <w:pPr>
              <w:spacing w:before="30" w:after="30" w:line="190" w:lineRule="exact"/>
              <w:ind w:left="283"/>
              <w:jc w:val="left"/>
              <w:rPr>
                <w:sz w:val="20"/>
              </w:rPr>
            </w:pPr>
            <w:r w:rsidRPr="002F2520">
              <w:rPr>
                <w:sz w:val="20"/>
              </w:rPr>
              <w:t>Data link layer</w:t>
            </w:r>
          </w:p>
        </w:tc>
        <w:tc>
          <w:tcPr>
            <w:tcW w:w="1700" w:type="dxa"/>
            <w:tcBorders>
              <w:top w:val="nil"/>
              <w:bottom w:val="nil"/>
            </w:tcBorders>
            <w:shd w:val="clear" w:color="auto" w:fill="auto"/>
          </w:tcPr>
          <w:p w14:paraId="49DFA194" w14:textId="77777777" w:rsidR="002712C8" w:rsidRPr="002F2520" w:rsidRDefault="002712C8" w:rsidP="0048439A">
            <w:pPr>
              <w:spacing w:before="30" w:after="30" w:line="190" w:lineRule="exact"/>
              <w:jc w:val="left"/>
              <w:rPr>
                <w:sz w:val="20"/>
              </w:rPr>
            </w:pPr>
            <w:r w:rsidRPr="002F2520">
              <w:rPr>
                <w:sz w:val="20"/>
              </w:rPr>
              <w:t>Q.920–Q.929</w:t>
            </w:r>
          </w:p>
        </w:tc>
      </w:tr>
      <w:tr w:rsidR="002712C8" w:rsidRPr="002F2520" w14:paraId="403D0EA1" w14:textId="77777777" w:rsidTr="0048439A">
        <w:tc>
          <w:tcPr>
            <w:tcW w:w="8050" w:type="dxa"/>
            <w:tcBorders>
              <w:top w:val="nil"/>
              <w:bottom w:val="nil"/>
            </w:tcBorders>
            <w:shd w:val="clear" w:color="auto" w:fill="auto"/>
          </w:tcPr>
          <w:p w14:paraId="630F4ECE" w14:textId="77777777" w:rsidR="002712C8" w:rsidRPr="002F2520" w:rsidRDefault="002712C8" w:rsidP="0048439A">
            <w:pPr>
              <w:spacing w:before="30" w:after="30" w:line="190" w:lineRule="exact"/>
              <w:ind w:left="283"/>
              <w:jc w:val="left"/>
              <w:rPr>
                <w:sz w:val="20"/>
              </w:rPr>
            </w:pPr>
            <w:r w:rsidRPr="002F2520">
              <w:rPr>
                <w:sz w:val="20"/>
              </w:rPr>
              <w:t>Network layer</w:t>
            </w:r>
          </w:p>
        </w:tc>
        <w:tc>
          <w:tcPr>
            <w:tcW w:w="1700" w:type="dxa"/>
            <w:tcBorders>
              <w:top w:val="nil"/>
              <w:bottom w:val="nil"/>
            </w:tcBorders>
            <w:shd w:val="clear" w:color="auto" w:fill="auto"/>
          </w:tcPr>
          <w:p w14:paraId="5D4F24A1" w14:textId="77777777" w:rsidR="002712C8" w:rsidRPr="002F2520" w:rsidRDefault="002712C8" w:rsidP="0048439A">
            <w:pPr>
              <w:spacing w:before="30" w:after="30" w:line="190" w:lineRule="exact"/>
              <w:jc w:val="left"/>
              <w:rPr>
                <w:sz w:val="20"/>
              </w:rPr>
            </w:pPr>
            <w:r w:rsidRPr="002F2520">
              <w:rPr>
                <w:sz w:val="20"/>
              </w:rPr>
              <w:t>Q.930–Q.939</w:t>
            </w:r>
          </w:p>
        </w:tc>
      </w:tr>
      <w:tr w:rsidR="002712C8" w:rsidRPr="002F2520" w14:paraId="16FD640E" w14:textId="77777777" w:rsidTr="0048439A">
        <w:tc>
          <w:tcPr>
            <w:tcW w:w="8050" w:type="dxa"/>
            <w:tcBorders>
              <w:top w:val="nil"/>
              <w:bottom w:val="nil"/>
            </w:tcBorders>
            <w:shd w:val="clear" w:color="auto" w:fill="auto"/>
          </w:tcPr>
          <w:p w14:paraId="0166FDAD" w14:textId="77777777" w:rsidR="002712C8" w:rsidRPr="002F2520" w:rsidRDefault="002712C8" w:rsidP="0048439A">
            <w:pPr>
              <w:spacing w:before="30" w:after="30" w:line="190" w:lineRule="exact"/>
              <w:ind w:left="283"/>
              <w:jc w:val="left"/>
              <w:rPr>
                <w:sz w:val="20"/>
              </w:rPr>
            </w:pPr>
            <w:r w:rsidRPr="002F2520">
              <w:rPr>
                <w:sz w:val="20"/>
              </w:rPr>
              <w:t>User-network management</w:t>
            </w:r>
          </w:p>
        </w:tc>
        <w:tc>
          <w:tcPr>
            <w:tcW w:w="1700" w:type="dxa"/>
            <w:tcBorders>
              <w:top w:val="nil"/>
              <w:bottom w:val="nil"/>
            </w:tcBorders>
            <w:shd w:val="clear" w:color="auto" w:fill="auto"/>
          </w:tcPr>
          <w:p w14:paraId="671E7863" w14:textId="77777777" w:rsidR="002712C8" w:rsidRPr="002F2520" w:rsidRDefault="002712C8" w:rsidP="0048439A">
            <w:pPr>
              <w:spacing w:before="30" w:after="30" w:line="190" w:lineRule="exact"/>
              <w:jc w:val="left"/>
              <w:rPr>
                <w:sz w:val="20"/>
              </w:rPr>
            </w:pPr>
            <w:r w:rsidRPr="002F2520">
              <w:rPr>
                <w:sz w:val="20"/>
              </w:rPr>
              <w:t>Q.940–Q.949</w:t>
            </w:r>
          </w:p>
        </w:tc>
      </w:tr>
      <w:tr w:rsidR="002712C8" w:rsidRPr="002F2520" w14:paraId="4379F857" w14:textId="77777777" w:rsidTr="0048439A">
        <w:tc>
          <w:tcPr>
            <w:tcW w:w="8050" w:type="dxa"/>
            <w:tcBorders>
              <w:top w:val="nil"/>
              <w:bottom w:val="nil"/>
            </w:tcBorders>
            <w:shd w:val="clear" w:color="auto" w:fill="auto"/>
          </w:tcPr>
          <w:p w14:paraId="11F43638" w14:textId="77777777" w:rsidR="002712C8" w:rsidRPr="002F2520" w:rsidRDefault="002712C8" w:rsidP="0048439A">
            <w:pPr>
              <w:spacing w:before="30" w:after="30" w:line="190" w:lineRule="exact"/>
              <w:ind w:left="283"/>
              <w:jc w:val="left"/>
              <w:rPr>
                <w:sz w:val="20"/>
              </w:rPr>
            </w:pPr>
            <w:r w:rsidRPr="002F2520">
              <w:rPr>
                <w:sz w:val="20"/>
              </w:rPr>
              <w:t>Stage 3 description for supplementary services using DSS1</w:t>
            </w:r>
          </w:p>
        </w:tc>
        <w:tc>
          <w:tcPr>
            <w:tcW w:w="1700" w:type="dxa"/>
            <w:tcBorders>
              <w:top w:val="nil"/>
              <w:bottom w:val="nil"/>
            </w:tcBorders>
            <w:shd w:val="clear" w:color="auto" w:fill="auto"/>
          </w:tcPr>
          <w:p w14:paraId="60D0C09C" w14:textId="77777777" w:rsidR="002712C8" w:rsidRPr="002F2520" w:rsidRDefault="002712C8" w:rsidP="0048439A">
            <w:pPr>
              <w:spacing w:before="30" w:after="30" w:line="190" w:lineRule="exact"/>
              <w:jc w:val="left"/>
              <w:rPr>
                <w:sz w:val="20"/>
              </w:rPr>
            </w:pPr>
            <w:r w:rsidRPr="002F2520">
              <w:rPr>
                <w:sz w:val="20"/>
              </w:rPr>
              <w:t>Q.950–Q.959</w:t>
            </w:r>
          </w:p>
        </w:tc>
      </w:tr>
      <w:tr w:rsidR="002712C8" w:rsidRPr="002F2520" w14:paraId="31996248" w14:textId="77777777" w:rsidTr="0048439A">
        <w:tc>
          <w:tcPr>
            <w:tcW w:w="8050" w:type="dxa"/>
            <w:tcBorders>
              <w:top w:val="nil"/>
              <w:bottom w:val="nil"/>
            </w:tcBorders>
            <w:shd w:val="clear" w:color="auto" w:fill="auto"/>
          </w:tcPr>
          <w:p w14:paraId="3938E903" w14:textId="77777777" w:rsidR="002712C8" w:rsidRPr="002F2520" w:rsidRDefault="002712C8" w:rsidP="0048439A">
            <w:pPr>
              <w:spacing w:before="30" w:after="30" w:line="190" w:lineRule="exact"/>
              <w:ind w:left="113"/>
              <w:jc w:val="left"/>
              <w:rPr>
                <w:sz w:val="20"/>
              </w:rPr>
            </w:pPr>
            <w:r w:rsidRPr="002F2520">
              <w:rPr>
                <w:sz w:val="20"/>
              </w:rPr>
              <w:t>PUBLIC LAND MOBILE NETWORK</w:t>
            </w:r>
          </w:p>
        </w:tc>
        <w:tc>
          <w:tcPr>
            <w:tcW w:w="1700" w:type="dxa"/>
            <w:tcBorders>
              <w:top w:val="nil"/>
              <w:bottom w:val="nil"/>
            </w:tcBorders>
            <w:shd w:val="clear" w:color="auto" w:fill="auto"/>
          </w:tcPr>
          <w:p w14:paraId="574FF5E6" w14:textId="77777777" w:rsidR="002712C8" w:rsidRPr="002F2520" w:rsidRDefault="002712C8" w:rsidP="0048439A">
            <w:pPr>
              <w:spacing w:before="30" w:after="30" w:line="190" w:lineRule="exact"/>
              <w:jc w:val="left"/>
              <w:rPr>
                <w:sz w:val="20"/>
              </w:rPr>
            </w:pPr>
            <w:r w:rsidRPr="002F2520">
              <w:rPr>
                <w:sz w:val="20"/>
              </w:rPr>
              <w:t>Q.1000–Q.1099</w:t>
            </w:r>
          </w:p>
        </w:tc>
      </w:tr>
      <w:tr w:rsidR="002712C8" w:rsidRPr="002F2520" w14:paraId="76FC2A8E" w14:textId="77777777" w:rsidTr="0048439A">
        <w:tc>
          <w:tcPr>
            <w:tcW w:w="8050" w:type="dxa"/>
            <w:tcBorders>
              <w:top w:val="nil"/>
              <w:bottom w:val="nil"/>
            </w:tcBorders>
            <w:shd w:val="clear" w:color="auto" w:fill="auto"/>
          </w:tcPr>
          <w:p w14:paraId="645C22F2" w14:textId="77777777" w:rsidR="002712C8" w:rsidRPr="002F2520" w:rsidRDefault="002712C8" w:rsidP="0048439A">
            <w:pPr>
              <w:spacing w:before="30" w:after="30" w:line="190" w:lineRule="exact"/>
              <w:ind w:left="113"/>
              <w:jc w:val="left"/>
              <w:rPr>
                <w:sz w:val="20"/>
              </w:rPr>
            </w:pPr>
            <w:r w:rsidRPr="002F2520">
              <w:rPr>
                <w:sz w:val="20"/>
              </w:rPr>
              <w:t>INTERWORKING WITH SATELLITE MOBILE SYSTEMS</w:t>
            </w:r>
          </w:p>
        </w:tc>
        <w:tc>
          <w:tcPr>
            <w:tcW w:w="1700" w:type="dxa"/>
            <w:tcBorders>
              <w:top w:val="nil"/>
              <w:bottom w:val="nil"/>
            </w:tcBorders>
            <w:shd w:val="clear" w:color="auto" w:fill="auto"/>
          </w:tcPr>
          <w:p w14:paraId="3DB57FFF" w14:textId="77777777" w:rsidR="002712C8" w:rsidRPr="002F2520" w:rsidRDefault="002712C8" w:rsidP="0048439A">
            <w:pPr>
              <w:spacing w:before="30" w:after="30" w:line="190" w:lineRule="exact"/>
              <w:jc w:val="left"/>
              <w:rPr>
                <w:sz w:val="20"/>
              </w:rPr>
            </w:pPr>
            <w:r w:rsidRPr="002F2520">
              <w:rPr>
                <w:sz w:val="20"/>
              </w:rPr>
              <w:t>Q.1100–Q.1199</w:t>
            </w:r>
          </w:p>
        </w:tc>
      </w:tr>
      <w:tr w:rsidR="002712C8" w:rsidRPr="002F2520" w14:paraId="4E6924B9" w14:textId="77777777" w:rsidTr="0048439A">
        <w:tc>
          <w:tcPr>
            <w:tcW w:w="8050" w:type="dxa"/>
            <w:tcBorders>
              <w:top w:val="nil"/>
              <w:bottom w:val="nil"/>
            </w:tcBorders>
            <w:shd w:val="clear" w:color="auto" w:fill="auto"/>
          </w:tcPr>
          <w:p w14:paraId="42F99062" w14:textId="77777777" w:rsidR="002712C8" w:rsidRPr="002F2520" w:rsidRDefault="002712C8" w:rsidP="0048439A">
            <w:pPr>
              <w:spacing w:before="30" w:after="30" w:line="190" w:lineRule="exact"/>
              <w:ind w:left="113"/>
              <w:jc w:val="left"/>
              <w:rPr>
                <w:sz w:val="20"/>
              </w:rPr>
            </w:pPr>
            <w:r w:rsidRPr="002F2520">
              <w:rPr>
                <w:sz w:val="20"/>
              </w:rPr>
              <w:t>INTELLIGENT NETWORK</w:t>
            </w:r>
          </w:p>
        </w:tc>
        <w:tc>
          <w:tcPr>
            <w:tcW w:w="1700" w:type="dxa"/>
            <w:tcBorders>
              <w:top w:val="nil"/>
              <w:bottom w:val="nil"/>
            </w:tcBorders>
            <w:shd w:val="clear" w:color="auto" w:fill="auto"/>
          </w:tcPr>
          <w:p w14:paraId="7B24D0BF" w14:textId="77777777" w:rsidR="002712C8" w:rsidRPr="002F2520" w:rsidRDefault="002712C8" w:rsidP="0048439A">
            <w:pPr>
              <w:spacing w:before="30" w:after="30" w:line="190" w:lineRule="exact"/>
              <w:jc w:val="left"/>
              <w:rPr>
                <w:sz w:val="20"/>
              </w:rPr>
            </w:pPr>
            <w:r w:rsidRPr="002F2520">
              <w:rPr>
                <w:sz w:val="20"/>
              </w:rPr>
              <w:t>Q.1200–Q.1699</w:t>
            </w:r>
          </w:p>
        </w:tc>
      </w:tr>
      <w:tr w:rsidR="002712C8" w:rsidRPr="002F2520" w14:paraId="573187EE" w14:textId="77777777" w:rsidTr="0048439A">
        <w:tc>
          <w:tcPr>
            <w:tcW w:w="8050" w:type="dxa"/>
            <w:tcBorders>
              <w:top w:val="nil"/>
              <w:bottom w:val="nil"/>
            </w:tcBorders>
            <w:shd w:val="clear" w:color="auto" w:fill="auto"/>
          </w:tcPr>
          <w:p w14:paraId="32B2B86E" w14:textId="77777777" w:rsidR="002712C8" w:rsidRPr="002F2520" w:rsidRDefault="002712C8" w:rsidP="0048439A">
            <w:pPr>
              <w:spacing w:before="30" w:after="30" w:line="190" w:lineRule="exact"/>
              <w:ind w:left="113"/>
              <w:jc w:val="left"/>
              <w:rPr>
                <w:sz w:val="20"/>
              </w:rPr>
            </w:pPr>
            <w:r w:rsidRPr="002F2520">
              <w:rPr>
                <w:sz w:val="20"/>
              </w:rPr>
              <w:t>SIGNALLING REQUIREMENTS AND PROTOCOLS FOR IMT-2000</w:t>
            </w:r>
          </w:p>
        </w:tc>
        <w:tc>
          <w:tcPr>
            <w:tcW w:w="1700" w:type="dxa"/>
            <w:tcBorders>
              <w:top w:val="nil"/>
              <w:bottom w:val="nil"/>
            </w:tcBorders>
            <w:shd w:val="clear" w:color="auto" w:fill="auto"/>
          </w:tcPr>
          <w:p w14:paraId="0D5A2B08" w14:textId="77777777" w:rsidR="002712C8" w:rsidRPr="002F2520" w:rsidRDefault="002712C8" w:rsidP="0048439A">
            <w:pPr>
              <w:spacing w:before="30" w:after="30" w:line="190" w:lineRule="exact"/>
              <w:jc w:val="left"/>
              <w:rPr>
                <w:sz w:val="20"/>
              </w:rPr>
            </w:pPr>
            <w:r w:rsidRPr="002F2520">
              <w:rPr>
                <w:sz w:val="20"/>
              </w:rPr>
              <w:t>Q.1700–Q.1799</w:t>
            </w:r>
          </w:p>
        </w:tc>
      </w:tr>
      <w:tr w:rsidR="002712C8" w:rsidRPr="002F2520" w14:paraId="32420D69" w14:textId="77777777" w:rsidTr="0048439A">
        <w:tc>
          <w:tcPr>
            <w:tcW w:w="8050" w:type="dxa"/>
            <w:tcBorders>
              <w:top w:val="nil"/>
              <w:bottom w:val="nil"/>
            </w:tcBorders>
            <w:shd w:val="clear" w:color="auto" w:fill="auto"/>
          </w:tcPr>
          <w:p w14:paraId="22388DE1" w14:textId="77777777" w:rsidR="002712C8" w:rsidRPr="002F2520" w:rsidRDefault="002712C8" w:rsidP="0048439A">
            <w:pPr>
              <w:spacing w:before="30" w:after="30" w:line="190" w:lineRule="exact"/>
              <w:ind w:left="113"/>
              <w:jc w:val="left"/>
              <w:rPr>
                <w:sz w:val="20"/>
              </w:rPr>
            </w:pPr>
            <w:r w:rsidRPr="002F2520">
              <w:rPr>
                <w:sz w:val="20"/>
              </w:rPr>
              <w:t>SPECIFICATIONS OF SIGNALLING RELATED TO BEARER INDEPENDENT CALL CONTROL (BICC)</w:t>
            </w:r>
          </w:p>
        </w:tc>
        <w:tc>
          <w:tcPr>
            <w:tcW w:w="1700" w:type="dxa"/>
            <w:tcBorders>
              <w:top w:val="nil"/>
              <w:bottom w:val="nil"/>
            </w:tcBorders>
            <w:shd w:val="clear" w:color="auto" w:fill="auto"/>
          </w:tcPr>
          <w:p w14:paraId="6EA7B119" w14:textId="77777777" w:rsidR="002712C8" w:rsidRPr="002F2520" w:rsidRDefault="002712C8" w:rsidP="0048439A">
            <w:pPr>
              <w:spacing w:before="30" w:after="30" w:line="190" w:lineRule="exact"/>
              <w:jc w:val="left"/>
              <w:rPr>
                <w:sz w:val="20"/>
              </w:rPr>
            </w:pPr>
            <w:r w:rsidRPr="002F2520">
              <w:rPr>
                <w:sz w:val="20"/>
              </w:rPr>
              <w:t>Q.1900–Q.1999</w:t>
            </w:r>
          </w:p>
        </w:tc>
      </w:tr>
      <w:tr w:rsidR="002712C8" w:rsidRPr="002F2520" w14:paraId="054107DA" w14:textId="77777777" w:rsidTr="0048439A">
        <w:tc>
          <w:tcPr>
            <w:tcW w:w="8050" w:type="dxa"/>
            <w:tcBorders>
              <w:top w:val="nil"/>
              <w:bottom w:val="nil"/>
            </w:tcBorders>
            <w:shd w:val="clear" w:color="auto" w:fill="auto"/>
          </w:tcPr>
          <w:p w14:paraId="2B093C67" w14:textId="77777777" w:rsidR="002712C8" w:rsidRPr="002F2520" w:rsidRDefault="002712C8" w:rsidP="0048439A">
            <w:pPr>
              <w:spacing w:before="30" w:after="30" w:line="190" w:lineRule="exact"/>
              <w:ind w:left="113"/>
              <w:jc w:val="left"/>
              <w:rPr>
                <w:sz w:val="20"/>
              </w:rPr>
            </w:pPr>
            <w:r w:rsidRPr="002F2520">
              <w:rPr>
                <w:sz w:val="20"/>
              </w:rPr>
              <w:t>BROADBAND ISDN</w:t>
            </w:r>
          </w:p>
        </w:tc>
        <w:tc>
          <w:tcPr>
            <w:tcW w:w="1700" w:type="dxa"/>
            <w:tcBorders>
              <w:top w:val="nil"/>
              <w:bottom w:val="nil"/>
            </w:tcBorders>
            <w:shd w:val="clear" w:color="auto" w:fill="auto"/>
          </w:tcPr>
          <w:p w14:paraId="1C5F0B4B" w14:textId="77777777" w:rsidR="002712C8" w:rsidRPr="002F2520" w:rsidRDefault="002712C8" w:rsidP="0048439A">
            <w:pPr>
              <w:spacing w:before="30" w:after="30" w:line="190" w:lineRule="exact"/>
              <w:jc w:val="left"/>
              <w:rPr>
                <w:sz w:val="20"/>
              </w:rPr>
            </w:pPr>
            <w:r w:rsidRPr="002F2520">
              <w:rPr>
                <w:sz w:val="20"/>
              </w:rPr>
              <w:t>Q.2000–Q.2999</w:t>
            </w:r>
          </w:p>
        </w:tc>
      </w:tr>
      <w:tr w:rsidR="002712C8" w:rsidRPr="002F2520" w14:paraId="13325382" w14:textId="77777777" w:rsidTr="0048439A">
        <w:tc>
          <w:tcPr>
            <w:tcW w:w="8050" w:type="dxa"/>
            <w:tcBorders>
              <w:top w:val="nil"/>
              <w:bottom w:val="nil"/>
            </w:tcBorders>
            <w:shd w:val="clear" w:color="auto" w:fill="auto"/>
          </w:tcPr>
          <w:p w14:paraId="2AD6F43D" w14:textId="77777777" w:rsidR="002712C8" w:rsidRPr="002F2520" w:rsidRDefault="002712C8" w:rsidP="0048439A">
            <w:pPr>
              <w:spacing w:before="30" w:after="30" w:line="190" w:lineRule="exact"/>
              <w:ind w:left="113"/>
              <w:jc w:val="left"/>
              <w:rPr>
                <w:sz w:val="20"/>
              </w:rPr>
            </w:pPr>
            <w:r w:rsidRPr="002F2520">
              <w:rPr>
                <w:sz w:val="20"/>
              </w:rPr>
              <w:t>SIGNALLING REQUIREMENTS AND PROTOCOLS FOR THE NGN</w:t>
            </w:r>
          </w:p>
        </w:tc>
        <w:tc>
          <w:tcPr>
            <w:tcW w:w="1700" w:type="dxa"/>
            <w:tcBorders>
              <w:top w:val="nil"/>
              <w:bottom w:val="nil"/>
            </w:tcBorders>
            <w:shd w:val="clear" w:color="auto" w:fill="auto"/>
          </w:tcPr>
          <w:p w14:paraId="13648AED" w14:textId="77777777" w:rsidR="002712C8" w:rsidRPr="002F2520" w:rsidRDefault="002712C8" w:rsidP="0048439A">
            <w:pPr>
              <w:spacing w:before="30" w:after="30" w:line="190" w:lineRule="exact"/>
              <w:jc w:val="left"/>
              <w:rPr>
                <w:sz w:val="20"/>
              </w:rPr>
            </w:pPr>
            <w:r w:rsidRPr="002F2520">
              <w:rPr>
                <w:sz w:val="20"/>
              </w:rPr>
              <w:t>Q.3000–Q.3709</w:t>
            </w:r>
          </w:p>
        </w:tc>
      </w:tr>
      <w:tr w:rsidR="002712C8" w:rsidRPr="002F2520" w14:paraId="3927730C" w14:textId="77777777" w:rsidTr="0048439A">
        <w:tc>
          <w:tcPr>
            <w:tcW w:w="8050" w:type="dxa"/>
            <w:tcBorders>
              <w:top w:val="nil"/>
              <w:bottom w:val="nil"/>
            </w:tcBorders>
            <w:shd w:val="clear" w:color="auto" w:fill="auto"/>
          </w:tcPr>
          <w:p w14:paraId="0CBA588E" w14:textId="77777777" w:rsidR="002712C8" w:rsidRPr="002F2520" w:rsidRDefault="002712C8" w:rsidP="0048439A">
            <w:pPr>
              <w:spacing w:before="30" w:after="30" w:line="190" w:lineRule="exact"/>
              <w:ind w:left="113"/>
              <w:jc w:val="left"/>
              <w:rPr>
                <w:sz w:val="20"/>
              </w:rPr>
            </w:pPr>
            <w:r w:rsidRPr="002F2520">
              <w:rPr>
                <w:sz w:val="20"/>
              </w:rPr>
              <w:t>SIGNALLING REQUIREMENTS AND PROTOCOLS FOR SDN</w:t>
            </w:r>
          </w:p>
        </w:tc>
        <w:tc>
          <w:tcPr>
            <w:tcW w:w="1700" w:type="dxa"/>
            <w:tcBorders>
              <w:top w:val="nil"/>
              <w:bottom w:val="nil"/>
            </w:tcBorders>
            <w:shd w:val="clear" w:color="auto" w:fill="auto"/>
          </w:tcPr>
          <w:p w14:paraId="63E3E725" w14:textId="77777777" w:rsidR="002712C8" w:rsidRPr="002F2520" w:rsidRDefault="002712C8" w:rsidP="0048439A">
            <w:pPr>
              <w:spacing w:before="30" w:after="30" w:line="190" w:lineRule="exact"/>
              <w:jc w:val="left"/>
              <w:rPr>
                <w:sz w:val="20"/>
              </w:rPr>
            </w:pPr>
            <w:r w:rsidRPr="002F2520">
              <w:rPr>
                <w:sz w:val="20"/>
              </w:rPr>
              <w:t>Q.3710–Q.3899</w:t>
            </w:r>
          </w:p>
        </w:tc>
      </w:tr>
      <w:tr w:rsidR="002712C8" w:rsidRPr="002F2520" w14:paraId="30536B17" w14:textId="77777777" w:rsidTr="0048439A">
        <w:tc>
          <w:tcPr>
            <w:tcW w:w="8050" w:type="dxa"/>
            <w:tcBorders>
              <w:top w:val="nil"/>
              <w:bottom w:val="nil"/>
            </w:tcBorders>
            <w:shd w:val="clear" w:color="auto" w:fill="auto"/>
          </w:tcPr>
          <w:p w14:paraId="39756FD2" w14:textId="77777777" w:rsidR="002712C8" w:rsidRPr="002F2520" w:rsidRDefault="002712C8" w:rsidP="0048439A">
            <w:pPr>
              <w:spacing w:before="30" w:after="30" w:line="190" w:lineRule="exact"/>
              <w:ind w:left="113"/>
              <w:jc w:val="left"/>
              <w:rPr>
                <w:sz w:val="20"/>
              </w:rPr>
            </w:pPr>
            <w:r w:rsidRPr="002F2520">
              <w:rPr>
                <w:sz w:val="20"/>
              </w:rPr>
              <w:t xml:space="preserve">TESTING SPECIFICATIONS </w:t>
            </w:r>
          </w:p>
        </w:tc>
        <w:tc>
          <w:tcPr>
            <w:tcW w:w="1700" w:type="dxa"/>
            <w:tcBorders>
              <w:top w:val="nil"/>
              <w:bottom w:val="nil"/>
            </w:tcBorders>
            <w:shd w:val="clear" w:color="auto" w:fill="auto"/>
          </w:tcPr>
          <w:p w14:paraId="694FAAAC" w14:textId="77777777" w:rsidR="002712C8" w:rsidRPr="002F2520" w:rsidRDefault="002712C8" w:rsidP="0048439A">
            <w:pPr>
              <w:spacing w:before="30" w:after="30" w:line="190" w:lineRule="exact"/>
              <w:jc w:val="left"/>
              <w:rPr>
                <w:sz w:val="20"/>
              </w:rPr>
            </w:pPr>
            <w:r w:rsidRPr="002F2520">
              <w:rPr>
                <w:sz w:val="20"/>
              </w:rPr>
              <w:t>Q.3900–Q.4099</w:t>
            </w:r>
          </w:p>
        </w:tc>
      </w:tr>
      <w:tr w:rsidR="002712C8" w:rsidRPr="002F2520" w14:paraId="5CE8A6F2" w14:textId="77777777" w:rsidTr="0048439A">
        <w:tc>
          <w:tcPr>
            <w:tcW w:w="8050" w:type="dxa"/>
            <w:tcBorders>
              <w:top w:val="nil"/>
              <w:bottom w:val="nil"/>
            </w:tcBorders>
            <w:shd w:val="clear" w:color="auto" w:fill="auto"/>
          </w:tcPr>
          <w:p w14:paraId="0B402CB2" w14:textId="77777777" w:rsidR="002712C8" w:rsidRPr="002F2520" w:rsidRDefault="002712C8" w:rsidP="0048439A">
            <w:pPr>
              <w:spacing w:before="30" w:after="30" w:line="190" w:lineRule="exact"/>
              <w:ind w:left="113"/>
              <w:jc w:val="left"/>
              <w:rPr>
                <w:sz w:val="20"/>
              </w:rPr>
            </w:pPr>
            <w:r w:rsidRPr="002F2520">
              <w:rPr>
                <w:sz w:val="20"/>
              </w:rPr>
              <w:t>SIGNALLING REQUIREMENTS AND PROTOCOLS FOR IMT-2020</w:t>
            </w:r>
          </w:p>
        </w:tc>
        <w:tc>
          <w:tcPr>
            <w:tcW w:w="1700" w:type="dxa"/>
            <w:tcBorders>
              <w:top w:val="nil"/>
              <w:bottom w:val="nil"/>
            </w:tcBorders>
            <w:shd w:val="clear" w:color="auto" w:fill="auto"/>
          </w:tcPr>
          <w:p w14:paraId="37FF6C40" w14:textId="77777777" w:rsidR="002712C8" w:rsidRPr="002F2520" w:rsidRDefault="002712C8" w:rsidP="0048439A">
            <w:pPr>
              <w:spacing w:before="30" w:after="30" w:line="190" w:lineRule="exact"/>
              <w:jc w:val="left"/>
              <w:rPr>
                <w:sz w:val="20"/>
              </w:rPr>
            </w:pPr>
            <w:r w:rsidRPr="002F2520">
              <w:rPr>
                <w:sz w:val="20"/>
              </w:rPr>
              <w:t>Q.5000–Q.5049</w:t>
            </w:r>
          </w:p>
        </w:tc>
      </w:tr>
      <w:tr w:rsidR="002712C8" w:rsidRPr="002F2520" w14:paraId="1D75E46D" w14:textId="77777777" w:rsidTr="0048439A">
        <w:tc>
          <w:tcPr>
            <w:tcW w:w="8050" w:type="dxa"/>
            <w:tcBorders>
              <w:top w:val="nil"/>
              <w:bottom w:val="nil"/>
            </w:tcBorders>
            <w:shd w:val="clear" w:color="auto" w:fill="auto"/>
          </w:tcPr>
          <w:p w14:paraId="645967A1" w14:textId="77777777" w:rsidR="002712C8" w:rsidRPr="002F2520" w:rsidRDefault="002712C8" w:rsidP="0048439A">
            <w:pPr>
              <w:spacing w:before="30" w:after="30" w:line="190" w:lineRule="exact"/>
              <w:ind w:left="113"/>
              <w:jc w:val="left"/>
              <w:rPr>
                <w:sz w:val="20"/>
              </w:rPr>
            </w:pPr>
            <w:r w:rsidRPr="002F2520">
              <w:rPr>
                <w:sz w:val="20"/>
              </w:rPr>
              <w:t>COMBATING COUNTERFEITING AND STOLEN ICT DEVICES</w:t>
            </w:r>
          </w:p>
        </w:tc>
        <w:tc>
          <w:tcPr>
            <w:tcW w:w="1700" w:type="dxa"/>
            <w:tcBorders>
              <w:top w:val="nil"/>
              <w:bottom w:val="nil"/>
            </w:tcBorders>
            <w:shd w:val="clear" w:color="auto" w:fill="auto"/>
          </w:tcPr>
          <w:p w14:paraId="54E983E6" w14:textId="77777777" w:rsidR="002712C8" w:rsidRPr="002F2520" w:rsidRDefault="002712C8" w:rsidP="0048439A">
            <w:pPr>
              <w:spacing w:before="30" w:after="30" w:line="190" w:lineRule="exact"/>
              <w:jc w:val="left"/>
              <w:rPr>
                <w:sz w:val="20"/>
              </w:rPr>
            </w:pPr>
            <w:r w:rsidRPr="002F2520">
              <w:rPr>
                <w:sz w:val="20"/>
              </w:rPr>
              <w:t>Q.5050–Q.5069</w:t>
            </w:r>
          </w:p>
        </w:tc>
      </w:tr>
      <w:tr w:rsidR="002712C8" w:rsidRPr="002F2520" w14:paraId="1F7C12D4" w14:textId="77777777" w:rsidTr="0048439A">
        <w:tc>
          <w:tcPr>
            <w:tcW w:w="8050" w:type="dxa"/>
            <w:tcBorders>
              <w:top w:val="nil"/>
            </w:tcBorders>
            <w:shd w:val="clear" w:color="auto" w:fill="auto"/>
          </w:tcPr>
          <w:p w14:paraId="4EC8E338" w14:textId="77777777" w:rsidR="002712C8" w:rsidRPr="002F2520" w:rsidRDefault="002712C8" w:rsidP="0048439A">
            <w:pPr>
              <w:spacing w:before="30" w:after="30" w:line="190" w:lineRule="exact"/>
              <w:ind w:left="113"/>
              <w:jc w:val="left"/>
              <w:rPr>
                <w:sz w:val="20"/>
              </w:rPr>
            </w:pPr>
          </w:p>
        </w:tc>
        <w:tc>
          <w:tcPr>
            <w:tcW w:w="1700" w:type="dxa"/>
            <w:tcBorders>
              <w:top w:val="nil"/>
            </w:tcBorders>
            <w:shd w:val="clear" w:color="auto" w:fill="auto"/>
          </w:tcPr>
          <w:p w14:paraId="0BC1A8F9" w14:textId="77777777" w:rsidR="002712C8" w:rsidRPr="002F2520" w:rsidRDefault="002712C8" w:rsidP="0048439A">
            <w:pPr>
              <w:spacing w:before="30" w:after="30" w:line="190" w:lineRule="exact"/>
              <w:jc w:val="left"/>
              <w:rPr>
                <w:sz w:val="20"/>
              </w:rPr>
            </w:pPr>
          </w:p>
        </w:tc>
      </w:tr>
    </w:tbl>
    <w:p w14:paraId="75EB1598" w14:textId="77777777" w:rsidR="002712C8" w:rsidRPr="002F2520" w:rsidRDefault="002712C8" w:rsidP="002712C8">
      <w:pPr>
        <w:spacing w:before="80" w:after="80"/>
        <w:jc w:val="left"/>
        <w:rPr>
          <w:sz w:val="18"/>
        </w:rPr>
      </w:pPr>
      <w:r w:rsidRPr="002F2520">
        <w:rPr>
          <w:i/>
          <w:sz w:val="18"/>
        </w:rPr>
        <w:t>For further details, please refer to the list of ITU-T Recommendations.</w:t>
      </w:r>
    </w:p>
    <w:p w14:paraId="56A86C77" w14:textId="77777777" w:rsidR="002712C8" w:rsidRPr="002F2520" w:rsidRDefault="002712C8" w:rsidP="002712C8">
      <w:pPr>
        <w:spacing w:before="80"/>
        <w:jc w:val="center"/>
        <w:rPr>
          <w:sz w:val="20"/>
        </w:rPr>
      </w:pPr>
    </w:p>
    <w:p w14:paraId="16560200" w14:textId="77777777" w:rsidR="002712C8" w:rsidRPr="002F2520" w:rsidRDefault="002712C8" w:rsidP="002712C8">
      <w:pPr>
        <w:spacing w:before="80"/>
        <w:jc w:val="left"/>
        <w:rPr>
          <w:i/>
          <w:sz w:val="20"/>
        </w:rPr>
      </w:pPr>
    </w:p>
    <w:p w14:paraId="7C977BA2" w14:textId="77777777" w:rsidR="002712C8" w:rsidRPr="002F2520" w:rsidRDefault="002712C8" w:rsidP="002712C8">
      <w:pPr>
        <w:jc w:val="left"/>
        <w:sectPr w:rsidR="002712C8" w:rsidRPr="002F2520" w:rsidSect="00044E16">
          <w:headerReference w:type="even" r:id="rId13"/>
          <w:headerReference w:type="default" r:id="rId14"/>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2712C8" w:rsidRPr="002F2520" w14:paraId="74463014" w14:textId="77777777" w:rsidTr="0048439A">
        <w:tc>
          <w:tcPr>
            <w:tcW w:w="9945" w:type="dxa"/>
          </w:tcPr>
          <w:p w14:paraId="5A6EFA8C" w14:textId="77777777" w:rsidR="002712C8" w:rsidRPr="002F2520" w:rsidRDefault="002712C8" w:rsidP="0048439A">
            <w:pPr>
              <w:pStyle w:val="RecNo"/>
            </w:pPr>
            <w:bookmarkStart w:id="7" w:name="irecnoe"/>
            <w:bookmarkEnd w:id="7"/>
            <w:r w:rsidRPr="002F2520">
              <w:lastRenderedPageBreak/>
              <w:t>Recommendation ITU-T Q.850</w:t>
            </w:r>
          </w:p>
          <w:p w14:paraId="6E8EC112" w14:textId="4CA9403D" w:rsidR="002712C8" w:rsidRPr="002F2520" w:rsidRDefault="00FE00C3" w:rsidP="00FE00C3">
            <w:pPr>
              <w:pStyle w:val="Rectitle"/>
            </w:pPr>
            <w:r w:rsidRPr="002F2520">
              <w:rPr>
                <w:bCs/>
              </w:rPr>
              <w:t xml:space="preserve">Usage of cause and location in the Digital Subscriber Signalling System No. 1 and the Signalling System No. 7 ISDN </w:t>
            </w:r>
            <w:r w:rsidR="00876C55" w:rsidRPr="002F2520">
              <w:rPr>
                <w:bCs/>
              </w:rPr>
              <w:t>user part</w:t>
            </w:r>
          </w:p>
          <w:p w14:paraId="7591C52C" w14:textId="77777777" w:rsidR="002712C8" w:rsidRPr="002F2520" w:rsidRDefault="002712C8" w:rsidP="0048439A"/>
        </w:tc>
      </w:tr>
    </w:tbl>
    <w:p w14:paraId="43AF5C49" w14:textId="77777777" w:rsidR="002712C8" w:rsidRPr="002F2520" w:rsidRDefault="002712C8" w:rsidP="002712C8"/>
    <w:p w14:paraId="39744173" w14:textId="77777777" w:rsidR="002712C8" w:rsidRPr="002F2520" w:rsidRDefault="002712C8" w:rsidP="002712C8"/>
    <w:tbl>
      <w:tblPr>
        <w:tblW w:w="0" w:type="auto"/>
        <w:tblLayout w:type="fixed"/>
        <w:tblLook w:val="0000" w:firstRow="0" w:lastRow="0" w:firstColumn="0" w:lastColumn="0" w:noHBand="0" w:noVBand="0"/>
      </w:tblPr>
      <w:tblGrid>
        <w:gridCol w:w="9945"/>
      </w:tblGrid>
      <w:tr w:rsidR="002712C8" w:rsidRPr="002F2520" w14:paraId="45DC8968" w14:textId="77777777" w:rsidTr="0048439A">
        <w:tc>
          <w:tcPr>
            <w:tcW w:w="9945" w:type="dxa"/>
          </w:tcPr>
          <w:p w14:paraId="3BFFA5F4" w14:textId="77777777" w:rsidR="002712C8" w:rsidRPr="002F2520" w:rsidRDefault="002712C8" w:rsidP="0048439A">
            <w:pPr>
              <w:pStyle w:val="Headingb"/>
            </w:pPr>
            <w:bookmarkStart w:id="8" w:name="isume"/>
            <w:r w:rsidRPr="002F2520">
              <w:t>Summary</w:t>
            </w:r>
          </w:p>
          <w:bookmarkEnd w:id="8"/>
          <w:p w14:paraId="598E5EED" w14:textId="24259C27" w:rsidR="002712C8" w:rsidRPr="002F2520" w:rsidRDefault="00C44341" w:rsidP="0048439A">
            <w:r w:rsidRPr="002F2520">
              <w:t xml:space="preserve">Recommendation </w:t>
            </w:r>
            <w:r w:rsidR="00FE00C3" w:rsidRPr="002F2520">
              <w:t xml:space="preserve">ITU-T Q.850 </w:t>
            </w:r>
            <w:r w:rsidRPr="002F2520">
              <w:t>defines the format, encoding and semantics of cause in</w:t>
            </w:r>
            <w:r w:rsidRPr="002F2520">
              <w:softHyphen/>
              <w:t>formation elements/parameters and the usage of the location field, in the Digital Subscriber Signalling System No. 1 and the Signalling System No. 7 ISDN User Part. Many cause va</w:t>
            </w:r>
            <w:r w:rsidR="001E7446" w:rsidRPr="002F2520">
              <w:t>lues are applicable to both DSS </w:t>
            </w:r>
            <w:r w:rsidRPr="002F2520">
              <w:t>1 and SS No. 7 ISUP and this Recommendation specifies the use of each cause value in other Recommendations.</w:t>
            </w:r>
          </w:p>
        </w:tc>
      </w:tr>
    </w:tbl>
    <w:p w14:paraId="3890366B" w14:textId="77777777" w:rsidR="002712C8" w:rsidRPr="002F2520" w:rsidRDefault="002712C8" w:rsidP="002712C8"/>
    <w:p w14:paraId="0F848655" w14:textId="77777777" w:rsidR="002712C8" w:rsidRPr="002F2520" w:rsidRDefault="002712C8" w:rsidP="002712C8"/>
    <w:tbl>
      <w:tblPr>
        <w:tblW w:w="9948" w:type="dxa"/>
        <w:tblLook w:val="0000" w:firstRow="0" w:lastRow="0" w:firstColumn="0" w:lastColumn="0" w:noHBand="0" w:noVBand="0"/>
      </w:tblPr>
      <w:tblGrid>
        <w:gridCol w:w="9948"/>
      </w:tblGrid>
      <w:tr w:rsidR="002712C8" w:rsidRPr="002F2520" w14:paraId="65067BB2" w14:textId="77777777" w:rsidTr="0048439A">
        <w:tc>
          <w:tcPr>
            <w:tcW w:w="9948" w:type="dxa"/>
          </w:tcPr>
          <w:p w14:paraId="6A222E16" w14:textId="77777777" w:rsidR="002712C8" w:rsidRPr="002F2520" w:rsidRDefault="002712C8" w:rsidP="0048439A">
            <w:pPr>
              <w:pStyle w:val="Headingb"/>
              <w:spacing w:after="120"/>
            </w:pPr>
            <w:r w:rsidRPr="002F2520">
              <w:t>History</w:t>
            </w:r>
          </w:p>
          <w:tbl>
            <w:tblPr>
              <w:tblW w:w="0" w:type="auto"/>
              <w:tblLook w:val="0000" w:firstRow="0" w:lastRow="0" w:firstColumn="0" w:lastColumn="0" w:noHBand="0" w:noVBand="0"/>
            </w:tblPr>
            <w:tblGrid>
              <w:gridCol w:w="864"/>
              <w:gridCol w:w="3030"/>
              <w:gridCol w:w="1243"/>
              <w:gridCol w:w="1347"/>
              <w:gridCol w:w="2210"/>
            </w:tblGrid>
            <w:tr w:rsidR="002712C8" w:rsidRPr="002F2520" w14:paraId="021E8F93" w14:textId="77777777" w:rsidTr="0048439A">
              <w:tc>
                <w:tcPr>
                  <w:tcW w:w="0" w:type="auto"/>
                  <w:shd w:val="clear" w:color="auto" w:fill="auto"/>
                  <w:vAlign w:val="center"/>
                </w:tcPr>
                <w:p w14:paraId="3C4EFF93" w14:textId="77777777" w:rsidR="002712C8" w:rsidRPr="002F2520" w:rsidRDefault="002712C8" w:rsidP="0048439A">
                  <w:pPr>
                    <w:pStyle w:val="Tabletext"/>
                    <w:jc w:val="center"/>
                  </w:pPr>
                  <w:r w:rsidRPr="002F2520">
                    <w:t>Edition</w:t>
                  </w:r>
                </w:p>
              </w:tc>
              <w:tc>
                <w:tcPr>
                  <w:tcW w:w="0" w:type="auto"/>
                  <w:shd w:val="clear" w:color="auto" w:fill="auto"/>
                  <w:vAlign w:val="center"/>
                </w:tcPr>
                <w:p w14:paraId="3DAF6E5D" w14:textId="77777777" w:rsidR="002712C8" w:rsidRPr="002F2520" w:rsidRDefault="002712C8" w:rsidP="0048439A">
                  <w:pPr>
                    <w:pStyle w:val="Tabletext"/>
                    <w:jc w:val="center"/>
                  </w:pPr>
                  <w:r w:rsidRPr="002F2520">
                    <w:t>Recommendation</w:t>
                  </w:r>
                </w:p>
              </w:tc>
              <w:tc>
                <w:tcPr>
                  <w:tcW w:w="0" w:type="auto"/>
                  <w:shd w:val="clear" w:color="auto" w:fill="auto"/>
                  <w:vAlign w:val="center"/>
                </w:tcPr>
                <w:p w14:paraId="0E29B5F6" w14:textId="77777777" w:rsidR="002712C8" w:rsidRPr="002F2520" w:rsidRDefault="002712C8" w:rsidP="0048439A">
                  <w:pPr>
                    <w:pStyle w:val="Tabletext"/>
                    <w:jc w:val="center"/>
                  </w:pPr>
                  <w:r w:rsidRPr="002F2520">
                    <w:t>Approval</w:t>
                  </w:r>
                </w:p>
              </w:tc>
              <w:tc>
                <w:tcPr>
                  <w:tcW w:w="0" w:type="auto"/>
                  <w:vAlign w:val="center"/>
                </w:tcPr>
                <w:p w14:paraId="71365F7A" w14:textId="77777777" w:rsidR="002712C8" w:rsidRPr="002F2520" w:rsidRDefault="002712C8" w:rsidP="0048439A">
                  <w:pPr>
                    <w:pStyle w:val="Tabletext"/>
                    <w:jc w:val="center"/>
                  </w:pPr>
                  <w:r w:rsidRPr="002F2520">
                    <w:t>Study Group</w:t>
                  </w:r>
                </w:p>
              </w:tc>
              <w:tc>
                <w:tcPr>
                  <w:tcW w:w="0" w:type="auto"/>
                  <w:vAlign w:val="center"/>
                </w:tcPr>
                <w:p w14:paraId="4DF9C59A" w14:textId="77777777" w:rsidR="002712C8" w:rsidRPr="002F2520" w:rsidRDefault="002712C8" w:rsidP="0048439A">
                  <w:pPr>
                    <w:pStyle w:val="Tabletext"/>
                    <w:jc w:val="center"/>
                  </w:pPr>
                  <w:r w:rsidRPr="002F2520">
                    <w:t>Unique ID</w:t>
                  </w:r>
                  <w:r w:rsidRPr="002F2520">
                    <w:rPr>
                      <w:rStyle w:val="FootnoteReference"/>
                    </w:rPr>
                    <w:footnoteReference w:customMarkFollows="1" w:id="1"/>
                    <w:t>*</w:t>
                  </w:r>
                </w:p>
              </w:tc>
            </w:tr>
            <w:tr w:rsidR="002712C8" w:rsidRPr="002F2520" w14:paraId="58EA21B7" w14:textId="77777777" w:rsidTr="0048439A">
              <w:tc>
                <w:tcPr>
                  <w:tcW w:w="0" w:type="auto"/>
                  <w:shd w:val="clear" w:color="auto" w:fill="auto"/>
                </w:tcPr>
                <w:p w14:paraId="697699B8" w14:textId="77777777" w:rsidR="002712C8" w:rsidRPr="002F2520" w:rsidRDefault="002712C8" w:rsidP="0048439A">
                  <w:pPr>
                    <w:pStyle w:val="Tabletext"/>
                    <w:jc w:val="center"/>
                  </w:pPr>
                  <w:bookmarkStart w:id="9" w:name="ihistorye"/>
                  <w:bookmarkEnd w:id="9"/>
                  <w:r w:rsidRPr="002F2520">
                    <w:t>1.0</w:t>
                  </w:r>
                </w:p>
              </w:tc>
              <w:tc>
                <w:tcPr>
                  <w:tcW w:w="0" w:type="auto"/>
                  <w:shd w:val="clear" w:color="auto" w:fill="auto"/>
                </w:tcPr>
                <w:p w14:paraId="05F42534" w14:textId="68B030F4" w:rsidR="002712C8" w:rsidRPr="002F2520" w:rsidRDefault="0060388B" w:rsidP="0048439A">
                  <w:pPr>
                    <w:pStyle w:val="Tabletext"/>
                  </w:pPr>
                  <w:r w:rsidRPr="002F2520">
                    <w:tab/>
                  </w:r>
                  <w:r w:rsidR="002712C8" w:rsidRPr="002F2520">
                    <w:t>ITU-T Q.850</w:t>
                  </w:r>
                </w:p>
              </w:tc>
              <w:tc>
                <w:tcPr>
                  <w:tcW w:w="0" w:type="auto"/>
                  <w:shd w:val="clear" w:color="auto" w:fill="auto"/>
                </w:tcPr>
                <w:p w14:paraId="024401F4" w14:textId="77777777" w:rsidR="002712C8" w:rsidRPr="002F2520" w:rsidRDefault="002712C8" w:rsidP="0048439A">
                  <w:pPr>
                    <w:pStyle w:val="Tabletext"/>
                    <w:jc w:val="center"/>
                  </w:pPr>
                  <w:r w:rsidRPr="002F2520">
                    <w:t>1993-03-12</w:t>
                  </w:r>
                </w:p>
              </w:tc>
              <w:tc>
                <w:tcPr>
                  <w:tcW w:w="0" w:type="auto"/>
                  <w:shd w:val="clear" w:color="auto" w:fill="auto"/>
                </w:tcPr>
                <w:p w14:paraId="060B9AC0" w14:textId="77777777" w:rsidR="002712C8" w:rsidRPr="002F2520" w:rsidRDefault="002712C8" w:rsidP="0048439A">
                  <w:pPr>
                    <w:pStyle w:val="Tabletext"/>
                    <w:jc w:val="center"/>
                  </w:pPr>
                  <w:r w:rsidRPr="002F2520">
                    <w:t>XI</w:t>
                  </w:r>
                </w:p>
              </w:tc>
              <w:tc>
                <w:tcPr>
                  <w:tcW w:w="0" w:type="auto"/>
                  <w:shd w:val="clear" w:color="auto" w:fill="auto"/>
                </w:tcPr>
                <w:p w14:paraId="063C7892" w14:textId="77777777" w:rsidR="002712C8" w:rsidRPr="002F2520" w:rsidRDefault="00E64918" w:rsidP="0048439A">
                  <w:pPr>
                    <w:pStyle w:val="Tabletext"/>
                  </w:pPr>
                  <w:hyperlink r:id="rId15" w:tooltip="Click to download the respective PDF version" w:history="1">
                    <w:r w:rsidR="002712C8" w:rsidRPr="002F2520">
                      <w:rPr>
                        <w:rStyle w:val="Hyperlink"/>
                        <w:sz w:val="24"/>
                      </w:rPr>
                      <w:t>11.1002/1000/2305</w:t>
                    </w:r>
                  </w:hyperlink>
                </w:p>
              </w:tc>
            </w:tr>
            <w:tr w:rsidR="002712C8" w:rsidRPr="002F2520" w14:paraId="45360DCC" w14:textId="77777777" w:rsidTr="0048439A">
              <w:tc>
                <w:tcPr>
                  <w:tcW w:w="0" w:type="auto"/>
                  <w:shd w:val="clear" w:color="auto" w:fill="auto"/>
                </w:tcPr>
                <w:p w14:paraId="291C4C44" w14:textId="77777777" w:rsidR="002712C8" w:rsidRPr="002F2520" w:rsidRDefault="002712C8" w:rsidP="0048439A">
                  <w:pPr>
                    <w:pStyle w:val="Tabletext"/>
                    <w:jc w:val="center"/>
                  </w:pPr>
                  <w:r w:rsidRPr="002F2520">
                    <w:t>2.0</w:t>
                  </w:r>
                </w:p>
              </w:tc>
              <w:tc>
                <w:tcPr>
                  <w:tcW w:w="0" w:type="auto"/>
                  <w:shd w:val="clear" w:color="auto" w:fill="auto"/>
                </w:tcPr>
                <w:p w14:paraId="3DA69708" w14:textId="4A52F049" w:rsidR="002712C8" w:rsidRPr="002F2520" w:rsidRDefault="0060388B" w:rsidP="0048439A">
                  <w:pPr>
                    <w:pStyle w:val="Tabletext"/>
                  </w:pPr>
                  <w:r w:rsidRPr="002F2520">
                    <w:tab/>
                  </w:r>
                  <w:r w:rsidR="002712C8" w:rsidRPr="002F2520">
                    <w:t>ITU-T Q.850</w:t>
                  </w:r>
                </w:p>
              </w:tc>
              <w:tc>
                <w:tcPr>
                  <w:tcW w:w="0" w:type="auto"/>
                  <w:shd w:val="clear" w:color="auto" w:fill="auto"/>
                </w:tcPr>
                <w:p w14:paraId="3AFCEEF0" w14:textId="77777777" w:rsidR="002712C8" w:rsidRPr="002F2520" w:rsidRDefault="002712C8" w:rsidP="0048439A">
                  <w:pPr>
                    <w:pStyle w:val="Tabletext"/>
                    <w:jc w:val="center"/>
                  </w:pPr>
                  <w:r w:rsidRPr="002F2520">
                    <w:t>1998-05-15</w:t>
                  </w:r>
                </w:p>
              </w:tc>
              <w:tc>
                <w:tcPr>
                  <w:tcW w:w="0" w:type="auto"/>
                  <w:shd w:val="clear" w:color="auto" w:fill="auto"/>
                </w:tcPr>
                <w:p w14:paraId="14674FA5" w14:textId="77777777" w:rsidR="002712C8" w:rsidRPr="002F2520" w:rsidRDefault="002712C8" w:rsidP="0048439A">
                  <w:pPr>
                    <w:pStyle w:val="Tabletext"/>
                    <w:jc w:val="center"/>
                  </w:pPr>
                  <w:r w:rsidRPr="002F2520">
                    <w:t>11</w:t>
                  </w:r>
                </w:p>
              </w:tc>
              <w:tc>
                <w:tcPr>
                  <w:tcW w:w="0" w:type="auto"/>
                  <w:shd w:val="clear" w:color="auto" w:fill="auto"/>
                </w:tcPr>
                <w:p w14:paraId="5A673A57" w14:textId="77777777" w:rsidR="002712C8" w:rsidRPr="002F2520" w:rsidRDefault="00E64918" w:rsidP="0048439A">
                  <w:pPr>
                    <w:pStyle w:val="Tabletext"/>
                  </w:pPr>
                  <w:hyperlink r:id="rId16" w:tooltip="Click to download the respective PDF version" w:history="1">
                    <w:r w:rsidR="002712C8" w:rsidRPr="002F2520">
                      <w:rPr>
                        <w:rStyle w:val="Hyperlink"/>
                        <w:sz w:val="24"/>
                      </w:rPr>
                      <w:t>11.1002/1000/4376</w:t>
                    </w:r>
                  </w:hyperlink>
                </w:p>
              </w:tc>
            </w:tr>
            <w:tr w:rsidR="002712C8" w:rsidRPr="002F2520" w14:paraId="63169293" w14:textId="77777777" w:rsidTr="0048439A">
              <w:tc>
                <w:tcPr>
                  <w:tcW w:w="0" w:type="auto"/>
                  <w:shd w:val="clear" w:color="auto" w:fill="auto"/>
                </w:tcPr>
                <w:p w14:paraId="45BC1E0E" w14:textId="77777777" w:rsidR="002712C8" w:rsidRPr="002F2520" w:rsidRDefault="002712C8" w:rsidP="0048439A">
                  <w:pPr>
                    <w:pStyle w:val="Tabletext"/>
                    <w:jc w:val="center"/>
                  </w:pPr>
                  <w:r w:rsidRPr="002F2520">
                    <w:t>2.1</w:t>
                  </w:r>
                </w:p>
              </w:tc>
              <w:tc>
                <w:tcPr>
                  <w:tcW w:w="0" w:type="auto"/>
                  <w:shd w:val="clear" w:color="auto" w:fill="auto"/>
                </w:tcPr>
                <w:p w14:paraId="5CD9DBD9" w14:textId="77777777" w:rsidR="002712C8" w:rsidRPr="002F2520" w:rsidRDefault="002712C8" w:rsidP="0048439A">
                  <w:pPr>
                    <w:pStyle w:val="Tabletext"/>
                  </w:pPr>
                  <w:r w:rsidRPr="002F2520">
                    <w:tab/>
                    <w:t>ITU-T Q.850 (1998) Add. 1</w:t>
                  </w:r>
                </w:p>
              </w:tc>
              <w:tc>
                <w:tcPr>
                  <w:tcW w:w="0" w:type="auto"/>
                  <w:shd w:val="clear" w:color="auto" w:fill="auto"/>
                </w:tcPr>
                <w:p w14:paraId="2CD3E8BA" w14:textId="77777777" w:rsidR="002712C8" w:rsidRPr="002F2520" w:rsidRDefault="002712C8" w:rsidP="0048439A">
                  <w:pPr>
                    <w:pStyle w:val="Tabletext"/>
                    <w:jc w:val="center"/>
                  </w:pPr>
                  <w:r w:rsidRPr="002F2520">
                    <w:t>2000-06-15</w:t>
                  </w:r>
                </w:p>
              </w:tc>
              <w:tc>
                <w:tcPr>
                  <w:tcW w:w="0" w:type="auto"/>
                  <w:shd w:val="clear" w:color="auto" w:fill="auto"/>
                </w:tcPr>
                <w:p w14:paraId="5893F9B1" w14:textId="77777777" w:rsidR="002712C8" w:rsidRPr="002F2520" w:rsidRDefault="002712C8" w:rsidP="0048439A">
                  <w:pPr>
                    <w:pStyle w:val="Tabletext"/>
                    <w:jc w:val="center"/>
                  </w:pPr>
                  <w:r w:rsidRPr="002F2520">
                    <w:t>11</w:t>
                  </w:r>
                </w:p>
              </w:tc>
              <w:tc>
                <w:tcPr>
                  <w:tcW w:w="0" w:type="auto"/>
                  <w:shd w:val="clear" w:color="auto" w:fill="auto"/>
                </w:tcPr>
                <w:p w14:paraId="3FDED823" w14:textId="77777777" w:rsidR="002712C8" w:rsidRPr="002F2520" w:rsidRDefault="00E64918" w:rsidP="0048439A">
                  <w:pPr>
                    <w:pStyle w:val="Tabletext"/>
                  </w:pPr>
                  <w:hyperlink r:id="rId17" w:tooltip="Click to download the respective PDF version" w:history="1">
                    <w:r w:rsidR="002712C8" w:rsidRPr="002F2520">
                      <w:rPr>
                        <w:rStyle w:val="Hyperlink"/>
                        <w:sz w:val="24"/>
                      </w:rPr>
                      <w:t>11.1002/1000/5114</w:t>
                    </w:r>
                  </w:hyperlink>
                </w:p>
              </w:tc>
            </w:tr>
            <w:tr w:rsidR="002712C8" w:rsidRPr="002F2520" w14:paraId="6B70CA5B" w14:textId="77777777" w:rsidTr="0048439A">
              <w:tc>
                <w:tcPr>
                  <w:tcW w:w="0" w:type="auto"/>
                  <w:shd w:val="clear" w:color="auto" w:fill="auto"/>
                </w:tcPr>
                <w:p w14:paraId="740205C3" w14:textId="77777777" w:rsidR="002712C8" w:rsidRPr="002F2520" w:rsidRDefault="002712C8" w:rsidP="0048439A">
                  <w:pPr>
                    <w:pStyle w:val="Tabletext"/>
                    <w:jc w:val="center"/>
                  </w:pPr>
                  <w:r w:rsidRPr="002F2520">
                    <w:t>2.2</w:t>
                  </w:r>
                </w:p>
              </w:tc>
              <w:tc>
                <w:tcPr>
                  <w:tcW w:w="0" w:type="auto"/>
                  <w:shd w:val="clear" w:color="auto" w:fill="auto"/>
                </w:tcPr>
                <w:p w14:paraId="0CA40D6B" w14:textId="77777777" w:rsidR="002712C8" w:rsidRPr="002F2520" w:rsidRDefault="002712C8" w:rsidP="0048439A">
                  <w:pPr>
                    <w:pStyle w:val="Tabletext"/>
                  </w:pPr>
                  <w:r w:rsidRPr="002F2520">
                    <w:tab/>
                    <w:t>ITU-T Q.850 (1998) Amd. 1</w:t>
                  </w:r>
                </w:p>
              </w:tc>
              <w:tc>
                <w:tcPr>
                  <w:tcW w:w="0" w:type="auto"/>
                  <w:shd w:val="clear" w:color="auto" w:fill="auto"/>
                </w:tcPr>
                <w:p w14:paraId="0CA373DA" w14:textId="77777777" w:rsidR="002712C8" w:rsidRPr="002F2520" w:rsidRDefault="002712C8" w:rsidP="0048439A">
                  <w:pPr>
                    <w:pStyle w:val="Tabletext"/>
                    <w:jc w:val="center"/>
                  </w:pPr>
                  <w:r w:rsidRPr="002F2520">
                    <w:t>2001-07-13</w:t>
                  </w:r>
                </w:p>
              </w:tc>
              <w:tc>
                <w:tcPr>
                  <w:tcW w:w="0" w:type="auto"/>
                  <w:shd w:val="clear" w:color="auto" w:fill="auto"/>
                </w:tcPr>
                <w:p w14:paraId="75A02B96" w14:textId="77777777" w:rsidR="002712C8" w:rsidRPr="002F2520" w:rsidRDefault="002712C8" w:rsidP="0048439A">
                  <w:pPr>
                    <w:pStyle w:val="Tabletext"/>
                    <w:jc w:val="center"/>
                  </w:pPr>
                  <w:r w:rsidRPr="002F2520">
                    <w:t>11</w:t>
                  </w:r>
                </w:p>
              </w:tc>
              <w:tc>
                <w:tcPr>
                  <w:tcW w:w="0" w:type="auto"/>
                  <w:shd w:val="clear" w:color="auto" w:fill="auto"/>
                </w:tcPr>
                <w:p w14:paraId="1CB51EF1" w14:textId="77777777" w:rsidR="002712C8" w:rsidRPr="002F2520" w:rsidRDefault="00E64918" w:rsidP="0048439A">
                  <w:pPr>
                    <w:pStyle w:val="Tabletext"/>
                  </w:pPr>
                  <w:hyperlink r:id="rId18" w:tooltip="Click to download the respective PDF version" w:history="1">
                    <w:r w:rsidR="002712C8" w:rsidRPr="002F2520">
                      <w:rPr>
                        <w:rStyle w:val="Hyperlink"/>
                        <w:sz w:val="24"/>
                      </w:rPr>
                      <w:t>11.1002/1000/5493</w:t>
                    </w:r>
                  </w:hyperlink>
                </w:p>
              </w:tc>
            </w:tr>
            <w:tr w:rsidR="002712C8" w:rsidRPr="002F2520" w14:paraId="74174D90" w14:textId="77777777" w:rsidTr="0048439A">
              <w:tc>
                <w:tcPr>
                  <w:tcW w:w="0" w:type="auto"/>
                  <w:shd w:val="clear" w:color="auto" w:fill="D9D9D9"/>
                </w:tcPr>
                <w:p w14:paraId="610FF7D9" w14:textId="77777777" w:rsidR="002712C8" w:rsidRPr="002F2520" w:rsidRDefault="002712C8" w:rsidP="0048439A">
                  <w:pPr>
                    <w:pStyle w:val="Tabletext"/>
                    <w:jc w:val="center"/>
                  </w:pPr>
                  <w:r w:rsidRPr="002F2520">
                    <w:t>3.0</w:t>
                  </w:r>
                </w:p>
              </w:tc>
              <w:tc>
                <w:tcPr>
                  <w:tcW w:w="0" w:type="auto"/>
                  <w:shd w:val="clear" w:color="auto" w:fill="D9D9D9"/>
                </w:tcPr>
                <w:p w14:paraId="3CA42429" w14:textId="6AD8ECB8" w:rsidR="002712C8" w:rsidRPr="002F2520" w:rsidRDefault="0060388B" w:rsidP="0048439A">
                  <w:pPr>
                    <w:pStyle w:val="Tabletext"/>
                  </w:pPr>
                  <w:r w:rsidRPr="002F2520">
                    <w:tab/>
                  </w:r>
                  <w:r w:rsidR="002712C8" w:rsidRPr="002F2520">
                    <w:t>ITU-T Q.850</w:t>
                  </w:r>
                </w:p>
              </w:tc>
              <w:tc>
                <w:tcPr>
                  <w:tcW w:w="0" w:type="auto"/>
                  <w:shd w:val="clear" w:color="auto" w:fill="D9D9D9"/>
                </w:tcPr>
                <w:p w14:paraId="000C1B0E" w14:textId="77777777" w:rsidR="002712C8" w:rsidRPr="002F2520" w:rsidRDefault="002712C8" w:rsidP="0048439A">
                  <w:pPr>
                    <w:pStyle w:val="Tabletext"/>
                    <w:jc w:val="center"/>
                  </w:pPr>
                  <w:r w:rsidRPr="002F2520">
                    <w:t>2018-10-14</w:t>
                  </w:r>
                </w:p>
              </w:tc>
              <w:tc>
                <w:tcPr>
                  <w:tcW w:w="0" w:type="auto"/>
                  <w:shd w:val="clear" w:color="auto" w:fill="D9D9D9"/>
                </w:tcPr>
                <w:p w14:paraId="6B76999C" w14:textId="77777777" w:rsidR="002712C8" w:rsidRPr="002F2520" w:rsidRDefault="002712C8" w:rsidP="0048439A">
                  <w:pPr>
                    <w:pStyle w:val="Tabletext"/>
                    <w:jc w:val="center"/>
                  </w:pPr>
                  <w:r w:rsidRPr="002F2520">
                    <w:t>11</w:t>
                  </w:r>
                </w:p>
              </w:tc>
              <w:tc>
                <w:tcPr>
                  <w:tcW w:w="0" w:type="auto"/>
                  <w:shd w:val="clear" w:color="auto" w:fill="D9D9D9"/>
                </w:tcPr>
                <w:p w14:paraId="3FEFF859" w14:textId="77777777" w:rsidR="002712C8" w:rsidRPr="002F2520" w:rsidRDefault="00E64918" w:rsidP="0048439A">
                  <w:pPr>
                    <w:pStyle w:val="Tabletext"/>
                  </w:pPr>
                  <w:hyperlink r:id="rId19" w:tooltip="Click to download the respective PDF version" w:history="1">
                    <w:r w:rsidR="002712C8" w:rsidRPr="002F2520">
                      <w:rPr>
                        <w:rStyle w:val="Hyperlink"/>
                        <w:sz w:val="24"/>
                      </w:rPr>
                      <w:t>11.1002/1000/13695</w:t>
                    </w:r>
                  </w:hyperlink>
                </w:p>
              </w:tc>
            </w:tr>
          </w:tbl>
          <w:p w14:paraId="3D078858" w14:textId="77777777" w:rsidR="002712C8" w:rsidRPr="002F2520" w:rsidRDefault="002712C8" w:rsidP="0048439A">
            <w:pPr>
              <w:pStyle w:val="Headingb"/>
              <w:spacing w:after="120"/>
            </w:pPr>
          </w:p>
        </w:tc>
      </w:tr>
    </w:tbl>
    <w:p w14:paraId="44C452CD" w14:textId="77777777" w:rsidR="002712C8" w:rsidRPr="002F2520" w:rsidRDefault="002712C8" w:rsidP="002712C8"/>
    <w:p w14:paraId="3AA954F8" w14:textId="77777777" w:rsidR="002712C8" w:rsidRPr="002F2520" w:rsidRDefault="002712C8" w:rsidP="002712C8"/>
    <w:tbl>
      <w:tblPr>
        <w:tblW w:w="0" w:type="auto"/>
        <w:tblLayout w:type="fixed"/>
        <w:tblLook w:val="0000" w:firstRow="0" w:lastRow="0" w:firstColumn="0" w:lastColumn="0" w:noHBand="0" w:noVBand="0"/>
      </w:tblPr>
      <w:tblGrid>
        <w:gridCol w:w="9945"/>
      </w:tblGrid>
      <w:tr w:rsidR="002712C8" w:rsidRPr="002F2520" w14:paraId="5E53D54A" w14:textId="77777777" w:rsidTr="0048439A">
        <w:tc>
          <w:tcPr>
            <w:tcW w:w="9945" w:type="dxa"/>
          </w:tcPr>
          <w:p w14:paraId="0D2D8769" w14:textId="77777777" w:rsidR="002712C8" w:rsidRPr="002F2520" w:rsidRDefault="002712C8" w:rsidP="0048439A">
            <w:pPr>
              <w:pStyle w:val="Headingb"/>
            </w:pPr>
            <w:bookmarkStart w:id="10" w:name="ikeye"/>
            <w:r w:rsidRPr="002F2520">
              <w:t>Keywords</w:t>
            </w:r>
          </w:p>
          <w:bookmarkEnd w:id="10"/>
          <w:p w14:paraId="26B08E67" w14:textId="39CE6C7F" w:rsidR="002712C8" w:rsidRPr="002F2520" w:rsidRDefault="00FE00C3" w:rsidP="00FE00C3">
            <w:pPr>
              <w:rPr>
                <w:bCs/>
              </w:rPr>
            </w:pPr>
            <w:r w:rsidRPr="002F2520">
              <w:t xml:space="preserve">Cause value, DSS1, </w:t>
            </w:r>
            <w:r w:rsidR="001E7446" w:rsidRPr="002F2520">
              <w:t>ISUP, SIP-I.</w:t>
            </w:r>
          </w:p>
        </w:tc>
      </w:tr>
    </w:tbl>
    <w:p w14:paraId="512A69D9" w14:textId="77777777" w:rsidR="002712C8" w:rsidRPr="002F2520" w:rsidRDefault="002712C8" w:rsidP="002712C8"/>
    <w:p w14:paraId="632B8E3C" w14:textId="77777777" w:rsidR="002712C8" w:rsidRPr="002F2520" w:rsidRDefault="002712C8" w:rsidP="002712C8">
      <w:pPr>
        <w:sectPr w:rsidR="002712C8" w:rsidRPr="002F2520" w:rsidSect="00044E16">
          <w:headerReference w:type="even" r:id="rId20"/>
          <w:headerReference w:type="default" r:id="rId21"/>
          <w:footerReference w:type="even" r:id="rId22"/>
          <w:footerReference w:type="default" r:id="rId23"/>
          <w:headerReference w:type="first" r:id="rId24"/>
          <w:footerReference w:type="first" r:id="rId25"/>
          <w:pgSz w:w="11907" w:h="16840" w:code="9"/>
          <w:pgMar w:top="1089" w:right="1089" w:bottom="1089" w:left="1089" w:header="482" w:footer="482" w:gutter="0"/>
          <w:pgNumType w:fmt="lowerRoman" w:start="1"/>
          <w:cols w:space="720"/>
          <w:vAlign w:val="both"/>
        </w:sectPr>
      </w:pPr>
    </w:p>
    <w:p w14:paraId="18FC7CED" w14:textId="77777777" w:rsidR="002712C8" w:rsidRPr="002F2520" w:rsidRDefault="002712C8" w:rsidP="002712C8">
      <w:pPr>
        <w:spacing w:before="480"/>
        <w:jc w:val="center"/>
        <w:rPr>
          <w:sz w:val="22"/>
        </w:rPr>
      </w:pPr>
      <w:r w:rsidRPr="002F2520">
        <w:rPr>
          <w:sz w:val="22"/>
        </w:rPr>
        <w:lastRenderedPageBreak/>
        <w:t>FOREWORD</w:t>
      </w:r>
    </w:p>
    <w:p w14:paraId="29513D82" w14:textId="77777777" w:rsidR="002712C8" w:rsidRPr="002F2520" w:rsidRDefault="002712C8" w:rsidP="002712C8">
      <w:pPr>
        <w:rPr>
          <w:sz w:val="22"/>
        </w:rPr>
      </w:pPr>
      <w:r w:rsidRPr="002F2520">
        <w:rPr>
          <w:sz w:val="22"/>
        </w:rPr>
        <w:t>The International Telecommunication Union (ITU) is the United Nations specialized agency in the field of tele</w:t>
      </w:r>
      <w:r w:rsidRPr="002F2520">
        <w:rPr>
          <w:sz w:val="22"/>
        </w:rPr>
        <w:softHyphen/>
        <w:t>com</w:t>
      </w:r>
      <w:r w:rsidRPr="002F2520">
        <w:rPr>
          <w:sz w:val="22"/>
        </w:rPr>
        <w:softHyphen/>
        <w:t>mu</w:t>
      </w:r>
      <w:r w:rsidRPr="002F2520">
        <w:rPr>
          <w:sz w:val="22"/>
        </w:rPr>
        <w:softHyphen/>
        <w:t>ni</w:t>
      </w:r>
      <w:r w:rsidRPr="002F2520">
        <w:rPr>
          <w:sz w:val="22"/>
        </w:rPr>
        <w:softHyphen/>
        <w:t>ca</w:t>
      </w:r>
      <w:r w:rsidRPr="002F2520">
        <w:rPr>
          <w:sz w:val="22"/>
        </w:rPr>
        <w:softHyphen/>
        <w:t>tions</w:t>
      </w:r>
      <w:r w:rsidRPr="002F2520">
        <w:rPr>
          <w:sz w:val="22"/>
          <w:szCs w:val="22"/>
        </w:rPr>
        <w:t>, information and communication technologies (ICTs).</w:t>
      </w:r>
      <w:r w:rsidRPr="002F2520">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2CB15A8D" w14:textId="77777777" w:rsidR="002712C8" w:rsidRPr="002F2520" w:rsidRDefault="002712C8" w:rsidP="002712C8">
      <w:pPr>
        <w:rPr>
          <w:sz w:val="22"/>
        </w:rPr>
      </w:pPr>
      <w:r w:rsidRPr="002F2520">
        <w:rPr>
          <w:sz w:val="22"/>
        </w:rPr>
        <w:t xml:space="preserve">The </w:t>
      </w:r>
      <w:bookmarkStart w:id="11" w:name="iitexte"/>
      <w:r w:rsidRPr="002F2520">
        <w:rPr>
          <w:sz w:val="22"/>
        </w:rPr>
        <w:t>World Telecommunication Standardization Assembly (WTSA), which meets every four years, establishes the topics for study by the ITU</w:t>
      </w:r>
      <w:r w:rsidRPr="002F2520">
        <w:rPr>
          <w:sz w:val="22"/>
        </w:rPr>
        <w:noBreakHyphen/>
        <w:t>T study groups which, in turn, produce Recommendations on these topics.</w:t>
      </w:r>
    </w:p>
    <w:p w14:paraId="2AEBA126" w14:textId="77777777" w:rsidR="002712C8" w:rsidRPr="002F2520" w:rsidRDefault="002712C8" w:rsidP="002712C8">
      <w:pPr>
        <w:rPr>
          <w:sz w:val="22"/>
        </w:rPr>
      </w:pPr>
      <w:r w:rsidRPr="002F2520">
        <w:rPr>
          <w:sz w:val="22"/>
        </w:rPr>
        <w:t>The approval of ITU-T Recommendations is covered by the procedure laid down in WTSA Resolution 1</w:t>
      </w:r>
      <w:bookmarkEnd w:id="11"/>
      <w:r w:rsidRPr="002F2520">
        <w:rPr>
          <w:sz w:val="22"/>
        </w:rPr>
        <w:t>.</w:t>
      </w:r>
    </w:p>
    <w:p w14:paraId="2C92050C" w14:textId="77777777" w:rsidR="002712C8" w:rsidRPr="002F2520" w:rsidRDefault="002712C8" w:rsidP="002712C8">
      <w:pPr>
        <w:rPr>
          <w:sz w:val="22"/>
        </w:rPr>
      </w:pPr>
      <w:r w:rsidRPr="002F2520">
        <w:rPr>
          <w:sz w:val="22"/>
        </w:rPr>
        <w:t>In some areas of information technology which fall within ITU-T's purview, the necessary standards are prepared on a collaborative basis with ISO and IEC.</w:t>
      </w:r>
    </w:p>
    <w:p w14:paraId="78D879D1" w14:textId="77777777" w:rsidR="002712C8" w:rsidRPr="002F2520" w:rsidRDefault="002712C8" w:rsidP="002712C8">
      <w:pPr>
        <w:jc w:val="center"/>
        <w:rPr>
          <w:sz w:val="22"/>
        </w:rPr>
      </w:pPr>
    </w:p>
    <w:p w14:paraId="23C64CAD" w14:textId="77777777" w:rsidR="002712C8" w:rsidRPr="002F2520" w:rsidRDefault="002712C8" w:rsidP="002712C8">
      <w:pPr>
        <w:jc w:val="center"/>
        <w:rPr>
          <w:sz w:val="22"/>
        </w:rPr>
      </w:pPr>
    </w:p>
    <w:p w14:paraId="0978452B" w14:textId="77777777" w:rsidR="002712C8" w:rsidRPr="002F2520" w:rsidRDefault="002712C8" w:rsidP="002712C8">
      <w:pPr>
        <w:jc w:val="center"/>
        <w:rPr>
          <w:sz w:val="22"/>
        </w:rPr>
      </w:pPr>
    </w:p>
    <w:p w14:paraId="66023E90" w14:textId="77777777" w:rsidR="002712C8" w:rsidRPr="002F2520" w:rsidRDefault="002712C8" w:rsidP="002712C8">
      <w:pPr>
        <w:jc w:val="center"/>
        <w:rPr>
          <w:sz w:val="22"/>
        </w:rPr>
      </w:pPr>
      <w:r w:rsidRPr="002F2520">
        <w:rPr>
          <w:sz w:val="22"/>
        </w:rPr>
        <w:t>NOTE</w:t>
      </w:r>
    </w:p>
    <w:p w14:paraId="7F270023" w14:textId="77777777" w:rsidR="002712C8" w:rsidRPr="002F2520" w:rsidRDefault="002712C8" w:rsidP="002712C8">
      <w:pPr>
        <w:spacing w:before="180"/>
        <w:rPr>
          <w:sz w:val="22"/>
        </w:rPr>
      </w:pPr>
      <w:r w:rsidRPr="002F2520">
        <w:rPr>
          <w:sz w:val="22"/>
        </w:rPr>
        <w:t xml:space="preserve">In </w:t>
      </w:r>
      <w:bookmarkStart w:id="12" w:name="iitextea"/>
      <w:r w:rsidRPr="002F2520">
        <w:rPr>
          <w:sz w:val="22"/>
        </w:rPr>
        <w:t>this Recommendation, the expression "Administration" is used for conciseness to indicate both a telecommunication administration and a recognized operating agency.</w:t>
      </w:r>
    </w:p>
    <w:p w14:paraId="163D3927" w14:textId="77777777" w:rsidR="002712C8" w:rsidRPr="002F2520" w:rsidRDefault="002712C8" w:rsidP="002712C8">
      <w:pPr>
        <w:spacing w:before="180"/>
        <w:rPr>
          <w:sz w:val="22"/>
        </w:rPr>
      </w:pPr>
      <w:r w:rsidRPr="002F2520">
        <w:rPr>
          <w:sz w:val="22"/>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2"/>
      <w:r w:rsidRPr="002F2520">
        <w:rPr>
          <w:sz w:val="22"/>
        </w:rPr>
        <w:t>.</w:t>
      </w:r>
    </w:p>
    <w:p w14:paraId="45C63927" w14:textId="77777777" w:rsidR="002712C8" w:rsidRPr="002F2520" w:rsidRDefault="002712C8" w:rsidP="002712C8">
      <w:pPr>
        <w:jc w:val="center"/>
        <w:rPr>
          <w:sz w:val="22"/>
        </w:rPr>
      </w:pPr>
    </w:p>
    <w:p w14:paraId="608B588B" w14:textId="77777777" w:rsidR="002712C8" w:rsidRPr="002F2520" w:rsidRDefault="002712C8" w:rsidP="002712C8">
      <w:pPr>
        <w:jc w:val="center"/>
        <w:rPr>
          <w:sz w:val="22"/>
        </w:rPr>
      </w:pPr>
    </w:p>
    <w:p w14:paraId="5CD0C25B" w14:textId="77777777" w:rsidR="002712C8" w:rsidRPr="002F2520" w:rsidRDefault="002712C8" w:rsidP="002712C8">
      <w:pPr>
        <w:jc w:val="center"/>
        <w:rPr>
          <w:sz w:val="22"/>
        </w:rPr>
      </w:pPr>
    </w:p>
    <w:p w14:paraId="4FBD128C" w14:textId="77777777" w:rsidR="002712C8" w:rsidRPr="002F2520" w:rsidRDefault="002712C8" w:rsidP="002712C8">
      <w:pPr>
        <w:jc w:val="center"/>
        <w:rPr>
          <w:sz w:val="22"/>
        </w:rPr>
      </w:pPr>
    </w:p>
    <w:p w14:paraId="237D5782" w14:textId="77777777" w:rsidR="002712C8" w:rsidRPr="002F2520" w:rsidRDefault="002712C8" w:rsidP="002712C8">
      <w:pPr>
        <w:jc w:val="center"/>
        <w:rPr>
          <w:rFonts w:ascii="Symbol" w:hAnsi="Symbol"/>
          <w:sz w:val="22"/>
        </w:rPr>
      </w:pPr>
      <w:r w:rsidRPr="002F2520">
        <w:rPr>
          <w:sz w:val="22"/>
        </w:rPr>
        <w:t>INTELLECTUAL PROPERTY RIGHTS</w:t>
      </w:r>
    </w:p>
    <w:p w14:paraId="1A92D71E" w14:textId="77777777" w:rsidR="002712C8" w:rsidRPr="002F2520" w:rsidRDefault="002712C8" w:rsidP="002712C8">
      <w:pPr>
        <w:rPr>
          <w:sz w:val="22"/>
        </w:rPr>
      </w:pPr>
      <w:r w:rsidRPr="002F2520">
        <w:rPr>
          <w:sz w:val="22"/>
        </w:rPr>
        <w:t xml:space="preserve">ITU </w:t>
      </w:r>
      <w:bookmarkStart w:id="13" w:name="iitexteb"/>
      <w:r w:rsidRPr="002F2520">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0E5358EB" w14:textId="7B2E5749" w:rsidR="002712C8" w:rsidRPr="002F2520" w:rsidRDefault="002712C8">
      <w:pPr>
        <w:rPr>
          <w:sz w:val="22"/>
        </w:rPr>
      </w:pPr>
      <w:r w:rsidRPr="002F2520">
        <w:rPr>
          <w:sz w:val="22"/>
        </w:rPr>
        <w:lastRenderedPageBreak/>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3"/>
      <w:r w:rsidRPr="002F2520">
        <w:rPr>
          <w:sz w:val="22"/>
        </w:rPr>
        <w:t xml:space="preserve"> at </w:t>
      </w:r>
      <w:hyperlink r:id="rId26" w:history="1">
        <w:r w:rsidRPr="002F2520">
          <w:rPr>
            <w:rStyle w:val="Hyperlink"/>
            <w:rFonts w:eastAsia="SimSun"/>
            <w:sz w:val="22"/>
            <w:szCs w:val="22"/>
            <w:lang w:eastAsia="zh-CN"/>
          </w:rPr>
          <w:t>http://www.itu.int/ITU-T/ipr/</w:t>
        </w:r>
      </w:hyperlink>
      <w:r w:rsidRPr="002F2520">
        <w:rPr>
          <w:sz w:val="22"/>
        </w:rPr>
        <w:t>.</w:t>
      </w:r>
    </w:p>
    <w:p w14:paraId="2E86D9A2" w14:textId="77777777" w:rsidR="002712C8" w:rsidRPr="002F2520" w:rsidRDefault="002712C8" w:rsidP="002712C8">
      <w:pPr>
        <w:jc w:val="center"/>
        <w:rPr>
          <w:sz w:val="22"/>
        </w:rPr>
      </w:pPr>
    </w:p>
    <w:p w14:paraId="0657E06A" w14:textId="77777777" w:rsidR="002712C8" w:rsidRPr="002F2520" w:rsidRDefault="002712C8" w:rsidP="002712C8">
      <w:pPr>
        <w:jc w:val="center"/>
        <w:rPr>
          <w:sz w:val="22"/>
        </w:rPr>
      </w:pPr>
    </w:p>
    <w:p w14:paraId="7448FDB3" w14:textId="77777777" w:rsidR="002712C8" w:rsidRPr="002F2520" w:rsidRDefault="002712C8" w:rsidP="002712C8">
      <w:pPr>
        <w:jc w:val="center"/>
        <w:rPr>
          <w:sz w:val="22"/>
        </w:rPr>
      </w:pPr>
    </w:p>
    <w:p w14:paraId="2F39A8E6" w14:textId="77777777" w:rsidR="002712C8" w:rsidRPr="002F2520" w:rsidRDefault="002712C8" w:rsidP="002712C8">
      <w:pPr>
        <w:jc w:val="center"/>
        <w:rPr>
          <w:sz w:val="22"/>
        </w:rPr>
      </w:pPr>
      <w:r w:rsidRPr="002F2520">
        <w:rPr>
          <w:sz w:val="22"/>
        </w:rPr>
        <w:sym w:font="Symbol" w:char="F0E3"/>
      </w:r>
      <w:r w:rsidRPr="002F2520">
        <w:rPr>
          <w:sz w:val="22"/>
        </w:rPr>
        <w:t> ITU </w:t>
      </w:r>
      <w:bookmarkStart w:id="14" w:name="iiannee"/>
      <w:bookmarkEnd w:id="14"/>
      <w:r w:rsidRPr="002F2520">
        <w:rPr>
          <w:sz w:val="22"/>
        </w:rPr>
        <w:t>2018</w:t>
      </w:r>
    </w:p>
    <w:p w14:paraId="5211568C" w14:textId="77777777" w:rsidR="002712C8" w:rsidRPr="002F2520" w:rsidRDefault="002712C8" w:rsidP="002712C8">
      <w:pPr>
        <w:rPr>
          <w:sz w:val="22"/>
        </w:rPr>
      </w:pPr>
      <w:r w:rsidRPr="002F2520">
        <w:rPr>
          <w:sz w:val="22"/>
        </w:rPr>
        <w:t>All rights reserved. No part of this publication may be reproduced, by any means whatsoever, without the prior written permission of ITU.</w:t>
      </w:r>
    </w:p>
    <w:p w14:paraId="7E320E46" w14:textId="77777777" w:rsidR="002712C8" w:rsidRPr="002F2520" w:rsidRDefault="002712C8" w:rsidP="002712C8">
      <w:pPr>
        <w:jc w:val="center"/>
        <w:rPr>
          <w:b/>
        </w:rPr>
      </w:pPr>
      <w:r w:rsidRPr="002F2520">
        <w:rPr>
          <w:b/>
        </w:rPr>
        <w:br w:type="page"/>
      </w:r>
      <w:r w:rsidRPr="002F2520">
        <w:rPr>
          <w:b/>
        </w:rPr>
        <w:lastRenderedPageBreak/>
        <w:t>Table of Contents</w:t>
      </w:r>
    </w:p>
    <w:p w14:paraId="379D004F" w14:textId="17E2FB32" w:rsidR="0014255B" w:rsidRPr="002F2520" w:rsidRDefault="0014255B" w:rsidP="0014255B">
      <w:pPr>
        <w:pStyle w:val="toc0"/>
        <w:ind w:right="992"/>
      </w:pPr>
      <w:r w:rsidRPr="002F2520">
        <w:tab/>
        <w:t>Page</w:t>
      </w:r>
    </w:p>
    <w:p w14:paraId="1D21B543" w14:textId="13192F15" w:rsidR="0014255B" w:rsidRPr="002F2520" w:rsidRDefault="0014255B" w:rsidP="0014255B">
      <w:pPr>
        <w:pStyle w:val="TOC1"/>
        <w:ind w:right="992"/>
        <w:rPr>
          <w:rFonts w:asciiTheme="minorHAnsi" w:eastAsiaTheme="minorEastAsia" w:hAnsiTheme="minorHAnsi" w:cstheme="minorBidi"/>
          <w:sz w:val="22"/>
          <w:szCs w:val="22"/>
          <w:lang w:eastAsia="en-GB"/>
        </w:rPr>
      </w:pPr>
      <w:r w:rsidRPr="002F2520">
        <w:t>1</w:t>
      </w:r>
      <w:r w:rsidRPr="002F2520">
        <w:rPr>
          <w:rFonts w:asciiTheme="minorHAnsi" w:eastAsiaTheme="minorEastAsia" w:hAnsiTheme="minorHAnsi" w:cstheme="minorBidi"/>
          <w:sz w:val="22"/>
          <w:szCs w:val="22"/>
          <w:lang w:eastAsia="en-GB"/>
        </w:rPr>
        <w:tab/>
      </w:r>
      <w:r w:rsidRPr="002F2520">
        <w:t>Scope</w:t>
      </w:r>
      <w:r w:rsidRPr="002F2520">
        <w:tab/>
      </w:r>
      <w:r w:rsidRPr="002F2520">
        <w:tab/>
        <w:t>1</w:t>
      </w:r>
    </w:p>
    <w:p w14:paraId="313387A9" w14:textId="20F31F8C" w:rsidR="0014255B" w:rsidRPr="002F2520" w:rsidRDefault="0014255B" w:rsidP="0014255B">
      <w:pPr>
        <w:pStyle w:val="TOC1"/>
        <w:ind w:right="992"/>
        <w:rPr>
          <w:rFonts w:asciiTheme="minorHAnsi" w:eastAsiaTheme="minorEastAsia" w:hAnsiTheme="minorHAnsi" w:cstheme="minorBidi"/>
          <w:sz w:val="22"/>
          <w:szCs w:val="22"/>
          <w:lang w:eastAsia="en-GB"/>
        </w:rPr>
      </w:pPr>
      <w:r w:rsidRPr="002F2520">
        <w:t>2</w:t>
      </w:r>
      <w:r w:rsidRPr="002F2520">
        <w:rPr>
          <w:rFonts w:asciiTheme="minorHAnsi" w:eastAsiaTheme="minorEastAsia" w:hAnsiTheme="minorHAnsi" w:cstheme="minorBidi"/>
          <w:sz w:val="22"/>
          <w:szCs w:val="22"/>
          <w:lang w:eastAsia="en-GB"/>
        </w:rPr>
        <w:tab/>
      </w:r>
      <w:r w:rsidRPr="002F2520">
        <w:t>References</w:t>
      </w:r>
      <w:r w:rsidRPr="002F2520">
        <w:tab/>
      </w:r>
      <w:r w:rsidRPr="002F2520">
        <w:tab/>
        <w:t>1</w:t>
      </w:r>
    </w:p>
    <w:p w14:paraId="20E81A57" w14:textId="1F319DEB" w:rsidR="0014255B" w:rsidRPr="002F2520" w:rsidRDefault="0014255B" w:rsidP="0014255B">
      <w:pPr>
        <w:pStyle w:val="TOC1"/>
        <w:ind w:right="992"/>
        <w:rPr>
          <w:rFonts w:asciiTheme="minorHAnsi" w:eastAsiaTheme="minorEastAsia" w:hAnsiTheme="minorHAnsi" w:cstheme="minorBidi"/>
          <w:sz w:val="22"/>
          <w:szCs w:val="22"/>
          <w:lang w:eastAsia="en-GB"/>
        </w:rPr>
      </w:pPr>
      <w:r w:rsidRPr="002F2520">
        <w:t>3</w:t>
      </w:r>
      <w:r w:rsidRPr="002F2520">
        <w:rPr>
          <w:rFonts w:asciiTheme="minorHAnsi" w:eastAsiaTheme="minorEastAsia" w:hAnsiTheme="minorHAnsi" w:cstheme="minorBidi"/>
          <w:sz w:val="22"/>
          <w:szCs w:val="22"/>
          <w:lang w:eastAsia="en-GB"/>
        </w:rPr>
        <w:tab/>
      </w:r>
      <w:r w:rsidRPr="002F2520">
        <w:t>Definitions</w:t>
      </w:r>
      <w:r w:rsidRPr="002F2520">
        <w:tab/>
      </w:r>
      <w:r w:rsidRPr="002F2520">
        <w:tab/>
        <w:t>2</w:t>
      </w:r>
    </w:p>
    <w:p w14:paraId="03473B13" w14:textId="08A3358C" w:rsidR="0014255B" w:rsidRPr="002F2520" w:rsidRDefault="0014255B" w:rsidP="0014255B">
      <w:pPr>
        <w:pStyle w:val="TOC1"/>
        <w:ind w:right="992"/>
        <w:rPr>
          <w:rFonts w:asciiTheme="minorHAnsi" w:eastAsiaTheme="minorEastAsia" w:hAnsiTheme="minorHAnsi" w:cstheme="minorBidi"/>
          <w:sz w:val="22"/>
          <w:szCs w:val="22"/>
          <w:lang w:eastAsia="en-GB"/>
        </w:rPr>
      </w:pPr>
      <w:r w:rsidRPr="002F2520">
        <w:t>4</w:t>
      </w:r>
      <w:r w:rsidRPr="002F2520">
        <w:rPr>
          <w:rFonts w:asciiTheme="minorHAnsi" w:eastAsiaTheme="minorEastAsia" w:hAnsiTheme="minorHAnsi" w:cstheme="minorBidi"/>
          <w:sz w:val="22"/>
          <w:szCs w:val="22"/>
          <w:lang w:eastAsia="en-GB"/>
        </w:rPr>
        <w:tab/>
      </w:r>
      <w:r w:rsidRPr="002F2520">
        <w:t>Abbreviations and acronyms</w:t>
      </w:r>
      <w:r w:rsidRPr="002F2520">
        <w:tab/>
      </w:r>
      <w:r w:rsidRPr="002F2520">
        <w:tab/>
        <w:t>2</w:t>
      </w:r>
    </w:p>
    <w:p w14:paraId="5EB1F59B" w14:textId="5A2EB3CE" w:rsidR="0014255B" w:rsidRPr="002F2520" w:rsidRDefault="0014255B" w:rsidP="0014255B">
      <w:pPr>
        <w:pStyle w:val="TOC1"/>
        <w:ind w:right="992"/>
        <w:rPr>
          <w:rFonts w:asciiTheme="minorHAnsi" w:eastAsiaTheme="minorEastAsia" w:hAnsiTheme="minorHAnsi" w:cstheme="minorBidi"/>
          <w:sz w:val="22"/>
          <w:szCs w:val="22"/>
          <w:lang w:eastAsia="en-GB"/>
        </w:rPr>
      </w:pPr>
      <w:r w:rsidRPr="002F2520">
        <w:t>5</w:t>
      </w:r>
      <w:r w:rsidRPr="002F2520">
        <w:rPr>
          <w:rFonts w:asciiTheme="minorHAnsi" w:eastAsiaTheme="minorEastAsia" w:hAnsiTheme="minorHAnsi" w:cstheme="minorBidi"/>
          <w:sz w:val="22"/>
          <w:szCs w:val="22"/>
          <w:lang w:eastAsia="en-GB"/>
        </w:rPr>
        <w:tab/>
      </w:r>
      <w:r w:rsidRPr="002F2520">
        <w:t>Conventions</w:t>
      </w:r>
      <w:r w:rsidRPr="002F2520">
        <w:tab/>
      </w:r>
      <w:r w:rsidRPr="002F2520">
        <w:tab/>
        <w:t>3</w:t>
      </w:r>
    </w:p>
    <w:p w14:paraId="6C2833DE" w14:textId="18DB1ABE" w:rsidR="0014255B" w:rsidRPr="002F2520" w:rsidRDefault="0014255B" w:rsidP="0014255B">
      <w:pPr>
        <w:pStyle w:val="TOC1"/>
        <w:ind w:right="992"/>
        <w:rPr>
          <w:rFonts w:asciiTheme="minorHAnsi" w:eastAsiaTheme="minorEastAsia" w:hAnsiTheme="minorHAnsi" w:cstheme="minorBidi"/>
          <w:sz w:val="22"/>
          <w:szCs w:val="22"/>
          <w:lang w:eastAsia="en-GB"/>
        </w:rPr>
      </w:pPr>
      <w:r w:rsidRPr="002F2520">
        <w:t>6</w:t>
      </w:r>
      <w:r w:rsidRPr="002F2520">
        <w:rPr>
          <w:rFonts w:asciiTheme="minorHAnsi" w:eastAsiaTheme="minorEastAsia" w:hAnsiTheme="minorHAnsi" w:cstheme="minorBidi"/>
          <w:sz w:val="22"/>
          <w:szCs w:val="22"/>
          <w:lang w:eastAsia="en-GB"/>
        </w:rPr>
        <w:tab/>
      </w:r>
      <w:r w:rsidRPr="002F2520">
        <w:t>Cause</w:t>
      </w:r>
      <w:r w:rsidRPr="002F2520">
        <w:tab/>
      </w:r>
      <w:r w:rsidRPr="002F2520">
        <w:tab/>
        <w:t>3</w:t>
      </w:r>
    </w:p>
    <w:p w14:paraId="5D5AC674" w14:textId="4C7DCAAD" w:rsidR="0014255B" w:rsidRPr="002F2520" w:rsidRDefault="0014255B" w:rsidP="0014255B">
      <w:pPr>
        <w:pStyle w:val="TOC2"/>
        <w:ind w:right="992"/>
        <w:rPr>
          <w:rFonts w:asciiTheme="minorHAnsi" w:eastAsiaTheme="minorEastAsia" w:hAnsiTheme="minorHAnsi" w:cstheme="minorBidi"/>
          <w:sz w:val="22"/>
          <w:szCs w:val="22"/>
          <w:lang w:eastAsia="en-GB"/>
        </w:rPr>
      </w:pPr>
      <w:r w:rsidRPr="002F2520">
        <w:t>6.1</w:t>
      </w:r>
      <w:r w:rsidRPr="002F2520">
        <w:rPr>
          <w:rFonts w:asciiTheme="minorHAnsi" w:eastAsiaTheme="minorEastAsia" w:hAnsiTheme="minorHAnsi" w:cstheme="minorBidi"/>
          <w:sz w:val="22"/>
          <w:szCs w:val="22"/>
          <w:lang w:eastAsia="en-GB"/>
        </w:rPr>
        <w:tab/>
      </w:r>
      <w:r w:rsidRPr="002F2520">
        <w:t>Format</w:t>
      </w:r>
      <w:r w:rsidRPr="002F2520">
        <w:tab/>
      </w:r>
      <w:r w:rsidRPr="002F2520">
        <w:tab/>
        <w:t>3</w:t>
      </w:r>
    </w:p>
    <w:p w14:paraId="7E7C4540" w14:textId="77DAFF1B" w:rsidR="0014255B" w:rsidRPr="002F2520" w:rsidRDefault="0014255B" w:rsidP="0014255B">
      <w:pPr>
        <w:pStyle w:val="TOC2"/>
        <w:ind w:right="992"/>
        <w:rPr>
          <w:rFonts w:asciiTheme="minorHAnsi" w:eastAsiaTheme="minorEastAsia" w:hAnsiTheme="minorHAnsi" w:cstheme="minorBidi"/>
          <w:sz w:val="22"/>
          <w:szCs w:val="22"/>
          <w:lang w:eastAsia="en-GB"/>
        </w:rPr>
      </w:pPr>
      <w:r w:rsidRPr="002F2520">
        <w:t>6.2</w:t>
      </w:r>
      <w:r w:rsidRPr="002F2520">
        <w:rPr>
          <w:rFonts w:asciiTheme="minorHAnsi" w:eastAsiaTheme="minorEastAsia" w:hAnsiTheme="minorHAnsi" w:cstheme="minorBidi"/>
          <w:sz w:val="22"/>
          <w:szCs w:val="22"/>
          <w:lang w:eastAsia="en-GB"/>
        </w:rPr>
        <w:tab/>
      </w:r>
      <w:r w:rsidRPr="002F2520">
        <w:t>Codes used in the subfield of the "Cause"</w:t>
      </w:r>
      <w:r w:rsidRPr="002F2520">
        <w:tab/>
      </w:r>
      <w:r w:rsidRPr="002F2520">
        <w:tab/>
        <w:t>3</w:t>
      </w:r>
    </w:p>
    <w:p w14:paraId="0079A4C9" w14:textId="1D1A4DF6" w:rsidR="0014255B" w:rsidRPr="002F2520" w:rsidRDefault="0014255B" w:rsidP="0014255B">
      <w:pPr>
        <w:pStyle w:val="TOC1"/>
        <w:ind w:right="992"/>
        <w:rPr>
          <w:rFonts w:asciiTheme="minorHAnsi" w:eastAsiaTheme="minorEastAsia" w:hAnsiTheme="minorHAnsi" w:cstheme="minorBidi"/>
          <w:sz w:val="22"/>
          <w:szCs w:val="22"/>
          <w:lang w:eastAsia="en-GB"/>
        </w:rPr>
      </w:pPr>
      <w:r w:rsidRPr="002F2520">
        <w:t>7</w:t>
      </w:r>
      <w:r w:rsidRPr="002F2520">
        <w:rPr>
          <w:rFonts w:asciiTheme="minorHAnsi" w:eastAsiaTheme="minorEastAsia" w:hAnsiTheme="minorHAnsi" w:cstheme="minorBidi"/>
          <w:sz w:val="22"/>
          <w:szCs w:val="22"/>
          <w:lang w:eastAsia="en-GB"/>
        </w:rPr>
        <w:tab/>
      </w:r>
      <w:r w:rsidRPr="002F2520">
        <w:t>General rules for the handling of the location field</w:t>
      </w:r>
      <w:r w:rsidRPr="002F2520">
        <w:tab/>
      </w:r>
      <w:r w:rsidRPr="002F2520">
        <w:tab/>
        <w:t>23</w:t>
      </w:r>
    </w:p>
    <w:p w14:paraId="55B3624C" w14:textId="43D44FD9" w:rsidR="0014255B" w:rsidRPr="002F2520" w:rsidRDefault="0014255B" w:rsidP="0014255B">
      <w:pPr>
        <w:pStyle w:val="TOC1"/>
        <w:ind w:right="992"/>
        <w:rPr>
          <w:rFonts w:asciiTheme="minorHAnsi" w:eastAsiaTheme="minorEastAsia" w:hAnsiTheme="minorHAnsi" w:cstheme="minorBidi"/>
          <w:sz w:val="22"/>
          <w:szCs w:val="22"/>
          <w:lang w:eastAsia="en-GB"/>
        </w:rPr>
      </w:pPr>
      <w:r w:rsidRPr="002F2520">
        <w:t>8</w:t>
      </w:r>
      <w:r w:rsidRPr="002F2520">
        <w:rPr>
          <w:rFonts w:asciiTheme="minorHAnsi" w:eastAsiaTheme="minorEastAsia" w:hAnsiTheme="minorHAnsi" w:cstheme="minorBidi"/>
          <w:sz w:val="22"/>
          <w:szCs w:val="22"/>
          <w:lang w:eastAsia="en-GB"/>
        </w:rPr>
        <w:tab/>
      </w:r>
      <w:r w:rsidRPr="002F2520">
        <w:t>Handling of cause and location at the international interface</w:t>
      </w:r>
      <w:r w:rsidRPr="002F2520">
        <w:tab/>
      </w:r>
      <w:r w:rsidRPr="002F2520">
        <w:tab/>
        <w:t>25</w:t>
      </w:r>
    </w:p>
    <w:p w14:paraId="5DCEEF0D" w14:textId="579FDC77" w:rsidR="0014255B" w:rsidRPr="002F2520" w:rsidRDefault="0014255B" w:rsidP="0014255B">
      <w:pPr>
        <w:pStyle w:val="TOC1"/>
        <w:ind w:right="992"/>
        <w:rPr>
          <w:rFonts w:asciiTheme="minorHAnsi" w:eastAsiaTheme="minorEastAsia" w:hAnsiTheme="minorHAnsi" w:cstheme="minorBidi"/>
          <w:sz w:val="22"/>
          <w:szCs w:val="22"/>
          <w:lang w:eastAsia="en-GB"/>
        </w:rPr>
      </w:pPr>
      <w:r w:rsidRPr="002F2520">
        <w:t>9</w:t>
      </w:r>
      <w:r w:rsidRPr="002F2520">
        <w:rPr>
          <w:rFonts w:asciiTheme="minorHAnsi" w:eastAsiaTheme="minorEastAsia" w:hAnsiTheme="minorHAnsi" w:cstheme="minorBidi"/>
          <w:sz w:val="22"/>
          <w:szCs w:val="22"/>
          <w:lang w:eastAsia="en-GB"/>
        </w:rPr>
        <w:tab/>
      </w:r>
      <w:r w:rsidRPr="002F2520">
        <w:t>Procedures for the handling of location values reserved for national use (national option)</w:t>
      </w:r>
      <w:r w:rsidRPr="002F2520">
        <w:tab/>
      </w:r>
      <w:r w:rsidRPr="002F2520">
        <w:tab/>
        <w:t>26</w:t>
      </w:r>
    </w:p>
    <w:p w14:paraId="66B5AB2C" w14:textId="14B3CEA6" w:rsidR="0014255B" w:rsidRPr="00E64918" w:rsidRDefault="0014255B" w:rsidP="0014255B">
      <w:pPr>
        <w:pStyle w:val="TOC1"/>
        <w:ind w:right="992"/>
        <w:rPr>
          <w:rFonts w:asciiTheme="minorHAnsi" w:eastAsiaTheme="minorEastAsia" w:hAnsiTheme="minorHAnsi" w:cstheme="minorBidi"/>
          <w:sz w:val="22"/>
          <w:szCs w:val="22"/>
          <w:lang w:val="fr-CH" w:eastAsia="en-GB"/>
        </w:rPr>
      </w:pPr>
      <w:r w:rsidRPr="00E64918">
        <w:rPr>
          <w:lang w:val="fr-CH"/>
        </w:rPr>
        <w:t>Bibliography</w:t>
      </w:r>
      <w:r w:rsidRPr="00E64918">
        <w:rPr>
          <w:lang w:val="fr-CH"/>
        </w:rPr>
        <w:tab/>
      </w:r>
      <w:r w:rsidRPr="00E64918">
        <w:rPr>
          <w:lang w:val="fr-CH"/>
        </w:rPr>
        <w:tab/>
        <w:t>28</w:t>
      </w:r>
    </w:p>
    <w:p w14:paraId="2BD05F1B" w14:textId="2EC5E3A6" w:rsidR="002712C8" w:rsidRPr="00E64918" w:rsidRDefault="002712C8" w:rsidP="0014255B">
      <w:pPr>
        <w:rPr>
          <w:lang w:val="fr-CH"/>
        </w:rPr>
      </w:pPr>
    </w:p>
    <w:p w14:paraId="00465FC1" w14:textId="77777777" w:rsidR="0014255B" w:rsidRPr="00E64918" w:rsidRDefault="0014255B" w:rsidP="00CC72EF">
      <w:pPr>
        <w:rPr>
          <w:lang w:val="fr-CH"/>
        </w:rPr>
      </w:pPr>
    </w:p>
    <w:p w14:paraId="37B3A743" w14:textId="77777777" w:rsidR="00CC72EF" w:rsidRPr="00E64918" w:rsidRDefault="00CC72EF" w:rsidP="002712C8">
      <w:pPr>
        <w:rPr>
          <w:lang w:val="fr-CH"/>
        </w:rPr>
      </w:pPr>
    </w:p>
    <w:p w14:paraId="73DD5D41" w14:textId="77777777" w:rsidR="002712C8" w:rsidRPr="00E64918" w:rsidRDefault="002712C8" w:rsidP="002712C8">
      <w:pPr>
        <w:rPr>
          <w:b/>
          <w:bCs/>
          <w:lang w:val="fr-CH"/>
        </w:rPr>
        <w:sectPr w:rsidR="002712C8" w:rsidRPr="00E64918">
          <w:headerReference w:type="default" r:id="rId27"/>
          <w:pgSz w:w="11907" w:h="16834"/>
          <w:pgMar w:top="1134" w:right="1134" w:bottom="1134" w:left="1134" w:header="567" w:footer="567" w:gutter="0"/>
          <w:paperSrc w:first="15" w:other="15"/>
          <w:pgNumType w:fmt="lowerRoman"/>
          <w:cols w:space="720"/>
          <w:docGrid w:linePitch="326"/>
        </w:sectPr>
      </w:pPr>
    </w:p>
    <w:p w14:paraId="22F565B7" w14:textId="77777777" w:rsidR="00FE00C3" w:rsidRPr="00E64918" w:rsidRDefault="00FE00C3" w:rsidP="00FE00C3">
      <w:pPr>
        <w:pStyle w:val="RecNo"/>
        <w:rPr>
          <w:lang w:val="fr-CH"/>
        </w:rPr>
      </w:pPr>
      <w:bookmarkStart w:id="15" w:name="p1rectexte"/>
      <w:bookmarkStart w:id="16" w:name="_Toc432410826"/>
      <w:bookmarkStart w:id="17" w:name="_Toc437665952"/>
      <w:bookmarkStart w:id="18" w:name="_Toc437682850"/>
      <w:bookmarkStart w:id="19" w:name="_Toc438286460"/>
      <w:bookmarkStart w:id="20" w:name="_Toc438286553"/>
      <w:bookmarkStart w:id="21" w:name="_Toc438351084"/>
      <w:bookmarkStart w:id="22" w:name="_Toc520328445"/>
      <w:bookmarkEnd w:id="15"/>
      <w:r w:rsidRPr="00E64918">
        <w:rPr>
          <w:lang w:val="fr-CH"/>
        </w:rPr>
        <w:lastRenderedPageBreak/>
        <w:t>Recommendation ITU-T Q.850</w:t>
      </w:r>
    </w:p>
    <w:p w14:paraId="552ADD66" w14:textId="170C0C0C" w:rsidR="00D15C80" w:rsidRPr="002F2520" w:rsidRDefault="00FE00C3" w:rsidP="00FE00C3">
      <w:pPr>
        <w:pStyle w:val="Rectitle"/>
      </w:pPr>
      <w:r w:rsidRPr="002F2520">
        <w:t xml:space="preserve">Usage of cause and location in the Digital Subscriber Signalling System No. 1 and the Signalling System No. 7 ISDN </w:t>
      </w:r>
      <w:r w:rsidR="00876C55" w:rsidRPr="002F2520">
        <w:t>user part</w:t>
      </w:r>
    </w:p>
    <w:p w14:paraId="1D0835CF" w14:textId="739B7E2E" w:rsidR="006E329B" w:rsidRPr="002F2520" w:rsidRDefault="006E329B" w:rsidP="00D15C80">
      <w:pPr>
        <w:pStyle w:val="Heading1"/>
      </w:pPr>
      <w:bookmarkStart w:id="23" w:name="_Toc529525881"/>
      <w:bookmarkStart w:id="24" w:name="_Toc533078525"/>
      <w:r w:rsidRPr="002F2520">
        <w:t>1</w:t>
      </w:r>
      <w:r w:rsidRPr="002F2520">
        <w:tab/>
        <w:t>Scope</w:t>
      </w:r>
      <w:bookmarkEnd w:id="16"/>
      <w:bookmarkEnd w:id="17"/>
      <w:bookmarkEnd w:id="18"/>
      <w:bookmarkEnd w:id="19"/>
      <w:bookmarkEnd w:id="20"/>
      <w:bookmarkEnd w:id="21"/>
      <w:bookmarkEnd w:id="22"/>
      <w:bookmarkEnd w:id="23"/>
      <w:bookmarkEnd w:id="24"/>
    </w:p>
    <w:p w14:paraId="5F051014" w14:textId="11C2B0FB" w:rsidR="006E329B" w:rsidRPr="002F2520" w:rsidRDefault="006E329B" w:rsidP="00AB7BCD">
      <w:r w:rsidRPr="002F2520">
        <w:t>This Recommendation defines the format, enc</w:t>
      </w:r>
      <w:r w:rsidR="00ED7E5E" w:rsidRPr="002F2520">
        <w:t>oding and semantics of cause in</w:t>
      </w:r>
      <w:r w:rsidRPr="002F2520">
        <w:t>formation elements/parameters and the usage of the location field, in the Digital Subscriber Signalling System No. 1 and the Signalling System No. 7 ISDN User Part. Many cause values are applicable to both DSS 1 and SS No. 7 ISUP and this Recommendation specifies the use of each cause value in other Recommendations.</w:t>
      </w:r>
      <w:bookmarkStart w:id="25" w:name="_Toc517270044"/>
    </w:p>
    <w:p w14:paraId="6046ACD9" w14:textId="263F4325" w:rsidR="006E329B" w:rsidRPr="002F2520" w:rsidRDefault="006E329B" w:rsidP="00ED7E5E">
      <w:pPr>
        <w:pStyle w:val="Heading1"/>
      </w:pPr>
      <w:bookmarkStart w:id="26" w:name="_Toc520328446"/>
      <w:bookmarkStart w:id="27" w:name="_Toc529525882"/>
      <w:bookmarkStart w:id="28" w:name="_Toc533078526"/>
      <w:r w:rsidRPr="002F2520">
        <w:t>2</w:t>
      </w:r>
      <w:r w:rsidR="00636A32" w:rsidRPr="002F2520">
        <w:tab/>
      </w:r>
      <w:r w:rsidRPr="002F2520">
        <w:t>References</w:t>
      </w:r>
      <w:bookmarkEnd w:id="25"/>
      <w:bookmarkEnd w:id="26"/>
      <w:bookmarkEnd w:id="27"/>
      <w:bookmarkEnd w:id="28"/>
    </w:p>
    <w:p w14:paraId="1261FC04" w14:textId="77777777" w:rsidR="006E329B" w:rsidRPr="002F2520" w:rsidRDefault="006E329B" w:rsidP="006E329B">
      <w:pPr>
        <w:rPr>
          <w:lang w:eastAsia="zh-CN"/>
        </w:rPr>
      </w:pPr>
      <w:r w:rsidRPr="002F2520">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14:paraId="1F68EAB7" w14:textId="1B5F9E59" w:rsidR="00910935" w:rsidRPr="002F2520" w:rsidRDefault="00910935" w:rsidP="009C771A">
      <w:pPr>
        <w:pStyle w:val="Reftext"/>
        <w:ind w:left="1985" w:hanging="1985"/>
      </w:pPr>
      <w:r w:rsidRPr="002F2520">
        <w:t>[ITU-T E.180]</w:t>
      </w:r>
      <w:r w:rsidRPr="002F2520">
        <w:tab/>
      </w:r>
      <w:r w:rsidRPr="002F2520">
        <w:tab/>
        <w:t xml:space="preserve">Recommendation ITU-T E.180/Q.35 (1998), </w:t>
      </w:r>
      <w:r w:rsidRPr="002F2520">
        <w:rPr>
          <w:i/>
        </w:rPr>
        <w:t>Technical characteristics of tones for the telephone service</w:t>
      </w:r>
      <w:r w:rsidRPr="002F2520">
        <w:t>.</w:t>
      </w:r>
    </w:p>
    <w:p w14:paraId="364F3B1F" w14:textId="5539A482" w:rsidR="0006605E" w:rsidRPr="00E64918" w:rsidRDefault="00BE0C12" w:rsidP="009C771A">
      <w:pPr>
        <w:pStyle w:val="Reftext"/>
        <w:ind w:left="1985" w:hanging="1985"/>
        <w:rPr>
          <w:lang w:val="fr-CH"/>
        </w:rPr>
      </w:pPr>
      <w:r w:rsidRPr="00E64918">
        <w:rPr>
          <w:lang w:val="fr-CH"/>
        </w:rPr>
        <w:t xml:space="preserve">[ITU-T </w:t>
      </w:r>
      <w:r w:rsidR="0006605E" w:rsidRPr="00E64918">
        <w:rPr>
          <w:lang w:val="fr-CH"/>
        </w:rPr>
        <w:t>Q.730</w:t>
      </w:r>
      <w:r w:rsidRPr="00E64918">
        <w:rPr>
          <w:lang w:val="fr-CH"/>
        </w:rPr>
        <w:t>]</w:t>
      </w:r>
      <w:r w:rsidR="0006605E" w:rsidRPr="00E64918">
        <w:rPr>
          <w:lang w:val="fr-CH"/>
        </w:rPr>
        <w:tab/>
      </w:r>
      <w:r w:rsidR="00AF4C99" w:rsidRPr="00E64918">
        <w:rPr>
          <w:lang w:val="fr-CH"/>
        </w:rPr>
        <w:tab/>
      </w:r>
      <w:r w:rsidR="00D320E2" w:rsidRPr="00E64918">
        <w:rPr>
          <w:lang w:val="fr-CH"/>
        </w:rPr>
        <w:t>Recommendation ITU-T Q.730 (1999)</w:t>
      </w:r>
      <w:r w:rsidR="009C771A" w:rsidRPr="00E64918">
        <w:rPr>
          <w:lang w:val="fr-CH"/>
        </w:rPr>
        <w:t>,</w:t>
      </w:r>
      <w:r w:rsidR="00D320E2" w:rsidRPr="00E64918">
        <w:rPr>
          <w:lang w:val="fr-CH"/>
        </w:rPr>
        <w:t xml:space="preserve"> </w:t>
      </w:r>
      <w:r w:rsidR="00D320E2" w:rsidRPr="00E64918">
        <w:rPr>
          <w:i/>
          <w:iCs/>
          <w:lang w:val="fr-CH"/>
        </w:rPr>
        <w:t>ISDN User Part supplementary services.</w:t>
      </w:r>
    </w:p>
    <w:p w14:paraId="119B1148" w14:textId="19E931FD" w:rsidR="00081788" w:rsidRPr="002F2520" w:rsidRDefault="00081788" w:rsidP="00081788">
      <w:pPr>
        <w:pStyle w:val="Reftext"/>
        <w:ind w:left="1985" w:hanging="1985"/>
      </w:pPr>
      <w:r w:rsidRPr="002F2520">
        <w:t xml:space="preserve">[ITU T Q.732.x] </w:t>
      </w:r>
      <w:r w:rsidRPr="002F2520">
        <w:tab/>
        <w:t xml:space="preserve">Recommendations ITU-T Q.732.2-5 (1999), </w:t>
      </w:r>
      <w:r w:rsidRPr="002F2520">
        <w:rPr>
          <w:i/>
        </w:rPr>
        <w:t>Stage 3 description for call offering supplementary services using Signalling System No. 7: Call diversion services: Call forwarding busy, Call forwarding no reply, Call forwarding unconditional, Call deflection</w:t>
      </w:r>
      <w:r w:rsidRPr="002F2520">
        <w:t>.</w:t>
      </w:r>
    </w:p>
    <w:p w14:paraId="652EE64E" w14:textId="008536FC" w:rsidR="00D60ACC" w:rsidRPr="002F2520" w:rsidRDefault="00BE0C12" w:rsidP="009C771A">
      <w:pPr>
        <w:pStyle w:val="Reftext"/>
        <w:ind w:left="1985" w:hanging="1985"/>
        <w:rPr>
          <w:i/>
          <w:iCs/>
        </w:rPr>
      </w:pPr>
      <w:r w:rsidRPr="002F2520">
        <w:t xml:space="preserve">[ITU-T </w:t>
      </w:r>
      <w:r w:rsidR="00D60ACC" w:rsidRPr="002F2520">
        <w:t>Q.733.3</w:t>
      </w:r>
      <w:r w:rsidRPr="002F2520">
        <w:t>]</w:t>
      </w:r>
      <w:r w:rsidR="00D320E2" w:rsidRPr="002F2520">
        <w:tab/>
        <w:t>Recommendation ITU-T Q.733.3 (1997)</w:t>
      </w:r>
      <w:r w:rsidR="009C771A" w:rsidRPr="002F2520">
        <w:t>,</w:t>
      </w:r>
      <w:r w:rsidR="00D320E2" w:rsidRPr="002F2520">
        <w:t xml:space="preserve"> </w:t>
      </w:r>
      <w:r w:rsidR="00D320E2" w:rsidRPr="002F2520">
        <w:rPr>
          <w:i/>
          <w:iCs/>
        </w:rPr>
        <w:t>Stage 3 description for call completion supplementary services using Signalling System No. 7: Completion of calls to busy subscriber (CCBS).</w:t>
      </w:r>
    </w:p>
    <w:p w14:paraId="679A0D5E" w14:textId="4388BC46" w:rsidR="00D60ACC" w:rsidRPr="002F2520" w:rsidRDefault="00BE0C12" w:rsidP="009C771A">
      <w:pPr>
        <w:pStyle w:val="Reftext"/>
        <w:ind w:left="1985" w:hanging="1985"/>
        <w:rPr>
          <w:i/>
          <w:iCs/>
        </w:rPr>
      </w:pPr>
      <w:r w:rsidRPr="002F2520">
        <w:t xml:space="preserve">[ITU-T </w:t>
      </w:r>
      <w:r w:rsidR="00D60ACC" w:rsidRPr="002F2520">
        <w:t>Q.733.4</w:t>
      </w:r>
      <w:r w:rsidRPr="002F2520">
        <w:t>]</w:t>
      </w:r>
      <w:r w:rsidR="00D320E2" w:rsidRPr="002F2520">
        <w:tab/>
        <w:t>Recommendation ITU-T Q.733.4 (1993)</w:t>
      </w:r>
      <w:r w:rsidR="009C771A" w:rsidRPr="002F2520">
        <w:t>,</w:t>
      </w:r>
      <w:r w:rsidR="00D320E2" w:rsidRPr="002F2520">
        <w:t xml:space="preserve"> </w:t>
      </w:r>
      <w:r w:rsidR="00D320E2" w:rsidRPr="002F2520">
        <w:rPr>
          <w:i/>
          <w:iCs/>
        </w:rPr>
        <w:t xml:space="preserve">Stage 3 description for call completion supplementary services </w:t>
      </w:r>
      <w:r w:rsidR="00D320E2" w:rsidRPr="002F2520">
        <w:rPr>
          <w:i/>
          <w:iCs/>
        </w:rPr>
        <w:lastRenderedPageBreak/>
        <w:t>using Signalling System No. 7: Terminal portability (TP).</w:t>
      </w:r>
    </w:p>
    <w:p w14:paraId="36ABDE8E" w14:textId="61EE0F94" w:rsidR="00D60ACC" w:rsidRPr="002F2520" w:rsidRDefault="00BE0C12" w:rsidP="009C771A">
      <w:pPr>
        <w:pStyle w:val="Reftext"/>
        <w:ind w:left="1985" w:hanging="1985"/>
        <w:rPr>
          <w:i/>
          <w:iCs/>
        </w:rPr>
      </w:pPr>
      <w:r w:rsidRPr="002F2520">
        <w:t xml:space="preserve">[ITU-T </w:t>
      </w:r>
      <w:r w:rsidR="00D60ACC" w:rsidRPr="002F2520">
        <w:t>Q.735.1</w:t>
      </w:r>
      <w:r w:rsidRPr="002F2520">
        <w:t>]</w:t>
      </w:r>
      <w:r w:rsidR="00D320E2" w:rsidRPr="002F2520">
        <w:tab/>
        <w:t>Recommendation ITU-T</w:t>
      </w:r>
      <w:r w:rsidR="002004EB" w:rsidRPr="002F2520">
        <w:t xml:space="preserve"> Q.735.1 (1993)</w:t>
      </w:r>
      <w:r w:rsidR="009C771A" w:rsidRPr="002F2520">
        <w:t>,</w:t>
      </w:r>
      <w:r w:rsidR="002004EB" w:rsidRPr="002F2520">
        <w:t xml:space="preserve"> </w:t>
      </w:r>
      <w:r w:rsidR="002004EB" w:rsidRPr="002F2520">
        <w:rPr>
          <w:i/>
          <w:iCs/>
        </w:rPr>
        <w:t>Stage 3 description for community of interest supplementary services using Signalling System No. 7: Closed user group (CUG).</w:t>
      </w:r>
    </w:p>
    <w:p w14:paraId="38290D21" w14:textId="71A41CFD" w:rsidR="00D60ACC" w:rsidRPr="002F2520" w:rsidRDefault="00BE0C12" w:rsidP="009C771A">
      <w:pPr>
        <w:pStyle w:val="Reftext"/>
        <w:ind w:left="1985" w:hanging="1985"/>
        <w:rPr>
          <w:szCs w:val="24"/>
        </w:rPr>
      </w:pPr>
      <w:r w:rsidRPr="002F2520">
        <w:t xml:space="preserve">[ITU-T </w:t>
      </w:r>
      <w:r w:rsidR="00D60ACC" w:rsidRPr="002F2520">
        <w:rPr>
          <w:szCs w:val="24"/>
        </w:rPr>
        <w:t>Q.735.3</w:t>
      </w:r>
      <w:r w:rsidRPr="002F2520">
        <w:rPr>
          <w:szCs w:val="24"/>
        </w:rPr>
        <w:t>]</w:t>
      </w:r>
      <w:r w:rsidR="00D320E2" w:rsidRPr="002F2520">
        <w:rPr>
          <w:szCs w:val="24"/>
        </w:rPr>
        <w:tab/>
        <w:t>Recommendation ITU-T</w:t>
      </w:r>
      <w:r w:rsidR="002004EB" w:rsidRPr="002F2520">
        <w:rPr>
          <w:szCs w:val="24"/>
        </w:rPr>
        <w:t xml:space="preserve"> Q.735.3 (1993)</w:t>
      </w:r>
      <w:r w:rsidR="009C771A" w:rsidRPr="002F2520">
        <w:rPr>
          <w:szCs w:val="24"/>
        </w:rPr>
        <w:t>,</w:t>
      </w:r>
      <w:r w:rsidR="002004EB" w:rsidRPr="002F2520">
        <w:rPr>
          <w:szCs w:val="24"/>
        </w:rPr>
        <w:t xml:space="preserve"> </w:t>
      </w:r>
      <w:r w:rsidR="002004EB" w:rsidRPr="002F2520">
        <w:rPr>
          <w:i/>
          <w:iCs/>
          <w:szCs w:val="24"/>
        </w:rPr>
        <w:t>Stage 3 description for community of interest supplementary services using Signalling System No. 7: Multi-level precedence and pre-emption.</w:t>
      </w:r>
    </w:p>
    <w:p w14:paraId="01AA7655" w14:textId="6B79C0BD" w:rsidR="00D60ACC" w:rsidRPr="002F2520" w:rsidRDefault="00BE0C12" w:rsidP="009C771A">
      <w:pPr>
        <w:pStyle w:val="Reftext"/>
        <w:ind w:left="1985" w:hanging="1985"/>
        <w:rPr>
          <w:i/>
          <w:iCs/>
          <w:szCs w:val="24"/>
        </w:rPr>
      </w:pPr>
      <w:r w:rsidRPr="002F2520">
        <w:t xml:space="preserve">[ITU-T </w:t>
      </w:r>
      <w:r w:rsidR="00D60ACC" w:rsidRPr="002F2520">
        <w:rPr>
          <w:szCs w:val="24"/>
        </w:rPr>
        <w:t>Q.737.1</w:t>
      </w:r>
      <w:r w:rsidRPr="002F2520">
        <w:rPr>
          <w:szCs w:val="24"/>
        </w:rPr>
        <w:t>]</w:t>
      </w:r>
      <w:r w:rsidR="00D320E2" w:rsidRPr="002F2520">
        <w:rPr>
          <w:szCs w:val="24"/>
        </w:rPr>
        <w:tab/>
        <w:t>Recommendation ITU-T</w:t>
      </w:r>
      <w:r w:rsidR="002004EB" w:rsidRPr="002F2520">
        <w:rPr>
          <w:szCs w:val="24"/>
        </w:rPr>
        <w:t xml:space="preserve"> Q.737.1 (1997)</w:t>
      </w:r>
      <w:r w:rsidR="009C771A" w:rsidRPr="002F2520">
        <w:rPr>
          <w:szCs w:val="24"/>
        </w:rPr>
        <w:t>,</w:t>
      </w:r>
      <w:r w:rsidR="002004EB" w:rsidRPr="002F2520">
        <w:rPr>
          <w:szCs w:val="24"/>
        </w:rPr>
        <w:t xml:space="preserve"> </w:t>
      </w:r>
      <w:r w:rsidR="002004EB" w:rsidRPr="002F2520">
        <w:rPr>
          <w:i/>
          <w:iCs/>
          <w:szCs w:val="24"/>
        </w:rPr>
        <w:t>Stage 3 description for additional information transfer supplementary services using Signalling System No. 7: User-to-user signalling (UUS).</w:t>
      </w:r>
    </w:p>
    <w:p w14:paraId="07641022" w14:textId="388F394B" w:rsidR="0006605E" w:rsidRPr="002F2520" w:rsidRDefault="00BE0C12" w:rsidP="009C771A">
      <w:pPr>
        <w:pStyle w:val="Reftext"/>
        <w:ind w:left="1985" w:hanging="1985"/>
        <w:rPr>
          <w:i/>
          <w:iCs/>
        </w:rPr>
      </w:pPr>
      <w:r w:rsidRPr="002F2520">
        <w:t xml:space="preserve">[ITU-T </w:t>
      </w:r>
      <w:r w:rsidR="0006605E" w:rsidRPr="002F2520">
        <w:t>Q.763</w:t>
      </w:r>
      <w:r w:rsidRPr="002F2520">
        <w:t>]</w:t>
      </w:r>
      <w:r w:rsidR="0006605E" w:rsidRPr="002F2520">
        <w:tab/>
      </w:r>
      <w:r w:rsidR="00EE63B1" w:rsidRPr="002F2520">
        <w:tab/>
      </w:r>
      <w:r w:rsidR="00D320E2" w:rsidRPr="002F2520">
        <w:t>Recommendation ITU-T</w:t>
      </w:r>
      <w:r w:rsidR="002004EB" w:rsidRPr="002F2520">
        <w:t xml:space="preserve"> Q.763 (1999)</w:t>
      </w:r>
      <w:r w:rsidR="009C771A" w:rsidRPr="002F2520">
        <w:t>,</w:t>
      </w:r>
      <w:r w:rsidR="002004EB" w:rsidRPr="002F2520">
        <w:t xml:space="preserve"> </w:t>
      </w:r>
      <w:r w:rsidR="002004EB" w:rsidRPr="002F2520">
        <w:rPr>
          <w:i/>
          <w:iCs/>
        </w:rPr>
        <w:t>Signalling System No. 7 – ISDN User Part formats and codes.</w:t>
      </w:r>
    </w:p>
    <w:p w14:paraId="0873B0BA" w14:textId="007B8E1D" w:rsidR="00D60ACC" w:rsidRPr="002F2520" w:rsidRDefault="00BE0C12" w:rsidP="009C771A">
      <w:pPr>
        <w:pStyle w:val="Reftext"/>
        <w:ind w:left="1985" w:hanging="1985"/>
        <w:rPr>
          <w:i/>
          <w:iCs/>
        </w:rPr>
      </w:pPr>
      <w:r w:rsidRPr="002F2520">
        <w:t xml:space="preserve">[ITU-T </w:t>
      </w:r>
      <w:r w:rsidR="00D60ACC" w:rsidRPr="002F2520">
        <w:t>Q.764</w:t>
      </w:r>
      <w:r w:rsidRPr="002F2520">
        <w:t>]</w:t>
      </w:r>
      <w:r w:rsidR="00D320E2" w:rsidRPr="002F2520">
        <w:tab/>
      </w:r>
      <w:r w:rsidR="00EE63B1" w:rsidRPr="002F2520">
        <w:tab/>
      </w:r>
      <w:r w:rsidR="00D320E2" w:rsidRPr="002F2520">
        <w:t>Recommendation ITU-T</w:t>
      </w:r>
      <w:r w:rsidR="002004EB" w:rsidRPr="002F2520">
        <w:t xml:space="preserve"> Q.764 (1999)</w:t>
      </w:r>
      <w:r w:rsidR="009C771A" w:rsidRPr="002F2520">
        <w:t>,</w:t>
      </w:r>
      <w:r w:rsidR="002004EB" w:rsidRPr="002F2520">
        <w:t xml:space="preserve"> </w:t>
      </w:r>
      <w:r w:rsidR="002004EB" w:rsidRPr="002F2520">
        <w:rPr>
          <w:i/>
          <w:iCs/>
        </w:rPr>
        <w:t>Signalling System No. 7 – ISDN User Part signalling procedures.</w:t>
      </w:r>
    </w:p>
    <w:p w14:paraId="67D8745E" w14:textId="184D32B9" w:rsidR="0006605E" w:rsidRPr="002F2520" w:rsidRDefault="00BE0C12" w:rsidP="009C771A">
      <w:pPr>
        <w:pStyle w:val="Reftext"/>
        <w:ind w:left="1985" w:hanging="1985"/>
        <w:rPr>
          <w:i/>
          <w:iCs/>
        </w:rPr>
      </w:pPr>
      <w:r w:rsidRPr="002F2520">
        <w:t xml:space="preserve">[ITU-T </w:t>
      </w:r>
      <w:r w:rsidR="0006605E" w:rsidRPr="002F2520">
        <w:t>Q.931</w:t>
      </w:r>
      <w:r w:rsidRPr="002F2520">
        <w:t>]</w:t>
      </w:r>
      <w:r w:rsidR="0006605E" w:rsidRPr="002F2520">
        <w:tab/>
      </w:r>
      <w:r w:rsidR="00EE63B1" w:rsidRPr="002F2520">
        <w:tab/>
      </w:r>
      <w:r w:rsidR="00D320E2" w:rsidRPr="002F2520">
        <w:t>Recommendation ITU-T</w:t>
      </w:r>
      <w:r w:rsidR="002004EB" w:rsidRPr="002F2520">
        <w:t xml:space="preserve"> Q.931 (1998)</w:t>
      </w:r>
      <w:r w:rsidR="009C771A" w:rsidRPr="002F2520">
        <w:t>,</w:t>
      </w:r>
      <w:r w:rsidR="002004EB" w:rsidRPr="002F2520">
        <w:t xml:space="preserve"> </w:t>
      </w:r>
      <w:r w:rsidR="002004EB" w:rsidRPr="002F2520">
        <w:rPr>
          <w:i/>
          <w:iCs/>
        </w:rPr>
        <w:t>ISDN user-network interface layer 3 specification for basic call control.</w:t>
      </w:r>
    </w:p>
    <w:p w14:paraId="5AE109E1" w14:textId="085DE29A" w:rsidR="00D60ACC" w:rsidRPr="002F2520" w:rsidRDefault="00BE0C12" w:rsidP="009C771A">
      <w:pPr>
        <w:pStyle w:val="Reftext"/>
        <w:ind w:left="1985" w:hanging="1985"/>
        <w:rPr>
          <w:i/>
          <w:iCs/>
        </w:rPr>
      </w:pPr>
      <w:r w:rsidRPr="002F2520">
        <w:t xml:space="preserve">[ITU-T </w:t>
      </w:r>
      <w:r w:rsidR="00D60ACC" w:rsidRPr="002F2520">
        <w:t>Q.933</w:t>
      </w:r>
      <w:r w:rsidRPr="002F2520">
        <w:t>]</w:t>
      </w:r>
      <w:r w:rsidR="00D320E2" w:rsidRPr="002F2520">
        <w:tab/>
      </w:r>
      <w:r w:rsidR="00EE63B1" w:rsidRPr="002F2520">
        <w:tab/>
      </w:r>
      <w:r w:rsidR="00D320E2" w:rsidRPr="002F2520">
        <w:t>Recommendation ITU-T</w:t>
      </w:r>
      <w:r w:rsidR="00010828" w:rsidRPr="002F2520">
        <w:t xml:space="preserve"> Q.933 (2003)</w:t>
      </w:r>
      <w:r w:rsidR="009C771A" w:rsidRPr="002F2520">
        <w:t>,</w:t>
      </w:r>
      <w:r w:rsidR="00010828" w:rsidRPr="002F2520">
        <w:t xml:space="preserve"> </w:t>
      </w:r>
      <w:r w:rsidR="00010828" w:rsidRPr="002F2520">
        <w:rPr>
          <w:i/>
          <w:iCs/>
        </w:rPr>
        <w:t>ISDN Digital Subscriber Signalling System No. 1 (DSS1) – Signalling specifications for frame mode switched and permanent virtual connection control and status monitoring.</w:t>
      </w:r>
    </w:p>
    <w:p w14:paraId="590FE3D9" w14:textId="4B2D79D3" w:rsidR="00D60ACC" w:rsidRPr="002F2520" w:rsidRDefault="00BE0C12" w:rsidP="009C771A">
      <w:pPr>
        <w:pStyle w:val="Reftext"/>
        <w:ind w:left="1985" w:hanging="1985"/>
        <w:rPr>
          <w:i/>
          <w:iCs/>
        </w:rPr>
      </w:pPr>
      <w:r w:rsidRPr="002F2520">
        <w:t xml:space="preserve">[ITU-T </w:t>
      </w:r>
      <w:r w:rsidR="00D60ACC" w:rsidRPr="002F2520">
        <w:t>Q.955.3</w:t>
      </w:r>
      <w:r w:rsidRPr="002F2520">
        <w:t>]</w:t>
      </w:r>
      <w:r w:rsidR="00D320E2" w:rsidRPr="002F2520">
        <w:tab/>
        <w:t>Recommendation ITU-T</w:t>
      </w:r>
      <w:r w:rsidR="00CC268C" w:rsidRPr="002F2520">
        <w:t xml:space="preserve"> Q.955.3 (1993)</w:t>
      </w:r>
      <w:r w:rsidR="009C771A" w:rsidRPr="002F2520">
        <w:t>,</w:t>
      </w:r>
      <w:r w:rsidR="00CC268C" w:rsidRPr="002F2520">
        <w:t xml:space="preserve"> </w:t>
      </w:r>
      <w:r w:rsidR="00CC268C" w:rsidRPr="002F2520">
        <w:rPr>
          <w:i/>
          <w:iCs/>
        </w:rPr>
        <w:t>Stage 3 description for community of interest supplementary services using DSS 1: Multi-level precedence and preemption (MLPP).</w:t>
      </w:r>
    </w:p>
    <w:p w14:paraId="00B361FE" w14:textId="6CBA1401" w:rsidR="0006605E" w:rsidRPr="002F2520" w:rsidRDefault="00BE0C12" w:rsidP="009C771A">
      <w:pPr>
        <w:pStyle w:val="Reftext"/>
        <w:ind w:left="1985" w:hanging="1985"/>
        <w:rPr>
          <w:i/>
          <w:iCs/>
        </w:rPr>
      </w:pPr>
      <w:r w:rsidRPr="002F2520">
        <w:t xml:space="preserve">[ITU-T </w:t>
      </w:r>
      <w:r w:rsidR="0006605E" w:rsidRPr="002F2520">
        <w:t>X.21</w:t>
      </w:r>
      <w:r w:rsidRPr="002F2520">
        <w:t>]</w:t>
      </w:r>
      <w:r w:rsidR="0006605E" w:rsidRPr="002F2520">
        <w:tab/>
      </w:r>
      <w:r w:rsidR="00EE63B1" w:rsidRPr="002F2520">
        <w:tab/>
      </w:r>
      <w:r w:rsidR="00D320E2" w:rsidRPr="002F2520">
        <w:t>Recommendation ITU-T</w:t>
      </w:r>
      <w:r w:rsidR="00CC268C" w:rsidRPr="002F2520">
        <w:t xml:space="preserve"> X.21 (1992)</w:t>
      </w:r>
      <w:r w:rsidR="009C771A" w:rsidRPr="002F2520">
        <w:t>,</w:t>
      </w:r>
      <w:r w:rsidR="00CC268C" w:rsidRPr="002F2520">
        <w:t xml:space="preserve"> </w:t>
      </w:r>
      <w:r w:rsidR="00CC268C" w:rsidRPr="002F2520">
        <w:rPr>
          <w:i/>
          <w:iCs/>
        </w:rPr>
        <w:t>Interface between Data Terminal Equipment and Data Circuit-terminating Equipment for synchronous operation on public data networks.</w:t>
      </w:r>
    </w:p>
    <w:p w14:paraId="1F676920" w14:textId="5CA85C4A" w:rsidR="0006605E" w:rsidRPr="002F2520" w:rsidRDefault="00BE0C12" w:rsidP="009C771A">
      <w:pPr>
        <w:pStyle w:val="Reftext"/>
        <w:ind w:left="1985" w:hanging="1985"/>
        <w:rPr>
          <w:i/>
          <w:iCs/>
        </w:rPr>
      </w:pPr>
      <w:r w:rsidRPr="002F2520">
        <w:t xml:space="preserve">[ITU-T </w:t>
      </w:r>
      <w:r w:rsidR="0006605E" w:rsidRPr="002F2520">
        <w:t>X.25</w:t>
      </w:r>
      <w:r w:rsidRPr="002F2520">
        <w:t>]</w:t>
      </w:r>
      <w:r w:rsidR="0006605E" w:rsidRPr="002F2520">
        <w:tab/>
      </w:r>
      <w:r w:rsidR="006F3241" w:rsidRPr="002F2520">
        <w:tab/>
      </w:r>
      <w:r w:rsidR="00D320E2" w:rsidRPr="002F2520">
        <w:t>Recommendation ITU-T</w:t>
      </w:r>
      <w:r w:rsidR="00CC268C" w:rsidRPr="002F2520">
        <w:t xml:space="preserve"> X.25 (1996)</w:t>
      </w:r>
      <w:r w:rsidR="009C771A" w:rsidRPr="002F2520">
        <w:t>,</w:t>
      </w:r>
      <w:r w:rsidR="00CC268C" w:rsidRPr="002F2520">
        <w:t xml:space="preserve"> </w:t>
      </w:r>
      <w:r w:rsidR="00CC268C" w:rsidRPr="002F2520">
        <w:rPr>
          <w:i/>
          <w:iCs/>
        </w:rPr>
        <w:t>Interface between Data Terminal Equipment (DTE) and Data Circuit-terminating Equipment (DCE) for terminals operating in the packet mode and connected to public data networks by dedicated circuit.</w:t>
      </w:r>
    </w:p>
    <w:p w14:paraId="685CE076" w14:textId="2A76A94C" w:rsidR="00D320E2" w:rsidRPr="002F2520" w:rsidRDefault="00BE0C12" w:rsidP="009C771A">
      <w:pPr>
        <w:pStyle w:val="Reftext"/>
        <w:ind w:left="1985" w:hanging="1985"/>
        <w:rPr>
          <w:i/>
          <w:iCs/>
        </w:rPr>
      </w:pPr>
      <w:r w:rsidRPr="002F2520">
        <w:lastRenderedPageBreak/>
        <w:t xml:space="preserve">[ITU-T </w:t>
      </w:r>
      <w:r w:rsidR="00D320E2" w:rsidRPr="002F2520">
        <w:t>X.213</w:t>
      </w:r>
      <w:r w:rsidRPr="002F2520">
        <w:t>]</w:t>
      </w:r>
      <w:r w:rsidR="006F3241" w:rsidRPr="002F2520">
        <w:tab/>
      </w:r>
      <w:r w:rsidR="00D320E2" w:rsidRPr="002F2520">
        <w:tab/>
        <w:t>Recommendation ITU-T</w:t>
      </w:r>
      <w:r w:rsidR="00CC268C" w:rsidRPr="002F2520">
        <w:t xml:space="preserve"> X.213 (2001)</w:t>
      </w:r>
      <w:r w:rsidR="009C771A" w:rsidRPr="002F2520">
        <w:t>,</w:t>
      </w:r>
      <w:r w:rsidR="00CC268C" w:rsidRPr="002F2520">
        <w:t xml:space="preserve"> </w:t>
      </w:r>
      <w:r w:rsidR="00CC268C" w:rsidRPr="002F2520">
        <w:rPr>
          <w:i/>
          <w:iCs/>
        </w:rPr>
        <w:t>Information technology – Open Systems Interconnection – Network service definition.</w:t>
      </w:r>
    </w:p>
    <w:p w14:paraId="6A419D8F" w14:textId="69A00920" w:rsidR="009C771A" w:rsidRPr="002F2520" w:rsidRDefault="009C771A" w:rsidP="009C771A">
      <w:pPr>
        <w:pStyle w:val="Reftext"/>
        <w:ind w:left="1985" w:hanging="1985"/>
        <w:rPr>
          <w:lang w:eastAsia="zh-CN"/>
        </w:rPr>
      </w:pPr>
      <w:r w:rsidRPr="002F2520">
        <w:rPr>
          <w:lang w:eastAsia="zh-CN"/>
        </w:rPr>
        <w:t>[ETSI TS 124 229]</w:t>
      </w:r>
      <w:r w:rsidRPr="002F2520">
        <w:rPr>
          <w:lang w:eastAsia="zh-CN"/>
        </w:rPr>
        <w:tab/>
      </w:r>
      <w:hyperlink r:id="rId28" w:tgtFrame="_blank" w:tooltip="Download standard in PDF" w:history="1">
        <w:r w:rsidRPr="002F2520">
          <w:rPr>
            <w:lang w:eastAsia="zh-CN"/>
          </w:rPr>
          <w:t>ETSI TS 124 229 V14.8.0 (2018-06)</w:t>
        </w:r>
      </w:hyperlink>
      <w:r w:rsidRPr="002F2520">
        <w:rPr>
          <w:lang w:eastAsia="zh-CN"/>
        </w:rPr>
        <w:t xml:space="preserve">, </w:t>
      </w:r>
      <w:r w:rsidRPr="002F2520">
        <w:rPr>
          <w:i/>
          <w:iCs/>
          <w:lang w:eastAsia="zh-CN"/>
        </w:rPr>
        <w:t xml:space="preserve">Digital cellular telecommunications system (Phase 2+) (GSM); Universal Mobile Telecommunications System (UMTS); LTE; </w:t>
      </w:r>
      <w:r w:rsidR="004B1E02" w:rsidRPr="002F2520">
        <w:rPr>
          <w:i/>
          <w:iCs/>
          <w:lang w:eastAsia="zh-CN"/>
        </w:rPr>
        <w:t xml:space="preserve">5G; </w:t>
      </w:r>
      <w:r w:rsidRPr="002F2520">
        <w:rPr>
          <w:i/>
          <w:iCs/>
          <w:lang w:eastAsia="zh-CN"/>
        </w:rPr>
        <w:t>IP multimedia call control protocol based on Session Initiation Protocol (SIP) and Session Description Protocol (SDP); Stage 3 (3GPP TS 24.229 version 14.8.0 Release 14)</w:t>
      </w:r>
      <w:r w:rsidRPr="002F2520">
        <w:rPr>
          <w:lang w:eastAsia="zh-CN"/>
        </w:rPr>
        <w:t>.</w:t>
      </w:r>
    </w:p>
    <w:p w14:paraId="72466457" w14:textId="3B8AF4BB" w:rsidR="009C771A" w:rsidRPr="002F2520" w:rsidRDefault="009C771A" w:rsidP="009C771A">
      <w:pPr>
        <w:pStyle w:val="Reftext"/>
        <w:ind w:left="1985" w:hanging="1985"/>
        <w:rPr>
          <w:lang w:eastAsia="zh-CN"/>
        </w:rPr>
      </w:pPr>
      <w:r w:rsidRPr="002F2520">
        <w:rPr>
          <w:lang w:eastAsia="zh-CN"/>
        </w:rPr>
        <w:t>[RFC 3326]</w:t>
      </w:r>
      <w:r w:rsidRPr="002F2520">
        <w:rPr>
          <w:lang w:eastAsia="zh-CN"/>
        </w:rPr>
        <w:tab/>
      </w:r>
      <w:r w:rsidRPr="002F2520">
        <w:rPr>
          <w:lang w:eastAsia="zh-CN"/>
        </w:rPr>
        <w:tab/>
      </w:r>
      <w:r w:rsidRPr="002F2520">
        <w:rPr>
          <w:lang w:eastAsia="zh-CN"/>
        </w:rPr>
        <w:tab/>
      </w:r>
      <w:r w:rsidR="004B1E02" w:rsidRPr="002F2520">
        <w:rPr>
          <w:lang w:eastAsia="zh-CN"/>
        </w:rPr>
        <w:t xml:space="preserve">IETF </w:t>
      </w:r>
      <w:r w:rsidRPr="002F2520">
        <w:rPr>
          <w:lang w:eastAsia="zh-CN"/>
        </w:rPr>
        <w:t xml:space="preserve">RFC 3326 (2002), </w:t>
      </w:r>
      <w:r w:rsidRPr="002F2520">
        <w:rPr>
          <w:i/>
          <w:iCs/>
          <w:lang w:eastAsia="zh-CN"/>
        </w:rPr>
        <w:t>The Reason Header Field for the Session Initiation Protocol (SIP)</w:t>
      </w:r>
      <w:r w:rsidRPr="002F2520">
        <w:rPr>
          <w:lang w:eastAsia="zh-CN"/>
        </w:rPr>
        <w:t>.</w:t>
      </w:r>
    </w:p>
    <w:p w14:paraId="656D887A" w14:textId="77777777" w:rsidR="00636A32" w:rsidRPr="002F2520" w:rsidRDefault="00636A32" w:rsidP="00AA0283">
      <w:pPr>
        <w:pStyle w:val="Heading1"/>
      </w:pPr>
      <w:bookmarkStart w:id="29" w:name="_Toc520328447"/>
      <w:bookmarkStart w:id="30" w:name="_Toc529525883"/>
      <w:bookmarkStart w:id="31" w:name="_Toc533078527"/>
      <w:r w:rsidRPr="002F2520">
        <w:t>3</w:t>
      </w:r>
      <w:r w:rsidRPr="002F2520">
        <w:tab/>
        <w:t>Definitions</w:t>
      </w:r>
      <w:bookmarkEnd w:id="29"/>
      <w:bookmarkEnd w:id="30"/>
      <w:bookmarkEnd w:id="31"/>
    </w:p>
    <w:p w14:paraId="2BF17576" w14:textId="5CDB772F" w:rsidR="00636A32" w:rsidRPr="002F2520" w:rsidRDefault="0089620E" w:rsidP="0089620E">
      <w:r w:rsidRPr="002F2520">
        <w:t>None</w:t>
      </w:r>
      <w:r w:rsidR="004B1E02" w:rsidRPr="002F2520">
        <w:t>.</w:t>
      </w:r>
    </w:p>
    <w:p w14:paraId="6933FCD1" w14:textId="77777777" w:rsidR="00636A32" w:rsidRPr="002F2520" w:rsidRDefault="00636A32" w:rsidP="00AA0283">
      <w:pPr>
        <w:pStyle w:val="Heading1"/>
      </w:pPr>
      <w:bookmarkStart w:id="32" w:name="_Toc520328448"/>
      <w:bookmarkStart w:id="33" w:name="_Toc529525884"/>
      <w:bookmarkStart w:id="34" w:name="_Toc533078528"/>
      <w:r w:rsidRPr="002F2520">
        <w:t>4</w:t>
      </w:r>
      <w:r w:rsidRPr="002F2520">
        <w:tab/>
        <w:t>Abbreviations and acronyms</w:t>
      </w:r>
      <w:bookmarkEnd w:id="32"/>
      <w:bookmarkEnd w:id="33"/>
      <w:bookmarkEnd w:id="34"/>
    </w:p>
    <w:p w14:paraId="0A76CCAC" w14:textId="77777777" w:rsidR="00636A32" w:rsidRPr="002F2520" w:rsidRDefault="00636A32" w:rsidP="00636A32">
      <w:r w:rsidRPr="002F2520">
        <w:t>This Recommendation uses the following abbreviations and acronyms:</w:t>
      </w:r>
    </w:p>
    <w:p w14:paraId="72ADE987" w14:textId="65577B4A" w:rsidR="00636A32" w:rsidRPr="002F2520" w:rsidRDefault="00636A32" w:rsidP="00B5375A">
      <w:pPr>
        <w:tabs>
          <w:tab w:val="clear" w:pos="794"/>
          <w:tab w:val="clear" w:pos="1191"/>
          <w:tab w:val="left" w:pos="2127"/>
        </w:tabs>
        <w:rPr>
          <w:sz w:val="32"/>
          <w:szCs w:val="32"/>
        </w:rPr>
      </w:pPr>
      <w:r w:rsidRPr="002F2520">
        <w:rPr>
          <w:szCs w:val="32"/>
        </w:rPr>
        <w:t>ANM</w:t>
      </w:r>
      <w:r w:rsidRPr="002F2520">
        <w:rPr>
          <w:szCs w:val="32"/>
        </w:rPr>
        <w:tab/>
      </w:r>
      <w:r w:rsidR="00DB7A7D" w:rsidRPr="002F2520">
        <w:rPr>
          <w:szCs w:val="32"/>
        </w:rPr>
        <w:t>Answer Message</w:t>
      </w:r>
    </w:p>
    <w:p w14:paraId="00DC913A" w14:textId="482CC6C1" w:rsidR="00636A32" w:rsidRPr="002F2520" w:rsidRDefault="0006605E" w:rsidP="00531B74">
      <w:pPr>
        <w:tabs>
          <w:tab w:val="clear" w:pos="794"/>
          <w:tab w:val="clear" w:pos="1191"/>
          <w:tab w:val="left" w:pos="2127"/>
        </w:tabs>
      </w:pPr>
      <w:r w:rsidRPr="002F2520">
        <w:t>BI</w:t>
      </w:r>
      <w:r w:rsidRPr="002F2520">
        <w:tab/>
        <w:t>B</w:t>
      </w:r>
      <w:r w:rsidR="00636A32" w:rsidRPr="002F2520">
        <w:t xml:space="preserve">eyond </w:t>
      </w:r>
      <w:r w:rsidR="004B1E02" w:rsidRPr="002F2520">
        <w:t>I</w:t>
      </w:r>
      <w:r w:rsidR="00636A32" w:rsidRPr="002F2520">
        <w:t>nterworking point</w:t>
      </w:r>
    </w:p>
    <w:p w14:paraId="4DE84AB7" w14:textId="4ACBE0D1" w:rsidR="00B35C0A" w:rsidRPr="002F2520" w:rsidRDefault="00B5375A" w:rsidP="00531B74">
      <w:pPr>
        <w:tabs>
          <w:tab w:val="clear" w:pos="794"/>
          <w:tab w:val="clear" w:pos="1191"/>
        </w:tabs>
        <w:rPr>
          <w:szCs w:val="32"/>
        </w:rPr>
      </w:pPr>
      <w:r w:rsidRPr="002F2520">
        <w:rPr>
          <w:szCs w:val="32"/>
        </w:rPr>
        <w:t>CCBS</w:t>
      </w:r>
      <w:r w:rsidR="00B35C0A" w:rsidRPr="002F2520">
        <w:rPr>
          <w:szCs w:val="32"/>
        </w:rPr>
        <w:t>indicator</w:t>
      </w:r>
      <w:r w:rsidR="00B35C0A" w:rsidRPr="002F2520">
        <w:rPr>
          <w:szCs w:val="32"/>
        </w:rPr>
        <w:tab/>
      </w:r>
      <w:r w:rsidR="00010828" w:rsidRPr="002F2520">
        <w:rPr>
          <w:szCs w:val="32"/>
        </w:rPr>
        <w:t xml:space="preserve">Completion of </w:t>
      </w:r>
      <w:r w:rsidR="004B1E02" w:rsidRPr="002F2520">
        <w:rPr>
          <w:szCs w:val="32"/>
        </w:rPr>
        <w:t>C</w:t>
      </w:r>
      <w:r w:rsidR="00010828" w:rsidRPr="002F2520">
        <w:rPr>
          <w:szCs w:val="32"/>
        </w:rPr>
        <w:t xml:space="preserve">alls to </w:t>
      </w:r>
      <w:r w:rsidR="004B1E02" w:rsidRPr="002F2520">
        <w:rPr>
          <w:szCs w:val="32"/>
        </w:rPr>
        <w:t>B</w:t>
      </w:r>
      <w:r w:rsidR="00010828" w:rsidRPr="002F2520">
        <w:rPr>
          <w:szCs w:val="32"/>
        </w:rPr>
        <w:t xml:space="preserve">usy </w:t>
      </w:r>
      <w:r w:rsidR="004B1E02" w:rsidRPr="002F2520">
        <w:rPr>
          <w:szCs w:val="32"/>
        </w:rPr>
        <w:t>S</w:t>
      </w:r>
      <w:r w:rsidR="00010828" w:rsidRPr="002F2520">
        <w:rPr>
          <w:szCs w:val="32"/>
        </w:rPr>
        <w:t>ubscriber</w:t>
      </w:r>
    </w:p>
    <w:p w14:paraId="7846962A" w14:textId="65E29D32" w:rsidR="0006605E" w:rsidRPr="002F2520" w:rsidRDefault="0006605E" w:rsidP="00531B74">
      <w:pPr>
        <w:tabs>
          <w:tab w:val="clear" w:pos="794"/>
          <w:tab w:val="clear" w:pos="1191"/>
          <w:tab w:val="left" w:pos="2127"/>
        </w:tabs>
        <w:rPr>
          <w:szCs w:val="32"/>
        </w:rPr>
      </w:pPr>
      <w:r w:rsidRPr="002F2520">
        <w:t>CGC</w:t>
      </w:r>
      <w:r w:rsidRPr="002F2520">
        <w:tab/>
      </w:r>
      <w:r w:rsidR="00010828" w:rsidRPr="002F2520">
        <w:t>Circuit-</w:t>
      </w:r>
      <w:r w:rsidR="004B1E02" w:rsidRPr="002F2520">
        <w:t>G</w:t>
      </w:r>
      <w:r w:rsidR="00010828" w:rsidRPr="002F2520">
        <w:t>roup-</w:t>
      </w:r>
      <w:r w:rsidR="004B1E02" w:rsidRPr="002F2520">
        <w:t>C</w:t>
      </w:r>
      <w:r w:rsidR="00010828" w:rsidRPr="002F2520">
        <w:t>ongestion signal</w:t>
      </w:r>
    </w:p>
    <w:p w14:paraId="5404A535" w14:textId="66A4D18B" w:rsidR="00B35C0A" w:rsidRPr="002F2520" w:rsidRDefault="00B35C0A" w:rsidP="00531B74">
      <w:pPr>
        <w:tabs>
          <w:tab w:val="clear" w:pos="794"/>
          <w:tab w:val="clear" w:pos="1191"/>
          <w:tab w:val="left" w:pos="2127"/>
        </w:tabs>
        <w:rPr>
          <w:sz w:val="40"/>
          <w:szCs w:val="40"/>
        </w:rPr>
      </w:pPr>
      <w:r w:rsidRPr="002F2520">
        <w:rPr>
          <w:szCs w:val="32"/>
        </w:rPr>
        <w:t>CUG</w:t>
      </w:r>
      <w:r w:rsidRPr="002F2520">
        <w:rPr>
          <w:szCs w:val="32"/>
        </w:rPr>
        <w:tab/>
      </w:r>
      <w:r w:rsidR="002004EB" w:rsidRPr="002F2520">
        <w:rPr>
          <w:szCs w:val="32"/>
        </w:rPr>
        <w:t xml:space="preserve">Closed </w:t>
      </w:r>
      <w:r w:rsidR="004B1E02" w:rsidRPr="002F2520">
        <w:rPr>
          <w:szCs w:val="32"/>
        </w:rPr>
        <w:t>U</w:t>
      </w:r>
      <w:r w:rsidR="002004EB" w:rsidRPr="002F2520">
        <w:rPr>
          <w:szCs w:val="32"/>
        </w:rPr>
        <w:t xml:space="preserve">ser </w:t>
      </w:r>
      <w:r w:rsidR="004B1E02" w:rsidRPr="002F2520">
        <w:rPr>
          <w:szCs w:val="32"/>
        </w:rPr>
        <w:t>G</w:t>
      </w:r>
      <w:r w:rsidR="002004EB" w:rsidRPr="002F2520">
        <w:rPr>
          <w:szCs w:val="32"/>
        </w:rPr>
        <w:t>roup</w:t>
      </w:r>
    </w:p>
    <w:p w14:paraId="5EA7A674" w14:textId="2B069E7B" w:rsidR="00636A32" w:rsidRPr="002F2520" w:rsidRDefault="00636A32" w:rsidP="00531B74">
      <w:pPr>
        <w:tabs>
          <w:tab w:val="clear" w:pos="794"/>
          <w:tab w:val="clear" w:pos="1191"/>
          <w:tab w:val="left" w:pos="2127"/>
        </w:tabs>
      </w:pPr>
      <w:r w:rsidRPr="002F2520">
        <w:t>DSS 1</w:t>
      </w:r>
      <w:r w:rsidR="00010828" w:rsidRPr="002F2520">
        <w:tab/>
        <w:t xml:space="preserve">Digital </w:t>
      </w:r>
      <w:r w:rsidR="004B1E02" w:rsidRPr="002F2520">
        <w:t>S</w:t>
      </w:r>
      <w:r w:rsidR="00010828" w:rsidRPr="002F2520">
        <w:t xml:space="preserve">ubscriber </w:t>
      </w:r>
      <w:r w:rsidR="004B1E02" w:rsidRPr="002F2520">
        <w:t>S</w:t>
      </w:r>
      <w:r w:rsidR="00010828" w:rsidRPr="002F2520">
        <w:t xml:space="preserve">ignalling </w:t>
      </w:r>
      <w:r w:rsidR="004B1E02" w:rsidRPr="002F2520">
        <w:t>S</w:t>
      </w:r>
      <w:r w:rsidR="00010828" w:rsidRPr="002F2520">
        <w:t>ystem No. 1 (DSS 1)</w:t>
      </w:r>
    </w:p>
    <w:p w14:paraId="78FF11B3" w14:textId="37FA8D68" w:rsidR="0006605E" w:rsidRPr="002F2520" w:rsidRDefault="0006605E" w:rsidP="00531B74">
      <w:pPr>
        <w:tabs>
          <w:tab w:val="clear" w:pos="794"/>
          <w:tab w:val="clear" w:pos="1191"/>
          <w:tab w:val="left" w:pos="2127"/>
        </w:tabs>
      </w:pPr>
      <w:r w:rsidRPr="002F2520">
        <w:t>INTL</w:t>
      </w:r>
      <w:r w:rsidRPr="002F2520">
        <w:tab/>
        <w:t xml:space="preserve">International </w:t>
      </w:r>
      <w:r w:rsidR="004B1E02" w:rsidRPr="002F2520">
        <w:t>N</w:t>
      </w:r>
      <w:r w:rsidRPr="002F2520">
        <w:t>etwork</w:t>
      </w:r>
    </w:p>
    <w:p w14:paraId="4299DDE4" w14:textId="351ADA98" w:rsidR="00636A32" w:rsidRPr="002F2520" w:rsidRDefault="00636A32" w:rsidP="00531B74">
      <w:pPr>
        <w:tabs>
          <w:tab w:val="clear" w:pos="794"/>
          <w:tab w:val="clear" w:pos="1191"/>
          <w:tab w:val="left" w:pos="2127"/>
        </w:tabs>
      </w:pPr>
      <w:r w:rsidRPr="002F2520">
        <w:t>ISDN</w:t>
      </w:r>
      <w:r w:rsidRPr="002F2520">
        <w:tab/>
      </w:r>
      <w:r w:rsidR="00010828" w:rsidRPr="002F2520">
        <w:t xml:space="preserve">Integrated </w:t>
      </w:r>
      <w:r w:rsidR="004B1E02" w:rsidRPr="002F2520">
        <w:t>S</w:t>
      </w:r>
      <w:r w:rsidR="00010828" w:rsidRPr="002F2520">
        <w:t xml:space="preserve">ervices </w:t>
      </w:r>
      <w:r w:rsidR="004B1E02" w:rsidRPr="002F2520">
        <w:t>D</w:t>
      </w:r>
      <w:r w:rsidR="00010828" w:rsidRPr="002F2520">
        <w:t xml:space="preserve">igital </w:t>
      </w:r>
      <w:r w:rsidR="004B1E02" w:rsidRPr="002F2520">
        <w:t>N</w:t>
      </w:r>
      <w:r w:rsidR="00010828" w:rsidRPr="002F2520">
        <w:t>etwork</w:t>
      </w:r>
    </w:p>
    <w:p w14:paraId="21934B5A" w14:textId="64BBE464" w:rsidR="00636A32" w:rsidRPr="002F2520" w:rsidRDefault="00CC268C" w:rsidP="00B5375A">
      <w:pPr>
        <w:tabs>
          <w:tab w:val="clear" w:pos="794"/>
          <w:tab w:val="clear" w:pos="1191"/>
          <w:tab w:val="left" w:pos="2127"/>
        </w:tabs>
      </w:pPr>
      <w:r w:rsidRPr="002F2520">
        <w:t>ISUP</w:t>
      </w:r>
      <w:r w:rsidRPr="002F2520">
        <w:tab/>
      </w:r>
      <w:r w:rsidR="00010828" w:rsidRPr="002F2520">
        <w:t>ISDN User Part</w:t>
      </w:r>
    </w:p>
    <w:p w14:paraId="5EBABB06" w14:textId="6D1E6A69" w:rsidR="00E92BA4" w:rsidRPr="002F2520" w:rsidRDefault="00E92BA4" w:rsidP="00531B74">
      <w:pPr>
        <w:tabs>
          <w:tab w:val="clear" w:pos="794"/>
          <w:tab w:val="clear" w:pos="1191"/>
          <w:tab w:val="left" w:pos="2127"/>
        </w:tabs>
      </w:pPr>
      <w:r w:rsidRPr="002F2520">
        <w:t>LN</w:t>
      </w:r>
      <w:r w:rsidRPr="002F2520">
        <w:tab/>
        <w:t xml:space="preserve">Public </w:t>
      </w:r>
      <w:r w:rsidR="004B1E02" w:rsidRPr="002F2520">
        <w:t>N</w:t>
      </w:r>
      <w:r w:rsidRPr="002F2520">
        <w:t xml:space="preserve">etwork serving the </w:t>
      </w:r>
      <w:r w:rsidR="004B1E02" w:rsidRPr="002F2520">
        <w:t>L</w:t>
      </w:r>
      <w:r w:rsidRPr="002F2520">
        <w:t>ocal user</w:t>
      </w:r>
    </w:p>
    <w:p w14:paraId="39427034" w14:textId="6D4B4875" w:rsidR="00636A32" w:rsidRPr="002F2520" w:rsidRDefault="00636A32" w:rsidP="00531B74">
      <w:pPr>
        <w:tabs>
          <w:tab w:val="clear" w:pos="794"/>
          <w:tab w:val="clear" w:pos="1191"/>
          <w:tab w:val="left" w:pos="2127"/>
        </w:tabs>
      </w:pPr>
      <w:r w:rsidRPr="002F2520">
        <w:t>LPN</w:t>
      </w:r>
      <w:r w:rsidRPr="002F2520">
        <w:tab/>
      </w:r>
      <w:r w:rsidR="0006605E" w:rsidRPr="002F2520">
        <w:t xml:space="preserve">Private </w:t>
      </w:r>
      <w:r w:rsidR="004B1E02" w:rsidRPr="002F2520">
        <w:t>N</w:t>
      </w:r>
      <w:r w:rsidRPr="002F2520">
        <w:t xml:space="preserve">etwork serving the </w:t>
      </w:r>
      <w:r w:rsidR="004B1E02" w:rsidRPr="002F2520">
        <w:t>L</w:t>
      </w:r>
      <w:r w:rsidRPr="002F2520">
        <w:t>ocal user</w:t>
      </w:r>
    </w:p>
    <w:p w14:paraId="3EC75B7E" w14:textId="0458751B" w:rsidR="00E92BA4" w:rsidRPr="002F2520" w:rsidRDefault="00E92BA4" w:rsidP="00531B74">
      <w:pPr>
        <w:tabs>
          <w:tab w:val="clear" w:pos="794"/>
          <w:tab w:val="clear" w:pos="1191"/>
          <w:tab w:val="left" w:pos="2127"/>
        </w:tabs>
      </w:pPr>
      <w:r w:rsidRPr="002F2520">
        <w:t>MLPP</w:t>
      </w:r>
      <w:r w:rsidRPr="002F2520">
        <w:tab/>
        <w:t xml:space="preserve">Multilevel </w:t>
      </w:r>
      <w:r w:rsidR="004B1E02" w:rsidRPr="002F2520">
        <w:t>P</w:t>
      </w:r>
      <w:r w:rsidRPr="002F2520">
        <w:t xml:space="preserve">recedence and </w:t>
      </w:r>
      <w:r w:rsidR="004B1E02" w:rsidRPr="002F2520">
        <w:t>P</w:t>
      </w:r>
      <w:r w:rsidRPr="002F2520">
        <w:t>re</w:t>
      </w:r>
      <w:r w:rsidR="00A967B6" w:rsidRPr="002F2520">
        <w:t>-</w:t>
      </w:r>
      <w:r w:rsidRPr="002F2520">
        <w:t xml:space="preserve">emption </w:t>
      </w:r>
    </w:p>
    <w:p w14:paraId="02992E2F" w14:textId="6FD79CA1" w:rsidR="0006605E" w:rsidRPr="002F2520" w:rsidRDefault="0006605E" w:rsidP="00531B74">
      <w:pPr>
        <w:tabs>
          <w:tab w:val="clear" w:pos="794"/>
          <w:tab w:val="clear" w:pos="1191"/>
          <w:tab w:val="left" w:pos="2127"/>
        </w:tabs>
      </w:pPr>
      <w:r w:rsidRPr="002F2520">
        <w:t>NNC</w:t>
      </w:r>
      <w:r w:rsidRPr="002F2520">
        <w:tab/>
      </w:r>
      <w:r w:rsidR="00010828" w:rsidRPr="002F2520">
        <w:t>National-</w:t>
      </w:r>
      <w:r w:rsidR="00766446" w:rsidRPr="002F2520">
        <w:t>N</w:t>
      </w:r>
      <w:r w:rsidR="00010828" w:rsidRPr="002F2520">
        <w:t>etwork-</w:t>
      </w:r>
      <w:r w:rsidR="00766446" w:rsidRPr="002F2520">
        <w:t>C</w:t>
      </w:r>
      <w:r w:rsidR="00010828" w:rsidRPr="002F2520">
        <w:t>ongestion signal</w:t>
      </w:r>
    </w:p>
    <w:p w14:paraId="7223D5A6" w14:textId="3DA0B47D" w:rsidR="00636A32" w:rsidRPr="002F2520" w:rsidRDefault="00636A32" w:rsidP="00531B74">
      <w:pPr>
        <w:tabs>
          <w:tab w:val="clear" w:pos="794"/>
          <w:tab w:val="clear" w:pos="1191"/>
          <w:tab w:val="left" w:pos="2127"/>
        </w:tabs>
        <w:rPr>
          <w:szCs w:val="32"/>
        </w:rPr>
      </w:pPr>
      <w:r w:rsidRPr="002F2520">
        <w:rPr>
          <w:szCs w:val="32"/>
        </w:rPr>
        <w:t>NU</w:t>
      </w:r>
      <w:r w:rsidRPr="002F2520">
        <w:rPr>
          <w:szCs w:val="32"/>
        </w:rPr>
        <w:tab/>
      </w:r>
      <w:r w:rsidR="00B35C0A" w:rsidRPr="002F2520">
        <w:rPr>
          <w:szCs w:val="32"/>
        </w:rPr>
        <w:t xml:space="preserve">National </w:t>
      </w:r>
      <w:r w:rsidR="00766446" w:rsidRPr="002F2520">
        <w:rPr>
          <w:szCs w:val="32"/>
        </w:rPr>
        <w:t>U</w:t>
      </w:r>
      <w:r w:rsidR="00B35C0A" w:rsidRPr="002F2520">
        <w:rPr>
          <w:szCs w:val="32"/>
        </w:rPr>
        <w:t>se</w:t>
      </w:r>
    </w:p>
    <w:p w14:paraId="75544820" w14:textId="7A6B5629" w:rsidR="00636A32" w:rsidRPr="002F2520" w:rsidRDefault="00636A32" w:rsidP="00531B74">
      <w:pPr>
        <w:tabs>
          <w:tab w:val="clear" w:pos="794"/>
          <w:tab w:val="clear" w:pos="1191"/>
          <w:tab w:val="left" w:pos="2127"/>
        </w:tabs>
      </w:pPr>
      <w:r w:rsidRPr="002F2520">
        <w:t>RLN</w:t>
      </w:r>
      <w:r w:rsidRPr="002F2520">
        <w:tab/>
      </w:r>
      <w:r w:rsidR="0006605E" w:rsidRPr="002F2520">
        <w:t xml:space="preserve">Public </w:t>
      </w:r>
      <w:r w:rsidR="00766446" w:rsidRPr="002F2520">
        <w:t>N</w:t>
      </w:r>
      <w:r w:rsidRPr="002F2520">
        <w:t xml:space="preserve">etwork serving the </w:t>
      </w:r>
      <w:r w:rsidR="00766446" w:rsidRPr="002F2520">
        <w:t>R</w:t>
      </w:r>
      <w:r w:rsidRPr="002F2520">
        <w:t>emote user</w:t>
      </w:r>
    </w:p>
    <w:p w14:paraId="1056D511" w14:textId="4CA6E617" w:rsidR="00636A32" w:rsidRPr="002F2520" w:rsidRDefault="00636A32" w:rsidP="00531B74">
      <w:pPr>
        <w:tabs>
          <w:tab w:val="clear" w:pos="794"/>
          <w:tab w:val="clear" w:pos="1191"/>
          <w:tab w:val="left" w:pos="2127"/>
        </w:tabs>
      </w:pPr>
      <w:r w:rsidRPr="002F2520">
        <w:t>RPN</w:t>
      </w:r>
      <w:r w:rsidRPr="002F2520">
        <w:tab/>
      </w:r>
      <w:r w:rsidR="0006605E" w:rsidRPr="002F2520">
        <w:t xml:space="preserve">Private </w:t>
      </w:r>
      <w:r w:rsidR="00766446" w:rsidRPr="002F2520">
        <w:t>N</w:t>
      </w:r>
      <w:r w:rsidRPr="002F2520">
        <w:t xml:space="preserve">etwork serving the </w:t>
      </w:r>
      <w:r w:rsidR="00766446" w:rsidRPr="002F2520">
        <w:t>R</w:t>
      </w:r>
      <w:r w:rsidRPr="002F2520">
        <w:t>emote user</w:t>
      </w:r>
    </w:p>
    <w:p w14:paraId="56421AE3" w14:textId="550488FB" w:rsidR="00B35C0A" w:rsidRPr="002F2520" w:rsidRDefault="00B35C0A" w:rsidP="00B5375A">
      <w:pPr>
        <w:tabs>
          <w:tab w:val="clear" w:pos="794"/>
          <w:tab w:val="clear" w:pos="1191"/>
          <w:tab w:val="left" w:pos="2127"/>
        </w:tabs>
      </w:pPr>
      <w:r w:rsidRPr="002F2520">
        <w:t>S-CSCF</w:t>
      </w:r>
      <w:r w:rsidRPr="002F2520">
        <w:tab/>
      </w:r>
      <w:r w:rsidR="00010828" w:rsidRPr="002F2520">
        <w:t>Serving-Call Session Control Function</w:t>
      </w:r>
    </w:p>
    <w:p w14:paraId="792F4C57" w14:textId="793D48CA" w:rsidR="00636A32" w:rsidRPr="002F2520" w:rsidRDefault="00636A32" w:rsidP="00B5375A">
      <w:pPr>
        <w:tabs>
          <w:tab w:val="clear" w:pos="794"/>
          <w:tab w:val="clear" w:pos="1191"/>
          <w:tab w:val="left" w:pos="2127"/>
        </w:tabs>
        <w:rPr>
          <w:szCs w:val="32"/>
        </w:rPr>
      </w:pPr>
      <w:r w:rsidRPr="002F2520">
        <w:rPr>
          <w:szCs w:val="32"/>
        </w:rPr>
        <w:t>SIP</w:t>
      </w:r>
      <w:r w:rsidRPr="002F2520">
        <w:rPr>
          <w:szCs w:val="32"/>
        </w:rPr>
        <w:tab/>
      </w:r>
      <w:r w:rsidR="00010828" w:rsidRPr="002F2520">
        <w:rPr>
          <w:szCs w:val="32"/>
        </w:rPr>
        <w:t>Session Initiation Protocol</w:t>
      </w:r>
    </w:p>
    <w:p w14:paraId="6B897075" w14:textId="716332A9" w:rsidR="00636A32" w:rsidRPr="002F2520" w:rsidRDefault="00636A32" w:rsidP="00B5375A">
      <w:pPr>
        <w:tabs>
          <w:tab w:val="clear" w:pos="794"/>
          <w:tab w:val="clear" w:pos="1191"/>
          <w:tab w:val="left" w:pos="2127"/>
        </w:tabs>
      </w:pPr>
      <w:r w:rsidRPr="002F2520">
        <w:lastRenderedPageBreak/>
        <w:t>SS No. 7</w:t>
      </w:r>
      <w:r w:rsidRPr="002F2520">
        <w:tab/>
      </w:r>
      <w:r w:rsidR="00010828" w:rsidRPr="002F2520">
        <w:t>Signalling System No. 7</w:t>
      </w:r>
    </w:p>
    <w:p w14:paraId="1B6CD4A3" w14:textId="5DE3E489" w:rsidR="00B35C0A" w:rsidRPr="002F2520" w:rsidRDefault="00B35C0A" w:rsidP="00531B74">
      <w:pPr>
        <w:tabs>
          <w:tab w:val="clear" w:pos="794"/>
          <w:tab w:val="clear" w:pos="1191"/>
          <w:tab w:val="left" w:pos="2127"/>
        </w:tabs>
        <w:rPr>
          <w:sz w:val="28"/>
          <w:szCs w:val="28"/>
        </w:rPr>
      </w:pPr>
      <w:r w:rsidRPr="002F2520">
        <w:rPr>
          <w:szCs w:val="32"/>
        </w:rPr>
        <w:t>TMR</w:t>
      </w:r>
      <w:r w:rsidRPr="002F2520">
        <w:rPr>
          <w:szCs w:val="32"/>
        </w:rPr>
        <w:tab/>
      </w:r>
      <w:r w:rsidR="00B770DF" w:rsidRPr="002F2520">
        <w:t xml:space="preserve">Transmission </w:t>
      </w:r>
      <w:r w:rsidR="00766446" w:rsidRPr="002F2520">
        <w:t>M</w:t>
      </w:r>
      <w:r w:rsidR="00B770DF" w:rsidRPr="002F2520">
        <w:t xml:space="preserve">edium </w:t>
      </w:r>
      <w:r w:rsidR="00766446" w:rsidRPr="002F2520">
        <w:t>R</w:t>
      </w:r>
      <w:r w:rsidR="00B770DF" w:rsidRPr="002F2520">
        <w:t>equirement</w:t>
      </w:r>
    </w:p>
    <w:p w14:paraId="0B5C0B55" w14:textId="0AC33144" w:rsidR="00636A32" w:rsidRPr="002F2520" w:rsidRDefault="00636A32" w:rsidP="00531B74">
      <w:pPr>
        <w:tabs>
          <w:tab w:val="clear" w:pos="794"/>
          <w:tab w:val="clear" w:pos="1191"/>
          <w:tab w:val="left" w:pos="2127"/>
        </w:tabs>
      </w:pPr>
      <w:r w:rsidRPr="002F2520">
        <w:t>TN</w:t>
      </w:r>
      <w:r w:rsidRPr="002F2520">
        <w:tab/>
      </w:r>
      <w:r w:rsidR="0006605E" w:rsidRPr="002F2520">
        <w:t xml:space="preserve">Transit </w:t>
      </w:r>
      <w:r w:rsidR="00766446" w:rsidRPr="002F2520">
        <w:t>N</w:t>
      </w:r>
      <w:r w:rsidRPr="002F2520">
        <w:t>etwork</w:t>
      </w:r>
    </w:p>
    <w:p w14:paraId="5E1732E3" w14:textId="42A31EA4" w:rsidR="00636A32" w:rsidRPr="002F2520" w:rsidRDefault="00636A32" w:rsidP="00B5375A">
      <w:pPr>
        <w:tabs>
          <w:tab w:val="clear" w:pos="794"/>
          <w:tab w:val="clear" w:pos="1191"/>
          <w:tab w:val="left" w:pos="2127"/>
        </w:tabs>
      </w:pPr>
      <w:r w:rsidRPr="002F2520">
        <w:t>U</w:t>
      </w:r>
      <w:r w:rsidRPr="002F2520">
        <w:tab/>
        <w:t>User</w:t>
      </w:r>
    </w:p>
    <w:p w14:paraId="06DB531F" w14:textId="771DD2B2" w:rsidR="00636A32" w:rsidRPr="002F2520" w:rsidRDefault="00B35C0A" w:rsidP="00531B74">
      <w:pPr>
        <w:tabs>
          <w:tab w:val="clear" w:pos="794"/>
          <w:tab w:val="clear" w:pos="1191"/>
          <w:tab w:val="left" w:pos="2127"/>
        </w:tabs>
        <w:rPr>
          <w:sz w:val="32"/>
          <w:szCs w:val="32"/>
        </w:rPr>
      </w:pPr>
      <w:r w:rsidRPr="002F2520">
        <w:rPr>
          <w:szCs w:val="32"/>
        </w:rPr>
        <w:t>UUS</w:t>
      </w:r>
      <w:r w:rsidRPr="002F2520">
        <w:rPr>
          <w:szCs w:val="32"/>
        </w:rPr>
        <w:tab/>
      </w:r>
      <w:r w:rsidR="002004EB" w:rsidRPr="002F2520">
        <w:rPr>
          <w:szCs w:val="32"/>
        </w:rPr>
        <w:t>User-to-</w:t>
      </w:r>
      <w:r w:rsidR="00766446" w:rsidRPr="002F2520">
        <w:rPr>
          <w:szCs w:val="32"/>
        </w:rPr>
        <w:t>U</w:t>
      </w:r>
      <w:r w:rsidR="002004EB" w:rsidRPr="002F2520">
        <w:rPr>
          <w:szCs w:val="32"/>
        </w:rPr>
        <w:t xml:space="preserve">ser </w:t>
      </w:r>
      <w:r w:rsidR="00766446" w:rsidRPr="002F2520">
        <w:rPr>
          <w:szCs w:val="32"/>
        </w:rPr>
        <w:t>S</w:t>
      </w:r>
      <w:r w:rsidR="002004EB" w:rsidRPr="002F2520">
        <w:rPr>
          <w:szCs w:val="32"/>
        </w:rPr>
        <w:t>ignalling</w:t>
      </w:r>
    </w:p>
    <w:p w14:paraId="08C75B01" w14:textId="77777777" w:rsidR="00636A32" w:rsidRPr="002F2520" w:rsidRDefault="00636A32" w:rsidP="00636A32">
      <w:pPr>
        <w:pStyle w:val="Heading1"/>
      </w:pPr>
      <w:bookmarkStart w:id="35" w:name="_Toc520328449"/>
      <w:bookmarkStart w:id="36" w:name="_Toc529525885"/>
      <w:bookmarkStart w:id="37" w:name="_Toc533078529"/>
      <w:r w:rsidRPr="002F2520">
        <w:t>5</w:t>
      </w:r>
      <w:r w:rsidRPr="002F2520">
        <w:tab/>
        <w:t>Conventions</w:t>
      </w:r>
      <w:bookmarkEnd w:id="35"/>
      <w:bookmarkEnd w:id="36"/>
      <w:bookmarkEnd w:id="37"/>
    </w:p>
    <w:p w14:paraId="62FAE9A9" w14:textId="27C9CDE0" w:rsidR="00636A32" w:rsidRPr="002F2520" w:rsidRDefault="00636A32" w:rsidP="00636A32">
      <w:r w:rsidRPr="002F2520">
        <w:t>None</w:t>
      </w:r>
      <w:r w:rsidR="00766446" w:rsidRPr="002F2520">
        <w:t>.</w:t>
      </w:r>
    </w:p>
    <w:p w14:paraId="6534039A" w14:textId="2CE71254" w:rsidR="006E329B" w:rsidRPr="002F2520" w:rsidRDefault="00CC268C">
      <w:pPr>
        <w:pStyle w:val="Heading1"/>
      </w:pPr>
      <w:bookmarkStart w:id="38" w:name="_Toc432410827"/>
      <w:bookmarkStart w:id="39" w:name="_Toc437665953"/>
      <w:bookmarkStart w:id="40" w:name="_Toc437682851"/>
      <w:bookmarkStart w:id="41" w:name="_Toc438286461"/>
      <w:bookmarkStart w:id="42" w:name="_Toc438286554"/>
      <w:bookmarkStart w:id="43" w:name="_Toc438351085"/>
      <w:bookmarkStart w:id="44" w:name="_Toc520328450"/>
      <w:bookmarkStart w:id="45" w:name="_Toc529525886"/>
      <w:bookmarkStart w:id="46" w:name="_Toc533078530"/>
      <w:r w:rsidRPr="002F2520">
        <w:t>6</w:t>
      </w:r>
      <w:r w:rsidR="006E329B" w:rsidRPr="002F2520">
        <w:tab/>
        <w:t>Cause</w:t>
      </w:r>
      <w:bookmarkEnd w:id="38"/>
      <w:bookmarkEnd w:id="39"/>
      <w:bookmarkEnd w:id="40"/>
      <w:bookmarkEnd w:id="41"/>
      <w:bookmarkEnd w:id="42"/>
      <w:bookmarkEnd w:id="43"/>
      <w:bookmarkEnd w:id="44"/>
      <w:bookmarkEnd w:id="45"/>
      <w:bookmarkEnd w:id="46"/>
    </w:p>
    <w:p w14:paraId="177B27C7" w14:textId="1AA29153" w:rsidR="006E329B" w:rsidRPr="002F2520" w:rsidRDefault="00301426" w:rsidP="006E329B">
      <w:pPr>
        <w:pStyle w:val="Heading2"/>
      </w:pPr>
      <w:bookmarkStart w:id="47" w:name="_Toc432410828"/>
      <w:bookmarkStart w:id="48" w:name="_Toc437665954"/>
      <w:bookmarkStart w:id="49" w:name="_Toc437682852"/>
      <w:bookmarkStart w:id="50" w:name="_Toc438286462"/>
      <w:bookmarkStart w:id="51" w:name="_Toc438286555"/>
      <w:bookmarkStart w:id="52" w:name="_Toc438351086"/>
      <w:bookmarkStart w:id="53" w:name="_Toc520328451"/>
      <w:bookmarkStart w:id="54" w:name="_Toc529525887"/>
      <w:bookmarkStart w:id="55" w:name="_Toc533078531"/>
      <w:r w:rsidRPr="002F2520">
        <w:t>6</w:t>
      </w:r>
      <w:r w:rsidR="006E329B" w:rsidRPr="002F2520">
        <w:t>.1</w:t>
      </w:r>
      <w:r w:rsidR="006E329B" w:rsidRPr="002F2520">
        <w:tab/>
        <w:t>Format</w:t>
      </w:r>
      <w:bookmarkEnd w:id="47"/>
      <w:bookmarkEnd w:id="48"/>
      <w:bookmarkEnd w:id="49"/>
      <w:bookmarkEnd w:id="50"/>
      <w:bookmarkEnd w:id="51"/>
      <w:bookmarkEnd w:id="52"/>
      <w:bookmarkEnd w:id="53"/>
      <w:bookmarkEnd w:id="54"/>
      <w:bookmarkEnd w:id="55"/>
    </w:p>
    <w:p w14:paraId="6AB1C84B" w14:textId="1556EB9B" w:rsidR="006E329B" w:rsidRPr="002F2520" w:rsidRDefault="00A967B6" w:rsidP="00531B74">
      <w:r w:rsidRPr="002F2520">
        <w:t>The f</w:t>
      </w:r>
      <w:r w:rsidR="006E329B" w:rsidRPr="002F2520">
        <w:t xml:space="preserve">ormat of </w:t>
      </w:r>
      <w:r w:rsidRPr="002F2520">
        <w:t xml:space="preserve">the ITU-T </w:t>
      </w:r>
      <w:r w:rsidR="006E329B" w:rsidRPr="002F2520">
        <w:t xml:space="preserve">Q.931 Cause information element or </w:t>
      </w:r>
      <w:r w:rsidRPr="002F2520">
        <w:t xml:space="preserve">ITU-T </w:t>
      </w:r>
      <w:r w:rsidR="006E329B" w:rsidRPr="002F2520">
        <w:t>Q.763/Q.730 Cause indicators parameters</w:t>
      </w:r>
      <w:r w:rsidRPr="002F2520">
        <w:t>'</w:t>
      </w:r>
      <w:r w:rsidR="006E329B" w:rsidRPr="002F2520">
        <w:t xml:space="preserve"> content is shown in Figure 1.</w:t>
      </w:r>
    </w:p>
    <w:p w14:paraId="415DDEA1" w14:textId="77777777" w:rsidR="006E329B" w:rsidRPr="002F2520" w:rsidRDefault="006E329B" w:rsidP="006E329B"/>
    <w:tbl>
      <w:tblPr>
        <w:tblW w:w="9639" w:type="dxa"/>
        <w:jc w:val="center"/>
        <w:tblLayout w:type="fixed"/>
        <w:tblLook w:val="0000" w:firstRow="0" w:lastRow="0" w:firstColumn="0" w:lastColumn="0" w:noHBand="0" w:noVBand="0"/>
      </w:tblPr>
      <w:tblGrid>
        <w:gridCol w:w="1184"/>
        <w:gridCol w:w="886"/>
        <w:gridCol w:w="1030"/>
        <w:gridCol w:w="886"/>
        <w:gridCol w:w="886"/>
        <w:gridCol w:w="886"/>
        <w:gridCol w:w="886"/>
        <w:gridCol w:w="886"/>
        <w:gridCol w:w="2109"/>
      </w:tblGrid>
      <w:tr w:rsidR="006E329B" w:rsidRPr="002F2520" w14:paraId="3D405656" w14:textId="77777777" w:rsidTr="000F7D89">
        <w:trPr>
          <w:cantSplit/>
          <w:jc w:val="center"/>
        </w:trPr>
        <w:tc>
          <w:tcPr>
            <w:tcW w:w="1077" w:type="dxa"/>
          </w:tcPr>
          <w:p w14:paraId="4932AA38" w14:textId="77777777" w:rsidR="006E329B" w:rsidRPr="002F2520" w:rsidRDefault="006E329B" w:rsidP="001C7370">
            <w:pPr>
              <w:pStyle w:val="Tabletext"/>
              <w:jc w:val="center"/>
              <w:rPr>
                <w:sz w:val="18"/>
                <w:szCs w:val="18"/>
              </w:rPr>
            </w:pPr>
          </w:p>
        </w:tc>
        <w:tc>
          <w:tcPr>
            <w:tcW w:w="805" w:type="dxa"/>
          </w:tcPr>
          <w:p w14:paraId="37B8F71E" w14:textId="77777777" w:rsidR="006E329B" w:rsidRPr="002F2520" w:rsidRDefault="006E329B" w:rsidP="001C7370">
            <w:pPr>
              <w:pStyle w:val="Tabletext"/>
              <w:jc w:val="center"/>
              <w:rPr>
                <w:sz w:val="18"/>
                <w:szCs w:val="18"/>
              </w:rPr>
            </w:pPr>
          </w:p>
        </w:tc>
        <w:tc>
          <w:tcPr>
            <w:tcW w:w="936" w:type="dxa"/>
          </w:tcPr>
          <w:p w14:paraId="4DED0C65" w14:textId="77777777" w:rsidR="006E329B" w:rsidRPr="002F2520" w:rsidRDefault="006E329B" w:rsidP="001C7370">
            <w:pPr>
              <w:pStyle w:val="Tabletext"/>
              <w:jc w:val="center"/>
              <w:rPr>
                <w:sz w:val="18"/>
                <w:szCs w:val="18"/>
              </w:rPr>
            </w:pPr>
          </w:p>
        </w:tc>
        <w:tc>
          <w:tcPr>
            <w:tcW w:w="805" w:type="dxa"/>
          </w:tcPr>
          <w:p w14:paraId="1A015802" w14:textId="77777777" w:rsidR="006E329B" w:rsidRPr="002F2520" w:rsidRDefault="006E329B" w:rsidP="001C7370">
            <w:pPr>
              <w:pStyle w:val="Tabletext"/>
              <w:jc w:val="center"/>
              <w:rPr>
                <w:sz w:val="18"/>
                <w:szCs w:val="18"/>
              </w:rPr>
            </w:pPr>
          </w:p>
        </w:tc>
        <w:tc>
          <w:tcPr>
            <w:tcW w:w="805" w:type="dxa"/>
          </w:tcPr>
          <w:p w14:paraId="409A0BFC" w14:textId="77777777" w:rsidR="006E329B" w:rsidRPr="002F2520" w:rsidRDefault="006E329B" w:rsidP="001C7370">
            <w:pPr>
              <w:pStyle w:val="Tabletext"/>
              <w:jc w:val="center"/>
              <w:rPr>
                <w:sz w:val="18"/>
                <w:szCs w:val="18"/>
              </w:rPr>
            </w:pPr>
          </w:p>
        </w:tc>
        <w:tc>
          <w:tcPr>
            <w:tcW w:w="805" w:type="dxa"/>
          </w:tcPr>
          <w:p w14:paraId="70CA926B" w14:textId="77777777" w:rsidR="006E329B" w:rsidRPr="002F2520" w:rsidRDefault="006E329B" w:rsidP="001C7370">
            <w:pPr>
              <w:pStyle w:val="Tabletext"/>
              <w:jc w:val="center"/>
              <w:rPr>
                <w:sz w:val="18"/>
                <w:szCs w:val="18"/>
              </w:rPr>
            </w:pPr>
          </w:p>
        </w:tc>
        <w:tc>
          <w:tcPr>
            <w:tcW w:w="805" w:type="dxa"/>
          </w:tcPr>
          <w:p w14:paraId="266004D7" w14:textId="77777777" w:rsidR="006E329B" w:rsidRPr="002F2520" w:rsidRDefault="006E329B" w:rsidP="001C7370">
            <w:pPr>
              <w:pStyle w:val="Tabletext"/>
              <w:jc w:val="center"/>
              <w:rPr>
                <w:sz w:val="18"/>
                <w:szCs w:val="18"/>
              </w:rPr>
            </w:pPr>
          </w:p>
        </w:tc>
        <w:tc>
          <w:tcPr>
            <w:tcW w:w="805" w:type="dxa"/>
          </w:tcPr>
          <w:p w14:paraId="4CA66A38" w14:textId="77777777" w:rsidR="006E329B" w:rsidRPr="002F2520" w:rsidRDefault="006E329B" w:rsidP="001C7370">
            <w:pPr>
              <w:pStyle w:val="Tabletext"/>
              <w:jc w:val="center"/>
              <w:rPr>
                <w:sz w:val="18"/>
                <w:szCs w:val="18"/>
              </w:rPr>
            </w:pPr>
          </w:p>
        </w:tc>
        <w:tc>
          <w:tcPr>
            <w:tcW w:w="1917" w:type="dxa"/>
          </w:tcPr>
          <w:p w14:paraId="2745D670" w14:textId="77777777" w:rsidR="006E329B" w:rsidRPr="002F2520" w:rsidRDefault="006E329B" w:rsidP="001C7370">
            <w:pPr>
              <w:pStyle w:val="Tabletext"/>
              <w:jc w:val="center"/>
              <w:rPr>
                <w:sz w:val="18"/>
                <w:szCs w:val="18"/>
              </w:rPr>
            </w:pPr>
            <w:r w:rsidRPr="002F2520">
              <w:rPr>
                <w:sz w:val="18"/>
                <w:szCs w:val="18"/>
              </w:rPr>
              <w:t>Octet</w:t>
            </w:r>
          </w:p>
        </w:tc>
      </w:tr>
      <w:tr w:rsidR="006E329B" w:rsidRPr="002F2520" w14:paraId="6492D8A5" w14:textId="77777777" w:rsidTr="000F7D89">
        <w:trPr>
          <w:cantSplit/>
          <w:jc w:val="center"/>
        </w:trPr>
        <w:tc>
          <w:tcPr>
            <w:tcW w:w="1077" w:type="dxa"/>
            <w:tcBorders>
              <w:bottom w:val="single" w:sz="6" w:space="0" w:color="auto"/>
            </w:tcBorders>
          </w:tcPr>
          <w:p w14:paraId="683CFE4D" w14:textId="77777777" w:rsidR="006E329B" w:rsidRPr="002F2520" w:rsidRDefault="006E329B" w:rsidP="001C7370">
            <w:pPr>
              <w:pStyle w:val="Tabletext"/>
              <w:jc w:val="center"/>
              <w:rPr>
                <w:sz w:val="18"/>
                <w:szCs w:val="18"/>
              </w:rPr>
            </w:pPr>
            <w:r w:rsidRPr="002F2520">
              <w:rPr>
                <w:sz w:val="18"/>
                <w:szCs w:val="18"/>
              </w:rPr>
              <w:t>8</w:t>
            </w:r>
          </w:p>
        </w:tc>
        <w:tc>
          <w:tcPr>
            <w:tcW w:w="805" w:type="dxa"/>
            <w:tcBorders>
              <w:bottom w:val="single" w:sz="6" w:space="0" w:color="auto"/>
            </w:tcBorders>
          </w:tcPr>
          <w:p w14:paraId="06F4C0BE" w14:textId="77777777" w:rsidR="006E329B" w:rsidRPr="002F2520" w:rsidRDefault="006E329B" w:rsidP="001C7370">
            <w:pPr>
              <w:pStyle w:val="Tabletext"/>
              <w:jc w:val="center"/>
              <w:rPr>
                <w:sz w:val="18"/>
                <w:szCs w:val="18"/>
              </w:rPr>
            </w:pPr>
            <w:r w:rsidRPr="002F2520">
              <w:rPr>
                <w:sz w:val="18"/>
                <w:szCs w:val="18"/>
              </w:rPr>
              <w:t>7</w:t>
            </w:r>
          </w:p>
        </w:tc>
        <w:tc>
          <w:tcPr>
            <w:tcW w:w="936" w:type="dxa"/>
            <w:tcBorders>
              <w:bottom w:val="single" w:sz="6" w:space="0" w:color="auto"/>
            </w:tcBorders>
          </w:tcPr>
          <w:p w14:paraId="7692FAA8" w14:textId="77777777" w:rsidR="006E329B" w:rsidRPr="002F2520" w:rsidRDefault="006E329B" w:rsidP="001C7370">
            <w:pPr>
              <w:pStyle w:val="Tabletext"/>
              <w:jc w:val="center"/>
              <w:rPr>
                <w:sz w:val="18"/>
                <w:szCs w:val="18"/>
              </w:rPr>
            </w:pPr>
            <w:r w:rsidRPr="002F2520">
              <w:rPr>
                <w:sz w:val="18"/>
                <w:szCs w:val="18"/>
              </w:rPr>
              <w:t>6</w:t>
            </w:r>
          </w:p>
        </w:tc>
        <w:tc>
          <w:tcPr>
            <w:tcW w:w="805" w:type="dxa"/>
            <w:tcBorders>
              <w:bottom w:val="single" w:sz="6" w:space="0" w:color="auto"/>
            </w:tcBorders>
          </w:tcPr>
          <w:p w14:paraId="7FA703BA" w14:textId="77777777" w:rsidR="006E329B" w:rsidRPr="002F2520" w:rsidRDefault="006E329B" w:rsidP="001C7370">
            <w:pPr>
              <w:pStyle w:val="Tabletext"/>
              <w:jc w:val="center"/>
              <w:rPr>
                <w:sz w:val="18"/>
                <w:szCs w:val="18"/>
              </w:rPr>
            </w:pPr>
            <w:r w:rsidRPr="002F2520">
              <w:rPr>
                <w:sz w:val="18"/>
                <w:szCs w:val="18"/>
              </w:rPr>
              <w:t>5</w:t>
            </w:r>
          </w:p>
        </w:tc>
        <w:tc>
          <w:tcPr>
            <w:tcW w:w="805" w:type="dxa"/>
            <w:tcBorders>
              <w:bottom w:val="single" w:sz="6" w:space="0" w:color="auto"/>
            </w:tcBorders>
          </w:tcPr>
          <w:p w14:paraId="4546EAC9" w14:textId="77777777" w:rsidR="006E329B" w:rsidRPr="002F2520" w:rsidRDefault="006E329B" w:rsidP="001C7370">
            <w:pPr>
              <w:pStyle w:val="Tabletext"/>
              <w:jc w:val="center"/>
              <w:rPr>
                <w:sz w:val="18"/>
                <w:szCs w:val="18"/>
              </w:rPr>
            </w:pPr>
            <w:r w:rsidRPr="002F2520">
              <w:rPr>
                <w:sz w:val="18"/>
                <w:szCs w:val="18"/>
              </w:rPr>
              <w:t>4</w:t>
            </w:r>
          </w:p>
        </w:tc>
        <w:tc>
          <w:tcPr>
            <w:tcW w:w="805" w:type="dxa"/>
            <w:tcBorders>
              <w:bottom w:val="single" w:sz="6" w:space="0" w:color="auto"/>
            </w:tcBorders>
          </w:tcPr>
          <w:p w14:paraId="4CA9F05E" w14:textId="77777777" w:rsidR="006E329B" w:rsidRPr="002F2520" w:rsidRDefault="006E329B" w:rsidP="001C7370">
            <w:pPr>
              <w:pStyle w:val="Tabletext"/>
              <w:jc w:val="center"/>
              <w:rPr>
                <w:sz w:val="18"/>
                <w:szCs w:val="18"/>
              </w:rPr>
            </w:pPr>
            <w:r w:rsidRPr="002F2520">
              <w:rPr>
                <w:sz w:val="18"/>
                <w:szCs w:val="18"/>
              </w:rPr>
              <w:t>3</w:t>
            </w:r>
          </w:p>
        </w:tc>
        <w:tc>
          <w:tcPr>
            <w:tcW w:w="805" w:type="dxa"/>
            <w:tcBorders>
              <w:bottom w:val="single" w:sz="6" w:space="0" w:color="auto"/>
            </w:tcBorders>
          </w:tcPr>
          <w:p w14:paraId="2E772DB3" w14:textId="77777777" w:rsidR="006E329B" w:rsidRPr="002F2520" w:rsidRDefault="006E329B" w:rsidP="001C7370">
            <w:pPr>
              <w:pStyle w:val="Tabletext"/>
              <w:jc w:val="center"/>
              <w:rPr>
                <w:sz w:val="18"/>
                <w:szCs w:val="18"/>
              </w:rPr>
            </w:pPr>
            <w:r w:rsidRPr="002F2520">
              <w:rPr>
                <w:sz w:val="18"/>
                <w:szCs w:val="18"/>
              </w:rPr>
              <w:t>2</w:t>
            </w:r>
          </w:p>
        </w:tc>
        <w:tc>
          <w:tcPr>
            <w:tcW w:w="805" w:type="dxa"/>
            <w:tcBorders>
              <w:bottom w:val="single" w:sz="6" w:space="0" w:color="auto"/>
            </w:tcBorders>
          </w:tcPr>
          <w:p w14:paraId="2D2106EB" w14:textId="77777777" w:rsidR="006E329B" w:rsidRPr="002F2520" w:rsidRDefault="006E329B" w:rsidP="001C7370">
            <w:pPr>
              <w:pStyle w:val="Tabletext"/>
              <w:jc w:val="center"/>
              <w:rPr>
                <w:sz w:val="18"/>
                <w:szCs w:val="18"/>
              </w:rPr>
            </w:pPr>
            <w:r w:rsidRPr="002F2520">
              <w:rPr>
                <w:sz w:val="18"/>
                <w:szCs w:val="18"/>
              </w:rPr>
              <w:t>1</w:t>
            </w:r>
          </w:p>
        </w:tc>
        <w:tc>
          <w:tcPr>
            <w:tcW w:w="1917" w:type="dxa"/>
            <w:tcBorders>
              <w:left w:val="nil"/>
            </w:tcBorders>
          </w:tcPr>
          <w:p w14:paraId="67132582" w14:textId="11AD642B" w:rsidR="006E329B" w:rsidRPr="002F2520" w:rsidRDefault="006E329B" w:rsidP="001C7370">
            <w:pPr>
              <w:pStyle w:val="Tabletext"/>
              <w:jc w:val="center"/>
              <w:rPr>
                <w:sz w:val="18"/>
                <w:szCs w:val="18"/>
              </w:rPr>
            </w:pPr>
            <w:r w:rsidRPr="002F2520">
              <w:rPr>
                <w:sz w:val="18"/>
                <w:szCs w:val="18"/>
              </w:rPr>
              <w:t>(Note 3)</w:t>
            </w:r>
            <w:r w:rsidRPr="002F2520">
              <w:rPr>
                <w:sz w:val="18"/>
                <w:szCs w:val="18"/>
              </w:rPr>
              <w:br/>
              <w:t>Q.931</w:t>
            </w:r>
            <w:r w:rsidRPr="002F2520">
              <w:rPr>
                <w:sz w:val="18"/>
                <w:szCs w:val="18"/>
              </w:rPr>
              <w:tab/>
              <w:t>Q.763</w:t>
            </w:r>
          </w:p>
        </w:tc>
      </w:tr>
      <w:tr w:rsidR="006E329B" w:rsidRPr="002F2520" w14:paraId="7151A669" w14:textId="77777777" w:rsidTr="000F7D89">
        <w:trPr>
          <w:cantSplit/>
          <w:jc w:val="center"/>
        </w:trPr>
        <w:tc>
          <w:tcPr>
            <w:tcW w:w="1077" w:type="dxa"/>
            <w:tcBorders>
              <w:top w:val="single" w:sz="6" w:space="0" w:color="auto"/>
              <w:left w:val="single" w:sz="6" w:space="0" w:color="auto"/>
              <w:bottom w:val="single" w:sz="6" w:space="0" w:color="auto"/>
              <w:right w:val="single" w:sz="6" w:space="0" w:color="auto"/>
            </w:tcBorders>
          </w:tcPr>
          <w:p w14:paraId="708E2BC6" w14:textId="77777777" w:rsidR="006E329B" w:rsidRPr="002F2520" w:rsidRDefault="006E329B" w:rsidP="001C7370">
            <w:pPr>
              <w:pStyle w:val="Tabletext"/>
              <w:jc w:val="center"/>
              <w:rPr>
                <w:sz w:val="18"/>
                <w:szCs w:val="18"/>
              </w:rPr>
            </w:pPr>
            <w:r w:rsidRPr="002F2520">
              <w:rPr>
                <w:sz w:val="18"/>
                <w:szCs w:val="18"/>
              </w:rPr>
              <w:t>ext.</w:t>
            </w:r>
            <w:r w:rsidRPr="002F2520">
              <w:rPr>
                <w:sz w:val="18"/>
                <w:szCs w:val="18"/>
              </w:rPr>
              <w:br/>
              <w:t>0/1</w:t>
            </w:r>
          </w:p>
        </w:tc>
        <w:tc>
          <w:tcPr>
            <w:tcW w:w="1741" w:type="dxa"/>
            <w:gridSpan w:val="2"/>
            <w:tcBorders>
              <w:top w:val="single" w:sz="6" w:space="0" w:color="auto"/>
              <w:bottom w:val="single" w:sz="6" w:space="0" w:color="auto"/>
              <w:right w:val="single" w:sz="6" w:space="0" w:color="auto"/>
            </w:tcBorders>
          </w:tcPr>
          <w:p w14:paraId="1932321C" w14:textId="77777777" w:rsidR="006E329B" w:rsidRPr="002F2520" w:rsidRDefault="006E329B" w:rsidP="001C7370">
            <w:pPr>
              <w:pStyle w:val="Tabletext"/>
              <w:jc w:val="center"/>
              <w:rPr>
                <w:sz w:val="18"/>
                <w:szCs w:val="18"/>
              </w:rPr>
            </w:pPr>
            <w:r w:rsidRPr="002F2520">
              <w:rPr>
                <w:sz w:val="18"/>
                <w:szCs w:val="18"/>
              </w:rPr>
              <w:t>Coding standard</w:t>
            </w:r>
          </w:p>
        </w:tc>
        <w:tc>
          <w:tcPr>
            <w:tcW w:w="805" w:type="dxa"/>
            <w:tcBorders>
              <w:top w:val="single" w:sz="6" w:space="0" w:color="auto"/>
              <w:left w:val="single" w:sz="6" w:space="0" w:color="auto"/>
              <w:bottom w:val="single" w:sz="6" w:space="0" w:color="auto"/>
              <w:right w:val="single" w:sz="6" w:space="0" w:color="auto"/>
            </w:tcBorders>
          </w:tcPr>
          <w:p w14:paraId="35B9144B" w14:textId="77777777" w:rsidR="006E329B" w:rsidRPr="002F2520" w:rsidRDefault="006E329B" w:rsidP="001C7370">
            <w:pPr>
              <w:pStyle w:val="Tabletext"/>
              <w:jc w:val="center"/>
              <w:rPr>
                <w:sz w:val="18"/>
                <w:szCs w:val="18"/>
              </w:rPr>
            </w:pPr>
            <w:r w:rsidRPr="002F2520">
              <w:rPr>
                <w:sz w:val="18"/>
                <w:szCs w:val="18"/>
              </w:rPr>
              <w:t>Spare</w:t>
            </w:r>
            <w:r w:rsidRPr="002F2520">
              <w:rPr>
                <w:sz w:val="18"/>
                <w:szCs w:val="18"/>
              </w:rPr>
              <w:br/>
              <w:t>0</w:t>
            </w:r>
          </w:p>
        </w:tc>
        <w:tc>
          <w:tcPr>
            <w:tcW w:w="3220" w:type="dxa"/>
            <w:gridSpan w:val="4"/>
            <w:tcBorders>
              <w:top w:val="single" w:sz="6" w:space="0" w:color="auto"/>
              <w:left w:val="single" w:sz="6" w:space="0" w:color="auto"/>
              <w:bottom w:val="single" w:sz="6" w:space="0" w:color="auto"/>
              <w:right w:val="single" w:sz="6" w:space="0" w:color="auto"/>
            </w:tcBorders>
          </w:tcPr>
          <w:p w14:paraId="184C5CF6" w14:textId="77777777" w:rsidR="006E329B" w:rsidRPr="002F2520" w:rsidRDefault="006E329B" w:rsidP="001C7370">
            <w:pPr>
              <w:pStyle w:val="Tabletext"/>
              <w:jc w:val="center"/>
              <w:rPr>
                <w:sz w:val="18"/>
                <w:szCs w:val="18"/>
              </w:rPr>
            </w:pPr>
            <w:r w:rsidRPr="002F2520">
              <w:rPr>
                <w:sz w:val="18"/>
                <w:szCs w:val="18"/>
              </w:rPr>
              <w:t>Location</w:t>
            </w:r>
          </w:p>
        </w:tc>
        <w:tc>
          <w:tcPr>
            <w:tcW w:w="1917" w:type="dxa"/>
          </w:tcPr>
          <w:p w14:paraId="4497096E" w14:textId="77777777" w:rsidR="006E329B" w:rsidRPr="002F2520" w:rsidRDefault="006E329B" w:rsidP="001C7370">
            <w:pPr>
              <w:pStyle w:val="Tabletext"/>
              <w:jc w:val="center"/>
              <w:rPr>
                <w:sz w:val="18"/>
                <w:szCs w:val="18"/>
              </w:rPr>
            </w:pPr>
            <w:r w:rsidRPr="002F2520">
              <w:rPr>
                <w:sz w:val="18"/>
                <w:szCs w:val="18"/>
              </w:rPr>
              <w:t>3</w:t>
            </w:r>
            <w:r w:rsidRPr="002F2520">
              <w:rPr>
                <w:sz w:val="18"/>
                <w:szCs w:val="18"/>
              </w:rPr>
              <w:tab/>
              <w:t>1</w:t>
            </w:r>
          </w:p>
        </w:tc>
      </w:tr>
      <w:tr w:rsidR="006E329B" w:rsidRPr="002F2520" w14:paraId="6304FB25" w14:textId="77777777" w:rsidTr="000F7D89">
        <w:trPr>
          <w:cantSplit/>
          <w:jc w:val="center"/>
        </w:trPr>
        <w:tc>
          <w:tcPr>
            <w:tcW w:w="1077" w:type="dxa"/>
            <w:tcBorders>
              <w:top w:val="single" w:sz="6" w:space="0" w:color="auto"/>
              <w:left w:val="single" w:sz="6" w:space="0" w:color="auto"/>
              <w:bottom w:val="single" w:sz="6" w:space="0" w:color="auto"/>
              <w:right w:val="single" w:sz="6" w:space="0" w:color="auto"/>
            </w:tcBorders>
          </w:tcPr>
          <w:p w14:paraId="646A0819" w14:textId="77777777" w:rsidR="006E329B" w:rsidRPr="002F2520" w:rsidRDefault="006E329B" w:rsidP="001C7370">
            <w:pPr>
              <w:pStyle w:val="Tabletext"/>
              <w:jc w:val="center"/>
              <w:rPr>
                <w:sz w:val="18"/>
                <w:szCs w:val="18"/>
              </w:rPr>
            </w:pPr>
            <w:r w:rsidRPr="002F2520">
              <w:rPr>
                <w:sz w:val="18"/>
                <w:szCs w:val="18"/>
              </w:rPr>
              <w:t>ext.</w:t>
            </w:r>
            <w:r w:rsidRPr="002F2520">
              <w:rPr>
                <w:sz w:val="18"/>
                <w:szCs w:val="18"/>
              </w:rPr>
              <w:br/>
              <w:t>1</w:t>
            </w:r>
          </w:p>
        </w:tc>
        <w:tc>
          <w:tcPr>
            <w:tcW w:w="5766" w:type="dxa"/>
            <w:gridSpan w:val="7"/>
            <w:tcBorders>
              <w:top w:val="single" w:sz="6" w:space="0" w:color="auto"/>
              <w:bottom w:val="single" w:sz="6" w:space="0" w:color="auto"/>
              <w:right w:val="single" w:sz="6" w:space="0" w:color="auto"/>
            </w:tcBorders>
          </w:tcPr>
          <w:p w14:paraId="52C58DF5" w14:textId="77777777" w:rsidR="006E329B" w:rsidRPr="002F2520" w:rsidRDefault="006E329B" w:rsidP="001C7370">
            <w:pPr>
              <w:pStyle w:val="Tabletext"/>
              <w:jc w:val="center"/>
              <w:rPr>
                <w:sz w:val="18"/>
                <w:szCs w:val="18"/>
              </w:rPr>
            </w:pPr>
            <w:r w:rsidRPr="002F2520">
              <w:rPr>
                <w:sz w:val="18"/>
                <w:szCs w:val="18"/>
              </w:rPr>
              <w:t>Recommendation (Notes 1 and 2)</w:t>
            </w:r>
          </w:p>
        </w:tc>
        <w:tc>
          <w:tcPr>
            <w:tcW w:w="1917" w:type="dxa"/>
          </w:tcPr>
          <w:p w14:paraId="7FE3D8E6" w14:textId="11A30042" w:rsidR="006E329B" w:rsidRPr="002F2520" w:rsidRDefault="006E329B" w:rsidP="001C7370">
            <w:pPr>
              <w:pStyle w:val="Tabletext"/>
              <w:jc w:val="center"/>
              <w:rPr>
                <w:sz w:val="18"/>
                <w:szCs w:val="18"/>
              </w:rPr>
            </w:pPr>
            <w:r w:rsidRPr="002F2520">
              <w:rPr>
                <w:sz w:val="18"/>
                <w:szCs w:val="18"/>
              </w:rPr>
              <w:t>3a*</w:t>
            </w:r>
          </w:p>
        </w:tc>
      </w:tr>
      <w:tr w:rsidR="006E329B" w:rsidRPr="002F2520" w14:paraId="6FDF4A5E" w14:textId="77777777" w:rsidTr="005B66D0">
        <w:trPr>
          <w:cantSplit/>
          <w:jc w:val="center"/>
        </w:trPr>
        <w:tc>
          <w:tcPr>
            <w:tcW w:w="1077" w:type="dxa"/>
            <w:tcBorders>
              <w:top w:val="single" w:sz="6" w:space="0" w:color="auto"/>
              <w:left w:val="single" w:sz="6" w:space="0" w:color="auto"/>
              <w:bottom w:val="single" w:sz="6" w:space="0" w:color="auto"/>
              <w:right w:val="single" w:sz="6" w:space="0" w:color="auto"/>
            </w:tcBorders>
          </w:tcPr>
          <w:p w14:paraId="5123A391" w14:textId="77777777" w:rsidR="006E329B" w:rsidRPr="002F2520" w:rsidRDefault="006E329B" w:rsidP="001C7370">
            <w:pPr>
              <w:pStyle w:val="Tabletext"/>
              <w:jc w:val="center"/>
              <w:rPr>
                <w:sz w:val="18"/>
                <w:szCs w:val="18"/>
              </w:rPr>
            </w:pPr>
            <w:r w:rsidRPr="002F2520">
              <w:rPr>
                <w:sz w:val="18"/>
                <w:szCs w:val="18"/>
              </w:rPr>
              <w:t>ext.</w:t>
            </w:r>
            <w:r w:rsidRPr="002F2520">
              <w:rPr>
                <w:sz w:val="18"/>
                <w:szCs w:val="18"/>
              </w:rPr>
              <w:br/>
              <w:t>1</w:t>
            </w:r>
          </w:p>
        </w:tc>
        <w:tc>
          <w:tcPr>
            <w:tcW w:w="5766" w:type="dxa"/>
            <w:gridSpan w:val="7"/>
            <w:tcBorders>
              <w:top w:val="single" w:sz="6" w:space="0" w:color="auto"/>
              <w:bottom w:val="single" w:sz="6" w:space="0" w:color="auto"/>
              <w:right w:val="single" w:sz="6" w:space="0" w:color="auto"/>
            </w:tcBorders>
          </w:tcPr>
          <w:p w14:paraId="5F46C572" w14:textId="77777777" w:rsidR="006E329B" w:rsidRPr="002F2520" w:rsidRDefault="006E329B" w:rsidP="001C7370">
            <w:pPr>
              <w:pStyle w:val="Tabletext"/>
              <w:jc w:val="center"/>
              <w:rPr>
                <w:sz w:val="18"/>
                <w:szCs w:val="18"/>
              </w:rPr>
            </w:pPr>
            <w:r w:rsidRPr="002F2520">
              <w:rPr>
                <w:sz w:val="18"/>
                <w:szCs w:val="18"/>
              </w:rPr>
              <w:t>Cause value</w:t>
            </w:r>
          </w:p>
        </w:tc>
        <w:tc>
          <w:tcPr>
            <w:tcW w:w="1917" w:type="dxa"/>
          </w:tcPr>
          <w:p w14:paraId="3911831A" w14:textId="77777777" w:rsidR="006E329B" w:rsidRPr="002F2520" w:rsidRDefault="006E329B" w:rsidP="001C7370">
            <w:pPr>
              <w:pStyle w:val="Tabletext"/>
              <w:jc w:val="center"/>
              <w:rPr>
                <w:sz w:val="18"/>
                <w:szCs w:val="18"/>
              </w:rPr>
            </w:pPr>
            <w:r w:rsidRPr="002F2520">
              <w:rPr>
                <w:sz w:val="18"/>
                <w:szCs w:val="18"/>
              </w:rPr>
              <w:t>4</w:t>
            </w:r>
            <w:r w:rsidRPr="002F2520">
              <w:rPr>
                <w:sz w:val="18"/>
                <w:szCs w:val="18"/>
              </w:rPr>
              <w:tab/>
              <w:t>2</w:t>
            </w:r>
          </w:p>
        </w:tc>
      </w:tr>
      <w:tr w:rsidR="006E329B" w:rsidRPr="002F2520" w14:paraId="7EBB02A7" w14:textId="77777777" w:rsidTr="005B66D0">
        <w:trPr>
          <w:cantSplit/>
          <w:jc w:val="center"/>
        </w:trPr>
        <w:tc>
          <w:tcPr>
            <w:tcW w:w="6843" w:type="dxa"/>
            <w:gridSpan w:val="8"/>
            <w:tcBorders>
              <w:top w:val="single" w:sz="6" w:space="0" w:color="auto"/>
              <w:left w:val="single" w:sz="6" w:space="0" w:color="auto"/>
              <w:bottom w:val="single" w:sz="4" w:space="0" w:color="auto"/>
              <w:right w:val="single" w:sz="6" w:space="0" w:color="auto"/>
            </w:tcBorders>
          </w:tcPr>
          <w:p w14:paraId="6434F4C1" w14:textId="77777777" w:rsidR="006E329B" w:rsidRPr="002F2520" w:rsidRDefault="006E329B" w:rsidP="001C7370">
            <w:pPr>
              <w:pStyle w:val="Tabletext"/>
              <w:jc w:val="center"/>
              <w:rPr>
                <w:sz w:val="18"/>
                <w:szCs w:val="18"/>
              </w:rPr>
            </w:pPr>
            <w:r w:rsidRPr="002F2520">
              <w:rPr>
                <w:sz w:val="18"/>
                <w:szCs w:val="18"/>
              </w:rPr>
              <w:t>Diagnostic(s) (if any)</w:t>
            </w:r>
          </w:p>
        </w:tc>
        <w:tc>
          <w:tcPr>
            <w:tcW w:w="1917" w:type="dxa"/>
          </w:tcPr>
          <w:p w14:paraId="5E9E6CA6" w14:textId="77777777" w:rsidR="006E329B" w:rsidRPr="002F2520" w:rsidRDefault="006E329B" w:rsidP="001C7370">
            <w:pPr>
              <w:pStyle w:val="Tabletext"/>
              <w:jc w:val="center"/>
              <w:rPr>
                <w:sz w:val="18"/>
                <w:szCs w:val="18"/>
              </w:rPr>
            </w:pPr>
            <w:r w:rsidRPr="002F2520">
              <w:rPr>
                <w:sz w:val="18"/>
                <w:szCs w:val="18"/>
              </w:rPr>
              <w:t>5*</w:t>
            </w:r>
            <w:r w:rsidRPr="002F2520">
              <w:rPr>
                <w:sz w:val="18"/>
                <w:szCs w:val="18"/>
              </w:rPr>
              <w:tab/>
              <w:t>3*</w:t>
            </w:r>
          </w:p>
        </w:tc>
      </w:tr>
      <w:tr w:rsidR="006E329B" w:rsidRPr="002F2520" w14:paraId="60530E6B" w14:textId="77777777" w:rsidTr="005B66D0">
        <w:trPr>
          <w:cantSplit/>
          <w:jc w:val="center"/>
        </w:trPr>
        <w:tc>
          <w:tcPr>
            <w:tcW w:w="8757" w:type="dxa"/>
            <w:gridSpan w:val="9"/>
          </w:tcPr>
          <w:p w14:paraId="6761C584" w14:textId="0A1222FC" w:rsidR="006E329B" w:rsidRPr="002F2520" w:rsidRDefault="006E329B" w:rsidP="00AC12F1">
            <w:pPr>
              <w:pStyle w:val="Tabletext"/>
              <w:rPr>
                <w:sz w:val="18"/>
              </w:rPr>
            </w:pPr>
            <w:r w:rsidRPr="002F2520">
              <w:rPr>
                <w:sz w:val="18"/>
              </w:rPr>
              <w:t>NOTE 1 – If the default applies for the Recommendation field, octet</w:t>
            </w:r>
            <w:r w:rsidR="00A967B6" w:rsidRPr="002F2520">
              <w:rPr>
                <w:sz w:val="18"/>
              </w:rPr>
              <w:t>s</w:t>
            </w:r>
            <w:r w:rsidRPr="002F2520">
              <w:rPr>
                <w:sz w:val="18"/>
              </w:rPr>
              <w:t xml:space="preserve"> including this field shall be omitted.</w:t>
            </w:r>
          </w:p>
          <w:p w14:paraId="2CE334BE" w14:textId="11C25433" w:rsidR="006E329B" w:rsidRPr="002F2520" w:rsidRDefault="006E329B" w:rsidP="000F7D89">
            <w:pPr>
              <w:pStyle w:val="Tabletext"/>
              <w:rPr>
                <w:sz w:val="18"/>
              </w:rPr>
            </w:pPr>
            <w:r w:rsidRPr="002F2520">
              <w:rPr>
                <w:sz w:val="18"/>
              </w:rPr>
              <w:t>NOTE 2 – The Recommendation field is not supported by the ISUP. The default interpre</w:t>
            </w:r>
            <w:r w:rsidRPr="002F2520">
              <w:rPr>
                <w:sz w:val="18"/>
              </w:rPr>
              <w:softHyphen/>
              <w:t>tation for ISUP is </w:t>
            </w:r>
            <w:r w:rsidR="000F7D89" w:rsidRPr="002F2520">
              <w:rPr>
                <w:sz w:val="18"/>
              </w:rPr>
              <w:t>[ITU</w:t>
            </w:r>
            <w:r w:rsidR="000F7D89" w:rsidRPr="002F2520">
              <w:rPr>
                <w:sz w:val="18"/>
              </w:rPr>
              <w:noBreakHyphen/>
              <w:t>T </w:t>
            </w:r>
            <w:r w:rsidRPr="002F2520">
              <w:rPr>
                <w:sz w:val="18"/>
              </w:rPr>
              <w:t>Q.763</w:t>
            </w:r>
            <w:r w:rsidR="000F7D89" w:rsidRPr="002F2520">
              <w:rPr>
                <w:sz w:val="18"/>
              </w:rPr>
              <w:t>]</w:t>
            </w:r>
            <w:r w:rsidRPr="002F2520">
              <w:rPr>
                <w:sz w:val="18"/>
              </w:rPr>
              <w:t>.</w:t>
            </w:r>
          </w:p>
          <w:p w14:paraId="236B240F" w14:textId="77777777" w:rsidR="006E329B" w:rsidRPr="002F2520" w:rsidRDefault="006E329B" w:rsidP="00AC12F1">
            <w:pPr>
              <w:pStyle w:val="Tabletext"/>
              <w:rPr>
                <w:sz w:val="18"/>
              </w:rPr>
            </w:pPr>
            <w:r w:rsidRPr="002F2520">
              <w:rPr>
                <w:sz w:val="18"/>
              </w:rPr>
              <w:t>NOTE 3 – Optional octets are marked with asterisks (*).</w:t>
            </w:r>
          </w:p>
        </w:tc>
      </w:tr>
    </w:tbl>
    <w:p w14:paraId="6D5CF6D6" w14:textId="66FCAC8B" w:rsidR="006E329B" w:rsidRPr="002F2520" w:rsidRDefault="006E329B" w:rsidP="000F7D89">
      <w:pPr>
        <w:pStyle w:val="FigureNoTitle"/>
      </w:pPr>
      <w:r w:rsidRPr="002F2520">
        <w:t>Figure 1 – Format of "Cause"</w:t>
      </w:r>
    </w:p>
    <w:p w14:paraId="22765306" w14:textId="4299479D" w:rsidR="006E329B" w:rsidRPr="002F2520" w:rsidRDefault="00301426" w:rsidP="00531B74">
      <w:pPr>
        <w:pStyle w:val="Heading2"/>
      </w:pPr>
      <w:bookmarkStart w:id="56" w:name="_Toc432410829"/>
      <w:bookmarkStart w:id="57" w:name="_Toc437665955"/>
      <w:bookmarkStart w:id="58" w:name="_Toc437682853"/>
      <w:bookmarkStart w:id="59" w:name="_Toc438286463"/>
      <w:bookmarkStart w:id="60" w:name="_Toc438286556"/>
      <w:bookmarkStart w:id="61" w:name="_Toc438351087"/>
      <w:bookmarkStart w:id="62" w:name="_Toc520328452"/>
      <w:bookmarkStart w:id="63" w:name="_Toc529525888"/>
      <w:bookmarkStart w:id="64" w:name="_Toc533078532"/>
      <w:r w:rsidRPr="002F2520">
        <w:t>6</w:t>
      </w:r>
      <w:r w:rsidR="006E329B" w:rsidRPr="002F2520">
        <w:t>.2</w:t>
      </w:r>
      <w:r w:rsidR="006E329B" w:rsidRPr="002F2520">
        <w:tab/>
        <w:t>Codes used in the subfield of the "Cause"</w:t>
      </w:r>
      <w:bookmarkEnd w:id="56"/>
      <w:bookmarkEnd w:id="57"/>
      <w:bookmarkEnd w:id="58"/>
      <w:bookmarkEnd w:id="59"/>
      <w:bookmarkEnd w:id="60"/>
      <w:bookmarkEnd w:id="61"/>
      <w:bookmarkEnd w:id="62"/>
      <w:bookmarkEnd w:id="63"/>
      <w:bookmarkEnd w:id="64"/>
    </w:p>
    <w:p w14:paraId="305BDA95" w14:textId="1341439F" w:rsidR="006E329B" w:rsidRPr="002F2520" w:rsidRDefault="00301426" w:rsidP="006E329B">
      <w:pPr>
        <w:pStyle w:val="Heading3"/>
      </w:pPr>
      <w:bookmarkStart w:id="65" w:name="_Toc432410830"/>
      <w:bookmarkStart w:id="66" w:name="_Toc437665956"/>
      <w:bookmarkStart w:id="67" w:name="_Toc437682854"/>
      <w:bookmarkStart w:id="68" w:name="_Toc438286464"/>
      <w:bookmarkStart w:id="69" w:name="_Toc438286557"/>
      <w:bookmarkStart w:id="70" w:name="_Toc438351088"/>
      <w:r w:rsidRPr="002F2520">
        <w:t>6</w:t>
      </w:r>
      <w:r w:rsidR="006E329B" w:rsidRPr="002F2520">
        <w:t>.2.1</w:t>
      </w:r>
      <w:r w:rsidR="006E329B" w:rsidRPr="002F2520">
        <w:tab/>
        <w:t>Extension indicator (ext.)</w:t>
      </w:r>
      <w:bookmarkEnd w:id="65"/>
      <w:bookmarkEnd w:id="66"/>
      <w:bookmarkEnd w:id="67"/>
      <w:bookmarkEnd w:id="68"/>
      <w:bookmarkEnd w:id="69"/>
      <w:bookmarkEnd w:id="70"/>
    </w:p>
    <w:p w14:paraId="4EDD51F5" w14:textId="77777777" w:rsidR="006E329B" w:rsidRPr="002F2520" w:rsidRDefault="006E329B" w:rsidP="006E329B">
      <w:pPr>
        <w:pStyle w:val="enumlev1"/>
        <w:keepNext/>
        <w:keepLines/>
      </w:pPr>
      <w:r w:rsidRPr="002F2520">
        <w:tab/>
        <w:t>Bit</w:t>
      </w:r>
    </w:p>
    <w:p w14:paraId="1B9DF6F4" w14:textId="77777777" w:rsidR="006E329B" w:rsidRPr="002F2520" w:rsidRDefault="006E329B" w:rsidP="006E329B">
      <w:pPr>
        <w:pStyle w:val="enumlev1"/>
        <w:keepNext/>
        <w:keepLines/>
      </w:pPr>
      <w:r w:rsidRPr="002F2520">
        <w:tab/>
      </w:r>
      <w:r w:rsidRPr="002F2520">
        <w:rPr>
          <w:u w:val="single"/>
        </w:rPr>
        <w:t>8</w:t>
      </w:r>
    </w:p>
    <w:p w14:paraId="1617A50B" w14:textId="58FF2CDD" w:rsidR="006E329B" w:rsidRPr="002F2520" w:rsidRDefault="006E329B" w:rsidP="006E329B">
      <w:pPr>
        <w:pStyle w:val="enumlev2"/>
      </w:pPr>
      <w:r w:rsidRPr="002F2520">
        <w:t>0</w:t>
      </w:r>
      <w:r w:rsidRPr="002F2520">
        <w:tab/>
      </w:r>
      <w:r w:rsidRPr="002F2520">
        <w:tab/>
        <w:t xml:space="preserve">octet continues through </w:t>
      </w:r>
      <w:r w:rsidR="00531B74" w:rsidRPr="002F2520">
        <w:t xml:space="preserve">to </w:t>
      </w:r>
      <w:r w:rsidRPr="002F2520">
        <w:t>the next octet (e.g.</w:t>
      </w:r>
      <w:r w:rsidR="000F7D89" w:rsidRPr="002F2520">
        <w:t>,</w:t>
      </w:r>
      <w:r w:rsidRPr="002F2520">
        <w:t xml:space="preserve"> octet 1 to 1a)</w:t>
      </w:r>
    </w:p>
    <w:p w14:paraId="24234587" w14:textId="77777777" w:rsidR="006E329B" w:rsidRPr="002F2520" w:rsidRDefault="006E329B" w:rsidP="006E329B">
      <w:pPr>
        <w:pStyle w:val="enumlev2"/>
      </w:pPr>
      <w:r w:rsidRPr="002F2520">
        <w:t>1</w:t>
      </w:r>
      <w:r w:rsidRPr="002F2520">
        <w:tab/>
      </w:r>
      <w:r w:rsidRPr="002F2520">
        <w:tab/>
        <w:t>last octet</w:t>
      </w:r>
    </w:p>
    <w:p w14:paraId="782F1E29" w14:textId="34B8D34F" w:rsidR="006E329B" w:rsidRPr="002F2520" w:rsidRDefault="00301426" w:rsidP="002B145E">
      <w:pPr>
        <w:pStyle w:val="Heading3"/>
        <w:keepLines w:val="0"/>
        <w:widowControl w:val="0"/>
      </w:pPr>
      <w:bookmarkStart w:id="71" w:name="_Toc432410831"/>
      <w:bookmarkStart w:id="72" w:name="_Toc437665957"/>
      <w:bookmarkStart w:id="73" w:name="_Toc437682855"/>
      <w:bookmarkStart w:id="74" w:name="_Toc438286465"/>
      <w:bookmarkStart w:id="75" w:name="_Toc438286558"/>
      <w:bookmarkStart w:id="76" w:name="_Toc438351089"/>
      <w:r w:rsidRPr="002F2520">
        <w:t>6</w:t>
      </w:r>
      <w:r w:rsidR="006E329B" w:rsidRPr="002F2520">
        <w:t>.2.2</w:t>
      </w:r>
      <w:r w:rsidR="006E329B" w:rsidRPr="002F2520">
        <w:tab/>
        <w:t>Coding standard</w:t>
      </w:r>
      <w:bookmarkEnd w:id="71"/>
      <w:bookmarkEnd w:id="72"/>
      <w:bookmarkEnd w:id="73"/>
      <w:bookmarkEnd w:id="74"/>
      <w:bookmarkEnd w:id="75"/>
      <w:bookmarkEnd w:id="76"/>
    </w:p>
    <w:p w14:paraId="42A50E18" w14:textId="77777777" w:rsidR="006E329B" w:rsidRPr="002F2520" w:rsidRDefault="006E329B" w:rsidP="006E329B">
      <w:pPr>
        <w:pStyle w:val="enumlev1"/>
        <w:keepNext/>
        <w:keepLines/>
      </w:pPr>
      <w:r w:rsidRPr="002F2520">
        <w:tab/>
        <w:t>Bits</w:t>
      </w:r>
    </w:p>
    <w:p w14:paraId="511A8AA8" w14:textId="77777777" w:rsidR="006E329B" w:rsidRPr="002F2520" w:rsidRDefault="006E329B" w:rsidP="006E329B">
      <w:pPr>
        <w:pStyle w:val="enumlev1"/>
      </w:pPr>
      <w:r w:rsidRPr="002F2520">
        <w:tab/>
      </w:r>
      <w:r w:rsidRPr="002F2520">
        <w:rPr>
          <w:u w:val="single"/>
        </w:rPr>
        <w:t>7 6</w:t>
      </w:r>
    </w:p>
    <w:p w14:paraId="02462401" w14:textId="77777777" w:rsidR="006E329B" w:rsidRPr="002F2520" w:rsidRDefault="006E329B" w:rsidP="006E329B">
      <w:pPr>
        <w:pStyle w:val="enumlev2"/>
        <w:tabs>
          <w:tab w:val="clear" w:pos="1588"/>
          <w:tab w:val="clear" w:pos="1985"/>
          <w:tab w:val="left" w:pos="2835"/>
        </w:tabs>
      </w:pPr>
      <w:r w:rsidRPr="002F2520">
        <w:t>0 0</w:t>
      </w:r>
      <w:r w:rsidRPr="002F2520">
        <w:tab/>
      </w:r>
      <w:r w:rsidRPr="002F2520">
        <w:tab/>
        <w:t>ITU-T standardized coding, as described below</w:t>
      </w:r>
    </w:p>
    <w:p w14:paraId="57DFED17" w14:textId="797BE532" w:rsidR="006E329B" w:rsidRPr="002F2520" w:rsidRDefault="006E329B" w:rsidP="00531B74">
      <w:pPr>
        <w:pStyle w:val="enumlev2"/>
        <w:tabs>
          <w:tab w:val="clear" w:pos="1588"/>
          <w:tab w:val="clear" w:pos="1985"/>
          <w:tab w:val="left" w:pos="2835"/>
        </w:tabs>
      </w:pPr>
      <w:r w:rsidRPr="002F2520">
        <w:t>0 1</w:t>
      </w:r>
      <w:r w:rsidRPr="002F2520">
        <w:tab/>
      </w:r>
      <w:r w:rsidRPr="002F2520">
        <w:tab/>
        <w:t>ISO/IEC standard (</w:t>
      </w:r>
      <w:r w:rsidR="00531B74" w:rsidRPr="002F2520">
        <w:t>S</w:t>
      </w:r>
      <w:r w:rsidRPr="002F2520">
        <w:t xml:space="preserve">ee </w:t>
      </w:r>
      <w:r w:rsidR="00531B74" w:rsidRPr="002F2520">
        <w:t>n</w:t>
      </w:r>
      <w:r w:rsidRPr="002F2520">
        <w:t>ote</w:t>
      </w:r>
      <w:r w:rsidR="00531B74" w:rsidRPr="002F2520">
        <w:t>.</w:t>
      </w:r>
      <w:r w:rsidRPr="002F2520">
        <w:t>)</w:t>
      </w:r>
    </w:p>
    <w:p w14:paraId="44976413" w14:textId="2114B6C9" w:rsidR="006E329B" w:rsidRPr="002F2520" w:rsidRDefault="006E329B" w:rsidP="00531B74">
      <w:pPr>
        <w:pStyle w:val="enumlev2"/>
        <w:tabs>
          <w:tab w:val="clear" w:pos="1588"/>
          <w:tab w:val="clear" w:pos="1985"/>
          <w:tab w:val="left" w:pos="2835"/>
        </w:tabs>
      </w:pPr>
      <w:r w:rsidRPr="002F2520">
        <w:t>1 0</w:t>
      </w:r>
      <w:r w:rsidRPr="002F2520">
        <w:tab/>
      </w:r>
      <w:r w:rsidRPr="002F2520">
        <w:tab/>
        <w:t>national standard (</w:t>
      </w:r>
      <w:r w:rsidR="00531B74" w:rsidRPr="002F2520">
        <w:t>See note.</w:t>
      </w:r>
      <w:r w:rsidRPr="002F2520">
        <w:t>)</w:t>
      </w:r>
    </w:p>
    <w:p w14:paraId="7EE6F9C6" w14:textId="32B50E2B" w:rsidR="006E329B" w:rsidRPr="002F2520" w:rsidRDefault="006E329B" w:rsidP="00531B74">
      <w:pPr>
        <w:pStyle w:val="enumlev2"/>
        <w:tabs>
          <w:tab w:val="clear" w:pos="1588"/>
          <w:tab w:val="clear" w:pos="1985"/>
          <w:tab w:val="left" w:pos="2835"/>
        </w:tabs>
      </w:pPr>
      <w:r w:rsidRPr="002F2520">
        <w:lastRenderedPageBreak/>
        <w:t>1 1</w:t>
      </w:r>
      <w:r w:rsidRPr="002F2520">
        <w:tab/>
      </w:r>
      <w:r w:rsidRPr="002F2520">
        <w:tab/>
        <w:t>standard specific to identified location (</w:t>
      </w:r>
      <w:r w:rsidR="00531B74" w:rsidRPr="002F2520">
        <w:t>See note.</w:t>
      </w:r>
      <w:r w:rsidRPr="002F2520">
        <w:t>)</w:t>
      </w:r>
    </w:p>
    <w:p w14:paraId="7E092F11" w14:textId="77777777" w:rsidR="006E329B" w:rsidRPr="002F2520" w:rsidRDefault="006E329B" w:rsidP="006E329B">
      <w:pPr>
        <w:pStyle w:val="Note"/>
      </w:pPr>
      <w:r w:rsidRPr="002F2520">
        <w:t>NOTE – These other coding standards should be used only when the desired cause value cannot be represented with the ITU-T-standardized coding.</w:t>
      </w:r>
    </w:p>
    <w:p w14:paraId="415F8F0B" w14:textId="6244A0F3" w:rsidR="006E329B" w:rsidRPr="002F2520" w:rsidRDefault="00301426" w:rsidP="006E329B">
      <w:pPr>
        <w:pStyle w:val="Heading3"/>
      </w:pPr>
      <w:bookmarkStart w:id="77" w:name="_Toc432410832"/>
      <w:bookmarkStart w:id="78" w:name="_Toc437665958"/>
      <w:bookmarkStart w:id="79" w:name="_Toc437682856"/>
      <w:bookmarkStart w:id="80" w:name="_Toc438286466"/>
      <w:bookmarkStart w:id="81" w:name="_Toc438286559"/>
      <w:bookmarkStart w:id="82" w:name="_Toc438351090"/>
      <w:r w:rsidRPr="002F2520">
        <w:t>6</w:t>
      </w:r>
      <w:r w:rsidR="006E329B" w:rsidRPr="002F2520">
        <w:t>.2.3</w:t>
      </w:r>
      <w:r w:rsidR="006E329B" w:rsidRPr="002F2520">
        <w:tab/>
        <w:t>Location</w:t>
      </w:r>
      <w:bookmarkEnd w:id="77"/>
      <w:bookmarkEnd w:id="78"/>
      <w:bookmarkEnd w:id="79"/>
      <w:bookmarkEnd w:id="80"/>
      <w:bookmarkEnd w:id="81"/>
      <w:bookmarkEnd w:id="82"/>
    </w:p>
    <w:p w14:paraId="09FF7A2F" w14:textId="77777777" w:rsidR="006E329B" w:rsidRPr="002F2520" w:rsidRDefault="006E329B" w:rsidP="006E329B">
      <w:pPr>
        <w:pStyle w:val="enumlev1"/>
      </w:pPr>
      <w:r w:rsidRPr="002F2520">
        <w:tab/>
        <w:t>Bits</w:t>
      </w:r>
    </w:p>
    <w:p w14:paraId="28FF00BE" w14:textId="77777777" w:rsidR="006E329B" w:rsidRPr="002F2520" w:rsidRDefault="006E329B" w:rsidP="006E329B">
      <w:pPr>
        <w:pStyle w:val="enumlev1"/>
      </w:pPr>
      <w:r w:rsidRPr="002F2520">
        <w:tab/>
      </w:r>
      <w:r w:rsidRPr="002F2520">
        <w:rPr>
          <w:u w:val="single"/>
        </w:rPr>
        <w:t>4 3 2 1</w:t>
      </w:r>
    </w:p>
    <w:p w14:paraId="59CC3E2E" w14:textId="77777777" w:rsidR="006E329B" w:rsidRPr="002F2520" w:rsidRDefault="006E329B" w:rsidP="006E329B">
      <w:pPr>
        <w:pStyle w:val="enumlev2"/>
        <w:tabs>
          <w:tab w:val="clear" w:pos="1985"/>
          <w:tab w:val="left" w:pos="2835"/>
        </w:tabs>
      </w:pPr>
      <w:r w:rsidRPr="002F2520">
        <w:t>0 0 0 0</w:t>
      </w:r>
      <w:r w:rsidRPr="002F2520">
        <w:tab/>
      </w:r>
      <w:r w:rsidRPr="002F2520">
        <w:tab/>
        <w:t>user (U)</w:t>
      </w:r>
    </w:p>
    <w:p w14:paraId="0B7A5DA8" w14:textId="77777777" w:rsidR="006E329B" w:rsidRPr="002F2520" w:rsidRDefault="006E329B" w:rsidP="006E329B">
      <w:pPr>
        <w:pStyle w:val="enumlev2"/>
        <w:tabs>
          <w:tab w:val="clear" w:pos="1985"/>
          <w:tab w:val="left" w:pos="2835"/>
        </w:tabs>
      </w:pPr>
      <w:r w:rsidRPr="002F2520">
        <w:t>0 0 0 1</w:t>
      </w:r>
      <w:r w:rsidRPr="002F2520">
        <w:tab/>
      </w:r>
      <w:r w:rsidRPr="002F2520">
        <w:tab/>
        <w:t>private network serving the local user (LPN)</w:t>
      </w:r>
    </w:p>
    <w:p w14:paraId="70679B91" w14:textId="77777777" w:rsidR="006E329B" w:rsidRPr="002F2520" w:rsidRDefault="006E329B" w:rsidP="006E329B">
      <w:pPr>
        <w:pStyle w:val="enumlev2"/>
        <w:tabs>
          <w:tab w:val="clear" w:pos="1985"/>
          <w:tab w:val="left" w:pos="2835"/>
        </w:tabs>
      </w:pPr>
      <w:r w:rsidRPr="002F2520">
        <w:t>0 0 1 0</w:t>
      </w:r>
      <w:r w:rsidRPr="002F2520">
        <w:tab/>
      </w:r>
      <w:r w:rsidRPr="002F2520">
        <w:tab/>
        <w:t>public network serving the local user (LN)</w:t>
      </w:r>
    </w:p>
    <w:p w14:paraId="51C809F4" w14:textId="77777777" w:rsidR="006E329B" w:rsidRPr="002F2520" w:rsidRDefault="006E329B" w:rsidP="006E329B">
      <w:pPr>
        <w:pStyle w:val="enumlev2"/>
        <w:tabs>
          <w:tab w:val="clear" w:pos="1985"/>
          <w:tab w:val="left" w:pos="2835"/>
        </w:tabs>
      </w:pPr>
      <w:r w:rsidRPr="002F2520">
        <w:t>0 0 1 1</w:t>
      </w:r>
      <w:r w:rsidRPr="002F2520">
        <w:tab/>
      </w:r>
      <w:r w:rsidRPr="002F2520">
        <w:tab/>
        <w:t>transit network (TN)</w:t>
      </w:r>
    </w:p>
    <w:p w14:paraId="0232AE49" w14:textId="77777777" w:rsidR="006E329B" w:rsidRPr="002F2520" w:rsidRDefault="006E329B" w:rsidP="006E329B">
      <w:pPr>
        <w:pStyle w:val="enumlev2"/>
        <w:tabs>
          <w:tab w:val="clear" w:pos="1985"/>
          <w:tab w:val="left" w:pos="2835"/>
        </w:tabs>
      </w:pPr>
      <w:r w:rsidRPr="002F2520">
        <w:t>0 1 0 0</w:t>
      </w:r>
      <w:r w:rsidRPr="002F2520">
        <w:tab/>
      </w:r>
      <w:r w:rsidRPr="002F2520">
        <w:tab/>
        <w:t>public network serving the remote user (RLN)</w:t>
      </w:r>
    </w:p>
    <w:p w14:paraId="6D54D56C" w14:textId="77777777" w:rsidR="006E329B" w:rsidRPr="002F2520" w:rsidRDefault="006E329B" w:rsidP="006E329B">
      <w:pPr>
        <w:pStyle w:val="enumlev2"/>
        <w:tabs>
          <w:tab w:val="clear" w:pos="1985"/>
          <w:tab w:val="left" w:pos="2835"/>
        </w:tabs>
      </w:pPr>
      <w:r w:rsidRPr="002F2520">
        <w:t>0 1 0 1</w:t>
      </w:r>
      <w:r w:rsidRPr="002F2520">
        <w:tab/>
      </w:r>
      <w:r w:rsidRPr="002F2520">
        <w:tab/>
        <w:t>private network serving the remote user (RPN)</w:t>
      </w:r>
    </w:p>
    <w:p w14:paraId="6A8C8533" w14:textId="77777777" w:rsidR="006E329B" w:rsidRPr="002F2520" w:rsidRDefault="006E329B" w:rsidP="006E329B">
      <w:pPr>
        <w:pStyle w:val="enumlev2"/>
        <w:tabs>
          <w:tab w:val="clear" w:pos="1985"/>
          <w:tab w:val="left" w:pos="2835"/>
        </w:tabs>
      </w:pPr>
      <w:r w:rsidRPr="002F2520">
        <w:t>0 1 1 1</w:t>
      </w:r>
      <w:r w:rsidRPr="002F2520">
        <w:tab/>
      </w:r>
      <w:r w:rsidRPr="002F2520">
        <w:tab/>
        <w:t>international network (INTL)</w:t>
      </w:r>
    </w:p>
    <w:p w14:paraId="2BDED4C3" w14:textId="77777777" w:rsidR="006E329B" w:rsidRPr="002F2520" w:rsidRDefault="006E329B" w:rsidP="006E329B">
      <w:pPr>
        <w:pStyle w:val="enumlev2"/>
        <w:tabs>
          <w:tab w:val="clear" w:pos="1985"/>
          <w:tab w:val="left" w:pos="2835"/>
        </w:tabs>
      </w:pPr>
      <w:r w:rsidRPr="002F2520">
        <w:t>1 0 1 0</w:t>
      </w:r>
      <w:r w:rsidRPr="002F2520">
        <w:tab/>
      </w:r>
      <w:r w:rsidRPr="002F2520">
        <w:tab/>
        <w:t>network beyond interworking point (BI)</w:t>
      </w:r>
    </w:p>
    <w:p w14:paraId="1E951183" w14:textId="77777777" w:rsidR="006E329B" w:rsidRPr="002F2520" w:rsidRDefault="006E329B" w:rsidP="006E329B">
      <w:pPr>
        <w:pStyle w:val="enumlev2"/>
        <w:tabs>
          <w:tab w:val="clear" w:pos="1985"/>
          <w:tab w:val="left" w:pos="2835"/>
        </w:tabs>
      </w:pPr>
      <w:r w:rsidRPr="002F2520">
        <w:t>1 1 0 0</w:t>
      </w:r>
      <w:r w:rsidRPr="002F2520">
        <w:tab/>
      </w:r>
      <w:r w:rsidRPr="002F2520">
        <w:tab/>
        <w:t>reserved for national use</w:t>
      </w:r>
    </w:p>
    <w:p w14:paraId="57CD8BCE" w14:textId="77777777" w:rsidR="006E329B" w:rsidRPr="002F2520" w:rsidRDefault="006E329B" w:rsidP="006E329B">
      <w:pPr>
        <w:pStyle w:val="enumlev2"/>
        <w:tabs>
          <w:tab w:val="clear" w:pos="1985"/>
          <w:tab w:val="left" w:pos="2835"/>
        </w:tabs>
      </w:pPr>
      <w:r w:rsidRPr="002F2520">
        <w:t>1 1 0 1</w:t>
      </w:r>
      <w:r w:rsidRPr="002F2520">
        <w:tab/>
      </w:r>
      <w:r w:rsidRPr="002F2520">
        <w:tab/>
        <w:t>reserved for national use</w:t>
      </w:r>
    </w:p>
    <w:p w14:paraId="0379470A" w14:textId="77777777" w:rsidR="006E329B" w:rsidRPr="002F2520" w:rsidRDefault="006E329B" w:rsidP="006E329B">
      <w:pPr>
        <w:pStyle w:val="enumlev2"/>
        <w:tabs>
          <w:tab w:val="clear" w:pos="1985"/>
          <w:tab w:val="left" w:pos="2835"/>
        </w:tabs>
      </w:pPr>
      <w:r w:rsidRPr="002F2520">
        <w:t>1 1 1 0</w:t>
      </w:r>
      <w:r w:rsidRPr="002F2520">
        <w:tab/>
      </w:r>
      <w:r w:rsidRPr="002F2520">
        <w:tab/>
        <w:t>reserved for national use</w:t>
      </w:r>
    </w:p>
    <w:p w14:paraId="5EA6FF02" w14:textId="77777777" w:rsidR="006E329B" w:rsidRPr="002F2520" w:rsidRDefault="006E329B" w:rsidP="006E329B">
      <w:pPr>
        <w:pStyle w:val="enumlev2"/>
        <w:tabs>
          <w:tab w:val="clear" w:pos="1985"/>
          <w:tab w:val="left" w:pos="2835"/>
        </w:tabs>
      </w:pPr>
      <w:r w:rsidRPr="002F2520">
        <w:t>1 1 1 1</w:t>
      </w:r>
      <w:r w:rsidRPr="002F2520">
        <w:tab/>
      </w:r>
      <w:r w:rsidRPr="002F2520">
        <w:tab/>
        <w:t>reserved for national use</w:t>
      </w:r>
    </w:p>
    <w:p w14:paraId="4791C84B" w14:textId="77777777" w:rsidR="006E329B" w:rsidRPr="002F2520" w:rsidRDefault="006E329B" w:rsidP="006E329B">
      <w:pPr>
        <w:pStyle w:val="enumlev1"/>
      </w:pPr>
      <w:r w:rsidRPr="002F2520">
        <w:tab/>
        <w:t>All other values are spare.</w:t>
      </w:r>
    </w:p>
    <w:p w14:paraId="3EBDB38C" w14:textId="05CBE50C" w:rsidR="006E329B" w:rsidRPr="00E64918" w:rsidRDefault="00301426" w:rsidP="006E329B">
      <w:pPr>
        <w:pStyle w:val="Heading3"/>
        <w:rPr>
          <w:lang w:val="fr-CH"/>
        </w:rPr>
      </w:pPr>
      <w:bookmarkStart w:id="83" w:name="_Toc432410833"/>
      <w:bookmarkStart w:id="84" w:name="_Toc437665959"/>
      <w:bookmarkStart w:id="85" w:name="_Toc437682857"/>
      <w:bookmarkStart w:id="86" w:name="_Toc438286467"/>
      <w:bookmarkStart w:id="87" w:name="_Toc438286560"/>
      <w:bookmarkStart w:id="88" w:name="_Toc438351091"/>
      <w:r w:rsidRPr="00E64918">
        <w:rPr>
          <w:lang w:val="fr-CH"/>
        </w:rPr>
        <w:t>6</w:t>
      </w:r>
      <w:r w:rsidR="006E329B" w:rsidRPr="00E64918">
        <w:rPr>
          <w:lang w:val="fr-CH"/>
        </w:rPr>
        <w:t>.2.4</w:t>
      </w:r>
      <w:r w:rsidR="006E329B" w:rsidRPr="00E64918">
        <w:rPr>
          <w:lang w:val="fr-CH"/>
        </w:rPr>
        <w:tab/>
        <w:t>Recommendation</w:t>
      </w:r>
      <w:bookmarkEnd w:id="83"/>
      <w:bookmarkEnd w:id="84"/>
      <w:bookmarkEnd w:id="85"/>
      <w:bookmarkEnd w:id="86"/>
      <w:bookmarkEnd w:id="87"/>
      <w:bookmarkEnd w:id="88"/>
    </w:p>
    <w:p w14:paraId="0E9DD495" w14:textId="77777777" w:rsidR="006E329B" w:rsidRPr="00E64918" w:rsidRDefault="006E329B" w:rsidP="006E329B">
      <w:pPr>
        <w:pStyle w:val="enumlev1"/>
        <w:rPr>
          <w:lang w:val="fr-CH"/>
        </w:rPr>
      </w:pPr>
      <w:r w:rsidRPr="00E64918">
        <w:rPr>
          <w:lang w:val="fr-CH"/>
        </w:rPr>
        <w:tab/>
        <w:t>Bits</w:t>
      </w:r>
    </w:p>
    <w:p w14:paraId="57F11FFC" w14:textId="77777777" w:rsidR="006E329B" w:rsidRPr="00E64918" w:rsidRDefault="006E329B" w:rsidP="006E329B">
      <w:pPr>
        <w:pStyle w:val="enumlev1"/>
        <w:rPr>
          <w:lang w:val="fr-CH"/>
        </w:rPr>
      </w:pPr>
      <w:r w:rsidRPr="00E64918">
        <w:rPr>
          <w:lang w:val="fr-CH"/>
        </w:rPr>
        <w:tab/>
      </w:r>
      <w:r w:rsidRPr="00E64918">
        <w:rPr>
          <w:u w:val="single"/>
          <w:lang w:val="fr-CH"/>
        </w:rPr>
        <w:t>7 6 5 4 3 2 1</w:t>
      </w:r>
    </w:p>
    <w:p w14:paraId="5864E7CD" w14:textId="66ED5698" w:rsidR="006E329B" w:rsidRPr="00E64918" w:rsidRDefault="006E329B" w:rsidP="006E329B">
      <w:pPr>
        <w:pStyle w:val="enumlev1"/>
        <w:tabs>
          <w:tab w:val="clear" w:pos="1985"/>
          <w:tab w:val="left" w:pos="2835"/>
        </w:tabs>
        <w:rPr>
          <w:lang w:val="fr-CH"/>
        </w:rPr>
      </w:pPr>
      <w:r w:rsidRPr="00E64918">
        <w:rPr>
          <w:lang w:val="fr-CH"/>
        </w:rPr>
        <w:tab/>
        <w:t>0 0 0 0 0 0 0</w:t>
      </w:r>
      <w:r w:rsidRPr="00E64918">
        <w:rPr>
          <w:lang w:val="fr-CH"/>
        </w:rPr>
        <w:tab/>
      </w:r>
      <w:r w:rsidR="00A967B6" w:rsidRPr="00E64918">
        <w:rPr>
          <w:lang w:val="fr-CH"/>
        </w:rPr>
        <w:t>ITU-T Q.</w:t>
      </w:r>
      <w:r w:rsidRPr="00E64918">
        <w:rPr>
          <w:lang w:val="fr-CH"/>
        </w:rPr>
        <w:t>931</w:t>
      </w:r>
    </w:p>
    <w:p w14:paraId="321D9AD6" w14:textId="3DE0F93E" w:rsidR="006E329B" w:rsidRPr="00E64918" w:rsidRDefault="006E329B" w:rsidP="006E329B">
      <w:pPr>
        <w:pStyle w:val="enumlev1"/>
        <w:tabs>
          <w:tab w:val="clear" w:pos="1985"/>
          <w:tab w:val="left" w:pos="2835"/>
        </w:tabs>
        <w:rPr>
          <w:lang w:val="fr-CH"/>
        </w:rPr>
      </w:pPr>
      <w:r w:rsidRPr="00E64918">
        <w:rPr>
          <w:lang w:val="fr-CH"/>
        </w:rPr>
        <w:tab/>
        <w:t>0 0 0 0 0 1 1</w:t>
      </w:r>
      <w:r w:rsidRPr="00E64918">
        <w:rPr>
          <w:lang w:val="fr-CH"/>
        </w:rPr>
        <w:tab/>
      </w:r>
      <w:r w:rsidR="00531B74" w:rsidRPr="00E64918">
        <w:rPr>
          <w:lang w:val="fr-CH"/>
        </w:rPr>
        <w:t xml:space="preserve">ITU-T </w:t>
      </w:r>
      <w:r w:rsidRPr="00E64918">
        <w:rPr>
          <w:lang w:val="fr-CH"/>
        </w:rPr>
        <w:t>X.21</w:t>
      </w:r>
    </w:p>
    <w:p w14:paraId="34C9C4C8" w14:textId="7AC69F0E" w:rsidR="006E329B" w:rsidRPr="00E64918" w:rsidRDefault="006E329B" w:rsidP="006E329B">
      <w:pPr>
        <w:pStyle w:val="enumlev1"/>
        <w:tabs>
          <w:tab w:val="clear" w:pos="1985"/>
          <w:tab w:val="left" w:pos="2835"/>
        </w:tabs>
        <w:rPr>
          <w:lang w:val="fr-CH"/>
        </w:rPr>
      </w:pPr>
      <w:r w:rsidRPr="00E64918">
        <w:rPr>
          <w:lang w:val="fr-CH"/>
        </w:rPr>
        <w:tab/>
        <w:t>0 0 0 0 1 0 0</w:t>
      </w:r>
      <w:r w:rsidRPr="00E64918">
        <w:rPr>
          <w:lang w:val="fr-CH"/>
        </w:rPr>
        <w:tab/>
      </w:r>
      <w:r w:rsidR="00531B74" w:rsidRPr="00E64918">
        <w:rPr>
          <w:lang w:val="fr-CH"/>
        </w:rPr>
        <w:t xml:space="preserve">ITU-T </w:t>
      </w:r>
      <w:r w:rsidRPr="00E64918">
        <w:rPr>
          <w:lang w:val="fr-CH"/>
        </w:rPr>
        <w:t>X.25</w:t>
      </w:r>
    </w:p>
    <w:p w14:paraId="3B8EF99C" w14:textId="76523660" w:rsidR="006E329B" w:rsidRPr="002F2520" w:rsidRDefault="006E329B" w:rsidP="005B66D0">
      <w:pPr>
        <w:pStyle w:val="enumlev1"/>
        <w:tabs>
          <w:tab w:val="clear" w:pos="794"/>
          <w:tab w:val="clear" w:pos="1191"/>
          <w:tab w:val="clear" w:pos="1588"/>
          <w:tab w:val="clear" w:pos="1985"/>
          <w:tab w:val="left" w:pos="1276"/>
          <w:tab w:val="left" w:pos="2835"/>
        </w:tabs>
        <w:ind w:left="2835" w:hanging="2041"/>
      </w:pPr>
      <w:r w:rsidRPr="002F2520">
        <w:t>0 0 0 0 1 0 1</w:t>
      </w:r>
      <w:r w:rsidRPr="002F2520">
        <w:tab/>
        <w:t xml:space="preserve">public land mobile networks, </w:t>
      </w:r>
      <w:r w:rsidR="00630128" w:rsidRPr="002F2520">
        <w:t>[</w:t>
      </w:r>
      <w:r w:rsidR="00041739" w:rsidRPr="002F2520">
        <w:t>b-</w:t>
      </w:r>
      <w:r w:rsidR="00630128" w:rsidRPr="002F2520">
        <w:t xml:space="preserve">ITU-T </w:t>
      </w:r>
      <w:r w:rsidRPr="002F2520">
        <w:t>Q.1031</w:t>
      </w:r>
      <w:r w:rsidR="00630128" w:rsidRPr="002F2520">
        <w:t>]</w:t>
      </w:r>
      <w:r w:rsidRPr="002F2520">
        <w:t>/</w:t>
      </w:r>
      <w:r w:rsidR="00630128" w:rsidRPr="002F2520">
        <w:t>[</w:t>
      </w:r>
      <w:r w:rsidR="00041739" w:rsidRPr="002F2520">
        <w:t>b-</w:t>
      </w:r>
      <w:r w:rsidR="00630128" w:rsidRPr="002F2520">
        <w:t xml:space="preserve">ITU-T </w:t>
      </w:r>
      <w:r w:rsidRPr="002F2520">
        <w:t>Q.1051</w:t>
      </w:r>
      <w:r w:rsidR="00630128" w:rsidRPr="002F2520">
        <w:t>]</w:t>
      </w:r>
      <w:r w:rsidR="00041739" w:rsidRPr="002F2520">
        <w:br/>
        <w:t>(obsolete)</w:t>
      </w:r>
    </w:p>
    <w:p w14:paraId="770A9E0D" w14:textId="2F836CB4" w:rsidR="006E329B" w:rsidRPr="002F2520" w:rsidRDefault="006E329B" w:rsidP="005B66D0">
      <w:pPr>
        <w:pStyle w:val="enumlev1"/>
        <w:tabs>
          <w:tab w:val="clear" w:pos="794"/>
          <w:tab w:val="clear" w:pos="1191"/>
          <w:tab w:val="clear" w:pos="1588"/>
          <w:tab w:val="clear" w:pos="1985"/>
          <w:tab w:val="left" w:pos="1276"/>
          <w:tab w:val="left" w:pos="2835"/>
        </w:tabs>
        <w:ind w:left="2835" w:hanging="2041"/>
      </w:pPr>
      <w:r w:rsidRPr="002F2520">
        <w:t>All other values are reserved.</w:t>
      </w:r>
    </w:p>
    <w:p w14:paraId="6D5E4464" w14:textId="30D0CCA1" w:rsidR="006E329B" w:rsidRPr="002F2520" w:rsidRDefault="006E329B" w:rsidP="00630128">
      <w:pPr>
        <w:pStyle w:val="Note"/>
      </w:pPr>
      <w:r w:rsidRPr="002F2520">
        <w:t xml:space="preserve">NOTE – If </w:t>
      </w:r>
      <w:r w:rsidR="00531B74" w:rsidRPr="002F2520">
        <w:t xml:space="preserve">AN </w:t>
      </w:r>
      <w:r w:rsidRPr="002F2520">
        <w:t xml:space="preserve">octet including this field is omitted, </w:t>
      </w:r>
      <w:r w:rsidR="00630128" w:rsidRPr="002F2520">
        <w:t xml:space="preserve">[ITU-T </w:t>
      </w:r>
      <w:r w:rsidRPr="002F2520">
        <w:t>Q.931</w:t>
      </w:r>
      <w:r w:rsidR="00630128" w:rsidRPr="002F2520">
        <w:t>]</w:t>
      </w:r>
      <w:r w:rsidRPr="002F2520">
        <w:t xml:space="preserve"> is assumed.</w:t>
      </w:r>
    </w:p>
    <w:p w14:paraId="5472B147" w14:textId="62FD5D9A" w:rsidR="006E329B" w:rsidRPr="002F2520" w:rsidRDefault="00630128" w:rsidP="00BC7034">
      <w:pPr>
        <w:pStyle w:val="Heading3"/>
        <w:rPr>
          <w:b w:val="0"/>
          <w:bCs/>
        </w:rPr>
      </w:pPr>
      <w:bookmarkStart w:id="89" w:name="_Toc432410834"/>
      <w:bookmarkStart w:id="90" w:name="_Toc437665960"/>
      <w:bookmarkStart w:id="91" w:name="_Toc437682858"/>
      <w:bookmarkStart w:id="92" w:name="_Toc438286468"/>
      <w:bookmarkStart w:id="93" w:name="_Toc438286561"/>
      <w:bookmarkStart w:id="94" w:name="_Toc438351092"/>
      <w:r w:rsidRPr="002F2520">
        <w:t>6</w:t>
      </w:r>
      <w:r w:rsidR="006E329B" w:rsidRPr="002F2520">
        <w:t>.2.5</w:t>
      </w:r>
      <w:r w:rsidR="006E329B" w:rsidRPr="002F2520">
        <w:tab/>
        <w:t xml:space="preserve">Cause value </w:t>
      </w:r>
      <w:r w:rsidR="006E329B" w:rsidRPr="002F2520">
        <w:rPr>
          <w:b w:val="0"/>
          <w:bCs/>
        </w:rPr>
        <w:t xml:space="preserve">(only applicable in the context of </w:t>
      </w:r>
      <w:r w:rsidRPr="002F2520">
        <w:rPr>
          <w:b w:val="0"/>
          <w:bCs/>
        </w:rPr>
        <w:t xml:space="preserve">[ITU-T </w:t>
      </w:r>
      <w:r w:rsidR="006E329B" w:rsidRPr="002F2520">
        <w:rPr>
          <w:b w:val="0"/>
          <w:bCs/>
        </w:rPr>
        <w:t>Q.763</w:t>
      </w:r>
      <w:r w:rsidRPr="002F2520">
        <w:rPr>
          <w:b w:val="0"/>
          <w:bCs/>
        </w:rPr>
        <w:t>]</w:t>
      </w:r>
      <w:r w:rsidR="0097214E" w:rsidRPr="002F2520">
        <w:rPr>
          <w:b w:val="0"/>
          <w:bCs/>
        </w:rPr>
        <w:t>,</w:t>
      </w:r>
      <w:r w:rsidR="006E329B" w:rsidRPr="002F2520">
        <w:rPr>
          <w:b w:val="0"/>
          <w:bCs/>
        </w:rPr>
        <w:t xml:space="preserve"> </w:t>
      </w:r>
      <w:r w:rsidRPr="002F2520">
        <w:rPr>
          <w:b w:val="0"/>
          <w:bCs/>
        </w:rPr>
        <w:t xml:space="preserve">[ITU-T </w:t>
      </w:r>
      <w:r w:rsidR="006E329B" w:rsidRPr="002F2520">
        <w:rPr>
          <w:b w:val="0"/>
          <w:bCs/>
        </w:rPr>
        <w:t>Q.931</w:t>
      </w:r>
      <w:r w:rsidRPr="002F2520">
        <w:rPr>
          <w:b w:val="0"/>
          <w:bCs/>
        </w:rPr>
        <w:t>]</w:t>
      </w:r>
      <w:r w:rsidR="0097214E" w:rsidRPr="002F2520">
        <w:rPr>
          <w:b w:val="0"/>
          <w:bCs/>
        </w:rPr>
        <w:t xml:space="preserve"> and </w:t>
      </w:r>
      <w:r w:rsidRPr="002F2520">
        <w:rPr>
          <w:b w:val="0"/>
          <w:bCs/>
        </w:rPr>
        <w:t>[</w:t>
      </w:r>
      <w:r w:rsidR="0097214E" w:rsidRPr="002F2520">
        <w:rPr>
          <w:b w:val="0"/>
          <w:bCs/>
        </w:rPr>
        <w:t>ETSI</w:t>
      </w:r>
      <w:r w:rsidRPr="002F2520">
        <w:rPr>
          <w:b w:val="0"/>
          <w:bCs/>
        </w:rPr>
        <w:t> </w:t>
      </w:r>
      <w:r w:rsidR="0097214E" w:rsidRPr="002F2520">
        <w:rPr>
          <w:b w:val="0"/>
          <w:bCs/>
        </w:rPr>
        <w:t>TS 124</w:t>
      </w:r>
      <w:r w:rsidR="00BC7034" w:rsidRPr="002F2520">
        <w:rPr>
          <w:b w:val="0"/>
          <w:bCs/>
        </w:rPr>
        <w:t xml:space="preserve"> </w:t>
      </w:r>
      <w:r w:rsidR="0097214E" w:rsidRPr="002F2520">
        <w:rPr>
          <w:b w:val="0"/>
          <w:bCs/>
        </w:rPr>
        <w:t>229</w:t>
      </w:r>
      <w:r w:rsidRPr="002F2520">
        <w:rPr>
          <w:b w:val="0"/>
          <w:bCs/>
        </w:rPr>
        <w:t>]</w:t>
      </w:r>
      <w:r w:rsidR="006E329B" w:rsidRPr="002F2520">
        <w:rPr>
          <w:b w:val="0"/>
          <w:bCs/>
        </w:rPr>
        <w:t>)</w:t>
      </w:r>
      <w:bookmarkEnd w:id="89"/>
      <w:bookmarkEnd w:id="90"/>
      <w:bookmarkEnd w:id="91"/>
      <w:bookmarkEnd w:id="92"/>
      <w:bookmarkEnd w:id="93"/>
      <w:bookmarkEnd w:id="94"/>
    </w:p>
    <w:p w14:paraId="4F07E1DC" w14:textId="5F8EB249" w:rsidR="006E329B" w:rsidRPr="002F2520" w:rsidRDefault="006E329B" w:rsidP="00531B74">
      <w:r w:rsidRPr="002F2520">
        <w:t>The cause value is divided into two fields, a class (bits 5 t</w:t>
      </w:r>
      <w:r w:rsidR="00531B74" w:rsidRPr="002F2520">
        <w:t>o</w:t>
      </w:r>
      <w:r w:rsidRPr="002F2520">
        <w:t xml:space="preserve"> 7) and a value within the class (bits</w:t>
      </w:r>
      <w:r w:rsidR="00CE29A1" w:rsidRPr="002F2520">
        <w:t> </w:t>
      </w:r>
      <w:r w:rsidRPr="002F2520">
        <w:t>1 t</w:t>
      </w:r>
      <w:r w:rsidR="00531B74" w:rsidRPr="002F2520">
        <w:t>o</w:t>
      </w:r>
      <w:r w:rsidRPr="002F2520">
        <w:t xml:space="preserve"> 4).</w:t>
      </w:r>
    </w:p>
    <w:p w14:paraId="7C70926E" w14:textId="5448EA0A" w:rsidR="006E329B" w:rsidRPr="002F2520" w:rsidRDefault="006E329B" w:rsidP="00755677">
      <w:pPr>
        <w:pStyle w:val="enumlev1"/>
      </w:pPr>
      <w:r w:rsidRPr="002F2520">
        <w:t>1)</w:t>
      </w:r>
      <w:r w:rsidRPr="002F2520">
        <w:tab/>
        <w:t>The class indicates the general nature of the event.</w:t>
      </w:r>
    </w:p>
    <w:p w14:paraId="05AE7A2E" w14:textId="67B539A5" w:rsidR="006E329B" w:rsidRPr="002F2520" w:rsidRDefault="006E329B" w:rsidP="00AD7B4D">
      <w:pPr>
        <w:pStyle w:val="enumlev2"/>
        <w:tabs>
          <w:tab w:val="clear" w:pos="1588"/>
          <w:tab w:val="clear" w:pos="1985"/>
          <w:tab w:val="left" w:pos="2268"/>
        </w:tabs>
      </w:pPr>
      <w:r w:rsidRPr="002F2520">
        <w:lastRenderedPageBreak/>
        <w:t>Class (000):</w:t>
      </w:r>
      <w:r w:rsidRPr="002F2520">
        <w:tab/>
        <w:t>normal event</w:t>
      </w:r>
    </w:p>
    <w:p w14:paraId="1191DFB3" w14:textId="2E714C01" w:rsidR="006E329B" w:rsidRPr="002F2520" w:rsidRDefault="006E329B" w:rsidP="00AD7B4D">
      <w:pPr>
        <w:pStyle w:val="enumlev2"/>
        <w:tabs>
          <w:tab w:val="clear" w:pos="1588"/>
          <w:tab w:val="clear" w:pos="1985"/>
          <w:tab w:val="left" w:pos="2268"/>
        </w:tabs>
      </w:pPr>
      <w:r w:rsidRPr="002F2520">
        <w:t>Class (001):</w:t>
      </w:r>
      <w:r w:rsidRPr="002F2520">
        <w:tab/>
        <w:t>normal event</w:t>
      </w:r>
    </w:p>
    <w:p w14:paraId="243F9738" w14:textId="4B7D8CC4" w:rsidR="006E329B" w:rsidRPr="002F2520" w:rsidRDefault="006E329B" w:rsidP="00AD7B4D">
      <w:pPr>
        <w:pStyle w:val="enumlev2"/>
        <w:tabs>
          <w:tab w:val="clear" w:pos="1588"/>
          <w:tab w:val="clear" w:pos="1985"/>
          <w:tab w:val="left" w:pos="2268"/>
        </w:tabs>
      </w:pPr>
      <w:r w:rsidRPr="002F2520">
        <w:t>Class (010):</w:t>
      </w:r>
      <w:r w:rsidRPr="002F2520">
        <w:tab/>
        <w:t>resource unavailable</w:t>
      </w:r>
    </w:p>
    <w:p w14:paraId="3698F3DF" w14:textId="2A8E2335" w:rsidR="006E329B" w:rsidRPr="002F2520" w:rsidRDefault="006E329B" w:rsidP="00AD7B4D">
      <w:pPr>
        <w:pStyle w:val="enumlev2"/>
        <w:tabs>
          <w:tab w:val="clear" w:pos="1588"/>
          <w:tab w:val="clear" w:pos="1985"/>
          <w:tab w:val="left" w:pos="2268"/>
        </w:tabs>
      </w:pPr>
      <w:r w:rsidRPr="002F2520">
        <w:t>Class (011):</w:t>
      </w:r>
      <w:r w:rsidRPr="002F2520">
        <w:tab/>
        <w:t>service or option not available</w:t>
      </w:r>
    </w:p>
    <w:p w14:paraId="24D07227" w14:textId="29E9603A" w:rsidR="006E329B" w:rsidRPr="002F2520" w:rsidRDefault="006E329B" w:rsidP="00AD7B4D">
      <w:pPr>
        <w:pStyle w:val="enumlev2"/>
        <w:tabs>
          <w:tab w:val="clear" w:pos="1588"/>
          <w:tab w:val="clear" w:pos="1985"/>
          <w:tab w:val="left" w:pos="2268"/>
        </w:tabs>
      </w:pPr>
      <w:r w:rsidRPr="002F2520">
        <w:t>Class (100):</w:t>
      </w:r>
      <w:r w:rsidRPr="002F2520">
        <w:tab/>
        <w:t>service or option not implemented</w:t>
      </w:r>
    </w:p>
    <w:p w14:paraId="6BB80839" w14:textId="42CB954F" w:rsidR="006E329B" w:rsidRPr="002F2520" w:rsidRDefault="006E329B" w:rsidP="00AD7B4D">
      <w:pPr>
        <w:pStyle w:val="enumlev2"/>
        <w:tabs>
          <w:tab w:val="clear" w:pos="1588"/>
          <w:tab w:val="clear" w:pos="1985"/>
          <w:tab w:val="left" w:pos="2268"/>
        </w:tabs>
      </w:pPr>
      <w:r w:rsidRPr="002F2520">
        <w:t>Class (101):</w:t>
      </w:r>
      <w:r w:rsidRPr="002F2520">
        <w:tab/>
        <w:t>invalid message (e.g.</w:t>
      </w:r>
      <w:r w:rsidR="00415C94" w:rsidRPr="002F2520">
        <w:t>,</w:t>
      </w:r>
      <w:r w:rsidRPr="002F2520">
        <w:t xml:space="preserve"> parameter out of range)</w:t>
      </w:r>
    </w:p>
    <w:p w14:paraId="0E206C8B" w14:textId="7E810FC0" w:rsidR="006E329B" w:rsidRPr="002F2520" w:rsidRDefault="006E329B" w:rsidP="00AD7B4D">
      <w:pPr>
        <w:pStyle w:val="enumlev2"/>
        <w:tabs>
          <w:tab w:val="clear" w:pos="1588"/>
          <w:tab w:val="clear" w:pos="1985"/>
          <w:tab w:val="left" w:pos="2268"/>
        </w:tabs>
      </w:pPr>
      <w:r w:rsidRPr="002F2520">
        <w:t>Class (110):</w:t>
      </w:r>
      <w:r w:rsidRPr="002F2520">
        <w:tab/>
        <w:t>protocol error (e.g.</w:t>
      </w:r>
      <w:r w:rsidR="00415C94" w:rsidRPr="002F2520">
        <w:t>,</w:t>
      </w:r>
      <w:r w:rsidRPr="002F2520">
        <w:t xml:space="preserve"> unknown message)</w:t>
      </w:r>
    </w:p>
    <w:p w14:paraId="0CF0D176" w14:textId="1C69EA7F" w:rsidR="006E329B" w:rsidRPr="002F2520" w:rsidRDefault="006E329B" w:rsidP="00AD7B4D">
      <w:pPr>
        <w:pStyle w:val="enumlev2"/>
        <w:tabs>
          <w:tab w:val="clear" w:pos="1588"/>
          <w:tab w:val="clear" w:pos="1985"/>
          <w:tab w:val="left" w:pos="2268"/>
        </w:tabs>
      </w:pPr>
      <w:r w:rsidRPr="002F2520">
        <w:t>Class (111):</w:t>
      </w:r>
      <w:r w:rsidRPr="002F2520">
        <w:tab/>
        <w:t>interworking</w:t>
      </w:r>
    </w:p>
    <w:p w14:paraId="0DA061DB" w14:textId="48C556D0" w:rsidR="006E329B" w:rsidRPr="002F2520" w:rsidRDefault="006E329B" w:rsidP="00AD7B4D">
      <w:pPr>
        <w:pStyle w:val="enumlev1"/>
      </w:pPr>
      <w:r w:rsidRPr="002F2520">
        <w:t>2)</w:t>
      </w:r>
      <w:r w:rsidRPr="002F2520">
        <w:tab/>
        <w:t>The cause values are listed in Table 1.</w:t>
      </w:r>
    </w:p>
    <w:p w14:paraId="55A04799" w14:textId="518D8FF8" w:rsidR="00630128" w:rsidRPr="002F2520" w:rsidRDefault="00630128" w:rsidP="00AD7B4D">
      <w:pPr>
        <w:pStyle w:val="enumlev1"/>
      </w:pPr>
    </w:p>
    <w:p w14:paraId="3ED8EEEA" w14:textId="77777777" w:rsidR="00630128" w:rsidRPr="002F2520" w:rsidRDefault="00630128" w:rsidP="00AD7B4D">
      <w:pPr>
        <w:pStyle w:val="enumlev1"/>
      </w:pPr>
    </w:p>
    <w:p w14:paraId="5CD6B4B2" w14:textId="77777777" w:rsidR="006E329B" w:rsidRPr="002F2520" w:rsidRDefault="006E329B" w:rsidP="006E329B">
      <w:pPr>
        <w:sectPr w:rsidR="006E329B" w:rsidRPr="002F2520" w:rsidSect="0068355A">
          <w:headerReference w:type="default" r:id="rId29"/>
          <w:type w:val="oddPage"/>
          <w:pgSz w:w="11907" w:h="16840" w:code="9"/>
          <w:pgMar w:top="1134" w:right="1134" w:bottom="1134" w:left="1134" w:header="567" w:footer="567" w:gutter="0"/>
          <w:pgNumType w:start="1"/>
          <w:cols w:space="720"/>
        </w:sectPr>
      </w:pPr>
    </w:p>
    <w:p w14:paraId="33DEFBF6" w14:textId="00A6D640" w:rsidR="006E329B" w:rsidRPr="002F2520" w:rsidRDefault="006E329B" w:rsidP="00630128"/>
    <w:tbl>
      <w:tblPr>
        <w:tblW w:w="14571" w:type="dxa"/>
        <w:jc w:val="center"/>
        <w:tblLayout w:type="fixed"/>
        <w:tblCellMar>
          <w:left w:w="57" w:type="dxa"/>
          <w:right w:w="57" w:type="dxa"/>
        </w:tblCellMar>
        <w:tblLook w:val="0000" w:firstRow="0" w:lastRow="0" w:firstColumn="0" w:lastColumn="0" w:noHBand="0" w:noVBand="0"/>
      </w:tblPr>
      <w:tblGrid>
        <w:gridCol w:w="8"/>
        <w:gridCol w:w="735"/>
        <w:gridCol w:w="8"/>
        <w:gridCol w:w="754"/>
        <w:gridCol w:w="8"/>
        <w:gridCol w:w="485"/>
        <w:gridCol w:w="8"/>
        <w:gridCol w:w="3155"/>
        <w:gridCol w:w="8"/>
        <w:gridCol w:w="2578"/>
        <w:gridCol w:w="8"/>
        <w:gridCol w:w="1398"/>
        <w:gridCol w:w="8"/>
        <w:gridCol w:w="1702"/>
        <w:gridCol w:w="8"/>
        <w:gridCol w:w="1682"/>
        <w:gridCol w:w="8"/>
        <w:gridCol w:w="2002"/>
        <w:gridCol w:w="8"/>
      </w:tblGrid>
      <w:tr w:rsidR="00630128" w:rsidRPr="00E64918" w14:paraId="664C71AC" w14:textId="77777777" w:rsidTr="008E38FA">
        <w:trPr>
          <w:cantSplit/>
          <w:tblHeader/>
          <w:jc w:val="center"/>
        </w:trPr>
        <w:tc>
          <w:tcPr>
            <w:tcW w:w="14570" w:type="dxa"/>
            <w:gridSpan w:val="19"/>
            <w:tcBorders>
              <w:bottom w:val="single" w:sz="6" w:space="0" w:color="auto"/>
            </w:tcBorders>
          </w:tcPr>
          <w:p w14:paraId="7D093BEA" w14:textId="1B75F9F8" w:rsidR="00630128" w:rsidRPr="00E64918" w:rsidRDefault="00630128" w:rsidP="00630128">
            <w:pPr>
              <w:pStyle w:val="TableNoTitle0"/>
              <w:rPr>
                <w:szCs w:val="24"/>
                <w:lang w:val="fr-CH"/>
              </w:rPr>
            </w:pPr>
            <w:r w:rsidRPr="00E64918">
              <w:rPr>
                <w:szCs w:val="24"/>
                <w:lang w:val="fr-CH"/>
              </w:rPr>
              <w:t>Table 1 – Cause information element/parameter</w:t>
            </w:r>
          </w:p>
        </w:tc>
      </w:tr>
      <w:tr w:rsidR="006E329B" w:rsidRPr="002F2520" w14:paraId="7C2015F6" w14:textId="77777777" w:rsidTr="008E38FA">
        <w:trPr>
          <w:cantSplit/>
          <w:tblHeader/>
          <w:jc w:val="center"/>
        </w:trPr>
        <w:tc>
          <w:tcPr>
            <w:tcW w:w="1998" w:type="dxa"/>
            <w:gridSpan w:val="6"/>
            <w:tcBorders>
              <w:top w:val="single" w:sz="6" w:space="0" w:color="auto"/>
              <w:left w:val="single" w:sz="6" w:space="0" w:color="auto"/>
              <w:bottom w:val="single" w:sz="6" w:space="0" w:color="auto"/>
            </w:tcBorders>
          </w:tcPr>
          <w:p w14:paraId="0C74EA68" w14:textId="77777777" w:rsidR="006E329B" w:rsidRPr="002F2520" w:rsidRDefault="006E329B" w:rsidP="00D27929">
            <w:pPr>
              <w:pStyle w:val="Tablehead"/>
              <w:rPr>
                <w:sz w:val="18"/>
                <w:szCs w:val="18"/>
              </w:rPr>
            </w:pPr>
            <w:r w:rsidRPr="002F2520">
              <w:rPr>
                <w:sz w:val="18"/>
                <w:szCs w:val="18"/>
              </w:rPr>
              <w:t>Cause</w:t>
            </w:r>
          </w:p>
        </w:tc>
        <w:tc>
          <w:tcPr>
            <w:tcW w:w="3163" w:type="dxa"/>
            <w:gridSpan w:val="2"/>
            <w:tcBorders>
              <w:top w:val="single" w:sz="6" w:space="0" w:color="auto"/>
              <w:left w:val="single" w:sz="6" w:space="0" w:color="auto"/>
            </w:tcBorders>
          </w:tcPr>
          <w:p w14:paraId="7C5149AE" w14:textId="77777777" w:rsidR="006E329B" w:rsidRPr="002F2520" w:rsidRDefault="006E329B" w:rsidP="00D27929">
            <w:pPr>
              <w:pStyle w:val="Tablehead"/>
              <w:rPr>
                <w:sz w:val="18"/>
                <w:szCs w:val="18"/>
              </w:rPr>
            </w:pPr>
            <w:r w:rsidRPr="002F2520">
              <w:rPr>
                <w:sz w:val="18"/>
                <w:szCs w:val="18"/>
              </w:rPr>
              <w:t>Definition</w:t>
            </w:r>
          </w:p>
        </w:tc>
        <w:tc>
          <w:tcPr>
            <w:tcW w:w="2586" w:type="dxa"/>
            <w:gridSpan w:val="2"/>
            <w:tcBorders>
              <w:top w:val="single" w:sz="6" w:space="0" w:color="auto"/>
              <w:left w:val="single" w:sz="6" w:space="0" w:color="auto"/>
            </w:tcBorders>
          </w:tcPr>
          <w:p w14:paraId="5584975D" w14:textId="77777777" w:rsidR="006E329B" w:rsidRPr="002F2520" w:rsidRDefault="006E329B" w:rsidP="00D27929">
            <w:pPr>
              <w:pStyle w:val="Tablehead"/>
              <w:rPr>
                <w:sz w:val="18"/>
                <w:szCs w:val="18"/>
              </w:rPr>
            </w:pPr>
            <w:r w:rsidRPr="002F2520">
              <w:rPr>
                <w:sz w:val="18"/>
                <w:szCs w:val="18"/>
              </w:rPr>
              <w:t>Diagnostics</w:t>
            </w:r>
          </w:p>
        </w:tc>
        <w:tc>
          <w:tcPr>
            <w:tcW w:w="1406" w:type="dxa"/>
            <w:gridSpan w:val="2"/>
            <w:tcBorders>
              <w:top w:val="single" w:sz="6" w:space="0" w:color="auto"/>
              <w:left w:val="single" w:sz="6" w:space="0" w:color="auto"/>
            </w:tcBorders>
          </w:tcPr>
          <w:p w14:paraId="5AAFAE10" w14:textId="77777777" w:rsidR="006E329B" w:rsidRPr="002F2520" w:rsidRDefault="006E329B" w:rsidP="00D27929">
            <w:pPr>
              <w:pStyle w:val="Tablehead"/>
              <w:rPr>
                <w:sz w:val="18"/>
                <w:szCs w:val="18"/>
              </w:rPr>
            </w:pPr>
            <w:r w:rsidRPr="002F2520">
              <w:rPr>
                <w:sz w:val="18"/>
                <w:szCs w:val="18"/>
              </w:rPr>
              <w:t>Application</w:t>
            </w:r>
          </w:p>
        </w:tc>
        <w:tc>
          <w:tcPr>
            <w:tcW w:w="1710" w:type="dxa"/>
            <w:gridSpan w:val="2"/>
            <w:tcBorders>
              <w:top w:val="single" w:sz="6" w:space="0" w:color="auto"/>
              <w:left w:val="single" w:sz="6" w:space="0" w:color="auto"/>
            </w:tcBorders>
          </w:tcPr>
          <w:p w14:paraId="20B58F81" w14:textId="77777777" w:rsidR="006E329B" w:rsidRPr="002F2520" w:rsidRDefault="006E329B" w:rsidP="00D27929">
            <w:pPr>
              <w:pStyle w:val="Tablehead"/>
              <w:rPr>
                <w:sz w:val="18"/>
                <w:szCs w:val="18"/>
              </w:rPr>
            </w:pPr>
            <w:r w:rsidRPr="002F2520">
              <w:rPr>
                <w:sz w:val="18"/>
                <w:szCs w:val="18"/>
              </w:rPr>
              <w:t>Reference</w:t>
            </w:r>
          </w:p>
        </w:tc>
        <w:tc>
          <w:tcPr>
            <w:tcW w:w="1690" w:type="dxa"/>
            <w:gridSpan w:val="2"/>
            <w:tcBorders>
              <w:top w:val="single" w:sz="6" w:space="0" w:color="auto"/>
              <w:left w:val="single" w:sz="6" w:space="0" w:color="auto"/>
            </w:tcBorders>
          </w:tcPr>
          <w:p w14:paraId="704F0CB8" w14:textId="77777777" w:rsidR="006E329B" w:rsidRPr="002F2520" w:rsidRDefault="006E329B" w:rsidP="00D27929">
            <w:pPr>
              <w:pStyle w:val="Tablehead"/>
              <w:rPr>
                <w:sz w:val="18"/>
                <w:szCs w:val="18"/>
              </w:rPr>
            </w:pPr>
            <w:r w:rsidRPr="002F2520">
              <w:rPr>
                <w:sz w:val="18"/>
                <w:szCs w:val="18"/>
              </w:rPr>
              <w:t>Location</w:t>
            </w:r>
          </w:p>
        </w:tc>
        <w:tc>
          <w:tcPr>
            <w:tcW w:w="2017" w:type="dxa"/>
            <w:gridSpan w:val="3"/>
            <w:tcBorders>
              <w:top w:val="single" w:sz="6" w:space="0" w:color="auto"/>
              <w:left w:val="single" w:sz="6" w:space="0" w:color="auto"/>
              <w:right w:val="single" w:sz="6" w:space="0" w:color="auto"/>
            </w:tcBorders>
          </w:tcPr>
          <w:p w14:paraId="23A7EC47" w14:textId="77777777" w:rsidR="006E329B" w:rsidRPr="002F2520" w:rsidRDefault="006E329B" w:rsidP="00D27929">
            <w:pPr>
              <w:pStyle w:val="Tablehead"/>
              <w:rPr>
                <w:sz w:val="18"/>
                <w:szCs w:val="18"/>
              </w:rPr>
            </w:pPr>
            <w:r w:rsidRPr="002F2520">
              <w:rPr>
                <w:sz w:val="18"/>
                <w:szCs w:val="18"/>
              </w:rPr>
              <w:t>Remarks</w:t>
            </w:r>
          </w:p>
        </w:tc>
      </w:tr>
      <w:tr w:rsidR="006E329B" w:rsidRPr="002F2520" w14:paraId="7B0FADE0" w14:textId="77777777" w:rsidTr="008E38FA">
        <w:trPr>
          <w:cantSplit/>
          <w:tblHeader/>
          <w:jc w:val="center"/>
        </w:trPr>
        <w:tc>
          <w:tcPr>
            <w:tcW w:w="743" w:type="dxa"/>
            <w:gridSpan w:val="2"/>
            <w:tcBorders>
              <w:top w:val="single" w:sz="6" w:space="0" w:color="auto"/>
              <w:left w:val="single" w:sz="6" w:space="0" w:color="auto"/>
            </w:tcBorders>
          </w:tcPr>
          <w:p w14:paraId="75F78B14" w14:textId="77777777" w:rsidR="006E329B" w:rsidRPr="002F2520" w:rsidRDefault="006E329B" w:rsidP="00D27929">
            <w:pPr>
              <w:pStyle w:val="Tablehead"/>
              <w:rPr>
                <w:sz w:val="18"/>
                <w:szCs w:val="18"/>
              </w:rPr>
            </w:pPr>
            <w:r w:rsidRPr="002F2520">
              <w:rPr>
                <w:sz w:val="18"/>
                <w:szCs w:val="18"/>
              </w:rPr>
              <w:t>Class</w:t>
            </w:r>
          </w:p>
        </w:tc>
        <w:tc>
          <w:tcPr>
            <w:tcW w:w="762" w:type="dxa"/>
            <w:gridSpan w:val="2"/>
            <w:tcBorders>
              <w:top w:val="single" w:sz="6" w:space="0" w:color="auto"/>
              <w:left w:val="single" w:sz="6" w:space="0" w:color="auto"/>
              <w:bottom w:val="single" w:sz="6" w:space="0" w:color="auto"/>
              <w:right w:val="single" w:sz="6" w:space="0" w:color="auto"/>
            </w:tcBorders>
          </w:tcPr>
          <w:p w14:paraId="349F8344" w14:textId="77777777" w:rsidR="006E329B" w:rsidRPr="002F2520" w:rsidRDefault="006E329B" w:rsidP="00D27929">
            <w:pPr>
              <w:pStyle w:val="Tablehead"/>
              <w:rPr>
                <w:sz w:val="18"/>
                <w:szCs w:val="18"/>
              </w:rPr>
            </w:pPr>
            <w:r w:rsidRPr="002F2520">
              <w:rPr>
                <w:sz w:val="18"/>
                <w:szCs w:val="18"/>
              </w:rPr>
              <w:t>Value</w:t>
            </w:r>
          </w:p>
        </w:tc>
        <w:tc>
          <w:tcPr>
            <w:tcW w:w="493" w:type="dxa"/>
            <w:gridSpan w:val="2"/>
            <w:tcBorders>
              <w:top w:val="single" w:sz="6" w:space="0" w:color="auto"/>
            </w:tcBorders>
          </w:tcPr>
          <w:p w14:paraId="667B8B10" w14:textId="77777777" w:rsidR="006E329B" w:rsidRPr="002F2520" w:rsidRDefault="006E329B" w:rsidP="00D27929">
            <w:pPr>
              <w:pStyle w:val="Tablehead"/>
              <w:rPr>
                <w:sz w:val="18"/>
                <w:szCs w:val="18"/>
              </w:rPr>
            </w:pPr>
            <w:r w:rsidRPr="002F2520">
              <w:rPr>
                <w:sz w:val="18"/>
                <w:szCs w:val="18"/>
              </w:rPr>
              <w:t>No.</w:t>
            </w:r>
          </w:p>
        </w:tc>
        <w:tc>
          <w:tcPr>
            <w:tcW w:w="3163" w:type="dxa"/>
            <w:gridSpan w:val="2"/>
            <w:tcBorders>
              <w:left w:val="single" w:sz="6" w:space="0" w:color="auto"/>
              <w:bottom w:val="single" w:sz="6" w:space="0" w:color="auto"/>
            </w:tcBorders>
          </w:tcPr>
          <w:p w14:paraId="2C92C9F8" w14:textId="77777777" w:rsidR="006E329B" w:rsidRPr="002F2520" w:rsidRDefault="006E329B" w:rsidP="00D27929">
            <w:pPr>
              <w:pStyle w:val="Tablehead"/>
              <w:rPr>
                <w:sz w:val="18"/>
                <w:szCs w:val="18"/>
              </w:rPr>
            </w:pPr>
          </w:p>
        </w:tc>
        <w:tc>
          <w:tcPr>
            <w:tcW w:w="2586" w:type="dxa"/>
            <w:gridSpan w:val="2"/>
            <w:tcBorders>
              <w:left w:val="single" w:sz="6" w:space="0" w:color="auto"/>
              <w:bottom w:val="single" w:sz="6" w:space="0" w:color="auto"/>
            </w:tcBorders>
          </w:tcPr>
          <w:p w14:paraId="165AEAD1" w14:textId="77777777" w:rsidR="006E329B" w:rsidRPr="002F2520" w:rsidRDefault="006E329B" w:rsidP="00D27929">
            <w:pPr>
              <w:pStyle w:val="Tablehead"/>
              <w:rPr>
                <w:sz w:val="18"/>
                <w:szCs w:val="18"/>
              </w:rPr>
            </w:pPr>
          </w:p>
        </w:tc>
        <w:tc>
          <w:tcPr>
            <w:tcW w:w="1406" w:type="dxa"/>
            <w:gridSpan w:val="2"/>
            <w:tcBorders>
              <w:left w:val="single" w:sz="6" w:space="0" w:color="auto"/>
              <w:bottom w:val="single" w:sz="6" w:space="0" w:color="auto"/>
            </w:tcBorders>
          </w:tcPr>
          <w:p w14:paraId="38EEFE7C" w14:textId="77777777" w:rsidR="006E329B" w:rsidRPr="002F2520" w:rsidRDefault="006E329B" w:rsidP="00D27929">
            <w:pPr>
              <w:pStyle w:val="Tablehead"/>
              <w:rPr>
                <w:sz w:val="18"/>
                <w:szCs w:val="18"/>
              </w:rPr>
            </w:pPr>
            <w:r w:rsidRPr="002F2520">
              <w:rPr>
                <w:sz w:val="18"/>
                <w:szCs w:val="18"/>
              </w:rPr>
              <w:t>(Note 1)</w:t>
            </w:r>
          </w:p>
        </w:tc>
        <w:tc>
          <w:tcPr>
            <w:tcW w:w="1710" w:type="dxa"/>
            <w:gridSpan w:val="2"/>
            <w:tcBorders>
              <w:left w:val="single" w:sz="6" w:space="0" w:color="auto"/>
              <w:bottom w:val="single" w:sz="6" w:space="0" w:color="auto"/>
            </w:tcBorders>
          </w:tcPr>
          <w:p w14:paraId="43A5BB7B" w14:textId="77777777" w:rsidR="006E329B" w:rsidRPr="002F2520" w:rsidRDefault="006E329B" w:rsidP="00D27929">
            <w:pPr>
              <w:pStyle w:val="Tablehead"/>
              <w:rPr>
                <w:sz w:val="18"/>
                <w:szCs w:val="18"/>
              </w:rPr>
            </w:pPr>
            <w:r w:rsidRPr="002F2520">
              <w:rPr>
                <w:sz w:val="18"/>
                <w:szCs w:val="18"/>
              </w:rPr>
              <w:t>(Note 2)</w:t>
            </w:r>
          </w:p>
        </w:tc>
        <w:tc>
          <w:tcPr>
            <w:tcW w:w="1690" w:type="dxa"/>
            <w:gridSpan w:val="2"/>
            <w:tcBorders>
              <w:left w:val="single" w:sz="6" w:space="0" w:color="auto"/>
              <w:bottom w:val="single" w:sz="6" w:space="0" w:color="auto"/>
            </w:tcBorders>
          </w:tcPr>
          <w:p w14:paraId="48162EC1" w14:textId="77777777" w:rsidR="006E329B" w:rsidRPr="002F2520" w:rsidRDefault="006E329B" w:rsidP="00D27929">
            <w:pPr>
              <w:pStyle w:val="Tablehead"/>
              <w:rPr>
                <w:sz w:val="18"/>
                <w:szCs w:val="18"/>
              </w:rPr>
            </w:pPr>
            <w:r w:rsidRPr="002F2520">
              <w:rPr>
                <w:sz w:val="18"/>
                <w:szCs w:val="18"/>
              </w:rPr>
              <w:t>(Note 3)</w:t>
            </w:r>
          </w:p>
        </w:tc>
        <w:tc>
          <w:tcPr>
            <w:tcW w:w="2017" w:type="dxa"/>
            <w:gridSpan w:val="3"/>
            <w:tcBorders>
              <w:left w:val="single" w:sz="6" w:space="0" w:color="auto"/>
              <w:bottom w:val="single" w:sz="6" w:space="0" w:color="auto"/>
              <w:right w:val="single" w:sz="6" w:space="0" w:color="auto"/>
            </w:tcBorders>
          </w:tcPr>
          <w:p w14:paraId="160C907C" w14:textId="77777777" w:rsidR="006E329B" w:rsidRPr="002F2520" w:rsidRDefault="006E329B" w:rsidP="00D27929">
            <w:pPr>
              <w:pStyle w:val="Tablehead"/>
              <w:rPr>
                <w:sz w:val="18"/>
                <w:szCs w:val="18"/>
              </w:rPr>
            </w:pPr>
          </w:p>
        </w:tc>
      </w:tr>
      <w:tr w:rsidR="006E329B" w:rsidRPr="002F2520" w14:paraId="1673DC21" w14:textId="77777777" w:rsidTr="008E38FA">
        <w:trPr>
          <w:cantSplit/>
          <w:jc w:val="center"/>
        </w:trPr>
        <w:tc>
          <w:tcPr>
            <w:tcW w:w="743" w:type="dxa"/>
            <w:gridSpan w:val="2"/>
            <w:tcBorders>
              <w:top w:val="single" w:sz="6" w:space="0" w:color="auto"/>
              <w:left w:val="single" w:sz="6" w:space="0" w:color="auto"/>
            </w:tcBorders>
          </w:tcPr>
          <w:p w14:paraId="238E597F" w14:textId="77777777" w:rsidR="006E329B" w:rsidRPr="002F2520" w:rsidRDefault="006E329B" w:rsidP="00630128">
            <w:pPr>
              <w:pStyle w:val="Tabletext"/>
              <w:rPr>
                <w:sz w:val="18"/>
                <w:szCs w:val="18"/>
              </w:rPr>
            </w:pPr>
            <w:r w:rsidRPr="002F2520">
              <w:rPr>
                <w:sz w:val="18"/>
                <w:szCs w:val="18"/>
              </w:rPr>
              <w:t>000</w:t>
            </w:r>
          </w:p>
        </w:tc>
        <w:tc>
          <w:tcPr>
            <w:tcW w:w="762" w:type="dxa"/>
            <w:gridSpan w:val="2"/>
            <w:tcBorders>
              <w:top w:val="single" w:sz="6" w:space="0" w:color="auto"/>
              <w:left w:val="single" w:sz="6" w:space="0" w:color="auto"/>
            </w:tcBorders>
          </w:tcPr>
          <w:p w14:paraId="270C1F00" w14:textId="77777777" w:rsidR="006E329B" w:rsidRPr="002F2520" w:rsidRDefault="006E329B" w:rsidP="00630128">
            <w:pPr>
              <w:pStyle w:val="Tabletext"/>
              <w:rPr>
                <w:sz w:val="18"/>
                <w:szCs w:val="18"/>
              </w:rPr>
            </w:pPr>
            <w:r w:rsidRPr="002F2520">
              <w:rPr>
                <w:sz w:val="18"/>
                <w:szCs w:val="18"/>
              </w:rPr>
              <w:t>0001</w:t>
            </w:r>
          </w:p>
        </w:tc>
        <w:tc>
          <w:tcPr>
            <w:tcW w:w="493" w:type="dxa"/>
            <w:gridSpan w:val="2"/>
            <w:tcBorders>
              <w:top w:val="single" w:sz="6" w:space="0" w:color="auto"/>
              <w:left w:val="single" w:sz="6" w:space="0" w:color="auto"/>
            </w:tcBorders>
          </w:tcPr>
          <w:p w14:paraId="170E0FE1" w14:textId="77777777" w:rsidR="006E329B" w:rsidRPr="002F2520" w:rsidRDefault="006E329B" w:rsidP="00630128">
            <w:pPr>
              <w:pStyle w:val="Tabletext"/>
              <w:rPr>
                <w:sz w:val="18"/>
                <w:szCs w:val="18"/>
              </w:rPr>
            </w:pPr>
            <w:r w:rsidRPr="002F2520">
              <w:rPr>
                <w:sz w:val="18"/>
                <w:szCs w:val="18"/>
              </w:rPr>
              <w:t>1</w:t>
            </w:r>
          </w:p>
        </w:tc>
        <w:tc>
          <w:tcPr>
            <w:tcW w:w="3163" w:type="dxa"/>
            <w:gridSpan w:val="2"/>
            <w:tcBorders>
              <w:top w:val="single" w:sz="6" w:space="0" w:color="auto"/>
              <w:left w:val="single" w:sz="6" w:space="0" w:color="auto"/>
            </w:tcBorders>
          </w:tcPr>
          <w:p w14:paraId="1183EC27" w14:textId="77777777" w:rsidR="006E329B" w:rsidRPr="002F2520" w:rsidRDefault="006E329B" w:rsidP="00630128">
            <w:pPr>
              <w:pStyle w:val="Tabletext"/>
              <w:rPr>
                <w:sz w:val="18"/>
                <w:szCs w:val="18"/>
              </w:rPr>
            </w:pPr>
            <w:r w:rsidRPr="002F2520">
              <w:rPr>
                <w:sz w:val="18"/>
                <w:szCs w:val="18"/>
              </w:rPr>
              <w:t>Unallocated (unassigned) number</w:t>
            </w:r>
          </w:p>
        </w:tc>
        <w:tc>
          <w:tcPr>
            <w:tcW w:w="2586" w:type="dxa"/>
            <w:gridSpan w:val="2"/>
            <w:tcBorders>
              <w:top w:val="single" w:sz="6" w:space="0" w:color="auto"/>
              <w:left w:val="single" w:sz="6" w:space="0" w:color="auto"/>
            </w:tcBorders>
          </w:tcPr>
          <w:p w14:paraId="0D075D9A" w14:textId="77777777" w:rsidR="006E329B" w:rsidRPr="002F2520" w:rsidRDefault="006E329B" w:rsidP="00630128">
            <w:pPr>
              <w:pStyle w:val="Tabletext"/>
              <w:rPr>
                <w:sz w:val="18"/>
                <w:szCs w:val="18"/>
              </w:rPr>
            </w:pPr>
            <w:r w:rsidRPr="002F2520">
              <w:rPr>
                <w:sz w:val="18"/>
                <w:szCs w:val="18"/>
              </w:rPr>
              <w:t>Condition</w:t>
            </w:r>
          </w:p>
        </w:tc>
        <w:tc>
          <w:tcPr>
            <w:tcW w:w="1406" w:type="dxa"/>
            <w:gridSpan w:val="2"/>
            <w:tcBorders>
              <w:top w:val="single" w:sz="6" w:space="0" w:color="auto"/>
              <w:left w:val="single" w:sz="6" w:space="0" w:color="auto"/>
            </w:tcBorders>
          </w:tcPr>
          <w:p w14:paraId="6E9E90B8"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5422D063" w14:textId="005A9242"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56A15562" w14:textId="77777777" w:rsidR="006E329B" w:rsidRPr="002F2520" w:rsidRDefault="006E329B" w:rsidP="00630128">
            <w:pPr>
              <w:pStyle w:val="Tabletext"/>
              <w:rPr>
                <w:sz w:val="18"/>
                <w:szCs w:val="18"/>
              </w:rPr>
            </w:pPr>
            <w:r w:rsidRPr="002F2520">
              <w:rPr>
                <w:sz w:val="18"/>
                <w:szCs w:val="18"/>
              </w:rPr>
              <w:t>U, RPN, LN</w:t>
            </w:r>
          </w:p>
        </w:tc>
        <w:tc>
          <w:tcPr>
            <w:tcW w:w="2017" w:type="dxa"/>
            <w:gridSpan w:val="3"/>
            <w:tcBorders>
              <w:top w:val="single" w:sz="6" w:space="0" w:color="auto"/>
              <w:left w:val="single" w:sz="6" w:space="0" w:color="auto"/>
              <w:right w:val="single" w:sz="6" w:space="0" w:color="auto"/>
            </w:tcBorders>
          </w:tcPr>
          <w:p w14:paraId="06556E44" w14:textId="77777777" w:rsidR="006E329B" w:rsidRPr="002F2520" w:rsidRDefault="006E329B" w:rsidP="00630128">
            <w:pPr>
              <w:pStyle w:val="Tabletext"/>
              <w:rPr>
                <w:sz w:val="18"/>
                <w:szCs w:val="18"/>
              </w:rPr>
            </w:pPr>
          </w:p>
        </w:tc>
      </w:tr>
      <w:tr w:rsidR="006E329B" w:rsidRPr="002F2520" w14:paraId="47C5505C" w14:textId="77777777" w:rsidTr="008E38FA">
        <w:trPr>
          <w:cantSplit/>
          <w:jc w:val="center"/>
        </w:trPr>
        <w:tc>
          <w:tcPr>
            <w:tcW w:w="743" w:type="dxa"/>
            <w:gridSpan w:val="2"/>
            <w:tcBorders>
              <w:left w:val="single" w:sz="6" w:space="0" w:color="auto"/>
            </w:tcBorders>
          </w:tcPr>
          <w:p w14:paraId="75D0A504" w14:textId="77777777" w:rsidR="006E329B" w:rsidRPr="002F2520" w:rsidRDefault="006E329B" w:rsidP="00630128">
            <w:pPr>
              <w:pStyle w:val="Tabletext"/>
              <w:rPr>
                <w:sz w:val="18"/>
                <w:szCs w:val="18"/>
              </w:rPr>
            </w:pPr>
          </w:p>
        </w:tc>
        <w:tc>
          <w:tcPr>
            <w:tcW w:w="762" w:type="dxa"/>
            <w:gridSpan w:val="2"/>
            <w:tcBorders>
              <w:left w:val="single" w:sz="6" w:space="0" w:color="auto"/>
            </w:tcBorders>
          </w:tcPr>
          <w:p w14:paraId="60579226" w14:textId="77777777" w:rsidR="006E329B" w:rsidRPr="002F2520" w:rsidRDefault="006E329B" w:rsidP="00630128">
            <w:pPr>
              <w:pStyle w:val="Tabletext"/>
              <w:rPr>
                <w:sz w:val="18"/>
                <w:szCs w:val="18"/>
              </w:rPr>
            </w:pPr>
          </w:p>
        </w:tc>
        <w:tc>
          <w:tcPr>
            <w:tcW w:w="493" w:type="dxa"/>
            <w:gridSpan w:val="2"/>
            <w:tcBorders>
              <w:left w:val="single" w:sz="6" w:space="0" w:color="auto"/>
            </w:tcBorders>
          </w:tcPr>
          <w:p w14:paraId="1A8E93D9" w14:textId="77777777" w:rsidR="006E329B" w:rsidRPr="002F2520" w:rsidRDefault="006E329B" w:rsidP="00630128">
            <w:pPr>
              <w:pStyle w:val="Tabletext"/>
              <w:rPr>
                <w:sz w:val="18"/>
                <w:szCs w:val="18"/>
              </w:rPr>
            </w:pPr>
          </w:p>
        </w:tc>
        <w:tc>
          <w:tcPr>
            <w:tcW w:w="3163" w:type="dxa"/>
            <w:gridSpan w:val="2"/>
            <w:tcBorders>
              <w:left w:val="single" w:sz="6" w:space="0" w:color="auto"/>
            </w:tcBorders>
          </w:tcPr>
          <w:p w14:paraId="6ACAAFB7" w14:textId="77777777" w:rsidR="006E329B" w:rsidRPr="002F2520" w:rsidRDefault="006E329B" w:rsidP="00630128">
            <w:pPr>
              <w:pStyle w:val="Tabletext"/>
              <w:rPr>
                <w:sz w:val="18"/>
                <w:szCs w:val="18"/>
              </w:rPr>
            </w:pPr>
          </w:p>
        </w:tc>
        <w:tc>
          <w:tcPr>
            <w:tcW w:w="2586" w:type="dxa"/>
            <w:gridSpan w:val="2"/>
            <w:tcBorders>
              <w:left w:val="single" w:sz="6" w:space="0" w:color="auto"/>
            </w:tcBorders>
          </w:tcPr>
          <w:p w14:paraId="7CC3EF0C" w14:textId="77777777" w:rsidR="006E329B" w:rsidRPr="002F2520" w:rsidRDefault="006E329B" w:rsidP="00630128">
            <w:pPr>
              <w:pStyle w:val="Tabletext"/>
              <w:rPr>
                <w:sz w:val="18"/>
                <w:szCs w:val="18"/>
              </w:rPr>
            </w:pPr>
          </w:p>
        </w:tc>
        <w:tc>
          <w:tcPr>
            <w:tcW w:w="1406" w:type="dxa"/>
            <w:gridSpan w:val="2"/>
            <w:tcBorders>
              <w:left w:val="single" w:sz="6" w:space="0" w:color="auto"/>
            </w:tcBorders>
          </w:tcPr>
          <w:p w14:paraId="03B68B09"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tcBorders>
          </w:tcPr>
          <w:p w14:paraId="0D008C7F" w14:textId="77777777" w:rsidR="006E329B" w:rsidRPr="002F2520" w:rsidRDefault="006E329B" w:rsidP="00630128">
            <w:pPr>
              <w:pStyle w:val="Tabletext"/>
              <w:rPr>
                <w:sz w:val="18"/>
                <w:szCs w:val="18"/>
              </w:rPr>
            </w:pPr>
          </w:p>
        </w:tc>
        <w:tc>
          <w:tcPr>
            <w:tcW w:w="1690" w:type="dxa"/>
            <w:gridSpan w:val="2"/>
            <w:tcBorders>
              <w:top w:val="single" w:sz="6" w:space="0" w:color="auto"/>
              <w:left w:val="single" w:sz="6" w:space="0" w:color="auto"/>
            </w:tcBorders>
          </w:tcPr>
          <w:p w14:paraId="691AAEC3" w14:textId="77777777" w:rsidR="006E329B" w:rsidRPr="002F2520" w:rsidRDefault="006E329B" w:rsidP="00630128">
            <w:pPr>
              <w:pStyle w:val="Tabletext"/>
              <w:rPr>
                <w:sz w:val="18"/>
                <w:szCs w:val="18"/>
              </w:rPr>
            </w:pPr>
            <w:r w:rsidRPr="002F2520">
              <w:rPr>
                <w:sz w:val="18"/>
                <w:szCs w:val="18"/>
              </w:rPr>
              <w:t>RLN, TN, INTL</w:t>
            </w:r>
          </w:p>
        </w:tc>
        <w:tc>
          <w:tcPr>
            <w:tcW w:w="2017" w:type="dxa"/>
            <w:gridSpan w:val="3"/>
            <w:tcBorders>
              <w:top w:val="single" w:sz="6" w:space="0" w:color="auto"/>
              <w:left w:val="single" w:sz="6" w:space="0" w:color="auto"/>
              <w:right w:val="single" w:sz="6" w:space="0" w:color="auto"/>
            </w:tcBorders>
          </w:tcPr>
          <w:p w14:paraId="3FAF6BBF" w14:textId="77777777" w:rsidR="006E329B" w:rsidRPr="002F2520" w:rsidRDefault="006E329B" w:rsidP="00630128">
            <w:pPr>
              <w:pStyle w:val="Tabletext"/>
              <w:rPr>
                <w:sz w:val="18"/>
                <w:szCs w:val="18"/>
              </w:rPr>
            </w:pPr>
            <w:r w:rsidRPr="002F2520">
              <w:rPr>
                <w:sz w:val="18"/>
                <w:szCs w:val="18"/>
              </w:rPr>
              <w:t>No route by digit analysis</w:t>
            </w:r>
          </w:p>
        </w:tc>
      </w:tr>
      <w:tr w:rsidR="006E329B" w:rsidRPr="002F2520" w14:paraId="7B216429" w14:textId="77777777" w:rsidTr="008E38FA">
        <w:trPr>
          <w:cantSplit/>
          <w:jc w:val="center"/>
        </w:trPr>
        <w:tc>
          <w:tcPr>
            <w:tcW w:w="743" w:type="dxa"/>
            <w:gridSpan w:val="2"/>
            <w:tcBorders>
              <w:top w:val="single" w:sz="6" w:space="0" w:color="auto"/>
              <w:left w:val="single" w:sz="6" w:space="0" w:color="auto"/>
            </w:tcBorders>
          </w:tcPr>
          <w:p w14:paraId="77A8A851" w14:textId="77777777" w:rsidR="006E329B" w:rsidRPr="002F2520" w:rsidRDefault="006E329B" w:rsidP="00630128">
            <w:pPr>
              <w:pStyle w:val="Tabletext"/>
              <w:rPr>
                <w:sz w:val="18"/>
                <w:szCs w:val="18"/>
              </w:rPr>
            </w:pPr>
            <w:r w:rsidRPr="002F2520">
              <w:rPr>
                <w:sz w:val="18"/>
                <w:szCs w:val="18"/>
              </w:rPr>
              <w:t>000</w:t>
            </w:r>
          </w:p>
        </w:tc>
        <w:tc>
          <w:tcPr>
            <w:tcW w:w="762" w:type="dxa"/>
            <w:gridSpan w:val="2"/>
            <w:tcBorders>
              <w:top w:val="single" w:sz="6" w:space="0" w:color="auto"/>
              <w:left w:val="single" w:sz="6" w:space="0" w:color="auto"/>
            </w:tcBorders>
          </w:tcPr>
          <w:p w14:paraId="1C4E35E5" w14:textId="77777777" w:rsidR="006E329B" w:rsidRPr="002F2520" w:rsidRDefault="006E329B" w:rsidP="00630128">
            <w:pPr>
              <w:pStyle w:val="Tabletext"/>
              <w:rPr>
                <w:sz w:val="18"/>
                <w:szCs w:val="18"/>
              </w:rPr>
            </w:pPr>
            <w:r w:rsidRPr="002F2520">
              <w:rPr>
                <w:sz w:val="18"/>
                <w:szCs w:val="18"/>
              </w:rPr>
              <w:t>0010</w:t>
            </w:r>
          </w:p>
        </w:tc>
        <w:tc>
          <w:tcPr>
            <w:tcW w:w="493" w:type="dxa"/>
            <w:gridSpan w:val="2"/>
            <w:tcBorders>
              <w:top w:val="single" w:sz="6" w:space="0" w:color="auto"/>
              <w:left w:val="single" w:sz="6" w:space="0" w:color="auto"/>
            </w:tcBorders>
          </w:tcPr>
          <w:p w14:paraId="7F765F70" w14:textId="77777777" w:rsidR="006E329B" w:rsidRPr="002F2520" w:rsidRDefault="006E329B" w:rsidP="00630128">
            <w:pPr>
              <w:pStyle w:val="Tabletext"/>
              <w:rPr>
                <w:sz w:val="18"/>
                <w:szCs w:val="18"/>
              </w:rPr>
            </w:pPr>
            <w:r w:rsidRPr="002F2520">
              <w:rPr>
                <w:sz w:val="18"/>
                <w:szCs w:val="18"/>
              </w:rPr>
              <w:t>2</w:t>
            </w:r>
          </w:p>
        </w:tc>
        <w:tc>
          <w:tcPr>
            <w:tcW w:w="3163" w:type="dxa"/>
            <w:gridSpan w:val="2"/>
            <w:tcBorders>
              <w:top w:val="single" w:sz="6" w:space="0" w:color="auto"/>
              <w:left w:val="single" w:sz="6" w:space="0" w:color="auto"/>
            </w:tcBorders>
          </w:tcPr>
          <w:p w14:paraId="7B38564D" w14:textId="77777777" w:rsidR="006E329B" w:rsidRPr="002F2520" w:rsidRDefault="006E329B" w:rsidP="00630128">
            <w:pPr>
              <w:pStyle w:val="Tabletext"/>
              <w:rPr>
                <w:sz w:val="18"/>
                <w:szCs w:val="18"/>
              </w:rPr>
            </w:pPr>
            <w:r w:rsidRPr="002F2520">
              <w:rPr>
                <w:sz w:val="18"/>
                <w:szCs w:val="18"/>
              </w:rPr>
              <w:t>No route to specified transit network</w:t>
            </w:r>
          </w:p>
        </w:tc>
        <w:tc>
          <w:tcPr>
            <w:tcW w:w="2586" w:type="dxa"/>
            <w:gridSpan w:val="2"/>
            <w:tcBorders>
              <w:top w:val="single" w:sz="6" w:space="0" w:color="auto"/>
              <w:left w:val="single" w:sz="6" w:space="0" w:color="auto"/>
            </w:tcBorders>
          </w:tcPr>
          <w:p w14:paraId="3B53C9AD" w14:textId="77777777" w:rsidR="006E329B" w:rsidRPr="002F2520" w:rsidRDefault="006E329B" w:rsidP="00630128">
            <w:pPr>
              <w:pStyle w:val="Tabletext"/>
              <w:rPr>
                <w:sz w:val="18"/>
                <w:szCs w:val="18"/>
              </w:rPr>
            </w:pPr>
            <w:r w:rsidRPr="002F2520">
              <w:rPr>
                <w:sz w:val="18"/>
                <w:szCs w:val="18"/>
              </w:rPr>
              <w:t>Transit network identify</w:t>
            </w:r>
          </w:p>
        </w:tc>
        <w:tc>
          <w:tcPr>
            <w:tcW w:w="1406" w:type="dxa"/>
            <w:gridSpan w:val="2"/>
            <w:tcBorders>
              <w:top w:val="single" w:sz="6" w:space="0" w:color="auto"/>
              <w:left w:val="single" w:sz="6" w:space="0" w:color="auto"/>
            </w:tcBorders>
          </w:tcPr>
          <w:p w14:paraId="186CB583" w14:textId="77777777" w:rsidR="006E329B" w:rsidRPr="002F2520" w:rsidRDefault="006E329B" w:rsidP="00630128">
            <w:pPr>
              <w:pStyle w:val="Tabletext"/>
              <w:rPr>
                <w:sz w:val="18"/>
                <w:szCs w:val="18"/>
              </w:rPr>
            </w:pPr>
            <w:r w:rsidRPr="002F2520">
              <w:rPr>
                <w:sz w:val="18"/>
                <w:szCs w:val="18"/>
              </w:rPr>
              <w:t>DSS 1, ISUP(NU)</w:t>
            </w:r>
          </w:p>
        </w:tc>
        <w:tc>
          <w:tcPr>
            <w:tcW w:w="1710" w:type="dxa"/>
            <w:gridSpan w:val="2"/>
            <w:tcBorders>
              <w:top w:val="single" w:sz="6" w:space="0" w:color="auto"/>
              <w:left w:val="single" w:sz="6" w:space="0" w:color="auto"/>
            </w:tcBorders>
          </w:tcPr>
          <w:p w14:paraId="1D7C16E4" w14:textId="2DA9AB7E"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3C86FA6D" w14:textId="77777777" w:rsidR="006E329B" w:rsidRPr="002F2520" w:rsidRDefault="006E329B" w:rsidP="00630128">
            <w:pPr>
              <w:pStyle w:val="Tabletext"/>
              <w:rPr>
                <w:sz w:val="18"/>
                <w:szCs w:val="18"/>
              </w:rPr>
            </w:pPr>
            <w:r w:rsidRPr="002F2520">
              <w:rPr>
                <w:sz w:val="18"/>
                <w:szCs w:val="18"/>
              </w:rPr>
              <w:t>LN, TN</w:t>
            </w:r>
          </w:p>
        </w:tc>
        <w:tc>
          <w:tcPr>
            <w:tcW w:w="2017" w:type="dxa"/>
            <w:gridSpan w:val="3"/>
            <w:tcBorders>
              <w:top w:val="single" w:sz="6" w:space="0" w:color="auto"/>
              <w:left w:val="single" w:sz="6" w:space="0" w:color="auto"/>
              <w:right w:val="single" w:sz="6" w:space="0" w:color="auto"/>
            </w:tcBorders>
          </w:tcPr>
          <w:p w14:paraId="2141FA05" w14:textId="77777777" w:rsidR="006E329B" w:rsidRPr="002F2520" w:rsidRDefault="006E329B" w:rsidP="00630128">
            <w:pPr>
              <w:pStyle w:val="Tabletext"/>
              <w:rPr>
                <w:sz w:val="18"/>
                <w:szCs w:val="18"/>
              </w:rPr>
            </w:pPr>
          </w:p>
        </w:tc>
      </w:tr>
      <w:tr w:rsidR="006E329B" w:rsidRPr="002F2520" w14:paraId="7E4041EC" w14:textId="77777777" w:rsidTr="008E38FA">
        <w:trPr>
          <w:cantSplit/>
          <w:jc w:val="center"/>
        </w:trPr>
        <w:tc>
          <w:tcPr>
            <w:tcW w:w="743" w:type="dxa"/>
            <w:gridSpan w:val="2"/>
            <w:tcBorders>
              <w:top w:val="single" w:sz="6" w:space="0" w:color="auto"/>
              <w:left w:val="single" w:sz="6" w:space="0" w:color="auto"/>
            </w:tcBorders>
          </w:tcPr>
          <w:p w14:paraId="4B0C6AA3" w14:textId="77777777" w:rsidR="006E329B" w:rsidRPr="002F2520" w:rsidRDefault="006E329B" w:rsidP="00630128">
            <w:pPr>
              <w:pStyle w:val="Tabletext"/>
              <w:rPr>
                <w:sz w:val="18"/>
                <w:szCs w:val="18"/>
              </w:rPr>
            </w:pPr>
            <w:r w:rsidRPr="002F2520">
              <w:rPr>
                <w:sz w:val="18"/>
                <w:szCs w:val="18"/>
              </w:rPr>
              <w:t>000</w:t>
            </w:r>
          </w:p>
        </w:tc>
        <w:tc>
          <w:tcPr>
            <w:tcW w:w="762" w:type="dxa"/>
            <w:gridSpan w:val="2"/>
            <w:tcBorders>
              <w:top w:val="single" w:sz="6" w:space="0" w:color="auto"/>
              <w:left w:val="single" w:sz="6" w:space="0" w:color="auto"/>
            </w:tcBorders>
          </w:tcPr>
          <w:p w14:paraId="3663BEDD" w14:textId="77777777" w:rsidR="006E329B" w:rsidRPr="002F2520" w:rsidRDefault="006E329B" w:rsidP="00630128">
            <w:pPr>
              <w:pStyle w:val="Tabletext"/>
              <w:rPr>
                <w:sz w:val="18"/>
                <w:szCs w:val="18"/>
              </w:rPr>
            </w:pPr>
            <w:r w:rsidRPr="002F2520">
              <w:rPr>
                <w:sz w:val="18"/>
                <w:szCs w:val="18"/>
              </w:rPr>
              <w:t>0011</w:t>
            </w:r>
          </w:p>
        </w:tc>
        <w:tc>
          <w:tcPr>
            <w:tcW w:w="493" w:type="dxa"/>
            <w:gridSpan w:val="2"/>
            <w:tcBorders>
              <w:top w:val="single" w:sz="6" w:space="0" w:color="auto"/>
              <w:left w:val="single" w:sz="6" w:space="0" w:color="auto"/>
            </w:tcBorders>
          </w:tcPr>
          <w:p w14:paraId="2B9E0159" w14:textId="77777777" w:rsidR="006E329B" w:rsidRPr="002F2520" w:rsidRDefault="006E329B" w:rsidP="00630128">
            <w:pPr>
              <w:pStyle w:val="Tabletext"/>
              <w:rPr>
                <w:sz w:val="18"/>
                <w:szCs w:val="18"/>
              </w:rPr>
            </w:pPr>
            <w:r w:rsidRPr="002F2520">
              <w:rPr>
                <w:sz w:val="18"/>
                <w:szCs w:val="18"/>
              </w:rPr>
              <w:t>3</w:t>
            </w:r>
          </w:p>
        </w:tc>
        <w:tc>
          <w:tcPr>
            <w:tcW w:w="3163" w:type="dxa"/>
            <w:gridSpan w:val="2"/>
            <w:tcBorders>
              <w:top w:val="single" w:sz="6" w:space="0" w:color="auto"/>
              <w:left w:val="single" w:sz="6" w:space="0" w:color="auto"/>
            </w:tcBorders>
          </w:tcPr>
          <w:p w14:paraId="67A67DBC" w14:textId="77777777" w:rsidR="006E329B" w:rsidRPr="002F2520" w:rsidRDefault="006E329B" w:rsidP="00630128">
            <w:pPr>
              <w:pStyle w:val="Tabletext"/>
              <w:rPr>
                <w:sz w:val="18"/>
                <w:szCs w:val="18"/>
              </w:rPr>
            </w:pPr>
            <w:r w:rsidRPr="002F2520">
              <w:rPr>
                <w:sz w:val="18"/>
                <w:szCs w:val="18"/>
              </w:rPr>
              <w:t>No route to destination</w:t>
            </w:r>
          </w:p>
        </w:tc>
        <w:tc>
          <w:tcPr>
            <w:tcW w:w="2586" w:type="dxa"/>
            <w:gridSpan w:val="2"/>
            <w:tcBorders>
              <w:top w:val="single" w:sz="6" w:space="0" w:color="auto"/>
              <w:left w:val="single" w:sz="6" w:space="0" w:color="auto"/>
            </w:tcBorders>
          </w:tcPr>
          <w:p w14:paraId="79327D4B" w14:textId="77777777" w:rsidR="006E329B" w:rsidRPr="002F2520" w:rsidRDefault="006E329B" w:rsidP="00630128">
            <w:pPr>
              <w:pStyle w:val="Tabletext"/>
              <w:rPr>
                <w:sz w:val="18"/>
                <w:szCs w:val="18"/>
              </w:rPr>
            </w:pPr>
            <w:r w:rsidRPr="002F2520">
              <w:rPr>
                <w:sz w:val="18"/>
                <w:szCs w:val="18"/>
              </w:rPr>
              <w:t>Condition</w:t>
            </w:r>
          </w:p>
        </w:tc>
        <w:tc>
          <w:tcPr>
            <w:tcW w:w="1406" w:type="dxa"/>
            <w:gridSpan w:val="2"/>
            <w:tcBorders>
              <w:top w:val="single" w:sz="6" w:space="0" w:color="auto"/>
              <w:left w:val="single" w:sz="6" w:space="0" w:color="auto"/>
            </w:tcBorders>
          </w:tcPr>
          <w:p w14:paraId="20FDAAF2"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3E93D3C4" w14:textId="6124DF7C"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482FD57A" w14:textId="77777777" w:rsidR="006E329B" w:rsidRPr="002F2520" w:rsidRDefault="006E329B" w:rsidP="00630128">
            <w:pPr>
              <w:pStyle w:val="Tabletext"/>
              <w:rPr>
                <w:sz w:val="18"/>
                <w:szCs w:val="18"/>
              </w:rPr>
            </w:pPr>
            <w:r w:rsidRPr="002F2520">
              <w:rPr>
                <w:sz w:val="18"/>
                <w:szCs w:val="18"/>
              </w:rPr>
              <w:t>U, RPN, LN</w:t>
            </w:r>
          </w:p>
        </w:tc>
        <w:tc>
          <w:tcPr>
            <w:tcW w:w="2017" w:type="dxa"/>
            <w:gridSpan w:val="3"/>
            <w:tcBorders>
              <w:top w:val="single" w:sz="6" w:space="0" w:color="auto"/>
              <w:left w:val="single" w:sz="6" w:space="0" w:color="auto"/>
              <w:right w:val="single" w:sz="6" w:space="0" w:color="auto"/>
            </w:tcBorders>
          </w:tcPr>
          <w:p w14:paraId="6E1D89E7" w14:textId="77777777" w:rsidR="006E329B" w:rsidRPr="002F2520" w:rsidRDefault="006E329B" w:rsidP="00630128">
            <w:pPr>
              <w:pStyle w:val="Tabletext"/>
              <w:rPr>
                <w:sz w:val="18"/>
                <w:szCs w:val="18"/>
              </w:rPr>
            </w:pPr>
          </w:p>
        </w:tc>
      </w:tr>
      <w:tr w:rsidR="006E329B" w:rsidRPr="002F2520" w14:paraId="2992664A" w14:textId="77777777" w:rsidTr="008E38FA">
        <w:trPr>
          <w:cantSplit/>
          <w:jc w:val="center"/>
        </w:trPr>
        <w:tc>
          <w:tcPr>
            <w:tcW w:w="743" w:type="dxa"/>
            <w:gridSpan w:val="2"/>
            <w:tcBorders>
              <w:top w:val="single" w:sz="6" w:space="0" w:color="auto"/>
              <w:left w:val="single" w:sz="6" w:space="0" w:color="auto"/>
            </w:tcBorders>
          </w:tcPr>
          <w:p w14:paraId="022E073B" w14:textId="77777777" w:rsidR="006E329B" w:rsidRPr="002F2520" w:rsidRDefault="006E329B" w:rsidP="00630128">
            <w:pPr>
              <w:pStyle w:val="Tabletext"/>
              <w:rPr>
                <w:sz w:val="18"/>
                <w:szCs w:val="18"/>
              </w:rPr>
            </w:pPr>
            <w:r w:rsidRPr="002F2520">
              <w:rPr>
                <w:sz w:val="18"/>
                <w:szCs w:val="18"/>
              </w:rPr>
              <w:t>000</w:t>
            </w:r>
          </w:p>
        </w:tc>
        <w:tc>
          <w:tcPr>
            <w:tcW w:w="762" w:type="dxa"/>
            <w:gridSpan w:val="2"/>
            <w:tcBorders>
              <w:top w:val="single" w:sz="6" w:space="0" w:color="auto"/>
              <w:left w:val="single" w:sz="6" w:space="0" w:color="auto"/>
            </w:tcBorders>
          </w:tcPr>
          <w:p w14:paraId="3AD805BA" w14:textId="77777777" w:rsidR="006E329B" w:rsidRPr="002F2520" w:rsidRDefault="006E329B" w:rsidP="00630128">
            <w:pPr>
              <w:pStyle w:val="Tabletext"/>
              <w:rPr>
                <w:sz w:val="18"/>
                <w:szCs w:val="18"/>
              </w:rPr>
            </w:pPr>
            <w:r w:rsidRPr="002F2520">
              <w:rPr>
                <w:sz w:val="18"/>
                <w:szCs w:val="18"/>
              </w:rPr>
              <w:t>0100</w:t>
            </w:r>
          </w:p>
        </w:tc>
        <w:tc>
          <w:tcPr>
            <w:tcW w:w="493" w:type="dxa"/>
            <w:gridSpan w:val="2"/>
            <w:tcBorders>
              <w:top w:val="single" w:sz="6" w:space="0" w:color="auto"/>
              <w:left w:val="single" w:sz="6" w:space="0" w:color="auto"/>
            </w:tcBorders>
          </w:tcPr>
          <w:p w14:paraId="0C607942" w14:textId="77777777" w:rsidR="006E329B" w:rsidRPr="002F2520" w:rsidRDefault="006E329B" w:rsidP="00630128">
            <w:pPr>
              <w:pStyle w:val="Tabletext"/>
              <w:rPr>
                <w:sz w:val="18"/>
                <w:szCs w:val="18"/>
              </w:rPr>
            </w:pPr>
            <w:r w:rsidRPr="002F2520">
              <w:rPr>
                <w:sz w:val="18"/>
                <w:szCs w:val="18"/>
              </w:rPr>
              <w:t>4</w:t>
            </w:r>
          </w:p>
        </w:tc>
        <w:tc>
          <w:tcPr>
            <w:tcW w:w="3163" w:type="dxa"/>
            <w:gridSpan w:val="2"/>
            <w:tcBorders>
              <w:top w:val="single" w:sz="6" w:space="0" w:color="auto"/>
              <w:left w:val="single" w:sz="6" w:space="0" w:color="auto"/>
            </w:tcBorders>
          </w:tcPr>
          <w:p w14:paraId="6C18846F" w14:textId="77777777" w:rsidR="006E329B" w:rsidRPr="002F2520" w:rsidRDefault="006E329B" w:rsidP="00630128">
            <w:pPr>
              <w:pStyle w:val="Tabletext"/>
              <w:rPr>
                <w:sz w:val="18"/>
                <w:szCs w:val="18"/>
              </w:rPr>
            </w:pPr>
            <w:r w:rsidRPr="002F2520">
              <w:rPr>
                <w:sz w:val="18"/>
                <w:szCs w:val="18"/>
              </w:rPr>
              <w:t>Send special information tone</w:t>
            </w:r>
          </w:p>
        </w:tc>
        <w:tc>
          <w:tcPr>
            <w:tcW w:w="2586" w:type="dxa"/>
            <w:gridSpan w:val="2"/>
            <w:tcBorders>
              <w:top w:val="single" w:sz="6" w:space="0" w:color="auto"/>
              <w:left w:val="single" w:sz="6" w:space="0" w:color="auto"/>
            </w:tcBorders>
          </w:tcPr>
          <w:p w14:paraId="039D7DA8"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4BEA35BA" w14:textId="77777777" w:rsidR="006E329B" w:rsidRPr="002F2520" w:rsidRDefault="006E329B" w:rsidP="00630128">
            <w:pPr>
              <w:pStyle w:val="Tabletext"/>
              <w:rPr>
                <w:sz w:val="18"/>
                <w:szCs w:val="18"/>
              </w:rPr>
            </w:pPr>
            <w:r w:rsidRPr="002F2520">
              <w:rPr>
                <w:sz w:val="18"/>
                <w:szCs w:val="18"/>
              </w:rPr>
              <w:t>ISUP</w:t>
            </w:r>
          </w:p>
        </w:tc>
        <w:tc>
          <w:tcPr>
            <w:tcW w:w="1710" w:type="dxa"/>
            <w:gridSpan w:val="2"/>
            <w:tcBorders>
              <w:top w:val="single" w:sz="6" w:space="0" w:color="auto"/>
              <w:left w:val="single" w:sz="6" w:space="0" w:color="auto"/>
            </w:tcBorders>
          </w:tcPr>
          <w:p w14:paraId="731BF40A" w14:textId="77777777" w:rsidR="006E329B" w:rsidRPr="002F2520" w:rsidRDefault="006E329B" w:rsidP="00630128">
            <w:pPr>
              <w:pStyle w:val="Tabletext"/>
              <w:rPr>
                <w:sz w:val="18"/>
                <w:szCs w:val="18"/>
              </w:rPr>
            </w:pPr>
          </w:p>
        </w:tc>
        <w:tc>
          <w:tcPr>
            <w:tcW w:w="1690" w:type="dxa"/>
            <w:gridSpan w:val="2"/>
            <w:tcBorders>
              <w:top w:val="single" w:sz="6" w:space="0" w:color="auto"/>
              <w:left w:val="single" w:sz="6" w:space="0" w:color="auto"/>
            </w:tcBorders>
          </w:tcPr>
          <w:p w14:paraId="126E0AD0" w14:textId="77777777" w:rsidR="006E329B" w:rsidRPr="002F2520" w:rsidRDefault="006E329B" w:rsidP="00630128">
            <w:pPr>
              <w:pStyle w:val="Tabletext"/>
              <w:rPr>
                <w:sz w:val="18"/>
                <w:szCs w:val="18"/>
              </w:rPr>
            </w:pPr>
          </w:p>
        </w:tc>
        <w:tc>
          <w:tcPr>
            <w:tcW w:w="2017" w:type="dxa"/>
            <w:gridSpan w:val="3"/>
            <w:tcBorders>
              <w:top w:val="single" w:sz="6" w:space="0" w:color="auto"/>
              <w:left w:val="single" w:sz="6" w:space="0" w:color="auto"/>
              <w:right w:val="single" w:sz="6" w:space="0" w:color="auto"/>
            </w:tcBorders>
          </w:tcPr>
          <w:p w14:paraId="22A185B0" w14:textId="5E9E70AF" w:rsidR="006E329B" w:rsidRPr="002F2520" w:rsidRDefault="006E329B" w:rsidP="00E45D59">
            <w:pPr>
              <w:pStyle w:val="Tabletext"/>
              <w:rPr>
                <w:sz w:val="18"/>
                <w:szCs w:val="18"/>
              </w:rPr>
            </w:pPr>
            <w:r w:rsidRPr="002F2520">
              <w:rPr>
                <w:sz w:val="18"/>
                <w:szCs w:val="18"/>
              </w:rPr>
              <w:t>Clause 7</w:t>
            </w:r>
            <w:r w:rsidR="000F7D89" w:rsidRPr="002F2520">
              <w:rPr>
                <w:sz w:val="18"/>
                <w:szCs w:val="18"/>
              </w:rPr>
              <w:t xml:space="preserve"> of </w:t>
            </w:r>
            <w:r w:rsidR="00E45D59" w:rsidRPr="002F2520">
              <w:rPr>
                <w:sz w:val="18"/>
                <w:szCs w:val="18"/>
              </w:rPr>
              <w:t>[</w:t>
            </w:r>
            <w:r w:rsidR="00630128" w:rsidRPr="002F2520">
              <w:rPr>
                <w:sz w:val="18"/>
                <w:szCs w:val="18"/>
              </w:rPr>
              <w:t>ITU</w:t>
            </w:r>
            <w:r w:rsidR="00630128" w:rsidRPr="002F2520">
              <w:rPr>
                <w:sz w:val="18"/>
                <w:szCs w:val="18"/>
              </w:rPr>
              <w:noBreakHyphen/>
              <w:t>T </w:t>
            </w:r>
            <w:r w:rsidR="00E45D59" w:rsidRPr="002F2520">
              <w:rPr>
                <w:sz w:val="18"/>
                <w:szCs w:val="18"/>
              </w:rPr>
              <w:t>E.180]</w:t>
            </w:r>
          </w:p>
        </w:tc>
      </w:tr>
      <w:tr w:rsidR="006E329B" w:rsidRPr="002F2520" w14:paraId="2E122EC7" w14:textId="77777777" w:rsidTr="008E38FA">
        <w:trPr>
          <w:cantSplit/>
          <w:jc w:val="center"/>
        </w:trPr>
        <w:tc>
          <w:tcPr>
            <w:tcW w:w="743" w:type="dxa"/>
            <w:gridSpan w:val="2"/>
            <w:tcBorders>
              <w:top w:val="single" w:sz="6" w:space="0" w:color="auto"/>
              <w:left w:val="single" w:sz="6" w:space="0" w:color="auto"/>
            </w:tcBorders>
          </w:tcPr>
          <w:p w14:paraId="706AE4F2" w14:textId="77777777" w:rsidR="006E329B" w:rsidRPr="002F2520" w:rsidRDefault="006E329B" w:rsidP="00630128">
            <w:pPr>
              <w:pStyle w:val="Tabletext"/>
              <w:rPr>
                <w:sz w:val="18"/>
                <w:szCs w:val="18"/>
              </w:rPr>
            </w:pPr>
            <w:r w:rsidRPr="002F2520">
              <w:rPr>
                <w:sz w:val="18"/>
                <w:szCs w:val="18"/>
              </w:rPr>
              <w:t>000</w:t>
            </w:r>
          </w:p>
        </w:tc>
        <w:tc>
          <w:tcPr>
            <w:tcW w:w="762" w:type="dxa"/>
            <w:gridSpan w:val="2"/>
            <w:tcBorders>
              <w:top w:val="single" w:sz="6" w:space="0" w:color="auto"/>
              <w:left w:val="single" w:sz="6" w:space="0" w:color="auto"/>
            </w:tcBorders>
          </w:tcPr>
          <w:p w14:paraId="4FDDFD5E" w14:textId="77777777" w:rsidR="006E329B" w:rsidRPr="002F2520" w:rsidRDefault="006E329B" w:rsidP="00630128">
            <w:pPr>
              <w:pStyle w:val="Tabletext"/>
              <w:rPr>
                <w:sz w:val="18"/>
                <w:szCs w:val="18"/>
              </w:rPr>
            </w:pPr>
            <w:r w:rsidRPr="002F2520">
              <w:rPr>
                <w:sz w:val="18"/>
                <w:szCs w:val="18"/>
              </w:rPr>
              <w:t>0101</w:t>
            </w:r>
          </w:p>
        </w:tc>
        <w:tc>
          <w:tcPr>
            <w:tcW w:w="493" w:type="dxa"/>
            <w:gridSpan w:val="2"/>
            <w:tcBorders>
              <w:top w:val="single" w:sz="6" w:space="0" w:color="auto"/>
              <w:left w:val="single" w:sz="6" w:space="0" w:color="auto"/>
            </w:tcBorders>
          </w:tcPr>
          <w:p w14:paraId="124DD6E5" w14:textId="77777777" w:rsidR="006E329B" w:rsidRPr="002F2520" w:rsidRDefault="006E329B" w:rsidP="00630128">
            <w:pPr>
              <w:pStyle w:val="Tabletext"/>
              <w:rPr>
                <w:sz w:val="18"/>
                <w:szCs w:val="18"/>
              </w:rPr>
            </w:pPr>
            <w:r w:rsidRPr="002F2520">
              <w:rPr>
                <w:sz w:val="18"/>
                <w:szCs w:val="18"/>
              </w:rPr>
              <w:t>5</w:t>
            </w:r>
          </w:p>
        </w:tc>
        <w:tc>
          <w:tcPr>
            <w:tcW w:w="3163" w:type="dxa"/>
            <w:gridSpan w:val="2"/>
            <w:tcBorders>
              <w:top w:val="single" w:sz="6" w:space="0" w:color="auto"/>
              <w:left w:val="single" w:sz="6" w:space="0" w:color="auto"/>
            </w:tcBorders>
          </w:tcPr>
          <w:p w14:paraId="4F39B734" w14:textId="77777777" w:rsidR="006E329B" w:rsidRPr="002F2520" w:rsidRDefault="006E329B" w:rsidP="00630128">
            <w:pPr>
              <w:pStyle w:val="Tabletext"/>
              <w:rPr>
                <w:sz w:val="18"/>
                <w:szCs w:val="18"/>
              </w:rPr>
            </w:pPr>
            <w:r w:rsidRPr="002F2520">
              <w:rPr>
                <w:sz w:val="18"/>
                <w:szCs w:val="18"/>
              </w:rPr>
              <w:t>Misdialled trunk prefix</w:t>
            </w:r>
          </w:p>
        </w:tc>
        <w:tc>
          <w:tcPr>
            <w:tcW w:w="2586" w:type="dxa"/>
            <w:gridSpan w:val="2"/>
            <w:tcBorders>
              <w:top w:val="single" w:sz="6" w:space="0" w:color="auto"/>
              <w:left w:val="single" w:sz="6" w:space="0" w:color="auto"/>
            </w:tcBorders>
          </w:tcPr>
          <w:p w14:paraId="74361F94"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5B665ADD" w14:textId="77777777" w:rsidR="006E329B" w:rsidRPr="002F2520" w:rsidRDefault="006E329B" w:rsidP="00630128">
            <w:pPr>
              <w:pStyle w:val="Tabletext"/>
              <w:rPr>
                <w:sz w:val="18"/>
                <w:szCs w:val="18"/>
              </w:rPr>
            </w:pPr>
            <w:r w:rsidRPr="002F2520">
              <w:rPr>
                <w:sz w:val="18"/>
                <w:szCs w:val="18"/>
              </w:rPr>
              <w:t>ISUP(NU)</w:t>
            </w:r>
          </w:p>
        </w:tc>
        <w:tc>
          <w:tcPr>
            <w:tcW w:w="1710" w:type="dxa"/>
            <w:gridSpan w:val="2"/>
            <w:tcBorders>
              <w:top w:val="single" w:sz="6" w:space="0" w:color="auto"/>
              <w:left w:val="single" w:sz="6" w:space="0" w:color="auto"/>
            </w:tcBorders>
          </w:tcPr>
          <w:p w14:paraId="00B8B1EC" w14:textId="77777777" w:rsidR="006E329B" w:rsidRPr="002F2520" w:rsidRDefault="006E329B" w:rsidP="00630128">
            <w:pPr>
              <w:pStyle w:val="Tabletext"/>
              <w:rPr>
                <w:sz w:val="18"/>
                <w:szCs w:val="18"/>
              </w:rPr>
            </w:pPr>
          </w:p>
        </w:tc>
        <w:tc>
          <w:tcPr>
            <w:tcW w:w="1690" w:type="dxa"/>
            <w:gridSpan w:val="2"/>
            <w:tcBorders>
              <w:top w:val="single" w:sz="6" w:space="0" w:color="auto"/>
              <w:left w:val="single" w:sz="6" w:space="0" w:color="auto"/>
            </w:tcBorders>
          </w:tcPr>
          <w:p w14:paraId="488E51D9" w14:textId="77777777" w:rsidR="006E329B" w:rsidRPr="002F2520" w:rsidRDefault="006E329B" w:rsidP="00630128">
            <w:pPr>
              <w:pStyle w:val="Tabletext"/>
              <w:rPr>
                <w:sz w:val="18"/>
                <w:szCs w:val="18"/>
              </w:rPr>
            </w:pPr>
          </w:p>
        </w:tc>
        <w:tc>
          <w:tcPr>
            <w:tcW w:w="2017" w:type="dxa"/>
            <w:gridSpan w:val="3"/>
            <w:tcBorders>
              <w:top w:val="single" w:sz="6" w:space="0" w:color="auto"/>
              <w:left w:val="single" w:sz="6" w:space="0" w:color="auto"/>
              <w:right w:val="single" w:sz="6" w:space="0" w:color="auto"/>
            </w:tcBorders>
          </w:tcPr>
          <w:p w14:paraId="16E6C4A2" w14:textId="77777777" w:rsidR="006E329B" w:rsidRPr="002F2520" w:rsidRDefault="006E329B" w:rsidP="00630128">
            <w:pPr>
              <w:pStyle w:val="Tabletext"/>
              <w:rPr>
                <w:sz w:val="18"/>
                <w:szCs w:val="18"/>
              </w:rPr>
            </w:pPr>
          </w:p>
        </w:tc>
      </w:tr>
      <w:tr w:rsidR="006E329B" w:rsidRPr="002F2520" w14:paraId="7D261D53" w14:textId="77777777" w:rsidTr="008E38FA">
        <w:trPr>
          <w:cantSplit/>
          <w:jc w:val="center"/>
        </w:trPr>
        <w:tc>
          <w:tcPr>
            <w:tcW w:w="743" w:type="dxa"/>
            <w:gridSpan w:val="2"/>
            <w:tcBorders>
              <w:top w:val="single" w:sz="6" w:space="0" w:color="auto"/>
              <w:left w:val="single" w:sz="6" w:space="0" w:color="auto"/>
            </w:tcBorders>
          </w:tcPr>
          <w:p w14:paraId="0A995D6A" w14:textId="77777777" w:rsidR="006E329B" w:rsidRPr="002F2520" w:rsidRDefault="006E329B" w:rsidP="00630128">
            <w:pPr>
              <w:pStyle w:val="Tabletext"/>
              <w:rPr>
                <w:sz w:val="18"/>
                <w:szCs w:val="18"/>
              </w:rPr>
            </w:pPr>
            <w:r w:rsidRPr="002F2520">
              <w:rPr>
                <w:sz w:val="18"/>
                <w:szCs w:val="18"/>
              </w:rPr>
              <w:t>000</w:t>
            </w:r>
          </w:p>
        </w:tc>
        <w:tc>
          <w:tcPr>
            <w:tcW w:w="762" w:type="dxa"/>
            <w:gridSpan w:val="2"/>
            <w:tcBorders>
              <w:top w:val="single" w:sz="6" w:space="0" w:color="auto"/>
              <w:left w:val="single" w:sz="6" w:space="0" w:color="auto"/>
            </w:tcBorders>
          </w:tcPr>
          <w:p w14:paraId="38A16C2C" w14:textId="77777777" w:rsidR="006E329B" w:rsidRPr="002F2520" w:rsidRDefault="006E329B" w:rsidP="00630128">
            <w:pPr>
              <w:pStyle w:val="Tabletext"/>
              <w:rPr>
                <w:sz w:val="18"/>
                <w:szCs w:val="18"/>
              </w:rPr>
            </w:pPr>
            <w:r w:rsidRPr="002F2520">
              <w:rPr>
                <w:sz w:val="18"/>
                <w:szCs w:val="18"/>
              </w:rPr>
              <w:t>0110</w:t>
            </w:r>
          </w:p>
        </w:tc>
        <w:tc>
          <w:tcPr>
            <w:tcW w:w="493" w:type="dxa"/>
            <w:gridSpan w:val="2"/>
            <w:tcBorders>
              <w:top w:val="single" w:sz="6" w:space="0" w:color="auto"/>
              <w:left w:val="single" w:sz="6" w:space="0" w:color="auto"/>
            </w:tcBorders>
          </w:tcPr>
          <w:p w14:paraId="23BFA476" w14:textId="77777777" w:rsidR="006E329B" w:rsidRPr="002F2520" w:rsidRDefault="006E329B" w:rsidP="00630128">
            <w:pPr>
              <w:pStyle w:val="Tabletext"/>
              <w:rPr>
                <w:sz w:val="18"/>
                <w:szCs w:val="18"/>
              </w:rPr>
            </w:pPr>
            <w:r w:rsidRPr="002F2520">
              <w:rPr>
                <w:sz w:val="18"/>
                <w:szCs w:val="18"/>
              </w:rPr>
              <w:t>6</w:t>
            </w:r>
          </w:p>
        </w:tc>
        <w:tc>
          <w:tcPr>
            <w:tcW w:w="3163" w:type="dxa"/>
            <w:gridSpan w:val="2"/>
            <w:tcBorders>
              <w:top w:val="single" w:sz="6" w:space="0" w:color="auto"/>
              <w:left w:val="single" w:sz="6" w:space="0" w:color="auto"/>
            </w:tcBorders>
          </w:tcPr>
          <w:p w14:paraId="0A14F97E" w14:textId="77777777" w:rsidR="006E329B" w:rsidRPr="002F2520" w:rsidRDefault="006E329B" w:rsidP="00630128">
            <w:pPr>
              <w:pStyle w:val="Tabletext"/>
              <w:rPr>
                <w:sz w:val="18"/>
                <w:szCs w:val="18"/>
              </w:rPr>
            </w:pPr>
            <w:r w:rsidRPr="002F2520">
              <w:rPr>
                <w:sz w:val="18"/>
                <w:szCs w:val="18"/>
              </w:rPr>
              <w:t>Channel unacceptable</w:t>
            </w:r>
          </w:p>
        </w:tc>
        <w:tc>
          <w:tcPr>
            <w:tcW w:w="2586" w:type="dxa"/>
            <w:gridSpan w:val="2"/>
            <w:tcBorders>
              <w:top w:val="single" w:sz="6" w:space="0" w:color="auto"/>
              <w:left w:val="single" w:sz="6" w:space="0" w:color="auto"/>
            </w:tcBorders>
          </w:tcPr>
          <w:p w14:paraId="61B41A35"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555E4F60"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1E17F3D6" w14:textId="7F55E534"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17F22A0B" w14:textId="77777777" w:rsidR="006E329B" w:rsidRPr="002F2520" w:rsidRDefault="006E329B" w:rsidP="00630128">
            <w:pPr>
              <w:pStyle w:val="Tabletext"/>
              <w:rPr>
                <w:sz w:val="18"/>
                <w:szCs w:val="18"/>
              </w:rPr>
            </w:pPr>
            <w:r w:rsidRPr="002F2520">
              <w:rPr>
                <w:sz w:val="18"/>
                <w:szCs w:val="18"/>
              </w:rPr>
              <w:t>LN</w:t>
            </w:r>
          </w:p>
        </w:tc>
        <w:tc>
          <w:tcPr>
            <w:tcW w:w="2017" w:type="dxa"/>
            <w:gridSpan w:val="3"/>
            <w:tcBorders>
              <w:top w:val="single" w:sz="6" w:space="0" w:color="auto"/>
              <w:left w:val="single" w:sz="6" w:space="0" w:color="auto"/>
              <w:right w:val="single" w:sz="6" w:space="0" w:color="auto"/>
            </w:tcBorders>
          </w:tcPr>
          <w:p w14:paraId="40439E8B" w14:textId="77777777" w:rsidR="006E329B" w:rsidRPr="002F2520" w:rsidRDefault="006E329B" w:rsidP="00630128">
            <w:pPr>
              <w:pStyle w:val="Tabletext"/>
              <w:rPr>
                <w:sz w:val="18"/>
                <w:szCs w:val="18"/>
              </w:rPr>
            </w:pPr>
          </w:p>
        </w:tc>
      </w:tr>
      <w:tr w:rsidR="006E329B" w:rsidRPr="002F2520" w14:paraId="746AC871" w14:textId="77777777" w:rsidTr="008E38FA">
        <w:trPr>
          <w:cantSplit/>
          <w:jc w:val="center"/>
        </w:trPr>
        <w:tc>
          <w:tcPr>
            <w:tcW w:w="743" w:type="dxa"/>
            <w:gridSpan w:val="2"/>
            <w:tcBorders>
              <w:top w:val="single" w:sz="6" w:space="0" w:color="auto"/>
              <w:left w:val="single" w:sz="6" w:space="0" w:color="auto"/>
            </w:tcBorders>
          </w:tcPr>
          <w:p w14:paraId="3A3FE965" w14:textId="77777777" w:rsidR="006E329B" w:rsidRPr="002F2520" w:rsidRDefault="006E329B" w:rsidP="00630128">
            <w:pPr>
              <w:pStyle w:val="Tabletext"/>
              <w:rPr>
                <w:sz w:val="18"/>
                <w:szCs w:val="18"/>
              </w:rPr>
            </w:pPr>
            <w:r w:rsidRPr="002F2520">
              <w:rPr>
                <w:sz w:val="18"/>
                <w:szCs w:val="18"/>
              </w:rPr>
              <w:t>000</w:t>
            </w:r>
          </w:p>
        </w:tc>
        <w:tc>
          <w:tcPr>
            <w:tcW w:w="762" w:type="dxa"/>
            <w:gridSpan w:val="2"/>
            <w:tcBorders>
              <w:top w:val="single" w:sz="6" w:space="0" w:color="auto"/>
              <w:left w:val="single" w:sz="6" w:space="0" w:color="auto"/>
            </w:tcBorders>
          </w:tcPr>
          <w:p w14:paraId="40E9A56D" w14:textId="77777777" w:rsidR="006E329B" w:rsidRPr="002F2520" w:rsidRDefault="006E329B" w:rsidP="00630128">
            <w:pPr>
              <w:pStyle w:val="Tabletext"/>
              <w:rPr>
                <w:sz w:val="18"/>
                <w:szCs w:val="18"/>
              </w:rPr>
            </w:pPr>
            <w:r w:rsidRPr="002F2520">
              <w:rPr>
                <w:sz w:val="18"/>
                <w:szCs w:val="18"/>
              </w:rPr>
              <w:t>0111</w:t>
            </w:r>
          </w:p>
        </w:tc>
        <w:tc>
          <w:tcPr>
            <w:tcW w:w="493" w:type="dxa"/>
            <w:gridSpan w:val="2"/>
            <w:tcBorders>
              <w:top w:val="single" w:sz="6" w:space="0" w:color="auto"/>
              <w:left w:val="single" w:sz="6" w:space="0" w:color="auto"/>
            </w:tcBorders>
          </w:tcPr>
          <w:p w14:paraId="5E7C295A" w14:textId="77777777" w:rsidR="006E329B" w:rsidRPr="002F2520" w:rsidRDefault="006E329B" w:rsidP="00630128">
            <w:pPr>
              <w:pStyle w:val="Tabletext"/>
              <w:rPr>
                <w:sz w:val="18"/>
                <w:szCs w:val="18"/>
              </w:rPr>
            </w:pPr>
            <w:r w:rsidRPr="002F2520">
              <w:rPr>
                <w:sz w:val="18"/>
                <w:szCs w:val="18"/>
              </w:rPr>
              <w:t>7</w:t>
            </w:r>
          </w:p>
        </w:tc>
        <w:tc>
          <w:tcPr>
            <w:tcW w:w="3163" w:type="dxa"/>
            <w:gridSpan w:val="2"/>
            <w:tcBorders>
              <w:top w:val="single" w:sz="6" w:space="0" w:color="auto"/>
              <w:left w:val="single" w:sz="6" w:space="0" w:color="auto"/>
            </w:tcBorders>
          </w:tcPr>
          <w:p w14:paraId="5C4B4AF8" w14:textId="77777777" w:rsidR="006E329B" w:rsidRPr="002F2520" w:rsidRDefault="006E329B" w:rsidP="00630128">
            <w:pPr>
              <w:pStyle w:val="Tabletext"/>
              <w:rPr>
                <w:sz w:val="18"/>
                <w:szCs w:val="18"/>
              </w:rPr>
            </w:pPr>
            <w:r w:rsidRPr="002F2520">
              <w:rPr>
                <w:sz w:val="18"/>
                <w:szCs w:val="18"/>
              </w:rPr>
              <w:t>Call awarded and being delivered in an established channel</w:t>
            </w:r>
          </w:p>
        </w:tc>
        <w:tc>
          <w:tcPr>
            <w:tcW w:w="2586" w:type="dxa"/>
            <w:gridSpan w:val="2"/>
            <w:tcBorders>
              <w:top w:val="single" w:sz="6" w:space="0" w:color="auto"/>
              <w:left w:val="single" w:sz="6" w:space="0" w:color="auto"/>
            </w:tcBorders>
          </w:tcPr>
          <w:p w14:paraId="4F87EDCD"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2CBAA5EB"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0F7BF70D" w14:textId="1D46F0DB"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21C15690" w14:textId="77777777" w:rsidR="006E329B" w:rsidRPr="002F2520" w:rsidRDefault="006E329B" w:rsidP="00630128">
            <w:pPr>
              <w:pStyle w:val="Tabletext"/>
              <w:rPr>
                <w:sz w:val="18"/>
                <w:szCs w:val="18"/>
              </w:rPr>
            </w:pPr>
            <w:r w:rsidRPr="002F2520">
              <w:rPr>
                <w:sz w:val="18"/>
                <w:szCs w:val="18"/>
              </w:rPr>
              <w:t>LN</w:t>
            </w:r>
          </w:p>
        </w:tc>
        <w:tc>
          <w:tcPr>
            <w:tcW w:w="2017" w:type="dxa"/>
            <w:gridSpan w:val="3"/>
            <w:tcBorders>
              <w:top w:val="single" w:sz="6" w:space="0" w:color="auto"/>
              <w:left w:val="single" w:sz="6" w:space="0" w:color="auto"/>
              <w:right w:val="single" w:sz="6" w:space="0" w:color="auto"/>
            </w:tcBorders>
          </w:tcPr>
          <w:p w14:paraId="11228591" w14:textId="77777777" w:rsidR="006E329B" w:rsidRPr="002F2520" w:rsidRDefault="006E329B" w:rsidP="00630128">
            <w:pPr>
              <w:pStyle w:val="Tabletext"/>
              <w:rPr>
                <w:sz w:val="18"/>
                <w:szCs w:val="18"/>
              </w:rPr>
            </w:pPr>
          </w:p>
        </w:tc>
      </w:tr>
      <w:tr w:rsidR="006E329B" w:rsidRPr="002F2520" w14:paraId="4462A56F" w14:textId="77777777" w:rsidTr="008E38FA">
        <w:trPr>
          <w:cantSplit/>
          <w:jc w:val="center"/>
        </w:trPr>
        <w:tc>
          <w:tcPr>
            <w:tcW w:w="743" w:type="dxa"/>
            <w:gridSpan w:val="2"/>
            <w:tcBorders>
              <w:top w:val="single" w:sz="6" w:space="0" w:color="auto"/>
              <w:left w:val="single" w:sz="6" w:space="0" w:color="auto"/>
            </w:tcBorders>
          </w:tcPr>
          <w:p w14:paraId="3F987CCE" w14:textId="77777777" w:rsidR="006E329B" w:rsidRPr="002F2520" w:rsidRDefault="006E329B" w:rsidP="00630128">
            <w:pPr>
              <w:pStyle w:val="Tabletext"/>
              <w:rPr>
                <w:sz w:val="18"/>
                <w:szCs w:val="18"/>
              </w:rPr>
            </w:pPr>
            <w:r w:rsidRPr="002F2520">
              <w:rPr>
                <w:sz w:val="18"/>
                <w:szCs w:val="18"/>
              </w:rPr>
              <w:t>000</w:t>
            </w:r>
          </w:p>
        </w:tc>
        <w:tc>
          <w:tcPr>
            <w:tcW w:w="762" w:type="dxa"/>
            <w:gridSpan w:val="2"/>
            <w:tcBorders>
              <w:top w:val="single" w:sz="6" w:space="0" w:color="auto"/>
              <w:left w:val="single" w:sz="6" w:space="0" w:color="auto"/>
            </w:tcBorders>
          </w:tcPr>
          <w:p w14:paraId="57F8B816" w14:textId="77777777" w:rsidR="006E329B" w:rsidRPr="002F2520" w:rsidRDefault="006E329B" w:rsidP="00630128">
            <w:pPr>
              <w:pStyle w:val="Tabletext"/>
              <w:rPr>
                <w:sz w:val="18"/>
                <w:szCs w:val="18"/>
              </w:rPr>
            </w:pPr>
            <w:r w:rsidRPr="002F2520">
              <w:rPr>
                <w:sz w:val="18"/>
                <w:szCs w:val="18"/>
              </w:rPr>
              <w:t>1000</w:t>
            </w:r>
          </w:p>
        </w:tc>
        <w:tc>
          <w:tcPr>
            <w:tcW w:w="493" w:type="dxa"/>
            <w:gridSpan w:val="2"/>
            <w:tcBorders>
              <w:top w:val="single" w:sz="6" w:space="0" w:color="auto"/>
              <w:left w:val="single" w:sz="6" w:space="0" w:color="auto"/>
            </w:tcBorders>
          </w:tcPr>
          <w:p w14:paraId="7BBB083E" w14:textId="77777777" w:rsidR="006E329B" w:rsidRPr="002F2520" w:rsidRDefault="006E329B" w:rsidP="00630128">
            <w:pPr>
              <w:pStyle w:val="Tabletext"/>
              <w:rPr>
                <w:sz w:val="18"/>
                <w:szCs w:val="18"/>
              </w:rPr>
            </w:pPr>
            <w:r w:rsidRPr="002F2520">
              <w:rPr>
                <w:sz w:val="18"/>
                <w:szCs w:val="18"/>
              </w:rPr>
              <w:t>8</w:t>
            </w:r>
          </w:p>
        </w:tc>
        <w:tc>
          <w:tcPr>
            <w:tcW w:w="3163" w:type="dxa"/>
            <w:gridSpan w:val="2"/>
            <w:tcBorders>
              <w:top w:val="single" w:sz="6" w:space="0" w:color="auto"/>
              <w:left w:val="single" w:sz="6" w:space="0" w:color="auto"/>
            </w:tcBorders>
          </w:tcPr>
          <w:p w14:paraId="51383413" w14:textId="74D4E6C0" w:rsidR="006E329B" w:rsidRPr="002F2520" w:rsidRDefault="006E329B" w:rsidP="00630128">
            <w:pPr>
              <w:pStyle w:val="Tabletext"/>
              <w:rPr>
                <w:sz w:val="18"/>
                <w:szCs w:val="18"/>
              </w:rPr>
            </w:pPr>
            <w:r w:rsidRPr="002F2520">
              <w:rPr>
                <w:sz w:val="18"/>
                <w:szCs w:val="18"/>
              </w:rPr>
              <w:t>Pre</w:t>
            </w:r>
            <w:r w:rsidR="00A967B6" w:rsidRPr="002F2520">
              <w:rPr>
                <w:sz w:val="18"/>
                <w:szCs w:val="18"/>
              </w:rPr>
              <w:t>-</w:t>
            </w:r>
            <w:r w:rsidRPr="002F2520">
              <w:rPr>
                <w:sz w:val="18"/>
                <w:szCs w:val="18"/>
              </w:rPr>
              <w:t>emption</w:t>
            </w:r>
          </w:p>
        </w:tc>
        <w:tc>
          <w:tcPr>
            <w:tcW w:w="2586" w:type="dxa"/>
            <w:gridSpan w:val="2"/>
            <w:tcBorders>
              <w:top w:val="single" w:sz="6" w:space="0" w:color="auto"/>
              <w:left w:val="single" w:sz="6" w:space="0" w:color="auto"/>
            </w:tcBorders>
          </w:tcPr>
          <w:p w14:paraId="743298FD"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542404D1"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04D996C7" w14:textId="4592C9DD" w:rsidR="006E329B" w:rsidRPr="00E64918" w:rsidRDefault="00BC7034" w:rsidP="00630128">
            <w:pPr>
              <w:pStyle w:val="Tabletext"/>
              <w:rPr>
                <w:sz w:val="18"/>
                <w:szCs w:val="18"/>
                <w:lang w:val="fr-CH"/>
              </w:rPr>
            </w:pPr>
            <w:r w:rsidRPr="00E64918">
              <w:rPr>
                <w:sz w:val="18"/>
                <w:szCs w:val="18"/>
                <w:lang w:val="fr-CH"/>
              </w:rPr>
              <w:t>[ITU-T Q.735.3]</w:t>
            </w:r>
          </w:p>
          <w:p w14:paraId="2A7A0365" w14:textId="2B5707FE" w:rsidR="006E329B" w:rsidRPr="00E64918" w:rsidRDefault="00BC7034" w:rsidP="00630128">
            <w:pPr>
              <w:pStyle w:val="Tabletext"/>
              <w:rPr>
                <w:sz w:val="18"/>
                <w:szCs w:val="18"/>
                <w:lang w:val="fr-CH"/>
              </w:rPr>
            </w:pPr>
            <w:r w:rsidRPr="00E64918">
              <w:rPr>
                <w:sz w:val="18"/>
                <w:szCs w:val="18"/>
                <w:lang w:val="fr-CH"/>
              </w:rPr>
              <w:t>[ITU-T Q.955.3]</w:t>
            </w:r>
          </w:p>
        </w:tc>
        <w:tc>
          <w:tcPr>
            <w:tcW w:w="1690" w:type="dxa"/>
            <w:gridSpan w:val="2"/>
            <w:tcBorders>
              <w:top w:val="single" w:sz="6" w:space="0" w:color="auto"/>
              <w:left w:val="single" w:sz="6" w:space="0" w:color="auto"/>
            </w:tcBorders>
          </w:tcPr>
          <w:p w14:paraId="25E10EE3" w14:textId="77777777" w:rsidR="006E329B" w:rsidRPr="00E64918" w:rsidRDefault="006E329B" w:rsidP="00630128">
            <w:pPr>
              <w:pStyle w:val="Tabletext"/>
              <w:rPr>
                <w:sz w:val="18"/>
                <w:szCs w:val="18"/>
                <w:lang w:val="fr-CH"/>
              </w:rPr>
            </w:pPr>
          </w:p>
        </w:tc>
        <w:tc>
          <w:tcPr>
            <w:tcW w:w="2017" w:type="dxa"/>
            <w:gridSpan w:val="3"/>
            <w:tcBorders>
              <w:top w:val="single" w:sz="6" w:space="0" w:color="auto"/>
              <w:left w:val="single" w:sz="6" w:space="0" w:color="auto"/>
              <w:right w:val="single" w:sz="6" w:space="0" w:color="auto"/>
            </w:tcBorders>
          </w:tcPr>
          <w:p w14:paraId="4604E219" w14:textId="77777777" w:rsidR="006E329B" w:rsidRPr="002F2520" w:rsidRDefault="006E329B" w:rsidP="00630128">
            <w:pPr>
              <w:pStyle w:val="Tabletext"/>
              <w:rPr>
                <w:sz w:val="18"/>
                <w:szCs w:val="18"/>
              </w:rPr>
            </w:pPr>
            <w:r w:rsidRPr="002F2520">
              <w:rPr>
                <w:sz w:val="18"/>
                <w:szCs w:val="18"/>
              </w:rPr>
              <w:t>MLPP</w:t>
            </w:r>
          </w:p>
        </w:tc>
      </w:tr>
      <w:tr w:rsidR="006E329B" w:rsidRPr="002F2520" w14:paraId="480136CE" w14:textId="77777777" w:rsidTr="008E38FA">
        <w:trPr>
          <w:cantSplit/>
          <w:jc w:val="center"/>
        </w:trPr>
        <w:tc>
          <w:tcPr>
            <w:tcW w:w="743" w:type="dxa"/>
            <w:gridSpan w:val="2"/>
            <w:tcBorders>
              <w:top w:val="single" w:sz="6" w:space="0" w:color="auto"/>
              <w:left w:val="single" w:sz="6" w:space="0" w:color="auto"/>
            </w:tcBorders>
          </w:tcPr>
          <w:p w14:paraId="177170B0" w14:textId="77777777" w:rsidR="006E329B" w:rsidRPr="002F2520" w:rsidRDefault="006E329B" w:rsidP="00630128">
            <w:pPr>
              <w:pStyle w:val="Tabletext"/>
              <w:rPr>
                <w:sz w:val="18"/>
                <w:szCs w:val="18"/>
              </w:rPr>
            </w:pPr>
            <w:r w:rsidRPr="002F2520">
              <w:rPr>
                <w:sz w:val="18"/>
                <w:szCs w:val="18"/>
              </w:rPr>
              <w:t>000</w:t>
            </w:r>
          </w:p>
        </w:tc>
        <w:tc>
          <w:tcPr>
            <w:tcW w:w="762" w:type="dxa"/>
            <w:gridSpan w:val="2"/>
            <w:tcBorders>
              <w:top w:val="single" w:sz="6" w:space="0" w:color="auto"/>
              <w:left w:val="single" w:sz="6" w:space="0" w:color="auto"/>
            </w:tcBorders>
          </w:tcPr>
          <w:p w14:paraId="75FCCFD9" w14:textId="77777777" w:rsidR="006E329B" w:rsidRPr="002F2520" w:rsidRDefault="006E329B" w:rsidP="00630128">
            <w:pPr>
              <w:pStyle w:val="Tabletext"/>
              <w:rPr>
                <w:sz w:val="18"/>
                <w:szCs w:val="18"/>
              </w:rPr>
            </w:pPr>
            <w:r w:rsidRPr="002F2520">
              <w:rPr>
                <w:sz w:val="18"/>
                <w:szCs w:val="18"/>
              </w:rPr>
              <w:t>1001</w:t>
            </w:r>
          </w:p>
        </w:tc>
        <w:tc>
          <w:tcPr>
            <w:tcW w:w="493" w:type="dxa"/>
            <w:gridSpan w:val="2"/>
            <w:tcBorders>
              <w:top w:val="single" w:sz="6" w:space="0" w:color="auto"/>
              <w:left w:val="single" w:sz="6" w:space="0" w:color="auto"/>
            </w:tcBorders>
          </w:tcPr>
          <w:p w14:paraId="7EBEB5B5" w14:textId="77777777" w:rsidR="006E329B" w:rsidRPr="002F2520" w:rsidRDefault="006E329B" w:rsidP="00630128">
            <w:pPr>
              <w:pStyle w:val="Tabletext"/>
              <w:rPr>
                <w:sz w:val="18"/>
                <w:szCs w:val="18"/>
              </w:rPr>
            </w:pPr>
            <w:r w:rsidRPr="002F2520">
              <w:rPr>
                <w:sz w:val="18"/>
                <w:szCs w:val="18"/>
              </w:rPr>
              <w:t>9</w:t>
            </w:r>
          </w:p>
        </w:tc>
        <w:tc>
          <w:tcPr>
            <w:tcW w:w="3163" w:type="dxa"/>
            <w:gridSpan w:val="2"/>
            <w:tcBorders>
              <w:top w:val="single" w:sz="6" w:space="0" w:color="auto"/>
              <w:left w:val="single" w:sz="6" w:space="0" w:color="auto"/>
            </w:tcBorders>
          </w:tcPr>
          <w:p w14:paraId="754DE6F3" w14:textId="4C0FFEA0" w:rsidR="006E329B" w:rsidRPr="002F2520" w:rsidRDefault="006E329B" w:rsidP="00630128">
            <w:pPr>
              <w:pStyle w:val="Tabletext"/>
              <w:rPr>
                <w:sz w:val="18"/>
                <w:szCs w:val="18"/>
              </w:rPr>
            </w:pPr>
            <w:r w:rsidRPr="002F2520">
              <w:rPr>
                <w:sz w:val="18"/>
                <w:szCs w:val="18"/>
              </w:rPr>
              <w:t>Pre</w:t>
            </w:r>
            <w:r w:rsidR="00A967B6" w:rsidRPr="002F2520">
              <w:rPr>
                <w:sz w:val="18"/>
                <w:szCs w:val="18"/>
              </w:rPr>
              <w:t>-</w:t>
            </w:r>
            <w:r w:rsidRPr="002F2520">
              <w:rPr>
                <w:sz w:val="18"/>
                <w:szCs w:val="18"/>
              </w:rPr>
              <w:t>emption – circuit reserved for reuse</w:t>
            </w:r>
          </w:p>
        </w:tc>
        <w:tc>
          <w:tcPr>
            <w:tcW w:w="2586" w:type="dxa"/>
            <w:gridSpan w:val="2"/>
            <w:tcBorders>
              <w:top w:val="single" w:sz="6" w:space="0" w:color="auto"/>
              <w:left w:val="single" w:sz="6" w:space="0" w:color="auto"/>
            </w:tcBorders>
          </w:tcPr>
          <w:p w14:paraId="48A1DE68"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04DE0571" w14:textId="77777777" w:rsidR="006E329B" w:rsidRPr="002F2520" w:rsidRDefault="006E329B" w:rsidP="00630128">
            <w:pPr>
              <w:pStyle w:val="Tabletext"/>
              <w:rPr>
                <w:sz w:val="18"/>
                <w:szCs w:val="18"/>
              </w:rPr>
            </w:pPr>
            <w:r w:rsidRPr="002F2520">
              <w:rPr>
                <w:sz w:val="18"/>
                <w:szCs w:val="18"/>
              </w:rPr>
              <w:t>ISUP</w:t>
            </w:r>
          </w:p>
        </w:tc>
        <w:tc>
          <w:tcPr>
            <w:tcW w:w="1710" w:type="dxa"/>
            <w:gridSpan w:val="2"/>
            <w:tcBorders>
              <w:top w:val="single" w:sz="6" w:space="0" w:color="auto"/>
              <w:left w:val="single" w:sz="6" w:space="0" w:color="auto"/>
            </w:tcBorders>
          </w:tcPr>
          <w:p w14:paraId="5483625E" w14:textId="44DA538B" w:rsidR="006E329B" w:rsidRPr="002F2520" w:rsidRDefault="00BC7034" w:rsidP="00630128">
            <w:pPr>
              <w:pStyle w:val="Tabletext"/>
              <w:rPr>
                <w:sz w:val="18"/>
                <w:szCs w:val="18"/>
              </w:rPr>
            </w:pPr>
            <w:r w:rsidRPr="002F2520">
              <w:rPr>
                <w:sz w:val="18"/>
                <w:szCs w:val="18"/>
              </w:rPr>
              <w:t>[ITU-T Q.735.3]</w:t>
            </w:r>
          </w:p>
        </w:tc>
        <w:tc>
          <w:tcPr>
            <w:tcW w:w="1690" w:type="dxa"/>
            <w:gridSpan w:val="2"/>
            <w:tcBorders>
              <w:top w:val="single" w:sz="6" w:space="0" w:color="auto"/>
              <w:left w:val="single" w:sz="6" w:space="0" w:color="auto"/>
            </w:tcBorders>
          </w:tcPr>
          <w:p w14:paraId="4F619154" w14:textId="77777777" w:rsidR="006E329B" w:rsidRPr="002F2520" w:rsidRDefault="006E329B" w:rsidP="00630128">
            <w:pPr>
              <w:pStyle w:val="Tabletext"/>
              <w:rPr>
                <w:sz w:val="18"/>
                <w:szCs w:val="18"/>
              </w:rPr>
            </w:pPr>
          </w:p>
        </w:tc>
        <w:tc>
          <w:tcPr>
            <w:tcW w:w="2017" w:type="dxa"/>
            <w:gridSpan w:val="3"/>
            <w:tcBorders>
              <w:top w:val="single" w:sz="6" w:space="0" w:color="auto"/>
              <w:left w:val="single" w:sz="6" w:space="0" w:color="auto"/>
              <w:right w:val="single" w:sz="6" w:space="0" w:color="auto"/>
            </w:tcBorders>
          </w:tcPr>
          <w:p w14:paraId="6D1133E8" w14:textId="77777777" w:rsidR="006E329B" w:rsidRPr="002F2520" w:rsidRDefault="006E329B" w:rsidP="00630128">
            <w:pPr>
              <w:pStyle w:val="Tabletext"/>
              <w:rPr>
                <w:sz w:val="18"/>
                <w:szCs w:val="18"/>
              </w:rPr>
            </w:pPr>
            <w:r w:rsidRPr="002F2520">
              <w:rPr>
                <w:sz w:val="18"/>
                <w:szCs w:val="18"/>
              </w:rPr>
              <w:t>MLPP</w:t>
            </w:r>
          </w:p>
        </w:tc>
      </w:tr>
      <w:tr w:rsidR="006E329B" w:rsidRPr="002F2520" w14:paraId="0C112553" w14:textId="77777777" w:rsidTr="008E38FA">
        <w:trPr>
          <w:cantSplit/>
          <w:jc w:val="center"/>
        </w:trPr>
        <w:tc>
          <w:tcPr>
            <w:tcW w:w="743" w:type="dxa"/>
            <w:gridSpan w:val="2"/>
            <w:tcBorders>
              <w:top w:val="single" w:sz="6" w:space="0" w:color="auto"/>
              <w:left w:val="single" w:sz="6" w:space="0" w:color="auto"/>
            </w:tcBorders>
          </w:tcPr>
          <w:p w14:paraId="71A0497C" w14:textId="77777777" w:rsidR="006E329B" w:rsidRPr="002F2520" w:rsidRDefault="006E329B" w:rsidP="00630128">
            <w:pPr>
              <w:pStyle w:val="Tabletext"/>
              <w:rPr>
                <w:sz w:val="18"/>
                <w:szCs w:val="18"/>
              </w:rPr>
            </w:pPr>
            <w:r w:rsidRPr="002F2520">
              <w:rPr>
                <w:sz w:val="18"/>
                <w:szCs w:val="18"/>
              </w:rPr>
              <w:t>000</w:t>
            </w:r>
          </w:p>
        </w:tc>
        <w:tc>
          <w:tcPr>
            <w:tcW w:w="762" w:type="dxa"/>
            <w:gridSpan w:val="2"/>
            <w:tcBorders>
              <w:top w:val="single" w:sz="6" w:space="0" w:color="auto"/>
              <w:left w:val="single" w:sz="6" w:space="0" w:color="auto"/>
            </w:tcBorders>
          </w:tcPr>
          <w:p w14:paraId="2D301348" w14:textId="77777777" w:rsidR="006E329B" w:rsidRPr="002F2520" w:rsidRDefault="006E329B" w:rsidP="00630128">
            <w:pPr>
              <w:pStyle w:val="Tabletext"/>
              <w:rPr>
                <w:sz w:val="18"/>
                <w:szCs w:val="18"/>
              </w:rPr>
            </w:pPr>
            <w:r w:rsidRPr="002F2520">
              <w:rPr>
                <w:sz w:val="18"/>
                <w:szCs w:val="18"/>
              </w:rPr>
              <w:t>1101</w:t>
            </w:r>
          </w:p>
        </w:tc>
        <w:tc>
          <w:tcPr>
            <w:tcW w:w="493" w:type="dxa"/>
            <w:gridSpan w:val="2"/>
            <w:tcBorders>
              <w:top w:val="single" w:sz="6" w:space="0" w:color="auto"/>
              <w:left w:val="single" w:sz="6" w:space="0" w:color="auto"/>
            </w:tcBorders>
          </w:tcPr>
          <w:p w14:paraId="2860871A" w14:textId="77777777" w:rsidR="006E329B" w:rsidRPr="002F2520" w:rsidRDefault="006E329B" w:rsidP="00630128">
            <w:pPr>
              <w:pStyle w:val="Tabletext"/>
              <w:rPr>
                <w:sz w:val="18"/>
                <w:szCs w:val="18"/>
              </w:rPr>
            </w:pPr>
            <w:r w:rsidRPr="002F2520">
              <w:rPr>
                <w:sz w:val="18"/>
                <w:szCs w:val="18"/>
              </w:rPr>
              <w:t>13</w:t>
            </w:r>
          </w:p>
        </w:tc>
        <w:tc>
          <w:tcPr>
            <w:tcW w:w="3163" w:type="dxa"/>
            <w:gridSpan w:val="2"/>
            <w:tcBorders>
              <w:top w:val="single" w:sz="6" w:space="0" w:color="auto"/>
              <w:left w:val="single" w:sz="6" w:space="0" w:color="auto"/>
            </w:tcBorders>
          </w:tcPr>
          <w:p w14:paraId="1A2BB109" w14:textId="5364F30E" w:rsidR="006E329B" w:rsidRPr="002F2520" w:rsidRDefault="006E329B" w:rsidP="00630128">
            <w:pPr>
              <w:pStyle w:val="Tabletext"/>
              <w:rPr>
                <w:sz w:val="18"/>
                <w:szCs w:val="18"/>
              </w:rPr>
            </w:pPr>
            <w:r w:rsidRPr="002F2520">
              <w:rPr>
                <w:sz w:val="18"/>
                <w:szCs w:val="18"/>
              </w:rPr>
              <w:t xml:space="preserve">Call </w:t>
            </w:r>
            <w:r w:rsidR="001274B2" w:rsidRPr="002F2520">
              <w:rPr>
                <w:sz w:val="18"/>
                <w:szCs w:val="18"/>
              </w:rPr>
              <w:t>c</w:t>
            </w:r>
            <w:r w:rsidRPr="002F2520">
              <w:rPr>
                <w:sz w:val="18"/>
                <w:szCs w:val="18"/>
              </w:rPr>
              <w:t xml:space="preserve">ompleted </w:t>
            </w:r>
            <w:r w:rsidR="001274B2" w:rsidRPr="002F2520">
              <w:rPr>
                <w:sz w:val="18"/>
                <w:szCs w:val="18"/>
              </w:rPr>
              <w:t>e</w:t>
            </w:r>
            <w:r w:rsidRPr="002F2520">
              <w:rPr>
                <w:sz w:val="18"/>
                <w:szCs w:val="18"/>
              </w:rPr>
              <w:t>lsewhere</w:t>
            </w:r>
          </w:p>
        </w:tc>
        <w:tc>
          <w:tcPr>
            <w:tcW w:w="2586" w:type="dxa"/>
            <w:gridSpan w:val="2"/>
            <w:tcBorders>
              <w:top w:val="single" w:sz="6" w:space="0" w:color="auto"/>
              <w:left w:val="single" w:sz="6" w:space="0" w:color="auto"/>
            </w:tcBorders>
          </w:tcPr>
          <w:p w14:paraId="19336FC7"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6553E009" w14:textId="4D14E510" w:rsidR="006E329B" w:rsidRPr="002F2520" w:rsidRDefault="006E329B" w:rsidP="00630128">
            <w:pPr>
              <w:pStyle w:val="Tabletext"/>
              <w:rPr>
                <w:sz w:val="18"/>
                <w:szCs w:val="18"/>
              </w:rPr>
            </w:pPr>
            <w:r w:rsidRPr="002F2520">
              <w:rPr>
                <w:sz w:val="18"/>
                <w:szCs w:val="18"/>
              </w:rPr>
              <w:t>SIP</w:t>
            </w:r>
          </w:p>
        </w:tc>
        <w:tc>
          <w:tcPr>
            <w:tcW w:w="1710" w:type="dxa"/>
            <w:gridSpan w:val="2"/>
            <w:tcBorders>
              <w:top w:val="single" w:sz="6" w:space="0" w:color="auto"/>
              <w:left w:val="single" w:sz="6" w:space="0" w:color="auto"/>
            </w:tcBorders>
          </w:tcPr>
          <w:p w14:paraId="5DC6A2B1" w14:textId="06C3E526" w:rsidR="006E329B" w:rsidRPr="002F2520" w:rsidRDefault="00BC7034" w:rsidP="00BC7034">
            <w:pPr>
              <w:pStyle w:val="Tabletext"/>
              <w:rPr>
                <w:sz w:val="18"/>
                <w:szCs w:val="18"/>
              </w:rPr>
            </w:pPr>
            <w:bookmarkStart w:id="95" w:name="_Hlk520336336"/>
            <w:r w:rsidRPr="002F2520">
              <w:rPr>
                <w:sz w:val="18"/>
                <w:szCs w:val="18"/>
              </w:rPr>
              <w:t>[</w:t>
            </w:r>
            <w:r w:rsidR="006E329B" w:rsidRPr="002F2520">
              <w:rPr>
                <w:sz w:val="18"/>
                <w:szCs w:val="18"/>
              </w:rPr>
              <w:t>ETSI TS 124</w:t>
            </w:r>
            <w:r w:rsidRPr="002F2520">
              <w:rPr>
                <w:sz w:val="18"/>
                <w:szCs w:val="18"/>
              </w:rPr>
              <w:t xml:space="preserve"> </w:t>
            </w:r>
            <w:r w:rsidR="006E329B" w:rsidRPr="002F2520">
              <w:rPr>
                <w:sz w:val="18"/>
                <w:szCs w:val="18"/>
              </w:rPr>
              <w:t>229</w:t>
            </w:r>
            <w:bookmarkEnd w:id="95"/>
            <w:r w:rsidRPr="002F2520">
              <w:rPr>
                <w:sz w:val="18"/>
                <w:szCs w:val="18"/>
              </w:rPr>
              <w:t>]</w:t>
            </w:r>
          </w:p>
        </w:tc>
        <w:tc>
          <w:tcPr>
            <w:tcW w:w="1690" w:type="dxa"/>
            <w:gridSpan w:val="2"/>
            <w:tcBorders>
              <w:top w:val="single" w:sz="6" w:space="0" w:color="auto"/>
              <w:left w:val="single" w:sz="6" w:space="0" w:color="auto"/>
            </w:tcBorders>
          </w:tcPr>
          <w:p w14:paraId="285C4FF2" w14:textId="77777777" w:rsidR="006E329B" w:rsidRPr="002F2520" w:rsidRDefault="006E329B" w:rsidP="00630128">
            <w:pPr>
              <w:pStyle w:val="Tabletext"/>
              <w:rPr>
                <w:sz w:val="18"/>
                <w:szCs w:val="18"/>
              </w:rPr>
            </w:pPr>
          </w:p>
        </w:tc>
        <w:tc>
          <w:tcPr>
            <w:tcW w:w="2017" w:type="dxa"/>
            <w:gridSpan w:val="3"/>
            <w:tcBorders>
              <w:top w:val="single" w:sz="6" w:space="0" w:color="auto"/>
              <w:left w:val="single" w:sz="6" w:space="0" w:color="auto"/>
              <w:right w:val="single" w:sz="6" w:space="0" w:color="auto"/>
            </w:tcBorders>
          </w:tcPr>
          <w:p w14:paraId="7873C31D" w14:textId="77777777" w:rsidR="006E329B" w:rsidRPr="002F2520" w:rsidRDefault="006E329B" w:rsidP="00630128">
            <w:pPr>
              <w:pStyle w:val="Tabletext"/>
              <w:rPr>
                <w:sz w:val="18"/>
                <w:szCs w:val="18"/>
              </w:rPr>
            </w:pPr>
          </w:p>
        </w:tc>
      </w:tr>
      <w:tr w:rsidR="006E329B" w:rsidRPr="002F2520" w14:paraId="456BB2A8" w14:textId="77777777" w:rsidTr="008E38FA">
        <w:trPr>
          <w:cantSplit/>
          <w:jc w:val="center"/>
        </w:trPr>
        <w:tc>
          <w:tcPr>
            <w:tcW w:w="743" w:type="dxa"/>
            <w:gridSpan w:val="2"/>
            <w:tcBorders>
              <w:top w:val="single" w:sz="6" w:space="0" w:color="auto"/>
              <w:left w:val="single" w:sz="6" w:space="0" w:color="auto"/>
            </w:tcBorders>
          </w:tcPr>
          <w:p w14:paraId="08D1A950" w14:textId="77777777" w:rsidR="006E329B" w:rsidRPr="002F2520" w:rsidRDefault="006E329B" w:rsidP="00630128">
            <w:pPr>
              <w:pStyle w:val="Tabletext"/>
              <w:rPr>
                <w:sz w:val="18"/>
                <w:szCs w:val="18"/>
              </w:rPr>
            </w:pPr>
            <w:r w:rsidRPr="002F2520">
              <w:rPr>
                <w:sz w:val="18"/>
                <w:szCs w:val="18"/>
              </w:rPr>
              <w:t>001</w:t>
            </w:r>
          </w:p>
        </w:tc>
        <w:tc>
          <w:tcPr>
            <w:tcW w:w="762" w:type="dxa"/>
            <w:gridSpan w:val="2"/>
            <w:tcBorders>
              <w:top w:val="single" w:sz="6" w:space="0" w:color="auto"/>
              <w:left w:val="single" w:sz="6" w:space="0" w:color="auto"/>
            </w:tcBorders>
          </w:tcPr>
          <w:p w14:paraId="6E591277" w14:textId="77777777" w:rsidR="006E329B" w:rsidRPr="002F2520" w:rsidRDefault="006E329B" w:rsidP="00630128">
            <w:pPr>
              <w:pStyle w:val="Tabletext"/>
              <w:rPr>
                <w:sz w:val="18"/>
                <w:szCs w:val="18"/>
              </w:rPr>
            </w:pPr>
            <w:r w:rsidRPr="002F2520">
              <w:rPr>
                <w:sz w:val="18"/>
                <w:szCs w:val="18"/>
              </w:rPr>
              <w:t>0000</w:t>
            </w:r>
          </w:p>
        </w:tc>
        <w:tc>
          <w:tcPr>
            <w:tcW w:w="493" w:type="dxa"/>
            <w:gridSpan w:val="2"/>
            <w:tcBorders>
              <w:top w:val="single" w:sz="6" w:space="0" w:color="auto"/>
              <w:left w:val="single" w:sz="6" w:space="0" w:color="auto"/>
            </w:tcBorders>
          </w:tcPr>
          <w:p w14:paraId="6A26461B" w14:textId="77777777" w:rsidR="006E329B" w:rsidRPr="002F2520" w:rsidRDefault="006E329B" w:rsidP="00630128">
            <w:pPr>
              <w:pStyle w:val="Tabletext"/>
              <w:rPr>
                <w:sz w:val="18"/>
                <w:szCs w:val="18"/>
              </w:rPr>
            </w:pPr>
            <w:r w:rsidRPr="002F2520">
              <w:rPr>
                <w:sz w:val="18"/>
                <w:szCs w:val="18"/>
              </w:rPr>
              <w:t>16</w:t>
            </w:r>
          </w:p>
        </w:tc>
        <w:tc>
          <w:tcPr>
            <w:tcW w:w="3163" w:type="dxa"/>
            <w:gridSpan w:val="2"/>
            <w:tcBorders>
              <w:top w:val="single" w:sz="6" w:space="0" w:color="auto"/>
              <w:left w:val="single" w:sz="6" w:space="0" w:color="auto"/>
            </w:tcBorders>
          </w:tcPr>
          <w:p w14:paraId="595C62C8" w14:textId="77777777" w:rsidR="006E329B" w:rsidRPr="002F2520" w:rsidRDefault="006E329B" w:rsidP="00630128">
            <w:pPr>
              <w:pStyle w:val="Tabletext"/>
              <w:rPr>
                <w:sz w:val="18"/>
                <w:szCs w:val="18"/>
              </w:rPr>
            </w:pPr>
            <w:r w:rsidRPr="002F2520">
              <w:rPr>
                <w:sz w:val="18"/>
                <w:szCs w:val="18"/>
              </w:rPr>
              <w:t>Normal call clearing</w:t>
            </w:r>
          </w:p>
        </w:tc>
        <w:tc>
          <w:tcPr>
            <w:tcW w:w="2586" w:type="dxa"/>
            <w:gridSpan w:val="2"/>
            <w:tcBorders>
              <w:top w:val="single" w:sz="6" w:space="0" w:color="auto"/>
              <w:left w:val="single" w:sz="6" w:space="0" w:color="auto"/>
            </w:tcBorders>
          </w:tcPr>
          <w:p w14:paraId="48467EDA" w14:textId="77777777" w:rsidR="006E329B" w:rsidRPr="002F2520" w:rsidRDefault="006E329B" w:rsidP="00630128">
            <w:pPr>
              <w:pStyle w:val="Tabletext"/>
              <w:rPr>
                <w:sz w:val="18"/>
                <w:szCs w:val="18"/>
              </w:rPr>
            </w:pPr>
            <w:r w:rsidRPr="002F2520">
              <w:rPr>
                <w:sz w:val="18"/>
                <w:szCs w:val="18"/>
              </w:rPr>
              <w:t>Condition</w:t>
            </w:r>
          </w:p>
        </w:tc>
        <w:tc>
          <w:tcPr>
            <w:tcW w:w="1406" w:type="dxa"/>
            <w:gridSpan w:val="2"/>
            <w:tcBorders>
              <w:top w:val="single" w:sz="6" w:space="0" w:color="auto"/>
              <w:left w:val="single" w:sz="6" w:space="0" w:color="auto"/>
            </w:tcBorders>
          </w:tcPr>
          <w:p w14:paraId="537D561F"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0A5DD6CE" w14:textId="5870C4C7" w:rsidR="006E329B" w:rsidRPr="00E64918" w:rsidRDefault="00060130" w:rsidP="00630128">
            <w:pPr>
              <w:pStyle w:val="Tabletext"/>
              <w:rPr>
                <w:sz w:val="18"/>
                <w:szCs w:val="18"/>
                <w:lang w:val="fr-CH"/>
              </w:rPr>
            </w:pPr>
            <w:r w:rsidRPr="00E64918">
              <w:rPr>
                <w:sz w:val="18"/>
                <w:szCs w:val="18"/>
                <w:lang w:val="fr-CH"/>
              </w:rPr>
              <w:t>[ITU-T Q.931]</w:t>
            </w:r>
            <w:r w:rsidR="000F7D89" w:rsidRPr="00E64918">
              <w:rPr>
                <w:sz w:val="18"/>
                <w:szCs w:val="18"/>
                <w:lang w:val="fr-CH"/>
              </w:rPr>
              <w:t>,</w:t>
            </w:r>
            <w:r w:rsidR="000F7D89" w:rsidRPr="00E64918">
              <w:rPr>
                <w:sz w:val="18"/>
                <w:szCs w:val="18"/>
                <w:lang w:val="fr-CH"/>
              </w:rPr>
              <w:br/>
              <w:t xml:space="preserve">2.3 of </w:t>
            </w:r>
            <w:r w:rsidR="00BC7034" w:rsidRPr="00E64918">
              <w:rPr>
                <w:sz w:val="18"/>
                <w:szCs w:val="18"/>
                <w:lang w:val="fr-CH"/>
              </w:rPr>
              <w:t>[ITU-T Q.764]</w:t>
            </w:r>
          </w:p>
        </w:tc>
        <w:tc>
          <w:tcPr>
            <w:tcW w:w="1690" w:type="dxa"/>
            <w:gridSpan w:val="2"/>
            <w:tcBorders>
              <w:top w:val="single" w:sz="6" w:space="0" w:color="auto"/>
              <w:left w:val="single" w:sz="6" w:space="0" w:color="auto"/>
            </w:tcBorders>
          </w:tcPr>
          <w:p w14:paraId="4D0653C2" w14:textId="77777777" w:rsidR="006E329B" w:rsidRPr="002F2520" w:rsidRDefault="006E329B" w:rsidP="00630128">
            <w:pPr>
              <w:pStyle w:val="Tabletext"/>
              <w:rPr>
                <w:sz w:val="18"/>
                <w:szCs w:val="18"/>
              </w:rPr>
            </w:pPr>
            <w:r w:rsidRPr="002F2520">
              <w:rPr>
                <w:sz w:val="18"/>
                <w:szCs w:val="18"/>
              </w:rPr>
              <w:t>U, RPN</w:t>
            </w:r>
          </w:p>
        </w:tc>
        <w:tc>
          <w:tcPr>
            <w:tcW w:w="2017" w:type="dxa"/>
            <w:gridSpan w:val="3"/>
            <w:tcBorders>
              <w:top w:val="single" w:sz="6" w:space="0" w:color="auto"/>
              <w:left w:val="single" w:sz="6" w:space="0" w:color="auto"/>
              <w:right w:val="single" w:sz="6" w:space="0" w:color="auto"/>
            </w:tcBorders>
          </w:tcPr>
          <w:p w14:paraId="06C818CA" w14:textId="77777777" w:rsidR="006E329B" w:rsidRPr="002F2520" w:rsidRDefault="006E329B" w:rsidP="00630128">
            <w:pPr>
              <w:pStyle w:val="Tabletext"/>
              <w:rPr>
                <w:sz w:val="18"/>
                <w:szCs w:val="18"/>
              </w:rPr>
            </w:pPr>
          </w:p>
        </w:tc>
      </w:tr>
      <w:tr w:rsidR="006E329B" w:rsidRPr="002F2520" w14:paraId="0F2200A8" w14:textId="77777777" w:rsidTr="008E38FA">
        <w:trPr>
          <w:cantSplit/>
          <w:jc w:val="center"/>
        </w:trPr>
        <w:tc>
          <w:tcPr>
            <w:tcW w:w="743" w:type="dxa"/>
            <w:gridSpan w:val="2"/>
            <w:tcBorders>
              <w:top w:val="single" w:sz="6" w:space="0" w:color="auto"/>
              <w:left w:val="single" w:sz="6" w:space="0" w:color="auto"/>
            </w:tcBorders>
          </w:tcPr>
          <w:p w14:paraId="4FB1B67D" w14:textId="77777777" w:rsidR="006E329B" w:rsidRPr="002F2520" w:rsidRDefault="006E329B" w:rsidP="00630128">
            <w:pPr>
              <w:pStyle w:val="Tabletext"/>
              <w:rPr>
                <w:sz w:val="18"/>
                <w:szCs w:val="18"/>
              </w:rPr>
            </w:pPr>
            <w:r w:rsidRPr="002F2520">
              <w:rPr>
                <w:sz w:val="18"/>
                <w:szCs w:val="18"/>
              </w:rPr>
              <w:t>001</w:t>
            </w:r>
          </w:p>
        </w:tc>
        <w:tc>
          <w:tcPr>
            <w:tcW w:w="762" w:type="dxa"/>
            <w:gridSpan w:val="2"/>
            <w:tcBorders>
              <w:top w:val="single" w:sz="6" w:space="0" w:color="auto"/>
              <w:left w:val="single" w:sz="6" w:space="0" w:color="auto"/>
            </w:tcBorders>
          </w:tcPr>
          <w:p w14:paraId="6FB2C2FB" w14:textId="77777777" w:rsidR="006E329B" w:rsidRPr="002F2520" w:rsidRDefault="006E329B" w:rsidP="00630128">
            <w:pPr>
              <w:pStyle w:val="Tabletext"/>
              <w:rPr>
                <w:sz w:val="18"/>
                <w:szCs w:val="18"/>
              </w:rPr>
            </w:pPr>
            <w:r w:rsidRPr="002F2520">
              <w:rPr>
                <w:sz w:val="18"/>
                <w:szCs w:val="18"/>
              </w:rPr>
              <w:t>0001</w:t>
            </w:r>
          </w:p>
        </w:tc>
        <w:tc>
          <w:tcPr>
            <w:tcW w:w="493" w:type="dxa"/>
            <w:gridSpan w:val="2"/>
            <w:tcBorders>
              <w:top w:val="single" w:sz="6" w:space="0" w:color="auto"/>
              <w:left w:val="single" w:sz="6" w:space="0" w:color="auto"/>
            </w:tcBorders>
          </w:tcPr>
          <w:p w14:paraId="37EF14C4" w14:textId="77777777" w:rsidR="006E329B" w:rsidRPr="002F2520" w:rsidRDefault="006E329B" w:rsidP="00630128">
            <w:pPr>
              <w:pStyle w:val="Tabletext"/>
              <w:rPr>
                <w:sz w:val="18"/>
                <w:szCs w:val="18"/>
              </w:rPr>
            </w:pPr>
            <w:r w:rsidRPr="002F2520">
              <w:rPr>
                <w:sz w:val="18"/>
                <w:szCs w:val="18"/>
              </w:rPr>
              <w:t>17</w:t>
            </w:r>
          </w:p>
        </w:tc>
        <w:tc>
          <w:tcPr>
            <w:tcW w:w="3163" w:type="dxa"/>
            <w:gridSpan w:val="2"/>
            <w:tcBorders>
              <w:top w:val="single" w:sz="6" w:space="0" w:color="auto"/>
              <w:left w:val="single" w:sz="6" w:space="0" w:color="auto"/>
            </w:tcBorders>
          </w:tcPr>
          <w:p w14:paraId="69FC6729" w14:textId="77777777" w:rsidR="006E329B" w:rsidRPr="002F2520" w:rsidRDefault="006E329B" w:rsidP="00630128">
            <w:pPr>
              <w:pStyle w:val="Tabletext"/>
              <w:rPr>
                <w:sz w:val="18"/>
                <w:szCs w:val="18"/>
              </w:rPr>
            </w:pPr>
            <w:r w:rsidRPr="002F2520">
              <w:rPr>
                <w:sz w:val="18"/>
                <w:szCs w:val="18"/>
              </w:rPr>
              <w:t>User busy</w:t>
            </w:r>
          </w:p>
        </w:tc>
        <w:tc>
          <w:tcPr>
            <w:tcW w:w="2586" w:type="dxa"/>
            <w:gridSpan w:val="2"/>
            <w:tcBorders>
              <w:top w:val="single" w:sz="6" w:space="0" w:color="auto"/>
              <w:left w:val="single" w:sz="6" w:space="0" w:color="auto"/>
            </w:tcBorders>
          </w:tcPr>
          <w:p w14:paraId="130E866F" w14:textId="77777777" w:rsidR="006E329B" w:rsidRPr="002F2520" w:rsidRDefault="006E329B" w:rsidP="00630128">
            <w:pPr>
              <w:pStyle w:val="Tabletext"/>
              <w:rPr>
                <w:sz w:val="18"/>
                <w:szCs w:val="18"/>
              </w:rPr>
            </w:pPr>
            <w:r w:rsidRPr="002F2520">
              <w:rPr>
                <w:sz w:val="18"/>
                <w:szCs w:val="18"/>
              </w:rPr>
              <w:t>CCBS indicator</w:t>
            </w:r>
          </w:p>
        </w:tc>
        <w:tc>
          <w:tcPr>
            <w:tcW w:w="1406" w:type="dxa"/>
            <w:gridSpan w:val="2"/>
            <w:tcBorders>
              <w:top w:val="single" w:sz="6" w:space="0" w:color="auto"/>
              <w:left w:val="single" w:sz="6" w:space="0" w:color="auto"/>
            </w:tcBorders>
          </w:tcPr>
          <w:p w14:paraId="2F481170"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7AD1C99B" w14:textId="3B63F504" w:rsidR="006E329B" w:rsidRPr="00E64918" w:rsidRDefault="00060130" w:rsidP="00630128">
            <w:pPr>
              <w:pStyle w:val="Tabletext"/>
              <w:rPr>
                <w:sz w:val="18"/>
                <w:szCs w:val="18"/>
                <w:lang w:val="fr-CH"/>
              </w:rPr>
            </w:pPr>
            <w:r w:rsidRPr="00E64918">
              <w:rPr>
                <w:sz w:val="18"/>
                <w:szCs w:val="18"/>
                <w:lang w:val="fr-CH"/>
              </w:rPr>
              <w:t>[ITU-T Q.931]</w:t>
            </w:r>
            <w:r w:rsidR="006E329B" w:rsidRPr="00E64918">
              <w:rPr>
                <w:sz w:val="18"/>
                <w:szCs w:val="18"/>
                <w:lang w:val="fr-CH"/>
              </w:rPr>
              <w:t xml:space="preserve">, </w:t>
            </w:r>
            <w:r w:rsidR="00A070DE" w:rsidRPr="00E64918">
              <w:rPr>
                <w:sz w:val="18"/>
                <w:szCs w:val="18"/>
                <w:lang w:val="fr-CH"/>
              </w:rPr>
              <w:t>[ITU</w:t>
            </w:r>
            <w:r w:rsidR="00081788" w:rsidRPr="00E64918">
              <w:rPr>
                <w:sz w:val="18"/>
                <w:szCs w:val="18"/>
                <w:lang w:val="fr-CH"/>
              </w:rPr>
              <w:noBreakHyphen/>
            </w:r>
            <w:r w:rsidR="00A070DE" w:rsidRPr="00E64918">
              <w:rPr>
                <w:sz w:val="18"/>
                <w:szCs w:val="18"/>
                <w:lang w:val="fr-CH"/>
              </w:rPr>
              <w:t xml:space="preserve">T </w:t>
            </w:r>
            <w:r w:rsidR="006E329B" w:rsidRPr="00E64918">
              <w:rPr>
                <w:sz w:val="18"/>
                <w:szCs w:val="18"/>
                <w:lang w:val="fr-CH"/>
              </w:rPr>
              <w:t>Q.732</w:t>
            </w:r>
            <w:r w:rsidR="00081788" w:rsidRPr="00E64918">
              <w:rPr>
                <w:sz w:val="18"/>
                <w:szCs w:val="18"/>
                <w:lang w:val="fr-CH"/>
              </w:rPr>
              <w:t>.x</w:t>
            </w:r>
            <w:r w:rsidR="00A070DE" w:rsidRPr="00E64918">
              <w:rPr>
                <w:sz w:val="18"/>
                <w:szCs w:val="18"/>
                <w:lang w:val="fr-CH"/>
              </w:rPr>
              <w:t>]</w:t>
            </w:r>
          </w:p>
          <w:p w14:paraId="5D3029EE" w14:textId="04BB78F1" w:rsidR="006E329B" w:rsidRPr="002F2520" w:rsidRDefault="00A070DE" w:rsidP="00630128">
            <w:pPr>
              <w:pStyle w:val="Tabletext"/>
              <w:rPr>
                <w:sz w:val="18"/>
                <w:szCs w:val="18"/>
              </w:rPr>
            </w:pPr>
            <w:r w:rsidRPr="002F2520">
              <w:rPr>
                <w:sz w:val="18"/>
                <w:szCs w:val="18"/>
              </w:rPr>
              <w:t>[ITU-T Q.733.3]</w:t>
            </w:r>
          </w:p>
        </w:tc>
        <w:tc>
          <w:tcPr>
            <w:tcW w:w="1690" w:type="dxa"/>
            <w:gridSpan w:val="2"/>
            <w:tcBorders>
              <w:top w:val="single" w:sz="6" w:space="0" w:color="auto"/>
              <w:left w:val="single" w:sz="6" w:space="0" w:color="auto"/>
            </w:tcBorders>
          </w:tcPr>
          <w:p w14:paraId="1BC57B96" w14:textId="77777777" w:rsidR="006E329B" w:rsidRPr="002F2520" w:rsidRDefault="006E329B" w:rsidP="00630128">
            <w:pPr>
              <w:pStyle w:val="Tabletext"/>
              <w:rPr>
                <w:sz w:val="18"/>
                <w:szCs w:val="18"/>
              </w:rPr>
            </w:pPr>
            <w:r w:rsidRPr="002F2520">
              <w:rPr>
                <w:sz w:val="18"/>
                <w:szCs w:val="18"/>
              </w:rPr>
              <w:t>U, RPN, RLN</w:t>
            </w:r>
          </w:p>
        </w:tc>
        <w:tc>
          <w:tcPr>
            <w:tcW w:w="2017" w:type="dxa"/>
            <w:gridSpan w:val="3"/>
            <w:tcBorders>
              <w:top w:val="single" w:sz="6" w:space="0" w:color="auto"/>
              <w:left w:val="single" w:sz="6" w:space="0" w:color="auto"/>
              <w:right w:val="single" w:sz="6" w:space="0" w:color="auto"/>
            </w:tcBorders>
          </w:tcPr>
          <w:p w14:paraId="0222E118" w14:textId="77777777" w:rsidR="006E329B" w:rsidRPr="002F2520" w:rsidRDefault="006E329B" w:rsidP="00630128">
            <w:pPr>
              <w:pStyle w:val="Tabletext"/>
              <w:rPr>
                <w:sz w:val="18"/>
                <w:szCs w:val="18"/>
              </w:rPr>
            </w:pPr>
            <w:r w:rsidRPr="002F2520">
              <w:rPr>
                <w:sz w:val="18"/>
                <w:szCs w:val="18"/>
              </w:rPr>
              <w:t>Basic call and call diversion services</w:t>
            </w:r>
          </w:p>
        </w:tc>
      </w:tr>
      <w:tr w:rsidR="006E329B" w:rsidRPr="002F2520" w14:paraId="568D7794" w14:textId="77777777" w:rsidTr="008E38FA">
        <w:tblPrEx>
          <w:tblCellMar>
            <w:left w:w="56" w:type="dxa"/>
            <w:right w:w="56" w:type="dxa"/>
          </w:tblCellMar>
        </w:tblPrEx>
        <w:trPr>
          <w:gridAfter w:val="1"/>
          <w:wAfter w:w="8" w:type="dxa"/>
          <w:cantSplit/>
          <w:jc w:val="center"/>
        </w:trPr>
        <w:tc>
          <w:tcPr>
            <w:tcW w:w="743" w:type="dxa"/>
            <w:gridSpan w:val="2"/>
            <w:tcBorders>
              <w:top w:val="single" w:sz="6" w:space="0" w:color="auto"/>
              <w:left w:val="single" w:sz="6" w:space="0" w:color="auto"/>
              <w:bottom w:val="single" w:sz="6" w:space="0" w:color="auto"/>
            </w:tcBorders>
          </w:tcPr>
          <w:p w14:paraId="267FE395" w14:textId="77777777" w:rsidR="006E329B" w:rsidRPr="002F2520" w:rsidRDefault="006E329B" w:rsidP="00630128">
            <w:pPr>
              <w:pStyle w:val="Tabletext"/>
              <w:rPr>
                <w:sz w:val="18"/>
                <w:szCs w:val="18"/>
              </w:rPr>
            </w:pPr>
            <w:r w:rsidRPr="002F2520">
              <w:rPr>
                <w:sz w:val="18"/>
                <w:szCs w:val="18"/>
              </w:rPr>
              <w:t>001</w:t>
            </w:r>
          </w:p>
        </w:tc>
        <w:tc>
          <w:tcPr>
            <w:tcW w:w="762" w:type="dxa"/>
            <w:gridSpan w:val="2"/>
            <w:tcBorders>
              <w:top w:val="single" w:sz="6" w:space="0" w:color="auto"/>
              <w:left w:val="single" w:sz="6" w:space="0" w:color="auto"/>
              <w:bottom w:val="single" w:sz="6" w:space="0" w:color="auto"/>
            </w:tcBorders>
          </w:tcPr>
          <w:p w14:paraId="134A9E9A" w14:textId="77777777" w:rsidR="006E329B" w:rsidRPr="002F2520" w:rsidRDefault="006E329B" w:rsidP="00630128">
            <w:pPr>
              <w:pStyle w:val="Tabletext"/>
              <w:rPr>
                <w:sz w:val="18"/>
                <w:szCs w:val="18"/>
              </w:rPr>
            </w:pPr>
            <w:r w:rsidRPr="002F2520">
              <w:rPr>
                <w:sz w:val="18"/>
                <w:szCs w:val="18"/>
              </w:rPr>
              <w:t>0010</w:t>
            </w:r>
          </w:p>
        </w:tc>
        <w:tc>
          <w:tcPr>
            <w:tcW w:w="493" w:type="dxa"/>
            <w:gridSpan w:val="2"/>
            <w:tcBorders>
              <w:top w:val="single" w:sz="6" w:space="0" w:color="auto"/>
              <w:left w:val="single" w:sz="6" w:space="0" w:color="auto"/>
              <w:bottom w:val="single" w:sz="6" w:space="0" w:color="auto"/>
            </w:tcBorders>
          </w:tcPr>
          <w:p w14:paraId="30B33AC2" w14:textId="77777777" w:rsidR="006E329B" w:rsidRPr="002F2520" w:rsidRDefault="006E329B" w:rsidP="00630128">
            <w:pPr>
              <w:pStyle w:val="Tabletext"/>
              <w:rPr>
                <w:sz w:val="18"/>
                <w:szCs w:val="18"/>
              </w:rPr>
            </w:pPr>
            <w:r w:rsidRPr="002F2520">
              <w:rPr>
                <w:sz w:val="18"/>
                <w:szCs w:val="18"/>
              </w:rPr>
              <w:t>18</w:t>
            </w:r>
          </w:p>
        </w:tc>
        <w:tc>
          <w:tcPr>
            <w:tcW w:w="3163" w:type="dxa"/>
            <w:gridSpan w:val="2"/>
            <w:tcBorders>
              <w:top w:val="single" w:sz="6" w:space="0" w:color="auto"/>
              <w:left w:val="single" w:sz="6" w:space="0" w:color="auto"/>
              <w:bottom w:val="single" w:sz="6" w:space="0" w:color="auto"/>
            </w:tcBorders>
          </w:tcPr>
          <w:p w14:paraId="66E202E2" w14:textId="77777777" w:rsidR="006E329B" w:rsidRPr="002F2520" w:rsidRDefault="006E329B" w:rsidP="00630128">
            <w:pPr>
              <w:pStyle w:val="Tabletext"/>
              <w:rPr>
                <w:sz w:val="18"/>
                <w:szCs w:val="18"/>
              </w:rPr>
            </w:pPr>
            <w:r w:rsidRPr="002F2520">
              <w:rPr>
                <w:sz w:val="18"/>
                <w:szCs w:val="18"/>
              </w:rPr>
              <w:t>No user responding</w:t>
            </w:r>
          </w:p>
        </w:tc>
        <w:tc>
          <w:tcPr>
            <w:tcW w:w="2586" w:type="dxa"/>
            <w:gridSpan w:val="2"/>
            <w:tcBorders>
              <w:top w:val="single" w:sz="6" w:space="0" w:color="auto"/>
              <w:left w:val="single" w:sz="6" w:space="0" w:color="auto"/>
              <w:bottom w:val="single" w:sz="6" w:space="0" w:color="auto"/>
            </w:tcBorders>
          </w:tcPr>
          <w:p w14:paraId="07959336"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bottom w:val="single" w:sz="6" w:space="0" w:color="auto"/>
            </w:tcBorders>
          </w:tcPr>
          <w:p w14:paraId="103D42CE"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bottom w:val="single" w:sz="6" w:space="0" w:color="auto"/>
            </w:tcBorders>
          </w:tcPr>
          <w:p w14:paraId="1938978E" w14:textId="3AFC95CF" w:rsidR="006E329B" w:rsidRPr="00E64918" w:rsidRDefault="00060130" w:rsidP="00081788">
            <w:pPr>
              <w:pStyle w:val="Tabletext"/>
              <w:rPr>
                <w:sz w:val="18"/>
                <w:szCs w:val="18"/>
                <w:lang w:val="fr-CH"/>
              </w:rPr>
            </w:pPr>
            <w:r w:rsidRPr="00E64918">
              <w:rPr>
                <w:sz w:val="18"/>
                <w:szCs w:val="18"/>
                <w:lang w:val="fr-CH"/>
              </w:rPr>
              <w:t>[ITU-T Q.931]</w:t>
            </w:r>
            <w:r w:rsidR="006E329B" w:rsidRPr="00E64918">
              <w:rPr>
                <w:sz w:val="18"/>
                <w:szCs w:val="18"/>
                <w:lang w:val="fr-CH"/>
              </w:rPr>
              <w:t xml:space="preserve">, </w:t>
            </w:r>
            <w:r w:rsidR="00BC7034" w:rsidRPr="00E64918">
              <w:rPr>
                <w:sz w:val="18"/>
                <w:szCs w:val="18"/>
                <w:lang w:val="fr-CH"/>
              </w:rPr>
              <w:t>[ITU</w:t>
            </w:r>
            <w:r w:rsidR="00081788" w:rsidRPr="00E64918">
              <w:rPr>
                <w:sz w:val="18"/>
                <w:szCs w:val="18"/>
                <w:lang w:val="fr-CH"/>
              </w:rPr>
              <w:noBreakHyphen/>
              <w:t>T</w:t>
            </w:r>
            <w:r w:rsidR="00BC7034" w:rsidRPr="00E64918">
              <w:rPr>
                <w:sz w:val="18"/>
                <w:szCs w:val="18"/>
                <w:lang w:val="fr-CH"/>
              </w:rPr>
              <w:t xml:space="preserve"> Q.732</w:t>
            </w:r>
            <w:r w:rsidR="00081788" w:rsidRPr="00E64918">
              <w:rPr>
                <w:sz w:val="18"/>
                <w:szCs w:val="18"/>
                <w:lang w:val="fr-CH"/>
              </w:rPr>
              <w:t>.x</w:t>
            </w:r>
            <w:r w:rsidR="00BC7034" w:rsidRPr="00E64918">
              <w:rPr>
                <w:sz w:val="18"/>
                <w:szCs w:val="18"/>
                <w:lang w:val="fr-CH"/>
              </w:rPr>
              <w:t>]</w:t>
            </w:r>
          </w:p>
        </w:tc>
        <w:tc>
          <w:tcPr>
            <w:tcW w:w="1690" w:type="dxa"/>
            <w:gridSpan w:val="2"/>
            <w:tcBorders>
              <w:top w:val="single" w:sz="6" w:space="0" w:color="auto"/>
              <w:left w:val="single" w:sz="6" w:space="0" w:color="auto"/>
              <w:bottom w:val="single" w:sz="6" w:space="0" w:color="auto"/>
            </w:tcBorders>
          </w:tcPr>
          <w:p w14:paraId="2B1AD756" w14:textId="77777777" w:rsidR="006E329B" w:rsidRPr="002F2520" w:rsidRDefault="006E329B" w:rsidP="00630128">
            <w:pPr>
              <w:pStyle w:val="Tabletext"/>
              <w:rPr>
                <w:sz w:val="18"/>
                <w:szCs w:val="18"/>
              </w:rPr>
            </w:pPr>
            <w:r w:rsidRPr="002F2520">
              <w:rPr>
                <w:sz w:val="18"/>
                <w:szCs w:val="18"/>
              </w:rPr>
              <w:t>RLN</w:t>
            </w:r>
          </w:p>
        </w:tc>
        <w:tc>
          <w:tcPr>
            <w:tcW w:w="2010" w:type="dxa"/>
            <w:gridSpan w:val="2"/>
            <w:tcBorders>
              <w:top w:val="single" w:sz="6" w:space="0" w:color="auto"/>
              <w:left w:val="single" w:sz="6" w:space="0" w:color="auto"/>
              <w:bottom w:val="single" w:sz="6" w:space="0" w:color="auto"/>
              <w:right w:val="single" w:sz="6" w:space="0" w:color="auto"/>
            </w:tcBorders>
          </w:tcPr>
          <w:p w14:paraId="3FC3D349" w14:textId="77777777" w:rsidR="006E329B" w:rsidRPr="002F2520" w:rsidRDefault="006E329B" w:rsidP="00630128">
            <w:pPr>
              <w:pStyle w:val="Tabletext"/>
              <w:rPr>
                <w:sz w:val="18"/>
                <w:szCs w:val="18"/>
              </w:rPr>
            </w:pPr>
            <w:r w:rsidRPr="002F2520">
              <w:rPr>
                <w:sz w:val="18"/>
                <w:szCs w:val="18"/>
              </w:rPr>
              <w:t>Call diversion services</w:t>
            </w:r>
          </w:p>
        </w:tc>
      </w:tr>
      <w:tr w:rsidR="006E329B" w:rsidRPr="002F2520" w14:paraId="6786F914" w14:textId="77777777" w:rsidTr="008E38FA">
        <w:tblPrEx>
          <w:tblCellMar>
            <w:left w:w="56" w:type="dxa"/>
            <w:right w:w="56" w:type="dxa"/>
          </w:tblCellMar>
        </w:tblPrEx>
        <w:trPr>
          <w:gridAfter w:val="1"/>
          <w:wAfter w:w="8" w:type="dxa"/>
          <w:cantSplit/>
          <w:jc w:val="center"/>
        </w:trPr>
        <w:tc>
          <w:tcPr>
            <w:tcW w:w="743" w:type="dxa"/>
            <w:gridSpan w:val="2"/>
            <w:tcBorders>
              <w:top w:val="single" w:sz="6" w:space="0" w:color="auto"/>
              <w:left w:val="single" w:sz="6" w:space="0" w:color="auto"/>
            </w:tcBorders>
          </w:tcPr>
          <w:p w14:paraId="0C313D5D" w14:textId="77777777" w:rsidR="006E329B" w:rsidRPr="002F2520" w:rsidRDefault="006E329B" w:rsidP="000F7D89">
            <w:pPr>
              <w:pStyle w:val="Tabletext"/>
              <w:keepNext/>
              <w:keepLines/>
              <w:rPr>
                <w:sz w:val="18"/>
                <w:szCs w:val="18"/>
              </w:rPr>
            </w:pPr>
            <w:r w:rsidRPr="002F2520">
              <w:rPr>
                <w:sz w:val="18"/>
                <w:szCs w:val="18"/>
              </w:rPr>
              <w:t>001</w:t>
            </w:r>
          </w:p>
        </w:tc>
        <w:tc>
          <w:tcPr>
            <w:tcW w:w="762" w:type="dxa"/>
            <w:gridSpan w:val="2"/>
            <w:tcBorders>
              <w:top w:val="single" w:sz="6" w:space="0" w:color="auto"/>
              <w:left w:val="single" w:sz="6" w:space="0" w:color="auto"/>
            </w:tcBorders>
          </w:tcPr>
          <w:p w14:paraId="580BCF08" w14:textId="77777777" w:rsidR="006E329B" w:rsidRPr="002F2520" w:rsidRDefault="006E329B" w:rsidP="000F7D89">
            <w:pPr>
              <w:pStyle w:val="Tabletext"/>
              <w:keepNext/>
              <w:keepLines/>
              <w:rPr>
                <w:sz w:val="18"/>
                <w:szCs w:val="18"/>
              </w:rPr>
            </w:pPr>
            <w:r w:rsidRPr="002F2520">
              <w:rPr>
                <w:sz w:val="18"/>
                <w:szCs w:val="18"/>
              </w:rPr>
              <w:t>0011</w:t>
            </w:r>
          </w:p>
        </w:tc>
        <w:tc>
          <w:tcPr>
            <w:tcW w:w="493" w:type="dxa"/>
            <w:gridSpan w:val="2"/>
            <w:tcBorders>
              <w:top w:val="single" w:sz="6" w:space="0" w:color="auto"/>
              <w:left w:val="single" w:sz="6" w:space="0" w:color="auto"/>
            </w:tcBorders>
          </w:tcPr>
          <w:p w14:paraId="5812533A" w14:textId="77777777" w:rsidR="006E329B" w:rsidRPr="002F2520" w:rsidRDefault="006E329B" w:rsidP="000F7D89">
            <w:pPr>
              <w:pStyle w:val="Tabletext"/>
              <w:keepNext/>
              <w:keepLines/>
              <w:rPr>
                <w:sz w:val="18"/>
                <w:szCs w:val="18"/>
              </w:rPr>
            </w:pPr>
            <w:r w:rsidRPr="002F2520">
              <w:rPr>
                <w:sz w:val="18"/>
                <w:szCs w:val="18"/>
              </w:rPr>
              <w:t>19</w:t>
            </w:r>
          </w:p>
        </w:tc>
        <w:tc>
          <w:tcPr>
            <w:tcW w:w="3163" w:type="dxa"/>
            <w:gridSpan w:val="2"/>
            <w:tcBorders>
              <w:top w:val="single" w:sz="6" w:space="0" w:color="auto"/>
              <w:left w:val="single" w:sz="6" w:space="0" w:color="auto"/>
            </w:tcBorders>
          </w:tcPr>
          <w:p w14:paraId="520FB26F" w14:textId="77777777" w:rsidR="006E329B" w:rsidRPr="002F2520" w:rsidRDefault="006E329B" w:rsidP="000F7D89">
            <w:pPr>
              <w:pStyle w:val="Tabletext"/>
              <w:keepNext/>
              <w:keepLines/>
              <w:rPr>
                <w:sz w:val="18"/>
                <w:szCs w:val="18"/>
              </w:rPr>
            </w:pPr>
            <w:r w:rsidRPr="002F2520">
              <w:rPr>
                <w:sz w:val="18"/>
                <w:szCs w:val="18"/>
              </w:rPr>
              <w:t>No answer from user (user alerted)</w:t>
            </w:r>
          </w:p>
        </w:tc>
        <w:tc>
          <w:tcPr>
            <w:tcW w:w="2586" w:type="dxa"/>
            <w:gridSpan w:val="2"/>
            <w:tcBorders>
              <w:top w:val="single" w:sz="6" w:space="0" w:color="auto"/>
              <w:left w:val="single" w:sz="6" w:space="0" w:color="auto"/>
            </w:tcBorders>
          </w:tcPr>
          <w:p w14:paraId="3F3D2869" w14:textId="77777777" w:rsidR="006E329B" w:rsidRPr="002F2520" w:rsidRDefault="006E329B" w:rsidP="000F7D89">
            <w:pPr>
              <w:pStyle w:val="Tabletext"/>
              <w:keepNext/>
              <w:keepLines/>
              <w:rPr>
                <w:sz w:val="18"/>
                <w:szCs w:val="18"/>
              </w:rPr>
            </w:pPr>
          </w:p>
        </w:tc>
        <w:tc>
          <w:tcPr>
            <w:tcW w:w="1406" w:type="dxa"/>
            <w:gridSpan w:val="2"/>
            <w:tcBorders>
              <w:top w:val="single" w:sz="6" w:space="0" w:color="auto"/>
              <w:left w:val="single" w:sz="6" w:space="0" w:color="auto"/>
            </w:tcBorders>
          </w:tcPr>
          <w:p w14:paraId="2844270D" w14:textId="77777777" w:rsidR="006E329B" w:rsidRPr="002F2520" w:rsidRDefault="006E329B" w:rsidP="000F7D89">
            <w:pPr>
              <w:pStyle w:val="Tabletext"/>
              <w:keepNext/>
              <w:keepLines/>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599AEE92" w14:textId="070BE6A4" w:rsidR="006E329B" w:rsidRPr="002F2520" w:rsidRDefault="00060130" w:rsidP="000F7D89">
            <w:pPr>
              <w:pStyle w:val="Tabletext"/>
              <w:keepNext/>
              <w:keepLines/>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27BF3081" w14:textId="77777777" w:rsidR="006E329B" w:rsidRPr="002F2520" w:rsidRDefault="006E329B" w:rsidP="000F7D89">
            <w:pPr>
              <w:pStyle w:val="Tabletext"/>
              <w:keepNext/>
              <w:keepLines/>
              <w:rPr>
                <w:sz w:val="18"/>
                <w:szCs w:val="18"/>
              </w:rPr>
            </w:pPr>
            <w:r w:rsidRPr="002F2520">
              <w:rPr>
                <w:sz w:val="18"/>
                <w:szCs w:val="18"/>
              </w:rPr>
              <w:t>RLN</w:t>
            </w:r>
          </w:p>
        </w:tc>
        <w:tc>
          <w:tcPr>
            <w:tcW w:w="2010" w:type="dxa"/>
            <w:gridSpan w:val="2"/>
            <w:tcBorders>
              <w:top w:val="single" w:sz="6" w:space="0" w:color="auto"/>
              <w:left w:val="single" w:sz="6" w:space="0" w:color="auto"/>
              <w:right w:val="single" w:sz="6" w:space="0" w:color="auto"/>
            </w:tcBorders>
          </w:tcPr>
          <w:p w14:paraId="6CB49A0E" w14:textId="77777777" w:rsidR="006E329B" w:rsidRPr="002F2520" w:rsidRDefault="006E329B" w:rsidP="000F7D89">
            <w:pPr>
              <w:pStyle w:val="Tabletext"/>
              <w:keepNext/>
              <w:keepLines/>
              <w:rPr>
                <w:sz w:val="18"/>
                <w:szCs w:val="18"/>
              </w:rPr>
            </w:pPr>
          </w:p>
        </w:tc>
      </w:tr>
      <w:tr w:rsidR="006E329B" w:rsidRPr="002F2520" w14:paraId="63D2D932" w14:textId="77777777" w:rsidTr="008E38FA">
        <w:tblPrEx>
          <w:tblCellMar>
            <w:left w:w="56" w:type="dxa"/>
            <w:right w:w="56" w:type="dxa"/>
          </w:tblCellMar>
        </w:tblPrEx>
        <w:trPr>
          <w:gridAfter w:val="1"/>
          <w:wAfter w:w="8" w:type="dxa"/>
          <w:cantSplit/>
          <w:jc w:val="center"/>
        </w:trPr>
        <w:tc>
          <w:tcPr>
            <w:tcW w:w="743" w:type="dxa"/>
            <w:gridSpan w:val="2"/>
            <w:tcBorders>
              <w:left w:val="single" w:sz="6" w:space="0" w:color="auto"/>
            </w:tcBorders>
          </w:tcPr>
          <w:p w14:paraId="400E66FB" w14:textId="77777777" w:rsidR="006E329B" w:rsidRPr="002F2520" w:rsidRDefault="006E329B" w:rsidP="000F7D89">
            <w:pPr>
              <w:pStyle w:val="Tabletext"/>
              <w:keepNext/>
              <w:keepLines/>
              <w:rPr>
                <w:sz w:val="18"/>
                <w:szCs w:val="18"/>
              </w:rPr>
            </w:pPr>
          </w:p>
        </w:tc>
        <w:tc>
          <w:tcPr>
            <w:tcW w:w="762" w:type="dxa"/>
            <w:gridSpan w:val="2"/>
            <w:tcBorders>
              <w:left w:val="single" w:sz="6" w:space="0" w:color="auto"/>
            </w:tcBorders>
          </w:tcPr>
          <w:p w14:paraId="0391888C" w14:textId="77777777" w:rsidR="006E329B" w:rsidRPr="002F2520" w:rsidRDefault="006E329B" w:rsidP="000F7D89">
            <w:pPr>
              <w:pStyle w:val="Tabletext"/>
              <w:keepNext/>
              <w:keepLines/>
              <w:rPr>
                <w:sz w:val="18"/>
                <w:szCs w:val="18"/>
              </w:rPr>
            </w:pPr>
          </w:p>
        </w:tc>
        <w:tc>
          <w:tcPr>
            <w:tcW w:w="493" w:type="dxa"/>
            <w:gridSpan w:val="2"/>
            <w:tcBorders>
              <w:left w:val="single" w:sz="6" w:space="0" w:color="auto"/>
            </w:tcBorders>
          </w:tcPr>
          <w:p w14:paraId="013022C7" w14:textId="77777777" w:rsidR="006E329B" w:rsidRPr="002F2520" w:rsidRDefault="006E329B" w:rsidP="000F7D89">
            <w:pPr>
              <w:pStyle w:val="Tabletext"/>
              <w:keepNext/>
              <w:keepLines/>
              <w:rPr>
                <w:sz w:val="18"/>
                <w:szCs w:val="18"/>
              </w:rPr>
            </w:pPr>
          </w:p>
        </w:tc>
        <w:tc>
          <w:tcPr>
            <w:tcW w:w="3163" w:type="dxa"/>
            <w:gridSpan w:val="2"/>
            <w:tcBorders>
              <w:left w:val="single" w:sz="6" w:space="0" w:color="auto"/>
            </w:tcBorders>
          </w:tcPr>
          <w:p w14:paraId="2EB2DD73" w14:textId="77777777" w:rsidR="006E329B" w:rsidRPr="002F2520" w:rsidRDefault="006E329B" w:rsidP="000F7D89">
            <w:pPr>
              <w:pStyle w:val="Tabletext"/>
              <w:keepNext/>
              <w:keepLines/>
              <w:rPr>
                <w:sz w:val="18"/>
                <w:szCs w:val="18"/>
              </w:rPr>
            </w:pPr>
          </w:p>
        </w:tc>
        <w:tc>
          <w:tcPr>
            <w:tcW w:w="2586" w:type="dxa"/>
            <w:gridSpan w:val="2"/>
            <w:tcBorders>
              <w:left w:val="single" w:sz="6" w:space="0" w:color="auto"/>
            </w:tcBorders>
          </w:tcPr>
          <w:p w14:paraId="1EE63E40" w14:textId="77777777" w:rsidR="006E329B" w:rsidRPr="002F2520" w:rsidRDefault="006E329B" w:rsidP="000F7D89">
            <w:pPr>
              <w:pStyle w:val="Tabletext"/>
              <w:keepNext/>
              <w:keepLines/>
              <w:rPr>
                <w:sz w:val="18"/>
                <w:szCs w:val="18"/>
              </w:rPr>
            </w:pPr>
          </w:p>
        </w:tc>
        <w:tc>
          <w:tcPr>
            <w:tcW w:w="1406" w:type="dxa"/>
            <w:gridSpan w:val="2"/>
            <w:tcBorders>
              <w:left w:val="single" w:sz="6" w:space="0" w:color="auto"/>
            </w:tcBorders>
          </w:tcPr>
          <w:p w14:paraId="01EEE872" w14:textId="77777777" w:rsidR="006E329B" w:rsidRPr="002F2520" w:rsidRDefault="006E329B" w:rsidP="000F7D89">
            <w:pPr>
              <w:pStyle w:val="Tabletext"/>
              <w:keepNext/>
              <w:keepLines/>
              <w:rPr>
                <w:sz w:val="18"/>
                <w:szCs w:val="18"/>
              </w:rPr>
            </w:pPr>
          </w:p>
        </w:tc>
        <w:tc>
          <w:tcPr>
            <w:tcW w:w="1710" w:type="dxa"/>
            <w:gridSpan w:val="2"/>
            <w:tcBorders>
              <w:top w:val="single" w:sz="6" w:space="0" w:color="auto"/>
              <w:left w:val="single" w:sz="6" w:space="0" w:color="auto"/>
            </w:tcBorders>
          </w:tcPr>
          <w:p w14:paraId="4558084F" w14:textId="646CEA96" w:rsidR="006E329B" w:rsidRPr="002F2520" w:rsidRDefault="000F7D89" w:rsidP="000F7D89">
            <w:pPr>
              <w:pStyle w:val="Tabletext"/>
              <w:keepNext/>
              <w:keepLines/>
              <w:rPr>
                <w:sz w:val="18"/>
                <w:szCs w:val="18"/>
              </w:rPr>
            </w:pPr>
            <w:r w:rsidRPr="002F2520">
              <w:rPr>
                <w:sz w:val="18"/>
                <w:szCs w:val="18"/>
              </w:rPr>
              <w:t xml:space="preserve">2.1.4 of </w:t>
            </w:r>
            <w:r w:rsidR="00BC7034" w:rsidRPr="002F2520">
              <w:rPr>
                <w:sz w:val="18"/>
                <w:szCs w:val="18"/>
              </w:rPr>
              <w:t>[ITU-T Q.764]</w:t>
            </w:r>
            <w:r w:rsidR="006E329B" w:rsidRPr="002F2520">
              <w:rPr>
                <w:sz w:val="18"/>
                <w:szCs w:val="18"/>
              </w:rPr>
              <w:t xml:space="preserve"> </w:t>
            </w:r>
            <w:r w:rsidR="006E329B" w:rsidRPr="002F2520">
              <w:rPr>
                <w:sz w:val="18"/>
                <w:szCs w:val="18"/>
              </w:rPr>
              <w:br/>
              <w:t>2.9.8.3</w:t>
            </w:r>
            <w:r w:rsidRPr="002F2520">
              <w:rPr>
                <w:sz w:val="18"/>
                <w:szCs w:val="18"/>
              </w:rPr>
              <w:t xml:space="preserve"> of </w:t>
            </w:r>
            <w:r w:rsidR="00BC7034" w:rsidRPr="002F2520">
              <w:rPr>
                <w:sz w:val="18"/>
                <w:szCs w:val="18"/>
              </w:rPr>
              <w:t>[ITU-T Q.764]</w:t>
            </w:r>
            <w:r w:rsidR="006E329B" w:rsidRPr="002F2520">
              <w:rPr>
                <w:sz w:val="18"/>
                <w:szCs w:val="18"/>
              </w:rPr>
              <w:t xml:space="preserve"> </w:t>
            </w:r>
          </w:p>
        </w:tc>
        <w:tc>
          <w:tcPr>
            <w:tcW w:w="1690" w:type="dxa"/>
            <w:gridSpan w:val="2"/>
            <w:tcBorders>
              <w:top w:val="single" w:sz="6" w:space="0" w:color="auto"/>
              <w:left w:val="single" w:sz="6" w:space="0" w:color="auto"/>
            </w:tcBorders>
          </w:tcPr>
          <w:p w14:paraId="5D43AB4F" w14:textId="77777777" w:rsidR="006E329B" w:rsidRPr="002F2520" w:rsidRDefault="006E329B" w:rsidP="000F7D89">
            <w:pPr>
              <w:pStyle w:val="Tabletext"/>
              <w:keepNext/>
              <w:keepLines/>
              <w:rPr>
                <w:sz w:val="18"/>
                <w:szCs w:val="18"/>
              </w:rPr>
            </w:pPr>
            <w:r w:rsidRPr="002F2520">
              <w:rPr>
                <w:sz w:val="18"/>
                <w:szCs w:val="18"/>
              </w:rPr>
              <w:t>RLN, TN, INTL</w:t>
            </w:r>
          </w:p>
        </w:tc>
        <w:tc>
          <w:tcPr>
            <w:tcW w:w="2010" w:type="dxa"/>
            <w:gridSpan w:val="2"/>
            <w:tcBorders>
              <w:top w:val="single" w:sz="6" w:space="0" w:color="auto"/>
              <w:left w:val="single" w:sz="6" w:space="0" w:color="auto"/>
              <w:right w:val="single" w:sz="6" w:space="0" w:color="auto"/>
            </w:tcBorders>
          </w:tcPr>
          <w:p w14:paraId="080FDE61" w14:textId="77777777" w:rsidR="006E329B" w:rsidRPr="002F2520" w:rsidRDefault="006E329B" w:rsidP="000F7D89">
            <w:pPr>
              <w:pStyle w:val="Tabletext"/>
              <w:keepNext/>
              <w:keepLines/>
              <w:rPr>
                <w:sz w:val="18"/>
                <w:szCs w:val="18"/>
              </w:rPr>
            </w:pPr>
            <w:r w:rsidRPr="002F2520">
              <w:rPr>
                <w:sz w:val="18"/>
                <w:szCs w:val="18"/>
              </w:rPr>
              <w:t>Expiry of waiting ANM timer (T9)</w:t>
            </w:r>
          </w:p>
        </w:tc>
      </w:tr>
      <w:tr w:rsidR="006E329B" w:rsidRPr="002F2520" w14:paraId="71999544" w14:textId="77777777" w:rsidTr="008E38FA">
        <w:tblPrEx>
          <w:tblCellMar>
            <w:left w:w="56" w:type="dxa"/>
            <w:right w:w="56" w:type="dxa"/>
          </w:tblCellMar>
        </w:tblPrEx>
        <w:trPr>
          <w:gridAfter w:val="1"/>
          <w:wAfter w:w="8" w:type="dxa"/>
          <w:cantSplit/>
          <w:jc w:val="center"/>
        </w:trPr>
        <w:tc>
          <w:tcPr>
            <w:tcW w:w="743" w:type="dxa"/>
            <w:gridSpan w:val="2"/>
            <w:tcBorders>
              <w:left w:val="single" w:sz="6" w:space="0" w:color="auto"/>
            </w:tcBorders>
          </w:tcPr>
          <w:p w14:paraId="2AE34894" w14:textId="77777777" w:rsidR="006E329B" w:rsidRPr="002F2520" w:rsidRDefault="006E329B" w:rsidP="000F7D89">
            <w:pPr>
              <w:pStyle w:val="Tabletext"/>
              <w:keepNext/>
              <w:keepLines/>
              <w:rPr>
                <w:sz w:val="18"/>
                <w:szCs w:val="18"/>
              </w:rPr>
            </w:pPr>
          </w:p>
        </w:tc>
        <w:tc>
          <w:tcPr>
            <w:tcW w:w="762" w:type="dxa"/>
            <w:gridSpan w:val="2"/>
            <w:tcBorders>
              <w:left w:val="single" w:sz="6" w:space="0" w:color="auto"/>
            </w:tcBorders>
          </w:tcPr>
          <w:p w14:paraId="6C642171" w14:textId="77777777" w:rsidR="006E329B" w:rsidRPr="002F2520" w:rsidRDefault="006E329B" w:rsidP="000F7D89">
            <w:pPr>
              <w:pStyle w:val="Tabletext"/>
              <w:keepNext/>
              <w:keepLines/>
              <w:rPr>
                <w:sz w:val="18"/>
                <w:szCs w:val="18"/>
              </w:rPr>
            </w:pPr>
          </w:p>
        </w:tc>
        <w:tc>
          <w:tcPr>
            <w:tcW w:w="493" w:type="dxa"/>
            <w:gridSpan w:val="2"/>
            <w:tcBorders>
              <w:left w:val="single" w:sz="6" w:space="0" w:color="auto"/>
            </w:tcBorders>
          </w:tcPr>
          <w:p w14:paraId="5863D76C" w14:textId="77777777" w:rsidR="006E329B" w:rsidRPr="002F2520" w:rsidRDefault="006E329B" w:rsidP="000F7D89">
            <w:pPr>
              <w:pStyle w:val="Tabletext"/>
              <w:keepNext/>
              <w:keepLines/>
              <w:rPr>
                <w:sz w:val="18"/>
                <w:szCs w:val="18"/>
              </w:rPr>
            </w:pPr>
          </w:p>
        </w:tc>
        <w:tc>
          <w:tcPr>
            <w:tcW w:w="3163" w:type="dxa"/>
            <w:gridSpan w:val="2"/>
            <w:tcBorders>
              <w:left w:val="single" w:sz="6" w:space="0" w:color="auto"/>
            </w:tcBorders>
          </w:tcPr>
          <w:p w14:paraId="094C2F51" w14:textId="77777777" w:rsidR="006E329B" w:rsidRPr="002F2520" w:rsidRDefault="006E329B" w:rsidP="000F7D89">
            <w:pPr>
              <w:pStyle w:val="Tabletext"/>
              <w:keepNext/>
              <w:keepLines/>
              <w:rPr>
                <w:sz w:val="18"/>
                <w:szCs w:val="18"/>
              </w:rPr>
            </w:pPr>
          </w:p>
        </w:tc>
        <w:tc>
          <w:tcPr>
            <w:tcW w:w="2586" w:type="dxa"/>
            <w:gridSpan w:val="2"/>
            <w:tcBorders>
              <w:left w:val="single" w:sz="6" w:space="0" w:color="auto"/>
            </w:tcBorders>
          </w:tcPr>
          <w:p w14:paraId="4ABFEB2D" w14:textId="77777777" w:rsidR="006E329B" w:rsidRPr="002F2520" w:rsidRDefault="006E329B" w:rsidP="000F7D89">
            <w:pPr>
              <w:pStyle w:val="Tabletext"/>
              <w:keepNext/>
              <w:keepLines/>
              <w:rPr>
                <w:sz w:val="18"/>
                <w:szCs w:val="18"/>
              </w:rPr>
            </w:pPr>
          </w:p>
        </w:tc>
        <w:tc>
          <w:tcPr>
            <w:tcW w:w="1406" w:type="dxa"/>
            <w:gridSpan w:val="2"/>
            <w:tcBorders>
              <w:left w:val="single" w:sz="6" w:space="0" w:color="auto"/>
            </w:tcBorders>
          </w:tcPr>
          <w:p w14:paraId="3FADF264" w14:textId="77777777" w:rsidR="006E329B" w:rsidRPr="002F2520" w:rsidRDefault="006E329B" w:rsidP="000F7D89">
            <w:pPr>
              <w:pStyle w:val="Tabletext"/>
              <w:keepNext/>
              <w:keepLines/>
              <w:rPr>
                <w:sz w:val="18"/>
                <w:szCs w:val="18"/>
              </w:rPr>
            </w:pPr>
          </w:p>
        </w:tc>
        <w:tc>
          <w:tcPr>
            <w:tcW w:w="1710" w:type="dxa"/>
            <w:gridSpan w:val="2"/>
            <w:tcBorders>
              <w:top w:val="single" w:sz="6" w:space="0" w:color="auto"/>
              <w:left w:val="single" w:sz="6" w:space="0" w:color="auto"/>
            </w:tcBorders>
          </w:tcPr>
          <w:p w14:paraId="0F38C664" w14:textId="417070B5" w:rsidR="006E329B" w:rsidRPr="002F2520" w:rsidRDefault="00BC7034" w:rsidP="000F7D89">
            <w:pPr>
              <w:pStyle w:val="Tabletext"/>
              <w:keepNext/>
              <w:keepLines/>
              <w:rPr>
                <w:sz w:val="18"/>
                <w:szCs w:val="18"/>
              </w:rPr>
            </w:pPr>
            <w:r w:rsidRPr="002F2520">
              <w:rPr>
                <w:sz w:val="18"/>
                <w:szCs w:val="18"/>
              </w:rPr>
              <w:t>[ITU-T Q.732</w:t>
            </w:r>
            <w:r w:rsidR="00081788" w:rsidRPr="002F2520">
              <w:rPr>
                <w:sz w:val="18"/>
                <w:szCs w:val="18"/>
              </w:rPr>
              <w:t>.x</w:t>
            </w:r>
            <w:r w:rsidRPr="002F2520">
              <w:rPr>
                <w:sz w:val="18"/>
                <w:szCs w:val="18"/>
              </w:rPr>
              <w:t>]</w:t>
            </w:r>
          </w:p>
        </w:tc>
        <w:tc>
          <w:tcPr>
            <w:tcW w:w="1690" w:type="dxa"/>
            <w:gridSpan w:val="2"/>
            <w:tcBorders>
              <w:top w:val="single" w:sz="6" w:space="0" w:color="auto"/>
              <w:left w:val="single" w:sz="6" w:space="0" w:color="auto"/>
            </w:tcBorders>
          </w:tcPr>
          <w:p w14:paraId="101F9890" w14:textId="77777777" w:rsidR="006E329B" w:rsidRPr="002F2520" w:rsidRDefault="006E329B" w:rsidP="000F7D89">
            <w:pPr>
              <w:pStyle w:val="Tabletext"/>
              <w:keepNext/>
              <w:keepLines/>
              <w:rPr>
                <w:sz w:val="18"/>
                <w:szCs w:val="18"/>
              </w:rPr>
            </w:pPr>
            <w:r w:rsidRPr="002F2520">
              <w:rPr>
                <w:sz w:val="18"/>
                <w:szCs w:val="18"/>
              </w:rPr>
              <w:t>RLN</w:t>
            </w:r>
          </w:p>
        </w:tc>
        <w:tc>
          <w:tcPr>
            <w:tcW w:w="2010" w:type="dxa"/>
            <w:gridSpan w:val="2"/>
            <w:tcBorders>
              <w:top w:val="single" w:sz="6" w:space="0" w:color="auto"/>
              <w:left w:val="single" w:sz="6" w:space="0" w:color="auto"/>
              <w:right w:val="single" w:sz="6" w:space="0" w:color="auto"/>
            </w:tcBorders>
          </w:tcPr>
          <w:p w14:paraId="272C8290" w14:textId="77777777" w:rsidR="006E329B" w:rsidRPr="002F2520" w:rsidRDefault="006E329B" w:rsidP="000F7D89">
            <w:pPr>
              <w:pStyle w:val="Tabletext"/>
              <w:keepNext/>
              <w:keepLines/>
              <w:rPr>
                <w:sz w:val="18"/>
                <w:szCs w:val="18"/>
              </w:rPr>
            </w:pPr>
            <w:r w:rsidRPr="002F2520">
              <w:rPr>
                <w:sz w:val="18"/>
                <w:szCs w:val="18"/>
              </w:rPr>
              <w:t>Call diversion services</w:t>
            </w:r>
          </w:p>
        </w:tc>
      </w:tr>
      <w:tr w:rsidR="006E329B" w:rsidRPr="002F2520" w14:paraId="7E2949A9" w14:textId="77777777" w:rsidTr="008E38FA">
        <w:tblPrEx>
          <w:tblCellMar>
            <w:left w:w="56" w:type="dxa"/>
            <w:right w:w="56" w:type="dxa"/>
          </w:tblCellMar>
        </w:tblPrEx>
        <w:trPr>
          <w:gridAfter w:val="1"/>
          <w:wAfter w:w="8" w:type="dxa"/>
          <w:cantSplit/>
          <w:jc w:val="center"/>
        </w:trPr>
        <w:tc>
          <w:tcPr>
            <w:tcW w:w="743" w:type="dxa"/>
            <w:gridSpan w:val="2"/>
            <w:tcBorders>
              <w:top w:val="single" w:sz="6" w:space="0" w:color="auto"/>
              <w:left w:val="single" w:sz="6" w:space="0" w:color="auto"/>
              <w:bottom w:val="single" w:sz="6" w:space="0" w:color="auto"/>
            </w:tcBorders>
          </w:tcPr>
          <w:p w14:paraId="2C00526E" w14:textId="77777777" w:rsidR="006E329B" w:rsidRPr="002F2520" w:rsidRDefault="006E329B" w:rsidP="000F7D89">
            <w:pPr>
              <w:pStyle w:val="Tabletext"/>
              <w:keepNext/>
              <w:keepLines/>
              <w:rPr>
                <w:sz w:val="18"/>
                <w:szCs w:val="18"/>
              </w:rPr>
            </w:pPr>
            <w:r w:rsidRPr="002F2520">
              <w:rPr>
                <w:sz w:val="18"/>
                <w:szCs w:val="18"/>
              </w:rPr>
              <w:t>001</w:t>
            </w:r>
          </w:p>
        </w:tc>
        <w:tc>
          <w:tcPr>
            <w:tcW w:w="762" w:type="dxa"/>
            <w:gridSpan w:val="2"/>
            <w:tcBorders>
              <w:top w:val="single" w:sz="6" w:space="0" w:color="auto"/>
              <w:left w:val="single" w:sz="6" w:space="0" w:color="auto"/>
              <w:bottom w:val="single" w:sz="6" w:space="0" w:color="auto"/>
            </w:tcBorders>
          </w:tcPr>
          <w:p w14:paraId="23672233" w14:textId="77777777" w:rsidR="006E329B" w:rsidRPr="002F2520" w:rsidRDefault="006E329B" w:rsidP="000F7D89">
            <w:pPr>
              <w:pStyle w:val="Tabletext"/>
              <w:keepNext/>
              <w:keepLines/>
              <w:rPr>
                <w:sz w:val="18"/>
                <w:szCs w:val="18"/>
              </w:rPr>
            </w:pPr>
            <w:r w:rsidRPr="002F2520">
              <w:rPr>
                <w:sz w:val="18"/>
                <w:szCs w:val="18"/>
              </w:rPr>
              <w:t>0100</w:t>
            </w:r>
          </w:p>
        </w:tc>
        <w:tc>
          <w:tcPr>
            <w:tcW w:w="493" w:type="dxa"/>
            <w:gridSpan w:val="2"/>
            <w:tcBorders>
              <w:top w:val="single" w:sz="6" w:space="0" w:color="auto"/>
              <w:left w:val="single" w:sz="6" w:space="0" w:color="auto"/>
              <w:bottom w:val="single" w:sz="6" w:space="0" w:color="auto"/>
            </w:tcBorders>
          </w:tcPr>
          <w:p w14:paraId="4697C902" w14:textId="77777777" w:rsidR="006E329B" w:rsidRPr="002F2520" w:rsidRDefault="006E329B" w:rsidP="000F7D89">
            <w:pPr>
              <w:pStyle w:val="Tabletext"/>
              <w:keepNext/>
              <w:keepLines/>
              <w:rPr>
                <w:sz w:val="18"/>
                <w:szCs w:val="18"/>
              </w:rPr>
            </w:pPr>
            <w:r w:rsidRPr="002F2520">
              <w:rPr>
                <w:sz w:val="18"/>
                <w:szCs w:val="18"/>
              </w:rPr>
              <w:t>20</w:t>
            </w:r>
          </w:p>
        </w:tc>
        <w:tc>
          <w:tcPr>
            <w:tcW w:w="3163" w:type="dxa"/>
            <w:gridSpan w:val="2"/>
            <w:tcBorders>
              <w:top w:val="single" w:sz="6" w:space="0" w:color="auto"/>
              <w:left w:val="single" w:sz="6" w:space="0" w:color="auto"/>
              <w:bottom w:val="single" w:sz="6" w:space="0" w:color="auto"/>
            </w:tcBorders>
          </w:tcPr>
          <w:p w14:paraId="48071A55" w14:textId="77777777" w:rsidR="006E329B" w:rsidRPr="002F2520" w:rsidRDefault="006E329B" w:rsidP="000F7D89">
            <w:pPr>
              <w:pStyle w:val="Tabletext"/>
              <w:keepNext/>
              <w:keepLines/>
              <w:rPr>
                <w:sz w:val="18"/>
                <w:szCs w:val="18"/>
              </w:rPr>
            </w:pPr>
            <w:r w:rsidRPr="002F2520">
              <w:rPr>
                <w:sz w:val="18"/>
                <w:szCs w:val="18"/>
              </w:rPr>
              <w:t>Subscriber absent</w:t>
            </w:r>
          </w:p>
        </w:tc>
        <w:tc>
          <w:tcPr>
            <w:tcW w:w="2586" w:type="dxa"/>
            <w:gridSpan w:val="2"/>
            <w:tcBorders>
              <w:top w:val="single" w:sz="6" w:space="0" w:color="auto"/>
              <w:left w:val="single" w:sz="6" w:space="0" w:color="auto"/>
              <w:bottom w:val="single" w:sz="6" w:space="0" w:color="auto"/>
            </w:tcBorders>
          </w:tcPr>
          <w:p w14:paraId="538A0917" w14:textId="77777777" w:rsidR="006E329B" w:rsidRPr="002F2520" w:rsidRDefault="006E329B" w:rsidP="000F7D89">
            <w:pPr>
              <w:pStyle w:val="Tabletext"/>
              <w:keepNext/>
              <w:keepLines/>
              <w:rPr>
                <w:sz w:val="18"/>
                <w:szCs w:val="18"/>
              </w:rPr>
            </w:pPr>
          </w:p>
        </w:tc>
        <w:tc>
          <w:tcPr>
            <w:tcW w:w="1406" w:type="dxa"/>
            <w:gridSpan w:val="2"/>
            <w:tcBorders>
              <w:top w:val="single" w:sz="6" w:space="0" w:color="auto"/>
              <w:left w:val="single" w:sz="6" w:space="0" w:color="auto"/>
              <w:bottom w:val="single" w:sz="6" w:space="0" w:color="auto"/>
            </w:tcBorders>
          </w:tcPr>
          <w:p w14:paraId="718BABDE" w14:textId="77777777" w:rsidR="006E329B" w:rsidRPr="002F2520" w:rsidRDefault="006E329B" w:rsidP="000F7D89">
            <w:pPr>
              <w:pStyle w:val="Tabletext"/>
              <w:keepNext/>
              <w:keepLines/>
              <w:rPr>
                <w:sz w:val="18"/>
                <w:szCs w:val="18"/>
              </w:rPr>
            </w:pPr>
            <w:r w:rsidRPr="002F2520">
              <w:rPr>
                <w:sz w:val="18"/>
                <w:szCs w:val="18"/>
              </w:rPr>
              <w:t>DSS 1, ISUP</w:t>
            </w:r>
          </w:p>
        </w:tc>
        <w:tc>
          <w:tcPr>
            <w:tcW w:w="1710" w:type="dxa"/>
            <w:gridSpan w:val="2"/>
            <w:tcBorders>
              <w:top w:val="single" w:sz="6" w:space="0" w:color="auto"/>
              <w:left w:val="single" w:sz="6" w:space="0" w:color="auto"/>
              <w:bottom w:val="single" w:sz="6" w:space="0" w:color="auto"/>
            </w:tcBorders>
          </w:tcPr>
          <w:p w14:paraId="164D4ECC" w14:textId="77777777" w:rsidR="006E329B" w:rsidRPr="002F2520" w:rsidRDefault="006E329B" w:rsidP="000F7D89">
            <w:pPr>
              <w:pStyle w:val="Tabletext"/>
              <w:keepNext/>
              <w:keepLines/>
              <w:rPr>
                <w:sz w:val="18"/>
                <w:szCs w:val="18"/>
              </w:rPr>
            </w:pPr>
          </w:p>
        </w:tc>
        <w:tc>
          <w:tcPr>
            <w:tcW w:w="1690" w:type="dxa"/>
            <w:gridSpan w:val="2"/>
            <w:tcBorders>
              <w:top w:val="single" w:sz="6" w:space="0" w:color="auto"/>
              <w:left w:val="single" w:sz="6" w:space="0" w:color="auto"/>
              <w:bottom w:val="single" w:sz="6" w:space="0" w:color="auto"/>
            </w:tcBorders>
          </w:tcPr>
          <w:p w14:paraId="2ED4B85C" w14:textId="77777777" w:rsidR="006E329B" w:rsidRPr="002F2520" w:rsidRDefault="006E329B" w:rsidP="000F7D89">
            <w:pPr>
              <w:pStyle w:val="Tabletext"/>
              <w:keepNext/>
              <w:keepLines/>
              <w:rPr>
                <w:sz w:val="18"/>
                <w:szCs w:val="18"/>
              </w:rPr>
            </w:pPr>
          </w:p>
        </w:tc>
        <w:tc>
          <w:tcPr>
            <w:tcW w:w="2010" w:type="dxa"/>
            <w:gridSpan w:val="2"/>
            <w:tcBorders>
              <w:top w:val="single" w:sz="6" w:space="0" w:color="auto"/>
              <w:left w:val="single" w:sz="6" w:space="0" w:color="auto"/>
              <w:bottom w:val="single" w:sz="6" w:space="0" w:color="auto"/>
              <w:right w:val="single" w:sz="6" w:space="0" w:color="auto"/>
            </w:tcBorders>
          </w:tcPr>
          <w:p w14:paraId="31B16981" w14:textId="77777777" w:rsidR="006E329B" w:rsidRPr="002F2520" w:rsidRDefault="006E329B" w:rsidP="000F7D89">
            <w:pPr>
              <w:pStyle w:val="Tabletext"/>
              <w:keepNext/>
              <w:keepLines/>
              <w:rPr>
                <w:sz w:val="18"/>
                <w:szCs w:val="18"/>
              </w:rPr>
            </w:pPr>
            <w:r w:rsidRPr="002F2520">
              <w:rPr>
                <w:sz w:val="18"/>
                <w:szCs w:val="18"/>
              </w:rPr>
              <w:t>Mobile application</w:t>
            </w:r>
          </w:p>
        </w:tc>
      </w:tr>
      <w:tr w:rsidR="006E329B" w:rsidRPr="002F2520" w14:paraId="11027E53"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291E3BC2" w14:textId="77777777" w:rsidR="006E329B" w:rsidRPr="002F2520" w:rsidRDefault="006E329B" w:rsidP="000F7D89">
            <w:pPr>
              <w:pStyle w:val="Tabletext"/>
              <w:keepNext/>
              <w:keepLines/>
              <w:rPr>
                <w:sz w:val="18"/>
                <w:szCs w:val="18"/>
              </w:rPr>
            </w:pPr>
            <w:r w:rsidRPr="002F2520">
              <w:rPr>
                <w:sz w:val="18"/>
                <w:szCs w:val="18"/>
              </w:rPr>
              <w:br w:type="page"/>
              <w:t>001</w:t>
            </w:r>
          </w:p>
        </w:tc>
        <w:tc>
          <w:tcPr>
            <w:tcW w:w="762" w:type="dxa"/>
            <w:gridSpan w:val="2"/>
            <w:tcBorders>
              <w:top w:val="single" w:sz="6" w:space="0" w:color="auto"/>
              <w:left w:val="single" w:sz="6" w:space="0" w:color="auto"/>
            </w:tcBorders>
          </w:tcPr>
          <w:p w14:paraId="07E75CD1" w14:textId="77777777" w:rsidR="006E329B" w:rsidRPr="002F2520" w:rsidRDefault="006E329B" w:rsidP="000F7D89">
            <w:pPr>
              <w:pStyle w:val="Tabletext"/>
              <w:keepNext/>
              <w:keepLines/>
              <w:rPr>
                <w:sz w:val="18"/>
                <w:szCs w:val="18"/>
              </w:rPr>
            </w:pPr>
            <w:r w:rsidRPr="002F2520">
              <w:rPr>
                <w:sz w:val="18"/>
                <w:szCs w:val="18"/>
              </w:rPr>
              <w:t>0101</w:t>
            </w:r>
          </w:p>
        </w:tc>
        <w:tc>
          <w:tcPr>
            <w:tcW w:w="493" w:type="dxa"/>
            <w:gridSpan w:val="2"/>
            <w:tcBorders>
              <w:top w:val="single" w:sz="6" w:space="0" w:color="auto"/>
              <w:left w:val="single" w:sz="6" w:space="0" w:color="auto"/>
            </w:tcBorders>
          </w:tcPr>
          <w:p w14:paraId="51E08183" w14:textId="77777777" w:rsidR="006E329B" w:rsidRPr="002F2520" w:rsidRDefault="006E329B" w:rsidP="000F7D89">
            <w:pPr>
              <w:pStyle w:val="Tabletext"/>
              <w:keepNext/>
              <w:keepLines/>
              <w:rPr>
                <w:sz w:val="18"/>
                <w:szCs w:val="18"/>
              </w:rPr>
            </w:pPr>
            <w:r w:rsidRPr="002F2520">
              <w:rPr>
                <w:sz w:val="18"/>
                <w:szCs w:val="18"/>
              </w:rPr>
              <w:t>21</w:t>
            </w:r>
          </w:p>
        </w:tc>
        <w:tc>
          <w:tcPr>
            <w:tcW w:w="3163" w:type="dxa"/>
            <w:gridSpan w:val="2"/>
            <w:tcBorders>
              <w:top w:val="single" w:sz="6" w:space="0" w:color="auto"/>
              <w:left w:val="single" w:sz="6" w:space="0" w:color="auto"/>
            </w:tcBorders>
          </w:tcPr>
          <w:p w14:paraId="2CD55249" w14:textId="77777777" w:rsidR="006E329B" w:rsidRPr="002F2520" w:rsidRDefault="006E329B" w:rsidP="000F7D89">
            <w:pPr>
              <w:pStyle w:val="Tabletext"/>
              <w:keepNext/>
              <w:keepLines/>
              <w:rPr>
                <w:sz w:val="18"/>
                <w:szCs w:val="18"/>
              </w:rPr>
            </w:pPr>
            <w:r w:rsidRPr="002F2520">
              <w:rPr>
                <w:sz w:val="18"/>
                <w:szCs w:val="18"/>
              </w:rPr>
              <w:t>Call rejected</w:t>
            </w:r>
          </w:p>
        </w:tc>
        <w:tc>
          <w:tcPr>
            <w:tcW w:w="2586" w:type="dxa"/>
            <w:gridSpan w:val="2"/>
            <w:tcBorders>
              <w:top w:val="single" w:sz="6" w:space="0" w:color="auto"/>
              <w:left w:val="single" w:sz="6" w:space="0" w:color="auto"/>
            </w:tcBorders>
          </w:tcPr>
          <w:p w14:paraId="0EC2903E" w14:textId="77777777" w:rsidR="006E329B" w:rsidRPr="002F2520" w:rsidRDefault="006E329B" w:rsidP="000F7D89">
            <w:pPr>
              <w:pStyle w:val="Tabletext"/>
              <w:keepNext/>
              <w:keepLines/>
              <w:rPr>
                <w:sz w:val="18"/>
                <w:szCs w:val="18"/>
              </w:rPr>
            </w:pPr>
            <w:r w:rsidRPr="002F2520">
              <w:rPr>
                <w:sz w:val="18"/>
                <w:szCs w:val="18"/>
              </w:rPr>
              <w:t>Call rejected condition</w:t>
            </w:r>
          </w:p>
        </w:tc>
        <w:tc>
          <w:tcPr>
            <w:tcW w:w="1406" w:type="dxa"/>
            <w:gridSpan w:val="2"/>
            <w:tcBorders>
              <w:top w:val="single" w:sz="6" w:space="0" w:color="auto"/>
              <w:left w:val="single" w:sz="6" w:space="0" w:color="auto"/>
            </w:tcBorders>
          </w:tcPr>
          <w:p w14:paraId="59244635" w14:textId="77777777" w:rsidR="006E329B" w:rsidRPr="002F2520" w:rsidRDefault="006E329B" w:rsidP="000F7D89">
            <w:pPr>
              <w:pStyle w:val="Tabletext"/>
              <w:keepNext/>
              <w:keepLines/>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5FA6351F" w14:textId="11A09F08" w:rsidR="006E329B" w:rsidRPr="002F2520" w:rsidRDefault="00060130" w:rsidP="000F7D89">
            <w:pPr>
              <w:pStyle w:val="Tabletext"/>
              <w:keepNext/>
              <w:keepLines/>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0650C640" w14:textId="77777777" w:rsidR="006E329B" w:rsidRPr="002F2520" w:rsidRDefault="006E329B" w:rsidP="000F7D89">
            <w:pPr>
              <w:pStyle w:val="Tabletext"/>
              <w:keepNext/>
              <w:keepLines/>
              <w:rPr>
                <w:sz w:val="18"/>
                <w:szCs w:val="18"/>
              </w:rPr>
            </w:pPr>
            <w:r w:rsidRPr="002F2520">
              <w:rPr>
                <w:sz w:val="18"/>
                <w:szCs w:val="18"/>
              </w:rPr>
              <w:t>U, RPN</w:t>
            </w:r>
          </w:p>
        </w:tc>
        <w:tc>
          <w:tcPr>
            <w:tcW w:w="2009" w:type="dxa"/>
            <w:gridSpan w:val="2"/>
            <w:tcBorders>
              <w:top w:val="single" w:sz="6" w:space="0" w:color="auto"/>
              <w:left w:val="single" w:sz="6" w:space="0" w:color="auto"/>
              <w:right w:val="single" w:sz="6" w:space="0" w:color="auto"/>
            </w:tcBorders>
          </w:tcPr>
          <w:p w14:paraId="63D22C83" w14:textId="77777777" w:rsidR="006E329B" w:rsidRPr="002F2520" w:rsidRDefault="006E329B" w:rsidP="000F7D89">
            <w:pPr>
              <w:pStyle w:val="Tabletext"/>
              <w:keepNext/>
              <w:keepLines/>
              <w:rPr>
                <w:sz w:val="18"/>
                <w:szCs w:val="18"/>
              </w:rPr>
            </w:pPr>
          </w:p>
        </w:tc>
      </w:tr>
      <w:tr w:rsidR="006E329B" w:rsidRPr="002F2520" w14:paraId="4FC7AD85"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27B4FCBD" w14:textId="77777777" w:rsidR="006E329B" w:rsidRPr="002F2520" w:rsidRDefault="006E329B" w:rsidP="000F7D89">
            <w:pPr>
              <w:pStyle w:val="Tabletext"/>
              <w:keepNext/>
              <w:keepLines/>
              <w:rPr>
                <w:sz w:val="18"/>
                <w:szCs w:val="18"/>
              </w:rPr>
            </w:pPr>
          </w:p>
        </w:tc>
        <w:tc>
          <w:tcPr>
            <w:tcW w:w="762" w:type="dxa"/>
            <w:gridSpan w:val="2"/>
            <w:tcBorders>
              <w:left w:val="single" w:sz="6" w:space="0" w:color="auto"/>
            </w:tcBorders>
          </w:tcPr>
          <w:p w14:paraId="6550962E" w14:textId="77777777" w:rsidR="006E329B" w:rsidRPr="002F2520" w:rsidRDefault="006E329B" w:rsidP="000F7D89">
            <w:pPr>
              <w:pStyle w:val="Tabletext"/>
              <w:keepNext/>
              <w:keepLines/>
              <w:rPr>
                <w:sz w:val="18"/>
                <w:szCs w:val="18"/>
              </w:rPr>
            </w:pPr>
          </w:p>
        </w:tc>
        <w:tc>
          <w:tcPr>
            <w:tcW w:w="493" w:type="dxa"/>
            <w:gridSpan w:val="2"/>
            <w:tcBorders>
              <w:left w:val="single" w:sz="6" w:space="0" w:color="auto"/>
            </w:tcBorders>
          </w:tcPr>
          <w:p w14:paraId="5F9E5367" w14:textId="77777777" w:rsidR="006E329B" w:rsidRPr="002F2520" w:rsidRDefault="006E329B" w:rsidP="000F7D89">
            <w:pPr>
              <w:pStyle w:val="Tabletext"/>
              <w:keepNext/>
              <w:keepLines/>
              <w:rPr>
                <w:sz w:val="18"/>
                <w:szCs w:val="18"/>
              </w:rPr>
            </w:pPr>
          </w:p>
        </w:tc>
        <w:tc>
          <w:tcPr>
            <w:tcW w:w="3163" w:type="dxa"/>
            <w:gridSpan w:val="2"/>
            <w:tcBorders>
              <w:left w:val="single" w:sz="6" w:space="0" w:color="auto"/>
            </w:tcBorders>
          </w:tcPr>
          <w:p w14:paraId="57F27773" w14:textId="77777777" w:rsidR="006E329B" w:rsidRPr="002F2520" w:rsidRDefault="006E329B" w:rsidP="000F7D89">
            <w:pPr>
              <w:pStyle w:val="Tabletext"/>
              <w:keepNext/>
              <w:keepLines/>
              <w:rPr>
                <w:sz w:val="18"/>
                <w:szCs w:val="18"/>
              </w:rPr>
            </w:pPr>
          </w:p>
        </w:tc>
        <w:tc>
          <w:tcPr>
            <w:tcW w:w="2586" w:type="dxa"/>
            <w:gridSpan w:val="2"/>
            <w:tcBorders>
              <w:left w:val="single" w:sz="6" w:space="0" w:color="auto"/>
            </w:tcBorders>
          </w:tcPr>
          <w:p w14:paraId="0BDD593D" w14:textId="77777777" w:rsidR="006E329B" w:rsidRPr="002F2520" w:rsidRDefault="006E329B" w:rsidP="000F7D89">
            <w:pPr>
              <w:pStyle w:val="Tabletext"/>
              <w:keepNext/>
              <w:keepLines/>
              <w:rPr>
                <w:sz w:val="18"/>
                <w:szCs w:val="18"/>
              </w:rPr>
            </w:pPr>
          </w:p>
        </w:tc>
        <w:tc>
          <w:tcPr>
            <w:tcW w:w="1406" w:type="dxa"/>
            <w:gridSpan w:val="2"/>
            <w:tcBorders>
              <w:left w:val="single" w:sz="6" w:space="0" w:color="auto"/>
            </w:tcBorders>
          </w:tcPr>
          <w:p w14:paraId="45B52033" w14:textId="77777777" w:rsidR="006E329B" w:rsidRPr="002F2520" w:rsidRDefault="006E329B" w:rsidP="000F7D89">
            <w:pPr>
              <w:pStyle w:val="Tabletext"/>
              <w:keepNext/>
              <w:keepLines/>
              <w:rPr>
                <w:sz w:val="18"/>
                <w:szCs w:val="18"/>
              </w:rPr>
            </w:pPr>
          </w:p>
        </w:tc>
        <w:tc>
          <w:tcPr>
            <w:tcW w:w="1710" w:type="dxa"/>
            <w:gridSpan w:val="2"/>
            <w:tcBorders>
              <w:top w:val="single" w:sz="6" w:space="0" w:color="auto"/>
              <w:left w:val="single" w:sz="6" w:space="0" w:color="auto"/>
            </w:tcBorders>
          </w:tcPr>
          <w:p w14:paraId="50A1105B" w14:textId="5A01B020" w:rsidR="006E329B" w:rsidRPr="002F2520" w:rsidRDefault="00BC7034" w:rsidP="000F7D89">
            <w:pPr>
              <w:pStyle w:val="Tabletext"/>
              <w:keepNext/>
              <w:keepLines/>
              <w:rPr>
                <w:sz w:val="18"/>
                <w:szCs w:val="18"/>
              </w:rPr>
            </w:pPr>
            <w:r w:rsidRPr="002F2520">
              <w:rPr>
                <w:sz w:val="18"/>
                <w:szCs w:val="18"/>
              </w:rPr>
              <w:t>[ITU-T Q.732</w:t>
            </w:r>
            <w:r w:rsidR="00081788" w:rsidRPr="002F2520">
              <w:rPr>
                <w:sz w:val="18"/>
                <w:szCs w:val="18"/>
              </w:rPr>
              <w:t>.x</w:t>
            </w:r>
            <w:r w:rsidRPr="002F2520">
              <w:rPr>
                <w:sz w:val="18"/>
                <w:szCs w:val="18"/>
              </w:rPr>
              <w:t>]</w:t>
            </w:r>
          </w:p>
        </w:tc>
        <w:tc>
          <w:tcPr>
            <w:tcW w:w="1690" w:type="dxa"/>
            <w:gridSpan w:val="2"/>
            <w:tcBorders>
              <w:top w:val="single" w:sz="6" w:space="0" w:color="auto"/>
              <w:left w:val="single" w:sz="6" w:space="0" w:color="auto"/>
            </w:tcBorders>
          </w:tcPr>
          <w:p w14:paraId="4DFD4601" w14:textId="77777777" w:rsidR="006E329B" w:rsidRPr="002F2520" w:rsidRDefault="006E329B" w:rsidP="000F7D89">
            <w:pPr>
              <w:pStyle w:val="Tabletext"/>
              <w:keepNext/>
              <w:keepLines/>
              <w:rPr>
                <w:sz w:val="18"/>
                <w:szCs w:val="18"/>
              </w:rPr>
            </w:pPr>
            <w:r w:rsidRPr="002F2520">
              <w:rPr>
                <w:sz w:val="18"/>
                <w:szCs w:val="18"/>
              </w:rPr>
              <w:t>RLN</w:t>
            </w:r>
          </w:p>
        </w:tc>
        <w:tc>
          <w:tcPr>
            <w:tcW w:w="2009" w:type="dxa"/>
            <w:gridSpan w:val="2"/>
            <w:tcBorders>
              <w:top w:val="single" w:sz="6" w:space="0" w:color="auto"/>
              <w:left w:val="single" w:sz="6" w:space="0" w:color="auto"/>
              <w:right w:val="single" w:sz="6" w:space="0" w:color="auto"/>
            </w:tcBorders>
          </w:tcPr>
          <w:p w14:paraId="08737121" w14:textId="77777777" w:rsidR="006E329B" w:rsidRPr="002F2520" w:rsidRDefault="006E329B" w:rsidP="000F7D89">
            <w:pPr>
              <w:pStyle w:val="Tabletext"/>
              <w:keepNext/>
              <w:keepLines/>
              <w:rPr>
                <w:sz w:val="18"/>
                <w:szCs w:val="18"/>
              </w:rPr>
            </w:pPr>
            <w:r w:rsidRPr="002F2520">
              <w:rPr>
                <w:sz w:val="18"/>
                <w:szCs w:val="18"/>
              </w:rPr>
              <w:t>Call diversion services</w:t>
            </w:r>
          </w:p>
        </w:tc>
      </w:tr>
      <w:tr w:rsidR="006E329B" w:rsidRPr="002F2520" w14:paraId="0689E06C"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3A589970" w14:textId="77777777" w:rsidR="006E329B" w:rsidRPr="002F2520" w:rsidRDefault="006E329B" w:rsidP="000F7D89">
            <w:pPr>
              <w:pStyle w:val="Tabletext"/>
              <w:keepNext/>
              <w:keepLines/>
              <w:rPr>
                <w:sz w:val="18"/>
                <w:szCs w:val="18"/>
              </w:rPr>
            </w:pPr>
            <w:r w:rsidRPr="002F2520">
              <w:rPr>
                <w:sz w:val="18"/>
                <w:szCs w:val="18"/>
              </w:rPr>
              <w:t>001</w:t>
            </w:r>
          </w:p>
        </w:tc>
        <w:tc>
          <w:tcPr>
            <w:tcW w:w="762" w:type="dxa"/>
            <w:gridSpan w:val="2"/>
            <w:tcBorders>
              <w:top w:val="single" w:sz="6" w:space="0" w:color="auto"/>
              <w:left w:val="single" w:sz="6" w:space="0" w:color="auto"/>
            </w:tcBorders>
          </w:tcPr>
          <w:p w14:paraId="74033A85" w14:textId="77777777" w:rsidR="006E329B" w:rsidRPr="002F2520" w:rsidRDefault="006E329B" w:rsidP="000F7D89">
            <w:pPr>
              <w:pStyle w:val="Tabletext"/>
              <w:keepNext/>
              <w:keepLines/>
              <w:rPr>
                <w:sz w:val="18"/>
                <w:szCs w:val="18"/>
              </w:rPr>
            </w:pPr>
            <w:r w:rsidRPr="002F2520">
              <w:rPr>
                <w:sz w:val="18"/>
                <w:szCs w:val="18"/>
              </w:rPr>
              <w:t>0110</w:t>
            </w:r>
          </w:p>
        </w:tc>
        <w:tc>
          <w:tcPr>
            <w:tcW w:w="493" w:type="dxa"/>
            <w:gridSpan w:val="2"/>
            <w:tcBorders>
              <w:top w:val="single" w:sz="6" w:space="0" w:color="auto"/>
              <w:left w:val="single" w:sz="6" w:space="0" w:color="auto"/>
            </w:tcBorders>
          </w:tcPr>
          <w:p w14:paraId="3AE9028B" w14:textId="77777777" w:rsidR="006E329B" w:rsidRPr="002F2520" w:rsidRDefault="006E329B" w:rsidP="000F7D89">
            <w:pPr>
              <w:pStyle w:val="Tabletext"/>
              <w:keepNext/>
              <w:keepLines/>
              <w:rPr>
                <w:sz w:val="18"/>
                <w:szCs w:val="18"/>
              </w:rPr>
            </w:pPr>
            <w:r w:rsidRPr="002F2520">
              <w:rPr>
                <w:sz w:val="18"/>
                <w:szCs w:val="18"/>
              </w:rPr>
              <w:t>22</w:t>
            </w:r>
          </w:p>
        </w:tc>
        <w:tc>
          <w:tcPr>
            <w:tcW w:w="3163" w:type="dxa"/>
            <w:gridSpan w:val="2"/>
            <w:tcBorders>
              <w:top w:val="single" w:sz="6" w:space="0" w:color="auto"/>
              <w:left w:val="single" w:sz="6" w:space="0" w:color="auto"/>
            </w:tcBorders>
          </w:tcPr>
          <w:p w14:paraId="18135CA6" w14:textId="77777777" w:rsidR="006E329B" w:rsidRPr="002F2520" w:rsidRDefault="006E329B" w:rsidP="000F7D89">
            <w:pPr>
              <w:pStyle w:val="Tabletext"/>
              <w:keepNext/>
              <w:keepLines/>
              <w:rPr>
                <w:sz w:val="18"/>
                <w:szCs w:val="18"/>
              </w:rPr>
            </w:pPr>
            <w:r w:rsidRPr="002F2520">
              <w:rPr>
                <w:sz w:val="18"/>
                <w:szCs w:val="18"/>
              </w:rPr>
              <w:t>Number changed</w:t>
            </w:r>
          </w:p>
        </w:tc>
        <w:tc>
          <w:tcPr>
            <w:tcW w:w="2586" w:type="dxa"/>
            <w:gridSpan w:val="2"/>
            <w:tcBorders>
              <w:top w:val="single" w:sz="6" w:space="0" w:color="auto"/>
              <w:left w:val="single" w:sz="6" w:space="0" w:color="auto"/>
            </w:tcBorders>
          </w:tcPr>
          <w:p w14:paraId="39D61117" w14:textId="77777777" w:rsidR="006E329B" w:rsidRPr="002F2520" w:rsidRDefault="006E329B" w:rsidP="000F7D89">
            <w:pPr>
              <w:pStyle w:val="Tabletext"/>
              <w:keepNext/>
              <w:keepLines/>
              <w:rPr>
                <w:sz w:val="18"/>
                <w:szCs w:val="18"/>
              </w:rPr>
            </w:pPr>
            <w:r w:rsidRPr="002F2520">
              <w:rPr>
                <w:sz w:val="18"/>
                <w:szCs w:val="18"/>
              </w:rPr>
              <w:t>New destination (DSS 1)/</w:t>
            </w:r>
            <w:r w:rsidRPr="002F2520">
              <w:rPr>
                <w:sz w:val="18"/>
                <w:szCs w:val="18"/>
              </w:rPr>
              <w:br/>
              <w:t>Called party number (ISUP)</w:t>
            </w:r>
          </w:p>
        </w:tc>
        <w:tc>
          <w:tcPr>
            <w:tcW w:w="1406" w:type="dxa"/>
            <w:gridSpan w:val="2"/>
            <w:tcBorders>
              <w:top w:val="single" w:sz="6" w:space="0" w:color="auto"/>
              <w:left w:val="single" w:sz="6" w:space="0" w:color="auto"/>
            </w:tcBorders>
          </w:tcPr>
          <w:p w14:paraId="645A6F74" w14:textId="77777777" w:rsidR="006E329B" w:rsidRPr="002F2520" w:rsidRDefault="006E329B" w:rsidP="000F7D89">
            <w:pPr>
              <w:pStyle w:val="Tabletext"/>
              <w:keepNext/>
              <w:keepLines/>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7C7295A5" w14:textId="0DCE9AA3" w:rsidR="006E329B" w:rsidRPr="002F2520" w:rsidRDefault="00060130" w:rsidP="000F7D89">
            <w:pPr>
              <w:pStyle w:val="Tabletext"/>
              <w:keepNext/>
              <w:keepLines/>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52E3D958" w14:textId="77777777" w:rsidR="006E329B" w:rsidRPr="002F2520" w:rsidRDefault="006E329B" w:rsidP="000F7D89">
            <w:pPr>
              <w:pStyle w:val="Tabletext"/>
              <w:keepNext/>
              <w:keepLines/>
              <w:rPr>
                <w:sz w:val="18"/>
                <w:szCs w:val="18"/>
              </w:rPr>
            </w:pPr>
            <w:r w:rsidRPr="002F2520">
              <w:rPr>
                <w:sz w:val="18"/>
                <w:szCs w:val="18"/>
              </w:rPr>
              <w:t>U, RPN, LN</w:t>
            </w:r>
          </w:p>
        </w:tc>
        <w:tc>
          <w:tcPr>
            <w:tcW w:w="2009" w:type="dxa"/>
            <w:gridSpan w:val="2"/>
            <w:tcBorders>
              <w:top w:val="single" w:sz="6" w:space="0" w:color="auto"/>
              <w:left w:val="single" w:sz="6" w:space="0" w:color="auto"/>
              <w:right w:val="single" w:sz="6" w:space="0" w:color="auto"/>
            </w:tcBorders>
          </w:tcPr>
          <w:p w14:paraId="0A15EF4C" w14:textId="77777777" w:rsidR="006E329B" w:rsidRPr="002F2520" w:rsidRDefault="006E329B" w:rsidP="000F7D89">
            <w:pPr>
              <w:pStyle w:val="Tabletext"/>
              <w:keepNext/>
              <w:keepLines/>
              <w:rPr>
                <w:sz w:val="18"/>
                <w:szCs w:val="18"/>
              </w:rPr>
            </w:pPr>
          </w:p>
        </w:tc>
      </w:tr>
      <w:tr w:rsidR="006E329B" w:rsidRPr="002F2520" w14:paraId="71382D6F"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72735058" w14:textId="77777777" w:rsidR="006E329B" w:rsidRPr="002F2520" w:rsidRDefault="006E329B" w:rsidP="00630128">
            <w:pPr>
              <w:pStyle w:val="Tabletext"/>
              <w:rPr>
                <w:sz w:val="18"/>
                <w:szCs w:val="18"/>
              </w:rPr>
            </w:pPr>
            <w:r w:rsidRPr="002F2520">
              <w:rPr>
                <w:sz w:val="18"/>
                <w:szCs w:val="18"/>
              </w:rPr>
              <w:t>001</w:t>
            </w:r>
          </w:p>
        </w:tc>
        <w:tc>
          <w:tcPr>
            <w:tcW w:w="762" w:type="dxa"/>
            <w:gridSpan w:val="2"/>
            <w:tcBorders>
              <w:top w:val="single" w:sz="6" w:space="0" w:color="auto"/>
              <w:left w:val="single" w:sz="6" w:space="0" w:color="auto"/>
            </w:tcBorders>
          </w:tcPr>
          <w:p w14:paraId="4CDE3A40" w14:textId="77777777" w:rsidR="006E329B" w:rsidRPr="002F2520" w:rsidRDefault="006E329B" w:rsidP="00630128">
            <w:pPr>
              <w:pStyle w:val="Tabletext"/>
              <w:rPr>
                <w:sz w:val="18"/>
                <w:szCs w:val="18"/>
              </w:rPr>
            </w:pPr>
            <w:r w:rsidRPr="002F2520">
              <w:rPr>
                <w:sz w:val="18"/>
                <w:szCs w:val="18"/>
              </w:rPr>
              <w:t>0111</w:t>
            </w:r>
          </w:p>
        </w:tc>
        <w:tc>
          <w:tcPr>
            <w:tcW w:w="493" w:type="dxa"/>
            <w:gridSpan w:val="2"/>
            <w:tcBorders>
              <w:top w:val="single" w:sz="6" w:space="0" w:color="auto"/>
              <w:left w:val="single" w:sz="6" w:space="0" w:color="auto"/>
            </w:tcBorders>
          </w:tcPr>
          <w:p w14:paraId="046D93E0" w14:textId="77777777" w:rsidR="006E329B" w:rsidRPr="002F2520" w:rsidRDefault="006E329B" w:rsidP="00630128">
            <w:pPr>
              <w:pStyle w:val="Tabletext"/>
              <w:rPr>
                <w:sz w:val="18"/>
                <w:szCs w:val="18"/>
              </w:rPr>
            </w:pPr>
            <w:r w:rsidRPr="002F2520">
              <w:rPr>
                <w:sz w:val="18"/>
                <w:szCs w:val="18"/>
              </w:rPr>
              <w:t>23</w:t>
            </w:r>
          </w:p>
        </w:tc>
        <w:tc>
          <w:tcPr>
            <w:tcW w:w="3163" w:type="dxa"/>
            <w:gridSpan w:val="2"/>
            <w:tcBorders>
              <w:top w:val="single" w:sz="6" w:space="0" w:color="auto"/>
              <w:left w:val="single" w:sz="6" w:space="0" w:color="auto"/>
            </w:tcBorders>
          </w:tcPr>
          <w:p w14:paraId="7ACEBE0E" w14:textId="77777777" w:rsidR="006E329B" w:rsidRPr="002F2520" w:rsidRDefault="006E329B" w:rsidP="00630128">
            <w:pPr>
              <w:pStyle w:val="Tabletext"/>
              <w:rPr>
                <w:sz w:val="18"/>
                <w:szCs w:val="18"/>
              </w:rPr>
            </w:pPr>
            <w:r w:rsidRPr="002F2520">
              <w:rPr>
                <w:sz w:val="18"/>
                <w:szCs w:val="18"/>
              </w:rPr>
              <w:t>Redirection to new destination</w:t>
            </w:r>
          </w:p>
        </w:tc>
        <w:tc>
          <w:tcPr>
            <w:tcW w:w="2586" w:type="dxa"/>
            <w:gridSpan w:val="2"/>
            <w:tcBorders>
              <w:top w:val="single" w:sz="6" w:space="0" w:color="auto"/>
              <w:left w:val="single" w:sz="6" w:space="0" w:color="auto"/>
            </w:tcBorders>
          </w:tcPr>
          <w:p w14:paraId="685E1C70"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7D75F08A" w14:textId="77777777" w:rsidR="006E329B" w:rsidRPr="002F2520" w:rsidRDefault="006E329B" w:rsidP="00630128">
            <w:pPr>
              <w:pStyle w:val="Tabletext"/>
              <w:rPr>
                <w:sz w:val="18"/>
                <w:szCs w:val="18"/>
              </w:rPr>
            </w:pPr>
            <w:r w:rsidRPr="002F2520">
              <w:rPr>
                <w:sz w:val="18"/>
                <w:szCs w:val="18"/>
              </w:rPr>
              <w:t>ISUP</w:t>
            </w:r>
          </w:p>
        </w:tc>
        <w:tc>
          <w:tcPr>
            <w:tcW w:w="1710" w:type="dxa"/>
            <w:gridSpan w:val="2"/>
            <w:tcBorders>
              <w:top w:val="single" w:sz="6" w:space="0" w:color="auto"/>
              <w:left w:val="single" w:sz="6" w:space="0" w:color="auto"/>
            </w:tcBorders>
          </w:tcPr>
          <w:p w14:paraId="3099E801" w14:textId="77777777" w:rsidR="006E329B" w:rsidRPr="002F2520" w:rsidRDefault="006E329B" w:rsidP="00630128">
            <w:pPr>
              <w:pStyle w:val="Tabletext"/>
              <w:rPr>
                <w:sz w:val="18"/>
                <w:szCs w:val="18"/>
              </w:rPr>
            </w:pPr>
          </w:p>
        </w:tc>
        <w:tc>
          <w:tcPr>
            <w:tcW w:w="1690" w:type="dxa"/>
            <w:gridSpan w:val="2"/>
            <w:tcBorders>
              <w:top w:val="single" w:sz="6" w:space="0" w:color="auto"/>
              <w:left w:val="single" w:sz="6" w:space="0" w:color="auto"/>
            </w:tcBorders>
          </w:tcPr>
          <w:p w14:paraId="1B662A3C"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right w:val="single" w:sz="6" w:space="0" w:color="auto"/>
            </w:tcBorders>
          </w:tcPr>
          <w:p w14:paraId="396EF84B" w14:textId="77777777" w:rsidR="006E329B" w:rsidRPr="002F2520" w:rsidRDefault="006E329B" w:rsidP="00630128">
            <w:pPr>
              <w:pStyle w:val="Tabletext"/>
              <w:rPr>
                <w:sz w:val="18"/>
                <w:szCs w:val="18"/>
              </w:rPr>
            </w:pPr>
          </w:p>
        </w:tc>
      </w:tr>
      <w:tr w:rsidR="006E329B" w:rsidRPr="002F2520" w14:paraId="3A6D19B5"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1333F383" w14:textId="77777777" w:rsidR="006E329B" w:rsidRPr="002F2520" w:rsidRDefault="006E329B" w:rsidP="00630128">
            <w:pPr>
              <w:pStyle w:val="Tabletext"/>
              <w:rPr>
                <w:sz w:val="18"/>
                <w:szCs w:val="18"/>
              </w:rPr>
            </w:pPr>
            <w:r w:rsidRPr="002F2520">
              <w:rPr>
                <w:sz w:val="18"/>
                <w:szCs w:val="18"/>
              </w:rPr>
              <w:t>001</w:t>
            </w:r>
          </w:p>
        </w:tc>
        <w:tc>
          <w:tcPr>
            <w:tcW w:w="762" w:type="dxa"/>
            <w:gridSpan w:val="2"/>
            <w:tcBorders>
              <w:top w:val="single" w:sz="6" w:space="0" w:color="auto"/>
              <w:left w:val="single" w:sz="6" w:space="0" w:color="auto"/>
            </w:tcBorders>
          </w:tcPr>
          <w:p w14:paraId="4B11A98D" w14:textId="77777777" w:rsidR="006E329B" w:rsidRPr="002F2520" w:rsidRDefault="006E329B" w:rsidP="00630128">
            <w:pPr>
              <w:pStyle w:val="Tabletext"/>
              <w:rPr>
                <w:sz w:val="18"/>
                <w:szCs w:val="18"/>
              </w:rPr>
            </w:pPr>
            <w:r w:rsidRPr="002F2520">
              <w:rPr>
                <w:sz w:val="18"/>
                <w:szCs w:val="18"/>
              </w:rPr>
              <w:t>1001</w:t>
            </w:r>
          </w:p>
        </w:tc>
        <w:tc>
          <w:tcPr>
            <w:tcW w:w="493" w:type="dxa"/>
            <w:gridSpan w:val="2"/>
            <w:tcBorders>
              <w:top w:val="single" w:sz="6" w:space="0" w:color="auto"/>
              <w:left w:val="single" w:sz="6" w:space="0" w:color="auto"/>
            </w:tcBorders>
          </w:tcPr>
          <w:p w14:paraId="7FA27291" w14:textId="77777777" w:rsidR="006E329B" w:rsidRPr="002F2520" w:rsidRDefault="006E329B" w:rsidP="00630128">
            <w:pPr>
              <w:pStyle w:val="Tabletext"/>
              <w:rPr>
                <w:sz w:val="18"/>
                <w:szCs w:val="18"/>
              </w:rPr>
            </w:pPr>
            <w:r w:rsidRPr="002F2520">
              <w:rPr>
                <w:sz w:val="18"/>
                <w:szCs w:val="18"/>
              </w:rPr>
              <w:t>25</w:t>
            </w:r>
          </w:p>
        </w:tc>
        <w:tc>
          <w:tcPr>
            <w:tcW w:w="3163" w:type="dxa"/>
            <w:gridSpan w:val="2"/>
            <w:tcBorders>
              <w:top w:val="single" w:sz="6" w:space="0" w:color="auto"/>
              <w:left w:val="single" w:sz="6" w:space="0" w:color="auto"/>
            </w:tcBorders>
          </w:tcPr>
          <w:p w14:paraId="1612178B" w14:textId="77777777" w:rsidR="006E329B" w:rsidRPr="002F2520" w:rsidRDefault="006E329B" w:rsidP="00630128">
            <w:pPr>
              <w:pStyle w:val="Tabletext"/>
              <w:rPr>
                <w:sz w:val="18"/>
                <w:szCs w:val="18"/>
              </w:rPr>
            </w:pPr>
            <w:r w:rsidRPr="002F2520">
              <w:rPr>
                <w:sz w:val="18"/>
                <w:szCs w:val="18"/>
              </w:rPr>
              <w:t>Exchange routing error</w:t>
            </w:r>
          </w:p>
        </w:tc>
        <w:tc>
          <w:tcPr>
            <w:tcW w:w="2586" w:type="dxa"/>
            <w:gridSpan w:val="2"/>
            <w:tcBorders>
              <w:top w:val="single" w:sz="6" w:space="0" w:color="auto"/>
              <w:left w:val="single" w:sz="6" w:space="0" w:color="auto"/>
            </w:tcBorders>
          </w:tcPr>
          <w:p w14:paraId="4F1DF481"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4B39DDDE" w14:textId="77777777" w:rsidR="006E329B" w:rsidRPr="002F2520" w:rsidRDefault="006E329B" w:rsidP="00630128">
            <w:pPr>
              <w:pStyle w:val="Tabletext"/>
              <w:rPr>
                <w:sz w:val="18"/>
                <w:szCs w:val="18"/>
              </w:rPr>
            </w:pPr>
            <w:r w:rsidRPr="002F2520">
              <w:rPr>
                <w:sz w:val="18"/>
                <w:szCs w:val="18"/>
              </w:rPr>
              <w:t>ISUP</w:t>
            </w:r>
          </w:p>
        </w:tc>
        <w:tc>
          <w:tcPr>
            <w:tcW w:w="1710" w:type="dxa"/>
            <w:gridSpan w:val="2"/>
            <w:tcBorders>
              <w:top w:val="single" w:sz="6" w:space="0" w:color="auto"/>
              <w:left w:val="single" w:sz="6" w:space="0" w:color="auto"/>
            </w:tcBorders>
          </w:tcPr>
          <w:p w14:paraId="060161CC" w14:textId="77777777" w:rsidR="006E329B" w:rsidRPr="002F2520" w:rsidRDefault="006E329B" w:rsidP="00630128">
            <w:pPr>
              <w:pStyle w:val="Tabletext"/>
              <w:rPr>
                <w:sz w:val="18"/>
                <w:szCs w:val="18"/>
              </w:rPr>
            </w:pPr>
          </w:p>
        </w:tc>
        <w:tc>
          <w:tcPr>
            <w:tcW w:w="1690" w:type="dxa"/>
            <w:gridSpan w:val="2"/>
            <w:tcBorders>
              <w:top w:val="single" w:sz="6" w:space="0" w:color="auto"/>
              <w:left w:val="single" w:sz="6" w:space="0" w:color="auto"/>
            </w:tcBorders>
          </w:tcPr>
          <w:p w14:paraId="7E1181E8" w14:textId="77777777" w:rsidR="006E329B" w:rsidRPr="002F2520" w:rsidRDefault="006E329B" w:rsidP="00630128">
            <w:pPr>
              <w:pStyle w:val="Tabletext"/>
              <w:rPr>
                <w:sz w:val="18"/>
                <w:szCs w:val="18"/>
              </w:rPr>
            </w:pPr>
            <w:r w:rsidRPr="002F2520">
              <w:rPr>
                <w:sz w:val="18"/>
                <w:szCs w:val="18"/>
              </w:rPr>
              <w:t>LN, TN, RLN, ITNL</w:t>
            </w:r>
          </w:p>
        </w:tc>
        <w:tc>
          <w:tcPr>
            <w:tcW w:w="2009" w:type="dxa"/>
            <w:gridSpan w:val="2"/>
            <w:tcBorders>
              <w:top w:val="single" w:sz="6" w:space="0" w:color="auto"/>
              <w:left w:val="single" w:sz="6" w:space="0" w:color="auto"/>
              <w:right w:val="single" w:sz="6" w:space="0" w:color="auto"/>
            </w:tcBorders>
          </w:tcPr>
          <w:p w14:paraId="00B1A755" w14:textId="77777777" w:rsidR="006E329B" w:rsidRPr="002F2520" w:rsidRDefault="006E329B" w:rsidP="00630128">
            <w:pPr>
              <w:pStyle w:val="Tabletext"/>
              <w:rPr>
                <w:sz w:val="18"/>
                <w:szCs w:val="18"/>
              </w:rPr>
            </w:pPr>
          </w:p>
        </w:tc>
      </w:tr>
      <w:tr w:rsidR="006E329B" w:rsidRPr="002F2520" w14:paraId="5B93553F"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06800695" w14:textId="77777777" w:rsidR="006E329B" w:rsidRPr="002F2520" w:rsidRDefault="006E329B" w:rsidP="00630128">
            <w:pPr>
              <w:pStyle w:val="Tabletext"/>
              <w:rPr>
                <w:sz w:val="18"/>
                <w:szCs w:val="18"/>
              </w:rPr>
            </w:pPr>
            <w:r w:rsidRPr="002F2520">
              <w:rPr>
                <w:sz w:val="18"/>
                <w:szCs w:val="18"/>
              </w:rPr>
              <w:t>001</w:t>
            </w:r>
          </w:p>
        </w:tc>
        <w:tc>
          <w:tcPr>
            <w:tcW w:w="762" w:type="dxa"/>
            <w:gridSpan w:val="2"/>
            <w:tcBorders>
              <w:top w:val="single" w:sz="6" w:space="0" w:color="auto"/>
              <w:left w:val="single" w:sz="6" w:space="0" w:color="auto"/>
            </w:tcBorders>
          </w:tcPr>
          <w:p w14:paraId="78892830" w14:textId="77777777" w:rsidR="006E329B" w:rsidRPr="002F2520" w:rsidRDefault="006E329B" w:rsidP="00630128">
            <w:pPr>
              <w:pStyle w:val="Tabletext"/>
              <w:rPr>
                <w:sz w:val="18"/>
                <w:szCs w:val="18"/>
              </w:rPr>
            </w:pPr>
            <w:r w:rsidRPr="002F2520">
              <w:rPr>
                <w:sz w:val="18"/>
                <w:szCs w:val="18"/>
              </w:rPr>
              <w:t>1010</w:t>
            </w:r>
          </w:p>
        </w:tc>
        <w:tc>
          <w:tcPr>
            <w:tcW w:w="493" w:type="dxa"/>
            <w:gridSpan w:val="2"/>
            <w:tcBorders>
              <w:top w:val="single" w:sz="6" w:space="0" w:color="auto"/>
              <w:left w:val="single" w:sz="6" w:space="0" w:color="auto"/>
            </w:tcBorders>
          </w:tcPr>
          <w:p w14:paraId="40D7C421" w14:textId="77777777" w:rsidR="006E329B" w:rsidRPr="002F2520" w:rsidRDefault="006E329B" w:rsidP="00630128">
            <w:pPr>
              <w:pStyle w:val="Tabletext"/>
              <w:rPr>
                <w:sz w:val="18"/>
                <w:szCs w:val="18"/>
              </w:rPr>
            </w:pPr>
            <w:r w:rsidRPr="002F2520">
              <w:rPr>
                <w:sz w:val="18"/>
                <w:szCs w:val="18"/>
              </w:rPr>
              <w:t>26</w:t>
            </w:r>
          </w:p>
        </w:tc>
        <w:tc>
          <w:tcPr>
            <w:tcW w:w="3163" w:type="dxa"/>
            <w:gridSpan w:val="2"/>
            <w:tcBorders>
              <w:top w:val="single" w:sz="6" w:space="0" w:color="auto"/>
              <w:left w:val="single" w:sz="6" w:space="0" w:color="auto"/>
            </w:tcBorders>
          </w:tcPr>
          <w:p w14:paraId="308C0838" w14:textId="77777777" w:rsidR="006E329B" w:rsidRPr="002F2520" w:rsidRDefault="006E329B" w:rsidP="00630128">
            <w:pPr>
              <w:pStyle w:val="Tabletext"/>
              <w:rPr>
                <w:sz w:val="18"/>
                <w:szCs w:val="18"/>
              </w:rPr>
            </w:pPr>
            <w:r w:rsidRPr="002F2520">
              <w:rPr>
                <w:sz w:val="18"/>
                <w:szCs w:val="18"/>
              </w:rPr>
              <w:t>Non-selected user clearing</w:t>
            </w:r>
          </w:p>
        </w:tc>
        <w:tc>
          <w:tcPr>
            <w:tcW w:w="2586" w:type="dxa"/>
            <w:gridSpan w:val="2"/>
            <w:tcBorders>
              <w:top w:val="single" w:sz="6" w:space="0" w:color="auto"/>
              <w:left w:val="single" w:sz="6" w:space="0" w:color="auto"/>
            </w:tcBorders>
          </w:tcPr>
          <w:p w14:paraId="07242B35"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119A4216"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65E5F173" w14:textId="4A0F1EFB"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416CB01B" w14:textId="77777777" w:rsidR="006E329B" w:rsidRPr="002F2520" w:rsidRDefault="006E329B" w:rsidP="00630128">
            <w:pPr>
              <w:pStyle w:val="Tabletext"/>
              <w:rPr>
                <w:sz w:val="18"/>
                <w:szCs w:val="18"/>
              </w:rPr>
            </w:pPr>
            <w:r w:rsidRPr="002F2520">
              <w:rPr>
                <w:sz w:val="18"/>
                <w:szCs w:val="18"/>
              </w:rPr>
              <w:t>LN</w:t>
            </w:r>
          </w:p>
        </w:tc>
        <w:tc>
          <w:tcPr>
            <w:tcW w:w="2009" w:type="dxa"/>
            <w:gridSpan w:val="2"/>
            <w:tcBorders>
              <w:top w:val="single" w:sz="6" w:space="0" w:color="auto"/>
              <w:left w:val="single" w:sz="6" w:space="0" w:color="auto"/>
              <w:right w:val="single" w:sz="6" w:space="0" w:color="auto"/>
            </w:tcBorders>
          </w:tcPr>
          <w:p w14:paraId="01ACC1CC" w14:textId="77777777" w:rsidR="006E329B" w:rsidRPr="002F2520" w:rsidRDefault="006E329B" w:rsidP="00630128">
            <w:pPr>
              <w:pStyle w:val="Tabletext"/>
              <w:rPr>
                <w:sz w:val="18"/>
                <w:szCs w:val="18"/>
              </w:rPr>
            </w:pPr>
          </w:p>
        </w:tc>
      </w:tr>
      <w:tr w:rsidR="006E329B" w:rsidRPr="002F2520" w14:paraId="6B1A8329"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3E3A3D30" w14:textId="77777777" w:rsidR="006E329B" w:rsidRPr="002F2520" w:rsidRDefault="006E329B" w:rsidP="00630128">
            <w:pPr>
              <w:pStyle w:val="Tabletext"/>
              <w:rPr>
                <w:sz w:val="18"/>
                <w:szCs w:val="18"/>
              </w:rPr>
            </w:pPr>
            <w:r w:rsidRPr="002F2520">
              <w:rPr>
                <w:sz w:val="18"/>
                <w:szCs w:val="18"/>
              </w:rPr>
              <w:t>001</w:t>
            </w:r>
          </w:p>
        </w:tc>
        <w:tc>
          <w:tcPr>
            <w:tcW w:w="762" w:type="dxa"/>
            <w:gridSpan w:val="2"/>
            <w:tcBorders>
              <w:top w:val="single" w:sz="6" w:space="0" w:color="auto"/>
              <w:left w:val="single" w:sz="6" w:space="0" w:color="auto"/>
              <w:bottom w:val="single" w:sz="6" w:space="0" w:color="auto"/>
            </w:tcBorders>
          </w:tcPr>
          <w:p w14:paraId="5B4A291C" w14:textId="77777777" w:rsidR="006E329B" w:rsidRPr="002F2520" w:rsidRDefault="006E329B" w:rsidP="00630128">
            <w:pPr>
              <w:pStyle w:val="Tabletext"/>
              <w:rPr>
                <w:sz w:val="18"/>
                <w:szCs w:val="18"/>
              </w:rPr>
            </w:pPr>
            <w:r w:rsidRPr="002F2520">
              <w:rPr>
                <w:sz w:val="18"/>
                <w:szCs w:val="18"/>
              </w:rPr>
              <w:t>1011</w:t>
            </w:r>
          </w:p>
        </w:tc>
        <w:tc>
          <w:tcPr>
            <w:tcW w:w="493" w:type="dxa"/>
            <w:gridSpan w:val="2"/>
            <w:tcBorders>
              <w:top w:val="single" w:sz="6" w:space="0" w:color="auto"/>
              <w:left w:val="single" w:sz="6" w:space="0" w:color="auto"/>
              <w:bottom w:val="single" w:sz="6" w:space="0" w:color="auto"/>
            </w:tcBorders>
          </w:tcPr>
          <w:p w14:paraId="47180CBC" w14:textId="77777777" w:rsidR="006E329B" w:rsidRPr="002F2520" w:rsidRDefault="006E329B" w:rsidP="00630128">
            <w:pPr>
              <w:pStyle w:val="Tabletext"/>
              <w:rPr>
                <w:sz w:val="18"/>
                <w:szCs w:val="18"/>
              </w:rPr>
            </w:pPr>
            <w:r w:rsidRPr="002F2520">
              <w:rPr>
                <w:sz w:val="18"/>
                <w:szCs w:val="18"/>
              </w:rPr>
              <w:t>27</w:t>
            </w:r>
          </w:p>
        </w:tc>
        <w:tc>
          <w:tcPr>
            <w:tcW w:w="3163" w:type="dxa"/>
            <w:gridSpan w:val="2"/>
            <w:tcBorders>
              <w:top w:val="single" w:sz="6" w:space="0" w:color="auto"/>
              <w:left w:val="single" w:sz="6" w:space="0" w:color="auto"/>
              <w:bottom w:val="single" w:sz="6" w:space="0" w:color="auto"/>
            </w:tcBorders>
          </w:tcPr>
          <w:p w14:paraId="00AD61EA" w14:textId="77777777" w:rsidR="006E329B" w:rsidRPr="002F2520" w:rsidRDefault="006E329B" w:rsidP="00630128">
            <w:pPr>
              <w:pStyle w:val="Tabletext"/>
              <w:rPr>
                <w:sz w:val="18"/>
                <w:szCs w:val="18"/>
              </w:rPr>
            </w:pPr>
            <w:r w:rsidRPr="002F2520">
              <w:rPr>
                <w:sz w:val="18"/>
                <w:szCs w:val="18"/>
              </w:rPr>
              <w:t>Destination out of order</w:t>
            </w:r>
          </w:p>
        </w:tc>
        <w:tc>
          <w:tcPr>
            <w:tcW w:w="2586" w:type="dxa"/>
            <w:gridSpan w:val="2"/>
            <w:tcBorders>
              <w:top w:val="single" w:sz="6" w:space="0" w:color="auto"/>
              <w:left w:val="single" w:sz="6" w:space="0" w:color="auto"/>
              <w:bottom w:val="single" w:sz="6" w:space="0" w:color="auto"/>
            </w:tcBorders>
          </w:tcPr>
          <w:p w14:paraId="16920AC7"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bottom w:val="single" w:sz="6" w:space="0" w:color="auto"/>
            </w:tcBorders>
          </w:tcPr>
          <w:p w14:paraId="7BB433AE"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bottom w:val="single" w:sz="6" w:space="0" w:color="auto"/>
            </w:tcBorders>
          </w:tcPr>
          <w:p w14:paraId="4B2F992D" w14:textId="41244CC3"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bottom w:val="single" w:sz="6" w:space="0" w:color="auto"/>
            </w:tcBorders>
          </w:tcPr>
          <w:p w14:paraId="7C14386C" w14:textId="77777777" w:rsidR="006E329B" w:rsidRPr="002F2520" w:rsidRDefault="006E329B" w:rsidP="00630128">
            <w:pPr>
              <w:pStyle w:val="Tabletext"/>
              <w:rPr>
                <w:sz w:val="18"/>
                <w:szCs w:val="18"/>
              </w:rPr>
            </w:pPr>
            <w:r w:rsidRPr="002F2520">
              <w:rPr>
                <w:sz w:val="18"/>
                <w:szCs w:val="18"/>
              </w:rPr>
              <w:t>RLN</w:t>
            </w:r>
          </w:p>
        </w:tc>
        <w:tc>
          <w:tcPr>
            <w:tcW w:w="2009" w:type="dxa"/>
            <w:gridSpan w:val="2"/>
            <w:tcBorders>
              <w:top w:val="single" w:sz="6" w:space="0" w:color="auto"/>
              <w:left w:val="single" w:sz="6" w:space="0" w:color="auto"/>
              <w:bottom w:val="single" w:sz="6" w:space="0" w:color="auto"/>
              <w:right w:val="single" w:sz="6" w:space="0" w:color="auto"/>
            </w:tcBorders>
          </w:tcPr>
          <w:p w14:paraId="2EC588B6" w14:textId="77777777" w:rsidR="006E329B" w:rsidRPr="002F2520" w:rsidRDefault="006E329B" w:rsidP="00630128">
            <w:pPr>
              <w:pStyle w:val="Tabletext"/>
              <w:rPr>
                <w:sz w:val="18"/>
                <w:szCs w:val="18"/>
              </w:rPr>
            </w:pPr>
          </w:p>
        </w:tc>
      </w:tr>
      <w:tr w:rsidR="006E329B" w:rsidRPr="002F2520" w14:paraId="04FDD574"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right w:val="single" w:sz="6" w:space="0" w:color="auto"/>
            </w:tcBorders>
          </w:tcPr>
          <w:p w14:paraId="73269BF3" w14:textId="77777777" w:rsidR="006E329B" w:rsidRPr="002F2520" w:rsidRDefault="006E329B" w:rsidP="00630128">
            <w:pPr>
              <w:pStyle w:val="Tabletext"/>
              <w:rPr>
                <w:sz w:val="18"/>
                <w:szCs w:val="18"/>
              </w:rPr>
            </w:pPr>
            <w:r w:rsidRPr="002F2520">
              <w:rPr>
                <w:sz w:val="18"/>
                <w:szCs w:val="18"/>
              </w:rPr>
              <w:t>001</w:t>
            </w:r>
          </w:p>
        </w:tc>
        <w:tc>
          <w:tcPr>
            <w:tcW w:w="762" w:type="dxa"/>
            <w:gridSpan w:val="2"/>
            <w:tcBorders>
              <w:top w:val="single" w:sz="6" w:space="0" w:color="auto"/>
              <w:left w:val="single" w:sz="6" w:space="0" w:color="auto"/>
              <w:right w:val="single" w:sz="6" w:space="0" w:color="auto"/>
            </w:tcBorders>
          </w:tcPr>
          <w:p w14:paraId="2B39B463" w14:textId="77777777" w:rsidR="006E329B" w:rsidRPr="002F2520" w:rsidRDefault="006E329B" w:rsidP="00630128">
            <w:pPr>
              <w:pStyle w:val="Tabletext"/>
              <w:rPr>
                <w:sz w:val="18"/>
                <w:szCs w:val="18"/>
              </w:rPr>
            </w:pPr>
            <w:r w:rsidRPr="002F2520">
              <w:rPr>
                <w:sz w:val="18"/>
                <w:szCs w:val="18"/>
              </w:rPr>
              <w:t>1100</w:t>
            </w:r>
          </w:p>
        </w:tc>
        <w:tc>
          <w:tcPr>
            <w:tcW w:w="493" w:type="dxa"/>
            <w:gridSpan w:val="2"/>
            <w:tcBorders>
              <w:top w:val="single" w:sz="6" w:space="0" w:color="auto"/>
              <w:left w:val="single" w:sz="6" w:space="0" w:color="auto"/>
            </w:tcBorders>
          </w:tcPr>
          <w:p w14:paraId="5FC9FE39" w14:textId="77777777" w:rsidR="006E329B" w:rsidRPr="002F2520" w:rsidRDefault="006E329B" w:rsidP="00630128">
            <w:pPr>
              <w:pStyle w:val="Tabletext"/>
              <w:rPr>
                <w:sz w:val="18"/>
                <w:szCs w:val="18"/>
              </w:rPr>
            </w:pPr>
            <w:r w:rsidRPr="002F2520">
              <w:rPr>
                <w:sz w:val="18"/>
                <w:szCs w:val="18"/>
              </w:rPr>
              <w:t>28</w:t>
            </w:r>
          </w:p>
        </w:tc>
        <w:tc>
          <w:tcPr>
            <w:tcW w:w="3163" w:type="dxa"/>
            <w:gridSpan w:val="2"/>
            <w:tcBorders>
              <w:top w:val="single" w:sz="6" w:space="0" w:color="auto"/>
              <w:left w:val="single" w:sz="6" w:space="0" w:color="auto"/>
            </w:tcBorders>
          </w:tcPr>
          <w:p w14:paraId="632ABCC0" w14:textId="77777777" w:rsidR="006E329B" w:rsidRPr="002F2520" w:rsidRDefault="006E329B" w:rsidP="00630128">
            <w:pPr>
              <w:pStyle w:val="Tabletext"/>
              <w:rPr>
                <w:sz w:val="18"/>
                <w:szCs w:val="18"/>
              </w:rPr>
            </w:pPr>
            <w:r w:rsidRPr="002F2520">
              <w:rPr>
                <w:sz w:val="18"/>
                <w:szCs w:val="18"/>
              </w:rPr>
              <w:t>Invalid number format (address incomplete)</w:t>
            </w:r>
          </w:p>
        </w:tc>
        <w:tc>
          <w:tcPr>
            <w:tcW w:w="2586" w:type="dxa"/>
            <w:gridSpan w:val="2"/>
            <w:tcBorders>
              <w:top w:val="single" w:sz="6" w:space="0" w:color="auto"/>
              <w:left w:val="single" w:sz="6" w:space="0" w:color="auto"/>
            </w:tcBorders>
          </w:tcPr>
          <w:p w14:paraId="79980F1A"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5988543A"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bottom w:val="single" w:sz="6" w:space="0" w:color="auto"/>
            </w:tcBorders>
          </w:tcPr>
          <w:p w14:paraId="5E14119B" w14:textId="28A1BCEB"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bottom w:val="single" w:sz="6" w:space="0" w:color="auto"/>
            </w:tcBorders>
          </w:tcPr>
          <w:p w14:paraId="42F44DA9" w14:textId="77777777" w:rsidR="006E329B" w:rsidRPr="002F2520" w:rsidRDefault="006E329B" w:rsidP="00630128">
            <w:pPr>
              <w:pStyle w:val="Tabletext"/>
              <w:rPr>
                <w:sz w:val="18"/>
                <w:szCs w:val="18"/>
              </w:rPr>
            </w:pPr>
            <w:r w:rsidRPr="002F2520">
              <w:rPr>
                <w:sz w:val="18"/>
                <w:szCs w:val="18"/>
              </w:rPr>
              <w:t>U, RPN, RLN, LN</w:t>
            </w:r>
          </w:p>
        </w:tc>
        <w:tc>
          <w:tcPr>
            <w:tcW w:w="2009" w:type="dxa"/>
            <w:gridSpan w:val="2"/>
            <w:tcBorders>
              <w:top w:val="single" w:sz="6" w:space="0" w:color="auto"/>
              <w:left w:val="single" w:sz="6" w:space="0" w:color="auto"/>
              <w:bottom w:val="single" w:sz="6" w:space="0" w:color="auto"/>
              <w:right w:val="single" w:sz="6" w:space="0" w:color="auto"/>
            </w:tcBorders>
          </w:tcPr>
          <w:p w14:paraId="31542AE1" w14:textId="77777777" w:rsidR="006E329B" w:rsidRPr="002F2520" w:rsidRDefault="006E329B" w:rsidP="00630128">
            <w:pPr>
              <w:pStyle w:val="Tabletext"/>
              <w:rPr>
                <w:sz w:val="18"/>
                <w:szCs w:val="18"/>
              </w:rPr>
            </w:pPr>
          </w:p>
        </w:tc>
      </w:tr>
      <w:tr w:rsidR="006E329B" w:rsidRPr="002F2520" w14:paraId="18783FB2"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18F28335" w14:textId="77777777" w:rsidR="006E329B" w:rsidRPr="002F2520" w:rsidRDefault="006E329B" w:rsidP="00630128">
            <w:pPr>
              <w:pStyle w:val="Tabletext"/>
              <w:rPr>
                <w:sz w:val="18"/>
                <w:szCs w:val="18"/>
              </w:rPr>
            </w:pPr>
          </w:p>
        </w:tc>
        <w:tc>
          <w:tcPr>
            <w:tcW w:w="762" w:type="dxa"/>
            <w:gridSpan w:val="2"/>
            <w:tcBorders>
              <w:left w:val="single" w:sz="6" w:space="0" w:color="auto"/>
            </w:tcBorders>
          </w:tcPr>
          <w:p w14:paraId="2AA04758" w14:textId="77777777" w:rsidR="006E329B" w:rsidRPr="002F2520" w:rsidRDefault="006E329B" w:rsidP="00630128">
            <w:pPr>
              <w:pStyle w:val="Tabletext"/>
              <w:rPr>
                <w:sz w:val="18"/>
                <w:szCs w:val="18"/>
              </w:rPr>
            </w:pPr>
          </w:p>
        </w:tc>
        <w:tc>
          <w:tcPr>
            <w:tcW w:w="493" w:type="dxa"/>
            <w:gridSpan w:val="2"/>
            <w:tcBorders>
              <w:left w:val="single" w:sz="6" w:space="0" w:color="auto"/>
            </w:tcBorders>
          </w:tcPr>
          <w:p w14:paraId="61DDD28F" w14:textId="77777777" w:rsidR="006E329B" w:rsidRPr="002F2520" w:rsidRDefault="006E329B" w:rsidP="00630128">
            <w:pPr>
              <w:pStyle w:val="Tabletext"/>
              <w:rPr>
                <w:sz w:val="18"/>
                <w:szCs w:val="18"/>
              </w:rPr>
            </w:pPr>
          </w:p>
        </w:tc>
        <w:tc>
          <w:tcPr>
            <w:tcW w:w="3163" w:type="dxa"/>
            <w:gridSpan w:val="2"/>
            <w:tcBorders>
              <w:left w:val="single" w:sz="6" w:space="0" w:color="auto"/>
            </w:tcBorders>
          </w:tcPr>
          <w:p w14:paraId="15E39EC1" w14:textId="77777777" w:rsidR="006E329B" w:rsidRPr="002F2520" w:rsidRDefault="006E329B" w:rsidP="00630128">
            <w:pPr>
              <w:pStyle w:val="Tabletext"/>
              <w:rPr>
                <w:sz w:val="18"/>
                <w:szCs w:val="18"/>
              </w:rPr>
            </w:pPr>
          </w:p>
        </w:tc>
        <w:tc>
          <w:tcPr>
            <w:tcW w:w="2586" w:type="dxa"/>
            <w:gridSpan w:val="2"/>
            <w:tcBorders>
              <w:left w:val="single" w:sz="6" w:space="0" w:color="auto"/>
            </w:tcBorders>
          </w:tcPr>
          <w:p w14:paraId="584E0DAE" w14:textId="77777777" w:rsidR="006E329B" w:rsidRPr="002F2520" w:rsidRDefault="006E329B" w:rsidP="00630128">
            <w:pPr>
              <w:pStyle w:val="Tabletext"/>
              <w:rPr>
                <w:sz w:val="18"/>
                <w:szCs w:val="18"/>
              </w:rPr>
            </w:pPr>
          </w:p>
        </w:tc>
        <w:tc>
          <w:tcPr>
            <w:tcW w:w="1406" w:type="dxa"/>
            <w:gridSpan w:val="2"/>
            <w:tcBorders>
              <w:left w:val="single" w:sz="6" w:space="0" w:color="auto"/>
            </w:tcBorders>
          </w:tcPr>
          <w:p w14:paraId="456FB58F" w14:textId="77777777" w:rsidR="006E329B" w:rsidRPr="002F2520" w:rsidRDefault="006E329B" w:rsidP="00630128">
            <w:pPr>
              <w:pStyle w:val="Tabletext"/>
              <w:rPr>
                <w:sz w:val="18"/>
                <w:szCs w:val="18"/>
              </w:rPr>
            </w:pPr>
            <w:r w:rsidRPr="002F2520">
              <w:rPr>
                <w:sz w:val="18"/>
                <w:szCs w:val="18"/>
              </w:rPr>
              <w:br/>
              <w:t>DSS 1, ISUP</w:t>
            </w:r>
          </w:p>
        </w:tc>
        <w:tc>
          <w:tcPr>
            <w:tcW w:w="1710" w:type="dxa"/>
            <w:gridSpan w:val="2"/>
            <w:tcBorders>
              <w:top w:val="single" w:sz="6" w:space="0" w:color="auto"/>
              <w:left w:val="single" w:sz="6" w:space="0" w:color="auto"/>
              <w:right w:val="single" w:sz="6" w:space="0" w:color="auto"/>
            </w:tcBorders>
          </w:tcPr>
          <w:p w14:paraId="6995179F" w14:textId="488CFD71" w:rsidR="006E329B" w:rsidRPr="002F2520" w:rsidRDefault="006E329B" w:rsidP="00630128">
            <w:pPr>
              <w:pStyle w:val="Tabletext"/>
              <w:rPr>
                <w:sz w:val="18"/>
                <w:szCs w:val="18"/>
              </w:rPr>
            </w:pPr>
            <w:r w:rsidRPr="002F2520">
              <w:rPr>
                <w:sz w:val="18"/>
                <w:szCs w:val="18"/>
              </w:rPr>
              <w:t>2.1.1</w:t>
            </w:r>
            <w:r w:rsidR="000F7D89" w:rsidRPr="002F2520">
              <w:rPr>
                <w:sz w:val="18"/>
                <w:szCs w:val="18"/>
              </w:rPr>
              <w:t xml:space="preserve"> of </w:t>
            </w:r>
            <w:r w:rsidR="00BC7034" w:rsidRPr="002F2520">
              <w:rPr>
                <w:sz w:val="18"/>
                <w:szCs w:val="18"/>
              </w:rPr>
              <w:t>[ITU-T Q.764]</w:t>
            </w:r>
            <w:r w:rsidRPr="002F2520">
              <w:rPr>
                <w:sz w:val="18"/>
                <w:szCs w:val="18"/>
              </w:rPr>
              <w:br/>
              <w:t>2.1.2</w:t>
            </w:r>
            <w:r w:rsidR="000F7D89" w:rsidRPr="002F2520">
              <w:rPr>
                <w:sz w:val="18"/>
                <w:szCs w:val="18"/>
              </w:rPr>
              <w:t xml:space="preserve"> of </w:t>
            </w:r>
            <w:r w:rsidR="00BC7034" w:rsidRPr="002F2520">
              <w:rPr>
                <w:sz w:val="18"/>
                <w:szCs w:val="18"/>
              </w:rPr>
              <w:t>[ITU-T Q.764]</w:t>
            </w:r>
            <w:r w:rsidRPr="002F2520">
              <w:rPr>
                <w:sz w:val="18"/>
                <w:szCs w:val="18"/>
              </w:rPr>
              <w:br/>
              <w:t>2.9.8.3</w:t>
            </w:r>
            <w:r w:rsidR="000F7D89" w:rsidRPr="002F2520">
              <w:rPr>
                <w:sz w:val="18"/>
                <w:szCs w:val="18"/>
              </w:rPr>
              <w:t xml:space="preserve"> of </w:t>
            </w:r>
            <w:r w:rsidR="00BC7034" w:rsidRPr="002F2520">
              <w:rPr>
                <w:sz w:val="18"/>
                <w:szCs w:val="18"/>
              </w:rPr>
              <w:t>[ITU-T Q.764]</w:t>
            </w:r>
            <w:r w:rsidRPr="002F2520">
              <w:rPr>
                <w:sz w:val="18"/>
                <w:szCs w:val="18"/>
              </w:rPr>
              <w:br/>
              <w:t>2.2.5</w:t>
            </w:r>
            <w:r w:rsidR="000F7D89" w:rsidRPr="002F2520">
              <w:rPr>
                <w:sz w:val="18"/>
                <w:szCs w:val="18"/>
              </w:rPr>
              <w:t xml:space="preserve"> of </w:t>
            </w:r>
            <w:r w:rsidR="00BC7034" w:rsidRPr="002F2520">
              <w:rPr>
                <w:sz w:val="18"/>
                <w:szCs w:val="18"/>
              </w:rPr>
              <w:t>[ITU-T Q.764]</w:t>
            </w:r>
          </w:p>
        </w:tc>
        <w:tc>
          <w:tcPr>
            <w:tcW w:w="1690" w:type="dxa"/>
            <w:gridSpan w:val="2"/>
            <w:tcBorders>
              <w:top w:val="single" w:sz="6" w:space="0" w:color="auto"/>
            </w:tcBorders>
          </w:tcPr>
          <w:p w14:paraId="17B82573" w14:textId="77777777" w:rsidR="006E329B" w:rsidRPr="002F2520" w:rsidRDefault="006E329B" w:rsidP="00630128">
            <w:pPr>
              <w:pStyle w:val="Tabletext"/>
              <w:rPr>
                <w:sz w:val="18"/>
                <w:szCs w:val="18"/>
              </w:rPr>
            </w:pPr>
            <w:r w:rsidRPr="002F2520">
              <w:rPr>
                <w:sz w:val="18"/>
                <w:szCs w:val="18"/>
              </w:rPr>
              <w:t>TN, INTL</w:t>
            </w:r>
          </w:p>
        </w:tc>
        <w:tc>
          <w:tcPr>
            <w:tcW w:w="2009" w:type="dxa"/>
            <w:gridSpan w:val="2"/>
            <w:tcBorders>
              <w:top w:val="single" w:sz="6" w:space="0" w:color="auto"/>
              <w:left w:val="single" w:sz="6" w:space="0" w:color="auto"/>
              <w:right w:val="single" w:sz="6" w:space="0" w:color="auto"/>
            </w:tcBorders>
          </w:tcPr>
          <w:p w14:paraId="0E817BD4" w14:textId="77777777" w:rsidR="006E329B" w:rsidRPr="002F2520" w:rsidRDefault="006E329B" w:rsidP="00630128">
            <w:pPr>
              <w:pStyle w:val="Tabletext"/>
              <w:rPr>
                <w:sz w:val="18"/>
                <w:szCs w:val="18"/>
              </w:rPr>
            </w:pPr>
            <w:r w:rsidRPr="002F2520">
              <w:rPr>
                <w:sz w:val="18"/>
                <w:szCs w:val="18"/>
              </w:rPr>
              <w:t>The called party number is not in a valid format or is not complete</w:t>
            </w:r>
          </w:p>
        </w:tc>
      </w:tr>
      <w:tr w:rsidR="006E329B" w:rsidRPr="002F2520" w14:paraId="6E016493"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bottom w:val="single" w:sz="6" w:space="0" w:color="auto"/>
            </w:tcBorders>
          </w:tcPr>
          <w:p w14:paraId="583054AC" w14:textId="77777777" w:rsidR="006E329B" w:rsidRPr="002F2520" w:rsidRDefault="006E329B" w:rsidP="00630128">
            <w:pPr>
              <w:pStyle w:val="Tabletext"/>
              <w:rPr>
                <w:sz w:val="18"/>
                <w:szCs w:val="18"/>
              </w:rPr>
            </w:pPr>
          </w:p>
        </w:tc>
        <w:tc>
          <w:tcPr>
            <w:tcW w:w="762" w:type="dxa"/>
            <w:gridSpan w:val="2"/>
            <w:tcBorders>
              <w:left w:val="single" w:sz="6" w:space="0" w:color="auto"/>
              <w:bottom w:val="single" w:sz="6" w:space="0" w:color="auto"/>
            </w:tcBorders>
          </w:tcPr>
          <w:p w14:paraId="512D2F7D" w14:textId="77777777" w:rsidR="006E329B" w:rsidRPr="002F2520" w:rsidRDefault="006E329B" w:rsidP="00630128">
            <w:pPr>
              <w:pStyle w:val="Tabletext"/>
              <w:rPr>
                <w:sz w:val="18"/>
                <w:szCs w:val="18"/>
              </w:rPr>
            </w:pPr>
          </w:p>
        </w:tc>
        <w:tc>
          <w:tcPr>
            <w:tcW w:w="493" w:type="dxa"/>
            <w:gridSpan w:val="2"/>
            <w:tcBorders>
              <w:left w:val="single" w:sz="6" w:space="0" w:color="auto"/>
              <w:bottom w:val="single" w:sz="6" w:space="0" w:color="auto"/>
            </w:tcBorders>
          </w:tcPr>
          <w:p w14:paraId="4D83A28E" w14:textId="77777777" w:rsidR="006E329B" w:rsidRPr="002F2520" w:rsidRDefault="006E329B" w:rsidP="00630128">
            <w:pPr>
              <w:pStyle w:val="Tabletext"/>
              <w:rPr>
                <w:sz w:val="18"/>
                <w:szCs w:val="18"/>
              </w:rPr>
            </w:pPr>
          </w:p>
        </w:tc>
        <w:tc>
          <w:tcPr>
            <w:tcW w:w="3163" w:type="dxa"/>
            <w:gridSpan w:val="2"/>
            <w:tcBorders>
              <w:left w:val="single" w:sz="6" w:space="0" w:color="auto"/>
              <w:bottom w:val="single" w:sz="6" w:space="0" w:color="auto"/>
            </w:tcBorders>
          </w:tcPr>
          <w:p w14:paraId="4DFFFAC0" w14:textId="77777777" w:rsidR="006E329B" w:rsidRPr="002F2520" w:rsidRDefault="006E329B" w:rsidP="00630128">
            <w:pPr>
              <w:pStyle w:val="Tabletext"/>
              <w:rPr>
                <w:sz w:val="18"/>
                <w:szCs w:val="18"/>
              </w:rPr>
            </w:pPr>
          </w:p>
        </w:tc>
        <w:tc>
          <w:tcPr>
            <w:tcW w:w="2586" w:type="dxa"/>
            <w:gridSpan w:val="2"/>
            <w:tcBorders>
              <w:left w:val="single" w:sz="6" w:space="0" w:color="auto"/>
              <w:bottom w:val="single" w:sz="6" w:space="0" w:color="auto"/>
            </w:tcBorders>
          </w:tcPr>
          <w:p w14:paraId="7043776E" w14:textId="77777777" w:rsidR="006E329B" w:rsidRPr="002F2520" w:rsidRDefault="006E329B" w:rsidP="00630128">
            <w:pPr>
              <w:pStyle w:val="Tabletext"/>
              <w:rPr>
                <w:sz w:val="18"/>
                <w:szCs w:val="18"/>
              </w:rPr>
            </w:pPr>
          </w:p>
        </w:tc>
        <w:tc>
          <w:tcPr>
            <w:tcW w:w="1406" w:type="dxa"/>
            <w:gridSpan w:val="2"/>
            <w:tcBorders>
              <w:left w:val="single" w:sz="6" w:space="0" w:color="auto"/>
              <w:bottom w:val="single" w:sz="6" w:space="0" w:color="auto"/>
            </w:tcBorders>
          </w:tcPr>
          <w:p w14:paraId="6749B570"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bottom w:val="single" w:sz="6" w:space="0" w:color="auto"/>
            </w:tcBorders>
          </w:tcPr>
          <w:p w14:paraId="11C27AE8" w14:textId="3132093E" w:rsidR="006E329B" w:rsidRPr="002F2520" w:rsidRDefault="006E329B" w:rsidP="00630128">
            <w:pPr>
              <w:pStyle w:val="Tabletext"/>
              <w:rPr>
                <w:sz w:val="18"/>
                <w:szCs w:val="18"/>
              </w:rPr>
            </w:pPr>
            <w:r w:rsidRPr="002F2520">
              <w:rPr>
                <w:sz w:val="18"/>
                <w:szCs w:val="18"/>
              </w:rPr>
              <w:t>Annex A</w:t>
            </w:r>
            <w:r w:rsidR="000F7D89" w:rsidRPr="002F2520">
              <w:rPr>
                <w:sz w:val="18"/>
                <w:szCs w:val="18"/>
              </w:rPr>
              <w:t xml:space="preserve"> of </w:t>
            </w:r>
            <w:r w:rsidR="00BC7034" w:rsidRPr="002F2520">
              <w:rPr>
                <w:sz w:val="18"/>
                <w:szCs w:val="18"/>
              </w:rPr>
              <w:t>[ITU-T Q.763]</w:t>
            </w:r>
          </w:p>
        </w:tc>
        <w:tc>
          <w:tcPr>
            <w:tcW w:w="1690" w:type="dxa"/>
            <w:gridSpan w:val="2"/>
            <w:tcBorders>
              <w:top w:val="single" w:sz="6" w:space="0" w:color="auto"/>
              <w:left w:val="single" w:sz="6" w:space="0" w:color="auto"/>
              <w:bottom w:val="single" w:sz="6" w:space="0" w:color="auto"/>
            </w:tcBorders>
          </w:tcPr>
          <w:p w14:paraId="6CF1DB5D" w14:textId="77777777" w:rsidR="006E329B" w:rsidRPr="002F2520" w:rsidRDefault="006E329B" w:rsidP="00630128">
            <w:pPr>
              <w:pStyle w:val="Tabletext"/>
              <w:rPr>
                <w:sz w:val="18"/>
                <w:szCs w:val="18"/>
              </w:rPr>
            </w:pPr>
            <w:r w:rsidRPr="002F2520">
              <w:rPr>
                <w:sz w:val="18"/>
                <w:szCs w:val="18"/>
              </w:rPr>
              <w:t>TN, INTL, RLN, RPN</w:t>
            </w:r>
          </w:p>
        </w:tc>
        <w:tc>
          <w:tcPr>
            <w:tcW w:w="2009" w:type="dxa"/>
            <w:gridSpan w:val="2"/>
            <w:tcBorders>
              <w:top w:val="single" w:sz="6" w:space="0" w:color="auto"/>
              <w:left w:val="single" w:sz="6" w:space="0" w:color="auto"/>
              <w:bottom w:val="single" w:sz="6" w:space="0" w:color="auto"/>
              <w:right w:val="single" w:sz="6" w:space="0" w:color="auto"/>
            </w:tcBorders>
          </w:tcPr>
          <w:p w14:paraId="15796AC2" w14:textId="77777777" w:rsidR="006E329B" w:rsidRPr="002F2520" w:rsidRDefault="006E329B" w:rsidP="00630128">
            <w:pPr>
              <w:pStyle w:val="Tabletext"/>
              <w:rPr>
                <w:sz w:val="18"/>
                <w:szCs w:val="18"/>
              </w:rPr>
            </w:pPr>
          </w:p>
        </w:tc>
      </w:tr>
      <w:tr w:rsidR="006E329B" w:rsidRPr="002F2520" w14:paraId="32820E0B"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467C3BE9" w14:textId="77777777" w:rsidR="006E329B" w:rsidRPr="002F2520" w:rsidRDefault="006E329B" w:rsidP="005B66D0">
            <w:pPr>
              <w:pStyle w:val="Tabletext"/>
              <w:keepNext/>
              <w:keepLines/>
              <w:rPr>
                <w:sz w:val="18"/>
                <w:szCs w:val="18"/>
              </w:rPr>
            </w:pPr>
            <w:r w:rsidRPr="002F2520">
              <w:rPr>
                <w:sz w:val="18"/>
                <w:szCs w:val="18"/>
              </w:rPr>
              <w:t>001</w:t>
            </w:r>
          </w:p>
        </w:tc>
        <w:tc>
          <w:tcPr>
            <w:tcW w:w="762" w:type="dxa"/>
            <w:gridSpan w:val="2"/>
            <w:tcBorders>
              <w:left w:val="single" w:sz="6" w:space="0" w:color="auto"/>
            </w:tcBorders>
          </w:tcPr>
          <w:p w14:paraId="271331B0" w14:textId="77777777" w:rsidR="006E329B" w:rsidRPr="002F2520" w:rsidRDefault="006E329B" w:rsidP="005B66D0">
            <w:pPr>
              <w:pStyle w:val="Tabletext"/>
              <w:keepNext/>
              <w:keepLines/>
              <w:rPr>
                <w:sz w:val="18"/>
                <w:szCs w:val="18"/>
              </w:rPr>
            </w:pPr>
            <w:r w:rsidRPr="002F2520">
              <w:rPr>
                <w:sz w:val="18"/>
                <w:szCs w:val="18"/>
              </w:rPr>
              <w:t>1101</w:t>
            </w:r>
          </w:p>
        </w:tc>
        <w:tc>
          <w:tcPr>
            <w:tcW w:w="493" w:type="dxa"/>
            <w:gridSpan w:val="2"/>
            <w:tcBorders>
              <w:left w:val="single" w:sz="6" w:space="0" w:color="auto"/>
            </w:tcBorders>
          </w:tcPr>
          <w:p w14:paraId="2665F0D3" w14:textId="77777777" w:rsidR="006E329B" w:rsidRPr="002F2520" w:rsidRDefault="006E329B" w:rsidP="005B66D0">
            <w:pPr>
              <w:pStyle w:val="Tabletext"/>
              <w:keepNext/>
              <w:keepLines/>
              <w:rPr>
                <w:sz w:val="18"/>
                <w:szCs w:val="18"/>
              </w:rPr>
            </w:pPr>
            <w:r w:rsidRPr="002F2520">
              <w:rPr>
                <w:sz w:val="18"/>
                <w:szCs w:val="18"/>
              </w:rPr>
              <w:t>29</w:t>
            </w:r>
          </w:p>
        </w:tc>
        <w:tc>
          <w:tcPr>
            <w:tcW w:w="3163" w:type="dxa"/>
            <w:gridSpan w:val="2"/>
            <w:tcBorders>
              <w:left w:val="single" w:sz="6" w:space="0" w:color="auto"/>
            </w:tcBorders>
          </w:tcPr>
          <w:p w14:paraId="2FD497DC" w14:textId="77777777" w:rsidR="006E329B" w:rsidRPr="002F2520" w:rsidRDefault="006E329B" w:rsidP="005B66D0">
            <w:pPr>
              <w:pStyle w:val="Tabletext"/>
              <w:keepNext/>
              <w:keepLines/>
              <w:rPr>
                <w:sz w:val="18"/>
                <w:szCs w:val="18"/>
              </w:rPr>
            </w:pPr>
            <w:r w:rsidRPr="002F2520">
              <w:rPr>
                <w:sz w:val="18"/>
                <w:szCs w:val="18"/>
              </w:rPr>
              <w:t>Facility rejected</w:t>
            </w:r>
          </w:p>
        </w:tc>
        <w:tc>
          <w:tcPr>
            <w:tcW w:w="2586" w:type="dxa"/>
            <w:gridSpan w:val="2"/>
            <w:tcBorders>
              <w:left w:val="single" w:sz="6" w:space="0" w:color="auto"/>
            </w:tcBorders>
          </w:tcPr>
          <w:p w14:paraId="09D29829" w14:textId="77777777" w:rsidR="006E329B" w:rsidRPr="002F2520" w:rsidRDefault="006E329B" w:rsidP="005B66D0">
            <w:pPr>
              <w:pStyle w:val="Tabletext"/>
              <w:keepNext/>
              <w:keepLines/>
              <w:rPr>
                <w:sz w:val="18"/>
                <w:szCs w:val="18"/>
              </w:rPr>
            </w:pPr>
            <w:r w:rsidRPr="002F2520">
              <w:rPr>
                <w:sz w:val="18"/>
                <w:szCs w:val="18"/>
              </w:rPr>
              <w:t>Facility identification (DSS</w:t>
            </w:r>
            <w:r w:rsidRPr="002F2520">
              <w:rPr>
                <w:rFonts w:ascii="Tms Rmn" w:hAnsi="Tms Rmn"/>
                <w:sz w:val="18"/>
                <w:szCs w:val="18"/>
              </w:rPr>
              <w:t> </w:t>
            </w:r>
            <w:r w:rsidRPr="002F2520">
              <w:rPr>
                <w:sz w:val="18"/>
                <w:szCs w:val="18"/>
              </w:rPr>
              <w:t>1)/</w:t>
            </w:r>
            <w:r w:rsidRPr="002F2520">
              <w:rPr>
                <w:sz w:val="18"/>
                <w:szCs w:val="18"/>
              </w:rPr>
              <w:br/>
              <w:t>Parameter name (ISUP)</w:t>
            </w:r>
          </w:p>
        </w:tc>
        <w:tc>
          <w:tcPr>
            <w:tcW w:w="1406" w:type="dxa"/>
            <w:gridSpan w:val="2"/>
            <w:tcBorders>
              <w:left w:val="single" w:sz="6" w:space="0" w:color="auto"/>
            </w:tcBorders>
          </w:tcPr>
          <w:p w14:paraId="6F240A13" w14:textId="77777777" w:rsidR="006E329B" w:rsidRPr="002F2520" w:rsidRDefault="006E329B" w:rsidP="005B66D0">
            <w:pPr>
              <w:pStyle w:val="Tabletext"/>
              <w:keepNext/>
              <w:keepLines/>
              <w:rPr>
                <w:sz w:val="18"/>
                <w:szCs w:val="18"/>
              </w:rPr>
            </w:pPr>
          </w:p>
        </w:tc>
        <w:tc>
          <w:tcPr>
            <w:tcW w:w="1710" w:type="dxa"/>
            <w:gridSpan w:val="2"/>
            <w:tcBorders>
              <w:left w:val="single" w:sz="6" w:space="0" w:color="auto"/>
            </w:tcBorders>
          </w:tcPr>
          <w:p w14:paraId="54A3690C" w14:textId="679960AB" w:rsidR="006E329B" w:rsidRPr="002F2520" w:rsidRDefault="00060130" w:rsidP="005B66D0">
            <w:pPr>
              <w:pStyle w:val="Tabletext"/>
              <w:keepNext/>
              <w:keepLines/>
              <w:rPr>
                <w:sz w:val="18"/>
                <w:szCs w:val="18"/>
              </w:rPr>
            </w:pPr>
            <w:r w:rsidRPr="002F2520">
              <w:rPr>
                <w:sz w:val="18"/>
                <w:szCs w:val="18"/>
              </w:rPr>
              <w:t>[ITU-T Q.931]</w:t>
            </w:r>
          </w:p>
        </w:tc>
        <w:tc>
          <w:tcPr>
            <w:tcW w:w="1690" w:type="dxa"/>
            <w:gridSpan w:val="2"/>
            <w:tcBorders>
              <w:left w:val="single" w:sz="6" w:space="0" w:color="auto"/>
              <w:bottom w:val="single" w:sz="6" w:space="0" w:color="auto"/>
            </w:tcBorders>
          </w:tcPr>
          <w:p w14:paraId="1C01CBCD" w14:textId="77777777" w:rsidR="006E329B" w:rsidRPr="002F2520" w:rsidRDefault="006E329B" w:rsidP="005B66D0">
            <w:pPr>
              <w:pStyle w:val="Tabletext"/>
              <w:keepNext/>
              <w:keepLines/>
              <w:rPr>
                <w:sz w:val="18"/>
                <w:szCs w:val="18"/>
              </w:rPr>
            </w:pPr>
            <w:r w:rsidRPr="002F2520">
              <w:rPr>
                <w:sz w:val="18"/>
                <w:szCs w:val="18"/>
              </w:rPr>
              <w:t>RLN, U, RPN, LN</w:t>
            </w:r>
          </w:p>
        </w:tc>
        <w:tc>
          <w:tcPr>
            <w:tcW w:w="2009" w:type="dxa"/>
            <w:gridSpan w:val="2"/>
            <w:tcBorders>
              <w:left w:val="single" w:sz="6" w:space="0" w:color="auto"/>
              <w:right w:val="single" w:sz="6" w:space="0" w:color="auto"/>
            </w:tcBorders>
          </w:tcPr>
          <w:p w14:paraId="0BF4342B" w14:textId="77777777" w:rsidR="006E329B" w:rsidRPr="002F2520" w:rsidRDefault="006E329B" w:rsidP="005B66D0">
            <w:pPr>
              <w:pStyle w:val="Tabletext"/>
              <w:keepNext/>
              <w:keepLines/>
              <w:rPr>
                <w:sz w:val="18"/>
                <w:szCs w:val="18"/>
              </w:rPr>
            </w:pPr>
          </w:p>
        </w:tc>
      </w:tr>
      <w:tr w:rsidR="006E329B" w:rsidRPr="002F2520" w14:paraId="32BAADA5"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42618D38" w14:textId="77777777" w:rsidR="006E329B" w:rsidRPr="002F2520" w:rsidRDefault="006E329B" w:rsidP="005B66D0">
            <w:pPr>
              <w:pStyle w:val="Tabletext"/>
              <w:keepNext/>
              <w:keepLines/>
              <w:rPr>
                <w:sz w:val="18"/>
                <w:szCs w:val="18"/>
              </w:rPr>
            </w:pPr>
          </w:p>
        </w:tc>
        <w:tc>
          <w:tcPr>
            <w:tcW w:w="762" w:type="dxa"/>
            <w:gridSpan w:val="2"/>
            <w:tcBorders>
              <w:left w:val="single" w:sz="6" w:space="0" w:color="auto"/>
            </w:tcBorders>
          </w:tcPr>
          <w:p w14:paraId="3373734A" w14:textId="77777777" w:rsidR="006E329B" w:rsidRPr="002F2520" w:rsidRDefault="006E329B" w:rsidP="005B66D0">
            <w:pPr>
              <w:pStyle w:val="Tabletext"/>
              <w:keepNext/>
              <w:keepLines/>
              <w:rPr>
                <w:sz w:val="18"/>
                <w:szCs w:val="18"/>
              </w:rPr>
            </w:pPr>
          </w:p>
        </w:tc>
        <w:tc>
          <w:tcPr>
            <w:tcW w:w="493" w:type="dxa"/>
            <w:gridSpan w:val="2"/>
            <w:tcBorders>
              <w:left w:val="single" w:sz="6" w:space="0" w:color="auto"/>
            </w:tcBorders>
          </w:tcPr>
          <w:p w14:paraId="6F1A9E78" w14:textId="77777777" w:rsidR="006E329B" w:rsidRPr="002F2520" w:rsidRDefault="006E329B" w:rsidP="005B66D0">
            <w:pPr>
              <w:pStyle w:val="Tabletext"/>
              <w:keepNext/>
              <w:keepLines/>
              <w:rPr>
                <w:sz w:val="18"/>
                <w:szCs w:val="18"/>
              </w:rPr>
            </w:pPr>
          </w:p>
        </w:tc>
        <w:tc>
          <w:tcPr>
            <w:tcW w:w="3163" w:type="dxa"/>
            <w:gridSpan w:val="2"/>
            <w:tcBorders>
              <w:left w:val="single" w:sz="6" w:space="0" w:color="auto"/>
            </w:tcBorders>
          </w:tcPr>
          <w:p w14:paraId="6B3E5176" w14:textId="77777777" w:rsidR="006E329B" w:rsidRPr="002F2520" w:rsidRDefault="006E329B" w:rsidP="005B66D0">
            <w:pPr>
              <w:pStyle w:val="Tabletext"/>
              <w:keepNext/>
              <w:keepLines/>
              <w:rPr>
                <w:sz w:val="18"/>
                <w:szCs w:val="18"/>
              </w:rPr>
            </w:pPr>
          </w:p>
        </w:tc>
        <w:tc>
          <w:tcPr>
            <w:tcW w:w="2586" w:type="dxa"/>
            <w:gridSpan w:val="2"/>
            <w:tcBorders>
              <w:left w:val="single" w:sz="6" w:space="0" w:color="auto"/>
            </w:tcBorders>
          </w:tcPr>
          <w:p w14:paraId="50C7FD0C" w14:textId="77777777" w:rsidR="006E329B" w:rsidRPr="002F2520" w:rsidRDefault="006E329B" w:rsidP="005B66D0">
            <w:pPr>
              <w:pStyle w:val="Tabletext"/>
              <w:keepNext/>
              <w:keepLines/>
              <w:rPr>
                <w:sz w:val="18"/>
                <w:szCs w:val="18"/>
              </w:rPr>
            </w:pPr>
          </w:p>
        </w:tc>
        <w:tc>
          <w:tcPr>
            <w:tcW w:w="1406" w:type="dxa"/>
            <w:gridSpan w:val="2"/>
            <w:tcBorders>
              <w:left w:val="single" w:sz="6" w:space="0" w:color="auto"/>
            </w:tcBorders>
          </w:tcPr>
          <w:p w14:paraId="2343A5D4" w14:textId="77777777" w:rsidR="006E329B" w:rsidRPr="002F2520" w:rsidRDefault="006E329B" w:rsidP="005B66D0">
            <w:pPr>
              <w:pStyle w:val="Tabletext"/>
              <w:keepNext/>
              <w:keepLines/>
              <w:rPr>
                <w:sz w:val="18"/>
                <w:szCs w:val="18"/>
              </w:rPr>
            </w:pPr>
            <w:r w:rsidRPr="002F2520">
              <w:rPr>
                <w:sz w:val="18"/>
                <w:szCs w:val="18"/>
              </w:rPr>
              <w:br/>
            </w:r>
            <w:r w:rsidRPr="002F2520">
              <w:rPr>
                <w:sz w:val="18"/>
                <w:szCs w:val="18"/>
              </w:rPr>
              <w:br/>
              <w:t>DSS 1, ISUP</w:t>
            </w:r>
          </w:p>
        </w:tc>
        <w:tc>
          <w:tcPr>
            <w:tcW w:w="1710" w:type="dxa"/>
            <w:gridSpan w:val="2"/>
            <w:tcBorders>
              <w:top w:val="single" w:sz="6" w:space="0" w:color="auto"/>
              <w:left w:val="single" w:sz="6" w:space="0" w:color="auto"/>
            </w:tcBorders>
          </w:tcPr>
          <w:p w14:paraId="753D8224" w14:textId="77777777" w:rsidR="006E329B" w:rsidRPr="002F2520" w:rsidRDefault="006E329B" w:rsidP="005B66D0">
            <w:pPr>
              <w:pStyle w:val="Tabletext"/>
              <w:keepNext/>
              <w:keepLines/>
              <w:rPr>
                <w:sz w:val="18"/>
                <w:szCs w:val="18"/>
              </w:rPr>
            </w:pPr>
          </w:p>
        </w:tc>
        <w:tc>
          <w:tcPr>
            <w:tcW w:w="1690" w:type="dxa"/>
            <w:gridSpan w:val="2"/>
            <w:tcBorders>
              <w:top w:val="single" w:sz="6" w:space="0" w:color="auto"/>
              <w:left w:val="single" w:sz="6" w:space="0" w:color="auto"/>
            </w:tcBorders>
          </w:tcPr>
          <w:p w14:paraId="53B68DE5" w14:textId="77777777" w:rsidR="006E329B" w:rsidRPr="002F2520" w:rsidRDefault="006E329B" w:rsidP="005B66D0">
            <w:pPr>
              <w:pStyle w:val="Tabletext"/>
              <w:keepNext/>
              <w:keepLines/>
              <w:rPr>
                <w:sz w:val="18"/>
                <w:szCs w:val="18"/>
              </w:rPr>
            </w:pPr>
            <w:r w:rsidRPr="002F2520">
              <w:rPr>
                <w:sz w:val="18"/>
                <w:szCs w:val="18"/>
              </w:rPr>
              <w:t>TN, INTL</w:t>
            </w:r>
          </w:p>
        </w:tc>
        <w:tc>
          <w:tcPr>
            <w:tcW w:w="2009" w:type="dxa"/>
            <w:gridSpan w:val="2"/>
            <w:tcBorders>
              <w:top w:val="single" w:sz="6" w:space="0" w:color="auto"/>
              <w:left w:val="single" w:sz="6" w:space="0" w:color="auto"/>
              <w:right w:val="single" w:sz="6" w:space="0" w:color="auto"/>
            </w:tcBorders>
          </w:tcPr>
          <w:p w14:paraId="1D6E7CE9" w14:textId="77777777" w:rsidR="006E329B" w:rsidRPr="002F2520" w:rsidRDefault="006E329B" w:rsidP="005B66D0">
            <w:pPr>
              <w:pStyle w:val="Tabletext"/>
              <w:keepNext/>
              <w:keepLines/>
              <w:rPr>
                <w:sz w:val="18"/>
                <w:szCs w:val="18"/>
              </w:rPr>
            </w:pPr>
            <w:r w:rsidRPr="002F2520">
              <w:rPr>
                <w:sz w:val="18"/>
                <w:szCs w:val="18"/>
              </w:rPr>
              <w:t>Inability to provide a request signalling capability</w:t>
            </w:r>
          </w:p>
        </w:tc>
      </w:tr>
      <w:tr w:rsidR="006E329B" w:rsidRPr="002F2520" w14:paraId="3796C58B" w14:textId="77777777" w:rsidTr="000F7D89">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3EA452DB" w14:textId="77777777" w:rsidR="006E329B" w:rsidRPr="002F2520" w:rsidRDefault="006E329B" w:rsidP="00630128">
            <w:pPr>
              <w:pStyle w:val="Tabletext"/>
              <w:rPr>
                <w:sz w:val="18"/>
                <w:szCs w:val="18"/>
              </w:rPr>
            </w:pPr>
          </w:p>
        </w:tc>
        <w:tc>
          <w:tcPr>
            <w:tcW w:w="762" w:type="dxa"/>
            <w:gridSpan w:val="2"/>
            <w:tcBorders>
              <w:left w:val="single" w:sz="6" w:space="0" w:color="auto"/>
            </w:tcBorders>
          </w:tcPr>
          <w:p w14:paraId="410B7313" w14:textId="77777777" w:rsidR="006E329B" w:rsidRPr="002F2520" w:rsidRDefault="006E329B" w:rsidP="00630128">
            <w:pPr>
              <w:pStyle w:val="Tabletext"/>
              <w:rPr>
                <w:sz w:val="18"/>
                <w:szCs w:val="18"/>
              </w:rPr>
            </w:pPr>
          </w:p>
        </w:tc>
        <w:tc>
          <w:tcPr>
            <w:tcW w:w="493" w:type="dxa"/>
            <w:gridSpan w:val="2"/>
            <w:tcBorders>
              <w:left w:val="single" w:sz="6" w:space="0" w:color="auto"/>
            </w:tcBorders>
          </w:tcPr>
          <w:p w14:paraId="6F4A7FBC" w14:textId="77777777" w:rsidR="006E329B" w:rsidRPr="002F2520" w:rsidRDefault="006E329B" w:rsidP="00630128">
            <w:pPr>
              <w:pStyle w:val="Tabletext"/>
              <w:rPr>
                <w:sz w:val="18"/>
                <w:szCs w:val="18"/>
              </w:rPr>
            </w:pPr>
          </w:p>
        </w:tc>
        <w:tc>
          <w:tcPr>
            <w:tcW w:w="3163" w:type="dxa"/>
            <w:gridSpan w:val="2"/>
            <w:tcBorders>
              <w:left w:val="single" w:sz="6" w:space="0" w:color="auto"/>
            </w:tcBorders>
          </w:tcPr>
          <w:p w14:paraId="1813355A" w14:textId="77777777" w:rsidR="006E329B" w:rsidRPr="002F2520" w:rsidRDefault="006E329B" w:rsidP="00630128">
            <w:pPr>
              <w:pStyle w:val="Tabletext"/>
              <w:rPr>
                <w:sz w:val="18"/>
                <w:szCs w:val="18"/>
              </w:rPr>
            </w:pPr>
          </w:p>
        </w:tc>
        <w:tc>
          <w:tcPr>
            <w:tcW w:w="2586" w:type="dxa"/>
            <w:gridSpan w:val="2"/>
            <w:tcBorders>
              <w:left w:val="single" w:sz="6" w:space="0" w:color="auto"/>
            </w:tcBorders>
          </w:tcPr>
          <w:p w14:paraId="33F28075" w14:textId="77777777" w:rsidR="006E329B" w:rsidRPr="002F2520" w:rsidRDefault="006E329B" w:rsidP="00630128">
            <w:pPr>
              <w:pStyle w:val="Tabletext"/>
              <w:rPr>
                <w:sz w:val="18"/>
                <w:szCs w:val="18"/>
              </w:rPr>
            </w:pPr>
          </w:p>
        </w:tc>
        <w:tc>
          <w:tcPr>
            <w:tcW w:w="1406" w:type="dxa"/>
            <w:gridSpan w:val="2"/>
            <w:tcBorders>
              <w:left w:val="single" w:sz="6" w:space="0" w:color="auto"/>
            </w:tcBorders>
          </w:tcPr>
          <w:p w14:paraId="7936DC45"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bottom w:val="single" w:sz="6" w:space="0" w:color="auto"/>
            </w:tcBorders>
          </w:tcPr>
          <w:p w14:paraId="48AD461E" w14:textId="021E7577" w:rsidR="006E329B" w:rsidRPr="002F2520" w:rsidRDefault="00060130" w:rsidP="00630128">
            <w:pPr>
              <w:pStyle w:val="Tabletext"/>
              <w:rPr>
                <w:sz w:val="18"/>
                <w:szCs w:val="18"/>
              </w:rPr>
            </w:pPr>
            <w:r w:rsidRPr="002F2520">
              <w:rPr>
                <w:sz w:val="18"/>
                <w:szCs w:val="18"/>
              </w:rPr>
              <w:t>[ITU-T Q.735.1]</w:t>
            </w:r>
          </w:p>
        </w:tc>
        <w:tc>
          <w:tcPr>
            <w:tcW w:w="1690" w:type="dxa"/>
            <w:gridSpan w:val="2"/>
            <w:tcBorders>
              <w:top w:val="single" w:sz="6" w:space="0" w:color="auto"/>
              <w:left w:val="single" w:sz="6" w:space="0" w:color="auto"/>
              <w:bottom w:val="single" w:sz="6" w:space="0" w:color="auto"/>
            </w:tcBorders>
          </w:tcPr>
          <w:p w14:paraId="3A67BAE6" w14:textId="77777777" w:rsidR="006E329B" w:rsidRPr="002F2520" w:rsidRDefault="006E329B" w:rsidP="00630128">
            <w:pPr>
              <w:pStyle w:val="Tabletext"/>
              <w:rPr>
                <w:sz w:val="18"/>
                <w:szCs w:val="18"/>
              </w:rPr>
            </w:pPr>
            <w:r w:rsidRPr="002F2520">
              <w:rPr>
                <w:sz w:val="18"/>
                <w:szCs w:val="18"/>
              </w:rPr>
              <w:t>INTL, RLN</w:t>
            </w:r>
          </w:p>
        </w:tc>
        <w:tc>
          <w:tcPr>
            <w:tcW w:w="2009" w:type="dxa"/>
            <w:gridSpan w:val="2"/>
            <w:tcBorders>
              <w:top w:val="single" w:sz="6" w:space="0" w:color="auto"/>
              <w:left w:val="single" w:sz="6" w:space="0" w:color="auto"/>
              <w:bottom w:val="single" w:sz="6" w:space="0" w:color="auto"/>
              <w:right w:val="single" w:sz="6" w:space="0" w:color="auto"/>
            </w:tcBorders>
          </w:tcPr>
          <w:p w14:paraId="3879E6C4" w14:textId="77777777" w:rsidR="006E329B" w:rsidRPr="002F2520" w:rsidRDefault="006E329B" w:rsidP="00630128">
            <w:pPr>
              <w:pStyle w:val="Tabletext"/>
              <w:rPr>
                <w:sz w:val="18"/>
                <w:szCs w:val="18"/>
              </w:rPr>
            </w:pPr>
            <w:r w:rsidRPr="002F2520">
              <w:rPr>
                <w:sz w:val="18"/>
                <w:szCs w:val="18"/>
              </w:rPr>
              <w:t>CUG</w:t>
            </w:r>
          </w:p>
        </w:tc>
      </w:tr>
      <w:tr w:rsidR="006E329B" w:rsidRPr="002F2520" w14:paraId="473BBB6E" w14:textId="77777777" w:rsidTr="000F7D89">
        <w:tblPrEx>
          <w:tblCellMar>
            <w:left w:w="56" w:type="dxa"/>
            <w:right w:w="56" w:type="dxa"/>
          </w:tblCellMar>
        </w:tblPrEx>
        <w:trPr>
          <w:gridBefore w:val="1"/>
          <w:wBefore w:w="8" w:type="dxa"/>
          <w:cantSplit/>
          <w:jc w:val="center"/>
        </w:trPr>
        <w:tc>
          <w:tcPr>
            <w:tcW w:w="743" w:type="dxa"/>
            <w:gridSpan w:val="2"/>
            <w:tcBorders>
              <w:left w:val="single" w:sz="6" w:space="0" w:color="auto"/>
              <w:bottom w:val="single" w:sz="6" w:space="0" w:color="auto"/>
            </w:tcBorders>
          </w:tcPr>
          <w:p w14:paraId="2E254542" w14:textId="77777777" w:rsidR="006E329B" w:rsidRPr="002F2520" w:rsidRDefault="006E329B" w:rsidP="00630128">
            <w:pPr>
              <w:pStyle w:val="Tabletext"/>
              <w:rPr>
                <w:sz w:val="18"/>
                <w:szCs w:val="18"/>
              </w:rPr>
            </w:pPr>
          </w:p>
        </w:tc>
        <w:tc>
          <w:tcPr>
            <w:tcW w:w="762" w:type="dxa"/>
            <w:gridSpan w:val="2"/>
            <w:tcBorders>
              <w:left w:val="single" w:sz="6" w:space="0" w:color="auto"/>
              <w:bottom w:val="single" w:sz="6" w:space="0" w:color="auto"/>
            </w:tcBorders>
          </w:tcPr>
          <w:p w14:paraId="66DEADB2" w14:textId="77777777" w:rsidR="006E329B" w:rsidRPr="002F2520" w:rsidRDefault="006E329B" w:rsidP="00630128">
            <w:pPr>
              <w:pStyle w:val="Tabletext"/>
              <w:rPr>
                <w:sz w:val="18"/>
                <w:szCs w:val="18"/>
              </w:rPr>
            </w:pPr>
          </w:p>
        </w:tc>
        <w:tc>
          <w:tcPr>
            <w:tcW w:w="493" w:type="dxa"/>
            <w:gridSpan w:val="2"/>
            <w:tcBorders>
              <w:left w:val="single" w:sz="6" w:space="0" w:color="auto"/>
              <w:bottom w:val="single" w:sz="6" w:space="0" w:color="auto"/>
            </w:tcBorders>
          </w:tcPr>
          <w:p w14:paraId="07BA72C3" w14:textId="77777777" w:rsidR="006E329B" w:rsidRPr="002F2520" w:rsidRDefault="006E329B" w:rsidP="00630128">
            <w:pPr>
              <w:pStyle w:val="Tabletext"/>
              <w:rPr>
                <w:sz w:val="18"/>
                <w:szCs w:val="18"/>
              </w:rPr>
            </w:pPr>
          </w:p>
        </w:tc>
        <w:tc>
          <w:tcPr>
            <w:tcW w:w="3163" w:type="dxa"/>
            <w:gridSpan w:val="2"/>
            <w:tcBorders>
              <w:left w:val="single" w:sz="6" w:space="0" w:color="auto"/>
              <w:bottom w:val="single" w:sz="6" w:space="0" w:color="auto"/>
            </w:tcBorders>
          </w:tcPr>
          <w:p w14:paraId="16D1684D" w14:textId="77777777" w:rsidR="006E329B" w:rsidRPr="002F2520" w:rsidRDefault="006E329B" w:rsidP="00630128">
            <w:pPr>
              <w:pStyle w:val="Tabletext"/>
              <w:rPr>
                <w:sz w:val="18"/>
                <w:szCs w:val="18"/>
              </w:rPr>
            </w:pPr>
          </w:p>
        </w:tc>
        <w:tc>
          <w:tcPr>
            <w:tcW w:w="2586" w:type="dxa"/>
            <w:gridSpan w:val="2"/>
            <w:tcBorders>
              <w:left w:val="single" w:sz="6" w:space="0" w:color="auto"/>
              <w:bottom w:val="single" w:sz="6" w:space="0" w:color="auto"/>
            </w:tcBorders>
          </w:tcPr>
          <w:p w14:paraId="7A9B140E" w14:textId="77777777" w:rsidR="006E329B" w:rsidRPr="002F2520" w:rsidRDefault="006E329B" w:rsidP="00630128">
            <w:pPr>
              <w:pStyle w:val="Tabletext"/>
              <w:rPr>
                <w:sz w:val="18"/>
                <w:szCs w:val="18"/>
              </w:rPr>
            </w:pPr>
          </w:p>
        </w:tc>
        <w:tc>
          <w:tcPr>
            <w:tcW w:w="1406" w:type="dxa"/>
            <w:gridSpan w:val="2"/>
            <w:tcBorders>
              <w:left w:val="single" w:sz="6" w:space="0" w:color="auto"/>
              <w:bottom w:val="single" w:sz="4" w:space="0" w:color="auto"/>
            </w:tcBorders>
          </w:tcPr>
          <w:p w14:paraId="2A5D653B"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bottom w:val="single" w:sz="4" w:space="0" w:color="auto"/>
            </w:tcBorders>
          </w:tcPr>
          <w:p w14:paraId="5C0163EB" w14:textId="658CF493" w:rsidR="006E329B" w:rsidRPr="002F2520" w:rsidRDefault="00BC7034" w:rsidP="00630128">
            <w:pPr>
              <w:pStyle w:val="Tabletext"/>
              <w:rPr>
                <w:sz w:val="18"/>
                <w:szCs w:val="18"/>
              </w:rPr>
            </w:pPr>
            <w:r w:rsidRPr="002F2520">
              <w:rPr>
                <w:sz w:val="18"/>
                <w:szCs w:val="18"/>
              </w:rPr>
              <w:t>[ITU-T Q.737.1]</w:t>
            </w:r>
          </w:p>
        </w:tc>
        <w:tc>
          <w:tcPr>
            <w:tcW w:w="1690" w:type="dxa"/>
            <w:gridSpan w:val="2"/>
            <w:tcBorders>
              <w:top w:val="single" w:sz="6" w:space="0" w:color="auto"/>
              <w:left w:val="single" w:sz="6" w:space="0" w:color="auto"/>
              <w:bottom w:val="single" w:sz="4" w:space="0" w:color="auto"/>
            </w:tcBorders>
          </w:tcPr>
          <w:p w14:paraId="3C632642" w14:textId="77777777" w:rsidR="006E329B" w:rsidRPr="002F2520" w:rsidRDefault="006E329B" w:rsidP="00630128">
            <w:pPr>
              <w:pStyle w:val="Tabletext"/>
              <w:rPr>
                <w:sz w:val="18"/>
                <w:szCs w:val="18"/>
              </w:rPr>
            </w:pPr>
            <w:r w:rsidRPr="002F2520">
              <w:rPr>
                <w:sz w:val="18"/>
                <w:szCs w:val="18"/>
              </w:rPr>
              <w:t>INTL, TN, RLN</w:t>
            </w:r>
          </w:p>
        </w:tc>
        <w:tc>
          <w:tcPr>
            <w:tcW w:w="2009" w:type="dxa"/>
            <w:gridSpan w:val="2"/>
            <w:tcBorders>
              <w:top w:val="single" w:sz="6" w:space="0" w:color="auto"/>
              <w:left w:val="single" w:sz="6" w:space="0" w:color="auto"/>
              <w:bottom w:val="single" w:sz="6" w:space="0" w:color="auto"/>
              <w:right w:val="single" w:sz="6" w:space="0" w:color="auto"/>
            </w:tcBorders>
          </w:tcPr>
          <w:p w14:paraId="42BF7D6E" w14:textId="77777777" w:rsidR="006E329B" w:rsidRPr="002F2520" w:rsidRDefault="006E329B" w:rsidP="00630128">
            <w:pPr>
              <w:pStyle w:val="Tabletext"/>
              <w:rPr>
                <w:sz w:val="18"/>
                <w:szCs w:val="18"/>
              </w:rPr>
            </w:pPr>
            <w:r w:rsidRPr="002F2520">
              <w:rPr>
                <w:sz w:val="18"/>
                <w:szCs w:val="18"/>
              </w:rPr>
              <w:t>UUS</w:t>
            </w:r>
          </w:p>
        </w:tc>
      </w:tr>
      <w:tr w:rsidR="006E329B" w:rsidRPr="002F2520" w14:paraId="3AF27EA5" w14:textId="77777777" w:rsidTr="000F7D89">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599235F7" w14:textId="77777777" w:rsidR="006E329B" w:rsidRPr="002F2520" w:rsidRDefault="006E329B" w:rsidP="00630128">
            <w:pPr>
              <w:pStyle w:val="Tabletext"/>
              <w:rPr>
                <w:sz w:val="18"/>
                <w:szCs w:val="18"/>
              </w:rPr>
            </w:pPr>
            <w:r w:rsidRPr="002F2520">
              <w:rPr>
                <w:sz w:val="18"/>
                <w:szCs w:val="18"/>
              </w:rPr>
              <w:t>001</w:t>
            </w:r>
          </w:p>
        </w:tc>
        <w:tc>
          <w:tcPr>
            <w:tcW w:w="762" w:type="dxa"/>
            <w:gridSpan w:val="2"/>
            <w:tcBorders>
              <w:top w:val="single" w:sz="6" w:space="0" w:color="auto"/>
              <w:left w:val="single" w:sz="6" w:space="0" w:color="auto"/>
              <w:bottom w:val="single" w:sz="6" w:space="0" w:color="auto"/>
            </w:tcBorders>
          </w:tcPr>
          <w:p w14:paraId="592D17C0" w14:textId="77777777" w:rsidR="006E329B" w:rsidRPr="002F2520" w:rsidRDefault="006E329B" w:rsidP="00630128">
            <w:pPr>
              <w:pStyle w:val="Tabletext"/>
              <w:rPr>
                <w:sz w:val="18"/>
                <w:szCs w:val="18"/>
              </w:rPr>
            </w:pPr>
            <w:r w:rsidRPr="002F2520">
              <w:rPr>
                <w:sz w:val="18"/>
                <w:szCs w:val="18"/>
              </w:rPr>
              <w:t>1110</w:t>
            </w:r>
          </w:p>
        </w:tc>
        <w:tc>
          <w:tcPr>
            <w:tcW w:w="493" w:type="dxa"/>
            <w:gridSpan w:val="2"/>
            <w:tcBorders>
              <w:top w:val="single" w:sz="6" w:space="0" w:color="auto"/>
              <w:left w:val="single" w:sz="6" w:space="0" w:color="auto"/>
              <w:bottom w:val="single" w:sz="6" w:space="0" w:color="auto"/>
            </w:tcBorders>
          </w:tcPr>
          <w:p w14:paraId="31F5047B" w14:textId="77777777" w:rsidR="006E329B" w:rsidRPr="002F2520" w:rsidRDefault="006E329B" w:rsidP="00630128">
            <w:pPr>
              <w:pStyle w:val="Tabletext"/>
              <w:rPr>
                <w:sz w:val="18"/>
                <w:szCs w:val="18"/>
              </w:rPr>
            </w:pPr>
            <w:r w:rsidRPr="002F2520">
              <w:rPr>
                <w:sz w:val="18"/>
                <w:szCs w:val="18"/>
              </w:rPr>
              <w:t>30</w:t>
            </w:r>
          </w:p>
        </w:tc>
        <w:tc>
          <w:tcPr>
            <w:tcW w:w="3163" w:type="dxa"/>
            <w:gridSpan w:val="2"/>
            <w:tcBorders>
              <w:top w:val="single" w:sz="6" w:space="0" w:color="auto"/>
              <w:left w:val="single" w:sz="6" w:space="0" w:color="auto"/>
              <w:bottom w:val="single" w:sz="6" w:space="0" w:color="auto"/>
            </w:tcBorders>
          </w:tcPr>
          <w:p w14:paraId="1FB9B375" w14:textId="77777777" w:rsidR="006E329B" w:rsidRPr="002F2520" w:rsidRDefault="006E329B" w:rsidP="00630128">
            <w:pPr>
              <w:pStyle w:val="Tabletext"/>
              <w:rPr>
                <w:sz w:val="18"/>
                <w:szCs w:val="18"/>
              </w:rPr>
            </w:pPr>
            <w:r w:rsidRPr="002F2520">
              <w:rPr>
                <w:sz w:val="18"/>
                <w:szCs w:val="18"/>
              </w:rPr>
              <w:t>Response to STATUS ENQUIRY</w:t>
            </w:r>
          </w:p>
        </w:tc>
        <w:tc>
          <w:tcPr>
            <w:tcW w:w="2586" w:type="dxa"/>
            <w:gridSpan w:val="2"/>
            <w:tcBorders>
              <w:top w:val="single" w:sz="6" w:space="0" w:color="auto"/>
              <w:left w:val="single" w:sz="6" w:space="0" w:color="auto"/>
              <w:bottom w:val="single" w:sz="6" w:space="0" w:color="auto"/>
            </w:tcBorders>
          </w:tcPr>
          <w:p w14:paraId="32266200" w14:textId="77777777" w:rsidR="006E329B" w:rsidRPr="002F2520" w:rsidRDefault="006E329B" w:rsidP="00630128">
            <w:pPr>
              <w:pStyle w:val="Tabletext"/>
              <w:rPr>
                <w:sz w:val="18"/>
                <w:szCs w:val="18"/>
              </w:rPr>
            </w:pPr>
          </w:p>
        </w:tc>
        <w:tc>
          <w:tcPr>
            <w:tcW w:w="1406" w:type="dxa"/>
            <w:gridSpan w:val="2"/>
            <w:tcBorders>
              <w:top w:val="single" w:sz="4" w:space="0" w:color="auto"/>
              <w:left w:val="single" w:sz="6" w:space="0" w:color="auto"/>
              <w:bottom w:val="single" w:sz="6" w:space="0" w:color="auto"/>
            </w:tcBorders>
          </w:tcPr>
          <w:p w14:paraId="058A7352"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4" w:space="0" w:color="auto"/>
              <w:left w:val="single" w:sz="6" w:space="0" w:color="auto"/>
              <w:bottom w:val="single" w:sz="6" w:space="0" w:color="auto"/>
            </w:tcBorders>
          </w:tcPr>
          <w:p w14:paraId="2B76B1AF" w14:textId="6B8F9AE5"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4" w:space="0" w:color="auto"/>
              <w:left w:val="single" w:sz="6" w:space="0" w:color="auto"/>
              <w:bottom w:val="single" w:sz="6" w:space="0" w:color="auto"/>
            </w:tcBorders>
          </w:tcPr>
          <w:p w14:paraId="038B5674" w14:textId="77777777" w:rsidR="006E329B" w:rsidRPr="002F2520" w:rsidRDefault="006E329B" w:rsidP="00630128">
            <w:pPr>
              <w:pStyle w:val="Tabletext"/>
              <w:rPr>
                <w:sz w:val="18"/>
                <w:szCs w:val="18"/>
              </w:rPr>
            </w:pPr>
            <w:r w:rsidRPr="002F2520">
              <w:rPr>
                <w:sz w:val="18"/>
                <w:szCs w:val="18"/>
              </w:rPr>
              <w:t>U, LN</w:t>
            </w:r>
          </w:p>
        </w:tc>
        <w:tc>
          <w:tcPr>
            <w:tcW w:w="2009" w:type="dxa"/>
            <w:gridSpan w:val="2"/>
            <w:tcBorders>
              <w:top w:val="single" w:sz="6" w:space="0" w:color="auto"/>
              <w:left w:val="single" w:sz="6" w:space="0" w:color="auto"/>
              <w:bottom w:val="single" w:sz="6" w:space="0" w:color="auto"/>
              <w:right w:val="single" w:sz="6" w:space="0" w:color="auto"/>
            </w:tcBorders>
          </w:tcPr>
          <w:p w14:paraId="13804562" w14:textId="77777777" w:rsidR="006E329B" w:rsidRPr="002F2520" w:rsidRDefault="006E329B" w:rsidP="00630128">
            <w:pPr>
              <w:pStyle w:val="Tabletext"/>
              <w:rPr>
                <w:sz w:val="18"/>
                <w:szCs w:val="18"/>
              </w:rPr>
            </w:pPr>
          </w:p>
        </w:tc>
      </w:tr>
      <w:tr w:rsidR="006E329B" w:rsidRPr="002F2520" w14:paraId="27D449BC"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79FE8F97" w14:textId="77777777" w:rsidR="006E329B" w:rsidRPr="002F2520" w:rsidRDefault="006E329B" w:rsidP="00630128">
            <w:pPr>
              <w:pStyle w:val="Tabletext"/>
              <w:keepNext/>
              <w:keepLines/>
              <w:rPr>
                <w:sz w:val="18"/>
                <w:szCs w:val="18"/>
              </w:rPr>
            </w:pPr>
            <w:r w:rsidRPr="002F2520">
              <w:rPr>
                <w:sz w:val="18"/>
                <w:szCs w:val="18"/>
              </w:rPr>
              <w:t>001</w:t>
            </w:r>
          </w:p>
        </w:tc>
        <w:tc>
          <w:tcPr>
            <w:tcW w:w="762" w:type="dxa"/>
            <w:gridSpan w:val="2"/>
            <w:tcBorders>
              <w:top w:val="single" w:sz="6" w:space="0" w:color="auto"/>
              <w:left w:val="single" w:sz="6" w:space="0" w:color="auto"/>
            </w:tcBorders>
          </w:tcPr>
          <w:p w14:paraId="35D79F39" w14:textId="77777777" w:rsidR="006E329B" w:rsidRPr="002F2520" w:rsidRDefault="006E329B" w:rsidP="00630128">
            <w:pPr>
              <w:pStyle w:val="Tabletext"/>
              <w:keepNext/>
              <w:keepLines/>
              <w:rPr>
                <w:sz w:val="18"/>
                <w:szCs w:val="18"/>
              </w:rPr>
            </w:pPr>
            <w:r w:rsidRPr="002F2520">
              <w:rPr>
                <w:sz w:val="18"/>
                <w:szCs w:val="18"/>
              </w:rPr>
              <w:t>1111</w:t>
            </w:r>
          </w:p>
        </w:tc>
        <w:tc>
          <w:tcPr>
            <w:tcW w:w="493" w:type="dxa"/>
            <w:gridSpan w:val="2"/>
            <w:tcBorders>
              <w:top w:val="single" w:sz="6" w:space="0" w:color="auto"/>
              <w:left w:val="single" w:sz="6" w:space="0" w:color="auto"/>
            </w:tcBorders>
          </w:tcPr>
          <w:p w14:paraId="2C0421DA" w14:textId="77777777" w:rsidR="006E329B" w:rsidRPr="002F2520" w:rsidRDefault="006E329B" w:rsidP="00630128">
            <w:pPr>
              <w:pStyle w:val="Tabletext"/>
              <w:keepNext/>
              <w:keepLines/>
              <w:rPr>
                <w:sz w:val="18"/>
                <w:szCs w:val="18"/>
              </w:rPr>
            </w:pPr>
            <w:r w:rsidRPr="002F2520">
              <w:rPr>
                <w:sz w:val="18"/>
                <w:szCs w:val="18"/>
              </w:rPr>
              <w:t>31</w:t>
            </w:r>
          </w:p>
        </w:tc>
        <w:tc>
          <w:tcPr>
            <w:tcW w:w="3163" w:type="dxa"/>
            <w:gridSpan w:val="2"/>
            <w:tcBorders>
              <w:top w:val="single" w:sz="6" w:space="0" w:color="auto"/>
              <w:left w:val="single" w:sz="6" w:space="0" w:color="auto"/>
            </w:tcBorders>
          </w:tcPr>
          <w:p w14:paraId="3593815C" w14:textId="77777777" w:rsidR="006E329B" w:rsidRPr="002F2520" w:rsidRDefault="006E329B" w:rsidP="00630128">
            <w:pPr>
              <w:pStyle w:val="Tabletext"/>
              <w:keepNext/>
              <w:keepLines/>
              <w:rPr>
                <w:sz w:val="18"/>
                <w:szCs w:val="18"/>
              </w:rPr>
            </w:pPr>
            <w:r w:rsidRPr="002F2520">
              <w:rPr>
                <w:sz w:val="18"/>
                <w:szCs w:val="18"/>
              </w:rPr>
              <w:t>Normal, unspecified</w:t>
            </w:r>
          </w:p>
        </w:tc>
        <w:tc>
          <w:tcPr>
            <w:tcW w:w="2586" w:type="dxa"/>
            <w:gridSpan w:val="2"/>
            <w:tcBorders>
              <w:top w:val="single" w:sz="6" w:space="0" w:color="auto"/>
              <w:left w:val="single" w:sz="6" w:space="0" w:color="auto"/>
            </w:tcBorders>
          </w:tcPr>
          <w:p w14:paraId="76D6861A" w14:textId="77777777" w:rsidR="006E329B" w:rsidRPr="002F2520" w:rsidRDefault="006E329B" w:rsidP="00630128">
            <w:pPr>
              <w:pStyle w:val="Tabletext"/>
              <w:keepNext/>
              <w:keepLines/>
              <w:rPr>
                <w:sz w:val="18"/>
                <w:szCs w:val="18"/>
              </w:rPr>
            </w:pPr>
          </w:p>
        </w:tc>
        <w:tc>
          <w:tcPr>
            <w:tcW w:w="1406" w:type="dxa"/>
            <w:gridSpan w:val="2"/>
            <w:tcBorders>
              <w:top w:val="single" w:sz="6" w:space="0" w:color="auto"/>
              <w:left w:val="single" w:sz="6" w:space="0" w:color="auto"/>
            </w:tcBorders>
          </w:tcPr>
          <w:p w14:paraId="1EE391ED" w14:textId="77777777" w:rsidR="006E329B" w:rsidRPr="002F2520" w:rsidRDefault="006E329B" w:rsidP="00630128">
            <w:pPr>
              <w:pStyle w:val="Tabletext"/>
              <w:keepNext/>
              <w:keepLines/>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1B61FBF4" w14:textId="7F363ED2" w:rsidR="006E329B" w:rsidRPr="002F2520" w:rsidRDefault="00060130" w:rsidP="00630128">
            <w:pPr>
              <w:pStyle w:val="Tabletext"/>
              <w:keepNext/>
              <w:keepLines/>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190B84BA" w14:textId="77777777" w:rsidR="006E329B" w:rsidRPr="002F2520" w:rsidRDefault="006E329B" w:rsidP="00630128">
            <w:pPr>
              <w:pStyle w:val="Tabletext"/>
              <w:keepNext/>
              <w:keepLines/>
              <w:rPr>
                <w:sz w:val="18"/>
                <w:szCs w:val="18"/>
              </w:rPr>
            </w:pPr>
            <w:r w:rsidRPr="002F2520">
              <w:rPr>
                <w:sz w:val="18"/>
                <w:szCs w:val="18"/>
              </w:rPr>
              <w:t>RLN</w:t>
            </w:r>
          </w:p>
        </w:tc>
        <w:tc>
          <w:tcPr>
            <w:tcW w:w="2009" w:type="dxa"/>
            <w:gridSpan w:val="2"/>
            <w:tcBorders>
              <w:top w:val="single" w:sz="6" w:space="0" w:color="auto"/>
              <w:left w:val="single" w:sz="6" w:space="0" w:color="auto"/>
              <w:right w:val="single" w:sz="6" w:space="0" w:color="auto"/>
            </w:tcBorders>
          </w:tcPr>
          <w:p w14:paraId="69EF992D" w14:textId="77777777" w:rsidR="006E329B" w:rsidRPr="002F2520" w:rsidRDefault="006E329B" w:rsidP="00630128">
            <w:pPr>
              <w:pStyle w:val="Tabletext"/>
              <w:keepNext/>
              <w:keepLines/>
              <w:rPr>
                <w:sz w:val="18"/>
                <w:szCs w:val="18"/>
              </w:rPr>
            </w:pPr>
          </w:p>
        </w:tc>
      </w:tr>
      <w:tr w:rsidR="006E329B" w:rsidRPr="002F2520" w14:paraId="1579DADE"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161D8AD7" w14:textId="77777777" w:rsidR="006E329B" w:rsidRPr="002F2520" w:rsidRDefault="006E329B" w:rsidP="00630128">
            <w:pPr>
              <w:pStyle w:val="Tabletext"/>
              <w:keepNext/>
              <w:keepLines/>
              <w:rPr>
                <w:sz w:val="18"/>
                <w:szCs w:val="18"/>
              </w:rPr>
            </w:pPr>
          </w:p>
        </w:tc>
        <w:tc>
          <w:tcPr>
            <w:tcW w:w="762" w:type="dxa"/>
            <w:gridSpan w:val="2"/>
            <w:tcBorders>
              <w:left w:val="single" w:sz="6" w:space="0" w:color="auto"/>
            </w:tcBorders>
          </w:tcPr>
          <w:p w14:paraId="06640FE8" w14:textId="77777777" w:rsidR="006E329B" w:rsidRPr="002F2520" w:rsidRDefault="006E329B" w:rsidP="00630128">
            <w:pPr>
              <w:pStyle w:val="Tabletext"/>
              <w:keepNext/>
              <w:keepLines/>
              <w:rPr>
                <w:sz w:val="18"/>
                <w:szCs w:val="18"/>
              </w:rPr>
            </w:pPr>
          </w:p>
        </w:tc>
        <w:tc>
          <w:tcPr>
            <w:tcW w:w="493" w:type="dxa"/>
            <w:gridSpan w:val="2"/>
            <w:tcBorders>
              <w:left w:val="single" w:sz="6" w:space="0" w:color="auto"/>
            </w:tcBorders>
          </w:tcPr>
          <w:p w14:paraId="47C2FACB" w14:textId="77777777" w:rsidR="006E329B" w:rsidRPr="002F2520" w:rsidRDefault="006E329B" w:rsidP="00630128">
            <w:pPr>
              <w:pStyle w:val="Tabletext"/>
              <w:keepNext/>
              <w:keepLines/>
              <w:rPr>
                <w:sz w:val="18"/>
                <w:szCs w:val="18"/>
              </w:rPr>
            </w:pPr>
          </w:p>
        </w:tc>
        <w:tc>
          <w:tcPr>
            <w:tcW w:w="3163" w:type="dxa"/>
            <w:gridSpan w:val="2"/>
            <w:tcBorders>
              <w:left w:val="single" w:sz="6" w:space="0" w:color="auto"/>
            </w:tcBorders>
          </w:tcPr>
          <w:p w14:paraId="1E1C0A7A" w14:textId="77777777" w:rsidR="006E329B" w:rsidRPr="002F2520" w:rsidRDefault="006E329B" w:rsidP="00630128">
            <w:pPr>
              <w:pStyle w:val="Tabletext"/>
              <w:keepNext/>
              <w:keepLines/>
              <w:rPr>
                <w:sz w:val="18"/>
                <w:szCs w:val="18"/>
              </w:rPr>
            </w:pPr>
          </w:p>
        </w:tc>
        <w:tc>
          <w:tcPr>
            <w:tcW w:w="2586" w:type="dxa"/>
            <w:gridSpan w:val="2"/>
            <w:tcBorders>
              <w:left w:val="single" w:sz="6" w:space="0" w:color="auto"/>
            </w:tcBorders>
          </w:tcPr>
          <w:p w14:paraId="34CA9DCC" w14:textId="77777777" w:rsidR="006E329B" w:rsidRPr="002F2520" w:rsidRDefault="006E329B" w:rsidP="00630128">
            <w:pPr>
              <w:pStyle w:val="Tabletext"/>
              <w:keepNext/>
              <w:keepLines/>
              <w:rPr>
                <w:sz w:val="18"/>
                <w:szCs w:val="18"/>
              </w:rPr>
            </w:pPr>
          </w:p>
        </w:tc>
        <w:tc>
          <w:tcPr>
            <w:tcW w:w="1406" w:type="dxa"/>
            <w:gridSpan w:val="2"/>
            <w:tcBorders>
              <w:left w:val="single" w:sz="6" w:space="0" w:color="auto"/>
            </w:tcBorders>
          </w:tcPr>
          <w:p w14:paraId="5C146CC8" w14:textId="77777777" w:rsidR="006E329B" w:rsidRPr="002F2520" w:rsidRDefault="006E329B" w:rsidP="00630128">
            <w:pPr>
              <w:pStyle w:val="Tabletext"/>
              <w:keepNext/>
              <w:keepLines/>
              <w:rPr>
                <w:sz w:val="18"/>
                <w:szCs w:val="18"/>
              </w:rPr>
            </w:pPr>
          </w:p>
        </w:tc>
        <w:tc>
          <w:tcPr>
            <w:tcW w:w="1710" w:type="dxa"/>
            <w:gridSpan w:val="2"/>
            <w:tcBorders>
              <w:top w:val="single" w:sz="6" w:space="0" w:color="auto"/>
              <w:left w:val="single" w:sz="6" w:space="0" w:color="auto"/>
              <w:bottom w:val="single" w:sz="6" w:space="0" w:color="auto"/>
            </w:tcBorders>
          </w:tcPr>
          <w:p w14:paraId="169E0E0C" w14:textId="188C8EC4" w:rsidR="006E329B" w:rsidRPr="002F2520" w:rsidRDefault="006E329B" w:rsidP="00630128">
            <w:pPr>
              <w:pStyle w:val="Tabletext"/>
              <w:keepNext/>
              <w:keepLines/>
              <w:rPr>
                <w:sz w:val="18"/>
                <w:szCs w:val="18"/>
              </w:rPr>
            </w:pPr>
            <w:r w:rsidRPr="002F2520">
              <w:rPr>
                <w:sz w:val="18"/>
                <w:szCs w:val="18"/>
              </w:rPr>
              <w:t>2.1.1</w:t>
            </w:r>
            <w:r w:rsidR="000F7D89" w:rsidRPr="002F2520">
              <w:rPr>
                <w:sz w:val="18"/>
                <w:szCs w:val="18"/>
              </w:rPr>
              <w:t xml:space="preserve"> of </w:t>
            </w:r>
            <w:r w:rsidR="00BC7034" w:rsidRPr="002F2520">
              <w:rPr>
                <w:sz w:val="18"/>
                <w:szCs w:val="18"/>
              </w:rPr>
              <w:t>[ITU-T Q.764]</w:t>
            </w:r>
            <w:r w:rsidRPr="002F2520">
              <w:rPr>
                <w:sz w:val="18"/>
                <w:szCs w:val="18"/>
              </w:rPr>
              <w:br/>
              <w:t>2.1.2</w:t>
            </w:r>
            <w:r w:rsidR="000F7D89" w:rsidRPr="002F2520">
              <w:rPr>
                <w:sz w:val="18"/>
                <w:szCs w:val="18"/>
              </w:rPr>
              <w:t xml:space="preserve"> of </w:t>
            </w:r>
            <w:r w:rsidR="00BC7034" w:rsidRPr="002F2520">
              <w:rPr>
                <w:sz w:val="18"/>
                <w:szCs w:val="18"/>
              </w:rPr>
              <w:t>[ITU-T Q.764]</w:t>
            </w:r>
            <w:r w:rsidRPr="002F2520">
              <w:rPr>
                <w:sz w:val="18"/>
                <w:szCs w:val="18"/>
              </w:rPr>
              <w:br/>
              <w:t>2.8.1</w:t>
            </w:r>
            <w:r w:rsidR="000F7D89" w:rsidRPr="002F2520">
              <w:rPr>
                <w:sz w:val="18"/>
                <w:szCs w:val="18"/>
              </w:rPr>
              <w:t xml:space="preserve"> of </w:t>
            </w:r>
            <w:r w:rsidR="00BC7034" w:rsidRPr="002F2520">
              <w:rPr>
                <w:sz w:val="18"/>
                <w:szCs w:val="18"/>
              </w:rPr>
              <w:t>[ITU-T Q.764]</w:t>
            </w:r>
            <w:r w:rsidRPr="002F2520">
              <w:rPr>
                <w:sz w:val="18"/>
                <w:szCs w:val="18"/>
              </w:rPr>
              <w:br/>
              <w:t>2.8.2</w:t>
            </w:r>
            <w:r w:rsidR="000F7D89" w:rsidRPr="002F2520">
              <w:rPr>
                <w:sz w:val="18"/>
                <w:szCs w:val="18"/>
              </w:rPr>
              <w:t xml:space="preserve"> of </w:t>
            </w:r>
            <w:r w:rsidR="00BC7034" w:rsidRPr="002F2520">
              <w:rPr>
                <w:sz w:val="18"/>
                <w:szCs w:val="18"/>
              </w:rPr>
              <w:t>[ITU-T Q.764]</w:t>
            </w:r>
            <w:r w:rsidRPr="002F2520">
              <w:rPr>
                <w:sz w:val="18"/>
                <w:szCs w:val="18"/>
              </w:rPr>
              <w:br/>
              <w:t>2.9.3</w:t>
            </w:r>
            <w:r w:rsidR="000F7D89" w:rsidRPr="002F2520">
              <w:rPr>
                <w:sz w:val="18"/>
                <w:szCs w:val="18"/>
              </w:rPr>
              <w:t xml:space="preserve"> of </w:t>
            </w:r>
            <w:r w:rsidR="00BC7034" w:rsidRPr="002F2520">
              <w:rPr>
                <w:sz w:val="18"/>
                <w:szCs w:val="18"/>
              </w:rPr>
              <w:t>[ITU-T Q.764]</w:t>
            </w:r>
            <w:r w:rsidRPr="002F2520">
              <w:rPr>
                <w:sz w:val="18"/>
                <w:szCs w:val="18"/>
              </w:rPr>
              <w:br/>
              <w:t>2.9.6</w:t>
            </w:r>
            <w:r w:rsidR="000F7D89" w:rsidRPr="002F2520">
              <w:rPr>
                <w:sz w:val="18"/>
                <w:szCs w:val="18"/>
              </w:rPr>
              <w:t xml:space="preserve"> of </w:t>
            </w:r>
            <w:r w:rsidR="00BC7034" w:rsidRPr="002F2520">
              <w:rPr>
                <w:sz w:val="18"/>
                <w:szCs w:val="18"/>
              </w:rPr>
              <w:t>[ITU-T Q.764]</w:t>
            </w:r>
            <w:r w:rsidRPr="002F2520">
              <w:rPr>
                <w:sz w:val="18"/>
                <w:szCs w:val="18"/>
              </w:rPr>
              <w:br/>
              <w:t>2.9.8.2</w:t>
            </w:r>
            <w:r w:rsidR="000F7D89" w:rsidRPr="002F2520">
              <w:rPr>
                <w:sz w:val="18"/>
                <w:szCs w:val="18"/>
              </w:rPr>
              <w:t xml:space="preserve"> of </w:t>
            </w:r>
            <w:r w:rsidR="00BC7034" w:rsidRPr="002F2520">
              <w:rPr>
                <w:sz w:val="18"/>
                <w:szCs w:val="18"/>
              </w:rPr>
              <w:t>[ITU-T Q.764]</w:t>
            </w:r>
            <w:r w:rsidRPr="002F2520">
              <w:rPr>
                <w:sz w:val="18"/>
                <w:szCs w:val="18"/>
              </w:rPr>
              <w:br/>
              <w:t>2.9.8.3</w:t>
            </w:r>
            <w:r w:rsidR="000F7D89" w:rsidRPr="002F2520">
              <w:rPr>
                <w:sz w:val="18"/>
                <w:szCs w:val="18"/>
              </w:rPr>
              <w:t xml:space="preserve"> of </w:t>
            </w:r>
            <w:r w:rsidR="00BC7034" w:rsidRPr="002F2520">
              <w:rPr>
                <w:sz w:val="18"/>
                <w:szCs w:val="18"/>
              </w:rPr>
              <w:t>[ITU-T Q.764]</w:t>
            </w:r>
            <w:r w:rsidRPr="002F2520">
              <w:rPr>
                <w:sz w:val="18"/>
                <w:szCs w:val="18"/>
              </w:rPr>
              <w:br/>
              <w:t>2.1.8</w:t>
            </w:r>
            <w:r w:rsidR="000F7D89" w:rsidRPr="002F2520">
              <w:rPr>
                <w:sz w:val="18"/>
                <w:szCs w:val="18"/>
              </w:rPr>
              <w:t xml:space="preserve"> of </w:t>
            </w:r>
            <w:r w:rsidR="00BC7034" w:rsidRPr="002F2520">
              <w:rPr>
                <w:sz w:val="18"/>
                <w:szCs w:val="18"/>
              </w:rPr>
              <w:t>[ITU-T Q.764]</w:t>
            </w:r>
            <w:r w:rsidRPr="002F2520">
              <w:rPr>
                <w:sz w:val="18"/>
                <w:szCs w:val="18"/>
              </w:rPr>
              <w:br/>
              <w:t>2.2.4</w:t>
            </w:r>
            <w:r w:rsidR="000F7D89" w:rsidRPr="002F2520">
              <w:rPr>
                <w:sz w:val="18"/>
                <w:szCs w:val="18"/>
              </w:rPr>
              <w:t xml:space="preserve"> of </w:t>
            </w:r>
            <w:r w:rsidR="00BC7034" w:rsidRPr="002F2520">
              <w:rPr>
                <w:sz w:val="18"/>
                <w:szCs w:val="18"/>
              </w:rPr>
              <w:t>[ITU-T Q.764]</w:t>
            </w:r>
          </w:p>
        </w:tc>
        <w:tc>
          <w:tcPr>
            <w:tcW w:w="1690" w:type="dxa"/>
            <w:gridSpan w:val="2"/>
            <w:tcBorders>
              <w:top w:val="single" w:sz="6" w:space="0" w:color="auto"/>
              <w:left w:val="single" w:sz="6" w:space="0" w:color="auto"/>
              <w:bottom w:val="single" w:sz="6" w:space="0" w:color="auto"/>
            </w:tcBorders>
          </w:tcPr>
          <w:p w14:paraId="488DB096" w14:textId="77777777" w:rsidR="006E329B" w:rsidRPr="002F2520" w:rsidRDefault="006E329B" w:rsidP="00630128">
            <w:pPr>
              <w:pStyle w:val="Tabletext"/>
              <w:keepNext/>
              <w:keepLines/>
              <w:rPr>
                <w:sz w:val="18"/>
                <w:szCs w:val="18"/>
              </w:rPr>
            </w:pPr>
            <w:r w:rsidRPr="002F2520">
              <w:rPr>
                <w:sz w:val="18"/>
                <w:szCs w:val="18"/>
              </w:rPr>
              <w:t>TN, INTL, RLN</w:t>
            </w:r>
          </w:p>
        </w:tc>
        <w:tc>
          <w:tcPr>
            <w:tcW w:w="2009" w:type="dxa"/>
            <w:gridSpan w:val="2"/>
            <w:tcBorders>
              <w:top w:val="single" w:sz="6" w:space="0" w:color="auto"/>
              <w:left w:val="single" w:sz="6" w:space="0" w:color="auto"/>
              <w:bottom w:val="single" w:sz="6" w:space="0" w:color="auto"/>
              <w:right w:val="single" w:sz="6" w:space="0" w:color="auto"/>
            </w:tcBorders>
          </w:tcPr>
          <w:p w14:paraId="7EBC363E" w14:textId="634DC6CC" w:rsidR="006E329B" w:rsidRPr="002F2520" w:rsidRDefault="006E329B" w:rsidP="00A070DE">
            <w:pPr>
              <w:pStyle w:val="Tabletext"/>
              <w:keepNext/>
              <w:keepLines/>
              <w:rPr>
                <w:sz w:val="18"/>
                <w:szCs w:val="18"/>
              </w:rPr>
            </w:pPr>
            <w:r w:rsidRPr="002F2520">
              <w:rPr>
                <w:sz w:val="18"/>
                <w:szCs w:val="18"/>
              </w:rPr>
              <w:t xml:space="preserve">Call failure information indicating the failure of a call due to the lapse of a timeout or a fault not covered by specific causes (examples: expiry of timers </w:t>
            </w:r>
            <w:r w:rsidR="00BC7034" w:rsidRPr="002F2520">
              <w:rPr>
                <w:sz w:val="18"/>
                <w:szCs w:val="18"/>
              </w:rPr>
              <w:t>ITU-T Q.764</w:t>
            </w:r>
            <w:r w:rsidRPr="002F2520">
              <w:rPr>
                <w:sz w:val="18"/>
                <w:szCs w:val="18"/>
              </w:rPr>
              <w:t xml:space="preserve"> not covered by specific causes, release of interconnected circuit, etc.)</w:t>
            </w:r>
          </w:p>
        </w:tc>
      </w:tr>
      <w:tr w:rsidR="006E329B" w:rsidRPr="002F2520" w14:paraId="049A3412" w14:textId="77777777" w:rsidTr="005B66D0">
        <w:tblPrEx>
          <w:tblCellMar>
            <w:left w:w="56" w:type="dxa"/>
            <w:right w:w="56" w:type="dxa"/>
          </w:tblCellMar>
        </w:tblPrEx>
        <w:trPr>
          <w:gridBefore w:val="1"/>
          <w:wBefore w:w="8" w:type="dxa"/>
          <w:cantSplit/>
          <w:jc w:val="center"/>
        </w:trPr>
        <w:tc>
          <w:tcPr>
            <w:tcW w:w="743" w:type="dxa"/>
            <w:gridSpan w:val="2"/>
            <w:tcBorders>
              <w:left w:val="single" w:sz="6" w:space="0" w:color="auto"/>
              <w:bottom w:val="single" w:sz="4" w:space="0" w:color="auto"/>
            </w:tcBorders>
          </w:tcPr>
          <w:p w14:paraId="7ECE3150" w14:textId="77777777" w:rsidR="006E329B" w:rsidRPr="002F2520" w:rsidRDefault="006E329B" w:rsidP="00630128">
            <w:pPr>
              <w:pStyle w:val="Tabletext"/>
              <w:rPr>
                <w:sz w:val="18"/>
                <w:szCs w:val="18"/>
              </w:rPr>
            </w:pPr>
          </w:p>
        </w:tc>
        <w:tc>
          <w:tcPr>
            <w:tcW w:w="762" w:type="dxa"/>
            <w:gridSpan w:val="2"/>
            <w:tcBorders>
              <w:left w:val="single" w:sz="6" w:space="0" w:color="auto"/>
              <w:bottom w:val="single" w:sz="4" w:space="0" w:color="auto"/>
            </w:tcBorders>
          </w:tcPr>
          <w:p w14:paraId="4746D2E2" w14:textId="77777777" w:rsidR="006E329B" w:rsidRPr="002F2520" w:rsidRDefault="006E329B" w:rsidP="00630128">
            <w:pPr>
              <w:pStyle w:val="Tabletext"/>
              <w:rPr>
                <w:sz w:val="18"/>
                <w:szCs w:val="18"/>
              </w:rPr>
            </w:pPr>
          </w:p>
        </w:tc>
        <w:tc>
          <w:tcPr>
            <w:tcW w:w="493" w:type="dxa"/>
            <w:gridSpan w:val="2"/>
            <w:tcBorders>
              <w:left w:val="single" w:sz="6" w:space="0" w:color="auto"/>
              <w:bottom w:val="single" w:sz="4" w:space="0" w:color="auto"/>
            </w:tcBorders>
          </w:tcPr>
          <w:p w14:paraId="0314F5A8" w14:textId="77777777" w:rsidR="006E329B" w:rsidRPr="002F2520" w:rsidRDefault="006E329B" w:rsidP="00630128">
            <w:pPr>
              <w:pStyle w:val="Tabletext"/>
              <w:rPr>
                <w:sz w:val="18"/>
                <w:szCs w:val="18"/>
              </w:rPr>
            </w:pPr>
          </w:p>
        </w:tc>
        <w:tc>
          <w:tcPr>
            <w:tcW w:w="3163" w:type="dxa"/>
            <w:gridSpan w:val="2"/>
            <w:tcBorders>
              <w:left w:val="single" w:sz="6" w:space="0" w:color="auto"/>
              <w:bottom w:val="single" w:sz="4" w:space="0" w:color="auto"/>
            </w:tcBorders>
          </w:tcPr>
          <w:p w14:paraId="5620E16E" w14:textId="77777777" w:rsidR="006E329B" w:rsidRPr="002F2520" w:rsidRDefault="006E329B" w:rsidP="00630128">
            <w:pPr>
              <w:pStyle w:val="Tabletext"/>
              <w:rPr>
                <w:sz w:val="18"/>
                <w:szCs w:val="18"/>
              </w:rPr>
            </w:pPr>
          </w:p>
        </w:tc>
        <w:tc>
          <w:tcPr>
            <w:tcW w:w="2586" w:type="dxa"/>
            <w:gridSpan w:val="2"/>
            <w:tcBorders>
              <w:left w:val="single" w:sz="6" w:space="0" w:color="auto"/>
              <w:bottom w:val="single" w:sz="4" w:space="0" w:color="auto"/>
            </w:tcBorders>
          </w:tcPr>
          <w:p w14:paraId="46752A08" w14:textId="77777777" w:rsidR="006E329B" w:rsidRPr="002F2520" w:rsidRDefault="006E329B" w:rsidP="00630128">
            <w:pPr>
              <w:pStyle w:val="Tabletext"/>
              <w:rPr>
                <w:sz w:val="18"/>
                <w:szCs w:val="18"/>
              </w:rPr>
            </w:pPr>
          </w:p>
        </w:tc>
        <w:tc>
          <w:tcPr>
            <w:tcW w:w="1406" w:type="dxa"/>
            <w:gridSpan w:val="2"/>
            <w:tcBorders>
              <w:left w:val="single" w:sz="6" w:space="0" w:color="auto"/>
              <w:bottom w:val="single" w:sz="4" w:space="0" w:color="auto"/>
            </w:tcBorders>
          </w:tcPr>
          <w:p w14:paraId="17DA430F" w14:textId="77777777" w:rsidR="006E329B" w:rsidRPr="002F2520" w:rsidRDefault="006E329B" w:rsidP="00630128">
            <w:pPr>
              <w:pStyle w:val="Tabletext"/>
              <w:rPr>
                <w:sz w:val="18"/>
                <w:szCs w:val="18"/>
              </w:rPr>
            </w:pPr>
          </w:p>
        </w:tc>
        <w:tc>
          <w:tcPr>
            <w:tcW w:w="1710" w:type="dxa"/>
            <w:gridSpan w:val="2"/>
            <w:tcBorders>
              <w:left w:val="single" w:sz="6" w:space="0" w:color="auto"/>
              <w:bottom w:val="single" w:sz="4" w:space="0" w:color="auto"/>
            </w:tcBorders>
          </w:tcPr>
          <w:p w14:paraId="2B4B5B3C" w14:textId="16EB3917" w:rsidR="006E329B" w:rsidRPr="002F2520" w:rsidRDefault="006E329B" w:rsidP="00630128">
            <w:pPr>
              <w:pStyle w:val="Tabletext"/>
              <w:rPr>
                <w:sz w:val="18"/>
                <w:szCs w:val="18"/>
              </w:rPr>
            </w:pPr>
            <w:r w:rsidRPr="002F2520">
              <w:rPr>
                <w:sz w:val="18"/>
                <w:szCs w:val="18"/>
              </w:rPr>
              <w:t>2.1.6</w:t>
            </w:r>
            <w:r w:rsidR="000F7D89" w:rsidRPr="002F2520">
              <w:rPr>
                <w:sz w:val="18"/>
                <w:szCs w:val="18"/>
              </w:rPr>
              <w:t xml:space="preserve"> of </w:t>
            </w:r>
            <w:r w:rsidR="00BC7034" w:rsidRPr="002F2520">
              <w:rPr>
                <w:sz w:val="18"/>
                <w:szCs w:val="18"/>
              </w:rPr>
              <w:t>[ITU-T Q.764]</w:t>
            </w:r>
            <w:r w:rsidRPr="002F2520">
              <w:rPr>
                <w:sz w:val="18"/>
                <w:szCs w:val="18"/>
              </w:rPr>
              <w:br/>
              <w:t>2.9.7</w:t>
            </w:r>
            <w:r w:rsidR="000F7D89" w:rsidRPr="002F2520">
              <w:rPr>
                <w:sz w:val="18"/>
                <w:szCs w:val="18"/>
              </w:rPr>
              <w:t xml:space="preserve"> of </w:t>
            </w:r>
            <w:r w:rsidR="00BC7034" w:rsidRPr="002F2520">
              <w:rPr>
                <w:sz w:val="18"/>
                <w:szCs w:val="18"/>
              </w:rPr>
              <w:t>[ITU-T Q.764]</w:t>
            </w:r>
          </w:p>
        </w:tc>
        <w:tc>
          <w:tcPr>
            <w:tcW w:w="1690" w:type="dxa"/>
            <w:gridSpan w:val="2"/>
            <w:tcBorders>
              <w:left w:val="single" w:sz="6" w:space="0" w:color="auto"/>
              <w:bottom w:val="single" w:sz="4" w:space="0" w:color="auto"/>
            </w:tcBorders>
          </w:tcPr>
          <w:p w14:paraId="04F7DCE6" w14:textId="77777777" w:rsidR="006E329B" w:rsidRPr="002F2520" w:rsidRDefault="006E329B" w:rsidP="00630128">
            <w:pPr>
              <w:pStyle w:val="Tabletext"/>
              <w:rPr>
                <w:sz w:val="18"/>
                <w:szCs w:val="18"/>
              </w:rPr>
            </w:pPr>
            <w:r w:rsidRPr="002F2520">
              <w:rPr>
                <w:sz w:val="18"/>
                <w:szCs w:val="18"/>
              </w:rPr>
              <w:t>RLN, TN</w:t>
            </w:r>
          </w:p>
        </w:tc>
        <w:tc>
          <w:tcPr>
            <w:tcW w:w="2009" w:type="dxa"/>
            <w:gridSpan w:val="2"/>
            <w:tcBorders>
              <w:left w:val="single" w:sz="6" w:space="0" w:color="auto"/>
              <w:bottom w:val="single" w:sz="4" w:space="0" w:color="auto"/>
              <w:right w:val="single" w:sz="6" w:space="0" w:color="auto"/>
            </w:tcBorders>
          </w:tcPr>
          <w:p w14:paraId="33E21DB3" w14:textId="77777777" w:rsidR="006E329B" w:rsidRPr="002F2520" w:rsidRDefault="006E329B" w:rsidP="00630128">
            <w:pPr>
              <w:pStyle w:val="Tabletext"/>
              <w:rPr>
                <w:sz w:val="18"/>
                <w:szCs w:val="18"/>
              </w:rPr>
            </w:pPr>
            <w:r w:rsidRPr="002F2520">
              <w:rPr>
                <w:sz w:val="18"/>
                <w:szCs w:val="18"/>
              </w:rPr>
              <w:t>Expiry of waiting INF timer (T33)</w:t>
            </w:r>
          </w:p>
        </w:tc>
      </w:tr>
      <w:tr w:rsidR="006E329B" w:rsidRPr="002F2520" w14:paraId="2204C4BF" w14:textId="77777777" w:rsidTr="005B66D0">
        <w:tblPrEx>
          <w:tblCellMar>
            <w:left w:w="56" w:type="dxa"/>
            <w:right w:w="56" w:type="dxa"/>
          </w:tblCellMar>
        </w:tblPrEx>
        <w:trPr>
          <w:gridBefore w:val="1"/>
          <w:wBefore w:w="8" w:type="dxa"/>
          <w:cantSplit/>
          <w:jc w:val="center"/>
        </w:trPr>
        <w:tc>
          <w:tcPr>
            <w:tcW w:w="743" w:type="dxa"/>
            <w:gridSpan w:val="2"/>
            <w:tcBorders>
              <w:top w:val="single" w:sz="4" w:space="0" w:color="auto"/>
              <w:left w:val="single" w:sz="6" w:space="0" w:color="auto"/>
            </w:tcBorders>
          </w:tcPr>
          <w:p w14:paraId="2ACC5A6D" w14:textId="77777777" w:rsidR="006E329B" w:rsidRPr="002F2520" w:rsidRDefault="006E329B" w:rsidP="005B66D0">
            <w:pPr>
              <w:pStyle w:val="Tabletext"/>
              <w:keepNext/>
              <w:keepLines/>
              <w:rPr>
                <w:sz w:val="18"/>
                <w:szCs w:val="18"/>
              </w:rPr>
            </w:pPr>
          </w:p>
        </w:tc>
        <w:tc>
          <w:tcPr>
            <w:tcW w:w="762" w:type="dxa"/>
            <w:gridSpan w:val="2"/>
            <w:tcBorders>
              <w:top w:val="single" w:sz="4" w:space="0" w:color="auto"/>
              <w:left w:val="single" w:sz="6" w:space="0" w:color="auto"/>
            </w:tcBorders>
          </w:tcPr>
          <w:p w14:paraId="7CB5D0CD" w14:textId="77777777" w:rsidR="006E329B" w:rsidRPr="002F2520" w:rsidRDefault="006E329B" w:rsidP="005B66D0">
            <w:pPr>
              <w:pStyle w:val="Tabletext"/>
              <w:keepNext/>
              <w:keepLines/>
              <w:rPr>
                <w:sz w:val="18"/>
                <w:szCs w:val="18"/>
              </w:rPr>
            </w:pPr>
          </w:p>
        </w:tc>
        <w:tc>
          <w:tcPr>
            <w:tcW w:w="493" w:type="dxa"/>
            <w:gridSpan w:val="2"/>
            <w:tcBorders>
              <w:top w:val="single" w:sz="4" w:space="0" w:color="auto"/>
              <w:left w:val="single" w:sz="6" w:space="0" w:color="auto"/>
            </w:tcBorders>
          </w:tcPr>
          <w:p w14:paraId="66183411" w14:textId="77777777" w:rsidR="006E329B" w:rsidRPr="002F2520" w:rsidRDefault="006E329B" w:rsidP="005B66D0">
            <w:pPr>
              <w:pStyle w:val="Tabletext"/>
              <w:keepNext/>
              <w:keepLines/>
              <w:rPr>
                <w:sz w:val="18"/>
                <w:szCs w:val="18"/>
              </w:rPr>
            </w:pPr>
          </w:p>
        </w:tc>
        <w:tc>
          <w:tcPr>
            <w:tcW w:w="3163" w:type="dxa"/>
            <w:gridSpan w:val="2"/>
            <w:tcBorders>
              <w:top w:val="single" w:sz="4" w:space="0" w:color="auto"/>
              <w:left w:val="single" w:sz="6" w:space="0" w:color="auto"/>
            </w:tcBorders>
          </w:tcPr>
          <w:p w14:paraId="49926A15" w14:textId="77777777" w:rsidR="006E329B" w:rsidRPr="002F2520" w:rsidRDefault="006E329B" w:rsidP="005B66D0">
            <w:pPr>
              <w:pStyle w:val="Tabletext"/>
              <w:keepNext/>
              <w:keepLines/>
              <w:rPr>
                <w:sz w:val="18"/>
                <w:szCs w:val="18"/>
              </w:rPr>
            </w:pPr>
          </w:p>
        </w:tc>
        <w:tc>
          <w:tcPr>
            <w:tcW w:w="2586" w:type="dxa"/>
            <w:gridSpan w:val="2"/>
            <w:tcBorders>
              <w:top w:val="single" w:sz="4" w:space="0" w:color="auto"/>
              <w:left w:val="single" w:sz="6" w:space="0" w:color="auto"/>
            </w:tcBorders>
          </w:tcPr>
          <w:p w14:paraId="10FC95C7" w14:textId="77777777" w:rsidR="006E329B" w:rsidRPr="002F2520" w:rsidRDefault="006E329B" w:rsidP="005B66D0">
            <w:pPr>
              <w:pStyle w:val="Tabletext"/>
              <w:keepNext/>
              <w:keepLines/>
              <w:rPr>
                <w:sz w:val="18"/>
                <w:szCs w:val="18"/>
              </w:rPr>
            </w:pPr>
          </w:p>
        </w:tc>
        <w:tc>
          <w:tcPr>
            <w:tcW w:w="1406" w:type="dxa"/>
            <w:gridSpan w:val="2"/>
            <w:tcBorders>
              <w:top w:val="single" w:sz="4" w:space="0" w:color="auto"/>
              <w:left w:val="single" w:sz="6" w:space="0" w:color="auto"/>
            </w:tcBorders>
          </w:tcPr>
          <w:p w14:paraId="450AA738" w14:textId="77777777" w:rsidR="006E329B" w:rsidRPr="002F2520" w:rsidRDefault="006E329B" w:rsidP="005B66D0">
            <w:pPr>
              <w:pStyle w:val="Tabletext"/>
              <w:keepNext/>
              <w:keepLines/>
              <w:rPr>
                <w:sz w:val="18"/>
                <w:szCs w:val="18"/>
              </w:rPr>
            </w:pPr>
          </w:p>
        </w:tc>
        <w:tc>
          <w:tcPr>
            <w:tcW w:w="1710" w:type="dxa"/>
            <w:gridSpan w:val="2"/>
            <w:tcBorders>
              <w:top w:val="single" w:sz="4" w:space="0" w:color="auto"/>
              <w:left w:val="single" w:sz="6" w:space="0" w:color="auto"/>
            </w:tcBorders>
          </w:tcPr>
          <w:p w14:paraId="44BDE476" w14:textId="08719F55" w:rsidR="006E329B" w:rsidRPr="002F2520" w:rsidRDefault="006E329B" w:rsidP="005B66D0">
            <w:pPr>
              <w:pStyle w:val="Tabletext"/>
              <w:keepNext/>
              <w:keepLines/>
              <w:rPr>
                <w:sz w:val="18"/>
                <w:szCs w:val="18"/>
              </w:rPr>
            </w:pPr>
            <w:r w:rsidRPr="002F2520">
              <w:rPr>
                <w:sz w:val="18"/>
                <w:szCs w:val="18"/>
              </w:rPr>
              <w:t>Annex A</w:t>
            </w:r>
            <w:r w:rsidR="000F7D89" w:rsidRPr="002F2520">
              <w:rPr>
                <w:sz w:val="18"/>
                <w:szCs w:val="18"/>
              </w:rPr>
              <w:t xml:space="preserve"> of </w:t>
            </w:r>
            <w:r w:rsidR="00BC7034" w:rsidRPr="002F2520">
              <w:rPr>
                <w:sz w:val="18"/>
                <w:szCs w:val="18"/>
              </w:rPr>
              <w:t>[ITU-T Q.763]</w:t>
            </w:r>
          </w:p>
        </w:tc>
        <w:tc>
          <w:tcPr>
            <w:tcW w:w="1690" w:type="dxa"/>
            <w:gridSpan w:val="2"/>
            <w:tcBorders>
              <w:top w:val="single" w:sz="4" w:space="0" w:color="auto"/>
              <w:left w:val="single" w:sz="6" w:space="0" w:color="auto"/>
            </w:tcBorders>
          </w:tcPr>
          <w:p w14:paraId="43F269E5" w14:textId="77777777" w:rsidR="006E329B" w:rsidRPr="002F2520" w:rsidRDefault="006E329B" w:rsidP="005B66D0">
            <w:pPr>
              <w:pStyle w:val="Tabletext"/>
              <w:keepNext/>
              <w:keepLines/>
              <w:rPr>
                <w:sz w:val="18"/>
                <w:szCs w:val="18"/>
              </w:rPr>
            </w:pPr>
          </w:p>
        </w:tc>
        <w:tc>
          <w:tcPr>
            <w:tcW w:w="2009" w:type="dxa"/>
            <w:gridSpan w:val="2"/>
            <w:tcBorders>
              <w:top w:val="single" w:sz="4" w:space="0" w:color="auto"/>
              <w:left w:val="single" w:sz="6" w:space="0" w:color="auto"/>
              <w:right w:val="single" w:sz="6" w:space="0" w:color="auto"/>
            </w:tcBorders>
          </w:tcPr>
          <w:p w14:paraId="45D546AA" w14:textId="77777777" w:rsidR="006E329B" w:rsidRPr="002F2520" w:rsidRDefault="006E329B" w:rsidP="005B66D0">
            <w:pPr>
              <w:pStyle w:val="Tabletext"/>
              <w:keepNext/>
              <w:keepLines/>
              <w:rPr>
                <w:sz w:val="18"/>
                <w:szCs w:val="18"/>
              </w:rPr>
            </w:pPr>
          </w:p>
        </w:tc>
      </w:tr>
      <w:tr w:rsidR="006E329B" w:rsidRPr="00E64918" w14:paraId="5D05CAC1"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2BFC96D3" w14:textId="77777777" w:rsidR="006E329B" w:rsidRPr="002F2520" w:rsidRDefault="006E329B" w:rsidP="005B66D0">
            <w:pPr>
              <w:pStyle w:val="Tabletext"/>
              <w:keepNext/>
              <w:keepLines/>
              <w:rPr>
                <w:sz w:val="18"/>
                <w:szCs w:val="18"/>
              </w:rPr>
            </w:pPr>
            <w:r w:rsidRPr="002F2520">
              <w:rPr>
                <w:sz w:val="18"/>
                <w:szCs w:val="18"/>
              </w:rPr>
              <w:t>010</w:t>
            </w:r>
          </w:p>
        </w:tc>
        <w:tc>
          <w:tcPr>
            <w:tcW w:w="762" w:type="dxa"/>
            <w:gridSpan w:val="2"/>
            <w:tcBorders>
              <w:top w:val="single" w:sz="6" w:space="0" w:color="auto"/>
              <w:left w:val="single" w:sz="6" w:space="0" w:color="auto"/>
            </w:tcBorders>
          </w:tcPr>
          <w:p w14:paraId="1432E26A" w14:textId="77777777" w:rsidR="006E329B" w:rsidRPr="002F2520" w:rsidRDefault="006E329B" w:rsidP="005B66D0">
            <w:pPr>
              <w:pStyle w:val="Tabletext"/>
              <w:keepNext/>
              <w:keepLines/>
              <w:rPr>
                <w:sz w:val="18"/>
                <w:szCs w:val="18"/>
              </w:rPr>
            </w:pPr>
            <w:r w:rsidRPr="002F2520">
              <w:rPr>
                <w:sz w:val="18"/>
                <w:szCs w:val="18"/>
              </w:rPr>
              <w:t>0010</w:t>
            </w:r>
          </w:p>
        </w:tc>
        <w:tc>
          <w:tcPr>
            <w:tcW w:w="493" w:type="dxa"/>
            <w:gridSpan w:val="2"/>
            <w:tcBorders>
              <w:top w:val="single" w:sz="6" w:space="0" w:color="auto"/>
              <w:left w:val="single" w:sz="6" w:space="0" w:color="auto"/>
            </w:tcBorders>
          </w:tcPr>
          <w:p w14:paraId="7F24B41A" w14:textId="77777777" w:rsidR="006E329B" w:rsidRPr="002F2520" w:rsidRDefault="006E329B" w:rsidP="005B66D0">
            <w:pPr>
              <w:pStyle w:val="Tabletext"/>
              <w:keepNext/>
              <w:keepLines/>
              <w:rPr>
                <w:sz w:val="18"/>
                <w:szCs w:val="18"/>
              </w:rPr>
            </w:pPr>
            <w:r w:rsidRPr="002F2520">
              <w:rPr>
                <w:sz w:val="18"/>
                <w:szCs w:val="18"/>
              </w:rPr>
              <w:t>34</w:t>
            </w:r>
          </w:p>
        </w:tc>
        <w:tc>
          <w:tcPr>
            <w:tcW w:w="3163" w:type="dxa"/>
            <w:gridSpan w:val="2"/>
            <w:tcBorders>
              <w:top w:val="single" w:sz="6" w:space="0" w:color="auto"/>
              <w:left w:val="single" w:sz="6" w:space="0" w:color="auto"/>
            </w:tcBorders>
          </w:tcPr>
          <w:p w14:paraId="3E1E411B" w14:textId="77777777" w:rsidR="006E329B" w:rsidRPr="002F2520" w:rsidRDefault="006E329B" w:rsidP="005B66D0">
            <w:pPr>
              <w:pStyle w:val="Tabletext"/>
              <w:keepNext/>
              <w:keepLines/>
              <w:rPr>
                <w:sz w:val="18"/>
                <w:szCs w:val="18"/>
              </w:rPr>
            </w:pPr>
            <w:r w:rsidRPr="002F2520">
              <w:rPr>
                <w:sz w:val="18"/>
                <w:szCs w:val="18"/>
              </w:rPr>
              <w:t>No circuit/channel available</w:t>
            </w:r>
          </w:p>
        </w:tc>
        <w:tc>
          <w:tcPr>
            <w:tcW w:w="2586" w:type="dxa"/>
            <w:gridSpan w:val="2"/>
            <w:tcBorders>
              <w:top w:val="single" w:sz="6" w:space="0" w:color="auto"/>
              <w:left w:val="single" w:sz="6" w:space="0" w:color="auto"/>
            </w:tcBorders>
          </w:tcPr>
          <w:p w14:paraId="29B485CC" w14:textId="77777777" w:rsidR="006E329B" w:rsidRPr="002F2520" w:rsidRDefault="006E329B" w:rsidP="005B66D0">
            <w:pPr>
              <w:pStyle w:val="Tabletext"/>
              <w:keepNext/>
              <w:keepLines/>
              <w:rPr>
                <w:sz w:val="18"/>
                <w:szCs w:val="18"/>
              </w:rPr>
            </w:pPr>
            <w:r w:rsidRPr="002F2520">
              <w:rPr>
                <w:sz w:val="18"/>
                <w:szCs w:val="18"/>
              </w:rPr>
              <w:t>CCBS indicator</w:t>
            </w:r>
          </w:p>
        </w:tc>
        <w:tc>
          <w:tcPr>
            <w:tcW w:w="1406" w:type="dxa"/>
            <w:gridSpan w:val="2"/>
            <w:tcBorders>
              <w:top w:val="single" w:sz="6" w:space="0" w:color="auto"/>
              <w:left w:val="single" w:sz="6" w:space="0" w:color="auto"/>
            </w:tcBorders>
          </w:tcPr>
          <w:p w14:paraId="0D7DA68C" w14:textId="77777777" w:rsidR="006E329B" w:rsidRPr="002F2520" w:rsidRDefault="006E329B" w:rsidP="005B66D0">
            <w:pPr>
              <w:pStyle w:val="Tabletext"/>
              <w:keepNext/>
              <w:keepLines/>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286B0E9F" w14:textId="165218C1" w:rsidR="006E329B" w:rsidRPr="00E64918" w:rsidRDefault="00060130" w:rsidP="005B66D0">
            <w:pPr>
              <w:pStyle w:val="Tabletext"/>
              <w:keepNext/>
              <w:keepLines/>
              <w:rPr>
                <w:sz w:val="18"/>
                <w:szCs w:val="18"/>
                <w:lang w:val="fr-CH"/>
              </w:rPr>
            </w:pPr>
            <w:r w:rsidRPr="00E64918">
              <w:rPr>
                <w:sz w:val="18"/>
                <w:szCs w:val="18"/>
                <w:lang w:val="fr-CH"/>
              </w:rPr>
              <w:t>[ITU-T Q.931]</w:t>
            </w:r>
            <w:r w:rsidR="006E329B" w:rsidRPr="00E64918">
              <w:rPr>
                <w:sz w:val="18"/>
                <w:szCs w:val="18"/>
                <w:lang w:val="fr-CH"/>
              </w:rPr>
              <w:t>,</w:t>
            </w:r>
            <w:r w:rsidR="000F7D89" w:rsidRPr="00E64918">
              <w:rPr>
                <w:sz w:val="18"/>
                <w:szCs w:val="18"/>
                <w:lang w:val="fr-CH"/>
              </w:rPr>
              <w:t xml:space="preserve"> </w:t>
            </w:r>
            <w:r w:rsidR="00A070DE" w:rsidRPr="00E64918">
              <w:rPr>
                <w:sz w:val="18"/>
                <w:szCs w:val="18"/>
                <w:lang w:val="fr-CH"/>
              </w:rPr>
              <w:t>[ITU-T Q.733.3]</w:t>
            </w:r>
          </w:p>
        </w:tc>
        <w:tc>
          <w:tcPr>
            <w:tcW w:w="1690" w:type="dxa"/>
            <w:gridSpan w:val="2"/>
            <w:tcBorders>
              <w:top w:val="single" w:sz="6" w:space="0" w:color="auto"/>
              <w:left w:val="single" w:sz="6" w:space="0" w:color="auto"/>
            </w:tcBorders>
          </w:tcPr>
          <w:p w14:paraId="2E1CA15C" w14:textId="77777777" w:rsidR="006E329B" w:rsidRPr="00E64918" w:rsidRDefault="006E329B" w:rsidP="005B66D0">
            <w:pPr>
              <w:pStyle w:val="Tabletext"/>
              <w:keepNext/>
              <w:keepLines/>
              <w:rPr>
                <w:sz w:val="18"/>
                <w:szCs w:val="18"/>
                <w:lang w:val="es-ES_tradnl"/>
              </w:rPr>
            </w:pPr>
            <w:r w:rsidRPr="00E64918">
              <w:rPr>
                <w:sz w:val="18"/>
                <w:szCs w:val="18"/>
                <w:lang w:val="es-ES_tradnl"/>
              </w:rPr>
              <w:t>U, RPN, RLN, LN, TN</w:t>
            </w:r>
          </w:p>
        </w:tc>
        <w:tc>
          <w:tcPr>
            <w:tcW w:w="2009" w:type="dxa"/>
            <w:gridSpan w:val="2"/>
            <w:tcBorders>
              <w:top w:val="single" w:sz="6" w:space="0" w:color="auto"/>
              <w:left w:val="single" w:sz="6" w:space="0" w:color="auto"/>
              <w:right w:val="single" w:sz="6" w:space="0" w:color="auto"/>
            </w:tcBorders>
          </w:tcPr>
          <w:p w14:paraId="1B6717B9" w14:textId="77777777" w:rsidR="006E329B" w:rsidRPr="00E64918" w:rsidRDefault="006E329B" w:rsidP="005B66D0">
            <w:pPr>
              <w:pStyle w:val="Tabletext"/>
              <w:keepNext/>
              <w:keepLines/>
              <w:rPr>
                <w:sz w:val="18"/>
                <w:szCs w:val="18"/>
                <w:lang w:val="es-ES_tradnl"/>
              </w:rPr>
            </w:pPr>
          </w:p>
        </w:tc>
      </w:tr>
      <w:tr w:rsidR="006E329B" w:rsidRPr="002F2520" w14:paraId="77473045"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424030F2" w14:textId="77777777" w:rsidR="006E329B" w:rsidRPr="00E64918" w:rsidRDefault="006E329B" w:rsidP="00630128">
            <w:pPr>
              <w:pStyle w:val="Tabletext"/>
              <w:rPr>
                <w:sz w:val="18"/>
                <w:szCs w:val="18"/>
                <w:lang w:val="es-ES_tradnl"/>
              </w:rPr>
            </w:pPr>
          </w:p>
        </w:tc>
        <w:tc>
          <w:tcPr>
            <w:tcW w:w="762" w:type="dxa"/>
            <w:gridSpan w:val="2"/>
            <w:tcBorders>
              <w:left w:val="single" w:sz="6" w:space="0" w:color="auto"/>
            </w:tcBorders>
          </w:tcPr>
          <w:p w14:paraId="33A27DCB" w14:textId="77777777" w:rsidR="006E329B" w:rsidRPr="00E64918" w:rsidRDefault="006E329B" w:rsidP="00630128">
            <w:pPr>
              <w:pStyle w:val="Tabletext"/>
              <w:rPr>
                <w:sz w:val="18"/>
                <w:szCs w:val="18"/>
                <w:lang w:val="es-ES_tradnl"/>
              </w:rPr>
            </w:pPr>
          </w:p>
        </w:tc>
        <w:tc>
          <w:tcPr>
            <w:tcW w:w="493" w:type="dxa"/>
            <w:gridSpan w:val="2"/>
            <w:tcBorders>
              <w:left w:val="single" w:sz="6" w:space="0" w:color="auto"/>
            </w:tcBorders>
          </w:tcPr>
          <w:p w14:paraId="7BC0B254" w14:textId="77777777" w:rsidR="006E329B" w:rsidRPr="00E64918" w:rsidRDefault="006E329B" w:rsidP="00630128">
            <w:pPr>
              <w:pStyle w:val="Tabletext"/>
              <w:rPr>
                <w:sz w:val="18"/>
                <w:szCs w:val="18"/>
                <w:lang w:val="es-ES_tradnl"/>
              </w:rPr>
            </w:pPr>
          </w:p>
        </w:tc>
        <w:tc>
          <w:tcPr>
            <w:tcW w:w="3163" w:type="dxa"/>
            <w:gridSpan w:val="2"/>
            <w:tcBorders>
              <w:left w:val="single" w:sz="6" w:space="0" w:color="auto"/>
            </w:tcBorders>
          </w:tcPr>
          <w:p w14:paraId="2A863BB3" w14:textId="77777777" w:rsidR="006E329B" w:rsidRPr="00E64918" w:rsidRDefault="006E329B" w:rsidP="00630128">
            <w:pPr>
              <w:pStyle w:val="Tabletext"/>
              <w:rPr>
                <w:sz w:val="18"/>
                <w:szCs w:val="18"/>
                <w:lang w:val="es-ES_tradnl"/>
              </w:rPr>
            </w:pPr>
          </w:p>
        </w:tc>
        <w:tc>
          <w:tcPr>
            <w:tcW w:w="2586" w:type="dxa"/>
            <w:gridSpan w:val="2"/>
            <w:tcBorders>
              <w:left w:val="single" w:sz="6" w:space="0" w:color="auto"/>
            </w:tcBorders>
          </w:tcPr>
          <w:p w14:paraId="7AAD0D2D" w14:textId="77777777" w:rsidR="006E329B" w:rsidRPr="00E64918" w:rsidRDefault="006E329B" w:rsidP="00630128">
            <w:pPr>
              <w:pStyle w:val="Tabletext"/>
              <w:rPr>
                <w:sz w:val="18"/>
                <w:szCs w:val="18"/>
                <w:lang w:val="es-ES_tradnl"/>
              </w:rPr>
            </w:pPr>
          </w:p>
        </w:tc>
        <w:tc>
          <w:tcPr>
            <w:tcW w:w="1406" w:type="dxa"/>
            <w:gridSpan w:val="2"/>
            <w:tcBorders>
              <w:left w:val="single" w:sz="6" w:space="0" w:color="auto"/>
            </w:tcBorders>
          </w:tcPr>
          <w:p w14:paraId="5BDF7EAB" w14:textId="77777777" w:rsidR="006E329B" w:rsidRPr="00E64918" w:rsidRDefault="006E329B" w:rsidP="00630128">
            <w:pPr>
              <w:pStyle w:val="Tabletext"/>
              <w:rPr>
                <w:sz w:val="18"/>
                <w:szCs w:val="18"/>
                <w:lang w:val="es-ES_tradnl"/>
              </w:rPr>
            </w:pPr>
          </w:p>
        </w:tc>
        <w:tc>
          <w:tcPr>
            <w:tcW w:w="1710" w:type="dxa"/>
            <w:gridSpan w:val="2"/>
            <w:tcBorders>
              <w:top w:val="single" w:sz="6" w:space="0" w:color="auto"/>
              <w:left w:val="single" w:sz="6" w:space="0" w:color="auto"/>
            </w:tcBorders>
          </w:tcPr>
          <w:p w14:paraId="280B41C3" w14:textId="77777777" w:rsidR="006E329B" w:rsidRPr="00E64918" w:rsidRDefault="006E329B" w:rsidP="00630128">
            <w:pPr>
              <w:pStyle w:val="Tabletext"/>
              <w:rPr>
                <w:sz w:val="18"/>
                <w:szCs w:val="18"/>
                <w:lang w:val="es-ES_tradnl"/>
              </w:rPr>
            </w:pPr>
          </w:p>
        </w:tc>
        <w:tc>
          <w:tcPr>
            <w:tcW w:w="1690" w:type="dxa"/>
            <w:gridSpan w:val="2"/>
            <w:tcBorders>
              <w:top w:val="single" w:sz="6" w:space="0" w:color="auto"/>
              <w:left w:val="single" w:sz="6" w:space="0" w:color="auto"/>
            </w:tcBorders>
          </w:tcPr>
          <w:p w14:paraId="52E68EEF" w14:textId="77777777" w:rsidR="006E329B" w:rsidRPr="002F2520" w:rsidRDefault="006E329B" w:rsidP="00630128">
            <w:pPr>
              <w:pStyle w:val="Tabletext"/>
              <w:rPr>
                <w:sz w:val="18"/>
                <w:szCs w:val="18"/>
              </w:rPr>
            </w:pPr>
            <w:r w:rsidRPr="002F2520">
              <w:rPr>
                <w:sz w:val="18"/>
                <w:szCs w:val="18"/>
              </w:rPr>
              <w:t>TN, INTL</w:t>
            </w:r>
          </w:p>
        </w:tc>
        <w:tc>
          <w:tcPr>
            <w:tcW w:w="2009" w:type="dxa"/>
            <w:gridSpan w:val="2"/>
            <w:tcBorders>
              <w:top w:val="single" w:sz="6" w:space="0" w:color="auto"/>
              <w:left w:val="single" w:sz="6" w:space="0" w:color="auto"/>
              <w:right w:val="single" w:sz="6" w:space="0" w:color="auto"/>
            </w:tcBorders>
          </w:tcPr>
          <w:p w14:paraId="72065065" w14:textId="77777777" w:rsidR="006E329B" w:rsidRPr="002F2520" w:rsidRDefault="006E329B" w:rsidP="00630128">
            <w:pPr>
              <w:pStyle w:val="Tabletext"/>
              <w:rPr>
                <w:sz w:val="18"/>
                <w:szCs w:val="18"/>
              </w:rPr>
            </w:pPr>
            <w:r w:rsidRPr="002F2520">
              <w:rPr>
                <w:sz w:val="18"/>
                <w:szCs w:val="18"/>
              </w:rPr>
              <w:t>Circuit congestion encountered in an exchange</w:t>
            </w:r>
          </w:p>
        </w:tc>
      </w:tr>
      <w:tr w:rsidR="006E329B" w:rsidRPr="002F2520" w14:paraId="207FDB26"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0113B165" w14:textId="77777777" w:rsidR="006E329B" w:rsidRPr="002F2520" w:rsidRDefault="006E329B" w:rsidP="00630128">
            <w:pPr>
              <w:pStyle w:val="Tabletext"/>
              <w:rPr>
                <w:sz w:val="18"/>
                <w:szCs w:val="18"/>
              </w:rPr>
            </w:pPr>
            <w:r w:rsidRPr="002F2520">
              <w:rPr>
                <w:sz w:val="18"/>
                <w:szCs w:val="18"/>
              </w:rPr>
              <w:t>010</w:t>
            </w:r>
          </w:p>
        </w:tc>
        <w:tc>
          <w:tcPr>
            <w:tcW w:w="762" w:type="dxa"/>
            <w:gridSpan w:val="2"/>
            <w:tcBorders>
              <w:top w:val="single" w:sz="6" w:space="0" w:color="auto"/>
              <w:left w:val="single" w:sz="6" w:space="0" w:color="auto"/>
            </w:tcBorders>
          </w:tcPr>
          <w:p w14:paraId="6B891993" w14:textId="77777777" w:rsidR="006E329B" w:rsidRPr="002F2520" w:rsidRDefault="006E329B" w:rsidP="00630128">
            <w:pPr>
              <w:pStyle w:val="Tabletext"/>
              <w:rPr>
                <w:sz w:val="18"/>
                <w:szCs w:val="18"/>
              </w:rPr>
            </w:pPr>
            <w:r w:rsidRPr="002F2520">
              <w:rPr>
                <w:sz w:val="18"/>
                <w:szCs w:val="18"/>
              </w:rPr>
              <w:t>0110</w:t>
            </w:r>
          </w:p>
        </w:tc>
        <w:tc>
          <w:tcPr>
            <w:tcW w:w="493" w:type="dxa"/>
            <w:gridSpan w:val="2"/>
            <w:tcBorders>
              <w:top w:val="single" w:sz="6" w:space="0" w:color="auto"/>
              <w:left w:val="single" w:sz="6" w:space="0" w:color="auto"/>
            </w:tcBorders>
          </w:tcPr>
          <w:p w14:paraId="05A70ADA" w14:textId="77777777" w:rsidR="006E329B" w:rsidRPr="002F2520" w:rsidRDefault="006E329B" w:rsidP="00630128">
            <w:pPr>
              <w:pStyle w:val="Tabletext"/>
              <w:rPr>
                <w:sz w:val="18"/>
                <w:szCs w:val="18"/>
              </w:rPr>
            </w:pPr>
            <w:r w:rsidRPr="002F2520">
              <w:rPr>
                <w:sz w:val="18"/>
                <w:szCs w:val="18"/>
              </w:rPr>
              <w:t>38</w:t>
            </w:r>
          </w:p>
        </w:tc>
        <w:tc>
          <w:tcPr>
            <w:tcW w:w="3163" w:type="dxa"/>
            <w:gridSpan w:val="2"/>
            <w:tcBorders>
              <w:top w:val="single" w:sz="6" w:space="0" w:color="auto"/>
              <w:left w:val="single" w:sz="6" w:space="0" w:color="auto"/>
            </w:tcBorders>
          </w:tcPr>
          <w:p w14:paraId="7458022B" w14:textId="77777777" w:rsidR="006E329B" w:rsidRPr="002F2520" w:rsidRDefault="006E329B" w:rsidP="00630128">
            <w:pPr>
              <w:pStyle w:val="Tabletext"/>
              <w:rPr>
                <w:sz w:val="18"/>
                <w:szCs w:val="18"/>
              </w:rPr>
            </w:pPr>
            <w:r w:rsidRPr="002F2520">
              <w:rPr>
                <w:sz w:val="18"/>
                <w:szCs w:val="18"/>
              </w:rPr>
              <w:t>Network out of order</w:t>
            </w:r>
          </w:p>
        </w:tc>
        <w:tc>
          <w:tcPr>
            <w:tcW w:w="2586" w:type="dxa"/>
            <w:gridSpan w:val="2"/>
            <w:tcBorders>
              <w:top w:val="single" w:sz="6" w:space="0" w:color="auto"/>
              <w:left w:val="single" w:sz="6" w:space="0" w:color="auto"/>
            </w:tcBorders>
          </w:tcPr>
          <w:p w14:paraId="6F581591"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214055E3"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3C2BA2D5" w14:textId="668C68AC"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71129626" w14:textId="77777777" w:rsidR="006E329B" w:rsidRPr="002F2520" w:rsidRDefault="006E329B" w:rsidP="00630128">
            <w:pPr>
              <w:pStyle w:val="Tabletext"/>
              <w:rPr>
                <w:sz w:val="18"/>
                <w:szCs w:val="18"/>
              </w:rPr>
            </w:pPr>
            <w:r w:rsidRPr="002F2520">
              <w:rPr>
                <w:sz w:val="18"/>
                <w:szCs w:val="18"/>
              </w:rPr>
              <w:t>U, RPN</w:t>
            </w:r>
          </w:p>
        </w:tc>
        <w:tc>
          <w:tcPr>
            <w:tcW w:w="2009" w:type="dxa"/>
            <w:gridSpan w:val="2"/>
            <w:tcBorders>
              <w:top w:val="single" w:sz="6" w:space="0" w:color="auto"/>
              <w:left w:val="single" w:sz="6" w:space="0" w:color="auto"/>
              <w:right w:val="single" w:sz="6" w:space="0" w:color="auto"/>
            </w:tcBorders>
          </w:tcPr>
          <w:p w14:paraId="711728A9" w14:textId="77777777" w:rsidR="006E329B" w:rsidRPr="002F2520" w:rsidRDefault="006E329B" w:rsidP="00630128">
            <w:pPr>
              <w:pStyle w:val="Tabletext"/>
              <w:rPr>
                <w:sz w:val="18"/>
                <w:szCs w:val="18"/>
              </w:rPr>
            </w:pPr>
          </w:p>
        </w:tc>
      </w:tr>
      <w:tr w:rsidR="006E329B" w:rsidRPr="002F2520" w14:paraId="041B2531"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64070F1A" w14:textId="77777777" w:rsidR="006E329B" w:rsidRPr="002F2520" w:rsidRDefault="006E329B" w:rsidP="00630128">
            <w:pPr>
              <w:pStyle w:val="Tabletext"/>
              <w:rPr>
                <w:sz w:val="18"/>
                <w:szCs w:val="18"/>
              </w:rPr>
            </w:pPr>
            <w:r w:rsidRPr="002F2520">
              <w:rPr>
                <w:sz w:val="18"/>
                <w:szCs w:val="18"/>
              </w:rPr>
              <w:t>010</w:t>
            </w:r>
          </w:p>
        </w:tc>
        <w:tc>
          <w:tcPr>
            <w:tcW w:w="762" w:type="dxa"/>
            <w:gridSpan w:val="2"/>
            <w:tcBorders>
              <w:top w:val="single" w:sz="6" w:space="0" w:color="auto"/>
              <w:left w:val="single" w:sz="6" w:space="0" w:color="auto"/>
              <w:bottom w:val="single" w:sz="6" w:space="0" w:color="auto"/>
            </w:tcBorders>
          </w:tcPr>
          <w:p w14:paraId="7DDB5187" w14:textId="77777777" w:rsidR="006E329B" w:rsidRPr="002F2520" w:rsidRDefault="006E329B" w:rsidP="00630128">
            <w:pPr>
              <w:pStyle w:val="Tabletext"/>
              <w:rPr>
                <w:sz w:val="18"/>
                <w:szCs w:val="18"/>
              </w:rPr>
            </w:pPr>
            <w:r w:rsidRPr="002F2520">
              <w:rPr>
                <w:sz w:val="18"/>
                <w:szCs w:val="18"/>
              </w:rPr>
              <w:t>0111</w:t>
            </w:r>
          </w:p>
        </w:tc>
        <w:tc>
          <w:tcPr>
            <w:tcW w:w="493" w:type="dxa"/>
            <w:gridSpan w:val="2"/>
            <w:tcBorders>
              <w:top w:val="single" w:sz="6" w:space="0" w:color="auto"/>
              <w:left w:val="single" w:sz="6" w:space="0" w:color="auto"/>
              <w:bottom w:val="single" w:sz="6" w:space="0" w:color="auto"/>
            </w:tcBorders>
          </w:tcPr>
          <w:p w14:paraId="61D39643" w14:textId="77777777" w:rsidR="006E329B" w:rsidRPr="002F2520" w:rsidRDefault="006E329B" w:rsidP="00630128">
            <w:pPr>
              <w:pStyle w:val="Tabletext"/>
              <w:rPr>
                <w:sz w:val="18"/>
                <w:szCs w:val="18"/>
              </w:rPr>
            </w:pPr>
            <w:r w:rsidRPr="002F2520">
              <w:rPr>
                <w:sz w:val="18"/>
                <w:szCs w:val="18"/>
              </w:rPr>
              <w:t>39</w:t>
            </w:r>
          </w:p>
        </w:tc>
        <w:tc>
          <w:tcPr>
            <w:tcW w:w="3163" w:type="dxa"/>
            <w:gridSpan w:val="2"/>
            <w:tcBorders>
              <w:top w:val="single" w:sz="6" w:space="0" w:color="auto"/>
              <w:left w:val="single" w:sz="6" w:space="0" w:color="auto"/>
              <w:bottom w:val="single" w:sz="6" w:space="0" w:color="auto"/>
            </w:tcBorders>
          </w:tcPr>
          <w:p w14:paraId="0D3869AD" w14:textId="77777777" w:rsidR="006E329B" w:rsidRPr="002F2520" w:rsidRDefault="006E329B" w:rsidP="00630128">
            <w:pPr>
              <w:pStyle w:val="Tabletext"/>
              <w:rPr>
                <w:sz w:val="18"/>
                <w:szCs w:val="18"/>
              </w:rPr>
            </w:pPr>
            <w:r w:rsidRPr="002F2520">
              <w:rPr>
                <w:sz w:val="18"/>
                <w:szCs w:val="18"/>
              </w:rPr>
              <w:t>Permanent frame mode connection out of service</w:t>
            </w:r>
          </w:p>
        </w:tc>
        <w:tc>
          <w:tcPr>
            <w:tcW w:w="2586" w:type="dxa"/>
            <w:gridSpan w:val="2"/>
            <w:tcBorders>
              <w:top w:val="single" w:sz="6" w:space="0" w:color="auto"/>
              <w:left w:val="single" w:sz="6" w:space="0" w:color="auto"/>
              <w:bottom w:val="single" w:sz="6" w:space="0" w:color="auto"/>
            </w:tcBorders>
          </w:tcPr>
          <w:p w14:paraId="483AC373"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bottom w:val="single" w:sz="6" w:space="0" w:color="auto"/>
            </w:tcBorders>
          </w:tcPr>
          <w:p w14:paraId="1168F60F"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bottom w:val="single" w:sz="6" w:space="0" w:color="auto"/>
            </w:tcBorders>
          </w:tcPr>
          <w:p w14:paraId="02B46AC7" w14:textId="3398700B" w:rsidR="006E329B" w:rsidRPr="002F2520" w:rsidRDefault="00BC7034" w:rsidP="00630128">
            <w:pPr>
              <w:pStyle w:val="Tabletext"/>
              <w:rPr>
                <w:sz w:val="18"/>
                <w:szCs w:val="18"/>
              </w:rPr>
            </w:pPr>
            <w:r w:rsidRPr="002F2520">
              <w:rPr>
                <w:sz w:val="18"/>
                <w:szCs w:val="18"/>
              </w:rPr>
              <w:t>[ITU-T Q.933]</w:t>
            </w:r>
          </w:p>
        </w:tc>
        <w:tc>
          <w:tcPr>
            <w:tcW w:w="1690" w:type="dxa"/>
            <w:gridSpan w:val="2"/>
            <w:tcBorders>
              <w:top w:val="single" w:sz="6" w:space="0" w:color="auto"/>
              <w:left w:val="single" w:sz="6" w:space="0" w:color="auto"/>
              <w:bottom w:val="single" w:sz="6" w:space="0" w:color="auto"/>
            </w:tcBorders>
          </w:tcPr>
          <w:p w14:paraId="5E711927"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bottom w:val="single" w:sz="6" w:space="0" w:color="auto"/>
              <w:right w:val="single" w:sz="6" w:space="0" w:color="auto"/>
            </w:tcBorders>
          </w:tcPr>
          <w:p w14:paraId="33DEC43D" w14:textId="77777777" w:rsidR="006E329B" w:rsidRPr="002F2520" w:rsidRDefault="006E329B" w:rsidP="00630128">
            <w:pPr>
              <w:pStyle w:val="Tabletext"/>
              <w:rPr>
                <w:sz w:val="18"/>
                <w:szCs w:val="18"/>
              </w:rPr>
            </w:pPr>
          </w:p>
        </w:tc>
      </w:tr>
      <w:tr w:rsidR="006E329B" w:rsidRPr="002F2520" w14:paraId="4B3DA28C"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206E71CA" w14:textId="77777777" w:rsidR="006E329B" w:rsidRPr="002F2520" w:rsidRDefault="006E329B" w:rsidP="00630128">
            <w:pPr>
              <w:pStyle w:val="Tabletext"/>
              <w:rPr>
                <w:sz w:val="18"/>
                <w:szCs w:val="18"/>
              </w:rPr>
            </w:pPr>
            <w:r w:rsidRPr="002F2520">
              <w:rPr>
                <w:sz w:val="18"/>
                <w:szCs w:val="18"/>
              </w:rPr>
              <w:t>010</w:t>
            </w:r>
          </w:p>
        </w:tc>
        <w:tc>
          <w:tcPr>
            <w:tcW w:w="762" w:type="dxa"/>
            <w:gridSpan w:val="2"/>
            <w:tcBorders>
              <w:top w:val="single" w:sz="6" w:space="0" w:color="auto"/>
              <w:left w:val="single" w:sz="6" w:space="0" w:color="auto"/>
            </w:tcBorders>
          </w:tcPr>
          <w:p w14:paraId="48101392" w14:textId="77777777" w:rsidR="006E329B" w:rsidRPr="002F2520" w:rsidRDefault="006E329B" w:rsidP="00630128">
            <w:pPr>
              <w:pStyle w:val="Tabletext"/>
              <w:rPr>
                <w:sz w:val="18"/>
                <w:szCs w:val="18"/>
              </w:rPr>
            </w:pPr>
            <w:r w:rsidRPr="002F2520">
              <w:rPr>
                <w:sz w:val="18"/>
                <w:szCs w:val="18"/>
              </w:rPr>
              <w:t>1000</w:t>
            </w:r>
          </w:p>
        </w:tc>
        <w:tc>
          <w:tcPr>
            <w:tcW w:w="493" w:type="dxa"/>
            <w:gridSpan w:val="2"/>
            <w:tcBorders>
              <w:top w:val="single" w:sz="6" w:space="0" w:color="auto"/>
              <w:left w:val="single" w:sz="6" w:space="0" w:color="auto"/>
            </w:tcBorders>
          </w:tcPr>
          <w:p w14:paraId="2BCBA2EE" w14:textId="77777777" w:rsidR="006E329B" w:rsidRPr="002F2520" w:rsidRDefault="006E329B" w:rsidP="00630128">
            <w:pPr>
              <w:pStyle w:val="Tabletext"/>
              <w:rPr>
                <w:sz w:val="18"/>
                <w:szCs w:val="18"/>
              </w:rPr>
            </w:pPr>
            <w:r w:rsidRPr="002F2520">
              <w:rPr>
                <w:sz w:val="18"/>
                <w:szCs w:val="18"/>
              </w:rPr>
              <w:t>40</w:t>
            </w:r>
          </w:p>
        </w:tc>
        <w:tc>
          <w:tcPr>
            <w:tcW w:w="3163" w:type="dxa"/>
            <w:gridSpan w:val="2"/>
            <w:tcBorders>
              <w:top w:val="single" w:sz="6" w:space="0" w:color="auto"/>
              <w:left w:val="single" w:sz="6" w:space="0" w:color="auto"/>
            </w:tcBorders>
          </w:tcPr>
          <w:p w14:paraId="3E36449A" w14:textId="77777777" w:rsidR="006E329B" w:rsidRPr="00E64918" w:rsidRDefault="006E329B" w:rsidP="00630128">
            <w:pPr>
              <w:pStyle w:val="Tabletext"/>
              <w:rPr>
                <w:sz w:val="18"/>
                <w:szCs w:val="18"/>
                <w:lang w:val="fr-CH"/>
              </w:rPr>
            </w:pPr>
            <w:r w:rsidRPr="00E64918">
              <w:rPr>
                <w:sz w:val="18"/>
                <w:szCs w:val="18"/>
                <w:lang w:val="fr-CH"/>
              </w:rPr>
              <w:t>Permanent frame mode connection operational</w:t>
            </w:r>
          </w:p>
        </w:tc>
        <w:tc>
          <w:tcPr>
            <w:tcW w:w="2586" w:type="dxa"/>
            <w:gridSpan w:val="2"/>
            <w:tcBorders>
              <w:top w:val="single" w:sz="6" w:space="0" w:color="auto"/>
              <w:left w:val="single" w:sz="6" w:space="0" w:color="auto"/>
            </w:tcBorders>
          </w:tcPr>
          <w:p w14:paraId="42F28E01" w14:textId="77777777" w:rsidR="006E329B" w:rsidRPr="00E64918" w:rsidRDefault="006E329B" w:rsidP="00630128">
            <w:pPr>
              <w:pStyle w:val="Tabletext"/>
              <w:rPr>
                <w:sz w:val="18"/>
                <w:szCs w:val="18"/>
                <w:lang w:val="fr-CH"/>
              </w:rPr>
            </w:pPr>
          </w:p>
        </w:tc>
        <w:tc>
          <w:tcPr>
            <w:tcW w:w="1406" w:type="dxa"/>
            <w:gridSpan w:val="2"/>
            <w:tcBorders>
              <w:top w:val="single" w:sz="6" w:space="0" w:color="auto"/>
              <w:left w:val="single" w:sz="6" w:space="0" w:color="auto"/>
            </w:tcBorders>
          </w:tcPr>
          <w:p w14:paraId="6E3E8FD5"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7120C58D" w14:textId="7A0F1C80" w:rsidR="006E329B" w:rsidRPr="002F2520" w:rsidRDefault="00BC7034" w:rsidP="00630128">
            <w:pPr>
              <w:pStyle w:val="Tabletext"/>
              <w:rPr>
                <w:sz w:val="18"/>
                <w:szCs w:val="18"/>
              </w:rPr>
            </w:pPr>
            <w:r w:rsidRPr="002F2520">
              <w:rPr>
                <w:sz w:val="18"/>
                <w:szCs w:val="18"/>
              </w:rPr>
              <w:t>[ITU-T Q.933]</w:t>
            </w:r>
          </w:p>
        </w:tc>
        <w:tc>
          <w:tcPr>
            <w:tcW w:w="1690" w:type="dxa"/>
            <w:gridSpan w:val="2"/>
            <w:tcBorders>
              <w:top w:val="single" w:sz="6" w:space="0" w:color="auto"/>
              <w:left w:val="single" w:sz="6" w:space="0" w:color="auto"/>
            </w:tcBorders>
          </w:tcPr>
          <w:p w14:paraId="1147B713"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right w:val="single" w:sz="6" w:space="0" w:color="auto"/>
            </w:tcBorders>
          </w:tcPr>
          <w:p w14:paraId="07470954" w14:textId="77777777" w:rsidR="006E329B" w:rsidRPr="002F2520" w:rsidRDefault="006E329B" w:rsidP="00630128">
            <w:pPr>
              <w:pStyle w:val="Tabletext"/>
              <w:rPr>
                <w:sz w:val="18"/>
                <w:szCs w:val="18"/>
              </w:rPr>
            </w:pPr>
          </w:p>
        </w:tc>
      </w:tr>
      <w:tr w:rsidR="006E329B" w:rsidRPr="002F2520" w14:paraId="12DC89C7"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1691B632" w14:textId="77777777" w:rsidR="006E329B" w:rsidRPr="002F2520" w:rsidRDefault="006E329B" w:rsidP="00630128">
            <w:pPr>
              <w:pStyle w:val="Tabletext"/>
              <w:rPr>
                <w:sz w:val="18"/>
                <w:szCs w:val="18"/>
              </w:rPr>
            </w:pPr>
            <w:r w:rsidRPr="002F2520">
              <w:rPr>
                <w:sz w:val="18"/>
                <w:szCs w:val="18"/>
              </w:rPr>
              <w:t>010</w:t>
            </w:r>
          </w:p>
        </w:tc>
        <w:tc>
          <w:tcPr>
            <w:tcW w:w="762" w:type="dxa"/>
            <w:gridSpan w:val="2"/>
            <w:tcBorders>
              <w:top w:val="single" w:sz="6" w:space="0" w:color="auto"/>
              <w:left w:val="single" w:sz="6" w:space="0" w:color="auto"/>
              <w:bottom w:val="single" w:sz="6" w:space="0" w:color="auto"/>
            </w:tcBorders>
          </w:tcPr>
          <w:p w14:paraId="6F074DC4" w14:textId="77777777" w:rsidR="006E329B" w:rsidRPr="002F2520" w:rsidRDefault="006E329B" w:rsidP="00630128">
            <w:pPr>
              <w:pStyle w:val="Tabletext"/>
              <w:rPr>
                <w:sz w:val="18"/>
                <w:szCs w:val="18"/>
              </w:rPr>
            </w:pPr>
            <w:r w:rsidRPr="002F2520">
              <w:rPr>
                <w:sz w:val="18"/>
                <w:szCs w:val="18"/>
              </w:rPr>
              <w:t>1001</w:t>
            </w:r>
          </w:p>
        </w:tc>
        <w:tc>
          <w:tcPr>
            <w:tcW w:w="493" w:type="dxa"/>
            <w:gridSpan w:val="2"/>
            <w:tcBorders>
              <w:top w:val="single" w:sz="6" w:space="0" w:color="auto"/>
              <w:left w:val="single" w:sz="6" w:space="0" w:color="auto"/>
              <w:bottom w:val="single" w:sz="6" w:space="0" w:color="auto"/>
            </w:tcBorders>
          </w:tcPr>
          <w:p w14:paraId="063F3B7D" w14:textId="77777777" w:rsidR="006E329B" w:rsidRPr="002F2520" w:rsidRDefault="006E329B" w:rsidP="00630128">
            <w:pPr>
              <w:pStyle w:val="Tabletext"/>
              <w:rPr>
                <w:sz w:val="18"/>
                <w:szCs w:val="18"/>
              </w:rPr>
            </w:pPr>
            <w:r w:rsidRPr="002F2520">
              <w:rPr>
                <w:sz w:val="18"/>
                <w:szCs w:val="18"/>
              </w:rPr>
              <w:t>41</w:t>
            </w:r>
          </w:p>
        </w:tc>
        <w:tc>
          <w:tcPr>
            <w:tcW w:w="3163" w:type="dxa"/>
            <w:gridSpan w:val="2"/>
            <w:tcBorders>
              <w:top w:val="single" w:sz="6" w:space="0" w:color="auto"/>
              <w:left w:val="single" w:sz="6" w:space="0" w:color="auto"/>
              <w:bottom w:val="single" w:sz="6" w:space="0" w:color="auto"/>
            </w:tcBorders>
          </w:tcPr>
          <w:p w14:paraId="42D9D173" w14:textId="77777777" w:rsidR="006E329B" w:rsidRPr="002F2520" w:rsidRDefault="006E329B" w:rsidP="00630128">
            <w:pPr>
              <w:pStyle w:val="Tabletext"/>
              <w:rPr>
                <w:sz w:val="18"/>
                <w:szCs w:val="18"/>
              </w:rPr>
            </w:pPr>
            <w:r w:rsidRPr="002F2520">
              <w:rPr>
                <w:sz w:val="18"/>
                <w:szCs w:val="18"/>
              </w:rPr>
              <w:t>Temporary failure</w:t>
            </w:r>
          </w:p>
        </w:tc>
        <w:tc>
          <w:tcPr>
            <w:tcW w:w="2586" w:type="dxa"/>
            <w:gridSpan w:val="2"/>
            <w:tcBorders>
              <w:top w:val="single" w:sz="6" w:space="0" w:color="auto"/>
              <w:left w:val="single" w:sz="6" w:space="0" w:color="auto"/>
              <w:bottom w:val="single" w:sz="6" w:space="0" w:color="auto"/>
            </w:tcBorders>
          </w:tcPr>
          <w:p w14:paraId="3944F49B"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bottom w:val="single" w:sz="6" w:space="0" w:color="auto"/>
            </w:tcBorders>
          </w:tcPr>
          <w:p w14:paraId="2568B142"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bottom w:val="single" w:sz="6" w:space="0" w:color="auto"/>
            </w:tcBorders>
          </w:tcPr>
          <w:p w14:paraId="3C64E760" w14:textId="30C557C8"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bottom w:val="single" w:sz="6" w:space="0" w:color="auto"/>
            </w:tcBorders>
          </w:tcPr>
          <w:p w14:paraId="060D22C6" w14:textId="77777777" w:rsidR="006E329B" w:rsidRPr="002F2520" w:rsidRDefault="006E329B" w:rsidP="00630128">
            <w:pPr>
              <w:pStyle w:val="Tabletext"/>
              <w:rPr>
                <w:sz w:val="18"/>
                <w:szCs w:val="18"/>
              </w:rPr>
            </w:pPr>
            <w:r w:rsidRPr="002F2520">
              <w:rPr>
                <w:sz w:val="18"/>
                <w:szCs w:val="18"/>
              </w:rPr>
              <w:t>U, RPN, RLN, LN</w:t>
            </w:r>
          </w:p>
        </w:tc>
        <w:tc>
          <w:tcPr>
            <w:tcW w:w="2009" w:type="dxa"/>
            <w:gridSpan w:val="2"/>
            <w:tcBorders>
              <w:top w:val="single" w:sz="6" w:space="0" w:color="auto"/>
              <w:left w:val="single" w:sz="6" w:space="0" w:color="auto"/>
              <w:bottom w:val="single" w:sz="6" w:space="0" w:color="auto"/>
              <w:right w:val="single" w:sz="6" w:space="0" w:color="auto"/>
            </w:tcBorders>
          </w:tcPr>
          <w:p w14:paraId="40FBB1B0" w14:textId="77777777" w:rsidR="006E329B" w:rsidRPr="002F2520" w:rsidRDefault="006E329B" w:rsidP="00630128">
            <w:pPr>
              <w:pStyle w:val="Tabletext"/>
              <w:rPr>
                <w:sz w:val="18"/>
                <w:szCs w:val="18"/>
              </w:rPr>
            </w:pPr>
          </w:p>
        </w:tc>
      </w:tr>
      <w:tr w:rsidR="006E329B" w:rsidRPr="002F2520" w14:paraId="1C99A29D"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319E4CCB" w14:textId="77777777" w:rsidR="006E329B" w:rsidRPr="002F2520" w:rsidRDefault="006E329B" w:rsidP="00630128">
            <w:pPr>
              <w:pStyle w:val="Tabletext"/>
              <w:rPr>
                <w:sz w:val="18"/>
                <w:szCs w:val="18"/>
              </w:rPr>
            </w:pPr>
            <w:r w:rsidRPr="002F2520">
              <w:rPr>
                <w:sz w:val="18"/>
                <w:szCs w:val="18"/>
              </w:rPr>
              <w:t>010</w:t>
            </w:r>
          </w:p>
        </w:tc>
        <w:tc>
          <w:tcPr>
            <w:tcW w:w="762" w:type="dxa"/>
            <w:gridSpan w:val="2"/>
            <w:tcBorders>
              <w:top w:val="single" w:sz="6" w:space="0" w:color="auto"/>
              <w:left w:val="single" w:sz="6" w:space="0" w:color="auto"/>
            </w:tcBorders>
          </w:tcPr>
          <w:p w14:paraId="20F4D5C0" w14:textId="77777777" w:rsidR="006E329B" w:rsidRPr="002F2520" w:rsidRDefault="006E329B" w:rsidP="00630128">
            <w:pPr>
              <w:pStyle w:val="Tabletext"/>
              <w:rPr>
                <w:sz w:val="18"/>
                <w:szCs w:val="18"/>
              </w:rPr>
            </w:pPr>
            <w:r w:rsidRPr="002F2520">
              <w:rPr>
                <w:sz w:val="18"/>
                <w:szCs w:val="18"/>
              </w:rPr>
              <w:t>1010</w:t>
            </w:r>
          </w:p>
        </w:tc>
        <w:tc>
          <w:tcPr>
            <w:tcW w:w="493" w:type="dxa"/>
            <w:gridSpan w:val="2"/>
            <w:tcBorders>
              <w:top w:val="single" w:sz="6" w:space="0" w:color="auto"/>
              <w:left w:val="single" w:sz="6" w:space="0" w:color="auto"/>
            </w:tcBorders>
          </w:tcPr>
          <w:p w14:paraId="6BB8DD98" w14:textId="77777777" w:rsidR="006E329B" w:rsidRPr="002F2520" w:rsidRDefault="006E329B" w:rsidP="00630128">
            <w:pPr>
              <w:pStyle w:val="Tabletext"/>
              <w:rPr>
                <w:sz w:val="18"/>
                <w:szCs w:val="18"/>
              </w:rPr>
            </w:pPr>
            <w:r w:rsidRPr="002F2520">
              <w:rPr>
                <w:sz w:val="18"/>
                <w:szCs w:val="18"/>
              </w:rPr>
              <w:t>42</w:t>
            </w:r>
          </w:p>
        </w:tc>
        <w:tc>
          <w:tcPr>
            <w:tcW w:w="3163" w:type="dxa"/>
            <w:gridSpan w:val="2"/>
            <w:tcBorders>
              <w:top w:val="single" w:sz="6" w:space="0" w:color="auto"/>
              <w:left w:val="single" w:sz="6" w:space="0" w:color="auto"/>
            </w:tcBorders>
          </w:tcPr>
          <w:p w14:paraId="2E1A0EED" w14:textId="77777777" w:rsidR="006E329B" w:rsidRPr="002F2520" w:rsidRDefault="006E329B" w:rsidP="00630128">
            <w:pPr>
              <w:pStyle w:val="Tabletext"/>
              <w:rPr>
                <w:sz w:val="18"/>
                <w:szCs w:val="18"/>
              </w:rPr>
            </w:pPr>
            <w:r w:rsidRPr="002F2520">
              <w:rPr>
                <w:sz w:val="18"/>
                <w:szCs w:val="18"/>
              </w:rPr>
              <w:t>Switching equipment congestion</w:t>
            </w:r>
          </w:p>
        </w:tc>
        <w:tc>
          <w:tcPr>
            <w:tcW w:w="2586" w:type="dxa"/>
            <w:gridSpan w:val="2"/>
            <w:tcBorders>
              <w:top w:val="single" w:sz="6" w:space="0" w:color="auto"/>
              <w:left w:val="single" w:sz="6" w:space="0" w:color="auto"/>
            </w:tcBorders>
          </w:tcPr>
          <w:p w14:paraId="38BB5392"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0581C7BB"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5ED8138B" w14:textId="77777777" w:rsidR="006E329B" w:rsidRPr="002F2520" w:rsidRDefault="006E329B" w:rsidP="00630128">
            <w:pPr>
              <w:pStyle w:val="Tabletext"/>
              <w:rPr>
                <w:sz w:val="18"/>
                <w:szCs w:val="18"/>
              </w:rPr>
            </w:pPr>
          </w:p>
        </w:tc>
        <w:tc>
          <w:tcPr>
            <w:tcW w:w="1690" w:type="dxa"/>
            <w:gridSpan w:val="2"/>
            <w:tcBorders>
              <w:top w:val="single" w:sz="6" w:space="0" w:color="auto"/>
              <w:left w:val="single" w:sz="6" w:space="0" w:color="auto"/>
            </w:tcBorders>
          </w:tcPr>
          <w:p w14:paraId="2272A7B2" w14:textId="77777777" w:rsidR="006E329B" w:rsidRPr="002F2520" w:rsidRDefault="006E329B" w:rsidP="00630128">
            <w:pPr>
              <w:pStyle w:val="Tabletext"/>
              <w:rPr>
                <w:sz w:val="18"/>
                <w:szCs w:val="18"/>
              </w:rPr>
            </w:pPr>
            <w:r w:rsidRPr="002F2520">
              <w:rPr>
                <w:sz w:val="18"/>
                <w:szCs w:val="18"/>
              </w:rPr>
              <w:t>TN, RLN, INTL</w:t>
            </w:r>
          </w:p>
        </w:tc>
        <w:tc>
          <w:tcPr>
            <w:tcW w:w="2009" w:type="dxa"/>
            <w:gridSpan w:val="2"/>
            <w:tcBorders>
              <w:top w:val="single" w:sz="6" w:space="0" w:color="auto"/>
              <w:left w:val="single" w:sz="6" w:space="0" w:color="auto"/>
              <w:right w:val="single" w:sz="6" w:space="0" w:color="auto"/>
            </w:tcBorders>
          </w:tcPr>
          <w:p w14:paraId="2398163B" w14:textId="77777777" w:rsidR="006E329B" w:rsidRPr="002F2520" w:rsidRDefault="006E329B" w:rsidP="00630128">
            <w:pPr>
              <w:pStyle w:val="Tabletext"/>
              <w:rPr>
                <w:sz w:val="18"/>
                <w:szCs w:val="18"/>
              </w:rPr>
            </w:pPr>
          </w:p>
        </w:tc>
      </w:tr>
      <w:tr w:rsidR="006E329B" w:rsidRPr="002F2520" w14:paraId="21FF2846"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bottom w:val="single" w:sz="6" w:space="0" w:color="auto"/>
            </w:tcBorders>
          </w:tcPr>
          <w:p w14:paraId="4D0017F5" w14:textId="77777777" w:rsidR="006E329B" w:rsidRPr="002F2520" w:rsidRDefault="006E329B" w:rsidP="00630128">
            <w:pPr>
              <w:pStyle w:val="Tabletext"/>
              <w:rPr>
                <w:sz w:val="18"/>
                <w:szCs w:val="18"/>
              </w:rPr>
            </w:pPr>
          </w:p>
        </w:tc>
        <w:tc>
          <w:tcPr>
            <w:tcW w:w="762" w:type="dxa"/>
            <w:gridSpan w:val="2"/>
            <w:tcBorders>
              <w:left w:val="single" w:sz="6" w:space="0" w:color="auto"/>
              <w:bottom w:val="single" w:sz="6" w:space="0" w:color="auto"/>
            </w:tcBorders>
          </w:tcPr>
          <w:p w14:paraId="17A3F151" w14:textId="77777777" w:rsidR="006E329B" w:rsidRPr="002F2520" w:rsidRDefault="006E329B" w:rsidP="00630128">
            <w:pPr>
              <w:pStyle w:val="Tabletext"/>
              <w:rPr>
                <w:sz w:val="18"/>
                <w:szCs w:val="18"/>
              </w:rPr>
            </w:pPr>
          </w:p>
        </w:tc>
        <w:tc>
          <w:tcPr>
            <w:tcW w:w="493" w:type="dxa"/>
            <w:gridSpan w:val="2"/>
            <w:tcBorders>
              <w:left w:val="single" w:sz="6" w:space="0" w:color="auto"/>
              <w:bottom w:val="single" w:sz="6" w:space="0" w:color="auto"/>
            </w:tcBorders>
          </w:tcPr>
          <w:p w14:paraId="076D65B4" w14:textId="77777777" w:rsidR="006E329B" w:rsidRPr="002F2520" w:rsidRDefault="006E329B" w:rsidP="00630128">
            <w:pPr>
              <w:pStyle w:val="Tabletext"/>
              <w:rPr>
                <w:sz w:val="18"/>
                <w:szCs w:val="18"/>
              </w:rPr>
            </w:pPr>
          </w:p>
        </w:tc>
        <w:tc>
          <w:tcPr>
            <w:tcW w:w="3163" w:type="dxa"/>
            <w:gridSpan w:val="2"/>
            <w:tcBorders>
              <w:left w:val="single" w:sz="6" w:space="0" w:color="auto"/>
              <w:bottom w:val="single" w:sz="6" w:space="0" w:color="auto"/>
            </w:tcBorders>
          </w:tcPr>
          <w:p w14:paraId="0AE3637D" w14:textId="77777777" w:rsidR="006E329B" w:rsidRPr="002F2520" w:rsidRDefault="006E329B" w:rsidP="00630128">
            <w:pPr>
              <w:pStyle w:val="Tabletext"/>
              <w:rPr>
                <w:sz w:val="18"/>
                <w:szCs w:val="18"/>
              </w:rPr>
            </w:pPr>
          </w:p>
        </w:tc>
        <w:tc>
          <w:tcPr>
            <w:tcW w:w="2586" w:type="dxa"/>
            <w:gridSpan w:val="2"/>
            <w:tcBorders>
              <w:left w:val="single" w:sz="6" w:space="0" w:color="auto"/>
              <w:bottom w:val="single" w:sz="6" w:space="0" w:color="auto"/>
            </w:tcBorders>
          </w:tcPr>
          <w:p w14:paraId="506C759F" w14:textId="77777777" w:rsidR="006E329B" w:rsidRPr="002F2520" w:rsidRDefault="006E329B" w:rsidP="00630128">
            <w:pPr>
              <w:pStyle w:val="Tabletext"/>
              <w:rPr>
                <w:sz w:val="18"/>
                <w:szCs w:val="18"/>
              </w:rPr>
            </w:pPr>
          </w:p>
        </w:tc>
        <w:tc>
          <w:tcPr>
            <w:tcW w:w="1406" w:type="dxa"/>
            <w:gridSpan w:val="2"/>
            <w:tcBorders>
              <w:left w:val="single" w:sz="6" w:space="0" w:color="auto"/>
              <w:bottom w:val="single" w:sz="6" w:space="0" w:color="auto"/>
            </w:tcBorders>
          </w:tcPr>
          <w:p w14:paraId="6BE92BFA"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bottom w:val="single" w:sz="6" w:space="0" w:color="auto"/>
            </w:tcBorders>
          </w:tcPr>
          <w:p w14:paraId="6B490024" w14:textId="38518678" w:rsidR="006E329B" w:rsidRPr="002F2520" w:rsidRDefault="000F7D89" w:rsidP="00630128">
            <w:pPr>
              <w:pStyle w:val="Tabletext"/>
              <w:rPr>
                <w:sz w:val="18"/>
                <w:szCs w:val="18"/>
              </w:rPr>
            </w:pPr>
            <w:r w:rsidRPr="002F2520">
              <w:rPr>
                <w:sz w:val="18"/>
                <w:szCs w:val="18"/>
              </w:rPr>
              <w:t xml:space="preserve">2.9.9.1 of </w:t>
            </w:r>
            <w:r w:rsidR="00BC7034" w:rsidRPr="002F2520">
              <w:rPr>
                <w:sz w:val="18"/>
                <w:szCs w:val="18"/>
              </w:rPr>
              <w:t>[ITU-T Q.764]</w:t>
            </w:r>
          </w:p>
        </w:tc>
        <w:tc>
          <w:tcPr>
            <w:tcW w:w="1690" w:type="dxa"/>
            <w:gridSpan w:val="2"/>
            <w:tcBorders>
              <w:top w:val="single" w:sz="6" w:space="0" w:color="auto"/>
              <w:left w:val="single" w:sz="6" w:space="0" w:color="auto"/>
              <w:bottom w:val="single" w:sz="6" w:space="0" w:color="auto"/>
            </w:tcBorders>
          </w:tcPr>
          <w:p w14:paraId="6A975BB0" w14:textId="77777777" w:rsidR="006E329B" w:rsidRPr="002F2520" w:rsidRDefault="006E329B" w:rsidP="00630128">
            <w:pPr>
              <w:pStyle w:val="Tabletext"/>
              <w:rPr>
                <w:sz w:val="18"/>
                <w:szCs w:val="18"/>
              </w:rPr>
            </w:pPr>
            <w:r w:rsidRPr="002F2520">
              <w:rPr>
                <w:sz w:val="18"/>
                <w:szCs w:val="18"/>
              </w:rPr>
              <w:t>TN, RLN</w:t>
            </w:r>
          </w:p>
        </w:tc>
        <w:tc>
          <w:tcPr>
            <w:tcW w:w="2009" w:type="dxa"/>
            <w:gridSpan w:val="2"/>
            <w:tcBorders>
              <w:top w:val="single" w:sz="6" w:space="0" w:color="auto"/>
              <w:left w:val="single" w:sz="6" w:space="0" w:color="auto"/>
              <w:bottom w:val="single" w:sz="6" w:space="0" w:color="auto"/>
              <w:right w:val="single" w:sz="6" w:space="0" w:color="auto"/>
            </w:tcBorders>
          </w:tcPr>
          <w:p w14:paraId="4BA55D75" w14:textId="77777777" w:rsidR="006E329B" w:rsidRPr="002F2520" w:rsidRDefault="006E329B" w:rsidP="00630128">
            <w:pPr>
              <w:pStyle w:val="Tabletext"/>
              <w:rPr>
                <w:sz w:val="18"/>
                <w:szCs w:val="18"/>
              </w:rPr>
            </w:pPr>
            <w:r w:rsidRPr="002F2520">
              <w:rPr>
                <w:sz w:val="18"/>
                <w:szCs w:val="18"/>
              </w:rPr>
              <w:t>Temporary trunk block (national use)</w:t>
            </w:r>
          </w:p>
        </w:tc>
      </w:tr>
      <w:tr w:rsidR="006E329B" w:rsidRPr="002F2520" w14:paraId="02AD0C83"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5DFCA4EC" w14:textId="77777777" w:rsidR="006E329B" w:rsidRPr="002F2520" w:rsidRDefault="006E329B" w:rsidP="00630128">
            <w:pPr>
              <w:pStyle w:val="Tabletext"/>
              <w:rPr>
                <w:sz w:val="18"/>
                <w:szCs w:val="18"/>
              </w:rPr>
            </w:pPr>
            <w:r w:rsidRPr="002F2520">
              <w:rPr>
                <w:sz w:val="18"/>
                <w:szCs w:val="18"/>
              </w:rPr>
              <w:br w:type="page"/>
              <w:t>010</w:t>
            </w:r>
          </w:p>
        </w:tc>
        <w:tc>
          <w:tcPr>
            <w:tcW w:w="762" w:type="dxa"/>
            <w:gridSpan w:val="2"/>
            <w:tcBorders>
              <w:top w:val="single" w:sz="6" w:space="0" w:color="auto"/>
              <w:left w:val="single" w:sz="6" w:space="0" w:color="auto"/>
            </w:tcBorders>
          </w:tcPr>
          <w:p w14:paraId="404FD145" w14:textId="77777777" w:rsidR="006E329B" w:rsidRPr="002F2520" w:rsidRDefault="006E329B" w:rsidP="00630128">
            <w:pPr>
              <w:pStyle w:val="Tabletext"/>
              <w:rPr>
                <w:sz w:val="18"/>
                <w:szCs w:val="18"/>
              </w:rPr>
            </w:pPr>
            <w:r w:rsidRPr="002F2520">
              <w:rPr>
                <w:sz w:val="18"/>
                <w:szCs w:val="18"/>
              </w:rPr>
              <w:t>1011</w:t>
            </w:r>
          </w:p>
        </w:tc>
        <w:tc>
          <w:tcPr>
            <w:tcW w:w="493" w:type="dxa"/>
            <w:gridSpan w:val="2"/>
            <w:tcBorders>
              <w:top w:val="single" w:sz="6" w:space="0" w:color="auto"/>
              <w:left w:val="single" w:sz="6" w:space="0" w:color="auto"/>
            </w:tcBorders>
          </w:tcPr>
          <w:p w14:paraId="511C0E3F" w14:textId="77777777" w:rsidR="006E329B" w:rsidRPr="002F2520" w:rsidRDefault="006E329B" w:rsidP="00630128">
            <w:pPr>
              <w:pStyle w:val="Tabletext"/>
              <w:rPr>
                <w:sz w:val="18"/>
                <w:szCs w:val="18"/>
              </w:rPr>
            </w:pPr>
            <w:r w:rsidRPr="002F2520">
              <w:rPr>
                <w:sz w:val="18"/>
                <w:szCs w:val="18"/>
              </w:rPr>
              <w:t>43</w:t>
            </w:r>
          </w:p>
        </w:tc>
        <w:tc>
          <w:tcPr>
            <w:tcW w:w="3163" w:type="dxa"/>
            <w:gridSpan w:val="2"/>
            <w:tcBorders>
              <w:top w:val="single" w:sz="6" w:space="0" w:color="auto"/>
              <w:left w:val="single" w:sz="6" w:space="0" w:color="auto"/>
            </w:tcBorders>
          </w:tcPr>
          <w:p w14:paraId="3C5B59FC" w14:textId="77777777" w:rsidR="006E329B" w:rsidRPr="002F2520" w:rsidRDefault="006E329B" w:rsidP="00630128">
            <w:pPr>
              <w:pStyle w:val="Tabletext"/>
              <w:rPr>
                <w:sz w:val="18"/>
                <w:szCs w:val="18"/>
              </w:rPr>
            </w:pPr>
            <w:r w:rsidRPr="002F2520">
              <w:rPr>
                <w:sz w:val="18"/>
                <w:szCs w:val="18"/>
              </w:rPr>
              <w:t>Access information discarded</w:t>
            </w:r>
          </w:p>
        </w:tc>
        <w:tc>
          <w:tcPr>
            <w:tcW w:w="2586" w:type="dxa"/>
            <w:gridSpan w:val="2"/>
            <w:tcBorders>
              <w:top w:val="single" w:sz="6" w:space="0" w:color="auto"/>
              <w:left w:val="single" w:sz="6" w:space="0" w:color="auto"/>
            </w:tcBorders>
          </w:tcPr>
          <w:p w14:paraId="1797DCE2" w14:textId="77777777" w:rsidR="006E329B" w:rsidRPr="002F2520" w:rsidRDefault="006E329B" w:rsidP="00630128">
            <w:pPr>
              <w:pStyle w:val="Tabletext"/>
              <w:rPr>
                <w:sz w:val="18"/>
                <w:szCs w:val="18"/>
              </w:rPr>
            </w:pPr>
            <w:r w:rsidRPr="002F2520">
              <w:rPr>
                <w:sz w:val="18"/>
                <w:szCs w:val="18"/>
              </w:rPr>
              <w:t xml:space="preserve">Discarded information element identifier(s) </w:t>
            </w:r>
            <w:r w:rsidRPr="002F2520">
              <w:rPr>
                <w:sz w:val="18"/>
                <w:szCs w:val="18"/>
              </w:rPr>
              <w:br/>
              <w:t>(Note 4)</w:t>
            </w:r>
          </w:p>
        </w:tc>
        <w:tc>
          <w:tcPr>
            <w:tcW w:w="1406" w:type="dxa"/>
            <w:gridSpan w:val="2"/>
            <w:tcBorders>
              <w:top w:val="single" w:sz="6" w:space="0" w:color="auto"/>
              <w:left w:val="single" w:sz="6" w:space="0" w:color="auto"/>
            </w:tcBorders>
          </w:tcPr>
          <w:p w14:paraId="380196C1"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30013CFC" w14:textId="2AA06936"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3A8D6557" w14:textId="77777777" w:rsidR="006E329B" w:rsidRPr="002F2520" w:rsidRDefault="006E329B" w:rsidP="00630128">
            <w:pPr>
              <w:pStyle w:val="Tabletext"/>
              <w:rPr>
                <w:sz w:val="18"/>
                <w:szCs w:val="18"/>
              </w:rPr>
            </w:pPr>
            <w:r w:rsidRPr="002F2520">
              <w:rPr>
                <w:sz w:val="18"/>
                <w:szCs w:val="18"/>
              </w:rPr>
              <w:t>U, RPN, LN</w:t>
            </w:r>
          </w:p>
        </w:tc>
        <w:tc>
          <w:tcPr>
            <w:tcW w:w="2009" w:type="dxa"/>
            <w:gridSpan w:val="2"/>
            <w:tcBorders>
              <w:top w:val="single" w:sz="6" w:space="0" w:color="auto"/>
              <w:left w:val="single" w:sz="6" w:space="0" w:color="auto"/>
              <w:right w:val="single" w:sz="6" w:space="0" w:color="auto"/>
            </w:tcBorders>
          </w:tcPr>
          <w:p w14:paraId="5D75939E" w14:textId="77777777" w:rsidR="006E329B" w:rsidRPr="002F2520" w:rsidRDefault="006E329B" w:rsidP="00630128">
            <w:pPr>
              <w:pStyle w:val="Tabletext"/>
              <w:rPr>
                <w:sz w:val="18"/>
                <w:szCs w:val="18"/>
              </w:rPr>
            </w:pPr>
          </w:p>
        </w:tc>
      </w:tr>
      <w:tr w:rsidR="006E329B" w:rsidRPr="002F2520" w14:paraId="15D50E79"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43C5B796" w14:textId="77777777" w:rsidR="006E329B" w:rsidRPr="002F2520" w:rsidRDefault="006E329B" w:rsidP="00630128">
            <w:pPr>
              <w:pStyle w:val="Tabletext"/>
              <w:rPr>
                <w:sz w:val="18"/>
                <w:szCs w:val="18"/>
              </w:rPr>
            </w:pPr>
            <w:r w:rsidRPr="002F2520">
              <w:rPr>
                <w:sz w:val="18"/>
                <w:szCs w:val="18"/>
              </w:rPr>
              <w:t>010</w:t>
            </w:r>
          </w:p>
        </w:tc>
        <w:tc>
          <w:tcPr>
            <w:tcW w:w="762" w:type="dxa"/>
            <w:gridSpan w:val="2"/>
            <w:tcBorders>
              <w:top w:val="single" w:sz="6" w:space="0" w:color="auto"/>
              <w:left w:val="single" w:sz="6" w:space="0" w:color="auto"/>
            </w:tcBorders>
          </w:tcPr>
          <w:p w14:paraId="1320BF9A" w14:textId="77777777" w:rsidR="006E329B" w:rsidRPr="002F2520" w:rsidRDefault="006E329B" w:rsidP="00630128">
            <w:pPr>
              <w:pStyle w:val="Tabletext"/>
              <w:rPr>
                <w:sz w:val="18"/>
                <w:szCs w:val="18"/>
              </w:rPr>
            </w:pPr>
            <w:r w:rsidRPr="002F2520">
              <w:rPr>
                <w:sz w:val="18"/>
                <w:szCs w:val="18"/>
              </w:rPr>
              <w:t>1100</w:t>
            </w:r>
          </w:p>
        </w:tc>
        <w:tc>
          <w:tcPr>
            <w:tcW w:w="493" w:type="dxa"/>
            <w:gridSpan w:val="2"/>
            <w:tcBorders>
              <w:top w:val="single" w:sz="6" w:space="0" w:color="auto"/>
              <w:left w:val="single" w:sz="6" w:space="0" w:color="auto"/>
            </w:tcBorders>
          </w:tcPr>
          <w:p w14:paraId="6A6333B6" w14:textId="77777777" w:rsidR="006E329B" w:rsidRPr="002F2520" w:rsidRDefault="006E329B" w:rsidP="00630128">
            <w:pPr>
              <w:pStyle w:val="Tabletext"/>
              <w:rPr>
                <w:sz w:val="18"/>
                <w:szCs w:val="18"/>
              </w:rPr>
            </w:pPr>
            <w:r w:rsidRPr="002F2520">
              <w:rPr>
                <w:sz w:val="18"/>
                <w:szCs w:val="18"/>
              </w:rPr>
              <w:t>44</w:t>
            </w:r>
          </w:p>
        </w:tc>
        <w:tc>
          <w:tcPr>
            <w:tcW w:w="3163" w:type="dxa"/>
            <w:gridSpan w:val="2"/>
            <w:tcBorders>
              <w:top w:val="single" w:sz="6" w:space="0" w:color="auto"/>
              <w:left w:val="single" w:sz="6" w:space="0" w:color="auto"/>
            </w:tcBorders>
          </w:tcPr>
          <w:p w14:paraId="7AC3B2DE" w14:textId="77777777" w:rsidR="006E329B" w:rsidRPr="002F2520" w:rsidRDefault="006E329B" w:rsidP="00630128">
            <w:pPr>
              <w:pStyle w:val="Tabletext"/>
              <w:rPr>
                <w:sz w:val="18"/>
                <w:szCs w:val="18"/>
              </w:rPr>
            </w:pPr>
            <w:r w:rsidRPr="002F2520">
              <w:rPr>
                <w:sz w:val="18"/>
                <w:szCs w:val="18"/>
              </w:rPr>
              <w:t>Requested circuit/channel not available</w:t>
            </w:r>
          </w:p>
        </w:tc>
        <w:tc>
          <w:tcPr>
            <w:tcW w:w="2586" w:type="dxa"/>
            <w:gridSpan w:val="2"/>
            <w:tcBorders>
              <w:top w:val="single" w:sz="6" w:space="0" w:color="auto"/>
              <w:left w:val="single" w:sz="6" w:space="0" w:color="auto"/>
            </w:tcBorders>
          </w:tcPr>
          <w:p w14:paraId="40B1E21D"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033C48EE"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3AC6967F" w14:textId="66F0F842"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6F885D47" w14:textId="77777777" w:rsidR="006E329B" w:rsidRPr="002F2520" w:rsidRDefault="006E329B" w:rsidP="00630128">
            <w:pPr>
              <w:pStyle w:val="Tabletext"/>
              <w:rPr>
                <w:sz w:val="18"/>
                <w:szCs w:val="18"/>
              </w:rPr>
            </w:pPr>
            <w:r w:rsidRPr="002F2520">
              <w:rPr>
                <w:sz w:val="18"/>
                <w:szCs w:val="18"/>
              </w:rPr>
              <w:t>U, RPN, LN</w:t>
            </w:r>
          </w:p>
        </w:tc>
        <w:tc>
          <w:tcPr>
            <w:tcW w:w="2009" w:type="dxa"/>
            <w:gridSpan w:val="2"/>
            <w:tcBorders>
              <w:top w:val="single" w:sz="6" w:space="0" w:color="auto"/>
              <w:left w:val="single" w:sz="6" w:space="0" w:color="auto"/>
              <w:right w:val="single" w:sz="6" w:space="0" w:color="auto"/>
            </w:tcBorders>
          </w:tcPr>
          <w:p w14:paraId="5D6F6726" w14:textId="77777777" w:rsidR="006E329B" w:rsidRPr="002F2520" w:rsidRDefault="006E329B" w:rsidP="00630128">
            <w:pPr>
              <w:pStyle w:val="Tabletext"/>
              <w:rPr>
                <w:sz w:val="18"/>
                <w:szCs w:val="18"/>
              </w:rPr>
            </w:pPr>
          </w:p>
        </w:tc>
      </w:tr>
      <w:tr w:rsidR="006E329B" w:rsidRPr="002F2520" w14:paraId="6BA7A21E"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2999007D" w14:textId="77777777" w:rsidR="006E329B" w:rsidRPr="002F2520" w:rsidRDefault="006E329B" w:rsidP="00630128">
            <w:pPr>
              <w:pStyle w:val="Tabletext"/>
              <w:rPr>
                <w:sz w:val="18"/>
                <w:szCs w:val="18"/>
              </w:rPr>
            </w:pPr>
            <w:r w:rsidRPr="002F2520">
              <w:rPr>
                <w:sz w:val="18"/>
                <w:szCs w:val="18"/>
              </w:rPr>
              <w:t>010</w:t>
            </w:r>
          </w:p>
        </w:tc>
        <w:tc>
          <w:tcPr>
            <w:tcW w:w="762" w:type="dxa"/>
            <w:gridSpan w:val="2"/>
            <w:tcBorders>
              <w:top w:val="single" w:sz="6" w:space="0" w:color="auto"/>
              <w:left w:val="single" w:sz="6" w:space="0" w:color="auto"/>
              <w:bottom w:val="single" w:sz="6" w:space="0" w:color="auto"/>
            </w:tcBorders>
          </w:tcPr>
          <w:p w14:paraId="6DB48EA7" w14:textId="77777777" w:rsidR="006E329B" w:rsidRPr="002F2520" w:rsidRDefault="006E329B" w:rsidP="00630128">
            <w:pPr>
              <w:pStyle w:val="Tabletext"/>
              <w:rPr>
                <w:sz w:val="18"/>
                <w:szCs w:val="18"/>
              </w:rPr>
            </w:pPr>
            <w:r w:rsidRPr="002F2520">
              <w:rPr>
                <w:sz w:val="18"/>
                <w:szCs w:val="18"/>
              </w:rPr>
              <w:t>1110</w:t>
            </w:r>
          </w:p>
        </w:tc>
        <w:tc>
          <w:tcPr>
            <w:tcW w:w="493" w:type="dxa"/>
            <w:gridSpan w:val="2"/>
            <w:tcBorders>
              <w:top w:val="single" w:sz="6" w:space="0" w:color="auto"/>
              <w:left w:val="single" w:sz="6" w:space="0" w:color="auto"/>
              <w:bottom w:val="single" w:sz="6" w:space="0" w:color="auto"/>
            </w:tcBorders>
          </w:tcPr>
          <w:p w14:paraId="42D1954D" w14:textId="77777777" w:rsidR="006E329B" w:rsidRPr="002F2520" w:rsidRDefault="006E329B" w:rsidP="00630128">
            <w:pPr>
              <w:pStyle w:val="Tabletext"/>
              <w:rPr>
                <w:sz w:val="18"/>
                <w:szCs w:val="18"/>
              </w:rPr>
            </w:pPr>
            <w:r w:rsidRPr="002F2520">
              <w:rPr>
                <w:sz w:val="18"/>
                <w:szCs w:val="18"/>
              </w:rPr>
              <w:t>46</w:t>
            </w:r>
          </w:p>
        </w:tc>
        <w:tc>
          <w:tcPr>
            <w:tcW w:w="3163" w:type="dxa"/>
            <w:gridSpan w:val="2"/>
            <w:tcBorders>
              <w:top w:val="single" w:sz="6" w:space="0" w:color="auto"/>
              <w:left w:val="single" w:sz="6" w:space="0" w:color="auto"/>
              <w:bottom w:val="single" w:sz="6" w:space="0" w:color="auto"/>
            </w:tcBorders>
          </w:tcPr>
          <w:p w14:paraId="7D5995E4" w14:textId="77777777" w:rsidR="006E329B" w:rsidRPr="002F2520" w:rsidRDefault="006E329B" w:rsidP="00630128">
            <w:pPr>
              <w:pStyle w:val="Tabletext"/>
              <w:rPr>
                <w:sz w:val="18"/>
                <w:szCs w:val="18"/>
              </w:rPr>
            </w:pPr>
            <w:r w:rsidRPr="002F2520">
              <w:rPr>
                <w:sz w:val="18"/>
                <w:szCs w:val="18"/>
              </w:rPr>
              <w:t>Precedence call blocked</w:t>
            </w:r>
          </w:p>
        </w:tc>
        <w:tc>
          <w:tcPr>
            <w:tcW w:w="2586" w:type="dxa"/>
            <w:gridSpan w:val="2"/>
            <w:tcBorders>
              <w:top w:val="single" w:sz="6" w:space="0" w:color="auto"/>
              <w:left w:val="single" w:sz="6" w:space="0" w:color="auto"/>
              <w:bottom w:val="single" w:sz="6" w:space="0" w:color="auto"/>
            </w:tcBorders>
          </w:tcPr>
          <w:p w14:paraId="70D853BF"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bottom w:val="single" w:sz="6" w:space="0" w:color="auto"/>
            </w:tcBorders>
          </w:tcPr>
          <w:p w14:paraId="3611B369"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bottom w:val="single" w:sz="6" w:space="0" w:color="auto"/>
            </w:tcBorders>
          </w:tcPr>
          <w:p w14:paraId="601C81B5" w14:textId="4570EC4B" w:rsidR="006E329B" w:rsidRPr="00E64918" w:rsidRDefault="00BC7034" w:rsidP="00630128">
            <w:pPr>
              <w:pStyle w:val="Tabletext"/>
              <w:rPr>
                <w:sz w:val="18"/>
                <w:szCs w:val="18"/>
                <w:lang w:val="fr-CH"/>
              </w:rPr>
            </w:pPr>
            <w:r w:rsidRPr="00E64918">
              <w:rPr>
                <w:sz w:val="18"/>
                <w:szCs w:val="18"/>
                <w:lang w:val="fr-CH"/>
              </w:rPr>
              <w:t>[ITU-T Q.735.3]</w:t>
            </w:r>
          </w:p>
          <w:p w14:paraId="40A8F04B" w14:textId="1825DDCD" w:rsidR="006E329B" w:rsidRPr="00E64918" w:rsidRDefault="00BC7034" w:rsidP="00630128">
            <w:pPr>
              <w:pStyle w:val="Tabletext"/>
              <w:rPr>
                <w:sz w:val="18"/>
                <w:szCs w:val="18"/>
                <w:lang w:val="fr-CH"/>
              </w:rPr>
            </w:pPr>
            <w:r w:rsidRPr="00E64918">
              <w:rPr>
                <w:sz w:val="18"/>
                <w:szCs w:val="18"/>
                <w:lang w:val="fr-CH"/>
              </w:rPr>
              <w:t>[ITU-T Q.955.3]</w:t>
            </w:r>
          </w:p>
        </w:tc>
        <w:tc>
          <w:tcPr>
            <w:tcW w:w="1690" w:type="dxa"/>
            <w:gridSpan w:val="2"/>
            <w:tcBorders>
              <w:top w:val="single" w:sz="6" w:space="0" w:color="auto"/>
              <w:left w:val="single" w:sz="6" w:space="0" w:color="auto"/>
              <w:bottom w:val="single" w:sz="6" w:space="0" w:color="auto"/>
            </w:tcBorders>
          </w:tcPr>
          <w:p w14:paraId="2C174A89" w14:textId="77777777" w:rsidR="006E329B" w:rsidRPr="00E64918" w:rsidRDefault="006E329B" w:rsidP="00630128">
            <w:pPr>
              <w:pStyle w:val="Tabletext"/>
              <w:rPr>
                <w:sz w:val="18"/>
                <w:szCs w:val="18"/>
                <w:lang w:val="fr-CH"/>
              </w:rPr>
            </w:pPr>
          </w:p>
        </w:tc>
        <w:tc>
          <w:tcPr>
            <w:tcW w:w="2009" w:type="dxa"/>
            <w:gridSpan w:val="2"/>
            <w:tcBorders>
              <w:top w:val="single" w:sz="6" w:space="0" w:color="auto"/>
              <w:left w:val="single" w:sz="6" w:space="0" w:color="auto"/>
              <w:bottom w:val="single" w:sz="6" w:space="0" w:color="auto"/>
              <w:right w:val="single" w:sz="6" w:space="0" w:color="auto"/>
            </w:tcBorders>
          </w:tcPr>
          <w:p w14:paraId="149322B8" w14:textId="77777777" w:rsidR="006E329B" w:rsidRPr="002F2520" w:rsidRDefault="006E329B" w:rsidP="00630128">
            <w:pPr>
              <w:pStyle w:val="Tabletext"/>
              <w:rPr>
                <w:sz w:val="18"/>
                <w:szCs w:val="18"/>
              </w:rPr>
            </w:pPr>
            <w:r w:rsidRPr="002F2520">
              <w:rPr>
                <w:sz w:val="18"/>
                <w:szCs w:val="18"/>
              </w:rPr>
              <w:t>MLPP</w:t>
            </w:r>
          </w:p>
        </w:tc>
      </w:tr>
      <w:tr w:rsidR="006E329B" w:rsidRPr="002F2520" w14:paraId="4DCC0636"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1903385C" w14:textId="77777777" w:rsidR="006E329B" w:rsidRPr="002F2520" w:rsidRDefault="006E329B" w:rsidP="00630128">
            <w:pPr>
              <w:pStyle w:val="Tabletext"/>
              <w:rPr>
                <w:sz w:val="18"/>
                <w:szCs w:val="18"/>
              </w:rPr>
            </w:pPr>
            <w:r w:rsidRPr="002F2520">
              <w:rPr>
                <w:sz w:val="18"/>
                <w:szCs w:val="18"/>
              </w:rPr>
              <w:br w:type="page"/>
              <w:t>010</w:t>
            </w:r>
          </w:p>
        </w:tc>
        <w:tc>
          <w:tcPr>
            <w:tcW w:w="762" w:type="dxa"/>
            <w:gridSpan w:val="2"/>
            <w:tcBorders>
              <w:top w:val="single" w:sz="6" w:space="0" w:color="auto"/>
              <w:left w:val="single" w:sz="6" w:space="0" w:color="auto"/>
            </w:tcBorders>
          </w:tcPr>
          <w:p w14:paraId="2B95E4C9" w14:textId="77777777" w:rsidR="006E329B" w:rsidRPr="002F2520" w:rsidRDefault="006E329B" w:rsidP="00630128">
            <w:pPr>
              <w:pStyle w:val="Tabletext"/>
              <w:rPr>
                <w:sz w:val="18"/>
                <w:szCs w:val="18"/>
              </w:rPr>
            </w:pPr>
            <w:r w:rsidRPr="002F2520">
              <w:rPr>
                <w:sz w:val="18"/>
                <w:szCs w:val="18"/>
              </w:rPr>
              <w:t>1111</w:t>
            </w:r>
          </w:p>
        </w:tc>
        <w:tc>
          <w:tcPr>
            <w:tcW w:w="493" w:type="dxa"/>
            <w:gridSpan w:val="2"/>
            <w:tcBorders>
              <w:top w:val="single" w:sz="6" w:space="0" w:color="auto"/>
              <w:left w:val="single" w:sz="6" w:space="0" w:color="auto"/>
            </w:tcBorders>
          </w:tcPr>
          <w:p w14:paraId="3076B1D0" w14:textId="77777777" w:rsidR="006E329B" w:rsidRPr="002F2520" w:rsidRDefault="006E329B" w:rsidP="00630128">
            <w:pPr>
              <w:pStyle w:val="Tabletext"/>
              <w:rPr>
                <w:sz w:val="18"/>
                <w:szCs w:val="18"/>
              </w:rPr>
            </w:pPr>
            <w:r w:rsidRPr="002F2520">
              <w:rPr>
                <w:sz w:val="18"/>
                <w:szCs w:val="18"/>
              </w:rPr>
              <w:t>47</w:t>
            </w:r>
          </w:p>
        </w:tc>
        <w:tc>
          <w:tcPr>
            <w:tcW w:w="3163" w:type="dxa"/>
            <w:gridSpan w:val="2"/>
            <w:tcBorders>
              <w:top w:val="single" w:sz="6" w:space="0" w:color="auto"/>
              <w:left w:val="single" w:sz="6" w:space="0" w:color="auto"/>
            </w:tcBorders>
          </w:tcPr>
          <w:p w14:paraId="54903448" w14:textId="77777777" w:rsidR="006E329B" w:rsidRPr="002F2520" w:rsidRDefault="006E329B" w:rsidP="00630128">
            <w:pPr>
              <w:pStyle w:val="Tabletext"/>
              <w:rPr>
                <w:sz w:val="18"/>
                <w:szCs w:val="18"/>
              </w:rPr>
            </w:pPr>
            <w:r w:rsidRPr="002F2520">
              <w:rPr>
                <w:sz w:val="18"/>
                <w:szCs w:val="18"/>
              </w:rPr>
              <w:t>Resource unavailable, unspecified</w:t>
            </w:r>
          </w:p>
        </w:tc>
        <w:tc>
          <w:tcPr>
            <w:tcW w:w="2586" w:type="dxa"/>
            <w:gridSpan w:val="2"/>
            <w:tcBorders>
              <w:top w:val="single" w:sz="6" w:space="0" w:color="auto"/>
              <w:left w:val="single" w:sz="6" w:space="0" w:color="auto"/>
            </w:tcBorders>
          </w:tcPr>
          <w:p w14:paraId="3B327F14"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1B4202B3"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4E6E5E19" w14:textId="7FBAD22B"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7B1CD373" w14:textId="77777777" w:rsidR="006E329B" w:rsidRPr="002F2520" w:rsidRDefault="006E329B" w:rsidP="00630128">
            <w:pPr>
              <w:pStyle w:val="Tabletext"/>
              <w:rPr>
                <w:sz w:val="18"/>
                <w:szCs w:val="18"/>
              </w:rPr>
            </w:pPr>
            <w:r w:rsidRPr="002F2520">
              <w:rPr>
                <w:sz w:val="18"/>
                <w:szCs w:val="18"/>
              </w:rPr>
              <w:t>U, RPN</w:t>
            </w:r>
          </w:p>
        </w:tc>
        <w:tc>
          <w:tcPr>
            <w:tcW w:w="2009" w:type="dxa"/>
            <w:gridSpan w:val="2"/>
            <w:tcBorders>
              <w:top w:val="single" w:sz="6" w:space="0" w:color="auto"/>
              <w:left w:val="single" w:sz="6" w:space="0" w:color="auto"/>
              <w:right w:val="single" w:sz="6" w:space="0" w:color="auto"/>
            </w:tcBorders>
          </w:tcPr>
          <w:p w14:paraId="1BE8D1F9" w14:textId="77777777" w:rsidR="006E329B" w:rsidRPr="002F2520" w:rsidRDefault="006E329B" w:rsidP="00630128">
            <w:pPr>
              <w:pStyle w:val="Tabletext"/>
              <w:rPr>
                <w:sz w:val="18"/>
                <w:szCs w:val="18"/>
              </w:rPr>
            </w:pPr>
          </w:p>
        </w:tc>
      </w:tr>
      <w:tr w:rsidR="006E329B" w:rsidRPr="002F2520" w14:paraId="422707D0"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27172DC5" w14:textId="77777777" w:rsidR="006E329B" w:rsidRPr="002F2520" w:rsidRDefault="006E329B" w:rsidP="00630128">
            <w:pPr>
              <w:pStyle w:val="Tabletext"/>
              <w:rPr>
                <w:sz w:val="18"/>
                <w:szCs w:val="18"/>
              </w:rPr>
            </w:pPr>
          </w:p>
        </w:tc>
        <w:tc>
          <w:tcPr>
            <w:tcW w:w="762" w:type="dxa"/>
            <w:gridSpan w:val="2"/>
            <w:tcBorders>
              <w:left w:val="single" w:sz="6" w:space="0" w:color="auto"/>
            </w:tcBorders>
          </w:tcPr>
          <w:p w14:paraId="3F43A47A" w14:textId="77777777" w:rsidR="006E329B" w:rsidRPr="002F2520" w:rsidRDefault="006E329B" w:rsidP="00630128">
            <w:pPr>
              <w:pStyle w:val="Tabletext"/>
              <w:rPr>
                <w:sz w:val="18"/>
                <w:szCs w:val="18"/>
              </w:rPr>
            </w:pPr>
          </w:p>
        </w:tc>
        <w:tc>
          <w:tcPr>
            <w:tcW w:w="493" w:type="dxa"/>
            <w:gridSpan w:val="2"/>
            <w:tcBorders>
              <w:left w:val="single" w:sz="6" w:space="0" w:color="auto"/>
            </w:tcBorders>
          </w:tcPr>
          <w:p w14:paraId="2109A1DB" w14:textId="77777777" w:rsidR="006E329B" w:rsidRPr="002F2520" w:rsidRDefault="006E329B" w:rsidP="00630128">
            <w:pPr>
              <w:pStyle w:val="Tabletext"/>
              <w:rPr>
                <w:sz w:val="18"/>
                <w:szCs w:val="18"/>
              </w:rPr>
            </w:pPr>
          </w:p>
        </w:tc>
        <w:tc>
          <w:tcPr>
            <w:tcW w:w="3163" w:type="dxa"/>
            <w:gridSpan w:val="2"/>
            <w:tcBorders>
              <w:left w:val="single" w:sz="6" w:space="0" w:color="auto"/>
            </w:tcBorders>
          </w:tcPr>
          <w:p w14:paraId="0993179E" w14:textId="77777777" w:rsidR="006E329B" w:rsidRPr="002F2520" w:rsidRDefault="006E329B" w:rsidP="00630128">
            <w:pPr>
              <w:pStyle w:val="Tabletext"/>
              <w:rPr>
                <w:sz w:val="18"/>
                <w:szCs w:val="18"/>
              </w:rPr>
            </w:pPr>
          </w:p>
        </w:tc>
        <w:tc>
          <w:tcPr>
            <w:tcW w:w="2586" w:type="dxa"/>
            <w:gridSpan w:val="2"/>
            <w:tcBorders>
              <w:left w:val="single" w:sz="6" w:space="0" w:color="auto"/>
            </w:tcBorders>
          </w:tcPr>
          <w:p w14:paraId="6AFDBFB1" w14:textId="77777777" w:rsidR="006E329B" w:rsidRPr="002F2520" w:rsidRDefault="006E329B" w:rsidP="00630128">
            <w:pPr>
              <w:pStyle w:val="Tabletext"/>
              <w:rPr>
                <w:sz w:val="18"/>
                <w:szCs w:val="18"/>
              </w:rPr>
            </w:pPr>
          </w:p>
        </w:tc>
        <w:tc>
          <w:tcPr>
            <w:tcW w:w="1406" w:type="dxa"/>
            <w:gridSpan w:val="2"/>
            <w:tcBorders>
              <w:left w:val="single" w:sz="6" w:space="0" w:color="auto"/>
            </w:tcBorders>
          </w:tcPr>
          <w:p w14:paraId="23AFEB74"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tcBorders>
          </w:tcPr>
          <w:p w14:paraId="2EE88840" w14:textId="36965807" w:rsidR="006E329B" w:rsidRPr="002F2520" w:rsidRDefault="000F7D89" w:rsidP="00630128">
            <w:pPr>
              <w:pStyle w:val="Tabletext"/>
              <w:rPr>
                <w:sz w:val="18"/>
                <w:szCs w:val="18"/>
              </w:rPr>
            </w:pPr>
            <w:r w:rsidRPr="002F2520">
              <w:rPr>
                <w:sz w:val="18"/>
                <w:szCs w:val="18"/>
              </w:rPr>
              <w:t xml:space="preserve">Annex A of </w:t>
            </w:r>
            <w:r w:rsidR="00BC7034" w:rsidRPr="002F2520">
              <w:rPr>
                <w:sz w:val="18"/>
                <w:szCs w:val="18"/>
              </w:rPr>
              <w:t>[ITU-T Q.763]</w:t>
            </w:r>
          </w:p>
        </w:tc>
        <w:tc>
          <w:tcPr>
            <w:tcW w:w="1690" w:type="dxa"/>
            <w:gridSpan w:val="2"/>
            <w:tcBorders>
              <w:top w:val="single" w:sz="6" w:space="0" w:color="auto"/>
              <w:left w:val="single" w:sz="6" w:space="0" w:color="auto"/>
            </w:tcBorders>
          </w:tcPr>
          <w:p w14:paraId="29BFC130"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right w:val="single" w:sz="6" w:space="0" w:color="auto"/>
            </w:tcBorders>
          </w:tcPr>
          <w:p w14:paraId="3C632248" w14:textId="77777777" w:rsidR="006E329B" w:rsidRPr="002F2520" w:rsidRDefault="006E329B" w:rsidP="00630128">
            <w:pPr>
              <w:pStyle w:val="Tabletext"/>
              <w:rPr>
                <w:sz w:val="18"/>
                <w:szCs w:val="18"/>
              </w:rPr>
            </w:pPr>
          </w:p>
        </w:tc>
      </w:tr>
      <w:tr w:rsidR="006E329B" w:rsidRPr="002F2520" w14:paraId="247DD163"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6E63805D" w14:textId="77777777" w:rsidR="006E329B" w:rsidRPr="002F2520" w:rsidRDefault="006E329B" w:rsidP="00630128">
            <w:pPr>
              <w:pStyle w:val="Tabletext"/>
              <w:rPr>
                <w:sz w:val="18"/>
                <w:szCs w:val="18"/>
              </w:rPr>
            </w:pPr>
            <w:r w:rsidRPr="002F2520">
              <w:rPr>
                <w:sz w:val="18"/>
                <w:szCs w:val="18"/>
              </w:rPr>
              <w:t>011</w:t>
            </w:r>
          </w:p>
        </w:tc>
        <w:tc>
          <w:tcPr>
            <w:tcW w:w="762" w:type="dxa"/>
            <w:gridSpan w:val="2"/>
            <w:tcBorders>
              <w:top w:val="single" w:sz="6" w:space="0" w:color="auto"/>
              <w:left w:val="single" w:sz="6" w:space="0" w:color="auto"/>
            </w:tcBorders>
          </w:tcPr>
          <w:p w14:paraId="7A406CC3" w14:textId="77777777" w:rsidR="006E329B" w:rsidRPr="002F2520" w:rsidRDefault="006E329B" w:rsidP="00630128">
            <w:pPr>
              <w:pStyle w:val="Tabletext"/>
              <w:rPr>
                <w:sz w:val="18"/>
                <w:szCs w:val="18"/>
              </w:rPr>
            </w:pPr>
            <w:r w:rsidRPr="002F2520">
              <w:rPr>
                <w:sz w:val="18"/>
                <w:szCs w:val="18"/>
              </w:rPr>
              <w:t>0001</w:t>
            </w:r>
          </w:p>
        </w:tc>
        <w:tc>
          <w:tcPr>
            <w:tcW w:w="493" w:type="dxa"/>
            <w:gridSpan w:val="2"/>
            <w:tcBorders>
              <w:top w:val="single" w:sz="6" w:space="0" w:color="auto"/>
              <w:left w:val="single" w:sz="6" w:space="0" w:color="auto"/>
            </w:tcBorders>
          </w:tcPr>
          <w:p w14:paraId="14997425" w14:textId="77777777" w:rsidR="006E329B" w:rsidRPr="002F2520" w:rsidRDefault="006E329B" w:rsidP="00630128">
            <w:pPr>
              <w:pStyle w:val="Tabletext"/>
              <w:rPr>
                <w:sz w:val="18"/>
                <w:szCs w:val="18"/>
              </w:rPr>
            </w:pPr>
            <w:r w:rsidRPr="002F2520">
              <w:rPr>
                <w:sz w:val="18"/>
                <w:szCs w:val="18"/>
              </w:rPr>
              <w:t>49</w:t>
            </w:r>
          </w:p>
        </w:tc>
        <w:tc>
          <w:tcPr>
            <w:tcW w:w="3163" w:type="dxa"/>
            <w:gridSpan w:val="2"/>
            <w:tcBorders>
              <w:top w:val="single" w:sz="6" w:space="0" w:color="auto"/>
              <w:left w:val="single" w:sz="6" w:space="0" w:color="auto"/>
            </w:tcBorders>
          </w:tcPr>
          <w:p w14:paraId="5E097A4B" w14:textId="77777777" w:rsidR="006E329B" w:rsidRPr="002F2520" w:rsidRDefault="006E329B" w:rsidP="00630128">
            <w:pPr>
              <w:pStyle w:val="Tabletext"/>
              <w:rPr>
                <w:sz w:val="18"/>
                <w:szCs w:val="18"/>
              </w:rPr>
            </w:pPr>
            <w:r w:rsidRPr="002F2520">
              <w:rPr>
                <w:sz w:val="18"/>
                <w:szCs w:val="18"/>
              </w:rPr>
              <w:t>Quality of service not available</w:t>
            </w:r>
          </w:p>
        </w:tc>
        <w:tc>
          <w:tcPr>
            <w:tcW w:w="2586" w:type="dxa"/>
            <w:gridSpan w:val="2"/>
            <w:tcBorders>
              <w:top w:val="single" w:sz="6" w:space="0" w:color="auto"/>
              <w:left w:val="single" w:sz="6" w:space="0" w:color="auto"/>
            </w:tcBorders>
          </w:tcPr>
          <w:p w14:paraId="2CA57AB2" w14:textId="77777777" w:rsidR="006E329B" w:rsidRPr="002F2520" w:rsidRDefault="006E329B" w:rsidP="00630128">
            <w:pPr>
              <w:pStyle w:val="Tabletext"/>
              <w:rPr>
                <w:sz w:val="18"/>
                <w:szCs w:val="18"/>
              </w:rPr>
            </w:pPr>
            <w:r w:rsidRPr="002F2520">
              <w:rPr>
                <w:sz w:val="18"/>
                <w:szCs w:val="18"/>
              </w:rPr>
              <w:t>Condition</w:t>
            </w:r>
          </w:p>
        </w:tc>
        <w:tc>
          <w:tcPr>
            <w:tcW w:w="1406" w:type="dxa"/>
            <w:gridSpan w:val="2"/>
            <w:tcBorders>
              <w:top w:val="single" w:sz="6" w:space="0" w:color="auto"/>
              <w:left w:val="single" w:sz="6" w:space="0" w:color="auto"/>
            </w:tcBorders>
          </w:tcPr>
          <w:p w14:paraId="6360C445"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12568175" w14:textId="40BBCB6D"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1BB118AF"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right w:val="single" w:sz="6" w:space="0" w:color="auto"/>
            </w:tcBorders>
          </w:tcPr>
          <w:p w14:paraId="740CA75F" w14:textId="77777777" w:rsidR="006E329B" w:rsidRPr="002F2520" w:rsidRDefault="006E329B" w:rsidP="00630128">
            <w:pPr>
              <w:pStyle w:val="Tabletext"/>
              <w:rPr>
                <w:sz w:val="18"/>
                <w:szCs w:val="18"/>
              </w:rPr>
            </w:pPr>
          </w:p>
        </w:tc>
      </w:tr>
      <w:tr w:rsidR="006E329B" w:rsidRPr="002F2520" w14:paraId="3EFDFA48"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09D68FC5" w14:textId="77777777" w:rsidR="006E329B" w:rsidRPr="002F2520" w:rsidRDefault="006E329B" w:rsidP="00630128">
            <w:pPr>
              <w:pStyle w:val="Tabletext"/>
              <w:rPr>
                <w:sz w:val="18"/>
                <w:szCs w:val="18"/>
              </w:rPr>
            </w:pPr>
            <w:r w:rsidRPr="002F2520">
              <w:rPr>
                <w:sz w:val="18"/>
                <w:szCs w:val="18"/>
              </w:rPr>
              <w:t>011</w:t>
            </w:r>
          </w:p>
        </w:tc>
        <w:tc>
          <w:tcPr>
            <w:tcW w:w="762" w:type="dxa"/>
            <w:gridSpan w:val="2"/>
            <w:tcBorders>
              <w:top w:val="single" w:sz="6" w:space="0" w:color="auto"/>
              <w:left w:val="single" w:sz="6" w:space="0" w:color="auto"/>
            </w:tcBorders>
          </w:tcPr>
          <w:p w14:paraId="07563304" w14:textId="77777777" w:rsidR="006E329B" w:rsidRPr="002F2520" w:rsidRDefault="006E329B" w:rsidP="00630128">
            <w:pPr>
              <w:pStyle w:val="Tabletext"/>
              <w:rPr>
                <w:sz w:val="18"/>
                <w:szCs w:val="18"/>
              </w:rPr>
            </w:pPr>
            <w:r w:rsidRPr="002F2520">
              <w:rPr>
                <w:sz w:val="18"/>
                <w:szCs w:val="18"/>
              </w:rPr>
              <w:t>0010</w:t>
            </w:r>
          </w:p>
        </w:tc>
        <w:tc>
          <w:tcPr>
            <w:tcW w:w="493" w:type="dxa"/>
            <w:gridSpan w:val="2"/>
            <w:tcBorders>
              <w:top w:val="single" w:sz="6" w:space="0" w:color="auto"/>
              <w:left w:val="single" w:sz="6" w:space="0" w:color="auto"/>
            </w:tcBorders>
          </w:tcPr>
          <w:p w14:paraId="10EFC7A5" w14:textId="77777777" w:rsidR="006E329B" w:rsidRPr="002F2520" w:rsidRDefault="006E329B" w:rsidP="00630128">
            <w:pPr>
              <w:pStyle w:val="Tabletext"/>
              <w:rPr>
                <w:sz w:val="18"/>
                <w:szCs w:val="18"/>
              </w:rPr>
            </w:pPr>
            <w:r w:rsidRPr="002F2520">
              <w:rPr>
                <w:sz w:val="18"/>
                <w:szCs w:val="18"/>
              </w:rPr>
              <w:t>50</w:t>
            </w:r>
          </w:p>
        </w:tc>
        <w:tc>
          <w:tcPr>
            <w:tcW w:w="3163" w:type="dxa"/>
            <w:gridSpan w:val="2"/>
            <w:tcBorders>
              <w:top w:val="single" w:sz="6" w:space="0" w:color="auto"/>
              <w:left w:val="single" w:sz="6" w:space="0" w:color="auto"/>
            </w:tcBorders>
          </w:tcPr>
          <w:p w14:paraId="59CAB857" w14:textId="77777777" w:rsidR="006E329B" w:rsidRPr="002F2520" w:rsidRDefault="006E329B" w:rsidP="00630128">
            <w:pPr>
              <w:pStyle w:val="Tabletext"/>
              <w:rPr>
                <w:sz w:val="18"/>
                <w:szCs w:val="18"/>
              </w:rPr>
            </w:pPr>
            <w:r w:rsidRPr="002F2520">
              <w:rPr>
                <w:sz w:val="18"/>
                <w:szCs w:val="18"/>
              </w:rPr>
              <w:t>Requested facility not subscribed</w:t>
            </w:r>
          </w:p>
        </w:tc>
        <w:tc>
          <w:tcPr>
            <w:tcW w:w="2586" w:type="dxa"/>
            <w:gridSpan w:val="2"/>
            <w:tcBorders>
              <w:top w:val="single" w:sz="6" w:space="0" w:color="auto"/>
              <w:left w:val="single" w:sz="6" w:space="0" w:color="auto"/>
            </w:tcBorders>
          </w:tcPr>
          <w:p w14:paraId="510ED2AC" w14:textId="77777777" w:rsidR="006E329B" w:rsidRPr="002F2520" w:rsidRDefault="006E329B" w:rsidP="00630128">
            <w:pPr>
              <w:pStyle w:val="Tabletext"/>
              <w:rPr>
                <w:sz w:val="18"/>
                <w:szCs w:val="18"/>
              </w:rPr>
            </w:pPr>
            <w:r w:rsidRPr="002F2520">
              <w:rPr>
                <w:sz w:val="18"/>
                <w:szCs w:val="18"/>
              </w:rPr>
              <w:t xml:space="preserve">Facility identification (DSS 1)/ </w:t>
            </w:r>
            <w:r w:rsidRPr="002F2520">
              <w:rPr>
                <w:sz w:val="18"/>
                <w:szCs w:val="18"/>
              </w:rPr>
              <w:br/>
              <w:t>Parameter name (ISUP)</w:t>
            </w:r>
          </w:p>
        </w:tc>
        <w:tc>
          <w:tcPr>
            <w:tcW w:w="1406" w:type="dxa"/>
            <w:gridSpan w:val="2"/>
            <w:tcBorders>
              <w:top w:val="single" w:sz="6" w:space="0" w:color="auto"/>
              <w:left w:val="single" w:sz="6" w:space="0" w:color="auto"/>
            </w:tcBorders>
          </w:tcPr>
          <w:p w14:paraId="40B4EDFF"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781B1D7C" w14:textId="7F77E7FD" w:rsidR="006E329B" w:rsidRPr="00E64918" w:rsidRDefault="00060130" w:rsidP="00630128">
            <w:pPr>
              <w:pStyle w:val="Tabletext"/>
              <w:rPr>
                <w:sz w:val="18"/>
                <w:szCs w:val="18"/>
                <w:lang w:val="fr-CH"/>
              </w:rPr>
            </w:pPr>
            <w:r w:rsidRPr="00E64918">
              <w:rPr>
                <w:sz w:val="18"/>
                <w:szCs w:val="18"/>
                <w:lang w:val="fr-CH"/>
              </w:rPr>
              <w:t>[ITU-T Q.931]</w:t>
            </w:r>
            <w:r w:rsidR="006E329B" w:rsidRPr="00E64918">
              <w:rPr>
                <w:sz w:val="18"/>
                <w:szCs w:val="18"/>
                <w:lang w:val="fr-CH"/>
              </w:rPr>
              <w:t xml:space="preserve">, </w:t>
            </w:r>
            <w:r w:rsidR="00F67762" w:rsidRPr="00E64918">
              <w:rPr>
                <w:sz w:val="18"/>
                <w:szCs w:val="18"/>
                <w:lang w:val="fr-CH"/>
              </w:rPr>
              <w:t>[ITU</w:t>
            </w:r>
            <w:r w:rsidR="00F67762" w:rsidRPr="00E64918">
              <w:rPr>
                <w:sz w:val="18"/>
                <w:szCs w:val="18"/>
                <w:lang w:val="fr-CH"/>
              </w:rPr>
              <w:noBreakHyphen/>
              <w:t xml:space="preserve">T </w:t>
            </w:r>
            <w:r w:rsidR="006E329B" w:rsidRPr="00E64918">
              <w:rPr>
                <w:sz w:val="18"/>
                <w:szCs w:val="18"/>
                <w:lang w:val="fr-CH"/>
              </w:rPr>
              <w:t>Q.735</w:t>
            </w:r>
            <w:r w:rsidR="00F67762" w:rsidRPr="00E64918">
              <w:rPr>
                <w:sz w:val="18"/>
                <w:szCs w:val="18"/>
                <w:lang w:val="fr-CH"/>
              </w:rPr>
              <w:t>.1]</w:t>
            </w:r>
          </w:p>
        </w:tc>
        <w:tc>
          <w:tcPr>
            <w:tcW w:w="1690" w:type="dxa"/>
            <w:gridSpan w:val="2"/>
            <w:tcBorders>
              <w:top w:val="single" w:sz="6" w:space="0" w:color="auto"/>
              <w:left w:val="single" w:sz="6" w:space="0" w:color="auto"/>
            </w:tcBorders>
          </w:tcPr>
          <w:p w14:paraId="434713AF" w14:textId="77777777" w:rsidR="006E329B" w:rsidRPr="002F2520" w:rsidRDefault="006E329B" w:rsidP="00630128">
            <w:pPr>
              <w:pStyle w:val="Tabletext"/>
              <w:rPr>
                <w:sz w:val="18"/>
                <w:szCs w:val="18"/>
              </w:rPr>
            </w:pPr>
            <w:r w:rsidRPr="002F2520">
              <w:rPr>
                <w:sz w:val="18"/>
                <w:szCs w:val="18"/>
              </w:rPr>
              <w:t>U, LN, RLN</w:t>
            </w:r>
          </w:p>
        </w:tc>
        <w:tc>
          <w:tcPr>
            <w:tcW w:w="2009" w:type="dxa"/>
            <w:gridSpan w:val="2"/>
            <w:tcBorders>
              <w:top w:val="single" w:sz="6" w:space="0" w:color="auto"/>
              <w:left w:val="single" w:sz="6" w:space="0" w:color="auto"/>
              <w:right w:val="single" w:sz="6" w:space="0" w:color="auto"/>
            </w:tcBorders>
          </w:tcPr>
          <w:p w14:paraId="18CB014F" w14:textId="77777777" w:rsidR="006E329B" w:rsidRPr="002F2520" w:rsidRDefault="006E329B" w:rsidP="00630128">
            <w:pPr>
              <w:pStyle w:val="Tabletext"/>
              <w:rPr>
                <w:sz w:val="18"/>
                <w:szCs w:val="18"/>
              </w:rPr>
            </w:pPr>
          </w:p>
        </w:tc>
      </w:tr>
      <w:tr w:rsidR="006E329B" w:rsidRPr="002F2520" w14:paraId="2A2C1BE3" w14:textId="77777777" w:rsidTr="005B66D0">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30777A0B" w14:textId="77777777" w:rsidR="006E329B" w:rsidRPr="002F2520" w:rsidRDefault="006E329B" w:rsidP="00630128">
            <w:pPr>
              <w:pStyle w:val="Tabletext"/>
              <w:rPr>
                <w:sz w:val="18"/>
                <w:szCs w:val="18"/>
              </w:rPr>
            </w:pPr>
            <w:r w:rsidRPr="002F2520">
              <w:rPr>
                <w:sz w:val="18"/>
                <w:szCs w:val="18"/>
              </w:rPr>
              <w:t>011</w:t>
            </w:r>
          </w:p>
        </w:tc>
        <w:tc>
          <w:tcPr>
            <w:tcW w:w="762" w:type="dxa"/>
            <w:gridSpan w:val="2"/>
            <w:tcBorders>
              <w:top w:val="single" w:sz="6" w:space="0" w:color="auto"/>
              <w:left w:val="single" w:sz="6" w:space="0" w:color="auto"/>
              <w:bottom w:val="single" w:sz="6" w:space="0" w:color="auto"/>
            </w:tcBorders>
          </w:tcPr>
          <w:p w14:paraId="7291C252" w14:textId="77777777" w:rsidR="006E329B" w:rsidRPr="002F2520" w:rsidRDefault="006E329B" w:rsidP="00630128">
            <w:pPr>
              <w:pStyle w:val="Tabletext"/>
              <w:rPr>
                <w:sz w:val="18"/>
                <w:szCs w:val="18"/>
              </w:rPr>
            </w:pPr>
            <w:r w:rsidRPr="002F2520">
              <w:rPr>
                <w:sz w:val="18"/>
                <w:szCs w:val="18"/>
              </w:rPr>
              <w:t>0101</w:t>
            </w:r>
          </w:p>
        </w:tc>
        <w:tc>
          <w:tcPr>
            <w:tcW w:w="493" w:type="dxa"/>
            <w:gridSpan w:val="2"/>
            <w:tcBorders>
              <w:top w:val="single" w:sz="6" w:space="0" w:color="auto"/>
              <w:left w:val="single" w:sz="6" w:space="0" w:color="auto"/>
              <w:bottom w:val="single" w:sz="6" w:space="0" w:color="auto"/>
            </w:tcBorders>
          </w:tcPr>
          <w:p w14:paraId="5CD8CB2F" w14:textId="77777777" w:rsidR="006E329B" w:rsidRPr="002F2520" w:rsidRDefault="006E329B" w:rsidP="00630128">
            <w:pPr>
              <w:pStyle w:val="Tabletext"/>
              <w:rPr>
                <w:sz w:val="18"/>
                <w:szCs w:val="18"/>
              </w:rPr>
            </w:pPr>
            <w:r w:rsidRPr="002F2520">
              <w:rPr>
                <w:sz w:val="18"/>
                <w:szCs w:val="18"/>
              </w:rPr>
              <w:t>53</w:t>
            </w:r>
          </w:p>
        </w:tc>
        <w:tc>
          <w:tcPr>
            <w:tcW w:w="3163" w:type="dxa"/>
            <w:gridSpan w:val="2"/>
            <w:tcBorders>
              <w:top w:val="single" w:sz="6" w:space="0" w:color="auto"/>
              <w:left w:val="single" w:sz="6" w:space="0" w:color="auto"/>
              <w:bottom w:val="single" w:sz="6" w:space="0" w:color="auto"/>
            </w:tcBorders>
          </w:tcPr>
          <w:p w14:paraId="03F7AC9C" w14:textId="77777777" w:rsidR="006E329B" w:rsidRPr="002F2520" w:rsidRDefault="006E329B" w:rsidP="00630128">
            <w:pPr>
              <w:pStyle w:val="Tabletext"/>
              <w:rPr>
                <w:sz w:val="18"/>
                <w:szCs w:val="18"/>
              </w:rPr>
            </w:pPr>
            <w:r w:rsidRPr="002F2520">
              <w:rPr>
                <w:sz w:val="18"/>
                <w:szCs w:val="18"/>
              </w:rPr>
              <w:t>Outgoing calls barred within CUG</w:t>
            </w:r>
          </w:p>
        </w:tc>
        <w:tc>
          <w:tcPr>
            <w:tcW w:w="2586" w:type="dxa"/>
            <w:gridSpan w:val="2"/>
            <w:tcBorders>
              <w:top w:val="single" w:sz="6" w:space="0" w:color="auto"/>
              <w:left w:val="single" w:sz="6" w:space="0" w:color="auto"/>
              <w:bottom w:val="single" w:sz="6" w:space="0" w:color="auto"/>
            </w:tcBorders>
          </w:tcPr>
          <w:p w14:paraId="4FA58AAD"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bottom w:val="single" w:sz="6" w:space="0" w:color="auto"/>
            </w:tcBorders>
          </w:tcPr>
          <w:p w14:paraId="1CC5FCEB" w14:textId="77777777" w:rsidR="006E329B" w:rsidRPr="002F2520" w:rsidRDefault="006E329B" w:rsidP="00630128">
            <w:pPr>
              <w:pStyle w:val="Tabletext"/>
              <w:rPr>
                <w:sz w:val="18"/>
                <w:szCs w:val="18"/>
              </w:rPr>
            </w:pPr>
            <w:r w:rsidRPr="002F2520">
              <w:rPr>
                <w:sz w:val="18"/>
                <w:szCs w:val="18"/>
              </w:rPr>
              <w:t>ISUP</w:t>
            </w:r>
          </w:p>
        </w:tc>
        <w:tc>
          <w:tcPr>
            <w:tcW w:w="1710" w:type="dxa"/>
            <w:gridSpan w:val="2"/>
            <w:tcBorders>
              <w:top w:val="single" w:sz="6" w:space="0" w:color="auto"/>
              <w:left w:val="single" w:sz="6" w:space="0" w:color="auto"/>
              <w:bottom w:val="single" w:sz="6" w:space="0" w:color="auto"/>
            </w:tcBorders>
          </w:tcPr>
          <w:p w14:paraId="728496B0" w14:textId="360BDB7B" w:rsidR="006E329B" w:rsidRPr="002F2520" w:rsidRDefault="00060130" w:rsidP="00630128">
            <w:pPr>
              <w:pStyle w:val="Tabletext"/>
              <w:rPr>
                <w:sz w:val="18"/>
                <w:szCs w:val="18"/>
              </w:rPr>
            </w:pPr>
            <w:r w:rsidRPr="002F2520">
              <w:rPr>
                <w:sz w:val="18"/>
                <w:szCs w:val="18"/>
              </w:rPr>
              <w:t>[ITU-T Q.735.1]</w:t>
            </w:r>
          </w:p>
        </w:tc>
        <w:tc>
          <w:tcPr>
            <w:tcW w:w="1690" w:type="dxa"/>
            <w:gridSpan w:val="2"/>
            <w:tcBorders>
              <w:top w:val="single" w:sz="6" w:space="0" w:color="auto"/>
              <w:left w:val="single" w:sz="6" w:space="0" w:color="auto"/>
              <w:bottom w:val="single" w:sz="6" w:space="0" w:color="auto"/>
            </w:tcBorders>
          </w:tcPr>
          <w:p w14:paraId="6395DD8A"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bottom w:val="single" w:sz="6" w:space="0" w:color="auto"/>
              <w:right w:val="single" w:sz="6" w:space="0" w:color="auto"/>
            </w:tcBorders>
          </w:tcPr>
          <w:p w14:paraId="0760DDDD" w14:textId="77777777" w:rsidR="006E329B" w:rsidRPr="002F2520" w:rsidRDefault="006E329B" w:rsidP="00630128">
            <w:pPr>
              <w:pStyle w:val="Tabletext"/>
              <w:rPr>
                <w:sz w:val="18"/>
                <w:szCs w:val="18"/>
              </w:rPr>
            </w:pPr>
            <w:r w:rsidRPr="002F2520">
              <w:rPr>
                <w:sz w:val="18"/>
                <w:szCs w:val="18"/>
              </w:rPr>
              <w:t>CUG</w:t>
            </w:r>
          </w:p>
        </w:tc>
      </w:tr>
      <w:tr w:rsidR="006E329B" w:rsidRPr="002F2520" w14:paraId="0DD0BB11" w14:textId="77777777" w:rsidTr="005B66D0">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4" w:space="0" w:color="auto"/>
            </w:tcBorders>
          </w:tcPr>
          <w:p w14:paraId="79369A92" w14:textId="77777777" w:rsidR="006E329B" w:rsidRPr="002F2520" w:rsidRDefault="006E329B" w:rsidP="00630128">
            <w:pPr>
              <w:pStyle w:val="Tabletext"/>
              <w:rPr>
                <w:sz w:val="18"/>
                <w:szCs w:val="18"/>
              </w:rPr>
            </w:pPr>
            <w:r w:rsidRPr="002F2520">
              <w:rPr>
                <w:sz w:val="18"/>
                <w:szCs w:val="18"/>
              </w:rPr>
              <w:t>011</w:t>
            </w:r>
          </w:p>
        </w:tc>
        <w:tc>
          <w:tcPr>
            <w:tcW w:w="762" w:type="dxa"/>
            <w:gridSpan w:val="2"/>
            <w:tcBorders>
              <w:top w:val="single" w:sz="6" w:space="0" w:color="auto"/>
              <w:left w:val="single" w:sz="6" w:space="0" w:color="auto"/>
              <w:bottom w:val="single" w:sz="4" w:space="0" w:color="auto"/>
            </w:tcBorders>
          </w:tcPr>
          <w:p w14:paraId="3ED4BB57" w14:textId="77777777" w:rsidR="006E329B" w:rsidRPr="002F2520" w:rsidRDefault="006E329B" w:rsidP="00630128">
            <w:pPr>
              <w:pStyle w:val="Tabletext"/>
              <w:rPr>
                <w:sz w:val="18"/>
                <w:szCs w:val="18"/>
              </w:rPr>
            </w:pPr>
            <w:r w:rsidRPr="002F2520">
              <w:rPr>
                <w:sz w:val="18"/>
                <w:szCs w:val="18"/>
              </w:rPr>
              <w:t>0111</w:t>
            </w:r>
          </w:p>
        </w:tc>
        <w:tc>
          <w:tcPr>
            <w:tcW w:w="493" w:type="dxa"/>
            <w:gridSpan w:val="2"/>
            <w:tcBorders>
              <w:top w:val="single" w:sz="6" w:space="0" w:color="auto"/>
              <w:left w:val="single" w:sz="6" w:space="0" w:color="auto"/>
              <w:bottom w:val="single" w:sz="4" w:space="0" w:color="auto"/>
            </w:tcBorders>
          </w:tcPr>
          <w:p w14:paraId="0223CC74" w14:textId="77777777" w:rsidR="006E329B" w:rsidRPr="002F2520" w:rsidRDefault="006E329B" w:rsidP="00630128">
            <w:pPr>
              <w:pStyle w:val="Tabletext"/>
              <w:rPr>
                <w:sz w:val="18"/>
                <w:szCs w:val="18"/>
              </w:rPr>
            </w:pPr>
            <w:r w:rsidRPr="002F2520">
              <w:rPr>
                <w:sz w:val="18"/>
                <w:szCs w:val="18"/>
              </w:rPr>
              <w:t>55</w:t>
            </w:r>
          </w:p>
        </w:tc>
        <w:tc>
          <w:tcPr>
            <w:tcW w:w="3163" w:type="dxa"/>
            <w:gridSpan w:val="2"/>
            <w:tcBorders>
              <w:top w:val="single" w:sz="6" w:space="0" w:color="auto"/>
              <w:left w:val="single" w:sz="6" w:space="0" w:color="auto"/>
              <w:bottom w:val="single" w:sz="4" w:space="0" w:color="auto"/>
            </w:tcBorders>
          </w:tcPr>
          <w:p w14:paraId="32673B6F" w14:textId="77777777" w:rsidR="006E329B" w:rsidRPr="002F2520" w:rsidRDefault="006E329B" w:rsidP="00630128">
            <w:pPr>
              <w:pStyle w:val="Tabletext"/>
              <w:rPr>
                <w:sz w:val="18"/>
                <w:szCs w:val="18"/>
              </w:rPr>
            </w:pPr>
            <w:r w:rsidRPr="002F2520">
              <w:rPr>
                <w:sz w:val="18"/>
                <w:szCs w:val="18"/>
              </w:rPr>
              <w:t>Incoming calls barred within CUG</w:t>
            </w:r>
          </w:p>
        </w:tc>
        <w:tc>
          <w:tcPr>
            <w:tcW w:w="2586" w:type="dxa"/>
            <w:gridSpan w:val="2"/>
            <w:tcBorders>
              <w:top w:val="single" w:sz="6" w:space="0" w:color="auto"/>
              <w:left w:val="single" w:sz="6" w:space="0" w:color="auto"/>
              <w:bottom w:val="single" w:sz="4" w:space="0" w:color="auto"/>
            </w:tcBorders>
          </w:tcPr>
          <w:p w14:paraId="3D5FDB22"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bottom w:val="single" w:sz="4" w:space="0" w:color="auto"/>
            </w:tcBorders>
          </w:tcPr>
          <w:p w14:paraId="21666E9C" w14:textId="77777777" w:rsidR="006E329B" w:rsidRPr="002F2520" w:rsidRDefault="006E329B" w:rsidP="00630128">
            <w:pPr>
              <w:pStyle w:val="Tabletext"/>
              <w:rPr>
                <w:sz w:val="18"/>
                <w:szCs w:val="18"/>
              </w:rPr>
            </w:pPr>
            <w:r w:rsidRPr="002F2520">
              <w:rPr>
                <w:sz w:val="18"/>
                <w:szCs w:val="18"/>
              </w:rPr>
              <w:t>ISUP</w:t>
            </w:r>
          </w:p>
        </w:tc>
        <w:tc>
          <w:tcPr>
            <w:tcW w:w="1710" w:type="dxa"/>
            <w:gridSpan w:val="2"/>
            <w:tcBorders>
              <w:top w:val="single" w:sz="6" w:space="0" w:color="auto"/>
              <w:left w:val="single" w:sz="6" w:space="0" w:color="auto"/>
              <w:bottom w:val="single" w:sz="4" w:space="0" w:color="auto"/>
            </w:tcBorders>
          </w:tcPr>
          <w:p w14:paraId="71AE268B" w14:textId="7FEFE036" w:rsidR="006E329B" w:rsidRPr="002F2520" w:rsidRDefault="00060130" w:rsidP="00630128">
            <w:pPr>
              <w:pStyle w:val="Tabletext"/>
              <w:rPr>
                <w:sz w:val="18"/>
                <w:szCs w:val="18"/>
              </w:rPr>
            </w:pPr>
            <w:r w:rsidRPr="002F2520">
              <w:rPr>
                <w:sz w:val="18"/>
                <w:szCs w:val="18"/>
              </w:rPr>
              <w:t>[ITU-T Q.735.1]</w:t>
            </w:r>
          </w:p>
        </w:tc>
        <w:tc>
          <w:tcPr>
            <w:tcW w:w="1690" w:type="dxa"/>
            <w:gridSpan w:val="2"/>
            <w:tcBorders>
              <w:top w:val="single" w:sz="6" w:space="0" w:color="auto"/>
              <w:left w:val="single" w:sz="6" w:space="0" w:color="auto"/>
              <w:bottom w:val="single" w:sz="4" w:space="0" w:color="auto"/>
            </w:tcBorders>
          </w:tcPr>
          <w:p w14:paraId="41099476" w14:textId="77777777" w:rsidR="006E329B" w:rsidRPr="002F2520" w:rsidRDefault="006E329B" w:rsidP="00630128">
            <w:pPr>
              <w:pStyle w:val="Tabletext"/>
              <w:rPr>
                <w:sz w:val="18"/>
                <w:szCs w:val="18"/>
              </w:rPr>
            </w:pPr>
            <w:r w:rsidRPr="002F2520">
              <w:rPr>
                <w:sz w:val="18"/>
                <w:szCs w:val="18"/>
              </w:rPr>
              <w:t>RLN</w:t>
            </w:r>
          </w:p>
        </w:tc>
        <w:tc>
          <w:tcPr>
            <w:tcW w:w="2009" w:type="dxa"/>
            <w:gridSpan w:val="2"/>
            <w:tcBorders>
              <w:top w:val="single" w:sz="6" w:space="0" w:color="auto"/>
              <w:left w:val="single" w:sz="6" w:space="0" w:color="auto"/>
              <w:bottom w:val="single" w:sz="4" w:space="0" w:color="auto"/>
              <w:right w:val="single" w:sz="6" w:space="0" w:color="auto"/>
            </w:tcBorders>
          </w:tcPr>
          <w:p w14:paraId="27915759" w14:textId="77777777" w:rsidR="006E329B" w:rsidRPr="002F2520" w:rsidRDefault="006E329B" w:rsidP="00630128">
            <w:pPr>
              <w:pStyle w:val="Tabletext"/>
              <w:rPr>
                <w:sz w:val="18"/>
                <w:szCs w:val="18"/>
              </w:rPr>
            </w:pPr>
            <w:r w:rsidRPr="002F2520">
              <w:rPr>
                <w:sz w:val="18"/>
                <w:szCs w:val="18"/>
              </w:rPr>
              <w:t>CUG</w:t>
            </w:r>
          </w:p>
        </w:tc>
      </w:tr>
      <w:tr w:rsidR="006E329B" w:rsidRPr="002F2520" w14:paraId="6C0EE223" w14:textId="77777777" w:rsidTr="005B66D0">
        <w:tblPrEx>
          <w:tblCellMar>
            <w:left w:w="56" w:type="dxa"/>
            <w:right w:w="56" w:type="dxa"/>
          </w:tblCellMar>
        </w:tblPrEx>
        <w:trPr>
          <w:gridBefore w:val="1"/>
          <w:wBefore w:w="8" w:type="dxa"/>
          <w:cantSplit/>
          <w:jc w:val="center"/>
        </w:trPr>
        <w:tc>
          <w:tcPr>
            <w:tcW w:w="743" w:type="dxa"/>
            <w:gridSpan w:val="2"/>
            <w:tcBorders>
              <w:top w:val="single" w:sz="4" w:space="0" w:color="auto"/>
              <w:left w:val="single" w:sz="6" w:space="0" w:color="auto"/>
            </w:tcBorders>
          </w:tcPr>
          <w:p w14:paraId="1BA52477" w14:textId="77777777" w:rsidR="006E329B" w:rsidRPr="002F2520" w:rsidRDefault="006E329B" w:rsidP="00630128">
            <w:pPr>
              <w:pStyle w:val="Tabletext"/>
              <w:rPr>
                <w:sz w:val="18"/>
                <w:szCs w:val="18"/>
              </w:rPr>
            </w:pPr>
            <w:r w:rsidRPr="002F2520">
              <w:rPr>
                <w:sz w:val="18"/>
                <w:szCs w:val="18"/>
              </w:rPr>
              <w:t>011</w:t>
            </w:r>
          </w:p>
        </w:tc>
        <w:tc>
          <w:tcPr>
            <w:tcW w:w="762" w:type="dxa"/>
            <w:gridSpan w:val="2"/>
            <w:tcBorders>
              <w:top w:val="single" w:sz="4" w:space="0" w:color="auto"/>
              <w:left w:val="single" w:sz="6" w:space="0" w:color="auto"/>
            </w:tcBorders>
          </w:tcPr>
          <w:p w14:paraId="29749FEE" w14:textId="77777777" w:rsidR="006E329B" w:rsidRPr="002F2520" w:rsidRDefault="006E329B" w:rsidP="00630128">
            <w:pPr>
              <w:pStyle w:val="Tabletext"/>
              <w:rPr>
                <w:sz w:val="18"/>
                <w:szCs w:val="18"/>
              </w:rPr>
            </w:pPr>
            <w:r w:rsidRPr="002F2520">
              <w:rPr>
                <w:sz w:val="18"/>
                <w:szCs w:val="18"/>
              </w:rPr>
              <w:t>1001</w:t>
            </w:r>
          </w:p>
        </w:tc>
        <w:tc>
          <w:tcPr>
            <w:tcW w:w="493" w:type="dxa"/>
            <w:gridSpan w:val="2"/>
            <w:tcBorders>
              <w:top w:val="single" w:sz="4" w:space="0" w:color="auto"/>
              <w:left w:val="single" w:sz="6" w:space="0" w:color="auto"/>
            </w:tcBorders>
          </w:tcPr>
          <w:p w14:paraId="7A2837DD" w14:textId="77777777" w:rsidR="006E329B" w:rsidRPr="002F2520" w:rsidRDefault="006E329B" w:rsidP="00630128">
            <w:pPr>
              <w:pStyle w:val="Tabletext"/>
              <w:rPr>
                <w:sz w:val="18"/>
                <w:szCs w:val="18"/>
              </w:rPr>
            </w:pPr>
            <w:r w:rsidRPr="002F2520">
              <w:rPr>
                <w:sz w:val="18"/>
                <w:szCs w:val="18"/>
              </w:rPr>
              <w:t>57</w:t>
            </w:r>
          </w:p>
        </w:tc>
        <w:tc>
          <w:tcPr>
            <w:tcW w:w="3163" w:type="dxa"/>
            <w:gridSpan w:val="2"/>
            <w:tcBorders>
              <w:top w:val="single" w:sz="4" w:space="0" w:color="auto"/>
              <w:left w:val="single" w:sz="6" w:space="0" w:color="auto"/>
            </w:tcBorders>
          </w:tcPr>
          <w:p w14:paraId="73F40148" w14:textId="77777777" w:rsidR="006E329B" w:rsidRPr="002F2520" w:rsidRDefault="006E329B" w:rsidP="00630128">
            <w:pPr>
              <w:pStyle w:val="Tabletext"/>
              <w:rPr>
                <w:sz w:val="18"/>
                <w:szCs w:val="18"/>
              </w:rPr>
            </w:pPr>
            <w:r w:rsidRPr="002F2520">
              <w:rPr>
                <w:sz w:val="18"/>
                <w:szCs w:val="18"/>
              </w:rPr>
              <w:t>Bearer capability not authorized</w:t>
            </w:r>
          </w:p>
        </w:tc>
        <w:tc>
          <w:tcPr>
            <w:tcW w:w="2586" w:type="dxa"/>
            <w:gridSpan w:val="2"/>
            <w:tcBorders>
              <w:top w:val="single" w:sz="4" w:space="0" w:color="auto"/>
              <w:left w:val="single" w:sz="6" w:space="0" w:color="auto"/>
            </w:tcBorders>
          </w:tcPr>
          <w:p w14:paraId="72E22BDA" w14:textId="77777777" w:rsidR="006E329B" w:rsidRPr="002F2520" w:rsidRDefault="006E329B" w:rsidP="00630128">
            <w:pPr>
              <w:pStyle w:val="Tabletext"/>
              <w:rPr>
                <w:sz w:val="18"/>
                <w:szCs w:val="18"/>
              </w:rPr>
            </w:pPr>
            <w:r w:rsidRPr="002F2520">
              <w:rPr>
                <w:sz w:val="18"/>
                <w:szCs w:val="18"/>
              </w:rPr>
              <w:t>Attribute identity</w:t>
            </w:r>
          </w:p>
        </w:tc>
        <w:tc>
          <w:tcPr>
            <w:tcW w:w="1406" w:type="dxa"/>
            <w:gridSpan w:val="2"/>
            <w:tcBorders>
              <w:top w:val="single" w:sz="4" w:space="0" w:color="auto"/>
              <w:left w:val="single" w:sz="6" w:space="0" w:color="auto"/>
            </w:tcBorders>
          </w:tcPr>
          <w:p w14:paraId="69B93E68"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4" w:space="0" w:color="auto"/>
              <w:left w:val="single" w:sz="6" w:space="0" w:color="auto"/>
            </w:tcBorders>
          </w:tcPr>
          <w:p w14:paraId="029C117F" w14:textId="3079725A"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4" w:space="0" w:color="auto"/>
              <w:left w:val="single" w:sz="6" w:space="0" w:color="auto"/>
            </w:tcBorders>
          </w:tcPr>
          <w:p w14:paraId="3857F653" w14:textId="77777777" w:rsidR="006E329B" w:rsidRPr="002F2520" w:rsidRDefault="006E329B" w:rsidP="00630128">
            <w:pPr>
              <w:pStyle w:val="Tabletext"/>
              <w:rPr>
                <w:sz w:val="18"/>
                <w:szCs w:val="18"/>
              </w:rPr>
            </w:pPr>
            <w:r w:rsidRPr="002F2520">
              <w:rPr>
                <w:sz w:val="18"/>
                <w:szCs w:val="18"/>
              </w:rPr>
              <w:t>LN</w:t>
            </w:r>
          </w:p>
        </w:tc>
        <w:tc>
          <w:tcPr>
            <w:tcW w:w="2009" w:type="dxa"/>
            <w:gridSpan w:val="2"/>
            <w:tcBorders>
              <w:top w:val="single" w:sz="4" w:space="0" w:color="auto"/>
              <w:left w:val="single" w:sz="6" w:space="0" w:color="auto"/>
              <w:right w:val="single" w:sz="6" w:space="0" w:color="auto"/>
            </w:tcBorders>
          </w:tcPr>
          <w:p w14:paraId="2191A90B" w14:textId="77777777" w:rsidR="006E329B" w:rsidRPr="002F2520" w:rsidRDefault="006E329B" w:rsidP="00630128">
            <w:pPr>
              <w:pStyle w:val="Tabletext"/>
              <w:rPr>
                <w:sz w:val="18"/>
                <w:szCs w:val="18"/>
              </w:rPr>
            </w:pPr>
          </w:p>
        </w:tc>
      </w:tr>
      <w:tr w:rsidR="006E329B" w:rsidRPr="002F2520" w14:paraId="351463EB"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12063C13" w14:textId="77777777" w:rsidR="006E329B" w:rsidRPr="002F2520" w:rsidRDefault="006E329B" w:rsidP="00630128">
            <w:pPr>
              <w:pStyle w:val="Tabletext"/>
              <w:rPr>
                <w:sz w:val="18"/>
                <w:szCs w:val="18"/>
              </w:rPr>
            </w:pPr>
            <w:r w:rsidRPr="002F2520">
              <w:rPr>
                <w:sz w:val="18"/>
                <w:szCs w:val="18"/>
              </w:rPr>
              <w:t>011</w:t>
            </w:r>
          </w:p>
        </w:tc>
        <w:tc>
          <w:tcPr>
            <w:tcW w:w="762" w:type="dxa"/>
            <w:gridSpan w:val="2"/>
            <w:tcBorders>
              <w:top w:val="single" w:sz="6" w:space="0" w:color="auto"/>
              <w:left w:val="single" w:sz="6" w:space="0" w:color="auto"/>
            </w:tcBorders>
          </w:tcPr>
          <w:p w14:paraId="143B52FC" w14:textId="77777777" w:rsidR="006E329B" w:rsidRPr="002F2520" w:rsidRDefault="006E329B" w:rsidP="00630128">
            <w:pPr>
              <w:pStyle w:val="Tabletext"/>
              <w:rPr>
                <w:sz w:val="18"/>
                <w:szCs w:val="18"/>
              </w:rPr>
            </w:pPr>
            <w:r w:rsidRPr="002F2520">
              <w:rPr>
                <w:sz w:val="18"/>
                <w:szCs w:val="18"/>
              </w:rPr>
              <w:t>1010</w:t>
            </w:r>
          </w:p>
        </w:tc>
        <w:tc>
          <w:tcPr>
            <w:tcW w:w="493" w:type="dxa"/>
            <w:gridSpan w:val="2"/>
            <w:tcBorders>
              <w:top w:val="single" w:sz="6" w:space="0" w:color="auto"/>
              <w:left w:val="single" w:sz="6" w:space="0" w:color="auto"/>
            </w:tcBorders>
          </w:tcPr>
          <w:p w14:paraId="42EB5C39" w14:textId="77777777" w:rsidR="006E329B" w:rsidRPr="002F2520" w:rsidRDefault="006E329B" w:rsidP="00630128">
            <w:pPr>
              <w:pStyle w:val="Tabletext"/>
              <w:rPr>
                <w:sz w:val="18"/>
                <w:szCs w:val="18"/>
              </w:rPr>
            </w:pPr>
            <w:r w:rsidRPr="002F2520">
              <w:rPr>
                <w:sz w:val="18"/>
                <w:szCs w:val="18"/>
              </w:rPr>
              <w:t>58</w:t>
            </w:r>
          </w:p>
        </w:tc>
        <w:tc>
          <w:tcPr>
            <w:tcW w:w="3163" w:type="dxa"/>
            <w:gridSpan w:val="2"/>
            <w:tcBorders>
              <w:top w:val="single" w:sz="6" w:space="0" w:color="auto"/>
              <w:left w:val="single" w:sz="6" w:space="0" w:color="auto"/>
            </w:tcBorders>
          </w:tcPr>
          <w:p w14:paraId="5A3DC5E8" w14:textId="77777777" w:rsidR="006E329B" w:rsidRPr="002F2520" w:rsidRDefault="006E329B" w:rsidP="00630128">
            <w:pPr>
              <w:pStyle w:val="Tabletext"/>
              <w:rPr>
                <w:sz w:val="18"/>
                <w:szCs w:val="18"/>
              </w:rPr>
            </w:pPr>
            <w:r w:rsidRPr="002F2520">
              <w:rPr>
                <w:sz w:val="18"/>
                <w:szCs w:val="18"/>
              </w:rPr>
              <w:t>Bearer capability not presently available</w:t>
            </w:r>
          </w:p>
        </w:tc>
        <w:tc>
          <w:tcPr>
            <w:tcW w:w="2586" w:type="dxa"/>
            <w:gridSpan w:val="2"/>
            <w:tcBorders>
              <w:top w:val="single" w:sz="6" w:space="0" w:color="auto"/>
              <w:left w:val="single" w:sz="6" w:space="0" w:color="auto"/>
            </w:tcBorders>
          </w:tcPr>
          <w:p w14:paraId="0EDE2EE6" w14:textId="77777777" w:rsidR="006E329B" w:rsidRPr="002F2520" w:rsidRDefault="006E329B" w:rsidP="00630128">
            <w:pPr>
              <w:pStyle w:val="Tabletext"/>
              <w:rPr>
                <w:sz w:val="18"/>
                <w:szCs w:val="18"/>
              </w:rPr>
            </w:pPr>
            <w:r w:rsidRPr="002F2520">
              <w:rPr>
                <w:sz w:val="18"/>
                <w:szCs w:val="18"/>
              </w:rPr>
              <w:t>Attribute identity</w:t>
            </w:r>
          </w:p>
        </w:tc>
        <w:tc>
          <w:tcPr>
            <w:tcW w:w="1406" w:type="dxa"/>
            <w:gridSpan w:val="2"/>
            <w:tcBorders>
              <w:top w:val="single" w:sz="6" w:space="0" w:color="auto"/>
              <w:left w:val="single" w:sz="6" w:space="0" w:color="auto"/>
            </w:tcBorders>
          </w:tcPr>
          <w:p w14:paraId="7CB9EA51"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035F318C" w14:textId="3E24AE8D"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75FC6EBF" w14:textId="77777777" w:rsidR="006E329B" w:rsidRPr="002F2520" w:rsidRDefault="006E329B" w:rsidP="00630128">
            <w:pPr>
              <w:pStyle w:val="Tabletext"/>
              <w:rPr>
                <w:sz w:val="18"/>
                <w:szCs w:val="18"/>
              </w:rPr>
            </w:pPr>
            <w:r w:rsidRPr="002F2520">
              <w:rPr>
                <w:sz w:val="18"/>
                <w:szCs w:val="18"/>
              </w:rPr>
              <w:t>LN</w:t>
            </w:r>
          </w:p>
        </w:tc>
        <w:tc>
          <w:tcPr>
            <w:tcW w:w="2009" w:type="dxa"/>
            <w:gridSpan w:val="2"/>
            <w:tcBorders>
              <w:top w:val="single" w:sz="6" w:space="0" w:color="auto"/>
              <w:left w:val="single" w:sz="6" w:space="0" w:color="auto"/>
              <w:right w:val="single" w:sz="6" w:space="0" w:color="auto"/>
            </w:tcBorders>
          </w:tcPr>
          <w:p w14:paraId="703179A3" w14:textId="77777777" w:rsidR="006E329B" w:rsidRPr="002F2520" w:rsidRDefault="006E329B" w:rsidP="00630128">
            <w:pPr>
              <w:pStyle w:val="Tabletext"/>
              <w:rPr>
                <w:sz w:val="18"/>
                <w:szCs w:val="18"/>
              </w:rPr>
            </w:pPr>
          </w:p>
        </w:tc>
      </w:tr>
      <w:tr w:rsidR="006E329B" w:rsidRPr="002F2520" w14:paraId="1BD1FA53"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6A49F207" w14:textId="77777777" w:rsidR="006E329B" w:rsidRPr="002F2520" w:rsidRDefault="006E329B" w:rsidP="00630128">
            <w:pPr>
              <w:pStyle w:val="Tabletext"/>
              <w:rPr>
                <w:sz w:val="18"/>
                <w:szCs w:val="18"/>
              </w:rPr>
            </w:pPr>
            <w:r w:rsidRPr="002F2520">
              <w:rPr>
                <w:sz w:val="18"/>
                <w:szCs w:val="18"/>
              </w:rPr>
              <w:t>011</w:t>
            </w:r>
          </w:p>
        </w:tc>
        <w:tc>
          <w:tcPr>
            <w:tcW w:w="762" w:type="dxa"/>
            <w:gridSpan w:val="2"/>
            <w:tcBorders>
              <w:top w:val="single" w:sz="6" w:space="0" w:color="auto"/>
              <w:left w:val="single" w:sz="6" w:space="0" w:color="auto"/>
            </w:tcBorders>
          </w:tcPr>
          <w:p w14:paraId="31D6F792" w14:textId="77777777" w:rsidR="006E329B" w:rsidRPr="002F2520" w:rsidRDefault="006E329B" w:rsidP="00630128">
            <w:pPr>
              <w:pStyle w:val="Tabletext"/>
              <w:rPr>
                <w:sz w:val="18"/>
                <w:szCs w:val="18"/>
              </w:rPr>
            </w:pPr>
            <w:r w:rsidRPr="002F2520">
              <w:rPr>
                <w:sz w:val="18"/>
                <w:szCs w:val="18"/>
              </w:rPr>
              <w:t>1110</w:t>
            </w:r>
          </w:p>
        </w:tc>
        <w:tc>
          <w:tcPr>
            <w:tcW w:w="493" w:type="dxa"/>
            <w:gridSpan w:val="2"/>
            <w:tcBorders>
              <w:top w:val="single" w:sz="6" w:space="0" w:color="auto"/>
              <w:left w:val="single" w:sz="6" w:space="0" w:color="auto"/>
            </w:tcBorders>
          </w:tcPr>
          <w:p w14:paraId="1EE46DA3" w14:textId="77777777" w:rsidR="006E329B" w:rsidRPr="002F2520" w:rsidRDefault="006E329B" w:rsidP="00630128">
            <w:pPr>
              <w:pStyle w:val="Tabletext"/>
              <w:rPr>
                <w:sz w:val="18"/>
                <w:szCs w:val="18"/>
              </w:rPr>
            </w:pPr>
            <w:r w:rsidRPr="002F2520">
              <w:rPr>
                <w:sz w:val="18"/>
                <w:szCs w:val="18"/>
              </w:rPr>
              <w:t>62</w:t>
            </w:r>
          </w:p>
        </w:tc>
        <w:tc>
          <w:tcPr>
            <w:tcW w:w="3163" w:type="dxa"/>
            <w:gridSpan w:val="2"/>
            <w:tcBorders>
              <w:top w:val="single" w:sz="6" w:space="0" w:color="auto"/>
              <w:left w:val="single" w:sz="6" w:space="0" w:color="auto"/>
            </w:tcBorders>
          </w:tcPr>
          <w:p w14:paraId="3C4ED8A3" w14:textId="77777777" w:rsidR="006E329B" w:rsidRPr="002F2520" w:rsidRDefault="006E329B" w:rsidP="00630128">
            <w:pPr>
              <w:pStyle w:val="Tabletext"/>
              <w:rPr>
                <w:sz w:val="18"/>
                <w:szCs w:val="18"/>
              </w:rPr>
            </w:pPr>
            <w:r w:rsidRPr="002F2520">
              <w:rPr>
                <w:sz w:val="18"/>
                <w:szCs w:val="18"/>
              </w:rPr>
              <w:t>Inconsistency in designated outgoing access information and subscriber class</w:t>
            </w:r>
          </w:p>
        </w:tc>
        <w:tc>
          <w:tcPr>
            <w:tcW w:w="2586" w:type="dxa"/>
            <w:gridSpan w:val="2"/>
            <w:tcBorders>
              <w:top w:val="single" w:sz="6" w:space="0" w:color="auto"/>
              <w:left w:val="single" w:sz="6" w:space="0" w:color="auto"/>
            </w:tcBorders>
          </w:tcPr>
          <w:p w14:paraId="37D9B790"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3663DAB1"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2FC987CD" w14:textId="2FCF7A4E" w:rsidR="006E329B" w:rsidRPr="002F2520" w:rsidRDefault="00F67762" w:rsidP="00630128">
            <w:pPr>
              <w:pStyle w:val="Tabletext"/>
              <w:rPr>
                <w:sz w:val="18"/>
                <w:szCs w:val="18"/>
              </w:rPr>
            </w:pPr>
            <w:r w:rsidRPr="002F2520">
              <w:rPr>
                <w:sz w:val="18"/>
                <w:szCs w:val="18"/>
              </w:rPr>
              <w:t xml:space="preserve">[ITU-T </w:t>
            </w:r>
            <w:r w:rsidR="006E329B" w:rsidRPr="002F2520">
              <w:rPr>
                <w:sz w:val="18"/>
                <w:szCs w:val="18"/>
              </w:rPr>
              <w:t>Q.735</w:t>
            </w:r>
            <w:r w:rsidRPr="002F2520">
              <w:rPr>
                <w:sz w:val="18"/>
                <w:szCs w:val="18"/>
              </w:rPr>
              <w:t>.1]</w:t>
            </w:r>
          </w:p>
        </w:tc>
        <w:tc>
          <w:tcPr>
            <w:tcW w:w="1690" w:type="dxa"/>
            <w:gridSpan w:val="2"/>
            <w:tcBorders>
              <w:top w:val="single" w:sz="6" w:space="0" w:color="auto"/>
              <w:left w:val="single" w:sz="6" w:space="0" w:color="auto"/>
            </w:tcBorders>
          </w:tcPr>
          <w:p w14:paraId="616B9298"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right w:val="single" w:sz="6" w:space="0" w:color="auto"/>
            </w:tcBorders>
          </w:tcPr>
          <w:p w14:paraId="76E3CA3A" w14:textId="77777777" w:rsidR="006E329B" w:rsidRPr="002F2520" w:rsidRDefault="006E329B" w:rsidP="00630128">
            <w:pPr>
              <w:pStyle w:val="Tabletext"/>
              <w:rPr>
                <w:sz w:val="18"/>
                <w:szCs w:val="18"/>
              </w:rPr>
            </w:pPr>
          </w:p>
        </w:tc>
      </w:tr>
      <w:tr w:rsidR="006E329B" w:rsidRPr="002F2520" w14:paraId="73957673"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617D0151" w14:textId="77777777" w:rsidR="006E329B" w:rsidRPr="002F2520" w:rsidRDefault="006E329B" w:rsidP="00630128">
            <w:pPr>
              <w:pStyle w:val="Tabletext"/>
              <w:rPr>
                <w:sz w:val="18"/>
                <w:szCs w:val="18"/>
              </w:rPr>
            </w:pPr>
            <w:r w:rsidRPr="002F2520">
              <w:rPr>
                <w:sz w:val="18"/>
                <w:szCs w:val="18"/>
              </w:rPr>
              <w:t>011</w:t>
            </w:r>
          </w:p>
        </w:tc>
        <w:tc>
          <w:tcPr>
            <w:tcW w:w="762" w:type="dxa"/>
            <w:gridSpan w:val="2"/>
            <w:tcBorders>
              <w:top w:val="single" w:sz="6" w:space="0" w:color="auto"/>
              <w:left w:val="single" w:sz="6" w:space="0" w:color="auto"/>
            </w:tcBorders>
          </w:tcPr>
          <w:p w14:paraId="13A85EFD" w14:textId="77777777" w:rsidR="006E329B" w:rsidRPr="002F2520" w:rsidRDefault="006E329B" w:rsidP="00630128">
            <w:pPr>
              <w:pStyle w:val="Tabletext"/>
              <w:rPr>
                <w:sz w:val="18"/>
                <w:szCs w:val="18"/>
              </w:rPr>
            </w:pPr>
            <w:r w:rsidRPr="002F2520">
              <w:rPr>
                <w:sz w:val="18"/>
                <w:szCs w:val="18"/>
              </w:rPr>
              <w:t>1111</w:t>
            </w:r>
          </w:p>
        </w:tc>
        <w:tc>
          <w:tcPr>
            <w:tcW w:w="493" w:type="dxa"/>
            <w:gridSpan w:val="2"/>
            <w:tcBorders>
              <w:top w:val="single" w:sz="6" w:space="0" w:color="auto"/>
              <w:left w:val="single" w:sz="6" w:space="0" w:color="auto"/>
            </w:tcBorders>
          </w:tcPr>
          <w:p w14:paraId="3D50CC3A" w14:textId="77777777" w:rsidR="006E329B" w:rsidRPr="002F2520" w:rsidRDefault="006E329B" w:rsidP="00630128">
            <w:pPr>
              <w:pStyle w:val="Tabletext"/>
              <w:rPr>
                <w:sz w:val="18"/>
                <w:szCs w:val="18"/>
              </w:rPr>
            </w:pPr>
            <w:r w:rsidRPr="002F2520">
              <w:rPr>
                <w:sz w:val="18"/>
                <w:szCs w:val="18"/>
              </w:rPr>
              <w:t>63</w:t>
            </w:r>
          </w:p>
        </w:tc>
        <w:tc>
          <w:tcPr>
            <w:tcW w:w="3163" w:type="dxa"/>
            <w:gridSpan w:val="2"/>
            <w:tcBorders>
              <w:top w:val="single" w:sz="6" w:space="0" w:color="auto"/>
              <w:left w:val="single" w:sz="6" w:space="0" w:color="auto"/>
            </w:tcBorders>
          </w:tcPr>
          <w:p w14:paraId="5FB7AF60" w14:textId="77777777" w:rsidR="006E329B" w:rsidRPr="002F2520" w:rsidRDefault="006E329B" w:rsidP="00630128">
            <w:pPr>
              <w:pStyle w:val="Tabletext"/>
              <w:rPr>
                <w:sz w:val="18"/>
                <w:szCs w:val="18"/>
              </w:rPr>
            </w:pPr>
            <w:r w:rsidRPr="002F2520">
              <w:rPr>
                <w:sz w:val="18"/>
                <w:szCs w:val="18"/>
              </w:rPr>
              <w:t>Service or option not available, unspecified</w:t>
            </w:r>
          </w:p>
        </w:tc>
        <w:tc>
          <w:tcPr>
            <w:tcW w:w="2586" w:type="dxa"/>
            <w:gridSpan w:val="2"/>
            <w:tcBorders>
              <w:top w:val="single" w:sz="6" w:space="0" w:color="auto"/>
              <w:left w:val="single" w:sz="6" w:space="0" w:color="auto"/>
            </w:tcBorders>
          </w:tcPr>
          <w:p w14:paraId="24CFDBB4"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552C5C76"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21E3ED11" w14:textId="2049387B"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400A629E" w14:textId="77777777" w:rsidR="006E329B" w:rsidRPr="002F2520" w:rsidRDefault="006E329B" w:rsidP="00630128">
            <w:pPr>
              <w:pStyle w:val="Tabletext"/>
              <w:rPr>
                <w:sz w:val="18"/>
                <w:szCs w:val="18"/>
              </w:rPr>
            </w:pPr>
            <w:r w:rsidRPr="002F2520">
              <w:rPr>
                <w:sz w:val="18"/>
                <w:szCs w:val="18"/>
              </w:rPr>
              <w:t>LN</w:t>
            </w:r>
          </w:p>
        </w:tc>
        <w:tc>
          <w:tcPr>
            <w:tcW w:w="2009" w:type="dxa"/>
            <w:gridSpan w:val="2"/>
            <w:tcBorders>
              <w:top w:val="single" w:sz="6" w:space="0" w:color="auto"/>
              <w:left w:val="single" w:sz="6" w:space="0" w:color="auto"/>
              <w:right w:val="single" w:sz="6" w:space="0" w:color="auto"/>
            </w:tcBorders>
          </w:tcPr>
          <w:p w14:paraId="69761F23" w14:textId="77777777" w:rsidR="006E329B" w:rsidRPr="002F2520" w:rsidRDefault="006E329B" w:rsidP="00630128">
            <w:pPr>
              <w:pStyle w:val="Tabletext"/>
              <w:rPr>
                <w:sz w:val="18"/>
                <w:szCs w:val="18"/>
              </w:rPr>
            </w:pPr>
          </w:p>
        </w:tc>
      </w:tr>
      <w:tr w:rsidR="006E329B" w:rsidRPr="002F2520" w14:paraId="7A7F38F3"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bottom w:val="single" w:sz="6" w:space="0" w:color="auto"/>
            </w:tcBorders>
          </w:tcPr>
          <w:p w14:paraId="47EE19D4" w14:textId="77777777" w:rsidR="006E329B" w:rsidRPr="002F2520" w:rsidRDefault="006E329B" w:rsidP="00630128">
            <w:pPr>
              <w:pStyle w:val="Tabletext"/>
              <w:rPr>
                <w:sz w:val="18"/>
                <w:szCs w:val="18"/>
              </w:rPr>
            </w:pPr>
          </w:p>
        </w:tc>
        <w:tc>
          <w:tcPr>
            <w:tcW w:w="762" w:type="dxa"/>
            <w:gridSpan w:val="2"/>
            <w:tcBorders>
              <w:left w:val="single" w:sz="6" w:space="0" w:color="auto"/>
              <w:bottom w:val="single" w:sz="6" w:space="0" w:color="auto"/>
            </w:tcBorders>
          </w:tcPr>
          <w:p w14:paraId="1461C431" w14:textId="77777777" w:rsidR="006E329B" w:rsidRPr="002F2520" w:rsidRDefault="006E329B" w:rsidP="00630128">
            <w:pPr>
              <w:pStyle w:val="Tabletext"/>
              <w:rPr>
                <w:sz w:val="18"/>
                <w:szCs w:val="18"/>
              </w:rPr>
            </w:pPr>
          </w:p>
        </w:tc>
        <w:tc>
          <w:tcPr>
            <w:tcW w:w="493" w:type="dxa"/>
            <w:gridSpan w:val="2"/>
            <w:tcBorders>
              <w:left w:val="single" w:sz="6" w:space="0" w:color="auto"/>
              <w:bottom w:val="single" w:sz="6" w:space="0" w:color="auto"/>
            </w:tcBorders>
          </w:tcPr>
          <w:p w14:paraId="05B04E0B" w14:textId="77777777" w:rsidR="006E329B" w:rsidRPr="002F2520" w:rsidRDefault="006E329B" w:rsidP="00630128">
            <w:pPr>
              <w:pStyle w:val="Tabletext"/>
              <w:rPr>
                <w:sz w:val="18"/>
                <w:szCs w:val="18"/>
              </w:rPr>
            </w:pPr>
          </w:p>
        </w:tc>
        <w:tc>
          <w:tcPr>
            <w:tcW w:w="3163" w:type="dxa"/>
            <w:gridSpan w:val="2"/>
            <w:tcBorders>
              <w:left w:val="single" w:sz="6" w:space="0" w:color="auto"/>
              <w:bottom w:val="single" w:sz="6" w:space="0" w:color="auto"/>
            </w:tcBorders>
          </w:tcPr>
          <w:p w14:paraId="57AE9EFD" w14:textId="77777777" w:rsidR="006E329B" w:rsidRPr="002F2520" w:rsidRDefault="006E329B" w:rsidP="00630128">
            <w:pPr>
              <w:pStyle w:val="Tabletext"/>
              <w:rPr>
                <w:sz w:val="18"/>
                <w:szCs w:val="18"/>
              </w:rPr>
            </w:pPr>
          </w:p>
        </w:tc>
        <w:tc>
          <w:tcPr>
            <w:tcW w:w="2586" w:type="dxa"/>
            <w:gridSpan w:val="2"/>
            <w:tcBorders>
              <w:left w:val="single" w:sz="6" w:space="0" w:color="auto"/>
              <w:bottom w:val="single" w:sz="6" w:space="0" w:color="auto"/>
            </w:tcBorders>
          </w:tcPr>
          <w:p w14:paraId="61162314" w14:textId="77777777" w:rsidR="006E329B" w:rsidRPr="002F2520" w:rsidRDefault="006E329B" w:rsidP="00630128">
            <w:pPr>
              <w:pStyle w:val="Tabletext"/>
              <w:rPr>
                <w:sz w:val="18"/>
                <w:szCs w:val="18"/>
              </w:rPr>
            </w:pPr>
          </w:p>
        </w:tc>
        <w:tc>
          <w:tcPr>
            <w:tcW w:w="1406" w:type="dxa"/>
            <w:gridSpan w:val="2"/>
            <w:tcBorders>
              <w:left w:val="single" w:sz="6" w:space="0" w:color="auto"/>
              <w:bottom w:val="single" w:sz="6" w:space="0" w:color="auto"/>
            </w:tcBorders>
          </w:tcPr>
          <w:p w14:paraId="294CA7EF"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bottom w:val="single" w:sz="6" w:space="0" w:color="auto"/>
            </w:tcBorders>
          </w:tcPr>
          <w:p w14:paraId="7CD3445A" w14:textId="48AFD59D" w:rsidR="006E329B" w:rsidRPr="002F2520" w:rsidRDefault="000F7D89" w:rsidP="00630128">
            <w:pPr>
              <w:pStyle w:val="Tabletext"/>
              <w:rPr>
                <w:sz w:val="18"/>
                <w:szCs w:val="18"/>
              </w:rPr>
            </w:pPr>
            <w:r w:rsidRPr="002F2520">
              <w:rPr>
                <w:sz w:val="18"/>
                <w:szCs w:val="18"/>
              </w:rPr>
              <w:t xml:space="preserve">Annex A of </w:t>
            </w:r>
            <w:r w:rsidR="00BC7034" w:rsidRPr="002F2520">
              <w:rPr>
                <w:sz w:val="18"/>
                <w:szCs w:val="18"/>
              </w:rPr>
              <w:t>[ITU-T Q.763]</w:t>
            </w:r>
          </w:p>
        </w:tc>
        <w:tc>
          <w:tcPr>
            <w:tcW w:w="1690" w:type="dxa"/>
            <w:gridSpan w:val="2"/>
            <w:tcBorders>
              <w:top w:val="single" w:sz="6" w:space="0" w:color="auto"/>
              <w:left w:val="single" w:sz="6" w:space="0" w:color="auto"/>
              <w:bottom w:val="single" w:sz="6" w:space="0" w:color="auto"/>
            </w:tcBorders>
          </w:tcPr>
          <w:p w14:paraId="4FF22A4E"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bottom w:val="single" w:sz="6" w:space="0" w:color="auto"/>
              <w:right w:val="single" w:sz="6" w:space="0" w:color="auto"/>
            </w:tcBorders>
          </w:tcPr>
          <w:p w14:paraId="184DC4AF" w14:textId="77777777" w:rsidR="006E329B" w:rsidRPr="002F2520" w:rsidRDefault="006E329B" w:rsidP="00630128">
            <w:pPr>
              <w:pStyle w:val="Tabletext"/>
              <w:rPr>
                <w:sz w:val="18"/>
                <w:szCs w:val="18"/>
              </w:rPr>
            </w:pPr>
          </w:p>
        </w:tc>
      </w:tr>
      <w:tr w:rsidR="006E329B" w:rsidRPr="002F2520" w14:paraId="6129F221"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7DB8B823" w14:textId="77777777" w:rsidR="006E329B" w:rsidRPr="002F2520" w:rsidRDefault="006E329B" w:rsidP="00630128">
            <w:pPr>
              <w:pStyle w:val="Tabletext"/>
              <w:rPr>
                <w:sz w:val="18"/>
                <w:szCs w:val="18"/>
              </w:rPr>
            </w:pPr>
            <w:r w:rsidRPr="002F2520">
              <w:rPr>
                <w:sz w:val="18"/>
                <w:szCs w:val="18"/>
              </w:rPr>
              <w:t>100</w:t>
            </w:r>
          </w:p>
        </w:tc>
        <w:tc>
          <w:tcPr>
            <w:tcW w:w="762" w:type="dxa"/>
            <w:gridSpan w:val="2"/>
            <w:tcBorders>
              <w:top w:val="single" w:sz="6" w:space="0" w:color="auto"/>
              <w:left w:val="single" w:sz="6" w:space="0" w:color="auto"/>
            </w:tcBorders>
          </w:tcPr>
          <w:p w14:paraId="327D0C47" w14:textId="77777777" w:rsidR="006E329B" w:rsidRPr="002F2520" w:rsidRDefault="006E329B" w:rsidP="00630128">
            <w:pPr>
              <w:pStyle w:val="Tabletext"/>
              <w:rPr>
                <w:sz w:val="18"/>
                <w:szCs w:val="18"/>
              </w:rPr>
            </w:pPr>
            <w:r w:rsidRPr="002F2520">
              <w:rPr>
                <w:sz w:val="18"/>
                <w:szCs w:val="18"/>
              </w:rPr>
              <w:t>0001</w:t>
            </w:r>
          </w:p>
        </w:tc>
        <w:tc>
          <w:tcPr>
            <w:tcW w:w="493" w:type="dxa"/>
            <w:gridSpan w:val="2"/>
            <w:tcBorders>
              <w:top w:val="single" w:sz="6" w:space="0" w:color="auto"/>
              <w:left w:val="single" w:sz="6" w:space="0" w:color="auto"/>
            </w:tcBorders>
          </w:tcPr>
          <w:p w14:paraId="024CD97C" w14:textId="77777777" w:rsidR="006E329B" w:rsidRPr="002F2520" w:rsidRDefault="006E329B" w:rsidP="00630128">
            <w:pPr>
              <w:pStyle w:val="Tabletext"/>
              <w:rPr>
                <w:sz w:val="18"/>
                <w:szCs w:val="18"/>
              </w:rPr>
            </w:pPr>
            <w:r w:rsidRPr="002F2520">
              <w:rPr>
                <w:sz w:val="18"/>
                <w:szCs w:val="18"/>
              </w:rPr>
              <w:t>65</w:t>
            </w:r>
          </w:p>
        </w:tc>
        <w:tc>
          <w:tcPr>
            <w:tcW w:w="3163" w:type="dxa"/>
            <w:gridSpan w:val="2"/>
            <w:tcBorders>
              <w:top w:val="single" w:sz="6" w:space="0" w:color="auto"/>
              <w:left w:val="single" w:sz="6" w:space="0" w:color="auto"/>
            </w:tcBorders>
          </w:tcPr>
          <w:p w14:paraId="59402DC8" w14:textId="77777777" w:rsidR="006E329B" w:rsidRPr="002F2520" w:rsidRDefault="006E329B" w:rsidP="00630128">
            <w:pPr>
              <w:pStyle w:val="Tabletext"/>
              <w:rPr>
                <w:sz w:val="18"/>
                <w:szCs w:val="18"/>
              </w:rPr>
            </w:pPr>
            <w:r w:rsidRPr="002F2520">
              <w:rPr>
                <w:sz w:val="18"/>
                <w:szCs w:val="18"/>
              </w:rPr>
              <w:t>Bearer capability not implemented</w:t>
            </w:r>
          </w:p>
        </w:tc>
        <w:tc>
          <w:tcPr>
            <w:tcW w:w="2586" w:type="dxa"/>
            <w:gridSpan w:val="2"/>
            <w:tcBorders>
              <w:top w:val="single" w:sz="6" w:space="0" w:color="auto"/>
              <w:left w:val="single" w:sz="6" w:space="0" w:color="auto"/>
            </w:tcBorders>
          </w:tcPr>
          <w:p w14:paraId="0E29334B" w14:textId="77777777" w:rsidR="006E329B" w:rsidRPr="002F2520" w:rsidRDefault="006E329B" w:rsidP="00630128">
            <w:pPr>
              <w:pStyle w:val="Tabletext"/>
              <w:rPr>
                <w:sz w:val="18"/>
                <w:szCs w:val="18"/>
              </w:rPr>
            </w:pPr>
            <w:r w:rsidRPr="002F2520">
              <w:rPr>
                <w:sz w:val="18"/>
                <w:szCs w:val="18"/>
              </w:rPr>
              <w:t>Attribute identity</w:t>
            </w:r>
          </w:p>
        </w:tc>
        <w:tc>
          <w:tcPr>
            <w:tcW w:w="1406" w:type="dxa"/>
            <w:gridSpan w:val="2"/>
            <w:tcBorders>
              <w:top w:val="single" w:sz="6" w:space="0" w:color="auto"/>
              <w:left w:val="single" w:sz="6" w:space="0" w:color="auto"/>
            </w:tcBorders>
          </w:tcPr>
          <w:p w14:paraId="5DA1825C"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1812F384" w14:textId="1CA2B4FD"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2A14DE9B" w14:textId="77777777" w:rsidR="006E329B" w:rsidRPr="002F2520" w:rsidRDefault="006E329B" w:rsidP="00630128">
            <w:pPr>
              <w:pStyle w:val="Tabletext"/>
              <w:rPr>
                <w:sz w:val="18"/>
                <w:szCs w:val="18"/>
              </w:rPr>
            </w:pPr>
            <w:r w:rsidRPr="002F2520">
              <w:rPr>
                <w:sz w:val="18"/>
                <w:szCs w:val="18"/>
              </w:rPr>
              <w:t>LN</w:t>
            </w:r>
          </w:p>
        </w:tc>
        <w:tc>
          <w:tcPr>
            <w:tcW w:w="2009" w:type="dxa"/>
            <w:gridSpan w:val="2"/>
            <w:tcBorders>
              <w:top w:val="single" w:sz="6" w:space="0" w:color="auto"/>
              <w:left w:val="single" w:sz="6" w:space="0" w:color="auto"/>
              <w:right w:val="single" w:sz="6" w:space="0" w:color="auto"/>
            </w:tcBorders>
          </w:tcPr>
          <w:p w14:paraId="7DAC9701" w14:textId="77777777" w:rsidR="006E329B" w:rsidRPr="002F2520" w:rsidRDefault="006E329B" w:rsidP="00630128">
            <w:pPr>
              <w:pStyle w:val="Tabletext"/>
              <w:rPr>
                <w:sz w:val="18"/>
                <w:szCs w:val="18"/>
              </w:rPr>
            </w:pPr>
          </w:p>
        </w:tc>
      </w:tr>
      <w:tr w:rsidR="006E329B" w:rsidRPr="002F2520" w14:paraId="43FCBF85"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bottom w:val="single" w:sz="6" w:space="0" w:color="auto"/>
            </w:tcBorders>
          </w:tcPr>
          <w:p w14:paraId="213AC411" w14:textId="77777777" w:rsidR="006E329B" w:rsidRPr="002F2520" w:rsidRDefault="006E329B" w:rsidP="00630128">
            <w:pPr>
              <w:pStyle w:val="Tabletext"/>
              <w:rPr>
                <w:sz w:val="18"/>
                <w:szCs w:val="18"/>
              </w:rPr>
            </w:pPr>
          </w:p>
        </w:tc>
        <w:tc>
          <w:tcPr>
            <w:tcW w:w="762" w:type="dxa"/>
            <w:gridSpan w:val="2"/>
            <w:tcBorders>
              <w:left w:val="single" w:sz="6" w:space="0" w:color="auto"/>
              <w:bottom w:val="single" w:sz="6" w:space="0" w:color="auto"/>
            </w:tcBorders>
          </w:tcPr>
          <w:p w14:paraId="66807F1D" w14:textId="77777777" w:rsidR="006E329B" w:rsidRPr="002F2520" w:rsidRDefault="006E329B" w:rsidP="00630128">
            <w:pPr>
              <w:pStyle w:val="Tabletext"/>
              <w:rPr>
                <w:sz w:val="18"/>
                <w:szCs w:val="18"/>
              </w:rPr>
            </w:pPr>
          </w:p>
        </w:tc>
        <w:tc>
          <w:tcPr>
            <w:tcW w:w="493" w:type="dxa"/>
            <w:gridSpan w:val="2"/>
            <w:tcBorders>
              <w:left w:val="single" w:sz="6" w:space="0" w:color="auto"/>
              <w:bottom w:val="single" w:sz="6" w:space="0" w:color="auto"/>
            </w:tcBorders>
          </w:tcPr>
          <w:p w14:paraId="6A996B8D" w14:textId="77777777" w:rsidR="006E329B" w:rsidRPr="002F2520" w:rsidRDefault="006E329B" w:rsidP="00630128">
            <w:pPr>
              <w:pStyle w:val="Tabletext"/>
              <w:rPr>
                <w:sz w:val="18"/>
                <w:szCs w:val="18"/>
              </w:rPr>
            </w:pPr>
          </w:p>
        </w:tc>
        <w:tc>
          <w:tcPr>
            <w:tcW w:w="3163" w:type="dxa"/>
            <w:gridSpan w:val="2"/>
            <w:tcBorders>
              <w:left w:val="single" w:sz="6" w:space="0" w:color="auto"/>
              <w:bottom w:val="single" w:sz="6" w:space="0" w:color="auto"/>
            </w:tcBorders>
          </w:tcPr>
          <w:p w14:paraId="1ABFEF45" w14:textId="77777777" w:rsidR="006E329B" w:rsidRPr="002F2520" w:rsidRDefault="006E329B" w:rsidP="00630128">
            <w:pPr>
              <w:pStyle w:val="Tabletext"/>
              <w:rPr>
                <w:sz w:val="18"/>
                <w:szCs w:val="18"/>
              </w:rPr>
            </w:pPr>
          </w:p>
        </w:tc>
        <w:tc>
          <w:tcPr>
            <w:tcW w:w="2586" w:type="dxa"/>
            <w:gridSpan w:val="2"/>
            <w:tcBorders>
              <w:left w:val="single" w:sz="6" w:space="0" w:color="auto"/>
              <w:bottom w:val="single" w:sz="6" w:space="0" w:color="auto"/>
            </w:tcBorders>
          </w:tcPr>
          <w:p w14:paraId="504AE4E2" w14:textId="77777777" w:rsidR="006E329B" w:rsidRPr="002F2520" w:rsidRDefault="006E329B" w:rsidP="00630128">
            <w:pPr>
              <w:pStyle w:val="Tabletext"/>
              <w:rPr>
                <w:sz w:val="18"/>
                <w:szCs w:val="18"/>
              </w:rPr>
            </w:pPr>
          </w:p>
        </w:tc>
        <w:tc>
          <w:tcPr>
            <w:tcW w:w="1406" w:type="dxa"/>
            <w:gridSpan w:val="2"/>
            <w:tcBorders>
              <w:left w:val="single" w:sz="6" w:space="0" w:color="auto"/>
              <w:bottom w:val="single" w:sz="6" w:space="0" w:color="auto"/>
            </w:tcBorders>
          </w:tcPr>
          <w:p w14:paraId="643BA27E"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bottom w:val="single" w:sz="6" w:space="0" w:color="auto"/>
            </w:tcBorders>
          </w:tcPr>
          <w:p w14:paraId="5ED5A74B" w14:textId="6992008D" w:rsidR="006E329B" w:rsidRPr="002F2520" w:rsidRDefault="006E329B" w:rsidP="000F7D89">
            <w:pPr>
              <w:pStyle w:val="Tabletext"/>
              <w:rPr>
                <w:sz w:val="18"/>
                <w:szCs w:val="18"/>
              </w:rPr>
            </w:pPr>
            <w:r w:rsidRPr="002F2520">
              <w:rPr>
                <w:sz w:val="18"/>
                <w:szCs w:val="18"/>
              </w:rPr>
              <w:t>Annex A</w:t>
            </w:r>
            <w:r w:rsidR="000F7D89" w:rsidRPr="002F2520">
              <w:rPr>
                <w:sz w:val="18"/>
                <w:szCs w:val="18"/>
              </w:rPr>
              <w:t xml:space="preserve"> of </w:t>
            </w:r>
            <w:r w:rsidR="00BC7034" w:rsidRPr="002F2520">
              <w:rPr>
                <w:sz w:val="18"/>
                <w:szCs w:val="18"/>
              </w:rPr>
              <w:t>[ITU-T Q.763]</w:t>
            </w:r>
          </w:p>
        </w:tc>
        <w:tc>
          <w:tcPr>
            <w:tcW w:w="1690" w:type="dxa"/>
            <w:gridSpan w:val="2"/>
            <w:tcBorders>
              <w:top w:val="single" w:sz="6" w:space="0" w:color="auto"/>
              <w:left w:val="single" w:sz="6" w:space="0" w:color="auto"/>
              <w:bottom w:val="single" w:sz="6" w:space="0" w:color="auto"/>
            </w:tcBorders>
          </w:tcPr>
          <w:p w14:paraId="457FDB30" w14:textId="77777777" w:rsidR="006E329B" w:rsidRPr="002F2520" w:rsidRDefault="006E329B" w:rsidP="00630128">
            <w:pPr>
              <w:pStyle w:val="Tabletext"/>
              <w:rPr>
                <w:sz w:val="18"/>
                <w:szCs w:val="18"/>
              </w:rPr>
            </w:pPr>
            <w:r w:rsidRPr="002F2520">
              <w:rPr>
                <w:sz w:val="18"/>
                <w:szCs w:val="18"/>
              </w:rPr>
              <w:t>TN, INTL</w:t>
            </w:r>
          </w:p>
        </w:tc>
        <w:tc>
          <w:tcPr>
            <w:tcW w:w="2009" w:type="dxa"/>
            <w:gridSpan w:val="2"/>
            <w:tcBorders>
              <w:top w:val="single" w:sz="6" w:space="0" w:color="auto"/>
              <w:left w:val="single" w:sz="6" w:space="0" w:color="auto"/>
              <w:bottom w:val="single" w:sz="6" w:space="0" w:color="auto"/>
              <w:right w:val="single" w:sz="6" w:space="0" w:color="auto"/>
            </w:tcBorders>
          </w:tcPr>
          <w:p w14:paraId="55088C57" w14:textId="77777777" w:rsidR="006E329B" w:rsidRPr="002F2520" w:rsidRDefault="006E329B" w:rsidP="00630128">
            <w:pPr>
              <w:pStyle w:val="Tabletext"/>
              <w:rPr>
                <w:sz w:val="18"/>
                <w:szCs w:val="18"/>
              </w:rPr>
            </w:pPr>
            <w:r w:rsidRPr="002F2520">
              <w:rPr>
                <w:sz w:val="18"/>
                <w:szCs w:val="18"/>
              </w:rPr>
              <w:t>Inability to provide a requested TMR</w:t>
            </w:r>
          </w:p>
        </w:tc>
      </w:tr>
      <w:tr w:rsidR="006E329B" w:rsidRPr="002F2520" w14:paraId="6830C97D"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524C29F5" w14:textId="77777777" w:rsidR="006E329B" w:rsidRPr="002F2520" w:rsidRDefault="006E329B" w:rsidP="00630128">
            <w:pPr>
              <w:pStyle w:val="Tabletext"/>
              <w:rPr>
                <w:sz w:val="18"/>
                <w:szCs w:val="18"/>
              </w:rPr>
            </w:pPr>
            <w:r w:rsidRPr="002F2520">
              <w:rPr>
                <w:sz w:val="18"/>
                <w:szCs w:val="18"/>
              </w:rPr>
              <w:br w:type="page"/>
              <w:t>100</w:t>
            </w:r>
          </w:p>
        </w:tc>
        <w:tc>
          <w:tcPr>
            <w:tcW w:w="762" w:type="dxa"/>
            <w:gridSpan w:val="2"/>
            <w:tcBorders>
              <w:top w:val="single" w:sz="6" w:space="0" w:color="auto"/>
              <w:left w:val="single" w:sz="6" w:space="0" w:color="auto"/>
              <w:bottom w:val="single" w:sz="6" w:space="0" w:color="auto"/>
            </w:tcBorders>
          </w:tcPr>
          <w:p w14:paraId="4EF27146" w14:textId="77777777" w:rsidR="006E329B" w:rsidRPr="002F2520" w:rsidRDefault="006E329B" w:rsidP="00630128">
            <w:pPr>
              <w:pStyle w:val="Tabletext"/>
              <w:rPr>
                <w:sz w:val="18"/>
                <w:szCs w:val="18"/>
              </w:rPr>
            </w:pPr>
            <w:r w:rsidRPr="002F2520">
              <w:rPr>
                <w:sz w:val="18"/>
                <w:szCs w:val="18"/>
              </w:rPr>
              <w:t>0010</w:t>
            </w:r>
          </w:p>
        </w:tc>
        <w:tc>
          <w:tcPr>
            <w:tcW w:w="493" w:type="dxa"/>
            <w:gridSpan w:val="2"/>
            <w:tcBorders>
              <w:top w:val="single" w:sz="6" w:space="0" w:color="auto"/>
              <w:left w:val="single" w:sz="6" w:space="0" w:color="auto"/>
              <w:bottom w:val="single" w:sz="6" w:space="0" w:color="auto"/>
            </w:tcBorders>
          </w:tcPr>
          <w:p w14:paraId="45F05908" w14:textId="77777777" w:rsidR="006E329B" w:rsidRPr="002F2520" w:rsidRDefault="006E329B" w:rsidP="00630128">
            <w:pPr>
              <w:pStyle w:val="Tabletext"/>
              <w:rPr>
                <w:sz w:val="18"/>
                <w:szCs w:val="18"/>
              </w:rPr>
            </w:pPr>
            <w:r w:rsidRPr="002F2520">
              <w:rPr>
                <w:sz w:val="18"/>
                <w:szCs w:val="18"/>
              </w:rPr>
              <w:t>66</w:t>
            </w:r>
          </w:p>
        </w:tc>
        <w:tc>
          <w:tcPr>
            <w:tcW w:w="3163" w:type="dxa"/>
            <w:gridSpan w:val="2"/>
            <w:tcBorders>
              <w:top w:val="single" w:sz="6" w:space="0" w:color="auto"/>
              <w:left w:val="single" w:sz="6" w:space="0" w:color="auto"/>
              <w:bottom w:val="single" w:sz="6" w:space="0" w:color="auto"/>
            </w:tcBorders>
          </w:tcPr>
          <w:p w14:paraId="30945023" w14:textId="77777777" w:rsidR="006E329B" w:rsidRPr="002F2520" w:rsidRDefault="006E329B" w:rsidP="00630128">
            <w:pPr>
              <w:pStyle w:val="Tabletext"/>
              <w:rPr>
                <w:sz w:val="18"/>
                <w:szCs w:val="18"/>
              </w:rPr>
            </w:pPr>
            <w:r w:rsidRPr="002F2520">
              <w:rPr>
                <w:sz w:val="18"/>
                <w:szCs w:val="18"/>
              </w:rPr>
              <w:t>Channel type not implemented</w:t>
            </w:r>
          </w:p>
        </w:tc>
        <w:tc>
          <w:tcPr>
            <w:tcW w:w="2586" w:type="dxa"/>
            <w:gridSpan w:val="2"/>
            <w:tcBorders>
              <w:top w:val="single" w:sz="6" w:space="0" w:color="auto"/>
              <w:left w:val="single" w:sz="6" w:space="0" w:color="auto"/>
              <w:bottom w:val="single" w:sz="6" w:space="0" w:color="auto"/>
            </w:tcBorders>
          </w:tcPr>
          <w:p w14:paraId="44D32C73" w14:textId="77777777" w:rsidR="006E329B" w:rsidRPr="002F2520" w:rsidRDefault="006E329B" w:rsidP="00630128">
            <w:pPr>
              <w:pStyle w:val="Tabletext"/>
              <w:rPr>
                <w:sz w:val="18"/>
                <w:szCs w:val="18"/>
              </w:rPr>
            </w:pPr>
            <w:r w:rsidRPr="002F2520">
              <w:rPr>
                <w:sz w:val="18"/>
                <w:szCs w:val="18"/>
              </w:rPr>
              <w:t>Channel type</w:t>
            </w:r>
          </w:p>
        </w:tc>
        <w:tc>
          <w:tcPr>
            <w:tcW w:w="1406" w:type="dxa"/>
            <w:gridSpan w:val="2"/>
            <w:tcBorders>
              <w:top w:val="single" w:sz="6" w:space="0" w:color="auto"/>
              <w:left w:val="single" w:sz="6" w:space="0" w:color="auto"/>
              <w:bottom w:val="single" w:sz="6" w:space="0" w:color="auto"/>
            </w:tcBorders>
          </w:tcPr>
          <w:p w14:paraId="745D1A88"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bottom w:val="single" w:sz="6" w:space="0" w:color="auto"/>
            </w:tcBorders>
          </w:tcPr>
          <w:p w14:paraId="32CFBCAE" w14:textId="212C221A"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bottom w:val="single" w:sz="6" w:space="0" w:color="auto"/>
            </w:tcBorders>
          </w:tcPr>
          <w:p w14:paraId="668640FE"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bottom w:val="single" w:sz="6" w:space="0" w:color="auto"/>
              <w:right w:val="single" w:sz="6" w:space="0" w:color="auto"/>
            </w:tcBorders>
          </w:tcPr>
          <w:p w14:paraId="47782BB0" w14:textId="77777777" w:rsidR="006E329B" w:rsidRPr="002F2520" w:rsidRDefault="006E329B" w:rsidP="00630128">
            <w:pPr>
              <w:pStyle w:val="Tabletext"/>
              <w:rPr>
                <w:sz w:val="18"/>
                <w:szCs w:val="18"/>
              </w:rPr>
            </w:pPr>
          </w:p>
        </w:tc>
      </w:tr>
      <w:tr w:rsidR="006E329B" w:rsidRPr="002F2520" w14:paraId="3E095A92" w14:textId="77777777" w:rsidTr="000F7D89">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7ACE6FA7" w14:textId="77777777" w:rsidR="006E329B" w:rsidRPr="002F2520" w:rsidRDefault="006E329B" w:rsidP="00630128">
            <w:pPr>
              <w:pStyle w:val="Tabletext"/>
              <w:rPr>
                <w:sz w:val="18"/>
                <w:szCs w:val="18"/>
              </w:rPr>
            </w:pPr>
            <w:r w:rsidRPr="002F2520">
              <w:rPr>
                <w:sz w:val="18"/>
                <w:szCs w:val="18"/>
              </w:rPr>
              <w:br w:type="page"/>
              <w:t>100</w:t>
            </w:r>
          </w:p>
        </w:tc>
        <w:tc>
          <w:tcPr>
            <w:tcW w:w="762" w:type="dxa"/>
            <w:gridSpan w:val="2"/>
            <w:tcBorders>
              <w:top w:val="single" w:sz="6" w:space="0" w:color="auto"/>
              <w:left w:val="single" w:sz="6" w:space="0" w:color="auto"/>
              <w:bottom w:val="single" w:sz="6" w:space="0" w:color="auto"/>
            </w:tcBorders>
          </w:tcPr>
          <w:p w14:paraId="5C9E57FF" w14:textId="77777777" w:rsidR="006E329B" w:rsidRPr="002F2520" w:rsidRDefault="006E329B" w:rsidP="00630128">
            <w:pPr>
              <w:pStyle w:val="Tabletext"/>
              <w:rPr>
                <w:sz w:val="18"/>
                <w:szCs w:val="18"/>
              </w:rPr>
            </w:pPr>
            <w:r w:rsidRPr="002F2520">
              <w:rPr>
                <w:sz w:val="18"/>
                <w:szCs w:val="18"/>
              </w:rPr>
              <w:t>0101</w:t>
            </w:r>
          </w:p>
        </w:tc>
        <w:tc>
          <w:tcPr>
            <w:tcW w:w="493" w:type="dxa"/>
            <w:gridSpan w:val="2"/>
            <w:tcBorders>
              <w:top w:val="single" w:sz="6" w:space="0" w:color="auto"/>
              <w:left w:val="single" w:sz="6" w:space="0" w:color="auto"/>
              <w:bottom w:val="single" w:sz="6" w:space="0" w:color="auto"/>
            </w:tcBorders>
          </w:tcPr>
          <w:p w14:paraId="41A2B511" w14:textId="77777777" w:rsidR="006E329B" w:rsidRPr="002F2520" w:rsidRDefault="006E329B" w:rsidP="00630128">
            <w:pPr>
              <w:pStyle w:val="Tabletext"/>
              <w:rPr>
                <w:sz w:val="18"/>
                <w:szCs w:val="18"/>
              </w:rPr>
            </w:pPr>
            <w:r w:rsidRPr="002F2520">
              <w:rPr>
                <w:sz w:val="18"/>
                <w:szCs w:val="18"/>
              </w:rPr>
              <w:t>69</w:t>
            </w:r>
          </w:p>
        </w:tc>
        <w:tc>
          <w:tcPr>
            <w:tcW w:w="3163" w:type="dxa"/>
            <w:gridSpan w:val="2"/>
            <w:tcBorders>
              <w:top w:val="single" w:sz="6" w:space="0" w:color="auto"/>
              <w:left w:val="single" w:sz="6" w:space="0" w:color="auto"/>
              <w:bottom w:val="single" w:sz="6" w:space="0" w:color="auto"/>
            </w:tcBorders>
          </w:tcPr>
          <w:p w14:paraId="1A092871" w14:textId="77777777" w:rsidR="006E329B" w:rsidRPr="002F2520" w:rsidRDefault="006E329B" w:rsidP="00630128">
            <w:pPr>
              <w:pStyle w:val="Tabletext"/>
              <w:rPr>
                <w:sz w:val="18"/>
                <w:szCs w:val="18"/>
              </w:rPr>
            </w:pPr>
            <w:r w:rsidRPr="002F2520">
              <w:rPr>
                <w:sz w:val="18"/>
                <w:szCs w:val="18"/>
              </w:rPr>
              <w:t>Requested facility not implemented</w:t>
            </w:r>
          </w:p>
        </w:tc>
        <w:tc>
          <w:tcPr>
            <w:tcW w:w="2586" w:type="dxa"/>
            <w:gridSpan w:val="2"/>
            <w:tcBorders>
              <w:top w:val="single" w:sz="6" w:space="0" w:color="auto"/>
              <w:left w:val="single" w:sz="6" w:space="0" w:color="auto"/>
              <w:bottom w:val="single" w:sz="6" w:space="0" w:color="auto"/>
            </w:tcBorders>
          </w:tcPr>
          <w:p w14:paraId="6C6133AA" w14:textId="58B87528" w:rsidR="006E329B" w:rsidRPr="002F2520" w:rsidRDefault="006E329B" w:rsidP="00630128">
            <w:pPr>
              <w:pStyle w:val="Tabletext"/>
              <w:rPr>
                <w:sz w:val="18"/>
                <w:szCs w:val="18"/>
              </w:rPr>
            </w:pPr>
            <w:r w:rsidRPr="002F2520">
              <w:rPr>
                <w:sz w:val="18"/>
                <w:szCs w:val="18"/>
              </w:rPr>
              <w:t xml:space="preserve">Facility identification (DSS 1)/Parameter name (ISUP) </w:t>
            </w:r>
          </w:p>
        </w:tc>
        <w:tc>
          <w:tcPr>
            <w:tcW w:w="1406" w:type="dxa"/>
            <w:gridSpan w:val="2"/>
            <w:tcBorders>
              <w:top w:val="single" w:sz="6" w:space="0" w:color="auto"/>
              <w:left w:val="single" w:sz="6" w:space="0" w:color="auto"/>
              <w:bottom w:val="single" w:sz="6" w:space="0" w:color="auto"/>
            </w:tcBorders>
          </w:tcPr>
          <w:p w14:paraId="6807FEEF"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bottom w:val="single" w:sz="6" w:space="0" w:color="auto"/>
            </w:tcBorders>
          </w:tcPr>
          <w:p w14:paraId="15CC1289" w14:textId="67F4FD78" w:rsidR="006E329B" w:rsidRPr="00E64918" w:rsidRDefault="00060130" w:rsidP="00630128">
            <w:pPr>
              <w:pStyle w:val="Tabletext"/>
              <w:rPr>
                <w:sz w:val="18"/>
                <w:szCs w:val="18"/>
                <w:lang w:val="fr-CH"/>
              </w:rPr>
            </w:pPr>
            <w:r w:rsidRPr="00E64918">
              <w:rPr>
                <w:sz w:val="18"/>
                <w:szCs w:val="18"/>
                <w:lang w:val="fr-CH"/>
              </w:rPr>
              <w:t>[ITU-T Q.931]</w:t>
            </w:r>
            <w:r w:rsidR="006E329B" w:rsidRPr="00E64918">
              <w:rPr>
                <w:sz w:val="18"/>
                <w:szCs w:val="18"/>
                <w:lang w:val="fr-CH"/>
              </w:rPr>
              <w:t xml:space="preserve">, </w:t>
            </w:r>
            <w:r w:rsidR="00BC7034" w:rsidRPr="00E64918">
              <w:rPr>
                <w:sz w:val="18"/>
                <w:szCs w:val="18"/>
                <w:lang w:val="fr-CH"/>
              </w:rPr>
              <w:t>[ITU-T Q.737.1]</w:t>
            </w:r>
          </w:p>
        </w:tc>
        <w:tc>
          <w:tcPr>
            <w:tcW w:w="1690" w:type="dxa"/>
            <w:gridSpan w:val="2"/>
            <w:tcBorders>
              <w:top w:val="single" w:sz="6" w:space="0" w:color="auto"/>
              <w:left w:val="single" w:sz="6" w:space="0" w:color="auto"/>
              <w:bottom w:val="single" w:sz="6" w:space="0" w:color="auto"/>
            </w:tcBorders>
          </w:tcPr>
          <w:p w14:paraId="50EFC0F9" w14:textId="77777777" w:rsidR="006E329B" w:rsidRPr="002F2520" w:rsidRDefault="006E329B" w:rsidP="00630128">
            <w:pPr>
              <w:pStyle w:val="Tabletext"/>
              <w:rPr>
                <w:sz w:val="18"/>
                <w:szCs w:val="18"/>
              </w:rPr>
            </w:pPr>
            <w:r w:rsidRPr="002F2520">
              <w:rPr>
                <w:sz w:val="18"/>
                <w:szCs w:val="18"/>
              </w:rPr>
              <w:t>U, RPN, LN, RLN</w:t>
            </w:r>
          </w:p>
        </w:tc>
        <w:tc>
          <w:tcPr>
            <w:tcW w:w="2009" w:type="dxa"/>
            <w:gridSpan w:val="2"/>
            <w:tcBorders>
              <w:top w:val="single" w:sz="6" w:space="0" w:color="auto"/>
              <w:left w:val="single" w:sz="6" w:space="0" w:color="auto"/>
              <w:bottom w:val="single" w:sz="6" w:space="0" w:color="auto"/>
              <w:right w:val="single" w:sz="6" w:space="0" w:color="auto"/>
            </w:tcBorders>
          </w:tcPr>
          <w:p w14:paraId="18CAFAEF" w14:textId="77777777" w:rsidR="006E329B" w:rsidRPr="002F2520" w:rsidRDefault="006E329B" w:rsidP="00630128">
            <w:pPr>
              <w:pStyle w:val="Tabletext"/>
              <w:rPr>
                <w:sz w:val="18"/>
                <w:szCs w:val="18"/>
              </w:rPr>
            </w:pPr>
            <w:r w:rsidRPr="002F2520">
              <w:rPr>
                <w:sz w:val="18"/>
                <w:szCs w:val="18"/>
              </w:rPr>
              <w:t>UUS</w:t>
            </w:r>
          </w:p>
        </w:tc>
      </w:tr>
      <w:tr w:rsidR="006E329B" w:rsidRPr="002F2520" w14:paraId="3522392D" w14:textId="77777777" w:rsidTr="000F7D89">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4" w:space="0" w:color="auto"/>
            </w:tcBorders>
          </w:tcPr>
          <w:p w14:paraId="07E47247" w14:textId="77777777" w:rsidR="006E329B" w:rsidRPr="002F2520" w:rsidRDefault="006E329B" w:rsidP="00630128">
            <w:pPr>
              <w:pStyle w:val="Tabletext"/>
              <w:rPr>
                <w:sz w:val="18"/>
                <w:szCs w:val="18"/>
              </w:rPr>
            </w:pPr>
            <w:r w:rsidRPr="002F2520">
              <w:rPr>
                <w:sz w:val="18"/>
                <w:szCs w:val="18"/>
              </w:rPr>
              <w:t>100</w:t>
            </w:r>
          </w:p>
        </w:tc>
        <w:tc>
          <w:tcPr>
            <w:tcW w:w="762" w:type="dxa"/>
            <w:gridSpan w:val="2"/>
            <w:tcBorders>
              <w:top w:val="single" w:sz="6" w:space="0" w:color="auto"/>
              <w:left w:val="single" w:sz="6" w:space="0" w:color="auto"/>
              <w:bottom w:val="single" w:sz="4" w:space="0" w:color="auto"/>
            </w:tcBorders>
          </w:tcPr>
          <w:p w14:paraId="6200BC19" w14:textId="77777777" w:rsidR="006E329B" w:rsidRPr="002F2520" w:rsidRDefault="006E329B" w:rsidP="00630128">
            <w:pPr>
              <w:pStyle w:val="Tabletext"/>
              <w:rPr>
                <w:sz w:val="18"/>
                <w:szCs w:val="18"/>
              </w:rPr>
            </w:pPr>
            <w:r w:rsidRPr="002F2520">
              <w:rPr>
                <w:sz w:val="18"/>
                <w:szCs w:val="18"/>
              </w:rPr>
              <w:t>0110</w:t>
            </w:r>
          </w:p>
        </w:tc>
        <w:tc>
          <w:tcPr>
            <w:tcW w:w="493" w:type="dxa"/>
            <w:gridSpan w:val="2"/>
            <w:tcBorders>
              <w:top w:val="single" w:sz="6" w:space="0" w:color="auto"/>
              <w:left w:val="single" w:sz="6" w:space="0" w:color="auto"/>
              <w:bottom w:val="single" w:sz="4" w:space="0" w:color="auto"/>
            </w:tcBorders>
          </w:tcPr>
          <w:p w14:paraId="513CEEA9" w14:textId="77777777" w:rsidR="006E329B" w:rsidRPr="002F2520" w:rsidRDefault="006E329B" w:rsidP="00630128">
            <w:pPr>
              <w:pStyle w:val="Tabletext"/>
              <w:rPr>
                <w:sz w:val="18"/>
                <w:szCs w:val="18"/>
              </w:rPr>
            </w:pPr>
            <w:r w:rsidRPr="002F2520">
              <w:rPr>
                <w:sz w:val="18"/>
                <w:szCs w:val="18"/>
              </w:rPr>
              <w:t>70</w:t>
            </w:r>
          </w:p>
        </w:tc>
        <w:tc>
          <w:tcPr>
            <w:tcW w:w="3163" w:type="dxa"/>
            <w:gridSpan w:val="2"/>
            <w:tcBorders>
              <w:top w:val="single" w:sz="6" w:space="0" w:color="auto"/>
              <w:left w:val="single" w:sz="6" w:space="0" w:color="auto"/>
              <w:bottom w:val="single" w:sz="4" w:space="0" w:color="auto"/>
            </w:tcBorders>
          </w:tcPr>
          <w:p w14:paraId="299CB298" w14:textId="77777777" w:rsidR="006E329B" w:rsidRPr="002F2520" w:rsidRDefault="006E329B" w:rsidP="00630128">
            <w:pPr>
              <w:pStyle w:val="Tabletext"/>
              <w:rPr>
                <w:sz w:val="18"/>
                <w:szCs w:val="18"/>
              </w:rPr>
            </w:pPr>
            <w:r w:rsidRPr="002F2520">
              <w:rPr>
                <w:sz w:val="18"/>
                <w:szCs w:val="18"/>
              </w:rPr>
              <w:t>Only restricted digital information bearer capability is available</w:t>
            </w:r>
          </w:p>
        </w:tc>
        <w:tc>
          <w:tcPr>
            <w:tcW w:w="2586" w:type="dxa"/>
            <w:gridSpan w:val="2"/>
            <w:tcBorders>
              <w:top w:val="single" w:sz="6" w:space="0" w:color="auto"/>
              <w:left w:val="single" w:sz="6" w:space="0" w:color="auto"/>
              <w:bottom w:val="single" w:sz="4" w:space="0" w:color="auto"/>
            </w:tcBorders>
          </w:tcPr>
          <w:p w14:paraId="7B7C4BF4"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bottom w:val="single" w:sz="4" w:space="0" w:color="auto"/>
            </w:tcBorders>
          </w:tcPr>
          <w:p w14:paraId="6A7ACE91" w14:textId="77777777" w:rsidR="006E329B" w:rsidRPr="002F2520" w:rsidRDefault="006E329B" w:rsidP="00630128">
            <w:pPr>
              <w:pStyle w:val="Tabletext"/>
              <w:rPr>
                <w:sz w:val="18"/>
                <w:szCs w:val="18"/>
              </w:rPr>
            </w:pPr>
            <w:r w:rsidRPr="002F2520">
              <w:rPr>
                <w:sz w:val="18"/>
                <w:szCs w:val="18"/>
              </w:rPr>
              <w:t>DSS 1, ISUP (NU)</w:t>
            </w:r>
          </w:p>
        </w:tc>
        <w:tc>
          <w:tcPr>
            <w:tcW w:w="1710" w:type="dxa"/>
            <w:gridSpan w:val="2"/>
            <w:tcBorders>
              <w:top w:val="single" w:sz="6" w:space="0" w:color="auto"/>
              <w:left w:val="single" w:sz="6" w:space="0" w:color="auto"/>
              <w:bottom w:val="single" w:sz="4" w:space="0" w:color="auto"/>
            </w:tcBorders>
          </w:tcPr>
          <w:p w14:paraId="0453857E" w14:textId="3CACDC8E"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bottom w:val="single" w:sz="4" w:space="0" w:color="auto"/>
            </w:tcBorders>
          </w:tcPr>
          <w:p w14:paraId="1334ED12"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bottom w:val="single" w:sz="4" w:space="0" w:color="auto"/>
              <w:right w:val="single" w:sz="6" w:space="0" w:color="auto"/>
            </w:tcBorders>
          </w:tcPr>
          <w:p w14:paraId="70778B27" w14:textId="77777777" w:rsidR="006E329B" w:rsidRPr="002F2520" w:rsidRDefault="006E329B" w:rsidP="00630128">
            <w:pPr>
              <w:pStyle w:val="Tabletext"/>
              <w:rPr>
                <w:sz w:val="18"/>
                <w:szCs w:val="18"/>
              </w:rPr>
            </w:pPr>
          </w:p>
        </w:tc>
      </w:tr>
      <w:tr w:rsidR="006E329B" w:rsidRPr="002F2520" w14:paraId="7B27100F" w14:textId="77777777" w:rsidTr="000F7D89">
        <w:tblPrEx>
          <w:tblCellMar>
            <w:left w:w="56" w:type="dxa"/>
            <w:right w:w="56" w:type="dxa"/>
          </w:tblCellMar>
        </w:tblPrEx>
        <w:trPr>
          <w:gridBefore w:val="1"/>
          <w:wBefore w:w="8" w:type="dxa"/>
          <w:cantSplit/>
          <w:jc w:val="center"/>
        </w:trPr>
        <w:tc>
          <w:tcPr>
            <w:tcW w:w="743" w:type="dxa"/>
            <w:gridSpan w:val="2"/>
            <w:tcBorders>
              <w:top w:val="single" w:sz="4" w:space="0" w:color="auto"/>
              <w:left w:val="single" w:sz="6" w:space="0" w:color="auto"/>
            </w:tcBorders>
          </w:tcPr>
          <w:p w14:paraId="7CF83D4C" w14:textId="77777777" w:rsidR="006E329B" w:rsidRPr="002F2520" w:rsidRDefault="006E329B" w:rsidP="00630128">
            <w:pPr>
              <w:pStyle w:val="Tabletext"/>
              <w:rPr>
                <w:sz w:val="18"/>
                <w:szCs w:val="18"/>
              </w:rPr>
            </w:pPr>
            <w:r w:rsidRPr="002F2520">
              <w:rPr>
                <w:sz w:val="18"/>
                <w:szCs w:val="18"/>
              </w:rPr>
              <w:t>100</w:t>
            </w:r>
          </w:p>
        </w:tc>
        <w:tc>
          <w:tcPr>
            <w:tcW w:w="762" w:type="dxa"/>
            <w:gridSpan w:val="2"/>
            <w:tcBorders>
              <w:top w:val="single" w:sz="4" w:space="0" w:color="auto"/>
              <w:left w:val="single" w:sz="6" w:space="0" w:color="auto"/>
            </w:tcBorders>
          </w:tcPr>
          <w:p w14:paraId="5A549786" w14:textId="77777777" w:rsidR="006E329B" w:rsidRPr="002F2520" w:rsidRDefault="006E329B" w:rsidP="00630128">
            <w:pPr>
              <w:pStyle w:val="Tabletext"/>
              <w:rPr>
                <w:sz w:val="18"/>
                <w:szCs w:val="18"/>
              </w:rPr>
            </w:pPr>
            <w:r w:rsidRPr="002F2520">
              <w:rPr>
                <w:sz w:val="18"/>
                <w:szCs w:val="18"/>
              </w:rPr>
              <w:t>1111</w:t>
            </w:r>
          </w:p>
        </w:tc>
        <w:tc>
          <w:tcPr>
            <w:tcW w:w="493" w:type="dxa"/>
            <w:gridSpan w:val="2"/>
            <w:tcBorders>
              <w:top w:val="single" w:sz="4" w:space="0" w:color="auto"/>
              <w:left w:val="single" w:sz="6" w:space="0" w:color="auto"/>
            </w:tcBorders>
          </w:tcPr>
          <w:p w14:paraId="7A45E6E3" w14:textId="77777777" w:rsidR="006E329B" w:rsidRPr="002F2520" w:rsidRDefault="006E329B" w:rsidP="00630128">
            <w:pPr>
              <w:pStyle w:val="Tabletext"/>
              <w:rPr>
                <w:sz w:val="18"/>
                <w:szCs w:val="18"/>
              </w:rPr>
            </w:pPr>
            <w:r w:rsidRPr="002F2520">
              <w:rPr>
                <w:sz w:val="18"/>
                <w:szCs w:val="18"/>
              </w:rPr>
              <w:t>79</w:t>
            </w:r>
          </w:p>
        </w:tc>
        <w:tc>
          <w:tcPr>
            <w:tcW w:w="3163" w:type="dxa"/>
            <w:gridSpan w:val="2"/>
            <w:tcBorders>
              <w:top w:val="single" w:sz="4" w:space="0" w:color="auto"/>
              <w:left w:val="single" w:sz="6" w:space="0" w:color="auto"/>
            </w:tcBorders>
          </w:tcPr>
          <w:p w14:paraId="66B7924A" w14:textId="77777777" w:rsidR="006E329B" w:rsidRPr="002F2520" w:rsidRDefault="006E329B" w:rsidP="00630128">
            <w:pPr>
              <w:pStyle w:val="Tabletext"/>
              <w:rPr>
                <w:sz w:val="18"/>
                <w:szCs w:val="18"/>
              </w:rPr>
            </w:pPr>
            <w:r w:rsidRPr="002F2520">
              <w:rPr>
                <w:sz w:val="18"/>
                <w:szCs w:val="18"/>
              </w:rPr>
              <w:t>Service or option not implemented, unspecified</w:t>
            </w:r>
          </w:p>
        </w:tc>
        <w:tc>
          <w:tcPr>
            <w:tcW w:w="2586" w:type="dxa"/>
            <w:gridSpan w:val="2"/>
            <w:tcBorders>
              <w:top w:val="single" w:sz="4" w:space="0" w:color="auto"/>
              <w:left w:val="single" w:sz="6" w:space="0" w:color="auto"/>
            </w:tcBorders>
          </w:tcPr>
          <w:p w14:paraId="2B741C97" w14:textId="77777777" w:rsidR="006E329B" w:rsidRPr="002F2520" w:rsidRDefault="006E329B" w:rsidP="00630128">
            <w:pPr>
              <w:pStyle w:val="Tabletext"/>
              <w:rPr>
                <w:sz w:val="18"/>
                <w:szCs w:val="18"/>
              </w:rPr>
            </w:pPr>
          </w:p>
        </w:tc>
        <w:tc>
          <w:tcPr>
            <w:tcW w:w="1406" w:type="dxa"/>
            <w:gridSpan w:val="2"/>
            <w:tcBorders>
              <w:top w:val="single" w:sz="4" w:space="0" w:color="auto"/>
              <w:left w:val="single" w:sz="6" w:space="0" w:color="auto"/>
            </w:tcBorders>
          </w:tcPr>
          <w:p w14:paraId="2079A26D"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4" w:space="0" w:color="auto"/>
              <w:left w:val="single" w:sz="6" w:space="0" w:color="auto"/>
            </w:tcBorders>
          </w:tcPr>
          <w:p w14:paraId="7558F3B4" w14:textId="4E960602"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4" w:space="0" w:color="auto"/>
              <w:left w:val="single" w:sz="6" w:space="0" w:color="auto"/>
            </w:tcBorders>
          </w:tcPr>
          <w:p w14:paraId="708A44DC" w14:textId="77777777" w:rsidR="006E329B" w:rsidRPr="002F2520" w:rsidRDefault="006E329B" w:rsidP="00630128">
            <w:pPr>
              <w:pStyle w:val="Tabletext"/>
              <w:rPr>
                <w:sz w:val="18"/>
                <w:szCs w:val="18"/>
              </w:rPr>
            </w:pPr>
          </w:p>
        </w:tc>
        <w:tc>
          <w:tcPr>
            <w:tcW w:w="2009" w:type="dxa"/>
            <w:gridSpan w:val="2"/>
            <w:tcBorders>
              <w:top w:val="single" w:sz="4" w:space="0" w:color="auto"/>
              <w:left w:val="single" w:sz="6" w:space="0" w:color="auto"/>
              <w:right w:val="single" w:sz="6" w:space="0" w:color="auto"/>
            </w:tcBorders>
          </w:tcPr>
          <w:p w14:paraId="0380B186" w14:textId="77777777" w:rsidR="006E329B" w:rsidRPr="002F2520" w:rsidRDefault="006E329B" w:rsidP="00630128">
            <w:pPr>
              <w:pStyle w:val="Tabletext"/>
              <w:rPr>
                <w:sz w:val="18"/>
                <w:szCs w:val="18"/>
              </w:rPr>
            </w:pPr>
          </w:p>
        </w:tc>
      </w:tr>
      <w:tr w:rsidR="006E329B" w:rsidRPr="002F2520" w14:paraId="6796176B"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249FFA00" w14:textId="77777777" w:rsidR="006E329B" w:rsidRPr="002F2520" w:rsidRDefault="006E329B" w:rsidP="00630128">
            <w:pPr>
              <w:pStyle w:val="Tabletext"/>
              <w:rPr>
                <w:sz w:val="18"/>
                <w:szCs w:val="18"/>
              </w:rPr>
            </w:pPr>
          </w:p>
        </w:tc>
        <w:tc>
          <w:tcPr>
            <w:tcW w:w="762" w:type="dxa"/>
            <w:gridSpan w:val="2"/>
            <w:tcBorders>
              <w:left w:val="single" w:sz="6" w:space="0" w:color="auto"/>
            </w:tcBorders>
          </w:tcPr>
          <w:p w14:paraId="284690DE" w14:textId="77777777" w:rsidR="006E329B" w:rsidRPr="002F2520" w:rsidRDefault="006E329B" w:rsidP="00630128">
            <w:pPr>
              <w:pStyle w:val="Tabletext"/>
              <w:rPr>
                <w:sz w:val="18"/>
                <w:szCs w:val="18"/>
              </w:rPr>
            </w:pPr>
          </w:p>
        </w:tc>
        <w:tc>
          <w:tcPr>
            <w:tcW w:w="493" w:type="dxa"/>
            <w:gridSpan w:val="2"/>
            <w:tcBorders>
              <w:left w:val="single" w:sz="6" w:space="0" w:color="auto"/>
            </w:tcBorders>
          </w:tcPr>
          <w:p w14:paraId="36305756" w14:textId="77777777" w:rsidR="006E329B" w:rsidRPr="002F2520" w:rsidRDefault="006E329B" w:rsidP="00630128">
            <w:pPr>
              <w:pStyle w:val="Tabletext"/>
              <w:rPr>
                <w:sz w:val="18"/>
                <w:szCs w:val="18"/>
              </w:rPr>
            </w:pPr>
          </w:p>
        </w:tc>
        <w:tc>
          <w:tcPr>
            <w:tcW w:w="3163" w:type="dxa"/>
            <w:gridSpan w:val="2"/>
            <w:tcBorders>
              <w:left w:val="single" w:sz="6" w:space="0" w:color="auto"/>
            </w:tcBorders>
          </w:tcPr>
          <w:p w14:paraId="77934B0A" w14:textId="77777777" w:rsidR="006E329B" w:rsidRPr="002F2520" w:rsidRDefault="006E329B" w:rsidP="00630128">
            <w:pPr>
              <w:pStyle w:val="Tabletext"/>
              <w:rPr>
                <w:sz w:val="18"/>
                <w:szCs w:val="18"/>
              </w:rPr>
            </w:pPr>
          </w:p>
        </w:tc>
        <w:tc>
          <w:tcPr>
            <w:tcW w:w="2586" w:type="dxa"/>
            <w:gridSpan w:val="2"/>
            <w:tcBorders>
              <w:left w:val="single" w:sz="6" w:space="0" w:color="auto"/>
            </w:tcBorders>
          </w:tcPr>
          <w:p w14:paraId="68B2C5CD" w14:textId="77777777" w:rsidR="006E329B" w:rsidRPr="002F2520" w:rsidRDefault="006E329B" w:rsidP="00630128">
            <w:pPr>
              <w:pStyle w:val="Tabletext"/>
              <w:rPr>
                <w:sz w:val="18"/>
                <w:szCs w:val="18"/>
              </w:rPr>
            </w:pPr>
          </w:p>
        </w:tc>
        <w:tc>
          <w:tcPr>
            <w:tcW w:w="1406" w:type="dxa"/>
            <w:gridSpan w:val="2"/>
            <w:tcBorders>
              <w:left w:val="single" w:sz="6" w:space="0" w:color="auto"/>
            </w:tcBorders>
          </w:tcPr>
          <w:p w14:paraId="2D5B3D63"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tcBorders>
          </w:tcPr>
          <w:p w14:paraId="204ED8BB" w14:textId="51A69D48" w:rsidR="006E329B" w:rsidRPr="002F2520" w:rsidRDefault="000F7D89" w:rsidP="00630128">
            <w:pPr>
              <w:pStyle w:val="Tabletext"/>
              <w:rPr>
                <w:sz w:val="18"/>
                <w:szCs w:val="18"/>
              </w:rPr>
            </w:pPr>
            <w:r w:rsidRPr="002F2520">
              <w:rPr>
                <w:sz w:val="18"/>
                <w:szCs w:val="18"/>
              </w:rPr>
              <w:t xml:space="preserve">Annex A of </w:t>
            </w:r>
            <w:r w:rsidR="00BC7034" w:rsidRPr="002F2520">
              <w:rPr>
                <w:sz w:val="18"/>
                <w:szCs w:val="18"/>
              </w:rPr>
              <w:t>[ITU-T Q.763]</w:t>
            </w:r>
          </w:p>
        </w:tc>
        <w:tc>
          <w:tcPr>
            <w:tcW w:w="1690" w:type="dxa"/>
            <w:gridSpan w:val="2"/>
            <w:tcBorders>
              <w:top w:val="single" w:sz="6" w:space="0" w:color="auto"/>
              <w:left w:val="single" w:sz="6" w:space="0" w:color="auto"/>
            </w:tcBorders>
          </w:tcPr>
          <w:p w14:paraId="0BDD48A4"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right w:val="single" w:sz="6" w:space="0" w:color="auto"/>
            </w:tcBorders>
          </w:tcPr>
          <w:p w14:paraId="433872BA" w14:textId="77777777" w:rsidR="006E329B" w:rsidRPr="002F2520" w:rsidRDefault="006E329B" w:rsidP="00630128">
            <w:pPr>
              <w:pStyle w:val="Tabletext"/>
              <w:rPr>
                <w:sz w:val="18"/>
                <w:szCs w:val="18"/>
              </w:rPr>
            </w:pPr>
          </w:p>
        </w:tc>
      </w:tr>
      <w:tr w:rsidR="006E329B" w:rsidRPr="002F2520" w14:paraId="70E943C0"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040D5983" w14:textId="77777777" w:rsidR="006E329B" w:rsidRPr="002F2520" w:rsidRDefault="006E329B" w:rsidP="00630128">
            <w:pPr>
              <w:pStyle w:val="Tabletext"/>
              <w:rPr>
                <w:sz w:val="18"/>
                <w:szCs w:val="18"/>
              </w:rPr>
            </w:pPr>
            <w:r w:rsidRPr="002F2520">
              <w:rPr>
                <w:sz w:val="18"/>
                <w:szCs w:val="18"/>
              </w:rPr>
              <w:t>101</w:t>
            </w:r>
          </w:p>
        </w:tc>
        <w:tc>
          <w:tcPr>
            <w:tcW w:w="762" w:type="dxa"/>
            <w:gridSpan w:val="2"/>
            <w:tcBorders>
              <w:top w:val="single" w:sz="6" w:space="0" w:color="auto"/>
              <w:left w:val="single" w:sz="6" w:space="0" w:color="auto"/>
              <w:bottom w:val="single" w:sz="6" w:space="0" w:color="auto"/>
            </w:tcBorders>
          </w:tcPr>
          <w:p w14:paraId="0F2FB0D0" w14:textId="77777777" w:rsidR="006E329B" w:rsidRPr="002F2520" w:rsidRDefault="006E329B" w:rsidP="00630128">
            <w:pPr>
              <w:pStyle w:val="Tabletext"/>
              <w:rPr>
                <w:sz w:val="18"/>
                <w:szCs w:val="18"/>
              </w:rPr>
            </w:pPr>
            <w:r w:rsidRPr="002F2520">
              <w:rPr>
                <w:sz w:val="18"/>
                <w:szCs w:val="18"/>
              </w:rPr>
              <w:t>0001</w:t>
            </w:r>
          </w:p>
        </w:tc>
        <w:tc>
          <w:tcPr>
            <w:tcW w:w="493" w:type="dxa"/>
            <w:gridSpan w:val="2"/>
            <w:tcBorders>
              <w:top w:val="single" w:sz="6" w:space="0" w:color="auto"/>
              <w:left w:val="single" w:sz="6" w:space="0" w:color="auto"/>
              <w:bottom w:val="single" w:sz="6" w:space="0" w:color="auto"/>
            </w:tcBorders>
          </w:tcPr>
          <w:p w14:paraId="339ED436" w14:textId="77777777" w:rsidR="006E329B" w:rsidRPr="002F2520" w:rsidRDefault="006E329B" w:rsidP="00630128">
            <w:pPr>
              <w:pStyle w:val="Tabletext"/>
              <w:rPr>
                <w:sz w:val="18"/>
                <w:szCs w:val="18"/>
              </w:rPr>
            </w:pPr>
            <w:r w:rsidRPr="002F2520">
              <w:rPr>
                <w:sz w:val="18"/>
                <w:szCs w:val="18"/>
              </w:rPr>
              <w:t>81</w:t>
            </w:r>
          </w:p>
        </w:tc>
        <w:tc>
          <w:tcPr>
            <w:tcW w:w="3163" w:type="dxa"/>
            <w:gridSpan w:val="2"/>
            <w:tcBorders>
              <w:top w:val="single" w:sz="6" w:space="0" w:color="auto"/>
              <w:left w:val="single" w:sz="6" w:space="0" w:color="auto"/>
              <w:bottom w:val="single" w:sz="6" w:space="0" w:color="auto"/>
            </w:tcBorders>
          </w:tcPr>
          <w:p w14:paraId="6F3FDB61" w14:textId="77777777" w:rsidR="006E329B" w:rsidRPr="002F2520" w:rsidRDefault="006E329B" w:rsidP="00630128">
            <w:pPr>
              <w:pStyle w:val="Tabletext"/>
              <w:rPr>
                <w:sz w:val="18"/>
                <w:szCs w:val="18"/>
              </w:rPr>
            </w:pPr>
            <w:r w:rsidRPr="002F2520">
              <w:rPr>
                <w:sz w:val="18"/>
                <w:szCs w:val="18"/>
              </w:rPr>
              <w:t>Invalid call reference value</w:t>
            </w:r>
          </w:p>
        </w:tc>
        <w:tc>
          <w:tcPr>
            <w:tcW w:w="2586" w:type="dxa"/>
            <w:gridSpan w:val="2"/>
            <w:tcBorders>
              <w:top w:val="single" w:sz="6" w:space="0" w:color="auto"/>
              <w:left w:val="single" w:sz="6" w:space="0" w:color="auto"/>
              <w:bottom w:val="single" w:sz="6" w:space="0" w:color="auto"/>
            </w:tcBorders>
          </w:tcPr>
          <w:p w14:paraId="7FD0082D"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bottom w:val="single" w:sz="6" w:space="0" w:color="auto"/>
            </w:tcBorders>
          </w:tcPr>
          <w:p w14:paraId="6AD6B4EF"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bottom w:val="single" w:sz="6" w:space="0" w:color="auto"/>
            </w:tcBorders>
          </w:tcPr>
          <w:p w14:paraId="49E82823" w14:textId="7FECA2CD"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bottom w:val="single" w:sz="6" w:space="0" w:color="auto"/>
            </w:tcBorders>
          </w:tcPr>
          <w:p w14:paraId="6A58B588" w14:textId="77777777" w:rsidR="006E329B" w:rsidRPr="002F2520" w:rsidRDefault="006E329B" w:rsidP="00630128">
            <w:pPr>
              <w:pStyle w:val="Tabletext"/>
              <w:rPr>
                <w:sz w:val="18"/>
                <w:szCs w:val="18"/>
              </w:rPr>
            </w:pPr>
            <w:r w:rsidRPr="002F2520">
              <w:rPr>
                <w:sz w:val="18"/>
                <w:szCs w:val="18"/>
              </w:rPr>
              <w:t>U, LN</w:t>
            </w:r>
          </w:p>
        </w:tc>
        <w:tc>
          <w:tcPr>
            <w:tcW w:w="2009" w:type="dxa"/>
            <w:gridSpan w:val="2"/>
            <w:tcBorders>
              <w:top w:val="single" w:sz="6" w:space="0" w:color="auto"/>
              <w:left w:val="single" w:sz="6" w:space="0" w:color="auto"/>
              <w:bottom w:val="single" w:sz="6" w:space="0" w:color="auto"/>
              <w:right w:val="single" w:sz="6" w:space="0" w:color="auto"/>
            </w:tcBorders>
          </w:tcPr>
          <w:p w14:paraId="6839150B" w14:textId="77777777" w:rsidR="006E329B" w:rsidRPr="002F2520" w:rsidRDefault="006E329B" w:rsidP="00630128">
            <w:pPr>
              <w:pStyle w:val="Tabletext"/>
              <w:rPr>
                <w:sz w:val="18"/>
                <w:szCs w:val="18"/>
              </w:rPr>
            </w:pPr>
          </w:p>
        </w:tc>
      </w:tr>
      <w:tr w:rsidR="006E329B" w:rsidRPr="002F2520" w14:paraId="4AF4E979"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3FD90726" w14:textId="77777777" w:rsidR="006E329B" w:rsidRPr="002F2520" w:rsidRDefault="006E329B" w:rsidP="00630128">
            <w:pPr>
              <w:pStyle w:val="Tabletext"/>
              <w:rPr>
                <w:sz w:val="18"/>
                <w:szCs w:val="18"/>
              </w:rPr>
            </w:pPr>
            <w:r w:rsidRPr="002F2520">
              <w:rPr>
                <w:sz w:val="18"/>
                <w:szCs w:val="18"/>
              </w:rPr>
              <w:br w:type="page"/>
              <w:t>101</w:t>
            </w:r>
          </w:p>
        </w:tc>
        <w:tc>
          <w:tcPr>
            <w:tcW w:w="762" w:type="dxa"/>
            <w:gridSpan w:val="2"/>
            <w:tcBorders>
              <w:top w:val="single" w:sz="6" w:space="0" w:color="auto"/>
              <w:left w:val="single" w:sz="6" w:space="0" w:color="auto"/>
            </w:tcBorders>
          </w:tcPr>
          <w:p w14:paraId="03F413F3" w14:textId="77777777" w:rsidR="006E329B" w:rsidRPr="002F2520" w:rsidRDefault="006E329B" w:rsidP="00630128">
            <w:pPr>
              <w:pStyle w:val="Tabletext"/>
              <w:rPr>
                <w:sz w:val="18"/>
                <w:szCs w:val="18"/>
              </w:rPr>
            </w:pPr>
            <w:r w:rsidRPr="002F2520">
              <w:rPr>
                <w:sz w:val="18"/>
                <w:szCs w:val="18"/>
              </w:rPr>
              <w:t>0010</w:t>
            </w:r>
          </w:p>
        </w:tc>
        <w:tc>
          <w:tcPr>
            <w:tcW w:w="493" w:type="dxa"/>
            <w:gridSpan w:val="2"/>
            <w:tcBorders>
              <w:top w:val="single" w:sz="6" w:space="0" w:color="auto"/>
              <w:left w:val="single" w:sz="6" w:space="0" w:color="auto"/>
            </w:tcBorders>
          </w:tcPr>
          <w:p w14:paraId="45AE0E45" w14:textId="77777777" w:rsidR="006E329B" w:rsidRPr="002F2520" w:rsidRDefault="006E329B" w:rsidP="00630128">
            <w:pPr>
              <w:pStyle w:val="Tabletext"/>
              <w:rPr>
                <w:sz w:val="18"/>
                <w:szCs w:val="18"/>
              </w:rPr>
            </w:pPr>
            <w:r w:rsidRPr="002F2520">
              <w:rPr>
                <w:sz w:val="18"/>
                <w:szCs w:val="18"/>
              </w:rPr>
              <w:t>82</w:t>
            </w:r>
          </w:p>
        </w:tc>
        <w:tc>
          <w:tcPr>
            <w:tcW w:w="3163" w:type="dxa"/>
            <w:gridSpan w:val="2"/>
            <w:tcBorders>
              <w:top w:val="single" w:sz="6" w:space="0" w:color="auto"/>
              <w:left w:val="single" w:sz="6" w:space="0" w:color="auto"/>
            </w:tcBorders>
          </w:tcPr>
          <w:p w14:paraId="4166415C" w14:textId="77777777" w:rsidR="006E329B" w:rsidRPr="002F2520" w:rsidRDefault="006E329B" w:rsidP="00630128">
            <w:pPr>
              <w:pStyle w:val="Tabletext"/>
              <w:rPr>
                <w:sz w:val="18"/>
                <w:szCs w:val="18"/>
              </w:rPr>
            </w:pPr>
            <w:r w:rsidRPr="002F2520">
              <w:rPr>
                <w:sz w:val="18"/>
                <w:szCs w:val="18"/>
              </w:rPr>
              <w:t>Identified channel does not exist</w:t>
            </w:r>
          </w:p>
        </w:tc>
        <w:tc>
          <w:tcPr>
            <w:tcW w:w="2586" w:type="dxa"/>
            <w:gridSpan w:val="2"/>
            <w:tcBorders>
              <w:top w:val="single" w:sz="6" w:space="0" w:color="auto"/>
              <w:left w:val="single" w:sz="6" w:space="0" w:color="auto"/>
            </w:tcBorders>
          </w:tcPr>
          <w:p w14:paraId="0AE64D87" w14:textId="77777777" w:rsidR="006E329B" w:rsidRPr="002F2520" w:rsidRDefault="006E329B" w:rsidP="00630128">
            <w:pPr>
              <w:pStyle w:val="Tabletext"/>
              <w:rPr>
                <w:sz w:val="18"/>
                <w:szCs w:val="18"/>
              </w:rPr>
            </w:pPr>
            <w:r w:rsidRPr="002F2520">
              <w:rPr>
                <w:sz w:val="18"/>
                <w:szCs w:val="18"/>
              </w:rPr>
              <w:t>Channel identity</w:t>
            </w:r>
          </w:p>
        </w:tc>
        <w:tc>
          <w:tcPr>
            <w:tcW w:w="1406" w:type="dxa"/>
            <w:gridSpan w:val="2"/>
            <w:tcBorders>
              <w:top w:val="single" w:sz="6" w:space="0" w:color="auto"/>
              <w:left w:val="single" w:sz="6" w:space="0" w:color="auto"/>
            </w:tcBorders>
          </w:tcPr>
          <w:p w14:paraId="4038E51F"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61BAAF20" w14:textId="342E95E6"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51DD48CC"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right w:val="single" w:sz="6" w:space="0" w:color="auto"/>
            </w:tcBorders>
          </w:tcPr>
          <w:p w14:paraId="313EA2B6" w14:textId="77777777" w:rsidR="006E329B" w:rsidRPr="002F2520" w:rsidRDefault="006E329B" w:rsidP="00630128">
            <w:pPr>
              <w:pStyle w:val="Tabletext"/>
              <w:rPr>
                <w:sz w:val="18"/>
                <w:szCs w:val="18"/>
              </w:rPr>
            </w:pPr>
          </w:p>
        </w:tc>
      </w:tr>
      <w:tr w:rsidR="006E329B" w:rsidRPr="002F2520" w14:paraId="00B8E1FA"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30AD9A21" w14:textId="77777777" w:rsidR="006E329B" w:rsidRPr="002F2520" w:rsidRDefault="006E329B" w:rsidP="00630128">
            <w:pPr>
              <w:pStyle w:val="Tabletext"/>
              <w:rPr>
                <w:sz w:val="18"/>
                <w:szCs w:val="18"/>
              </w:rPr>
            </w:pPr>
            <w:r w:rsidRPr="002F2520">
              <w:rPr>
                <w:sz w:val="18"/>
                <w:szCs w:val="18"/>
              </w:rPr>
              <w:t>101</w:t>
            </w:r>
          </w:p>
        </w:tc>
        <w:tc>
          <w:tcPr>
            <w:tcW w:w="762" w:type="dxa"/>
            <w:gridSpan w:val="2"/>
            <w:tcBorders>
              <w:top w:val="single" w:sz="6" w:space="0" w:color="auto"/>
              <w:left w:val="single" w:sz="6" w:space="0" w:color="auto"/>
            </w:tcBorders>
          </w:tcPr>
          <w:p w14:paraId="0EFEAF4B" w14:textId="77777777" w:rsidR="006E329B" w:rsidRPr="002F2520" w:rsidRDefault="006E329B" w:rsidP="00630128">
            <w:pPr>
              <w:pStyle w:val="Tabletext"/>
              <w:rPr>
                <w:sz w:val="18"/>
                <w:szCs w:val="18"/>
              </w:rPr>
            </w:pPr>
            <w:r w:rsidRPr="002F2520">
              <w:rPr>
                <w:sz w:val="18"/>
                <w:szCs w:val="18"/>
              </w:rPr>
              <w:t>0011</w:t>
            </w:r>
          </w:p>
        </w:tc>
        <w:tc>
          <w:tcPr>
            <w:tcW w:w="493" w:type="dxa"/>
            <w:gridSpan w:val="2"/>
            <w:tcBorders>
              <w:top w:val="single" w:sz="6" w:space="0" w:color="auto"/>
              <w:left w:val="single" w:sz="6" w:space="0" w:color="auto"/>
            </w:tcBorders>
          </w:tcPr>
          <w:p w14:paraId="5B9798C6" w14:textId="77777777" w:rsidR="006E329B" w:rsidRPr="002F2520" w:rsidRDefault="006E329B" w:rsidP="00630128">
            <w:pPr>
              <w:pStyle w:val="Tabletext"/>
              <w:rPr>
                <w:sz w:val="18"/>
                <w:szCs w:val="18"/>
              </w:rPr>
            </w:pPr>
            <w:r w:rsidRPr="002F2520">
              <w:rPr>
                <w:sz w:val="18"/>
                <w:szCs w:val="18"/>
              </w:rPr>
              <w:t>83</w:t>
            </w:r>
          </w:p>
        </w:tc>
        <w:tc>
          <w:tcPr>
            <w:tcW w:w="3163" w:type="dxa"/>
            <w:gridSpan w:val="2"/>
            <w:tcBorders>
              <w:top w:val="single" w:sz="6" w:space="0" w:color="auto"/>
              <w:left w:val="single" w:sz="6" w:space="0" w:color="auto"/>
            </w:tcBorders>
          </w:tcPr>
          <w:p w14:paraId="61CCDD89" w14:textId="77777777" w:rsidR="006E329B" w:rsidRPr="002F2520" w:rsidRDefault="006E329B" w:rsidP="00630128">
            <w:pPr>
              <w:pStyle w:val="Tabletext"/>
              <w:rPr>
                <w:sz w:val="18"/>
                <w:szCs w:val="18"/>
              </w:rPr>
            </w:pPr>
            <w:r w:rsidRPr="002F2520">
              <w:rPr>
                <w:sz w:val="18"/>
                <w:szCs w:val="18"/>
              </w:rPr>
              <w:t>A suspended call exists, but this call identity does not</w:t>
            </w:r>
          </w:p>
        </w:tc>
        <w:tc>
          <w:tcPr>
            <w:tcW w:w="2586" w:type="dxa"/>
            <w:gridSpan w:val="2"/>
            <w:tcBorders>
              <w:top w:val="single" w:sz="6" w:space="0" w:color="auto"/>
              <w:left w:val="single" w:sz="6" w:space="0" w:color="auto"/>
            </w:tcBorders>
          </w:tcPr>
          <w:p w14:paraId="0B5BC968"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5B4A5F30"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4F32AE6C" w14:textId="7A39631B"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665A33FB" w14:textId="77777777" w:rsidR="006E329B" w:rsidRPr="002F2520" w:rsidRDefault="006E329B" w:rsidP="00630128">
            <w:pPr>
              <w:pStyle w:val="Tabletext"/>
              <w:rPr>
                <w:sz w:val="18"/>
                <w:szCs w:val="18"/>
              </w:rPr>
            </w:pPr>
            <w:r w:rsidRPr="002F2520">
              <w:rPr>
                <w:sz w:val="18"/>
                <w:szCs w:val="18"/>
              </w:rPr>
              <w:t>LN</w:t>
            </w:r>
          </w:p>
        </w:tc>
        <w:tc>
          <w:tcPr>
            <w:tcW w:w="2009" w:type="dxa"/>
            <w:gridSpan w:val="2"/>
            <w:tcBorders>
              <w:top w:val="single" w:sz="6" w:space="0" w:color="auto"/>
              <w:left w:val="single" w:sz="6" w:space="0" w:color="auto"/>
              <w:right w:val="single" w:sz="6" w:space="0" w:color="auto"/>
            </w:tcBorders>
          </w:tcPr>
          <w:p w14:paraId="2D8920B7" w14:textId="77777777" w:rsidR="006E329B" w:rsidRPr="002F2520" w:rsidRDefault="006E329B" w:rsidP="00630128">
            <w:pPr>
              <w:pStyle w:val="Tabletext"/>
              <w:rPr>
                <w:sz w:val="18"/>
                <w:szCs w:val="18"/>
              </w:rPr>
            </w:pPr>
          </w:p>
        </w:tc>
      </w:tr>
      <w:tr w:rsidR="006E329B" w:rsidRPr="002F2520" w14:paraId="0485C75A"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4FC1F0F6" w14:textId="77777777" w:rsidR="006E329B" w:rsidRPr="002F2520" w:rsidRDefault="006E329B" w:rsidP="00630128">
            <w:pPr>
              <w:pStyle w:val="Tabletext"/>
              <w:rPr>
                <w:sz w:val="18"/>
                <w:szCs w:val="18"/>
              </w:rPr>
            </w:pPr>
            <w:r w:rsidRPr="002F2520">
              <w:rPr>
                <w:sz w:val="18"/>
                <w:szCs w:val="18"/>
              </w:rPr>
              <w:t>101</w:t>
            </w:r>
          </w:p>
        </w:tc>
        <w:tc>
          <w:tcPr>
            <w:tcW w:w="762" w:type="dxa"/>
            <w:gridSpan w:val="2"/>
            <w:tcBorders>
              <w:top w:val="single" w:sz="6" w:space="0" w:color="auto"/>
              <w:left w:val="single" w:sz="6" w:space="0" w:color="auto"/>
            </w:tcBorders>
          </w:tcPr>
          <w:p w14:paraId="5E45EF99" w14:textId="77777777" w:rsidR="006E329B" w:rsidRPr="002F2520" w:rsidRDefault="006E329B" w:rsidP="00630128">
            <w:pPr>
              <w:pStyle w:val="Tabletext"/>
              <w:rPr>
                <w:sz w:val="18"/>
                <w:szCs w:val="18"/>
              </w:rPr>
            </w:pPr>
            <w:r w:rsidRPr="002F2520">
              <w:rPr>
                <w:sz w:val="18"/>
                <w:szCs w:val="18"/>
              </w:rPr>
              <w:t>0100</w:t>
            </w:r>
          </w:p>
        </w:tc>
        <w:tc>
          <w:tcPr>
            <w:tcW w:w="493" w:type="dxa"/>
            <w:gridSpan w:val="2"/>
            <w:tcBorders>
              <w:top w:val="single" w:sz="6" w:space="0" w:color="auto"/>
              <w:left w:val="single" w:sz="6" w:space="0" w:color="auto"/>
            </w:tcBorders>
          </w:tcPr>
          <w:p w14:paraId="3C05AAE8" w14:textId="77777777" w:rsidR="006E329B" w:rsidRPr="002F2520" w:rsidRDefault="006E329B" w:rsidP="00630128">
            <w:pPr>
              <w:pStyle w:val="Tabletext"/>
              <w:rPr>
                <w:sz w:val="18"/>
                <w:szCs w:val="18"/>
              </w:rPr>
            </w:pPr>
            <w:r w:rsidRPr="002F2520">
              <w:rPr>
                <w:sz w:val="18"/>
                <w:szCs w:val="18"/>
              </w:rPr>
              <w:t>84</w:t>
            </w:r>
          </w:p>
        </w:tc>
        <w:tc>
          <w:tcPr>
            <w:tcW w:w="3163" w:type="dxa"/>
            <w:gridSpan w:val="2"/>
            <w:tcBorders>
              <w:top w:val="single" w:sz="6" w:space="0" w:color="auto"/>
              <w:left w:val="single" w:sz="6" w:space="0" w:color="auto"/>
            </w:tcBorders>
          </w:tcPr>
          <w:p w14:paraId="407A5674" w14:textId="77777777" w:rsidR="006E329B" w:rsidRPr="002F2520" w:rsidRDefault="006E329B" w:rsidP="00630128">
            <w:pPr>
              <w:pStyle w:val="Tabletext"/>
              <w:rPr>
                <w:sz w:val="18"/>
                <w:szCs w:val="18"/>
              </w:rPr>
            </w:pPr>
            <w:r w:rsidRPr="002F2520">
              <w:rPr>
                <w:sz w:val="18"/>
                <w:szCs w:val="18"/>
              </w:rPr>
              <w:t>Call identity in use</w:t>
            </w:r>
          </w:p>
        </w:tc>
        <w:tc>
          <w:tcPr>
            <w:tcW w:w="2586" w:type="dxa"/>
            <w:gridSpan w:val="2"/>
            <w:tcBorders>
              <w:top w:val="single" w:sz="6" w:space="0" w:color="auto"/>
              <w:left w:val="single" w:sz="6" w:space="0" w:color="auto"/>
            </w:tcBorders>
          </w:tcPr>
          <w:p w14:paraId="3053879E"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0F868C52"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37C1EA0D" w14:textId="069BF8C0"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253CBA68" w14:textId="77777777" w:rsidR="006E329B" w:rsidRPr="002F2520" w:rsidRDefault="006E329B" w:rsidP="00630128">
            <w:pPr>
              <w:pStyle w:val="Tabletext"/>
              <w:rPr>
                <w:sz w:val="18"/>
                <w:szCs w:val="18"/>
              </w:rPr>
            </w:pPr>
            <w:r w:rsidRPr="002F2520">
              <w:rPr>
                <w:sz w:val="18"/>
                <w:szCs w:val="18"/>
              </w:rPr>
              <w:t>LN</w:t>
            </w:r>
          </w:p>
        </w:tc>
        <w:tc>
          <w:tcPr>
            <w:tcW w:w="2009" w:type="dxa"/>
            <w:gridSpan w:val="2"/>
            <w:tcBorders>
              <w:top w:val="single" w:sz="6" w:space="0" w:color="auto"/>
              <w:left w:val="single" w:sz="6" w:space="0" w:color="auto"/>
              <w:right w:val="single" w:sz="6" w:space="0" w:color="auto"/>
            </w:tcBorders>
          </w:tcPr>
          <w:p w14:paraId="25C7FEC6" w14:textId="77777777" w:rsidR="006E329B" w:rsidRPr="002F2520" w:rsidRDefault="006E329B" w:rsidP="00630128">
            <w:pPr>
              <w:pStyle w:val="Tabletext"/>
              <w:rPr>
                <w:sz w:val="18"/>
                <w:szCs w:val="18"/>
              </w:rPr>
            </w:pPr>
          </w:p>
        </w:tc>
      </w:tr>
      <w:tr w:rsidR="006E329B" w:rsidRPr="002F2520" w14:paraId="05B331A6"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1B3D7DDF" w14:textId="77777777" w:rsidR="006E329B" w:rsidRPr="002F2520" w:rsidRDefault="006E329B" w:rsidP="00630128">
            <w:pPr>
              <w:pStyle w:val="Tabletext"/>
              <w:rPr>
                <w:sz w:val="18"/>
                <w:szCs w:val="18"/>
              </w:rPr>
            </w:pPr>
            <w:r w:rsidRPr="002F2520">
              <w:rPr>
                <w:sz w:val="18"/>
                <w:szCs w:val="18"/>
              </w:rPr>
              <w:t>101</w:t>
            </w:r>
          </w:p>
        </w:tc>
        <w:tc>
          <w:tcPr>
            <w:tcW w:w="762" w:type="dxa"/>
            <w:gridSpan w:val="2"/>
            <w:tcBorders>
              <w:top w:val="single" w:sz="6" w:space="0" w:color="auto"/>
              <w:left w:val="single" w:sz="6" w:space="0" w:color="auto"/>
            </w:tcBorders>
          </w:tcPr>
          <w:p w14:paraId="21129401" w14:textId="77777777" w:rsidR="006E329B" w:rsidRPr="002F2520" w:rsidRDefault="006E329B" w:rsidP="00630128">
            <w:pPr>
              <w:pStyle w:val="Tabletext"/>
              <w:rPr>
                <w:sz w:val="18"/>
                <w:szCs w:val="18"/>
              </w:rPr>
            </w:pPr>
            <w:r w:rsidRPr="002F2520">
              <w:rPr>
                <w:sz w:val="18"/>
                <w:szCs w:val="18"/>
              </w:rPr>
              <w:t>0101</w:t>
            </w:r>
          </w:p>
        </w:tc>
        <w:tc>
          <w:tcPr>
            <w:tcW w:w="493" w:type="dxa"/>
            <w:gridSpan w:val="2"/>
            <w:tcBorders>
              <w:top w:val="single" w:sz="6" w:space="0" w:color="auto"/>
              <w:left w:val="single" w:sz="6" w:space="0" w:color="auto"/>
            </w:tcBorders>
          </w:tcPr>
          <w:p w14:paraId="60C4A27C" w14:textId="77777777" w:rsidR="006E329B" w:rsidRPr="002F2520" w:rsidRDefault="006E329B" w:rsidP="00630128">
            <w:pPr>
              <w:pStyle w:val="Tabletext"/>
              <w:rPr>
                <w:sz w:val="18"/>
                <w:szCs w:val="18"/>
              </w:rPr>
            </w:pPr>
            <w:r w:rsidRPr="002F2520">
              <w:rPr>
                <w:sz w:val="18"/>
                <w:szCs w:val="18"/>
              </w:rPr>
              <w:t>85</w:t>
            </w:r>
          </w:p>
        </w:tc>
        <w:tc>
          <w:tcPr>
            <w:tcW w:w="3163" w:type="dxa"/>
            <w:gridSpan w:val="2"/>
            <w:tcBorders>
              <w:top w:val="single" w:sz="6" w:space="0" w:color="auto"/>
              <w:left w:val="single" w:sz="6" w:space="0" w:color="auto"/>
            </w:tcBorders>
          </w:tcPr>
          <w:p w14:paraId="729A4AC2" w14:textId="77777777" w:rsidR="006E329B" w:rsidRPr="002F2520" w:rsidRDefault="006E329B" w:rsidP="00630128">
            <w:pPr>
              <w:pStyle w:val="Tabletext"/>
              <w:rPr>
                <w:sz w:val="18"/>
                <w:szCs w:val="18"/>
              </w:rPr>
            </w:pPr>
            <w:r w:rsidRPr="002F2520">
              <w:rPr>
                <w:sz w:val="18"/>
                <w:szCs w:val="18"/>
              </w:rPr>
              <w:t>No call suspended</w:t>
            </w:r>
          </w:p>
        </w:tc>
        <w:tc>
          <w:tcPr>
            <w:tcW w:w="2586" w:type="dxa"/>
            <w:gridSpan w:val="2"/>
            <w:tcBorders>
              <w:top w:val="single" w:sz="6" w:space="0" w:color="auto"/>
              <w:left w:val="single" w:sz="6" w:space="0" w:color="auto"/>
            </w:tcBorders>
          </w:tcPr>
          <w:p w14:paraId="2432DAE8"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4E04B572"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25B1B4FA" w14:textId="28A28DA2"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2D789724" w14:textId="77777777" w:rsidR="006E329B" w:rsidRPr="002F2520" w:rsidRDefault="006E329B" w:rsidP="00630128">
            <w:pPr>
              <w:pStyle w:val="Tabletext"/>
              <w:rPr>
                <w:sz w:val="18"/>
                <w:szCs w:val="18"/>
              </w:rPr>
            </w:pPr>
            <w:r w:rsidRPr="002F2520">
              <w:rPr>
                <w:sz w:val="18"/>
                <w:szCs w:val="18"/>
              </w:rPr>
              <w:t>LN</w:t>
            </w:r>
          </w:p>
        </w:tc>
        <w:tc>
          <w:tcPr>
            <w:tcW w:w="2009" w:type="dxa"/>
            <w:gridSpan w:val="2"/>
            <w:tcBorders>
              <w:top w:val="single" w:sz="6" w:space="0" w:color="auto"/>
              <w:left w:val="single" w:sz="6" w:space="0" w:color="auto"/>
              <w:right w:val="single" w:sz="6" w:space="0" w:color="auto"/>
            </w:tcBorders>
          </w:tcPr>
          <w:p w14:paraId="064AFC06" w14:textId="77777777" w:rsidR="006E329B" w:rsidRPr="002F2520" w:rsidRDefault="006E329B" w:rsidP="00630128">
            <w:pPr>
              <w:pStyle w:val="Tabletext"/>
              <w:rPr>
                <w:sz w:val="18"/>
                <w:szCs w:val="18"/>
              </w:rPr>
            </w:pPr>
          </w:p>
        </w:tc>
      </w:tr>
      <w:tr w:rsidR="006E329B" w:rsidRPr="002F2520" w14:paraId="33B3D5BA"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46845B03" w14:textId="77777777" w:rsidR="006E329B" w:rsidRPr="002F2520" w:rsidRDefault="006E329B" w:rsidP="00630128">
            <w:pPr>
              <w:pStyle w:val="Tabletext"/>
              <w:rPr>
                <w:sz w:val="18"/>
                <w:szCs w:val="18"/>
              </w:rPr>
            </w:pPr>
            <w:r w:rsidRPr="002F2520">
              <w:rPr>
                <w:sz w:val="18"/>
                <w:szCs w:val="18"/>
              </w:rPr>
              <w:t>101</w:t>
            </w:r>
          </w:p>
        </w:tc>
        <w:tc>
          <w:tcPr>
            <w:tcW w:w="762" w:type="dxa"/>
            <w:gridSpan w:val="2"/>
            <w:tcBorders>
              <w:top w:val="single" w:sz="6" w:space="0" w:color="auto"/>
              <w:left w:val="single" w:sz="6" w:space="0" w:color="auto"/>
            </w:tcBorders>
          </w:tcPr>
          <w:p w14:paraId="5EA45449" w14:textId="77777777" w:rsidR="006E329B" w:rsidRPr="002F2520" w:rsidRDefault="006E329B" w:rsidP="00630128">
            <w:pPr>
              <w:pStyle w:val="Tabletext"/>
              <w:rPr>
                <w:sz w:val="18"/>
                <w:szCs w:val="18"/>
              </w:rPr>
            </w:pPr>
            <w:r w:rsidRPr="002F2520">
              <w:rPr>
                <w:sz w:val="18"/>
                <w:szCs w:val="18"/>
              </w:rPr>
              <w:t>0110</w:t>
            </w:r>
          </w:p>
        </w:tc>
        <w:tc>
          <w:tcPr>
            <w:tcW w:w="493" w:type="dxa"/>
            <w:gridSpan w:val="2"/>
            <w:tcBorders>
              <w:top w:val="single" w:sz="6" w:space="0" w:color="auto"/>
              <w:left w:val="single" w:sz="6" w:space="0" w:color="auto"/>
            </w:tcBorders>
          </w:tcPr>
          <w:p w14:paraId="61425853" w14:textId="77777777" w:rsidR="006E329B" w:rsidRPr="002F2520" w:rsidRDefault="006E329B" w:rsidP="00630128">
            <w:pPr>
              <w:pStyle w:val="Tabletext"/>
              <w:rPr>
                <w:sz w:val="18"/>
                <w:szCs w:val="18"/>
              </w:rPr>
            </w:pPr>
            <w:r w:rsidRPr="002F2520">
              <w:rPr>
                <w:sz w:val="18"/>
                <w:szCs w:val="18"/>
              </w:rPr>
              <w:t>86</w:t>
            </w:r>
          </w:p>
        </w:tc>
        <w:tc>
          <w:tcPr>
            <w:tcW w:w="3163" w:type="dxa"/>
            <w:gridSpan w:val="2"/>
            <w:tcBorders>
              <w:top w:val="single" w:sz="6" w:space="0" w:color="auto"/>
              <w:left w:val="single" w:sz="6" w:space="0" w:color="auto"/>
            </w:tcBorders>
          </w:tcPr>
          <w:p w14:paraId="49433FE5" w14:textId="7F2035F2" w:rsidR="006E329B" w:rsidRPr="002F2520" w:rsidRDefault="006E329B" w:rsidP="00531B74">
            <w:pPr>
              <w:pStyle w:val="Tabletext"/>
              <w:rPr>
                <w:sz w:val="18"/>
                <w:szCs w:val="18"/>
              </w:rPr>
            </w:pPr>
            <w:r w:rsidRPr="002F2520">
              <w:rPr>
                <w:sz w:val="18"/>
                <w:szCs w:val="18"/>
              </w:rPr>
              <w:t xml:space="preserve">Call </w:t>
            </w:r>
            <w:r w:rsidR="00531B74" w:rsidRPr="002F2520">
              <w:rPr>
                <w:sz w:val="18"/>
                <w:szCs w:val="18"/>
              </w:rPr>
              <w:t>with</w:t>
            </w:r>
            <w:r w:rsidRPr="002F2520">
              <w:rPr>
                <w:sz w:val="18"/>
                <w:szCs w:val="18"/>
              </w:rPr>
              <w:t xml:space="preserve"> the requested call identity has been cleared</w:t>
            </w:r>
          </w:p>
        </w:tc>
        <w:tc>
          <w:tcPr>
            <w:tcW w:w="2586" w:type="dxa"/>
            <w:gridSpan w:val="2"/>
            <w:tcBorders>
              <w:top w:val="single" w:sz="6" w:space="0" w:color="auto"/>
              <w:left w:val="single" w:sz="6" w:space="0" w:color="auto"/>
            </w:tcBorders>
          </w:tcPr>
          <w:p w14:paraId="33F70291" w14:textId="77777777" w:rsidR="006E329B" w:rsidRPr="002F2520" w:rsidRDefault="006E329B" w:rsidP="00630128">
            <w:pPr>
              <w:pStyle w:val="Tabletext"/>
              <w:rPr>
                <w:sz w:val="18"/>
                <w:szCs w:val="18"/>
              </w:rPr>
            </w:pPr>
            <w:r w:rsidRPr="002F2520">
              <w:rPr>
                <w:sz w:val="18"/>
                <w:szCs w:val="18"/>
              </w:rPr>
              <w:t>Clearing cause</w:t>
            </w:r>
          </w:p>
        </w:tc>
        <w:tc>
          <w:tcPr>
            <w:tcW w:w="1406" w:type="dxa"/>
            <w:gridSpan w:val="2"/>
            <w:tcBorders>
              <w:top w:val="single" w:sz="6" w:space="0" w:color="auto"/>
              <w:left w:val="single" w:sz="6" w:space="0" w:color="auto"/>
            </w:tcBorders>
          </w:tcPr>
          <w:p w14:paraId="262A4E5E"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400D2FE2" w14:textId="11C28AAA"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54F2D2BB" w14:textId="77777777" w:rsidR="006E329B" w:rsidRPr="002F2520" w:rsidRDefault="006E329B" w:rsidP="00630128">
            <w:pPr>
              <w:pStyle w:val="Tabletext"/>
              <w:rPr>
                <w:sz w:val="18"/>
                <w:szCs w:val="18"/>
              </w:rPr>
            </w:pPr>
            <w:r w:rsidRPr="002F2520">
              <w:rPr>
                <w:sz w:val="18"/>
                <w:szCs w:val="18"/>
              </w:rPr>
              <w:t>LN</w:t>
            </w:r>
          </w:p>
        </w:tc>
        <w:tc>
          <w:tcPr>
            <w:tcW w:w="2009" w:type="dxa"/>
            <w:gridSpan w:val="2"/>
            <w:tcBorders>
              <w:top w:val="single" w:sz="6" w:space="0" w:color="auto"/>
              <w:left w:val="single" w:sz="6" w:space="0" w:color="auto"/>
              <w:right w:val="single" w:sz="6" w:space="0" w:color="auto"/>
            </w:tcBorders>
          </w:tcPr>
          <w:p w14:paraId="028B43C7" w14:textId="77777777" w:rsidR="006E329B" w:rsidRPr="002F2520" w:rsidRDefault="006E329B" w:rsidP="00630128">
            <w:pPr>
              <w:pStyle w:val="Tabletext"/>
              <w:rPr>
                <w:sz w:val="18"/>
                <w:szCs w:val="18"/>
              </w:rPr>
            </w:pPr>
          </w:p>
        </w:tc>
      </w:tr>
      <w:tr w:rsidR="006E329B" w:rsidRPr="002F2520" w14:paraId="0D1D935E" w14:textId="77777777" w:rsidTr="005B66D0">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151B0F66" w14:textId="77777777" w:rsidR="006E329B" w:rsidRPr="002F2520" w:rsidRDefault="006E329B" w:rsidP="00630128">
            <w:pPr>
              <w:pStyle w:val="Tabletext"/>
              <w:rPr>
                <w:sz w:val="18"/>
                <w:szCs w:val="18"/>
              </w:rPr>
            </w:pPr>
            <w:r w:rsidRPr="002F2520">
              <w:rPr>
                <w:sz w:val="18"/>
                <w:szCs w:val="18"/>
              </w:rPr>
              <w:t>101</w:t>
            </w:r>
          </w:p>
        </w:tc>
        <w:tc>
          <w:tcPr>
            <w:tcW w:w="762" w:type="dxa"/>
            <w:gridSpan w:val="2"/>
            <w:tcBorders>
              <w:top w:val="single" w:sz="6" w:space="0" w:color="auto"/>
              <w:left w:val="single" w:sz="6" w:space="0" w:color="auto"/>
              <w:bottom w:val="single" w:sz="6" w:space="0" w:color="auto"/>
            </w:tcBorders>
          </w:tcPr>
          <w:p w14:paraId="4A2A89D4" w14:textId="77777777" w:rsidR="006E329B" w:rsidRPr="002F2520" w:rsidRDefault="006E329B" w:rsidP="00630128">
            <w:pPr>
              <w:pStyle w:val="Tabletext"/>
              <w:rPr>
                <w:sz w:val="18"/>
                <w:szCs w:val="18"/>
              </w:rPr>
            </w:pPr>
            <w:r w:rsidRPr="002F2520">
              <w:rPr>
                <w:sz w:val="18"/>
                <w:szCs w:val="18"/>
              </w:rPr>
              <w:t>0111</w:t>
            </w:r>
          </w:p>
        </w:tc>
        <w:tc>
          <w:tcPr>
            <w:tcW w:w="493" w:type="dxa"/>
            <w:gridSpan w:val="2"/>
            <w:tcBorders>
              <w:top w:val="single" w:sz="6" w:space="0" w:color="auto"/>
              <w:left w:val="single" w:sz="6" w:space="0" w:color="auto"/>
              <w:bottom w:val="single" w:sz="6" w:space="0" w:color="auto"/>
            </w:tcBorders>
          </w:tcPr>
          <w:p w14:paraId="5CF678AF" w14:textId="77777777" w:rsidR="006E329B" w:rsidRPr="002F2520" w:rsidRDefault="006E329B" w:rsidP="00630128">
            <w:pPr>
              <w:pStyle w:val="Tabletext"/>
              <w:rPr>
                <w:sz w:val="18"/>
                <w:szCs w:val="18"/>
              </w:rPr>
            </w:pPr>
            <w:r w:rsidRPr="002F2520">
              <w:rPr>
                <w:sz w:val="18"/>
                <w:szCs w:val="18"/>
              </w:rPr>
              <w:t>87</w:t>
            </w:r>
          </w:p>
        </w:tc>
        <w:tc>
          <w:tcPr>
            <w:tcW w:w="3163" w:type="dxa"/>
            <w:gridSpan w:val="2"/>
            <w:tcBorders>
              <w:top w:val="single" w:sz="6" w:space="0" w:color="auto"/>
              <w:left w:val="single" w:sz="6" w:space="0" w:color="auto"/>
              <w:bottom w:val="single" w:sz="6" w:space="0" w:color="auto"/>
            </w:tcBorders>
          </w:tcPr>
          <w:p w14:paraId="7680B646" w14:textId="77777777" w:rsidR="006E329B" w:rsidRPr="002F2520" w:rsidRDefault="006E329B" w:rsidP="00630128">
            <w:pPr>
              <w:pStyle w:val="Tabletext"/>
              <w:rPr>
                <w:sz w:val="18"/>
                <w:szCs w:val="18"/>
              </w:rPr>
            </w:pPr>
            <w:r w:rsidRPr="002F2520">
              <w:rPr>
                <w:sz w:val="18"/>
                <w:szCs w:val="18"/>
              </w:rPr>
              <w:t>User not member of CUG</w:t>
            </w:r>
          </w:p>
        </w:tc>
        <w:tc>
          <w:tcPr>
            <w:tcW w:w="2586" w:type="dxa"/>
            <w:gridSpan w:val="2"/>
            <w:tcBorders>
              <w:top w:val="single" w:sz="6" w:space="0" w:color="auto"/>
              <w:left w:val="single" w:sz="6" w:space="0" w:color="auto"/>
              <w:bottom w:val="single" w:sz="6" w:space="0" w:color="auto"/>
            </w:tcBorders>
          </w:tcPr>
          <w:p w14:paraId="42DDA06D"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bottom w:val="single" w:sz="6" w:space="0" w:color="auto"/>
            </w:tcBorders>
          </w:tcPr>
          <w:p w14:paraId="4B605F52" w14:textId="77777777" w:rsidR="006E329B" w:rsidRPr="002F2520" w:rsidRDefault="006E329B" w:rsidP="00630128">
            <w:pPr>
              <w:pStyle w:val="Tabletext"/>
              <w:rPr>
                <w:sz w:val="18"/>
                <w:szCs w:val="18"/>
              </w:rPr>
            </w:pPr>
            <w:r w:rsidRPr="002F2520">
              <w:rPr>
                <w:sz w:val="18"/>
                <w:szCs w:val="18"/>
              </w:rPr>
              <w:t>ISUP, DSS 1</w:t>
            </w:r>
          </w:p>
        </w:tc>
        <w:tc>
          <w:tcPr>
            <w:tcW w:w="1710" w:type="dxa"/>
            <w:gridSpan w:val="2"/>
            <w:tcBorders>
              <w:top w:val="single" w:sz="6" w:space="0" w:color="auto"/>
              <w:left w:val="single" w:sz="6" w:space="0" w:color="auto"/>
              <w:bottom w:val="single" w:sz="6" w:space="0" w:color="auto"/>
            </w:tcBorders>
          </w:tcPr>
          <w:p w14:paraId="4B35B1F1" w14:textId="6F4E5813" w:rsidR="006E329B" w:rsidRPr="002F2520" w:rsidRDefault="00060130" w:rsidP="00630128">
            <w:pPr>
              <w:pStyle w:val="Tabletext"/>
              <w:rPr>
                <w:sz w:val="18"/>
                <w:szCs w:val="18"/>
              </w:rPr>
            </w:pPr>
            <w:r w:rsidRPr="002F2520">
              <w:rPr>
                <w:sz w:val="18"/>
                <w:szCs w:val="18"/>
              </w:rPr>
              <w:t>[ITU-T Q.735.1]</w:t>
            </w:r>
          </w:p>
        </w:tc>
        <w:tc>
          <w:tcPr>
            <w:tcW w:w="1690" w:type="dxa"/>
            <w:gridSpan w:val="2"/>
            <w:tcBorders>
              <w:top w:val="single" w:sz="6" w:space="0" w:color="auto"/>
              <w:left w:val="single" w:sz="6" w:space="0" w:color="auto"/>
              <w:bottom w:val="single" w:sz="6" w:space="0" w:color="auto"/>
            </w:tcBorders>
          </w:tcPr>
          <w:p w14:paraId="65F84CA1" w14:textId="77777777" w:rsidR="006E329B" w:rsidRPr="002F2520" w:rsidRDefault="006E329B" w:rsidP="00630128">
            <w:pPr>
              <w:pStyle w:val="Tabletext"/>
              <w:rPr>
                <w:sz w:val="18"/>
                <w:szCs w:val="18"/>
              </w:rPr>
            </w:pPr>
            <w:r w:rsidRPr="002F2520">
              <w:rPr>
                <w:sz w:val="18"/>
                <w:szCs w:val="18"/>
              </w:rPr>
              <w:t>RLN</w:t>
            </w:r>
          </w:p>
        </w:tc>
        <w:tc>
          <w:tcPr>
            <w:tcW w:w="2009" w:type="dxa"/>
            <w:gridSpan w:val="2"/>
            <w:tcBorders>
              <w:top w:val="single" w:sz="6" w:space="0" w:color="auto"/>
              <w:left w:val="single" w:sz="6" w:space="0" w:color="auto"/>
              <w:bottom w:val="single" w:sz="6" w:space="0" w:color="auto"/>
              <w:right w:val="single" w:sz="6" w:space="0" w:color="auto"/>
            </w:tcBorders>
          </w:tcPr>
          <w:p w14:paraId="01A0B3C7" w14:textId="77777777" w:rsidR="006E329B" w:rsidRPr="002F2520" w:rsidRDefault="006E329B" w:rsidP="00630128">
            <w:pPr>
              <w:pStyle w:val="Tabletext"/>
              <w:rPr>
                <w:sz w:val="18"/>
                <w:szCs w:val="18"/>
              </w:rPr>
            </w:pPr>
            <w:r w:rsidRPr="002F2520">
              <w:rPr>
                <w:sz w:val="18"/>
                <w:szCs w:val="18"/>
              </w:rPr>
              <w:t>CUG</w:t>
            </w:r>
          </w:p>
        </w:tc>
      </w:tr>
      <w:tr w:rsidR="006E329B" w:rsidRPr="002F2520" w14:paraId="2D3B3F9C" w14:textId="77777777" w:rsidTr="005B66D0">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right w:val="single" w:sz="6" w:space="0" w:color="auto"/>
            </w:tcBorders>
          </w:tcPr>
          <w:p w14:paraId="42AB27DC" w14:textId="77777777" w:rsidR="006E329B" w:rsidRPr="002F2520" w:rsidRDefault="006E329B" w:rsidP="005B66D0">
            <w:pPr>
              <w:pStyle w:val="Tabletext"/>
              <w:keepNext/>
              <w:keepLines/>
              <w:rPr>
                <w:sz w:val="18"/>
                <w:szCs w:val="18"/>
              </w:rPr>
            </w:pPr>
            <w:r w:rsidRPr="002F2520">
              <w:rPr>
                <w:sz w:val="18"/>
                <w:szCs w:val="18"/>
              </w:rPr>
              <w:t>101</w:t>
            </w:r>
          </w:p>
        </w:tc>
        <w:tc>
          <w:tcPr>
            <w:tcW w:w="762" w:type="dxa"/>
            <w:gridSpan w:val="2"/>
            <w:tcBorders>
              <w:top w:val="single" w:sz="6" w:space="0" w:color="auto"/>
              <w:left w:val="single" w:sz="6" w:space="0" w:color="auto"/>
              <w:right w:val="single" w:sz="6" w:space="0" w:color="auto"/>
            </w:tcBorders>
          </w:tcPr>
          <w:p w14:paraId="3B24F66E" w14:textId="77777777" w:rsidR="006E329B" w:rsidRPr="002F2520" w:rsidRDefault="006E329B" w:rsidP="005B66D0">
            <w:pPr>
              <w:pStyle w:val="Tabletext"/>
              <w:keepNext/>
              <w:keepLines/>
              <w:rPr>
                <w:sz w:val="18"/>
                <w:szCs w:val="18"/>
              </w:rPr>
            </w:pPr>
            <w:r w:rsidRPr="002F2520">
              <w:rPr>
                <w:sz w:val="18"/>
                <w:szCs w:val="18"/>
              </w:rPr>
              <w:t>1000</w:t>
            </w:r>
          </w:p>
        </w:tc>
        <w:tc>
          <w:tcPr>
            <w:tcW w:w="493" w:type="dxa"/>
            <w:gridSpan w:val="2"/>
            <w:tcBorders>
              <w:top w:val="single" w:sz="6" w:space="0" w:color="auto"/>
              <w:left w:val="single" w:sz="6" w:space="0" w:color="auto"/>
              <w:right w:val="single" w:sz="6" w:space="0" w:color="auto"/>
            </w:tcBorders>
          </w:tcPr>
          <w:p w14:paraId="140EB17B" w14:textId="77777777" w:rsidR="006E329B" w:rsidRPr="002F2520" w:rsidRDefault="006E329B" w:rsidP="005B66D0">
            <w:pPr>
              <w:pStyle w:val="Tabletext"/>
              <w:keepNext/>
              <w:keepLines/>
              <w:rPr>
                <w:sz w:val="18"/>
                <w:szCs w:val="18"/>
              </w:rPr>
            </w:pPr>
            <w:r w:rsidRPr="002F2520">
              <w:rPr>
                <w:sz w:val="18"/>
                <w:szCs w:val="18"/>
              </w:rPr>
              <w:t>88</w:t>
            </w:r>
          </w:p>
        </w:tc>
        <w:tc>
          <w:tcPr>
            <w:tcW w:w="3163" w:type="dxa"/>
            <w:gridSpan w:val="2"/>
            <w:tcBorders>
              <w:top w:val="single" w:sz="6" w:space="0" w:color="auto"/>
              <w:left w:val="single" w:sz="6" w:space="0" w:color="auto"/>
            </w:tcBorders>
          </w:tcPr>
          <w:p w14:paraId="12BB7528" w14:textId="77777777" w:rsidR="006E329B" w:rsidRPr="002F2520" w:rsidRDefault="006E329B" w:rsidP="005B66D0">
            <w:pPr>
              <w:pStyle w:val="Tabletext"/>
              <w:keepNext/>
              <w:keepLines/>
              <w:rPr>
                <w:sz w:val="18"/>
                <w:szCs w:val="18"/>
              </w:rPr>
            </w:pPr>
            <w:r w:rsidRPr="002F2520">
              <w:rPr>
                <w:sz w:val="18"/>
                <w:szCs w:val="18"/>
              </w:rPr>
              <w:t>Incompatible destination</w:t>
            </w:r>
          </w:p>
        </w:tc>
        <w:tc>
          <w:tcPr>
            <w:tcW w:w="2586" w:type="dxa"/>
            <w:gridSpan w:val="2"/>
            <w:tcBorders>
              <w:top w:val="single" w:sz="6" w:space="0" w:color="auto"/>
              <w:left w:val="single" w:sz="6" w:space="0" w:color="auto"/>
              <w:bottom w:val="single" w:sz="4" w:space="0" w:color="auto"/>
            </w:tcBorders>
          </w:tcPr>
          <w:p w14:paraId="3C8A3F39" w14:textId="77777777" w:rsidR="006E329B" w:rsidRPr="002F2520" w:rsidRDefault="006E329B" w:rsidP="005B66D0">
            <w:pPr>
              <w:pStyle w:val="Tabletext"/>
              <w:keepNext/>
              <w:keepLines/>
              <w:rPr>
                <w:sz w:val="18"/>
                <w:szCs w:val="18"/>
              </w:rPr>
            </w:pPr>
            <w:r w:rsidRPr="002F2520">
              <w:rPr>
                <w:sz w:val="18"/>
                <w:szCs w:val="18"/>
              </w:rPr>
              <w:t>Incompatible parameter (DSS 1)</w:t>
            </w:r>
          </w:p>
        </w:tc>
        <w:tc>
          <w:tcPr>
            <w:tcW w:w="1406" w:type="dxa"/>
            <w:gridSpan w:val="2"/>
            <w:tcBorders>
              <w:top w:val="single" w:sz="6" w:space="0" w:color="auto"/>
              <w:left w:val="single" w:sz="6" w:space="0" w:color="auto"/>
              <w:bottom w:val="single" w:sz="4" w:space="0" w:color="auto"/>
            </w:tcBorders>
          </w:tcPr>
          <w:p w14:paraId="1EA83052" w14:textId="77777777" w:rsidR="006E329B" w:rsidRPr="002F2520" w:rsidRDefault="006E329B" w:rsidP="005B66D0">
            <w:pPr>
              <w:pStyle w:val="Tabletext"/>
              <w:keepNext/>
              <w:keepLines/>
              <w:rPr>
                <w:sz w:val="18"/>
                <w:szCs w:val="18"/>
              </w:rPr>
            </w:pPr>
            <w:r w:rsidRPr="002F2520">
              <w:rPr>
                <w:sz w:val="18"/>
                <w:szCs w:val="18"/>
              </w:rPr>
              <w:t>DSS 1, ISUP</w:t>
            </w:r>
          </w:p>
        </w:tc>
        <w:tc>
          <w:tcPr>
            <w:tcW w:w="1710" w:type="dxa"/>
            <w:gridSpan w:val="2"/>
            <w:tcBorders>
              <w:top w:val="single" w:sz="6" w:space="0" w:color="auto"/>
              <w:left w:val="single" w:sz="6" w:space="0" w:color="auto"/>
              <w:bottom w:val="single" w:sz="4" w:space="0" w:color="auto"/>
            </w:tcBorders>
          </w:tcPr>
          <w:p w14:paraId="35527FA0" w14:textId="2B95B336" w:rsidR="006E329B" w:rsidRPr="002F2520" w:rsidRDefault="00060130" w:rsidP="005B66D0">
            <w:pPr>
              <w:pStyle w:val="Tabletext"/>
              <w:keepNext/>
              <w:keepLines/>
              <w:rPr>
                <w:sz w:val="18"/>
                <w:szCs w:val="18"/>
              </w:rPr>
            </w:pPr>
            <w:r w:rsidRPr="002F2520">
              <w:rPr>
                <w:sz w:val="18"/>
                <w:szCs w:val="18"/>
              </w:rPr>
              <w:t>[ITU-T Q.931]</w:t>
            </w:r>
          </w:p>
        </w:tc>
        <w:tc>
          <w:tcPr>
            <w:tcW w:w="1690" w:type="dxa"/>
            <w:gridSpan w:val="2"/>
            <w:tcBorders>
              <w:top w:val="single" w:sz="6" w:space="0" w:color="auto"/>
              <w:left w:val="single" w:sz="6" w:space="0" w:color="auto"/>
              <w:bottom w:val="single" w:sz="4" w:space="0" w:color="auto"/>
            </w:tcBorders>
          </w:tcPr>
          <w:p w14:paraId="38F6DBB1" w14:textId="77777777" w:rsidR="006E329B" w:rsidRPr="002F2520" w:rsidRDefault="006E329B" w:rsidP="005B66D0">
            <w:pPr>
              <w:pStyle w:val="Tabletext"/>
              <w:keepNext/>
              <w:keepLines/>
              <w:rPr>
                <w:sz w:val="18"/>
                <w:szCs w:val="18"/>
              </w:rPr>
            </w:pPr>
            <w:r w:rsidRPr="002F2520">
              <w:rPr>
                <w:sz w:val="18"/>
                <w:szCs w:val="18"/>
              </w:rPr>
              <w:t>U, RPN</w:t>
            </w:r>
          </w:p>
        </w:tc>
        <w:tc>
          <w:tcPr>
            <w:tcW w:w="2009" w:type="dxa"/>
            <w:gridSpan w:val="2"/>
            <w:tcBorders>
              <w:top w:val="single" w:sz="6" w:space="0" w:color="auto"/>
              <w:left w:val="single" w:sz="6" w:space="0" w:color="auto"/>
              <w:bottom w:val="single" w:sz="4" w:space="0" w:color="auto"/>
              <w:right w:val="single" w:sz="6" w:space="0" w:color="auto"/>
            </w:tcBorders>
          </w:tcPr>
          <w:p w14:paraId="7156E279" w14:textId="77777777" w:rsidR="006E329B" w:rsidRPr="002F2520" w:rsidRDefault="006E329B" w:rsidP="005B66D0">
            <w:pPr>
              <w:pStyle w:val="Tabletext"/>
              <w:keepNext/>
              <w:keepLines/>
              <w:rPr>
                <w:sz w:val="18"/>
                <w:szCs w:val="18"/>
              </w:rPr>
            </w:pPr>
          </w:p>
        </w:tc>
      </w:tr>
      <w:tr w:rsidR="006E329B" w:rsidRPr="002F2520" w14:paraId="5A7D6D27" w14:textId="77777777" w:rsidTr="005B66D0">
        <w:tblPrEx>
          <w:tblCellMar>
            <w:left w:w="56" w:type="dxa"/>
            <w:right w:w="56" w:type="dxa"/>
          </w:tblCellMar>
        </w:tblPrEx>
        <w:trPr>
          <w:gridBefore w:val="1"/>
          <w:wBefore w:w="8" w:type="dxa"/>
          <w:cantSplit/>
          <w:jc w:val="center"/>
        </w:trPr>
        <w:tc>
          <w:tcPr>
            <w:tcW w:w="743" w:type="dxa"/>
            <w:gridSpan w:val="2"/>
            <w:tcBorders>
              <w:left w:val="single" w:sz="6" w:space="0" w:color="auto"/>
              <w:bottom w:val="single" w:sz="6" w:space="0" w:color="auto"/>
              <w:right w:val="single" w:sz="6" w:space="0" w:color="auto"/>
            </w:tcBorders>
          </w:tcPr>
          <w:p w14:paraId="5503FCB1" w14:textId="77777777" w:rsidR="006E329B" w:rsidRPr="002F2520" w:rsidRDefault="006E329B" w:rsidP="005B66D0">
            <w:pPr>
              <w:pStyle w:val="Tabletext"/>
              <w:keepNext/>
              <w:keepLines/>
              <w:rPr>
                <w:sz w:val="18"/>
                <w:szCs w:val="18"/>
              </w:rPr>
            </w:pPr>
          </w:p>
        </w:tc>
        <w:tc>
          <w:tcPr>
            <w:tcW w:w="762" w:type="dxa"/>
            <w:gridSpan w:val="2"/>
            <w:tcBorders>
              <w:left w:val="single" w:sz="6" w:space="0" w:color="auto"/>
              <w:bottom w:val="single" w:sz="6" w:space="0" w:color="auto"/>
              <w:right w:val="single" w:sz="6" w:space="0" w:color="auto"/>
            </w:tcBorders>
          </w:tcPr>
          <w:p w14:paraId="1501F4E9" w14:textId="77777777" w:rsidR="006E329B" w:rsidRPr="002F2520" w:rsidRDefault="006E329B" w:rsidP="005B66D0">
            <w:pPr>
              <w:pStyle w:val="Tabletext"/>
              <w:keepNext/>
              <w:keepLines/>
              <w:rPr>
                <w:sz w:val="18"/>
                <w:szCs w:val="18"/>
              </w:rPr>
            </w:pPr>
          </w:p>
        </w:tc>
        <w:tc>
          <w:tcPr>
            <w:tcW w:w="493" w:type="dxa"/>
            <w:gridSpan w:val="2"/>
            <w:tcBorders>
              <w:left w:val="single" w:sz="6" w:space="0" w:color="auto"/>
              <w:bottom w:val="single" w:sz="6" w:space="0" w:color="auto"/>
              <w:right w:val="single" w:sz="6" w:space="0" w:color="auto"/>
            </w:tcBorders>
          </w:tcPr>
          <w:p w14:paraId="071D439F" w14:textId="77777777" w:rsidR="006E329B" w:rsidRPr="002F2520" w:rsidRDefault="006E329B" w:rsidP="005B66D0">
            <w:pPr>
              <w:pStyle w:val="Tabletext"/>
              <w:keepNext/>
              <w:keepLines/>
              <w:rPr>
                <w:sz w:val="18"/>
                <w:szCs w:val="18"/>
              </w:rPr>
            </w:pPr>
          </w:p>
        </w:tc>
        <w:tc>
          <w:tcPr>
            <w:tcW w:w="3163" w:type="dxa"/>
            <w:gridSpan w:val="2"/>
            <w:tcBorders>
              <w:left w:val="single" w:sz="6" w:space="0" w:color="auto"/>
              <w:bottom w:val="single" w:sz="6" w:space="0" w:color="auto"/>
            </w:tcBorders>
          </w:tcPr>
          <w:p w14:paraId="08B7EE5A" w14:textId="77777777" w:rsidR="006E329B" w:rsidRPr="002F2520" w:rsidRDefault="006E329B" w:rsidP="005B66D0">
            <w:pPr>
              <w:pStyle w:val="Tabletext"/>
              <w:keepNext/>
              <w:keepLines/>
              <w:rPr>
                <w:sz w:val="18"/>
                <w:szCs w:val="18"/>
              </w:rPr>
            </w:pPr>
          </w:p>
        </w:tc>
        <w:tc>
          <w:tcPr>
            <w:tcW w:w="2586" w:type="dxa"/>
            <w:gridSpan w:val="2"/>
            <w:tcBorders>
              <w:top w:val="single" w:sz="4" w:space="0" w:color="auto"/>
              <w:left w:val="single" w:sz="6" w:space="0" w:color="auto"/>
              <w:bottom w:val="single" w:sz="6" w:space="0" w:color="auto"/>
            </w:tcBorders>
          </w:tcPr>
          <w:p w14:paraId="133FA008" w14:textId="77777777" w:rsidR="006E329B" w:rsidRPr="002F2520" w:rsidRDefault="006E329B" w:rsidP="005B66D0">
            <w:pPr>
              <w:pStyle w:val="Tabletext"/>
              <w:keepNext/>
              <w:keepLines/>
              <w:rPr>
                <w:sz w:val="18"/>
                <w:szCs w:val="18"/>
              </w:rPr>
            </w:pPr>
            <w:r w:rsidRPr="002F2520">
              <w:rPr>
                <w:sz w:val="18"/>
                <w:szCs w:val="18"/>
              </w:rPr>
              <w:t>User-to-user indicators parameter name</w:t>
            </w:r>
          </w:p>
        </w:tc>
        <w:tc>
          <w:tcPr>
            <w:tcW w:w="1406" w:type="dxa"/>
            <w:gridSpan w:val="2"/>
            <w:tcBorders>
              <w:top w:val="single" w:sz="4" w:space="0" w:color="auto"/>
              <w:left w:val="single" w:sz="6" w:space="0" w:color="auto"/>
              <w:bottom w:val="single" w:sz="6" w:space="0" w:color="auto"/>
            </w:tcBorders>
          </w:tcPr>
          <w:p w14:paraId="0AEB0244" w14:textId="77777777" w:rsidR="006E329B" w:rsidRPr="002F2520" w:rsidRDefault="006E329B" w:rsidP="005B66D0">
            <w:pPr>
              <w:pStyle w:val="Tabletext"/>
              <w:keepNext/>
              <w:keepLines/>
              <w:rPr>
                <w:sz w:val="18"/>
                <w:szCs w:val="18"/>
              </w:rPr>
            </w:pPr>
            <w:r w:rsidRPr="002F2520">
              <w:rPr>
                <w:sz w:val="18"/>
                <w:szCs w:val="18"/>
              </w:rPr>
              <w:t>ISUP</w:t>
            </w:r>
          </w:p>
        </w:tc>
        <w:tc>
          <w:tcPr>
            <w:tcW w:w="1710" w:type="dxa"/>
            <w:gridSpan w:val="2"/>
            <w:tcBorders>
              <w:top w:val="single" w:sz="4" w:space="0" w:color="auto"/>
              <w:left w:val="single" w:sz="6" w:space="0" w:color="auto"/>
              <w:bottom w:val="single" w:sz="6" w:space="0" w:color="auto"/>
            </w:tcBorders>
          </w:tcPr>
          <w:p w14:paraId="74C29662" w14:textId="2908DE15" w:rsidR="006E329B" w:rsidRPr="002F2520" w:rsidRDefault="00BC7034" w:rsidP="005B66D0">
            <w:pPr>
              <w:pStyle w:val="Tabletext"/>
              <w:keepNext/>
              <w:keepLines/>
              <w:rPr>
                <w:sz w:val="18"/>
                <w:szCs w:val="18"/>
              </w:rPr>
            </w:pPr>
            <w:r w:rsidRPr="002F2520">
              <w:rPr>
                <w:sz w:val="18"/>
                <w:szCs w:val="18"/>
              </w:rPr>
              <w:t>[ITU-T Q.737.1]</w:t>
            </w:r>
          </w:p>
        </w:tc>
        <w:tc>
          <w:tcPr>
            <w:tcW w:w="1690" w:type="dxa"/>
            <w:gridSpan w:val="2"/>
            <w:tcBorders>
              <w:top w:val="single" w:sz="4" w:space="0" w:color="auto"/>
              <w:left w:val="single" w:sz="6" w:space="0" w:color="auto"/>
              <w:bottom w:val="single" w:sz="6" w:space="0" w:color="auto"/>
            </w:tcBorders>
          </w:tcPr>
          <w:p w14:paraId="681029D5" w14:textId="77777777" w:rsidR="006E329B" w:rsidRPr="002F2520" w:rsidRDefault="006E329B" w:rsidP="005B66D0">
            <w:pPr>
              <w:pStyle w:val="Tabletext"/>
              <w:keepNext/>
              <w:keepLines/>
              <w:rPr>
                <w:sz w:val="18"/>
                <w:szCs w:val="18"/>
              </w:rPr>
            </w:pPr>
            <w:r w:rsidRPr="002F2520">
              <w:rPr>
                <w:sz w:val="18"/>
                <w:szCs w:val="18"/>
              </w:rPr>
              <w:t>RLN</w:t>
            </w:r>
          </w:p>
        </w:tc>
        <w:tc>
          <w:tcPr>
            <w:tcW w:w="2009" w:type="dxa"/>
            <w:gridSpan w:val="2"/>
            <w:tcBorders>
              <w:top w:val="single" w:sz="4" w:space="0" w:color="auto"/>
              <w:left w:val="single" w:sz="6" w:space="0" w:color="auto"/>
              <w:bottom w:val="single" w:sz="6" w:space="0" w:color="auto"/>
              <w:right w:val="single" w:sz="6" w:space="0" w:color="auto"/>
            </w:tcBorders>
          </w:tcPr>
          <w:p w14:paraId="4F21B083" w14:textId="77777777" w:rsidR="006E329B" w:rsidRPr="002F2520" w:rsidRDefault="006E329B" w:rsidP="005B66D0">
            <w:pPr>
              <w:pStyle w:val="Tabletext"/>
              <w:keepNext/>
              <w:keepLines/>
              <w:rPr>
                <w:sz w:val="18"/>
                <w:szCs w:val="18"/>
              </w:rPr>
            </w:pPr>
            <w:r w:rsidRPr="002F2520">
              <w:rPr>
                <w:sz w:val="18"/>
                <w:szCs w:val="18"/>
              </w:rPr>
              <w:t>UUS 2</w:t>
            </w:r>
          </w:p>
        </w:tc>
      </w:tr>
      <w:tr w:rsidR="006E329B" w:rsidRPr="002F2520" w14:paraId="66412DFC"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18D149A9" w14:textId="77777777" w:rsidR="006E329B" w:rsidRPr="002F2520" w:rsidRDefault="006E329B" w:rsidP="00630128">
            <w:pPr>
              <w:pStyle w:val="Tabletext"/>
              <w:rPr>
                <w:sz w:val="18"/>
                <w:szCs w:val="18"/>
              </w:rPr>
            </w:pPr>
            <w:r w:rsidRPr="002F2520">
              <w:rPr>
                <w:sz w:val="18"/>
                <w:szCs w:val="18"/>
              </w:rPr>
              <w:t>101</w:t>
            </w:r>
          </w:p>
        </w:tc>
        <w:tc>
          <w:tcPr>
            <w:tcW w:w="762" w:type="dxa"/>
            <w:gridSpan w:val="2"/>
            <w:tcBorders>
              <w:top w:val="single" w:sz="6" w:space="0" w:color="auto"/>
              <w:left w:val="single" w:sz="6" w:space="0" w:color="auto"/>
              <w:bottom w:val="single" w:sz="6" w:space="0" w:color="auto"/>
            </w:tcBorders>
          </w:tcPr>
          <w:p w14:paraId="30039FBA" w14:textId="77777777" w:rsidR="006E329B" w:rsidRPr="002F2520" w:rsidRDefault="006E329B" w:rsidP="00630128">
            <w:pPr>
              <w:pStyle w:val="Tabletext"/>
              <w:rPr>
                <w:sz w:val="18"/>
                <w:szCs w:val="18"/>
              </w:rPr>
            </w:pPr>
            <w:r w:rsidRPr="002F2520">
              <w:rPr>
                <w:sz w:val="18"/>
                <w:szCs w:val="18"/>
              </w:rPr>
              <w:t>1010</w:t>
            </w:r>
          </w:p>
        </w:tc>
        <w:tc>
          <w:tcPr>
            <w:tcW w:w="493" w:type="dxa"/>
            <w:gridSpan w:val="2"/>
            <w:tcBorders>
              <w:top w:val="single" w:sz="6" w:space="0" w:color="auto"/>
              <w:left w:val="single" w:sz="6" w:space="0" w:color="auto"/>
              <w:bottom w:val="single" w:sz="6" w:space="0" w:color="auto"/>
            </w:tcBorders>
          </w:tcPr>
          <w:p w14:paraId="1613796A" w14:textId="77777777" w:rsidR="006E329B" w:rsidRPr="002F2520" w:rsidRDefault="006E329B" w:rsidP="00630128">
            <w:pPr>
              <w:pStyle w:val="Tabletext"/>
              <w:rPr>
                <w:sz w:val="18"/>
                <w:szCs w:val="18"/>
              </w:rPr>
            </w:pPr>
            <w:r w:rsidRPr="002F2520">
              <w:rPr>
                <w:sz w:val="18"/>
                <w:szCs w:val="18"/>
              </w:rPr>
              <w:t>90</w:t>
            </w:r>
          </w:p>
        </w:tc>
        <w:tc>
          <w:tcPr>
            <w:tcW w:w="3163" w:type="dxa"/>
            <w:gridSpan w:val="2"/>
            <w:tcBorders>
              <w:top w:val="single" w:sz="6" w:space="0" w:color="auto"/>
              <w:left w:val="single" w:sz="6" w:space="0" w:color="auto"/>
              <w:bottom w:val="single" w:sz="6" w:space="0" w:color="auto"/>
            </w:tcBorders>
          </w:tcPr>
          <w:p w14:paraId="04259EFE" w14:textId="77777777" w:rsidR="006E329B" w:rsidRPr="002F2520" w:rsidRDefault="006E329B" w:rsidP="00630128">
            <w:pPr>
              <w:pStyle w:val="Tabletext"/>
              <w:rPr>
                <w:sz w:val="18"/>
                <w:szCs w:val="18"/>
              </w:rPr>
            </w:pPr>
            <w:r w:rsidRPr="002F2520">
              <w:rPr>
                <w:sz w:val="18"/>
                <w:szCs w:val="18"/>
              </w:rPr>
              <w:t>Non-existent CUG</w:t>
            </w:r>
          </w:p>
        </w:tc>
        <w:tc>
          <w:tcPr>
            <w:tcW w:w="2586" w:type="dxa"/>
            <w:gridSpan w:val="2"/>
            <w:tcBorders>
              <w:top w:val="single" w:sz="6" w:space="0" w:color="auto"/>
              <w:left w:val="single" w:sz="6" w:space="0" w:color="auto"/>
              <w:bottom w:val="single" w:sz="6" w:space="0" w:color="auto"/>
            </w:tcBorders>
          </w:tcPr>
          <w:p w14:paraId="325134B1"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bottom w:val="single" w:sz="6" w:space="0" w:color="auto"/>
            </w:tcBorders>
          </w:tcPr>
          <w:p w14:paraId="705F298A" w14:textId="77777777" w:rsidR="006E329B" w:rsidRPr="002F2520" w:rsidRDefault="006E329B" w:rsidP="00630128">
            <w:pPr>
              <w:pStyle w:val="Tabletext"/>
              <w:rPr>
                <w:sz w:val="18"/>
                <w:szCs w:val="18"/>
              </w:rPr>
            </w:pPr>
            <w:r w:rsidRPr="002F2520">
              <w:rPr>
                <w:sz w:val="18"/>
                <w:szCs w:val="18"/>
              </w:rPr>
              <w:t>ISUP</w:t>
            </w:r>
          </w:p>
        </w:tc>
        <w:tc>
          <w:tcPr>
            <w:tcW w:w="1710" w:type="dxa"/>
            <w:gridSpan w:val="2"/>
            <w:tcBorders>
              <w:top w:val="single" w:sz="6" w:space="0" w:color="auto"/>
              <w:left w:val="single" w:sz="6" w:space="0" w:color="auto"/>
              <w:bottom w:val="single" w:sz="6" w:space="0" w:color="auto"/>
            </w:tcBorders>
          </w:tcPr>
          <w:p w14:paraId="0DC978AA" w14:textId="543C9FB3" w:rsidR="006E329B" w:rsidRPr="002F2520" w:rsidRDefault="00F67762" w:rsidP="00630128">
            <w:pPr>
              <w:pStyle w:val="Tabletext"/>
              <w:rPr>
                <w:sz w:val="18"/>
                <w:szCs w:val="18"/>
              </w:rPr>
            </w:pPr>
            <w:r w:rsidRPr="002F2520">
              <w:rPr>
                <w:sz w:val="18"/>
                <w:szCs w:val="18"/>
              </w:rPr>
              <w:t>[ITU-T Q.735.1]</w:t>
            </w:r>
          </w:p>
        </w:tc>
        <w:tc>
          <w:tcPr>
            <w:tcW w:w="1690" w:type="dxa"/>
            <w:gridSpan w:val="2"/>
            <w:tcBorders>
              <w:top w:val="single" w:sz="6" w:space="0" w:color="auto"/>
              <w:left w:val="single" w:sz="6" w:space="0" w:color="auto"/>
              <w:bottom w:val="single" w:sz="6" w:space="0" w:color="auto"/>
            </w:tcBorders>
          </w:tcPr>
          <w:p w14:paraId="0526CA08"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bottom w:val="single" w:sz="6" w:space="0" w:color="auto"/>
              <w:right w:val="single" w:sz="6" w:space="0" w:color="auto"/>
            </w:tcBorders>
          </w:tcPr>
          <w:p w14:paraId="3C215831" w14:textId="77777777" w:rsidR="006E329B" w:rsidRPr="002F2520" w:rsidRDefault="006E329B" w:rsidP="00630128">
            <w:pPr>
              <w:pStyle w:val="Tabletext"/>
              <w:rPr>
                <w:sz w:val="18"/>
                <w:szCs w:val="18"/>
              </w:rPr>
            </w:pPr>
            <w:r w:rsidRPr="002F2520">
              <w:rPr>
                <w:sz w:val="18"/>
                <w:szCs w:val="18"/>
              </w:rPr>
              <w:t>CUG</w:t>
            </w:r>
          </w:p>
        </w:tc>
      </w:tr>
      <w:tr w:rsidR="006E329B" w:rsidRPr="002F2520" w14:paraId="0D70E572"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6D8E02BF" w14:textId="77777777" w:rsidR="006E329B" w:rsidRPr="002F2520" w:rsidRDefault="006E329B" w:rsidP="00630128">
            <w:pPr>
              <w:pStyle w:val="Tabletext"/>
              <w:rPr>
                <w:sz w:val="18"/>
                <w:szCs w:val="18"/>
              </w:rPr>
            </w:pPr>
            <w:r w:rsidRPr="002F2520">
              <w:rPr>
                <w:sz w:val="18"/>
                <w:szCs w:val="18"/>
              </w:rPr>
              <w:t>101</w:t>
            </w:r>
          </w:p>
        </w:tc>
        <w:tc>
          <w:tcPr>
            <w:tcW w:w="762" w:type="dxa"/>
            <w:gridSpan w:val="2"/>
            <w:tcBorders>
              <w:top w:val="single" w:sz="6" w:space="0" w:color="auto"/>
              <w:left w:val="single" w:sz="6" w:space="0" w:color="auto"/>
            </w:tcBorders>
          </w:tcPr>
          <w:p w14:paraId="7C0C504B" w14:textId="77777777" w:rsidR="006E329B" w:rsidRPr="002F2520" w:rsidRDefault="006E329B" w:rsidP="00630128">
            <w:pPr>
              <w:pStyle w:val="Tabletext"/>
              <w:rPr>
                <w:sz w:val="18"/>
                <w:szCs w:val="18"/>
              </w:rPr>
            </w:pPr>
            <w:r w:rsidRPr="002F2520">
              <w:rPr>
                <w:sz w:val="18"/>
                <w:szCs w:val="18"/>
              </w:rPr>
              <w:t>1011</w:t>
            </w:r>
          </w:p>
        </w:tc>
        <w:tc>
          <w:tcPr>
            <w:tcW w:w="493" w:type="dxa"/>
            <w:gridSpan w:val="2"/>
            <w:tcBorders>
              <w:top w:val="single" w:sz="6" w:space="0" w:color="auto"/>
              <w:left w:val="single" w:sz="6" w:space="0" w:color="auto"/>
            </w:tcBorders>
          </w:tcPr>
          <w:p w14:paraId="7F7157A3" w14:textId="77777777" w:rsidR="006E329B" w:rsidRPr="002F2520" w:rsidRDefault="006E329B" w:rsidP="00630128">
            <w:pPr>
              <w:pStyle w:val="Tabletext"/>
              <w:rPr>
                <w:sz w:val="18"/>
                <w:szCs w:val="18"/>
              </w:rPr>
            </w:pPr>
            <w:r w:rsidRPr="002F2520">
              <w:rPr>
                <w:sz w:val="18"/>
                <w:szCs w:val="18"/>
              </w:rPr>
              <w:t>91</w:t>
            </w:r>
          </w:p>
        </w:tc>
        <w:tc>
          <w:tcPr>
            <w:tcW w:w="3163" w:type="dxa"/>
            <w:gridSpan w:val="2"/>
            <w:tcBorders>
              <w:top w:val="single" w:sz="6" w:space="0" w:color="auto"/>
              <w:left w:val="single" w:sz="6" w:space="0" w:color="auto"/>
            </w:tcBorders>
          </w:tcPr>
          <w:p w14:paraId="3A3BF4F0" w14:textId="77777777" w:rsidR="006E329B" w:rsidRPr="002F2520" w:rsidRDefault="006E329B" w:rsidP="00630128">
            <w:pPr>
              <w:pStyle w:val="Tabletext"/>
              <w:rPr>
                <w:sz w:val="18"/>
                <w:szCs w:val="18"/>
              </w:rPr>
            </w:pPr>
            <w:r w:rsidRPr="002F2520">
              <w:rPr>
                <w:sz w:val="18"/>
                <w:szCs w:val="18"/>
              </w:rPr>
              <w:t>Invalid transit network selection</w:t>
            </w:r>
          </w:p>
        </w:tc>
        <w:tc>
          <w:tcPr>
            <w:tcW w:w="2586" w:type="dxa"/>
            <w:gridSpan w:val="2"/>
            <w:tcBorders>
              <w:top w:val="single" w:sz="6" w:space="0" w:color="auto"/>
              <w:left w:val="single" w:sz="6" w:space="0" w:color="auto"/>
            </w:tcBorders>
          </w:tcPr>
          <w:p w14:paraId="2930643F"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40827C2F" w14:textId="77777777" w:rsidR="006E329B" w:rsidRPr="002F2520" w:rsidRDefault="006E329B" w:rsidP="00630128">
            <w:pPr>
              <w:pStyle w:val="Tabletext"/>
              <w:rPr>
                <w:sz w:val="18"/>
                <w:szCs w:val="18"/>
              </w:rPr>
            </w:pPr>
            <w:r w:rsidRPr="002F2520">
              <w:rPr>
                <w:sz w:val="18"/>
                <w:szCs w:val="18"/>
              </w:rPr>
              <w:t>DSS 1, ISUP(NU)</w:t>
            </w:r>
          </w:p>
        </w:tc>
        <w:tc>
          <w:tcPr>
            <w:tcW w:w="1710" w:type="dxa"/>
            <w:gridSpan w:val="2"/>
            <w:tcBorders>
              <w:top w:val="single" w:sz="6" w:space="0" w:color="auto"/>
              <w:left w:val="single" w:sz="6" w:space="0" w:color="auto"/>
            </w:tcBorders>
          </w:tcPr>
          <w:p w14:paraId="68E2F2DC" w14:textId="34C7683A"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658BCF51" w14:textId="77777777" w:rsidR="006E329B" w:rsidRPr="002F2520" w:rsidRDefault="006E329B" w:rsidP="00630128">
            <w:pPr>
              <w:pStyle w:val="Tabletext"/>
              <w:rPr>
                <w:sz w:val="18"/>
                <w:szCs w:val="18"/>
              </w:rPr>
            </w:pPr>
            <w:r w:rsidRPr="002F2520">
              <w:rPr>
                <w:sz w:val="18"/>
                <w:szCs w:val="18"/>
              </w:rPr>
              <w:t>LN, TN</w:t>
            </w:r>
          </w:p>
        </w:tc>
        <w:tc>
          <w:tcPr>
            <w:tcW w:w="2009" w:type="dxa"/>
            <w:gridSpan w:val="2"/>
            <w:tcBorders>
              <w:top w:val="single" w:sz="6" w:space="0" w:color="auto"/>
              <w:left w:val="single" w:sz="6" w:space="0" w:color="auto"/>
              <w:right w:val="single" w:sz="6" w:space="0" w:color="auto"/>
            </w:tcBorders>
          </w:tcPr>
          <w:p w14:paraId="3F9D37C2" w14:textId="77777777" w:rsidR="006E329B" w:rsidRPr="002F2520" w:rsidRDefault="006E329B" w:rsidP="00630128">
            <w:pPr>
              <w:pStyle w:val="Tabletext"/>
              <w:rPr>
                <w:sz w:val="18"/>
                <w:szCs w:val="18"/>
              </w:rPr>
            </w:pPr>
          </w:p>
        </w:tc>
      </w:tr>
      <w:tr w:rsidR="006E329B" w:rsidRPr="002F2520" w14:paraId="7C46CCE2"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3F1F0355" w14:textId="77777777" w:rsidR="006E329B" w:rsidRPr="002F2520" w:rsidRDefault="006E329B" w:rsidP="00630128">
            <w:pPr>
              <w:pStyle w:val="Tabletext"/>
              <w:rPr>
                <w:sz w:val="18"/>
                <w:szCs w:val="18"/>
              </w:rPr>
            </w:pPr>
            <w:r w:rsidRPr="002F2520">
              <w:rPr>
                <w:sz w:val="18"/>
                <w:szCs w:val="18"/>
              </w:rPr>
              <w:t>101</w:t>
            </w:r>
          </w:p>
        </w:tc>
        <w:tc>
          <w:tcPr>
            <w:tcW w:w="762" w:type="dxa"/>
            <w:gridSpan w:val="2"/>
            <w:tcBorders>
              <w:top w:val="single" w:sz="6" w:space="0" w:color="auto"/>
              <w:left w:val="single" w:sz="6" w:space="0" w:color="auto"/>
            </w:tcBorders>
          </w:tcPr>
          <w:p w14:paraId="23CFA135" w14:textId="77777777" w:rsidR="006E329B" w:rsidRPr="002F2520" w:rsidRDefault="006E329B" w:rsidP="00630128">
            <w:pPr>
              <w:pStyle w:val="Tabletext"/>
              <w:rPr>
                <w:sz w:val="18"/>
                <w:szCs w:val="18"/>
              </w:rPr>
            </w:pPr>
            <w:r w:rsidRPr="002F2520">
              <w:rPr>
                <w:sz w:val="18"/>
                <w:szCs w:val="18"/>
              </w:rPr>
              <w:t>1111</w:t>
            </w:r>
          </w:p>
        </w:tc>
        <w:tc>
          <w:tcPr>
            <w:tcW w:w="493" w:type="dxa"/>
            <w:gridSpan w:val="2"/>
            <w:tcBorders>
              <w:top w:val="single" w:sz="6" w:space="0" w:color="auto"/>
              <w:left w:val="single" w:sz="6" w:space="0" w:color="auto"/>
            </w:tcBorders>
          </w:tcPr>
          <w:p w14:paraId="6F68331C" w14:textId="77777777" w:rsidR="006E329B" w:rsidRPr="002F2520" w:rsidRDefault="006E329B" w:rsidP="00630128">
            <w:pPr>
              <w:pStyle w:val="Tabletext"/>
              <w:rPr>
                <w:sz w:val="18"/>
                <w:szCs w:val="18"/>
              </w:rPr>
            </w:pPr>
            <w:r w:rsidRPr="002F2520">
              <w:rPr>
                <w:sz w:val="18"/>
                <w:szCs w:val="18"/>
              </w:rPr>
              <w:t>95</w:t>
            </w:r>
          </w:p>
        </w:tc>
        <w:tc>
          <w:tcPr>
            <w:tcW w:w="3163" w:type="dxa"/>
            <w:gridSpan w:val="2"/>
            <w:tcBorders>
              <w:top w:val="single" w:sz="6" w:space="0" w:color="auto"/>
              <w:left w:val="single" w:sz="6" w:space="0" w:color="auto"/>
            </w:tcBorders>
          </w:tcPr>
          <w:p w14:paraId="0B7DB69B" w14:textId="77777777" w:rsidR="006E329B" w:rsidRPr="002F2520" w:rsidRDefault="006E329B" w:rsidP="00630128">
            <w:pPr>
              <w:pStyle w:val="Tabletext"/>
              <w:rPr>
                <w:sz w:val="18"/>
                <w:szCs w:val="18"/>
              </w:rPr>
            </w:pPr>
            <w:r w:rsidRPr="002F2520">
              <w:rPr>
                <w:sz w:val="18"/>
                <w:szCs w:val="18"/>
              </w:rPr>
              <w:t>Invalid message, unspecified</w:t>
            </w:r>
          </w:p>
        </w:tc>
        <w:tc>
          <w:tcPr>
            <w:tcW w:w="2586" w:type="dxa"/>
            <w:gridSpan w:val="2"/>
            <w:tcBorders>
              <w:top w:val="single" w:sz="6" w:space="0" w:color="auto"/>
              <w:left w:val="single" w:sz="6" w:space="0" w:color="auto"/>
            </w:tcBorders>
          </w:tcPr>
          <w:p w14:paraId="70D30E7B" w14:textId="77777777" w:rsidR="006E329B" w:rsidRPr="002F2520" w:rsidRDefault="006E329B" w:rsidP="00630128">
            <w:pPr>
              <w:pStyle w:val="Tabletext"/>
              <w:rPr>
                <w:sz w:val="18"/>
                <w:szCs w:val="18"/>
              </w:rPr>
            </w:pPr>
          </w:p>
        </w:tc>
        <w:tc>
          <w:tcPr>
            <w:tcW w:w="1406" w:type="dxa"/>
            <w:gridSpan w:val="2"/>
            <w:tcBorders>
              <w:top w:val="single" w:sz="6" w:space="0" w:color="auto"/>
              <w:left w:val="single" w:sz="6" w:space="0" w:color="auto"/>
            </w:tcBorders>
          </w:tcPr>
          <w:p w14:paraId="6BDF6B09"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751A16E7" w14:textId="60F63683"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04ED85A5" w14:textId="77777777" w:rsidR="006E329B" w:rsidRPr="002F2520" w:rsidRDefault="006E329B" w:rsidP="00630128">
            <w:pPr>
              <w:pStyle w:val="Tabletext"/>
              <w:rPr>
                <w:sz w:val="18"/>
                <w:szCs w:val="18"/>
              </w:rPr>
            </w:pPr>
            <w:r w:rsidRPr="002F2520">
              <w:rPr>
                <w:sz w:val="18"/>
                <w:szCs w:val="18"/>
              </w:rPr>
              <w:t>LN</w:t>
            </w:r>
          </w:p>
        </w:tc>
        <w:tc>
          <w:tcPr>
            <w:tcW w:w="2009" w:type="dxa"/>
            <w:gridSpan w:val="2"/>
            <w:tcBorders>
              <w:top w:val="single" w:sz="6" w:space="0" w:color="auto"/>
              <w:left w:val="single" w:sz="6" w:space="0" w:color="auto"/>
              <w:right w:val="single" w:sz="6" w:space="0" w:color="auto"/>
            </w:tcBorders>
          </w:tcPr>
          <w:p w14:paraId="272CC9CF" w14:textId="77777777" w:rsidR="006E329B" w:rsidRPr="002F2520" w:rsidRDefault="006E329B" w:rsidP="00630128">
            <w:pPr>
              <w:pStyle w:val="Tabletext"/>
              <w:rPr>
                <w:sz w:val="18"/>
                <w:szCs w:val="18"/>
              </w:rPr>
            </w:pPr>
          </w:p>
        </w:tc>
      </w:tr>
      <w:tr w:rsidR="006E329B" w:rsidRPr="002F2520" w14:paraId="6CBAEEEB"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bottom w:val="single" w:sz="6" w:space="0" w:color="auto"/>
            </w:tcBorders>
          </w:tcPr>
          <w:p w14:paraId="432EED44" w14:textId="77777777" w:rsidR="006E329B" w:rsidRPr="002F2520" w:rsidRDefault="006E329B" w:rsidP="00630128">
            <w:pPr>
              <w:pStyle w:val="Tabletext"/>
              <w:rPr>
                <w:sz w:val="18"/>
                <w:szCs w:val="18"/>
              </w:rPr>
            </w:pPr>
          </w:p>
        </w:tc>
        <w:tc>
          <w:tcPr>
            <w:tcW w:w="762" w:type="dxa"/>
            <w:gridSpan w:val="2"/>
            <w:tcBorders>
              <w:left w:val="single" w:sz="6" w:space="0" w:color="auto"/>
              <w:bottom w:val="single" w:sz="6" w:space="0" w:color="auto"/>
            </w:tcBorders>
          </w:tcPr>
          <w:p w14:paraId="7A512A95" w14:textId="77777777" w:rsidR="006E329B" w:rsidRPr="002F2520" w:rsidRDefault="006E329B" w:rsidP="00630128">
            <w:pPr>
              <w:pStyle w:val="Tabletext"/>
              <w:rPr>
                <w:sz w:val="18"/>
                <w:szCs w:val="18"/>
              </w:rPr>
            </w:pPr>
          </w:p>
        </w:tc>
        <w:tc>
          <w:tcPr>
            <w:tcW w:w="493" w:type="dxa"/>
            <w:gridSpan w:val="2"/>
            <w:tcBorders>
              <w:left w:val="single" w:sz="6" w:space="0" w:color="auto"/>
              <w:bottom w:val="single" w:sz="6" w:space="0" w:color="auto"/>
            </w:tcBorders>
          </w:tcPr>
          <w:p w14:paraId="16DB9104" w14:textId="77777777" w:rsidR="006E329B" w:rsidRPr="002F2520" w:rsidRDefault="006E329B" w:rsidP="00630128">
            <w:pPr>
              <w:pStyle w:val="Tabletext"/>
              <w:rPr>
                <w:sz w:val="18"/>
                <w:szCs w:val="18"/>
              </w:rPr>
            </w:pPr>
          </w:p>
        </w:tc>
        <w:tc>
          <w:tcPr>
            <w:tcW w:w="3163" w:type="dxa"/>
            <w:gridSpan w:val="2"/>
            <w:tcBorders>
              <w:left w:val="single" w:sz="6" w:space="0" w:color="auto"/>
              <w:bottom w:val="single" w:sz="6" w:space="0" w:color="auto"/>
            </w:tcBorders>
          </w:tcPr>
          <w:p w14:paraId="0056F5BD" w14:textId="77777777" w:rsidR="006E329B" w:rsidRPr="002F2520" w:rsidRDefault="006E329B" w:rsidP="00630128">
            <w:pPr>
              <w:pStyle w:val="Tabletext"/>
              <w:rPr>
                <w:sz w:val="18"/>
                <w:szCs w:val="18"/>
              </w:rPr>
            </w:pPr>
          </w:p>
        </w:tc>
        <w:tc>
          <w:tcPr>
            <w:tcW w:w="2586" w:type="dxa"/>
            <w:gridSpan w:val="2"/>
            <w:tcBorders>
              <w:left w:val="single" w:sz="6" w:space="0" w:color="auto"/>
              <w:bottom w:val="single" w:sz="6" w:space="0" w:color="auto"/>
            </w:tcBorders>
          </w:tcPr>
          <w:p w14:paraId="231DF861" w14:textId="77777777" w:rsidR="006E329B" w:rsidRPr="002F2520" w:rsidRDefault="006E329B" w:rsidP="00630128">
            <w:pPr>
              <w:pStyle w:val="Tabletext"/>
              <w:rPr>
                <w:sz w:val="18"/>
                <w:szCs w:val="18"/>
              </w:rPr>
            </w:pPr>
          </w:p>
        </w:tc>
        <w:tc>
          <w:tcPr>
            <w:tcW w:w="1406" w:type="dxa"/>
            <w:gridSpan w:val="2"/>
            <w:tcBorders>
              <w:left w:val="single" w:sz="6" w:space="0" w:color="auto"/>
              <w:bottom w:val="single" w:sz="6" w:space="0" w:color="auto"/>
            </w:tcBorders>
          </w:tcPr>
          <w:p w14:paraId="4FCE54DD"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bottom w:val="single" w:sz="6" w:space="0" w:color="auto"/>
            </w:tcBorders>
          </w:tcPr>
          <w:p w14:paraId="399A9048" w14:textId="51BF8557" w:rsidR="006E329B" w:rsidRPr="002F2520" w:rsidRDefault="000F7D89" w:rsidP="00630128">
            <w:pPr>
              <w:pStyle w:val="Tabletext"/>
              <w:rPr>
                <w:sz w:val="18"/>
                <w:szCs w:val="18"/>
              </w:rPr>
            </w:pPr>
            <w:r w:rsidRPr="002F2520">
              <w:rPr>
                <w:sz w:val="18"/>
                <w:szCs w:val="18"/>
              </w:rPr>
              <w:t xml:space="preserve">Annex A of ITU-T </w:t>
            </w:r>
            <w:r w:rsidR="006E329B" w:rsidRPr="002F2520">
              <w:rPr>
                <w:sz w:val="18"/>
                <w:szCs w:val="18"/>
              </w:rPr>
              <w:t>Q.763</w:t>
            </w:r>
          </w:p>
        </w:tc>
        <w:tc>
          <w:tcPr>
            <w:tcW w:w="1690" w:type="dxa"/>
            <w:gridSpan w:val="2"/>
            <w:tcBorders>
              <w:top w:val="single" w:sz="6" w:space="0" w:color="auto"/>
              <w:left w:val="single" w:sz="6" w:space="0" w:color="auto"/>
              <w:bottom w:val="single" w:sz="6" w:space="0" w:color="auto"/>
            </w:tcBorders>
          </w:tcPr>
          <w:p w14:paraId="799DE681"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bottom w:val="single" w:sz="6" w:space="0" w:color="auto"/>
              <w:right w:val="single" w:sz="6" w:space="0" w:color="auto"/>
            </w:tcBorders>
          </w:tcPr>
          <w:p w14:paraId="39A0E697" w14:textId="77777777" w:rsidR="006E329B" w:rsidRPr="002F2520" w:rsidRDefault="006E329B" w:rsidP="00630128">
            <w:pPr>
              <w:pStyle w:val="Tabletext"/>
              <w:rPr>
                <w:sz w:val="18"/>
                <w:szCs w:val="18"/>
              </w:rPr>
            </w:pPr>
          </w:p>
        </w:tc>
      </w:tr>
      <w:tr w:rsidR="006E329B" w:rsidRPr="002F2520" w14:paraId="01DADBC4"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114B328B" w14:textId="77777777" w:rsidR="006E329B" w:rsidRPr="002F2520" w:rsidRDefault="006E329B" w:rsidP="00630128">
            <w:pPr>
              <w:pStyle w:val="Tabletext"/>
              <w:rPr>
                <w:sz w:val="18"/>
                <w:szCs w:val="18"/>
              </w:rPr>
            </w:pPr>
            <w:r w:rsidRPr="002F2520">
              <w:rPr>
                <w:sz w:val="18"/>
                <w:szCs w:val="18"/>
              </w:rPr>
              <w:br w:type="page"/>
              <w:t>110</w:t>
            </w:r>
          </w:p>
        </w:tc>
        <w:tc>
          <w:tcPr>
            <w:tcW w:w="762" w:type="dxa"/>
            <w:gridSpan w:val="2"/>
            <w:tcBorders>
              <w:top w:val="single" w:sz="6" w:space="0" w:color="auto"/>
              <w:left w:val="single" w:sz="6" w:space="0" w:color="auto"/>
            </w:tcBorders>
          </w:tcPr>
          <w:p w14:paraId="0CDEA636" w14:textId="77777777" w:rsidR="006E329B" w:rsidRPr="002F2520" w:rsidRDefault="006E329B" w:rsidP="00630128">
            <w:pPr>
              <w:pStyle w:val="Tabletext"/>
              <w:rPr>
                <w:sz w:val="18"/>
                <w:szCs w:val="18"/>
              </w:rPr>
            </w:pPr>
            <w:r w:rsidRPr="002F2520">
              <w:rPr>
                <w:sz w:val="18"/>
                <w:szCs w:val="18"/>
              </w:rPr>
              <w:t>0000</w:t>
            </w:r>
          </w:p>
        </w:tc>
        <w:tc>
          <w:tcPr>
            <w:tcW w:w="493" w:type="dxa"/>
            <w:gridSpan w:val="2"/>
            <w:tcBorders>
              <w:top w:val="single" w:sz="6" w:space="0" w:color="auto"/>
              <w:left w:val="single" w:sz="6" w:space="0" w:color="auto"/>
            </w:tcBorders>
          </w:tcPr>
          <w:p w14:paraId="549B236F" w14:textId="77777777" w:rsidR="006E329B" w:rsidRPr="002F2520" w:rsidRDefault="006E329B" w:rsidP="00630128">
            <w:pPr>
              <w:pStyle w:val="Tabletext"/>
              <w:rPr>
                <w:sz w:val="18"/>
                <w:szCs w:val="18"/>
              </w:rPr>
            </w:pPr>
            <w:r w:rsidRPr="002F2520">
              <w:rPr>
                <w:sz w:val="18"/>
                <w:szCs w:val="18"/>
              </w:rPr>
              <w:t>96</w:t>
            </w:r>
          </w:p>
        </w:tc>
        <w:tc>
          <w:tcPr>
            <w:tcW w:w="3163" w:type="dxa"/>
            <w:gridSpan w:val="2"/>
            <w:tcBorders>
              <w:top w:val="single" w:sz="6" w:space="0" w:color="auto"/>
              <w:left w:val="single" w:sz="6" w:space="0" w:color="auto"/>
            </w:tcBorders>
          </w:tcPr>
          <w:p w14:paraId="5EAB2D8B" w14:textId="77777777" w:rsidR="006E329B" w:rsidRPr="002F2520" w:rsidRDefault="006E329B" w:rsidP="00630128">
            <w:pPr>
              <w:pStyle w:val="Tabletext"/>
              <w:rPr>
                <w:sz w:val="18"/>
                <w:szCs w:val="18"/>
              </w:rPr>
            </w:pPr>
            <w:r w:rsidRPr="002F2520">
              <w:rPr>
                <w:sz w:val="18"/>
                <w:szCs w:val="18"/>
              </w:rPr>
              <w:t>Mandatory information element is missing</w:t>
            </w:r>
          </w:p>
        </w:tc>
        <w:tc>
          <w:tcPr>
            <w:tcW w:w="2586" w:type="dxa"/>
            <w:gridSpan w:val="2"/>
            <w:tcBorders>
              <w:top w:val="single" w:sz="6" w:space="0" w:color="auto"/>
              <w:left w:val="single" w:sz="6" w:space="0" w:color="auto"/>
            </w:tcBorders>
          </w:tcPr>
          <w:p w14:paraId="67FF0DA1" w14:textId="77777777" w:rsidR="006E329B" w:rsidRPr="002F2520" w:rsidRDefault="006E329B" w:rsidP="00630128">
            <w:pPr>
              <w:pStyle w:val="Tabletext"/>
              <w:rPr>
                <w:sz w:val="18"/>
                <w:szCs w:val="18"/>
              </w:rPr>
            </w:pPr>
            <w:r w:rsidRPr="002F2520">
              <w:rPr>
                <w:sz w:val="18"/>
                <w:szCs w:val="18"/>
              </w:rPr>
              <w:t>Information element identifier (Note 4)</w:t>
            </w:r>
          </w:p>
        </w:tc>
        <w:tc>
          <w:tcPr>
            <w:tcW w:w="1406" w:type="dxa"/>
            <w:gridSpan w:val="2"/>
            <w:tcBorders>
              <w:top w:val="single" w:sz="6" w:space="0" w:color="auto"/>
              <w:left w:val="single" w:sz="6" w:space="0" w:color="auto"/>
            </w:tcBorders>
          </w:tcPr>
          <w:p w14:paraId="3EBAB50D"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1BC08C37" w14:textId="60961754"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44CFE150" w14:textId="77777777" w:rsidR="006E329B" w:rsidRPr="002F2520" w:rsidRDefault="006E329B" w:rsidP="00630128">
            <w:pPr>
              <w:pStyle w:val="Tabletext"/>
              <w:rPr>
                <w:sz w:val="18"/>
                <w:szCs w:val="18"/>
              </w:rPr>
            </w:pPr>
            <w:r w:rsidRPr="002F2520">
              <w:rPr>
                <w:sz w:val="18"/>
                <w:szCs w:val="18"/>
              </w:rPr>
              <w:t>U, LN</w:t>
            </w:r>
          </w:p>
        </w:tc>
        <w:tc>
          <w:tcPr>
            <w:tcW w:w="2009" w:type="dxa"/>
            <w:gridSpan w:val="2"/>
            <w:tcBorders>
              <w:top w:val="single" w:sz="6" w:space="0" w:color="auto"/>
              <w:left w:val="single" w:sz="6" w:space="0" w:color="auto"/>
              <w:right w:val="single" w:sz="6" w:space="0" w:color="auto"/>
            </w:tcBorders>
          </w:tcPr>
          <w:p w14:paraId="760390E7" w14:textId="77777777" w:rsidR="006E329B" w:rsidRPr="002F2520" w:rsidRDefault="006E329B" w:rsidP="00630128">
            <w:pPr>
              <w:pStyle w:val="Tabletext"/>
              <w:rPr>
                <w:sz w:val="18"/>
                <w:szCs w:val="18"/>
              </w:rPr>
            </w:pPr>
          </w:p>
        </w:tc>
      </w:tr>
      <w:tr w:rsidR="006E329B" w:rsidRPr="002F2520" w14:paraId="423E2C8A"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442DACC5" w14:textId="77777777" w:rsidR="006E329B" w:rsidRPr="002F2520" w:rsidRDefault="006E329B" w:rsidP="00630128">
            <w:pPr>
              <w:pStyle w:val="Tabletext"/>
              <w:rPr>
                <w:sz w:val="18"/>
                <w:szCs w:val="18"/>
              </w:rPr>
            </w:pPr>
            <w:r w:rsidRPr="002F2520">
              <w:rPr>
                <w:sz w:val="18"/>
                <w:szCs w:val="18"/>
              </w:rPr>
              <w:t>110</w:t>
            </w:r>
          </w:p>
        </w:tc>
        <w:tc>
          <w:tcPr>
            <w:tcW w:w="762" w:type="dxa"/>
            <w:gridSpan w:val="2"/>
            <w:tcBorders>
              <w:top w:val="single" w:sz="6" w:space="0" w:color="auto"/>
              <w:left w:val="single" w:sz="6" w:space="0" w:color="auto"/>
            </w:tcBorders>
          </w:tcPr>
          <w:p w14:paraId="2749CEBF" w14:textId="77777777" w:rsidR="006E329B" w:rsidRPr="002F2520" w:rsidRDefault="006E329B" w:rsidP="00630128">
            <w:pPr>
              <w:pStyle w:val="Tabletext"/>
              <w:rPr>
                <w:sz w:val="18"/>
                <w:szCs w:val="18"/>
              </w:rPr>
            </w:pPr>
            <w:r w:rsidRPr="002F2520">
              <w:rPr>
                <w:sz w:val="18"/>
                <w:szCs w:val="18"/>
              </w:rPr>
              <w:t>0001</w:t>
            </w:r>
          </w:p>
        </w:tc>
        <w:tc>
          <w:tcPr>
            <w:tcW w:w="493" w:type="dxa"/>
            <w:gridSpan w:val="2"/>
            <w:tcBorders>
              <w:top w:val="single" w:sz="6" w:space="0" w:color="auto"/>
              <w:left w:val="single" w:sz="6" w:space="0" w:color="auto"/>
            </w:tcBorders>
          </w:tcPr>
          <w:p w14:paraId="558D4350" w14:textId="77777777" w:rsidR="006E329B" w:rsidRPr="002F2520" w:rsidRDefault="006E329B" w:rsidP="00630128">
            <w:pPr>
              <w:pStyle w:val="Tabletext"/>
              <w:rPr>
                <w:sz w:val="18"/>
                <w:szCs w:val="18"/>
              </w:rPr>
            </w:pPr>
            <w:r w:rsidRPr="002F2520">
              <w:rPr>
                <w:sz w:val="18"/>
                <w:szCs w:val="18"/>
              </w:rPr>
              <w:t>97</w:t>
            </w:r>
          </w:p>
        </w:tc>
        <w:tc>
          <w:tcPr>
            <w:tcW w:w="3163" w:type="dxa"/>
            <w:gridSpan w:val="2"/>
            <w:tcBorders>
              <w:top w:val="single" w:sz="6" w:space="0" w:color="auto"/>
              <w:left w:val="single" w:sz="6" w:space="0" w:color="auto"/>
            </w:tcBorders>
          </w:tcPr>
          <w:p w14:paraId="275C2A4F" w14:textId="77777777" w:rsidR="006E329B" w:rsidRPr="002F2520" w:rsidRDefault="006E329B" w:rsidP="00630128">
            <w:pPr>
              <w:pStyle w:val="Tabletext"/>
              <w:rPr>
                <w:sz w:val="18"/>
                <w:szCs w:val="18"/>
              </w:rPr>
            </w:pPr>
            <w:r w:rsidRPr="002F2520">
              <w:rPr>
                <w:sz w:val="18"/>
                <w:szCs w:val="18"/>
              </w:rPr>
              <w:t>Message type non-existent or not implemented</w:t>
            </w:r>
          </w:p>
        </w:tc>
        <w:tc>
          <w:tcPr>
            <w:tcW w:w="2586" w:type="dxa"/>
            <w:gridSpan w:val="2"/>
            <w:tcBorders>
              <w:top w:val="single" w:sz="6" w:space="0" w:color="auto"/>
              <w:left w:val="single" w:sz="6" w:space="0" w:color="auto"/>
            </w:tcBorders>
          </w:tcPr>
          <w:p w14:paraId="15CFCECD" w14:textId="77777777" w:rsidR="006E329B" w:rsidRPr="002F2520" w:rsidRDefault="006E329B" w:rsidP="00630128">
            <w:pPr>
              <w:pStyle w:val="Tabletext"/>
              <w:rPr>
                <w:sz w:val="18"/>
                <w:szCs w:val="18"/>
              </w:rPr>
            </w:pPr>
            <w:r w:rsidRPr="002F2520">
              <w:rPr>
                <w:sz w:val="18"/>
                <w:szCs w:val="18"/>
              </w:rPr>
              <w:t>Message type</w:t>
            </w:r>
          </w:p>
        </w:tc>
        <w:tc>
          <w:tcPr>
            <w:tcW w:w="1406" w:type="dxa"/>
            <w:gridSpan w:val="2"/>
            <w:tcBorders>
              <w:top w:val="single" w:sz="6" w:space="0" w:color="auto"/>
              <w:left w:val="single" w:sz="6" w:space="0" w:color="auto"/>
            </w:tcBorders>
          </w:tcPr>
          <w:p w14:paraId="603D477E"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29EC8F61" w14:textId="7909E640"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73455793" w14:textId="77777777" w:rsidR="006E329B" w:rsidRPr="002F2520" w:rsidRDefault="006E329B" w:rsidP="00630128">
            <w:pPr>
              <w:pStyle w:val="Tabletext"/>
              <w:rPr>
                <w:sz w:val="18"/>
                <w:szCs w:val="18"/>
              </w:rPr>
            </w:pPr>
            <w:r w:rsidRPr="002F2520">
              <w:rPr>
                <w:sz w:val="18"/>
                <w:szCs w:val="18"/>
              </w:rPr>
              <w:t>U, LN</w:t>
            </w:r>
          </w:p>
        </w:tc>
        <w:tc>
          <w:tcPr>
            <w:tcW w:w="2009" w:type="dxa"/>
            <w:gridSpan w:val="2"/>
            <w:tcBorders>
              <w:top w:val="single" w:sz="6" w:space="0" w:color="auto"/>
              <w:left w:val="single" w:sz="6" w:space="0" w:color="auto"/>
              <w:right w:val="single" w:sz="6" w:space="0" w:color="auto"/>
            </w:tcBorders>
          </w:tcPr>
          <w:p w14:paraId="463D8C5A" w14:textId="77777777" w:rsidR="006E329B" w:rsidRPr="002F2520" w:rsidRDefault="006E329B" w:rsidP="00630128">
            <w:pPr>
              <w:pStyle w:val="Tabletext"/>
              <w:rPr>
                <w:sz w:val="18"/>
                <w:szCs w:val="18"/>
              </w:rPr>
            </w:pPr>
          </w:p>
        </w:tc>
      </w:tr>
      <w:tr w:rsidR="006E329B" w:rsidRPr="002F2520" w14:paraId="426A3F89"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bottom w:val="single" w:sz="6" w:space="0" w:color="auto"/>
            </w:tcBorders>
          </w:tcPr>
          <w:p w14:paraId="663F8DC9" w14:textId="77777777" w:rsidR="006E329B" w:rsidRPr="002F2520" w:rsidRDefault="006E329B" w:rsidP="00630128">
            <w:pPr>
              <w:pStyle w:val="Tabletext"/>
              <w:rPr>
                <w:sz w:val="18"/>
                <w:szCs w:val="18"/>
              </w:rPr>
            </w:pPr>
          </w:p>
        </w:tc>
        <w:tc>
          <w:tcPr>
            <w:tcW w:w="762" w:type="dxa"/>
            <w:gridSpan w:val="2"/>
            <w:tcBorders>
              <w:left w:val="single" w:sz="6" w:space="0" w:color="auto"/>
              <w:bottom w:val="single" w:sz="6" w:space="0" w:color="auto"/>
            </w:tcBorders>
          </w:tcPr>
          <w:p w14:paraId="2F2F4830" w14:textId="77777777" w:rsidR="006E329B" w:rsidRPr="002F2520" w:rsidRDefault="006E329B" w:rsidP="00630128">
            <w:pPr>
              <w:pStyle w:val="Tabletext"/>
              <w:rPr>
                <w:sz w:val="18"/>
                <w:szCs w:val="18"/>
              </w:rPr>
            </w:pPr>
          </w:p>
        </w:tc>
        <w:tc>
          <w:tcPr>
            <w:tcW w:w="493" w:type="dxa"/>
            <w:gridSpan w:val="2"/>
            <w:tcBorders>
              <w:left w:val="single" w:sz="6" w:space="0" w:color="auto"/>
              <w:bottom w:val="single" w:sz="6" w:space="0" w:color="auto"/>
            </w:tcBorders>
          </w:tcPr>
          <w:p w14:paraId="43F1300E" w14:textId="77777777" w:rsidR="006E329B" w:rsidRPr="002F2520" w:rsidRDefault="006E329B" w:rsidP="00630128">
            <w:pPr>
              <w:pStyle w:val="Tabletext"/>
              <w:rPr>
                <w:sz w:val="18"/>
                <w:szCs w:val="18"/>
              </w:rPr>
            </w:pPr>
          </w:p>
        </w:tc>
        <w:tc>
          <w:tcPr>
            <w:tcW w:w="3163" w:type="dxa"/>
            <w:gridSpan w:val="2"/>
            <w:tcBorders>
              <w:left w:val="single" w:sz="6" w:space="0" w:color="auto"/>
              <w:bottom w:val="single" w:sz="6" w:space="0" w:color="auto"/>
            </w:tcBorders>
          </w:tcPr>
          <w:p w14:paraId="16CD6207" w14:textId="77777777" w:rsidR="006E329B" w:rsidRPr="002F2520" w:rsidRDefault="006E329B" w:rsidP="00630128">
            <w:pPr>
              <w:pStyle w:val="Tabletext"/>
              <w:rPr>
                <w:sz w:val="18"/>
                <w:szCs w:val="18"/>
              </w:rPr>
            </w:pPr>
          </w:p>
        </w:tc>
        <w:tc>
          <w:tcPr>
            <w:tcW w:w="2586" w:type="dxa"/>
            <w:gridSpan w:val="2"/>
            <w:tcBorders>
              <w:left w:val="single" w:sz="6" w:space="0" w:color="auto"/>
              <w:bottom w:val="single" w:sz="6" w:space="0" w:color="auto"/>
            </w:tcBorders>
          </w:tcPr>
          <w:p w14:paraId="60367152" w14:textId="77777777" w:rsidR="006E329B" w:rsidRPr="002F2520" w:rsidRDefault="006E329B" w:rsidP="00630128">
            <w:pPr>
              <w:pStyle w:val="Tabletext"/>
              <w:rPr>
                <w:sz w:val="18"/>
                <w:szCs w:val="18"/>
              </w:rPr>
            </w:pPr>
          </w:p>
        </w:tc>
        <w:tc>
          <w:tcPr>
            <w:tcW w:w="1406" w:type="dxa"/>
            <w:gridSpan w:val="2"/>
            <w:tcBorders>
              <w:left w:val="single" w:sz="6" w:space="0" w:color="auto"/>
              <w:bottom w:val="single" w:sz="6" w:space="0" w:color="auto"/>
            </w:tcBorders>
          </w:tcPr>
          <w:p w14:paraId="23A63B45"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bottom w:val="single" w:sz="6" w:space="0" w:color="auto"/>
            </w:tcBorders>
          </w:tcPr>
          <w:p w14:paraId="3B3C8FCC" w14:textId="3CD9605A" w:rsidR="006E329B" w:rsidRPr="002F2520" w:rsidRDefault="006E329B" w:rsidP="000F7D89">
            <w:pPr>
              <w:pStyle w:val="Tabletext"/>
              <w:rPr>
                <w:sz w:val="18"/>
                <w:szCs w:val="18"/>
              </w:rPr>
            </w:pPr>
            <w:r w:rsidRPr="002F2520">
              <w:rPr>
                <w:sz w:val="18"/>
                <w:szCs w:val="18"/>
              </w:rPr>
              <w:t>2.9.5.2</w:t>
            </w:r>
            <w:r w:rsidR="000F7D89" w:rsidRPr="002F2520">
              <w:rPr>
                <w:sz w:val="18"/>
                <w:szCs w:val="18"/>
              </w:rPr>
              <w:t xml:space="preserve"> of </w:t>
            </w:r>
            <w:r w:rsidR="00BC7034" w:rsidRPr="002F2520">
              <w:rPr>
                <w:sz w:val="18"/>
                <w:szCs w:val="18"/>
              </w:rPr>
              <w:t>[ITU-T Q.764]</w:t>
            </w:r>
            <w:r w:rsidRPr="002F2520">
              <w:rPr>
                <w:sz w:val="18"/>
                <w:szCs w:val="18"/>
              </w:rPr>
              <w:br/>
              <w:t>2.9.5.3</w:t>
            </w:r>
            <w:r w:rsidR="000F7D89" w:rsidRPr="002F2520">
              <w:rPr>
                <w:sz w:val="18"/>
                <w:szCs w:val="18"/>
              </w:rPr>
              <w:t xml:space="preserve"> of </w:t>
            </w:r>
            <w:r w:rsidR="00BC7034" w:rsidRPr="002F2520">
              <w:rPr>
                <w:sz w:val="18"/>
                <w:szCs w:val="18"/>
              </w:rPr>
              <w:t>[ITU-T Q.764]</w:t>
            </w:r>
          </w:p>
        </w:tc>
        <w:tc>
          <w:tcPr>
            <w:tcW w:w="1690" w:type="dxa"/>
            <w:gridSpan w:val="2"/>
            <w:tcBorders>
              <w:top w:val="single" w:sz="6" w:space="0" w:color="auto"/>
              <w:left w:val="single" w:sz="6" w:space="0" w:color="auto"/>
              <w:bottom w:val="single" w:sz="6" w:space="0" w:color="auto"/>
            </w:tcBorders>
          </w:tcPr>
          <w:p w14:paraId="1D6554C3" w14:textId="77777777" w:rsidR="006E329B" w:rsidRPr="002F2520" w:rsidRDefault="006E329B" w:rsidP="00630128">
            <w:pPr>
              <w:pStyle w:val="Tabletext"/>
              <w:rPr>
                <w:sz w:val="18"/>
                <w:szCs w:val="18"/>
              </w:rPr>
            </w:pPr>
            <w:r w:rsidRPr="002F2520">
              <w:rPr>
                <w:sz w:val="18"/>
                <w:szCs w:val="18"/>
              </w:rPr>
              <w:t>TN, INTL, RLN</w:t>
            </w:r>
          </w:p>
        </w:tc>
        <w:tc>
          <w:tcPr>
            <w:tcW w:w="2009" w:type="dxa"/>
            <w:gridSpan w:val="2"/>
            <w:tcBorders>
              <w:top w:val="single" w:sz="6" w:space="0" w:color="auto"/>
              <w:left w:val="single" w:sz="6" w:space="0" w:color="auto"/>
              <w:bottom w:val="single" w:sz="6" w:space="0" w:color="auto"/>
              <w:right w:val="single" w:sz="6" w:space="0" w:color="auto"/>
            </w:tcBorders>
          </w:tcPr>
          <w:p w14:paraId="53717389" w14:textId="77777777" w:rsidR="006E329B" w:rsidRPr="002F2520" w:rsidRDefault="006E329B" w:rsidP="00630128">
            <w:pPr>
              <w:pStyle w:val="Tabletext"/>
              <w:rPr>
                <w:sz w:val="18"/>
                <w:szCs w:val="18"/>
              </w:rPr>
            </w:pPr>
          </w:p>
        </w:tc>
      </w:tr>
      <w:tr w:rsidR="006E329B" w:rsidRPr="002F2520" w14:paraId="33DBFA0C"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011452C6" w14:textId="77777777" w:rsidR="006E329B" w:rsidRPr="002F2520" w:rsidRDefault="006E329B" w:rsidP="00630128">
            <w:pPr>
              <w:pStyle w:val="Tabletext"/>
              <w:rPr>
                <w:sz w:val="18"/>
                <w:szCs w:val="18"/>
              </w:rPr>
            </w:pPr>
            <w:r w:rsidRPr="002F2520">
              <w:rPr>
                <w:sz w:val="18"/>
                <w:szCs w:val="18"/>
              </w:rPr>
              <w:br w:type="page"/>
              <w:t>110</w:t>
            </w:r>
          </w:p>
        </w:tc>
        <w:tc>
          <w:tcPr>
            <w:tcW w:w="762" w:type="dxa"/>
            <w:gridSpan w:val="2"/>
            <w:tcBorders>
              <w:top w:val="single" w:sz="6" w:space="0" w:color="auto"/>
              <w:left w:val="single" w:sz="6" w:space="0" w:color="auto"/>
            </w:tcBorders>
          </w:tcPr>
          <w:p w14:paraId="03B82DE8" w14:textId="77777777" w:rsidR="006E329B" w:rsidRPr="002F2520" w:rsidRDefault="006E329B" w:rsidP="00630128">
            <w:pPr>
              <w:pStyle w:val="Tabletext"/>
              <w:rPr>
                <w:sz w:val="18"/>
                <w:szCs w:val="18"/>
              </w:rPr>
            </w:pPr>
            <w:r w:rsidRPr="002F2520">
              <w:rPr>
                <w:sz w:val="18"/>
                <w:szCs w:val="18"/>
              </w:rPr>
              <w:t>0010</w:t>
            </w:r>
          </w:p>
        </w:tc>
        <w:tc>
          <w:tcPr>
            <w:tcW w:w="493" w:type="dxa"/>
            <w:gridSpan w:val="2"/>
            <w:tcBorders>
              <w:top w:val="single" w:sz="6" w:space="0" w:color="auto"/>
              <w:left w:val="single" w:sz="6" w:space="0" w:color="auto"/>
            </w:tcBorders>
          </w:tcPr>
          <w:p w14:paraId="4BC5C4B2" w14:textId="77777777" w:rsidR="006E329B" w:rsidRPr="002F2520" w:rsidRDefault="006E329B" w:rsidP="00630128">
            <w:pPr>
              <w:pStyle w:val="Tabletext"/>
              <w:rPr>
                <w:sz w:val="18"/>
                <w:szCs w:val="18"/>
              </w:rPr>
            </w:pPr>
            <w:r w:rsidRPr="002F2520">
              <w:rPr>
                <w:sz w:val="18"/>
                <w:szCs w:val="18"/>
              </w:rPr>
              <w:t>98</w:t>
            </w:r>
          </w:p>
        </w:tc>
        <w:tc>
          <w:tcPr>
            <w:tcW w:w="3163" w:type="dxa"/>
            <w:gridSpan w:val="2"/>
            <w:tcBorders>
              <w:top w:val="single" w:sz="6" w:space="0" w:color="auto"/>
              <w:left w:val="single" w:sz="6" w:space="0" w:color="auto"/>
            </w:tcBorders>
          </w:tcPr>
          <w:p w14:paraId="7D17B477" w14:textId="77777777" w:rsidR="006E329B" w:rsidRPr="002F2520" w:rsidRDefault="006E329B" w:rsidP="00630128">
            <w:pPr>
              <w:pStyle w:val="Tabletext"/>
              <w:rPr>
                <w:sz w:val="18"/>
                <w:szCs w:val="18"/>
              </w:rPr>
            </w:pPr>
            <w:r w:rsidRPr="002F2520">
              <w:rPr>
                <w:sz w:val="18"/>
                <w:szCs w:val="18"/>
              </w:rPr>
              <w:t>Message not compatible with call state or message type non-existent or not implemented</w:t>
            </w:r>
          </w:p>
        </w:tc>
        <w:tc>
          <w:tcPr>
            <w:tcW w:w="2586" w:type="dxa"/>
            <w:gridSpan w:val="2"/>
            <w:tcBorders>
              <w:top w:val="single" w:sz="6" w:space="0" w:color="auto"/>
              <w:left w:val="single" w:sz="6" w:space="0" w:color="auto"/>
            </w:tcBorders>
          </w:tcPr>
          <w:p w14:paraId="117324FB" w14:textId="77777777" w:rsidR="006E329B" w:rsidRPr="002F2520" w:rsidRDefault="006E329B" w:rsidP="00630128">
            <w:pPr>
              <w:pStyle w:val="Tabletext"/>
              <w:rPr>
                <w:sz w:val="18"/>
                <w:szCs w:val="18"/>
              </w:rPr>
            </w:pPr>
            <w:r w:rsidRPr="002F2520">
              <w:rPr>
                <w:sz w:val="18"/>
                <w:szCs w:val="18"/>
              </w:rPr>
              <w:t>Message type</w:t>
            </w:r>
          </w:p>
        </w:tc>
        <w:tc>
          <w:tcPr>
            <w:tcW w:w="1406" w:type="dxa"/>
            <w:gridSpan w:val="2"/>
            <w:tcBorders>
              <w:top w:val="single" w:sz="6" w:space="0" w:color="auto"/>
              <w:left w:val="single" w:sz="6" w:space="0" w:color="auto"/>
            </w:tcBorders>
          </w:tcPr>
          <w:p w14:paraId="095E6C75"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06736B9F" w14:textId="7A522FDD"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14F45F32" w14:textId="77777777" w:rsidR="006E329B" w:rsidRPr="002F2520" w:rsidRDefault="006E329B" w:rsidP="00630128">
            <w:pPr>
              <w:pStyle w:val="Tabletext"/>
              <w:rPr>
                <w:sz w:val="18"/>
                <w:szCs w:val="18"/>
              </w:rPr>
            </w:pPr>
            <w:r w:rsidRPr="002F2520">
              <w:rPr>
                <w:sz w:val="18"/>
                <w:szCs w:val="18"/>
              </w:rPr>
              <w:t>U, LN</w:t>
            </w:r>
          </w:p>
        </w:tc>
        <w:tc>
          <w:tcPr>
            <w:tcW w:w="2009" w:type="dxa"/>
            <w:gridSpan w:val="2"/>
            <w:tcBorders>
              <w:top w:val="single" w:sz="6" w:space="0" w:color="auto"/>
              <w:left w:val="single" w:sz="6" w:space="0" w:color="auto"/>
              <w:right w:val="single" w:sz="6" w:space="0" w:color="auto"/>
            </w:tcBorders>
          </w:tcPr>
          <w:p w14:paraId="7DF4CFFC" w14:textId="77777777" w:rsidR="006E329B" w:rsidRPr="002F2520" w:rsidRDefault="006E329B" w:rsidP="00630128">
            <w:pPr>
              <w:pStyle w:val="Tabletext"/>
              <w:rPr>
                <w:sz w:val="18"/>
                <w:szCs w:val="18"/>
              </w:rPr>
            </w:pPr>
          </w:p>
        </w:tc>
      </w:tr>
      <w:tr w:rsidR="006E329B" w:rsidRPr="002F2520" w14:paraId="0FC2D856"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19146FCF" w14:textId="77777777" w:rsidR="006E329B" w:rsidRPr="002F2520" w:rsidRDefault="006E329B" w:rsidP="00630128">
            <w:pPr>
              <w:pStyle w:val="Tabletext"/>
              <w:rPr>
                <w:sz w:val="18"/>
                <w:szCs w:val="18"/>
              </w:rPr>
            </w:pPr>
            <w:r w:rsidRPr="002F2520">
              <w:rPr>
                <w:sz w:val="18"/>
                <w:szCs w:val="18"/>
              </w:rPr>
              <w:t>110</w:t>
            </w:r>
          </w:p>
        </w:tc>
        <w:tc>
          <w:tcPr>
            <w:tcW w:w="762" w:type="dxa"/>
            <w:gridSpan w:val="2"/>
            <w:tcBorders>
              <w:top w:val="single" w:sz="6" w:space="0" w:color="auto"/>
              <w:left w:val="single" w:sz="6" w:space="0" w:color="auto"/>
            </w:tcBorders>
          </w:tcPr>
          <w:p w14:paraId="40121CAF" w14:textId="77777777" w:rsidR="006E329B" w:rsidRPr="002F2520" w:rsidRDefault="006E329B" w:rsidP="00630128">
            <w:pPr>
              <w:pStyle w:val="Tabletext"/>
              <w:rPr>
                <w:sz w:val="18"/>
                <w:szCs w:val="18"/>
              </w:rPr>
            </w:pPr>
            <w:r w:rsidRPr="002F2520">
              <w:rPr>
                <w:sz w:val="18"/>
                <w:szCs w:val="18"/>
              </w:rPr>
              <w:t>0011</w:t>
            </w:r>
          </w:p>
        </w:tc>
        <w:tc>
          <w:tcPr>
            <w:tcW w:w="493" w:type="dxa"/>
            <w:gridSpan w:val="2"/>
            <w:tcBorders>
              <w:top w:val="single" w:sz="6" w:space="0" w:color="auto"/>
              <w:left w:val="single" w:sz="6" w:space="0" w:color="auto"/>
            </w:tcBorders>
          </w:tcPr>
          <w:p w14:paraId="11E3402A" w14:textId="77777777" w:rsidR="006E329B" w:rsidRPr="002F2520" w:rsidRDefault="006E329B" w:rsidP="00630128">
            <w:pPr>
              <w:pStyle w:val="Tabletext"/>
              <w:rPr>
                <w:sz w:val="18"/>
                <w:szCs w:val="18"/>
              </w:rPr>
            </w:pPr>
            <w:r w:rsidRPr="002F2520">
              <w:rPr>
                <w:sz w:val="18"/>
                <w:szCs w:val="18"/>
              </w:rPr>
              <w:t>99</w:t>
            </w:r>
          </w:p>
        </w:tc>
        <w:tc>
          <w:tcPr>
            <w:tcW w:w="3163" w:type="dxa"/>
            <w:gridSpan w:val="2"/>
            <w:tcBorders>
              <w:top w:val="single" w:sz="6" w:space="0" w:color="auto"/>
              <w:left w:val="single" w:sz="6" w:space="0" w:color="auto"/>
            </w:tcBorders>
          </w:tcPr>
          <w:p w14:paraId="562155E3" w14:textId="77777777" w:rsidR="006E329B" w:rsidRPr="002F2520" w:rsidRDefault="006E329B" w:rsidP="00630128">
            <w:pPr>
              <w:pStyle w:val="Tabletext"/>
              <w:rPr>
                <w:sz w:val="18"/>
                <w:szCs w:val="18"/>
              </w:rPr>
            </w:pPr>
            <w:r w:rsidRPr="002F2520">
              <w:rPr>
                <w:sz w:val="18"/>
                <w:szCs w:val="18"/>
              </w:rPr>
              <w:t xml:space="preserve">Information element /parameter non-existent or not implemented </w:t>
            </w:r>
          </w:p>
        </w:tc>
        <w:tc>
          <w:tcPr>
            <w:tcW w:w="2586" w:type="dxa"/>
            <w:gridSpan w:val="2"/>
            <w:tcBorders>
              <w:top w:val="single" w:sz="6" w:space="0" w:color="auto"/>
              <w:left w:val="single" w:sz="6" w:space="0" w:color="auto"/>
            </w:tcBorders>
          </w:tcPr>
          <w:p w14:paraId="57E8BC02" w14:textId="77777777" w:rsidR="006E329B" w:rsidRPr="002F2520" w:rsidRDefault="006E329B" w:rsidP="00630128">
            <w:pPr>
              <w:pStyle w:val="Tabletext"/>
              <w:rPr>
                <w:sz w:val="18"/>
                <w:szCs w:val="18"/>
              </w:rPr>
            </w:pPr>
            <w:r w:rsidRPr="002F2520">
              <w:rPr>
                <w:sz w:val="18"/>
                <w:szCs w:val="18"/>
              </w:rPr>
              <w:t xml:space="preserve">Information element identifier(s) (DSS 1) (Note 4 and Note 5)/ </w:t>
            </w:r>
            <w:r w:rsidRPr="002F2520">
              <w:rPr>
                <w:sz w:val="18"/>
                <w:szCs w:val="18"/>
              </w:rPr>
              <w:br/>
              <w:t>Parameter names</w:t>
            </w:r>
          </w:p>
        </w:tc>
        <w:tc>
          <w:tcPr>
            <w:tcW w:w="1406" w:type="dxa"/>
            <w:gridSpan w:val="2"/>
            <w:tcBorders>
              <w:top w:val="single" w:sz="6" w:space="0" w:color="auto"/>
              <w:left w:val="single" w:sz="6" w:space="0" w:color="auto"/>
            </w:tcBorders>
          </w:tcPr>
          <w:p w14:paraId="16816AB3"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7DE723EC" w14:textId="3E0322F4"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275A1F34" w14:textId="77777777" w:rsidR="006E329B" w:rsidRPr="002F2520" w:rsidRDefault="006E329B" w:rsidP="00630128">
            <w:pPr>
              <w:pStyle w:val="Tabletext"/>
              <w:rPr>
                <w:sz w:val="18"/>
                <w:szCs w:val="18"/>
              </w:rPr>
            </w:pPr>
            <w:r w:rsidRPr="002F2520">
              <w:rPr>
                <w:sz w:val="18"/>
                <w:szCs w:val="18"/>
              </w:rPr>
              <w:t>U, LN</w:t>
            </w:r>
          </w:p>
        </w:tc>
        <w:tc>
          <w:tcPr>
            <w:tcW w:w="2009" w:type="dxa"/>
            <w:gridSpan w:val="2"/>
            <w:tcBorders>
              <w:top w:val="single" w:sz="6" w:space="0" w:color="auto"/>
              <w:left w:val="single" w:sz="6" w:space="0" w:color="auto"/>
              <w:right w:val="single" w:sz="6" w:space="0" w:color="auto"/>
            </w:tcBorders>
          </w:tcPr>
          <w:p w14:paraId="476BDB24" w14:textId="77777777" w:rsidR="006E329B" w:rsidRPr="002F2520" w:rsidRDefault="006E329B" w:rsidP="00630128">
            <w:pPr>
              <w:pStyle w:val="Tabletext"/>
              <w:rPr>
                <w:sz w:val="18"/>
                <w:szCs w:val="18"/>
              </w:rPr>
            </w:pPr>
          </w:p>
        </w:tc>
      </w:tr>
      <w:tr w:rsidR="006E329B" w:rsidRPr="002F2520" w14:paraId="46692527"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40F21011" w14:textId="77777777" w:rsidR="006E329B" w:rsidRPr="002F2520" w:rsidRDefault="006E329B" w:rsidP="00630128">
            <w:pPr>
              <w:pStyle w:val="Tabletext"/>
              <w:rPr>
                <w:sz w:val="18"/>
                <w:szCs w:val="18"/>
              </w:rPr>
            </w:pPr>
          </w:p>
        </w:tc>
        <w:tc>
          <w:tcPr>
            <w:tcW w:w="762" w:type="dxa"/>
            <w:gridSpan w:val="2"/>
            <w:tcBorders>
              <w:left w:val="single" w:sz="6" w:space="0" w:color="auto"/>
            </w:tcBorders>
          </w:tcPr>
          <w:p w14:paraId="215F3831" w14:textId="77777777" w:rsidR="006E329B" w:rsidRPr="002F2520" w:rsidRDefault="006E329B" w:rsidP="00630128">
            <w:pPr>
              <w:pStyle w:val="Tabletext"/>
              <w:rPr>
                <w:sz w:val="18"/>
                <w:szCs w:val="18"/>
              </w:rPr>
            </w:pPr>
          </w:p>
        </w:tc>
        <w:tc>
          <w:tcPr>
            <w:tcW w:w="493" w:type="dxa"/>
            <w:gridSpan w:val="2"/>
            <w:tcBorders>
              <w:left w:val="single" w:sz="6" w:space="0" w:color="auto"/>
            </w:tcBorders>
          </w:tcPr>
          <w:p w14:paraId="5CFB6560" w14:textId="77777777" w:rsidR="006E329B" w:rsidRPr="002F2520" w:rsidRDefault="006E329B" w:rsidP="00630128">
            <w:pPr>
              <w:pStyle w:val="Tabletext"/>
              <w:rPr>
                <w:sz w:val="18"/>
                <w:szCs w:val="18"/>
              </w:rPr>
            </w:pPr>
          </w:p>
        </w:tc>
        <w:tc>
          <w:tcPr>
            <w:tcW w:w="3163" w:type="dxa"/>
            <w:gridSpan w:val="2"/>
            <w:tcBorders>
              <w:left w:val="single" w:sz="6" w:space="0" w:color="auto"/>
            </w:tcBorders>
          </w:tcPr>
          <w:p w14:paraId="336CE8D8" w14:textId="77777777" w:rsidR="006E329B" w:rsidRPr="002F2520" w:rsidRDefault="006E329B" w:rsidP="00630128">
            <w:pPr>
              <w:pStyle w:val="Tabletext"/>
              <w:rPr>
                <w:sz w:val="18"/>
                <w:szCs w:val="18"/>
              </w:rPr>
            </w:pPr>
          </w:p>
        </w:tc>
        <w:tc>
          <w:tcPr>
            <w:tcW w:w="2586" w:type="dxa"/>
            <w:gridSpan w:val="2"/>
            <w:tcBorders>
              <w:left w:val="single" w:sz="6" w:space="0" w:color="auto"/>
            </w:tcBorders>
          </w:tcPr>
          <w:p w14:paraId="742D7F8E" w14:textId="77777777" w:rsidR="006E329B" w:rsidRPr="002F2520" w:rsidRDefault="006E329B" w:rsidP="00630128">
            <w:pPr>
              <w:pStyle w:val="Tabletext"/>
              <w:rPr>
                <w:sz w:val="18"/>
                <w:szCs w:val="18"/>
              </w:rPr>
            </w:pPr>
          </w:p>
        </w:tc>
        <w:tc>
          <w:tcPr>
            <w:tcW w:w="1406" w:type="dxa"/>
            <w:gridSpan w:val="2"/>
            <w:tcBorders>
              <w:left w:val="single" w:sz="6" w:space="0" w:color="auto"/>
            </w:tcBorders>
          </w:tcPr>
          <w:p w14:paraId="108369AB"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tcBorders>
          </w:tcPr>
          <w:p w14:paraId="1C797AFF" w14:textId="26F61265" w:rsidR="006E329B" w:rsidRPr="002F2520" w:rsidRDefault="006E329B" w:rsidP="00630128">
            <w:pPr>
              <w:pStyle w:val="Tabletext"/>
              <w:rPr>
                <w:sz w:val="18"/>
                <w:szCs w:val="18"/>
              </w:rPr>
            </w:pPr>
            <w:r w:rsidRPr="002F2520">
              <w:rPr>
                <w:sz w:val="18"/>
                <w:szCs w:val="18"/>
              </w:rPr>
              <w:t>2.9.5.2</w:t>
            </w:r>
            <w:r w:rsidR="000F7D89" w:rsidRPr="002F2520">
              <w:rPr>
                <w:sz w:val="18"/>
                <w:szCs w:val="18"/>
              </w:rPr>
              <w:t xml:space="preserve"> of </w:t>
            </w:r>
            <w:r w:rsidR="00BC7034" w:rsidRPr="002F2520">
              <w:rPr>
                <w:sz w:val="18"/>
                <w:szCs w:val="18"/>
              </w:rPr>
              <w:t>[ITU-T Q.764]</w:t>
            </w:r>
            <w:r w:rsidRPr="002F2520">
              <w:rPr>
                <w:sz w:val="18"/>
                <w:szCs w:val="18"/>
              </w:rPr>
              <w:br/>
              <w:t>2.9.5.3</w:t>
            </w:r>
            <w:r w:rsidR="000F7D89" w:rsidRPr="002F2520">
              <w:rPr>
                <w:sz w:val="18"/>
                <w:szCs w:val="18"/>
              </w:rPr>
              <w:t xml:space="preserve"> of </w:t>
            </w:r>
            <w:r w:rsidR="00BC7034" w:rsidRPr="002F2520">
              <w:rPr>
                <w:sz w:val="18"/>
                <w:szCs w:val="18"/>
              </w:rPr>
              <w:t>[ITU-T Q.764]</w:t>
            </w:r>
            <w:r w:rsidRPr="002F2520">
              <w:rPr>
                <w:sz w:val="18"/>
                <w:szCs w:val="18"/>
              </w:rPr>
              <w:t xml:space="preserve"> </w:t>
            </w:r>
            <w:r w:rsidR="000F7D89" w:rsidRPr="002F2520">
              <w:rPr>
                <w:sz w:val="18"/>
                <w:szCs w:val="18"/>
              </w:rPr>
              <w:br/>
            </w:r>
            <w:r w:rsidRPr="002F2520">
              <w:rPr>
                <w:sz w:val="18"/>
                <w:szCs w:val="18"/>
              </w:rPr>
              <w:t>Annex A</w:t>
            </w:r>
            <w:r w:rsidR="000F7D89" w:rsidRPr="002F2520">
              <w:rPr>
                <w:sz w:val="18"/>
                <w:szCs w:val="18"/>
              </w:rPr>
              <w:t xml:space="preserve"> of </w:t>
            </w:r>
            <w:r w:rsidR="00BC7034" w:rsidRPr="002F2520">
              <w:rPr>
                <w:sz w:val="18"/>
                <w:szCs w:val="18"/>
              </w:rPr>
              <w:t>[ITU-T Q.763]</w:t>
            </w:r>
          </w:p>
        </w:tc>
        <w:tc>
          <w:tcPr>
            <w:tcW w:w="1690" w:type="dxa"/>
            <w:gridSpan w:val="2"/>
            <w:tcBorders>
              <w:top w:val="single" w:sz="6" w:space="0" w:color="auto"/>
              <w:left w:val="single" w:sz="6" w:space="0" w:color="auto"/>
            </w:tcBorders>
          </w:tcPr>
          <w:p w14:paraId="7B70531D" w14:textId="77777777" w:rsidR="006E329B" w:rsidRPr="002F2520" w:rsidRDefault="006E329B" w:rsidP="00630128">
            <w:pPr>
              <w:pStyle w:val="Tabletext"/>
              <w:rPr>
                <w:sz w:val="18"/>
                <w:szCs w:val="18"/>
              </w:rPr>
            </w:pPr>
            <w:r w:rsidRPr="002F2520">
              <w:rPr>
                <w:sz w:val="18"/>
                <w:szCs w:val="18"/>
              </w:rPr>
              <w:t>TN, INTL, RLN</w:t>
            </w:r>
          </w:p>
        </w:tc>
        <w:tc>
          <w:tcPr>
            <w:tcW w:w="2009" w:type="dxa"/>
            <w:gridSpan w:val="2"/>
            <w:tcBorders>
              <w:left w:val="single" w:sz="6" w:space="0" w:color="auto"/>
              <w:right w:val="single" w:sz="6" w:space="0" w:color="auto"/>
            </w:tcBorders>
          </w:tcPr>
          <w:p w14:paraId="1F316E82" w14:textId="77777777" w:rsidR="006E329B" w:rsidRPr="002F2520" w:rsidRDefault="006E329B" w:rsidP="00630128">
            <w:pPr>
              <w:pStyle w:val="Tabletext"/>
              <w:rPr>
                <w:sz w:val="18"/>
                <w:szCs w:val="18"/>
              </w:rPr>
            </w:pPr>
          </w:p>
        </w:tc>
      </w:tr>
      <w:tr w:rsidR="006E329B" w:rsidRPr="002F2520" w14:paraId="6DAE61B4"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4AC31E49" w14:textId="77777777" w:rsidR="006E329B" w:rsidRPr="002F2520" w:rsidRDefault="006E329B" w:rsidP="00630128">
            <w:pPr>
              <w:pStyle w:val="Tabletext"/>
              <w:rPr>
                <w:sz w:val="18"/>
                <w:szCs w:val="18"/>
              </w:rPr>
            </w:pPr>
            <w:r w:rsidRPr="002F2520">
              <w:rPr>
                <w:sz w:val="18"/>
                <w:szCs w:val="18"/>
              </w:rPr>
              <w:t>110</w:t>
            </w:r>
          </w:p>
        </w:tc>
        <w:tc>
          <w:tcPr>
            <w:tcW w:w="762" w:type="dxa"/>
            <w:gridSpan w:val="2"/>
            <w:tcBorders>
              <w:top w:val="single" w:sz="6" w:space="0" w:color="auto"/>
              <w:left w:val="single" w:sz="6" w:space="0" w:color="auto"/>
            </w:tcBorders>
          </w:tcPr>
          <w:p w14:paraId="3A6DBD8C" w14:textId="77777777" w:rsidR="006E329B" w:rsidRPr="002F2520" w:rsidRDefault="006E329B" w:rsidP="00630128">
            <w:pPr>
              <w:pStyle w:val="Tabletext"/>
              <w:rPr>
                <w:sz w:val="18"/>
                <w:szCs w:val="18"/>
              </w:rPr>
            </w:pPr>
            <w:r w:rsidRPr="002F2520">
              <w:rPr>
                <w:sz w:val="18"/>
                <w:szCs w:val="18"/>
              </w:rPr>
              <w:t>0100</w:t>
            </w:r>
          </w:p>
        </w:tc>
        <w:tc>
          <w:tcPr>
            <w:tcW w:w="493" w:type="dxa"/>
            <w:gridSpan w:val="2"/>
            <w:tcBorders>
              <w:top w:val="single" w:sz="6" w:space="0" w:color="auto"/>
              <w:left w:val="single" w:sz="6" w:space="0" w:color="auto"/>
            </w:tcBorders>
          </w:tcPr>
          <w:p w14:paraId="1F0D7456" w14:textId="77777777" w:rsidR="006E329B" w:rsidRPr="002F2520" w:rsidRDefault="006E329B" w:rsidP="00630128">
            <w:pPr>
              <w:pStyle w:val="Tabletext"/>
              <w:rPr>
                <w:sz w:val="18"/>
                <w:szCs w:val="18"/>
              </w:rPr>
            </w:pPr>
            <w:r w:rsidRPr="002F2520">
              <w:rPr>
                <w:sz w:val="18"/>
                <w:szCs w:val="18"/>
              </w:rPr>
              <w:t>100</w:t>
            </w:r>
          </w:p>
        </w:tc>
        <w:tc>
          <w:tcPr>
            <w:tcW w:w="3163" w:type="dxa"/>
            <w:gridSpan w:val="2"/>
            <w:tcBorders>
              <w:top w:val="single" w:sz="6" w:space="0" w:color="auto"/>
              <w:left w:val="single" w:sz="6" w:space="0" w:color="auto"/>
            </w:tcBorders>
          </w:tcPr>
          <w:p w14:paraId="6234BDDD" w14:textId="77777777" w:rsidR="006E329B" w:rsidRPr="002F2520" w:rsidRDefault="006E329B" w:rsidP="00630128">
            <w:pPr>
              <w:pStyle w:val="Tabletext"/>
              <w:rPr>
                <w:sz w:val="18"/>
                <w:szCs w:val="18"/>
              </w:rPr>
            </w:pPr>
            <w:r w:rsidRPr="002F2520">
              <w:rPr>
                <w:sz w:val="18"/>
                <w:szCs w:val="18"/>
              </w:rPr>
              <w:t>Invalid information element contents</w:t>
            </w:r>
          </w:p>
        </w:tc>
        <w:tc>
          <w:tcPr>
            <w:tcW w:w="2586" w:type="dxa"/>
            <w:gridSpan w:val="2"/>
            <w:tcBorders>
              <w:top w:val="single" w:sz="6" w:space="0" w:color="auto"/>
              <w:left w:val="single" w:sz="6" w:space="0" w:color="auto"/>
            </w:tcBorders>
          </w:tcPr>
          <w:p w14:paraId="1C64B116" w14:textId="77777777" w:rsidR="006E329B" w:rsidRPr="002F2520" w:rsidRDefault="006E329B" w:rsidP="00630128">
            <w:pPr>
              <w:pStyle w:val="Tabletext"/>
              <w:rPr>
                <w:sz w:val="18"/>
                <w:szCs w:val="18"/>
              </w:rPr>
            </w:pPr>
            <w:r w:rsidRPr="002F2520">
              <w:rPr>
                <w:sz w:val="18"/>
                <w:szCs w:val="18"/>
              </w:rPr>
              <w:t>Information element identifier(s) (Note 4)</w:t>
            </w:r>
          </w:p>
        </w:tc>
        <w:tc>
          <w:tcPr>
            <w:tcW w:w="1406" w:type="dxa"/>
            <w:gridSpan w:val="2"/>
            <w:tcBorders>
              <w:top w:val="single" w:sz="6" w:space="0" w:color="auto"/>
              <w:left w:val="single" w:sz="6" w:space="0" w:color="auto"/>
            </w:tcBorders>
          </w:tcPr>
          <w:p w14:paraId="5DEA5EC0"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tcBorders>
          </w:tcPr>
          <w:p w14:paraId="0341C9B7" w14:textId="492C84BB"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0DE41C6B" w14:textId="77777777" w:rsidR="006E329B" w:rsidRPr="002F2520" w:rsidRDefault="006E329B" w:rsidP="00630128">
            <w:pPr>
              <w:pStyle w:val="Tabletext"/>
              <w:rPr>
                <w:sz w:val="18"/>
                <w:szCs w:val="18"/>
              </w:rPr>
            </w:pPr>
            <w:r w:rsidRPr="002F2520">
              <w:rPr>
                <w:sz w:val="18"/>
                <w:szCs w:val="18"/>
              </w:rPr>
              <w:t>U, LN</w:t>
            </w:r>
          </w:p>
        </w:tc>
        <w:tc>
          <w:tcPr>
            <w:tcW w:w="2009" w:type="dxa"/>
            <w:gridSpan w:val="2"/>
            <w:tcBorders>
              <w:top w:val="single" w:sz="6" w:space="0" w:color="auto"/>
              <w:left w:val="single" w:sz="6" w:space="0" w:color="auto"/>
              <w:right w:val="single" w:sz="6" w:space="0" w:color="auto"/>
            </w:tcBorders>
          </w:tcPr>
          <w:p w14:paraId="0322EB6D" w14:textId="77777777" w:rsidR="006E329B" w:rsidRPr="002F2520" w:rsidRDefault="006E329B" w:rsidP="00630128">
            <w:pPr>
              <w:pStyle w:val="Tabletext"/>
              <w:rPr>
                <w:sz w:val="18"/>
                <w:szCs w:val="18"/>
              </w:rPr>
            </w:pPr>
          </w:p>
        </w:tc>
      </w:tr>
      <w:tr w:rsidR="006E329B" w:rsidRPr="002F2520" w14:paraId="7CE55A3E"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55E71D91" w14:textId="77777777" w:rsidR="006E329B" w:rsidRPr="002F2520" w:rsidRDefault="006E329B" w:rsidP="00630128">
            <w:pPr>
              <w:pStyle w:val="Tabletext"/>
              <w:rPr>
                <w:sz w:val="18"/>
                <w:szCs w:val="18"/>
              </w:rPr>
            </w:pPr>
            <w:r w:rsidRPr="002F2520">
              <w:rPr>
                <w:sz w:val="18"/>
                <w:szCs w:val="18"/>
              </w:rPr>
              <w:t>110</w:t>
            </w:r>
          </w:p>
        </w:tc>
        <w:tc>
          <w:tcPr>
            <w:tcW w:w="762" w:type="dxa"/>
            <w:gridSpan w:val="2"/>
            <w:tcBorders>
              <w:top w:val="single" w:sz="6" w:space="0" w:color="auto"/>
              <w:left w:val="single" w:sz="6" w:space="0" w:color="auto"/>
              <w:bottom w:val="single" w:sz="6" w:space="0" w:color="auto"/>
            </w:tcBorders>
          </w:tcPr>
          <w:p w14:paraId="1E663917" w14:textId="77777777" w:rsidR="006E329B" w:rsidRPr="002F2520" w:rsidRDefault="006E329B" w:rsidP="00630128">
            <w:pPr>
              <w:pStyle w:val="Tabletext"/>
              <w:rPr>
                <w:sz w:val="18"/>
                <w:szCs w:val="18"/>
              </w:rPr>
            </w:pPr>
            <w:r w:rsidRPr="002F2520">
              <w:rPr>
                <w:sz w:val="18"/>
                <w:szCs w:val="18"/>
              </w:rPr>
              <w:t>0101</w:t>
            </w:r>
          </w:p>
        </w:tc>
        <w:tc>
          <w:tcPr>
            <w:tcW w:w="493" w:type="dxa"/>
            <w:gridSpan w:val="2"/>
            <w:tcBorders>
              <w:top w:val="single" w:sz="6" w:space="0" w:color="auto"/>
              <w:left w:val="single" w:sz="6" w:space="0" w:color="auto"/>
              <w:bottom w:val="single" w:sz="6" w:space="0" w:color="auto"/>
            </w:tcBorders>
          </w:tcPr>
          <w:p w14:paraId="52A8F308" w14:textId="77777777" w:rsidR="006E329B" w:rsidRPr="002F2520" w:rsidRDefault="006E329B" w:rsidP="00630128">
            <w:pPr>
              <w:pStyle w:val="Tabletext"/>
              <w:rPr>
                <w:sz w:val="18"/>
                <w:szCs w:val="18"/>
              </w:rPr>
            </w:pPr>
            <w:r w:rsidRPr="002F2520">
              <w:rPr>
                <w:sz w:val="18"/>
                <w:szCs w:val="18"/>
              </w:rPr>
              <w:t>101</w:t>
            </w:r>
          </w:p>
        </w:tc>
        <w:tc>
          <w:tcPr>
            <w:tcW w:w="3163" w:type="dxa"/>
            <w:gridSpan w:val="2"/>
            <w:tcBorders>
              <w:top w:val="single" w:sz="6" w:space="0" w:color="auto"/>
              <w:left w:val="single" w:sz="6" w:space="0" w:color="auto"/>
              <w:bottom w:val="single" w:sz="6" w:space="0" w:color="auto"/>
            </w:tcBorders>
          </w:tcPr>
          <w:p w14:paraId="36806548" w14:textId="77777777" w:rsidR="006E329B" w:rsidRPr="002F2520" w:rsidRDefault="006E329B" w:rsidP="00630128">
            <w:pPr>
              <w:pStyle w:val="Tabletext"/>
              <w:rPr>
                <w:sz w:val="18"/>
                <w:szCs w:val="18"/>
              </w:rPr>
            </w:pPr>
            <w:r w:rsidRPr="002F2520">
              <w:rPr>
                <w:sz w:val="18"/>
                <w:szCs w:val="18"/>
              </w:rPr>
              <w:t>Message not compatible with call state</w:t>
            </w:r>
          </w:p>
        </w:tc>
        <w:tc>
          <w:tcPr>
            <w:tcW w:w="2586" w:type="dxa"/>
            <w:gridSpan w:val="2"/>
            <w:tcBorders>
              <w:top w:val="single" w:sz="6" w:space="0" w:color="auto"/>
              <w:left w:val="single" w:sz="6" w:space="0" w:color="auto"/>
              <w:bottom w:val="single" w:sz="6" w:space="0" w:color="auto"/>
            </w:tcBorders>
          </w:tcPr>
          <w:p w14:paraId="76BA39CB" w14:textId="77777777" w:rsidR="006E329B" w:rsidRPr="002F2520" w:rsidRDefault="006E329B" w:rsidP="00630128">
            <w:pPr>
              <w:pStyle w:val="Tabletext"/>
              <w:rPr>
                <w:sz w:val="18"/>
                <w:szCs w:val="18"/>
              </w:rPr>
            </w:pPr>
            <w:r w:rsidRPr="002F2520">
              <w:rPr>
                <w:sz w:val="18"/>
                <w:szCs w:val="18"/>
              </w:rPr>
              <w:t>Message type</w:t>
            </w:r>
          </w:p>
        </w:tc>
        <w:tc>
          <w:tcPr>
            <w:tcW w:w="1406" w:type="dxa"/>
            <w:gridSpan w:val="2"/>
            <w:tcBorders>
              <w:top w:val="single" w:sz="6" w:space="0" w:color="auto"/>
              <w:left w:val="single" w:sz="6" w:space="0" w:color="auto"/>
              <w:bottom w:val="single" w:sz="6" w:space="0" w:color="auto"/>
            </w:tcBorders>
          </w:tcPr>
          <w:p w14:paraId="61481B41" w14:textId="77777777" w:rsidR="006E329B" w:rsidRPr="002F2520" w:rsidRDefault="006E329B" w:rsidP="00630128">
            <w:pPr>
              <w:pStyle w:val="Tabletext"/>
              <w:rPr>
                <w:sz w:val="18"/>
                <w:szCs w:val="18"/>
              </w:rPr>
            </w:pPr>
            <w:r w:rsidRPr="002F2520">
              <w:rPr>
                <w:sz w:val="18"/>
                <w:szCs w:val="18"/>
              </w:rPr>
              <w:t>DSS 1</w:t>
            </w:r>
          </w:p>
        </w:tc>
        <w:tc>
          <w:tcPr>
            <w:tcW w:w="1710" w:type="dxa"/>
            <w:gridSpan w:val="2"/>
            <w:tcBorders>
              <w:top w:val="single" w:sz="6" w:space="0" w:color="auto"/>
              <w:left w:val="single" w:sz="6" w:space="0" w:color="auto"/>
              <w:bottom w:val="single" w:sz="6" w:space="0" w:color="auto"/>
            </w:tcBorders>
          </w:tcPr>
          <w:p w14:paraId="264A65DB" w14:textId="4BECE42E"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bottom w:val="single" w:sz="6" w:space="0" w:color="auto"/>
            </w:tcBorders>
          </w:tcPr>
          <w:p w14:paraId="0F3242DA" w14:textId="77777777" w:rsidR="006E329B" w:rsidRPr="002F2520" w:rsidRDefault="006E329B" w:rsidP="00630128">
            <w:pPr>
              <w:pStyle w:val="Tabletext"/>
              <w:rPr>
                <w:sz w:val="18"/>
                <w:szCs w:val="18"/>
              </w:rPr>
            </w:pPr>
            <w:r w:rsidRPr="002F2520">
              <w:rPr>
                <w:sz w:val="18"/>
                <w:szCs w:val="18"/>
              </w:rPr>
              <w:t>U, LN</w:t>
            </w:r>
          </w:p>
        </w:tc>
        <w:tc>
          <w:tcPr>
            <w:tcW w:w="2009" w:type="dxa"/>
            <w:gridSpan w:val="2"/>
            <w:tcBorders>
              <w:top w:val="single" w:sz="6" w:space="0" w:color="auto"/>
              <w:left w:val="single" w:sz="6" w:space="0" w:color="auto"/>
              <w:bottom w:val="single" w:sz="6" w:space="0" w:color="auto"/>
              <w:right w:val="single" w:sz="6" w:space="0" w:color="auto"/>
            </w:tcBorders>
          </w:tcPr>
          <w:p w14:paraId="163B52D4" w14:textId="77777777" w:rsidR="006E329B" w:rsidRPr="002F2520" w:rsidRDefault="006E329B" w:rsidP="00630128">
            <w:pPr>
              <w:pStyle w:val="Tabletext"/>
              <w:rPr>
                <w:sz w:val="18"/>
                <w:szCs w:val="18"/>
              </w:rPr>
            </w:pPr>
          </w:p>
        </w:tc>
      </w:tr>
      <w:tr w:rsidR="006E329B" w:rsidRPr="002F2520" w14:paraId="648B550C"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05C3E474" w14:textId="77777777" w:rsidR="006E329B" w:rsidRPr="002F2520" w:rsidRDefault="006E329B" w:rsidP="00630128">
            <w:pPr>
              <w:pStyle w:val="Tabletext"/>
              <w:rPr>
                <w:sz w:val="18"/>
                <w:szCs w:val="18"/>
              </w:rPr>
            </w:pPr>
            <w:r w:rsidRPr="002F2520">
              <w:rPr>
                <w:sz w:val="18"/>
                <w:szCs w:val="18"/>
              </w:rPr>
              <w:t>110</w:t>
            </w:r>
          </w:p>
        </w:tc>
        <w:tc>
          <w:tcPr>
            <w:tcW w:w="762" w:type="dxa"/>
            <w:gridSpan w:val="2"/>
            <w:tcBorders>
              <w:top w:val="single" w:sz="6" w:space="0" w:color="auto"/>
              <w:left w:val="single" w:sz="6" w:space="0" w:color="auto"/>
            </w:tcBorders>
          </w:tcPr>
          <w:p w14:paraId="471FE738" w14:textId="77777777" w:rsidR="006E329B" w:rsidRPr="002F2520" w:rsidRDefault="006E329B" w:rsidP="00630128">
            <w:pPr>
              <w:pStyle w:val="Tabletext"/>
              <w:rPr>
                <w:sz w:val="18"/>
                <w:szCs w:val="18"/>
              </w:rPr>
            </w:pPr>
            <w:r w:rsidRPr="002F2520">
              <w:rPr>
                <w:sz w:val="18"/>
                <w:szCs w:val="18"/>
              </w:rPr>
              <w:t>0110</w:t>
            </w:r>
          </w:p>
        </w:tc>
        <w:tc>
          <w:tcPr>
            <w:tcW w:w="493" w:type="dxa"/>
            <w:gridSpan w:val="2"/>
            <w:tcBorders>
              <w:top w:val="single" w:sz="6" w:space="0" w:color="auto"/>
              <w:left w:val="single" w:sz="6" w:space="0" w:color="auto"/>
            </w:tcBorders>
          </w:tcPr>
          <w:p w14:paraId="2DF62836" w14:textId="77777777" w:rsidR="006E329B" w:rsidRPr="002F2520" w:rsidRDefault="006E329B" w:rsidP="00630128">
            <w:pPr>
              <w:pStyle w:val="Tabletext"/>
              <w:rPr>
                <w:sz w:val="18"/>
                <w:szCs w:val="18"/>
              </w:rPr>
            </w:pPr>
            <w:r w:rsidRPr="002F2520">
              <w:rPr>
                <w:sz w:val="18"/>
                <w:szCs w:val="18"/>
              </w:rPr>
              <w:t>102</w:t>
            </w:r>
          </w:p>
        </w:tc>
        <w:tc>
          <w:tcPr>
            <w:tcW w:w="3163" w:type="dxa"/>
            <w:gridSpan w:val="2"/>
            <w:tcBorders>
              <w:top w:val="single" w:sz="6" w:space="0" w:color="auto"/>
              <w:left w:val="single" w:sz="6" w:space="0" w:color="auto"/>
            </w:tcBorders>
          </w:tcPr>
          <w:p w14:paraId="5771636D" w14:textId="77777777" w:rsidR="006E329B" w:rsidRPr="002F2520" w:rsidRDefault="006E329B" w:rsidP="00630128">
            <w:pPr>
              <w:pStyle w:val="Tabletext"/>
              <w:rPr>
                <w:sz w:val="18"/>
                <w:szCs w:val="18"/>
              </w:rPr>
            </w:pPr>
            <w:r w:rsidRPr="002F2520">
              <w:rPr>
                <w:sz w:val="18"/>
                <w:szCs w:val="18"/>
              </w:rPr>
              <w:t>Recovery on timer expiry</w:t>
            </w:r>
          </w:p>
        </w:tc>
        <w:tc>
          <w:tcPr>
            <w:tcW w:w="2586" w:type="dxa"/>
            <w:gridSpan w:val="2"/>
            <w:tcBorders>
              <w:top w:val="single" w:sz="6" w:space="0" w:color="auto"/>
              <w:left w:val="single" w:sz="6" w:space="0" w:color="auto"/>
            </w:tcBorders>
          </w:tcPr>
          <w:p w14:paraId="34003533" w14:textId="77777777" w:rsidR="006E329B" w:rsidRPr="002F2520" w:rsidRDefault="006E329B" w:rsidP="00630128">
            <w:pPr>
              <w:pStyle w:val="Tabletext"/>
              <w:rPr>
                <w:sz w:val="18"/>
                <w:szCs w:val="18"/>
              </w:rPr>
            </w:pPr>
            <w:r w:rsidRPr="002F2520">
              <w:rPr>
                <w:sz w:val="18"/>
                <w:szCs w:val="18"/>
              </w:rPr>
              <w:t>Timer number</w:t>
            </w:r>
          </w:p>
        </w:tc>
        <w:tc>
          <w:tcPr>
            <w:tcW w:w="1406" w:type="dxa"/>
            <w:gridSpan w:val="2"/>
            <w:tcBorders>
              <w:top w:val="single" w:sz="6" w:space="0" w:color="auto"/>
              <w:left w:val="single" w:sz="6" w:space="0" w:color="auto"/>
            </w:tcBorders>
          </w:tcPr>
          <w:p w14:paraId="0705AEE3" w14:textId="77777777" w:rsidR="006E329B" w:rsidRPr="002F2520" w:rsidRDefault="006E329B" w:rsidP="00630128">
            <w:pPr>
              <w:pStyle w:val="Tabletext"/>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0012E747" w14:textId="59FAA847" w:rsidR="006E329B" w:rsidRPr="002F2520" w:rsidRDefault="00060130" w:rsidP="00630128">
            <w:pPr>
              <w:pStyle w:val="Tabletext"/>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703F33BB"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right w:val="single" w:sz="6" w:space="0" w:color="auto"/>
            </w:tcBorders>
          </w:tcPr>
          <w:p w14:paraId="43B07BD4" w14:textId="77777777" w:rsidR="006E329B" w:rsidRPr="002F2520" w:rsidRDefault="006E329B" w:rsidP="00630128">
            <w:pPr>
              <w:pStyle w:val="Tabletext"/>
              <w:rPr>
                <w:sz w:val="18"/>
                <w:szCs w:val="18"/>
              </w:rPr>
            </w:pPr>
          </w:p>
        </w:tc>
      </w:tr>
      <w:tr w:rsidR="006E329B" w:rsidRPr="002F2520" w14:paraId="5F847A31"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504A8FD1" w14:textId="77777777" w:rsidR="006E329B" w:rsidRPr="002F2520" w:rsidRDefault="006E329B" w:rsidP="00630128">
            <w:pPr>
              <w:pStyle w:val="Tabletext"/>
              <w:rPr>
                <w:sz w:val="18"/>
                <w:szCs w:val="18"/>
              </w:rPr>
            </w:pPr>
          </w:p>
        </w:tc>
        <w:tc>
          <w:tcPr>
            <w:tcW w:w="762" w:type="dxa"/>
            <w:gridSpan w:val="2"/>
            <w:tcBorders>
              <w:left w:val="single" w:sz="6" w:space="0" w:color="auto"/>
            </w:tcBorders>
          </w:tcPr>
          <w:p w14:paraId="577C1253" w14:textId="77777777" w:rsidR="006E329B" w:rsidRPr="002F2520" w:rsidRDefault="006E329B" w:rsidP="00630128">
            <w:pPr>
              <w:pStyle w:val="Tabletext"/>
              <w:rPr>
                <w:sz w:val="18"/>
                <w:szCs w:val="18"/>
              </w:rPr>
            </w:pPr>
          </w:p>
        </w:tc>
        <w:tc>
          <w:tcPr>
            <w:tcW w:w="493" w:type="dxa"/>
            <w:gridSpan w:val="2"/>
            <w:tcBorders>
              <w:left w:val="single" w:sz="6" w:space="0" w:color="auto"/>
            </w:tcBorders>
          </w:tcPr>
          <w:p w14:paraId="4DD7EC58" w14:textId="77777777" w:rsidR="006E329B" w:rsidRPr="002F2520" w:rsidRDefault="006E329B" w:rsidP="00630128">
            <w:pPr>
              <w:pStyle w:val="Tabletext"/>
              <w:rPr>
                <w:sz w:val="18"/>
                <w:szCs w:val="18"/>
              </w:rPr>
            </w:pPr>
          </w:p>
        </w:tc>
        <w:tc>
          <w:tcPr>
            <w:tcW w:w="3163" w:type="dxa"/>
            <w:gridSpan w:val="2"/>
            <w:tcBorders>
              <w:left w:val="single" w:sz="6" w:space="0" w:color="auto"/>
            </w:tcBorders>
          </w:tcPr>
          <w:p w14:paraId="6F92BEE9" w14:textId="77777777" w:rsidR="006E329B" w:rsidRPr="002F2520" w:rsidRDefault="006E329B" w:rsidP="00630128">
            <w:pPr>
              <w:pStyle w:val="Tabletext"/>
              <w:rPr>
                <w:sz w:val="18"/>
                <w:szCs w:val="18"/>
              </w:rPr>
            </w:pPr>
          </w:p>
        </w:tc>
        <w:tc>
          <w:tcPr>
            <w:tcW w:w="2586" w:type="dxa"/>
            <w:gridSpan w:val="2"/>
            <w:tcBorders>
              <w:left w:val="single" w:sz="6" w:space="0" w:color="auto"/>
            </w:tcBorders>
          </w:tcPr>
          <w:p w14:paraId="6BB2F3C4" w14:textId="77777777" w:rsidR="006E329B" w:rsidRPr="002F2520" w:rsidRDefault="006E329B" w:rsidP="00630128">
            <w:pPr>
              <w:pStyle w:val="Tabletext"/>
              <w:rPr>
                <w:sz w:val="18"/>
                <w:szCs w:val="18"/>
              </w:rPr>
            </w:pPr>
          </w:p>
        </w:tc>
        <w:tc>
          <w:tcPr>
            <w:tcW w:w="1406" w:type="dxa"/>
            <w:gridSpan w:val="2"/>
            <w:tcBorders>
              <w:left w:val="single" w:sz="6" w:space="0" w:color="auto"/>
            </w:tcBorders>
          </w:tcPr>
          <w:p w14:paraId="4B3EA19C"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tcBorders>
          </w:tcPr>
          <w:p w14:paraId="3CCABDCE" w14:textId="00169765" w:rsidR="006E329B" w:rsidRPr="002F2520" w:rsidRDefault="00A070DE" w:rsidP="00630128">
            <w:pPr>
              <w:pStyle w:val="Tabletext"/>
              <w:rPr>
                <w:sz w:val="18"/>
                <w:szCs w:val="18"/>
              </w:rPr>
            </w:pPr>
            <w:r w:rsidRPr="002F2520">
              <w:rPr>
                <w:sz w:val="18"/>
                <w:szCs w:val="18"/>
              </w:rPr>
              <w:t>[ITU-T Q.733.4]</w:t>
            </w:r>
          </w:p>
        </w:tc>
        <w:tc>
          <w:tcPr>
            <w:tcW w:w="1690" w:type="dxa"/>
            <w:gridSpan w:val="2"/>
            <w:tcBorders>
              <w:top w:val="single" w:sz="6" w:space="0" w:color="auto"/>
              <w:left w:val="single" w:sz="6" w:space="0" w:color="auto"/>
            </w:tcBorders>
          </w:tcPr>
          <w:p w14:paraId="48E06366" w14:textId="77777777" w:rsidR="006E329B" w:rsidRPr="002F2520" w:rsidRDefault="006E329B" w:rsidP="00630128">
            <w:pPr>
              <w:pStyle w:val="Tabletext"/>
              <w:rPr>
                <w:sz w:val="18"/>
                <w:szCs w:val="18"/>
              </w:rPr>
            </w:pPr>
            <w:r w:rsidRPr="002F2520">
              <w:rPr>
                <w:sz w:val="18"/>
                <w:szCs w:val="18"/>
              </w:rPr>
              <w:t>RLN</w:t>
            </w:r>
          </w:p>
        </w:tc>
        <w:tc>
          <w:tcPr>
            <w:tcW w:w="2009" w:type="dxa"/>
            <w:gridSpan w:val="2"/>
            <w:tcBorders>
              <w:top w:val="single" w:sz="6" w:space="0" w:color="auto"/>
              <w:left w:val="single" w:sz="6" w:space="0" w:color="auto"/>
              <w:right w:val="single" w:sz="6" w:space="0" w:color="auto"/>
            </w:tcBorders>
          </w:tcPr>
          <w:p w14:paraId="6352188B" w14:textId="77777777" w:rsidR="006E329B" w:rsidRPr="002F2520" w:rsidRDefault="006E329B" w:rsidP="00630128">
            <w:pPr>
              <w:pStyle w:val="Tabletext"/>
              <w:rPr>
                <w:sz w:val="18"/>
                <w:szCs w:val="18"/>
              </w:rPr>
            </w:pPr>
            <w:r w:rsidRPr="002F2520">
              <w:rPr>
                <w:sz w:val="18"/>
                <w:szCs w:val="18"/>
              </w:rPr>
              <w:t>Terminal portability: expiry of waiting RES (user) timer</w:t>
            </w:r>
          </w:p>
        </w:tc>
      </w:tr>
      <w:tr w:rsidR="006E329B" w:rsidRPr="002F2520" w14:paraId="2F37E866"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785080A4" w14:textId="77777777" w:rsidR="006E329B" w:rsidRPr="002F2520" w:rsidRDefault="006E329B" w:rsidP="00630128">
            <w:pPr>
              <w:pStyle w:val="Tabletext"/>
              <w:rPr>
                <w:sz w:val="18"/>
                <w:szCs w:val="18"/>
              </w:rPr>
            </w:pPr>
          </w:p>
        </w:tc>
        <w:tc>
          <w:tcPr>
            <w:tcW w:w="762" w:type="dxa"/>
            <w:gridSpan w:val="2"/>
            <w:tcBorders>
              <w:left w:val="single" w:sz="6" w:space="0" w:color="auto"/>
            </w:tcBorders>
          </w:tcPr>
          <w:p w14:paraId="4364016C" w14:textId="77777777" w:rsidR="006E329B" w:rsidRPr="002F2520" w:rsidRDefault="006E329B" w:rsidP="00630128">
            <w:pPr>
              <w:pStyle w:val="Tabletext"/>
              <w:rPr>
                <w:sz w:val="18"/>
                <w:szCs w:val="18"/>
              </w:rPr>
            </w:pPr>
          </w:p>
        </w:tc>
        <w:tc>
          <w:tcPr>
            <w:tcW w:w="493" w:type="dxa"/>
            <w:gridSpan w:val="2"/>
            <w:tcBorders>
              <w:left w:val="single" w:sz="6" w:space="0" w:color="auto"/>
            </w:tcBorders>
          </w:tcPr>
          <w:p w14:paraId="6E977129" w14:textId="77777777" w:rsidR="006E329B" w:rsidRPr="002F2520" w:rsidRDefault="006E329B" w:rsidP="00630128">
            <w:pPr>
              <w:pStyle w:val="Tabletext"/>
              <w:rPr>
                <w:sz w:val="18"/>
                <w:szCs w:val="18"/>
              </w:rPr>
            </w:pPr>
          </w:p>
        </w:tc>
        <w:tc>
          <w:tcPr>
            <w:tcW w:w="3163" w:type="dxa"/>
            <w:gridSpan w:val="2"/>
            <w:tcBorders>
              <w:left w:val="single" w:sz="6" w:space="0" w:color="auto"/>
            </w:tcBorders>
          </w:tcPr>
          <w:p w14:paraId="42DD256F" w14:textId="77777777" w:rsidR="006E329B" w:rsidRPr="002F2520" w:rsidRDefault="006E329B" w:rsidP="00630128">
            <w:pPr>
              <w:pStyle w:val="Tabletext"/>
              <w:rPr>
                <w:sz w:val="18"/>
                <w:szCs w:val="18"/>
              </w:rPr>
            </w:pPr>
          </w:p>
        </w:tc>
        <w:tc>
          <w:tcPr>
            <w:tcW w:w="2586" w:type="dxa"/>
            <w:gridSpan w:val="2"/>
            <w:tcBorders>
              <w:left w:val="single" w:sz="6" w:space="0" w:color="auto"/>
            </w:tcBorders>
          </w:tcPr>
          <w:p w14:paraId="38F1F0C3" w14:textId="77777777" w:rsidR="006E329B" w:rsidRPr="002F2520" w:rsidRDefault="006E329B" w:rsidP="00630128">
            <w:pPr>
              <w:pStyle w:val="Tabletext"/>
              <w:rPr>
                <w:sz w:val="18"/>
                <w:szCs w:val="18"/>
              </w:rPr>
            </w:pPr>
          </w:p>
        </w:tc>
        <w:tc>
          <w:tcPr>
            <w:tcW w:w="1406" w:type="dxa"/>
            <w:gridSpan w:val="2"/>
            <w:tcBorders>
              <w:left w:val="single" w:sz="6" w:space="0" w:color="auto"/>
            </w:tcBorders>
          </w:tcPr>
          <w:p w14:paraId="34AE2FB9" w14:textId="77777777" w:rsidR="006E329B" w:rsidRPr="002F2520" w:rsidRDefault="006E329B" w:rsidP="00630128">
            <w:pPr>
              <w:pStyle w:val="Tabletext"/>
              <w:rPr>
                <w:sz w:val="18"/>
                <w:szCs w:val="18"/>
              </w:rPr>
            </w:pPr>
          </w:p>
        </w:tc>
        <w:tc>
          <w:tcPr>
            <w:tcW w:w="1710" w:type="dxa"/>
            <w:gridSpan w:val="2"/>
            <w:tcBorders>
              <w:top w:val="single" w:sz="6" w:space="0" w:color="auto"/>
              <w:left w:val="single" w:sz="6" w:space="0" w:color="auto"/>
            </w:tcBorders>
          </w:tcPr>
          <w:p w14:paraId="19699F9B" w14:textId="7DBAAADF" w:rsidR="006E329B" w:rsidRPr="002F2520" w:rsidRDefault="006E329B" w:rsidP="00A070DE">
            <w:pPr>
              <w:pStyle w:val="Tabletext"/>
              <w:rPr>
                <w:sz w:val="18"/>
                <w:szCs w:val="18"/>
              </w:rPr>
            </w:pPr>
            <w:r w:rsidRPr="002F2520">
              <w:rPr>
                <w:sz w:val="18"/>
                <w:szCs w:val="18"/>
              </w:rPr>
              <w:t>2.4.3</w:t>
            </w:r>
            <w:r w:rsidR="00A070DE" w:rsidRPr="002F2520">
              <w:rPr>
                <w:sz w:val="18"/>
                <w:szCs w:val="18"/>
              </w:rPr>
              <w:t xml:space="preserve"> of [ITU-T Q.764]</w:t>
            </w:r>
          </w:p>
        </w:tc>
        <w:tc>
          <w:tcPr>
            <w:tcW w:w="1690" w:type="dxa"/>
            <w:gridSpan w:val="2"/>
            <w:tcBorders>
              <w:top w:val="single" w:sz="6" w:space="0" w:color="auto"/>
              <w:left w:val="single" w:sz="6" w:space="0" w:color="auto"/>
            </w:tcBorders>
          </w:tcPr>
          <w:p w14:paraId="041CB728" w14:textId="77777777" w:rsidR="006E329B" w:rsidRPr="002F2520" w:rsidRDefault="006E329B" w:rsidP="00630128">
            <w:pPr>
              <w:pStyle w:val="Tabletext"/>
              <w:rPr>
                <w:sz w:val="18"/>
                <w:szCs w:val="18"/>
              </w:rPr>
            </w:pPr>
            <w:r w:rsidRPr="002F2520">
              <w:rPr>
                <w:sz w:val="18"/>
                <w:szCs w:val="18"/>
              </w:rPr>
              <w:t>INTL</w:t>
            </w:r>
          </w:p>
        </w:tc>
        <w:tc>
          <w:tcPr>
            <w:tcW w:w="2009" w:type="dxa"/>
            <w:gridSpan w:val="2"/>
            <w:tcBorders>
              <w:top w:val="single" w:sz="6" w:space="0" w:color="auto"/>
              <w:left w:val="single" w:sz="6" w:space="0" w:color="auto"/>
              <w:right w:val="single" w:sz="6" w:space="0" w:color="auto"/>
            </w:tcBorders>
          </w:tcPr>
          <w:p w14:paraId="5CAB35B2" w14:textId="77777777" w:rsidR="006E329B" w:rsidRPr="002F2520" w:rsidRDefault="006E329B" w:rsidP="00630128">
            <w:pPr>
              <w:pStyle w:val="Tabletext"/>
              <w:rPr>
                <w:sz w:val="18"/>
                <w:szCs w:val="18"/>
              </w:rPr>
            </w:pPr>
            <w:r w:rsidRPr="002F2520">
              <w:rPr>
                <w:sz w:val="18"/>
                <w:szCs w:val="18"/>
              </w:rPr>
              <w:t>Expiry of waiting RES (network) timer (incoming international exchange)</w:t>
            </w:r>
          </w:p>
        </w:tc>
      </w:tr>
      <w:tr w:rsidR="006E329B" w:rsidRPr="002F2520" w14:paraId="2255B955"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0EDB58C4" w14:textId="77777777" w:rsidR="006E329B" w:rsidRPr="002F2520" w:rsidRDefault="006E329B" w:rsidP="00630128">
            <w:pPr>
              <w:pStyle w:val="Tabletext"/>
              <w:rPr>
                <w:sz w:val="18"/>
                <w:szCs w:val="18"/>
              </w:rPr>
            </w:pPr>
            <w:r w:rsidRPr="002F2520">
              <w:rPr>
                <w:sz w:val="18"/>
                <w:szCs w:val="18"/>
              </w:rPr>
              <w:t>110</w:t>
            </w:r>
          </w:p>
        </w:tc>
        <w:tc>
          <w:tcPr>
            <w:tcW w:w="762" w:type="dxa"/>
            <w:gridSpan w:val="2"/>
            <w:tcBorders>
              <w:top w:val="single" w:sz="6" w:space="0" w:color="auto"/>
              <w:left w:val="single" w:sz="6" w:space="0" w:color="auto"/>
              <w:bottom w:val="single" w:sz="6" w:space="0" w:color="auto"/>
            </w:tcBorders>
          </w:tcPr>
          <w:p w14:paraId="0FE9042A" w14:textId="77777777" w:rsidR="006E329B" w:rsidRPr="002F2520" w:rsidRDefault="006E329B" w:rsidP="00630128">
            <w:pPr>
              <w:pStyle w:val="Tabletext"/>
              <w:rPr>
                <w:sz w:val="18"/>
                <w:szCs w:val="18"/>
              </w:rPr>
            </w:pPr>
            <w:r w:rsidRPr="002F2520">
              <w:rPr>
                <w:sz w:val="18"/>
                <w:szCs w:val="18"/>
              </w:rPr>
              <w:t>0111</w:t>
            </w:r>
          </w:p>
        </w:tc>
        <w:tc>
          <w:tcPr>
            <w:tcW w:w="493" w:type="dxa"/>
            <w:gridSpan w:val="2"/>
            <w:tcBorders>
              <w:top w:val="single" w:sz="6" w:space="0" w:color="auto"/>
              <w:left w:val="single" w:sz="6" w:space="0" w:color="auto"/>
              <w:bottom w:val="single" w:sz="6" w:space="0" w:color="auto"/>
            </w:tcBorders>
          </w:tcPr>
          <w:p w14:paraId="79517222" w14:textId="77777777" w:rsidR="006E329B" w:rsidRPr="002F2520" w:rsidRDefault="006E329B" w:rsidP="00630128">
            <w:pPr>
              <w:pStyle w:val="Tabletext"/>
              <w:rPr>
                <w:sz w:val="18"/>
                <w:szCs w:val="18"/>
              </w:rPr>
            </w:pPr>
            <w:r w:rsidRPr="002F2520">
              <w:rPr>
                <w:sz w:val="18"/>
                <w:szCs w:val="18"/>
              </w:rPr>
              <w:t>103</w:t>
            </w:r>
          </w:p>
        </w:tc>
        <w:tc>
          <w:tcPr>
            <w:tcW w:w="3163" w:type="dxa"/>
            <w:gridSpan w:val="2"/>
            <w:tcBorders>
              <w:top w:val="single" w:sz="6" w:space="0" w:color="auto"/>
              <w:left w:val="single" w:sz="6" w:space="0" w:color="auto"/>
              <w:bottom w:val="single" w:sz="6" w:space="0" w:color="auto"/>
            </w:tcBorders>
          </w:tcPr>
          <w:p w14:paraId="44946901" w14:textId="77777777" w:rsidR="006E329B" w:rsidRPr="002F2520" w:rsidRDefault="006E329B" w:rsidP="00630128">
            <w:pPr>
              <w:pStyle w:val="Tabletext"/>
              <w:rPr>
                <w:sz w:val="18"/>
                <w:szCs w:val="18"/>
              </w:rPr>
            </w:pPr>
            <w:r w:rsidRPr="002F2520">
              <w:rPr>
                <w:sz w:val="18"/>
                <w:szCs w:val="18"/>
              </w:rPr>
              <w:t>Parameter non-existent or not implemented, passed on</w:t>
            </w:r>
          </w:p>
        </w:tc>
        <w:tc>
          <w:tcPr>
            <w:tcW w:w="2586" w:type="dxa"/>
            <w:gridSpan w:val="2"/>
            <w:tcBorders>
              <w:top w:val="single" w:sz="6" w:space="0" w:color="auto"/>
              <w:left w:val="single" w:sz="6" w:space="0" w:color="auto"/>
              <w:bottom w:val="single" w:sz="6" w:space="0" w:color="auto"/>
            </w:tcBorders>
          </w:tcPr>
          <w:p w14:paraId="0C8D1F83" w14:textId="77777777" w:rsidR="006E329B" w:rsidRPr="002F2520" w:rsidRDefault="006E329B" w:rsidP="00630128">
            <w:pPr>
              <w:pStyle w:val="Tabletext"/>
              <w:rPr>
                <w:sz w:val="18"/>
                <w:szCs w:val="18"/>
              </w:rPr>
            </w:pPr>
            <w:r w:rsidRPr="002F2520">
              <w:rPr>
                <w:sz w:val="18"/>
                <w:szCs w:val="18"/>
              </w:rPr>
              <w:t>Parameter name(s)</w:t>
            </w:r>
          </w:p>
        </w:tc>
        <w:tc>
          <w:tcPr>
            <w:tcW w:w="1406" w:type="dxa"/>
            <w:gridSpan w:val="2"/>
            <w:tcBorders>
              <w:top w:val="single" w:sz="6" w:space="0" w:color="auto"/>
              <w:left w:val="single" w:sz="6" w:space="0" w:color="auto"/>
              <w:bottom w:val="single" w:sz="6" w:space="0" w:color="auto"/>
            </w:tcBorders>
          </w:tcPr>
          <w:p w14:paraId="1CFE9765" w14:textId="77777777" w:rsidR="006E329B" w:rsidRPr="002F2520" w:rsidRDefault="006E329B" w:rsidP="00630128">
            <w:pPr>
              <w:pStyle w:val="Tabletext"/>
              <w:rPr>
                <w:sz w:val="18"/>
                <w:szCs w:val="18"/>
              </w:rPr>
            </w:pPr>
            <w:r w:rsidRPr="002F2520">
              <w:rPr>
                <w:sz w:val="18"/>
                <w:szCs w:val="18"/>
              </w:rPr>
              <w:t>ISUP(NU)</w:t>
            </w:r>
          </w:p>
        </w:tc>
        <w:tc>
          <w:tcPr>
            <w:tcW w:w="1710" w:type="dxa"/>
            <w:gridSpan w:val="2"/>
            <w:tcBorders>
              <w:top w:val="single" w:sz="6" w:space="0" w:color="auto"/>
              <w:left w:val="single" w:sz="6" w:space="0" w:color="auto"/>
              <w:bottom w:val="single" w:sz="6" w:space="0" w:color="auto"/>
            </w:tcBorders>
          </w:tcPr>
          <w:p w14:paraId="6E02B702" w14:textId="77777777" w:rsidR="006E329B" w:rsidRPr="002F2520" w:rsidRDefault="006E329B" w:rsidP="00630128">
            <w:pPr>
              <w:pStyle w:val="Tabletext"/>
              <w:rPr>
                <w:sz w:val="18"/>
                <w:szCs w:val="18"/>
              </w:rPr>
            </w:pPr>
          </w:p>
        </w:tc>
        <w:tc>
          <w:tcPr>
            <w:tcW w:w="1690" w:type="dxa"/>
            <w:gridSpan w:val="2"/>
            <w:tcBorders>
              <w:top w:val="single" w:sz="6" w:space="0" w:color="auto"/>
              <w:left w:val="single" w:sz="6" w:space="0" w:color="auto"/>
              <w:bottom w:val="single" w:sz="6" w:space="0" w:color="auto"/>
            </w:tcBorders>
          </w:tcPr>
          <w:p w14:paraId="7933C634" w14:textId="77777777" w:rsidR="006E329B" w:rsidRPr="002F2520" w:rsidRDefault="006E329B" w:rsidP="00630128">
            <w:pPr>
              <w:pStyle w:val="Tabletext"/>
              <w:rPr>
                <w:sz w:val="18"/>
                <w:szCs w:val="18"/>
              </w:rPr>
            </w:pPr>
          </w:p>
        </w:tc>
        <w:tc>
          <w:tcPr>
            <w:tcW w:w="2009" w:type="dxa"/>
            <w:gridSpan w:val="2"/>
            <w:tcBorders>
              <w:top w:val="single" w:sz="6" w:space="0" w:color="auto"/>
              <w:left w:val="single" w:sz="6" w:space="0" w:color="auto"/>
              <w:bottom w:val="single" w:sz="6" w:space="0" w:color="auto"/>
              <w:right w:val="single" w:sz="6" w:space="0" w:color="auto"/>
            </w:tcBorders>
          </w:tcPr>
          <w:p w14:paraId="5247AA1B" w14:textId="77777777" w:rsidR="006E329B" w:rsidRPr="002F2520" w:rsidRDefault="006E329B" w:rsidP="00630128">
            <w:pPr>
              <w:pStyle w:val="Tabletext"/>
              <w:rPr>
                <w:sz w:val="18"/>
                <w:szCs w:val="18"/>
              </w:rPr>
            </w:pPr>
          </w:p>
        </w:tc>
      </w:tr>
      <w:tr w:rsidR="006E329B" w:rsidRPr="002F2520" w14:paraId="393D5955"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bottom w:val="single" w:sz="6" w:space="0" w:color="auto"/>
            </w:tcBorders>
          </w:tcPr>
          <w:p w14:paraId="31B1AA36" w14:textId="77777777" w:rsidR="006E329B" w:rsidRPr="002F2520" w:rsidRDefault="006E329B" w:rsidP="008E38FA">
            <w:pPr>
              <w:pStyle w:val="Tabletext"/>
              <w:rPr>
                <w:sz w:val="18"/>
                <w:szCs w:val="18"/>
              </w:rPr>
            </w:pPr>
            <w:r w:rsidRPr="002F2520">
              <w:rPr>
                <w:sz w:val="18"/>
                <w:szCs w:val="18"/>
              </w:rPr>
              <w:br w:type="page"/>
            </w:r>
            <w:r w:rsidRPr="002F2520">
              <w:rPr>
                <w:sz w:val="18"/>
                <w:szCs w:val="18"/>
              </w:rPr>
              <w:br w:type="page"/>
              <w:t>110</w:t>
            </w:r>
          </w:p>
        </w:tc>
        <w:tc>
          <w:tcPr>
            <w:tcW w:w="762" w:type="dxa"/>
            <w:gridSpan w:val="2"/>
            <w:tcBorders>
              <w:top w:val="single" w:sz="6" w:space="0" w:color="auto"/>
              <w:left w:val="single" w:sz="6" w:space="0" w:color="auto"/>
              <w:bottom w:val="single" w:sz="6" w:space="0" w:color="auto"/>
            </w:tcBorders>
          </w:tcPr>
          <w:p w14:paraId="07DBB7F5" w14:textId="77777777" w:rsidR="006E329B" w:rsidRPr="002F2520" w:rsidRDefault="006E329B" w:rsidP="008E38FA">
            <w:pPr>
              <w:pStyle w:val="Tabletext"/>
              <w:rPr>
                <w:sz w:val="18"/>
                <w:szCs w:val="18"/>
              </w:rPr>
            </w:pPr>
            <w:r w:rsidRPr="002F2520">
              <w:rPr>
                <w:sz w:val="18"/>
                <w:szCs w:val="18"/>
              </w:rPr>
              <w:t>1110</w:t>
            </w:r>
          </w:p>
        </w:tc>
        <w:tc>
          <w:tcPr>
            <w:tcW w:w="493" w:type="dxa"/>
            <w:gridSpan w:val="2"/>
            <w:tcBorders>
              <w:top w:val="single" w:sz="6" w:space="0" w:color="auto"/>
              <w:left w:val="single" w:sz="6" w:space="0" w:color="auto"/>
              <w:bottom w:val="single" w:sz="6" w:space="0" w:color="auto"/>
            </w:tcBorders>
          </w:tcPr>
          <w:p w14:paraId="132CD96B" w14:textId="77777777" w:rsidR="006E329B" w:rsidRPr="002F2520" w:rsidRDefault="006E329B" w:rsidP="008E38FA">
            <w:pPr>
              <w:pStyle w:val="Tabletext"/>
              <w:rPr>
                <w:sz w:val="18"/>
                <w:szCs w:val="18"/>
              </w:rPr>
            </w:pPr>
            <w:r w:rsidRPr="002F2520">
              <w:rPr>
                <w:sz w:val="18"/>
                <w:szCs w:val="18"/>
              </w:rPr>
              <w:t>110</w:t>
            </w:r>
          </w:p>
        </w:tc>
        <w:tc>
          <w:tcPr>
            <w:tcW w:w="3163" w:type="dxa"/>
            <w:gridSpan w:val="2"/>
            <w:tcBorders>
              <w:top w:val="single" w:sz="6" w:space="0" w:color="auto"/>
              <w:left w:val="single" w:sz="6" w:space="0" w:color="auto"/>
              <w:bottom w:val="single" w:sz="6" w:space="0" w:color="auto"/>
            </w:tcBorders>
          </w:tcPr>
          <w:p w14:paraId="3A9DA62D" w14:textId="77777777" w:rsidR="006E329B" w:rsidRPr="002F2520" w:rsidRDefault="006E329B" w:rsidP="008E38FA">
            <w:pPr>
              <w:pStyle w:val="Tabletext"/>
              <w:rPr>
                <w:sz w:val="18"/>
                <w:szCs w:val="18"/>
              </w:rPr>
            </w:pPr>
            <w:r w:rsidRPr="002F2520">
              <w:rPr>
                <w:sz w:val="18"/>
                <w:szCs w:val="18"/>
              </w:rPr>
              <w:t>Message with unrecognized parameter, discarded</w:t>
            </w:r>
          </w:p>
        </w:tc>
        <w:tc>
          <w:tcPr>
            <w:tcW w:w="2586" w:type="dxa"/>
            <w:gridSpan w:val="2"/>
            <w:tcBorders>
              <w:top w:val="single" w:sz="6" w:space="0" w:color="auto"/>
              <w:left w:val="single" w:sz="6" w:space="0" w:color="auto"/>
              <w:bottom w:val="single" w:sz="6" w:space="0" w:color="auto"/>
            </w:tcBorders>
          </w:tcPr>
          <w:p w14:paraId="4CFCF10D" w14:textId="77777777" w:rsidR="006E329B" w:rsidRPr="002F2520" w:rsidRDefault="006E329B" w:rsidP="008E38FA">
            <w:pPr>
              <w:pStyle w:val="Tabletext"/>
              <w:rPr>
                <w:sz w:val="18"/>
                <w:szCs w:val="18"/>
              </w:rPr>
            </w:pPr>
            <w:r w:rsidRPr="002F2520">
              <w:rPr>
                <w:sz w:val="18"/>
                <w:szCs w:val="18"/>
              </w:rPr>
              <w:t>Parameter name(s), message name</w:t>
            </w:r>
          </w:p>
        </w:tc>
        <w:tc>
          <w:tcPr>
            <w:tcW w:w="1406" w:type="dxa"/>
            <w:gridSpan w:val="2"/>
            <w:tcBorders>
              <w:top w:val="single" w:sz="6" w:space="0" w:color="auto"/>
              <w:left w:val="single" w:sz="6" w:space="0" w:color="auto"/>
              <w:bottom w:val="single" w:sz="6" w:space="0" w:color="auto"/>
            </w:tcBorders>
          </w:tcPr>
          <w:p w14:paraId="1EB85E5C" w14:textId="77777777" w:rsidR="006E329B" w:rsidRPr="002F2520" w:rsidRDefault="006E329B" w:rsidP="008E38FA">
            <w:pPr>
              <w:pStyle w:val="Tabletext"/>
              <w:rPr>
                <w:sz w:val="18"/>
                <w:szCs w:val="18"/>
              </w:rPr>
            </w:pPr>
            <w:r w:rsidRPr="002F2520">
              <w:rPr>
                <w:sz w:val="18"/>
                <w:szCs w:val="18"/>
              </w:rPr>
              <w:t>ISUP</w:t>
            </w:r>
          </w:p>
        </w:tc>
        <w:tc>
          <w:tcPr>
            <w:tcW w:w="1710" w:type="dxa"/>
            <w:gridSpan w:val="2"/>
            <w:tcBorders>
              <w:top w:val="single" w:sz="6" w:space="0" w:color="auto"/>
              <w:left w:val="single" w:sz="6" w:space="0" w:color="auto"/>
              <w:bottom w:val="single" w:sz="6" w:space="0" w:color="auto"/>
            </w:tcBorders>
          </w:tcPr>
          <w:p w14:paraId="2208B2B6" w14:textId="3930B59B" w:rsidR="006E329B" w:rsidRPr="002F2520" w:rsidRDefault="006E329B" w:rsidP="008E38FA">
            <w:pPr>
              <w:pStyle w:val="Tabletext"/>
              <w:rPr>
                <w:sz w:val="18"/>
                <w:szCs w:val="18"/>
              </w:rPr>
            </w:pPr>
            <w:r w:rsidRPr="002F2520">
              <w:rPr>
                <w:sz w:val="18"/>
                <w:szCs w:val="18"/>
              </w:rPr>
              <w:t>2.9.5.2</w:t>
            </w:r>
            <w:r w:rsidR="000F7D89" w:rsidRPr="002F2520">
              <w:rPr>
                <w:sz w:val="18"/>
                <w:szCs w:val="18"/>
              </w:rPr>
              <w:t xml:space="preserve"> of </w:t>
            </w:r>
            <w:r w:rsidR="00BC7034" w:rsidRPr="002F2520">
              <w:rPr>
                <w:sz w:val="18"/>
                <w:szCs w:val="18"/>
              </w:rPr>
              <w:t>[ITU-T Q.764]</w:t>
            </w:r>
          </w:p>
          <w:p w14:paraId="42BCA7F0" w14:textId="3BBF9090" w:rsidR="006E329B" w:rsidRPr="002F2520" w:rsidRDefault="006E329B" w:rsidP="008E38FA">
            <w:pPr>
              <w:pStyle w:val="Tabletext"/>
              <w:rPr>
                <w:sz w:val="18"/>
                <w:szCs w:val="18"/>
              </w:rPr>
            </w:pPr>
            <w:r w:rsidRPr="002F2520">
              <w:rPr>
                <w:sz w:val="18"/>
                <w:szCs w:val="18"/>
              </w:rPr>
              <w:t>2.9.5.3</w:t>
            </w:r>
            <w:r w:rsidR="000F7D89" w:rsidRPr="002F2520">
              <w:rPr>
                <w:sz w:val="18"/>
                <w:szCs w:val="18"/>
              </w:rPr>
              <w:t xml:space="preserve"> of </w:t>
            </w:r>
            <w:r w:rsidR="00BC7034" w:rsidRPr="002F2520">
              <w:rPr>
                <w:sz w:val="18"/>
                <w:szCs w:val="18"/>
              </w:rPr>
              <w:t>[ITU-T Q.764]</w:t>
            </w:r>
          </w:p>
        </w:tc>
        <w:tc>
          <w:tcPr>
            <w:tcW w:w="1690" w:type="dxa"/>
            <w:gridSpan w:val="2"/>
            <w:tcBorders>
              <w:top w:val="single" w:sz="6" w:space="0" w:color="auto"/>
              <w:left w:val="single" w:sz="6" w:space="0" w:color="auto"/>
              <w:bottom w:val="single" w:sz="6" w:space="0" w:color="auto"/>
            </w:tcBorders>
          </w:tcPr>
          <w:p w14:paraId="5A838863" w14:textId="77777777" w:rsidR="006E329B" w:rsidRPr="002F2520" w:rsidRDefault="006E329B" w:rsidP="008E38FA">
            <w:pPr>
              <w:pStyle w:val="Tabletext"/>
              <w:rPr>
                <w:sz w:val="18"/>
                <w:szCs w:val="18"/>
              </w:rPr>
            </w:pPr>
          </w:p>
        </w:tc>
        <w:tc>
          <w:tcPr>
            <w:tcW w:w="2010" w:type="dxa"/>
            <w:gridSpan w:val="2"/>
            <w:tcBorders>
              <w:top w:val="single" w:sz="6" w:space="0" w:color="auto"/>
              <w:left w:val="single" w:sz="6" w:space="0" w:color="auto"/>
              <w:bottom w:val="single" w:sz="6" w:space="0" w:color="auto"/>
              <w:right w:val="single" w:sz="6" w:space="0" w:color="auto"/>
            </w:tcBorders>
          </w:tcPr>
          <w:p w14:paraId="031434E1" w14:textId="77777777" w:rsidR="006E329B" w:rsidRPr="002F2520" w:rsidRDefault="006E329B" w:rsidP="008E38FA">
            <w:pPr>
              <w:pStyle w:val="Tabletext"/>
              <w:rPr>
                <w:sz w:val="18"/>
                <w:szCs w:val="18"/>
              </w:rPr>
            </w:pPr>
          </w:p>
        </w:tc>
      </w:tr>
      <w:tr w:rsidR="006E329B" w:rsidRPr="002F2520" w14:paraId="6CF1B5F8"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0198D133" w14:textId="77777777" w:rsidR="006E329B" w:rsidRPr="002F2520" w:rsidRDefault="006E329B" w:rsidP="000F7D89">
            <w:pPr>
              <w:pStyle w:val="Tabletext"/>
              <w:keepNext/>
              <w:keepLines/>
              <w:rPr>
                <w:sz w:val="18"/>
                <w:szCs w:val="18"/>
              </w:rPr>
            </w:pPr>
            <w:r w:rsidRPr="002F2520">
              <w:rPr>
                <w:sz w:val="18"/>
                <w:szCs w:val="18"/>
              </w:rPr>
              <w:br w:type="page"/>
              <w:t>110</w:t>
            </w:r>
          </w:p>
        </w:tc>
        <w:tc>
          <w:tcPr>
            <w:tcW w:w="762" w:type="dxa"/>
            <w:gridSpan w:val="2"/>
            <w:tcBorders>
              <w:top w:val="single" w:sz="6" w:space="0" w:color="auto"/>
              <w:left w:val="single" w:sz="6" w:space="0" w:color="auto"/>
            </w:tcBorders>
          </w:tcPr>
          <w:p w14:paraId="5E9E484C" w14:textId="77777777" w:rsidR="006E329B" w:rsidRPr="002F2520" w:rsidRDefault="006E329B" w:rsidP="000F7D89">
            <w:pPr>
              <w:pStyle w:val="Tabletext"/>
              <w:keepNext/>
              <w:keepLines/>
              <w:rPr>
                <w:sz w:val="18"/>
                <w:szCs w:val="18"/>
              </w:rPr>
            </w:pPr>
            <w:r w:rsidRPr="002F2520">
              <w:rPr>
                <w:sz w:val="18"/>
                <w:szCs w:val="18"/>
              </w:rPr>
              <w:t>1111</w:t>
            </w:r>
          </w:p>
        </w:tc>
        <w:tc>
          <w:tcPr>
            <w:tcW w:w="493" w:type="dxa"/>
            <w:gridSpan w:val="2"/>
            <w:tcBorders>
              <w:top w:val="single" w:sz="6" w:space="0" w:color="auto"/>
              <w:left w:val="single" w:sz="6" w:space="0" w:color="auto"/>
            </w:tcBorders>
          </w:tcPr>
          <w:p w14:paraId="79488358" w14:textId="77777777" w:rsidR="006E329B" w:rsidRPr="002F2520" w:rsidRDefault="006E329B" w:rsidP="000F7D89">
            <w:pPr>
              <w:pStyle w:val="Tabletext"/>
              <w:keepNext/>
              <w:keepLines/>
              <w:rPr>
                <w:sz w:val="18"/>
                <w:szCs w:val="18"/>
              </w:rPr>
            </w:pPr>
            <w:r w:rsidRPr="002F2520">
              <w:rPr>
                <w:sz w:val="18"/>
                <w:szCs w:val="18"/>
              </w:rPr>
              <w:t>111</w:t>
            </w:r>
          </w:p>
        </w:tc>
        <w:tc>
          <w:tcPr>
            <w:tcW w:w="3163" w:type="dxa"/>
            <w:gridSpan w:val="2"/>
            <w:tcBorders>
              <w:top w:val="single" w:sz="6" w:space="0" w:color="auto"/>
              <w:left w:val="single" w:sz="6" w:space="0" w:color="auto"/>
            </w:tcBorders>
          </w:tcPr>
          <w:p w14:paraId="6DE3B64F" w14:textId="77777777" w:rsidR="006E329B" w:rsidRPr="002F2520" w:rsidRDefault="006E329B" w:rsidP="000F7D89">
            <w:pPr>
              <w:pStyle w:val="Tabletext"/>
              <w:keepNext/>
              <w:keepLines/>
              <w:rPr>
                <w:sz w:val="18"/>
                <w:szCs w:val="18"/>
              </w:rPr>
            </w:pPr>
            <w:r w:rsidRPr="002F2520">
              <w:rPr>
                <w:sz w:val="18"/>
                <w:szCs w:val="18"/>
              </w:rPr>
              <w:t>Protocol error, unspecified</w:t>
            </w:r>
          </w:p>
        </w:tc>
        <w:tc>
          <w:tcPr>
            <w:tcW w:w="2586" w:type="dxa"/>
            <w:gridSpan w:val="2"/>
            <w:tcBorders>
              <w:top w:val="single" w:sz="6" w:space="0" w:color="auto"/>
              <w:left w:val="single" w:sz="6" w:space="0" w:color="auto"/>
            </w:tcBorders>
          </w:tcPr>
          <w:p w14:paraId="53D5F1E7" w14:textId="77777777" w:rsidR="006E329B" w:rsidRPr="002F2520" w:rsidRDefault="006E329B" w:rsidP="000F7D89">
            <w:pPr>
              <w:pStyle w:val="Tabletext"/>
              <w:keepNext/>
              <w:keepLines/>
              <w:rPr>
                <w:sz w:val="18"/>
                <w:szCs w:val="18"/>
              </w:rPr>
            </w:pPr>
          </w:p>
        </w:tc>
        <w:tc>
          <w:tcPr>
            <w:tcW w:w="1406" w:type="dxa"/>
            <w:gridSpan w:val="2"/>
            <w:tcBorders>
              <w:top w:val="single" w:sz="6" w:space="0" w:color="auto"/>
              <w:left w:val="single" w:sz="6" w:space="0" w:color="auto"/>
            </w:tcBorders>
          </w:tcPr>
          <w:p w14:paraId="51AE18D6" w14:textId="77777777" w:rsidR="006E329B" w:rsidRPr="002F2520" w:rsidRDefault="006E329B" w:rsidP="000F7D89">
            <w:pPr>
              <w:pStyle w:val="Tabletext"/>
              <w:keepNext/>
              <w:keepLines/>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1EFBB57E" w14:textId="3F19A8DF" w:rsidR="006E329B" w:rsidRPr="002F2520" w:rsidRDefault="00060130" w:rsidP="000F7D89">
            <w:pPr>
              <w:pStyle w:val="Tabletext"/>
              <w:keepNext/>
              <w:keepLines/>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396E5DE5" w14:textId="77777777" w:rsidR="006E329B" w:rsidRPr="002F2520" w:rsidRDefault="006E329B" w:rsidP="000F7D89">
            <w:pPr>
              <w:pStyle w:val="Tabletext"/>
              <w:keepNext/>
              <w:keepLines/>
              <w:rPr>
                <w:sz w:val="18"/>
                <w:szCs w:val="18"/>
              </w:rPr>
            </w:pPr>
            <w:r w:rsidRPr="002F2520">
              <w:rPr>
                <w:sz w:val="18"/>
                <w:szCs w:val="18"/>
              </w:rPr>
              <w:t>RLN</w:t>
            </w:r>
          </w:p>
        </w:tc>
        <w:tc>
          <w:tcPr>
            <w:tcW w:w="2010" w:type="dxa"/>
            <w:gridSpan w:val="2"/>
            <w:tcBorders>
              <w:top w:val="single" w:sz="6" w:space="0" w:color="auto"/>
              <w:left w:val="single" w:sz="6" w:space="0" w:color="auto"/>
              <w:right w:val="single" w:sz="6" w:space="0" w:color="auto"/>
            </w:tcBorders>
          </w:tcPr>
          <w:p w14:paraId="5A14D9BB" w14:textId="77777777" w:rsidR="006E329B" w:rsidRPr="002F2520" w:rsidRDefault="006E329B" w:rsidP="000F7D89">
            <w:pPr>
              <w:pStyle w:val="Tabletext"/>
              <w:keepNext/>
              <w:keepLines/>
              <w:rPr>
                <w:sz w:val="18"/>
                <w:szCs w:val="18"/>
              </w:rPr>
            </w:pPr>
          </w:p>
        </w:tc>
      </w:tr>
      <w:tr w:rsidR="006E329B" w:rsidRPr="002F2520" w14:paraId="797B756B"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0FDEDF89" w14:textId="77777777" w:rsidR="006E329B" w:rsidRPr="002F2520" w:rsidRDefault="006E329B" w:rsidP="000F7D89">
            <w:pPr>
              <w:pStyle w:val="Tabletext"/>
              <w:keepNext/>
              <w:keepLines/>
              <w:rPr>
                <w:sz w:val="18"/>
                <w:szCs w:val="18"/>
              </w:rPr>
            </w:pPr>
          </w:p>
        </w:tc>
        <w:tc>
          <w:tcPr>
            <w:tcW w:w="762" w:type="dxa"/>
            <w:gridSpan w:val="2"/>
            <w:tcBorders>
              <w:left w:val="single" w:sz="6" w:space="0" w:color="auto"/>
            </w:tcBorders>
          </w:tcPr>
          <w:p w14:paraId="743248BB" w14:textId="77777777" w:rsidR="006E329B" w:rsidRPr="002F2520" w:rsidRDefault="006E329B" w:rsidP="000F7D89">
            <w:pPr>
              <w:pStyle w:val="Tabletext"/>
              <w:keepNext/>
              <w:keepLines/>
              <w:rPr>
                <w:sz w:val="18"/>
                <w:szCs w:val="18"/>
              </w:rPr>
            </w:pPr>
          </w:p>
        </w:tc>
        <w:tc>
          <w:tcPr>
            <w:tcW w:w="493" w:type="dxa"/>
            <w:gridSpan w:val="2"/>
            <w:tcBorders>
              <w:left w:val="single" w:sz="6" w:space="0" w:color="auto"/>
            </w:tcBorders>
          </w:tcPr>
          <w:p w14:paraId="481D3674" w14:textId="77777777" w:rsidR="006E329B" w:rsidRPr="002F2520" w:rsidRDefault="006E329B" w:rsidP="000F7D89">
            <w:pPr>
              <w:pStyle w:val="Tabletext"/>
              <w:keepNext/>
              <w:keepLines/>
              <w:rPr>
                <w:sz w:val="18"/>
                <w:szCs w:val="18"/>
              </w:rPr>
            </w:pPr>
          </w:p>
        </w:tc>
        <w:tc>
          <w:tcPr>
            <w:tcW w:w="3163" w:type="dxa"/>
            <w:gridSpan w:val="2"/>
            <w:tcBorders>
              <w:left w:val="single" w:sz="6" w:space="0" w:color="auto"/>
            </w:tcBorders>
          </w:tcPr>
          <w:p w14:paraId="23BED82F" w14:textId="77777777" w:rsidR="006E329B" w:rsidRPr="002F2520" w:rsidRDefault="006E329B" w:rsidP="000F7D89">
            <w:pPr>
              <w:pStyle w:val="Tabletext"/>
              <w:keepNext/>
              <w:keepLines/>
              <w:rPr>
                <w:sz w:val="18"/>
                <w:szCs w:val="18"/>
              </w:rPr>
            </w:pPr>
          </w:p>
        </w:tc>
        <w:tc>
          <w:tcPr>
            <w:tcW w:w="2586" w:type="dxa"/>
            <w:gridSpan w:val="2"/>
            <w:tcBorders>
              <w:left w:val="single" w:sz="6" w:space="0" w:color="auto"/>
            </w:tcBorders>
          </w:tcPr>
          <w:p w14:paraId="6B7846F5" w14:textId="77777777" w:rsidR="006E329B" w:rsidRPr="002F2520" w:rsidRDefault="006E329B" w:rsidP="000F7D89">
            <w:pPr>
              <w:pStyle w:val="Tabletext"/>
              <w:keepNext/>
              <w:keepLines/>
              <w:rPr>
                <w:sz w:val="18"/>
                <w:szCs w:val="18"/>
              </w:rPr>
            </w:pPr>
          </w:p>
        </w:tc>
        <w:tc>
          <w:tcPr>
            <w:tcW w:w="1406" w:type="dxa"/>
            <w:gridSpan w:val="2"/>
            <w:tcBorders>
              <w:left w:val="single" w:sz="6" w:space="0" w:color="auto"/>
            </w:tcBorders>
          </w:tcPr>
          <w:p w14:paraId="00471494" w14:textId="77777777" w:rsidR="006E329B" w:rsidRPr="002F2520" w:rsidRDefault="006E329B" w:rsidP="000F7D89">
            <w:pPr>
              <w:pStyle w:val="Tabletext"/>
              <w:keepNext/>
              <w:keepLines/>
              <w:rPr>
                <w:sz w:val="18"/>
                <w:szCs w:val="18"/>
              </w:rPr>
            </w:pPr>
          </w:p>
        </w:tc>
        <w:tc>
          <w:tcPr>
            <w:tcW w:w="1710" w:type="dxa"/>
            <w:gridSpan w:val="2"/>
            <w:tcBorders>
              <w:top w:val="single" w:sz="6" w:space="0" w:color="auto"/>
              <w:left w:val="single" w:sz="6" w:space="0" w:color="auto"/>
            </w:tcBorders>
          </w:tcPr>
          <w:p w14:paraId="41ED10B6" w14:textId="2E692B8C" w:rsidR="006E329B" w:rsidRPr="002F2520" w:rsidRDefault="006E329B" w:rsidP="000F7D89">
            <w:pPr>
              <w:pStyle w:val="Tabletext"/>
              <w:keepNext/>
              <w:keepLines/>
              <w:rPr>
                <w:sz w:val="18"/>
                <w:szCs w:val="18"/>
              </w:rPr>
            </w:pPr>
            <w:r w:rsidRPr="002F2520">
              <w:rPr>
                <w:sz w:val="18"/>
                <w:szCs w:val="18"/>
              </w:rPr>
              <w:t>Annex A</w:t>
            </w:r>
            <w:r w:rsidR="000F7D89" w:rsidRPr="002F2520">
              <w:rPr>
                <w:sz w:val="18"/>
                <w:szCs w:val="18"/>
              </w:rPr>
              <w:t xml:space="preserve"> of </w:t>
            </w:r>
            <w:r w:rsidR="00BC7034" w:rsidRPr="002F2520">
              <w:rPr>
                <w:sz w:val="18"/>
                <w:szCs w:val="18"/>
              </w:rPr>
              <w:t>[ITU-T Q.763]</w:t>
            </w:r>
          </w:p>
        </w:tc>
        <w:tc>
          <w:tcPr>
            <w:tcW w:w="1690" w:type="dxa"/>
            <w:gridSpan w:val="2"/>
            <w:tcBorders>
              <w:top w:val="single" w:sz="6" w:space="0" w:color="auto"/>
              <w:left w:val="single" w:sz="6" w:space="0" w:color="auto"/>
            </w:tcBorders>
          </w:tcPr>
          <w:p w14:paraId="3EA6F0A2" w14:textId="77777777" w:rsidR="006E329B" w:rsidRPr="002F2520" w:rsidRDefault="006E329B" w:rsidP="000F7D89">
            <w:pPr>
              <w:pStyle w:val="Tabletext"/>
              <w:keepNext/>
              <w:keepLines/>
              <w:rPr>
                <w:sz w:val="18"/>
                <w:szCs w:val="18"/>
              </w:rPr>
            </w:pPr>
            <w:r w:rsidRPr="002F2520">
              <w:rPr>
                <w:sz w:val="18"/>
                <w:szCs w:val="18"/>
              </w:rPr>
              <w:t>RLN, TN, INTL</w:t>
            </w:r>
          </w:p>
        </w:tc>
        <w:tc>
          <w:tcPr>
            <w:tcW w:w="2010" w:type="dxa"/>
            <w:gridSpan w:val="2"/>
            <w:tcBorders>
              <w:top w:val="single" w:sz="6" w:space="0" w:color="auto"/>
              <w:left w:val="single" w:sz="6" w:space="0" w:color="auto"/>
              <w:right w:val="single" w:sz="6" w:space="0" w:color="auto"/>
            </w:tcBorders>
          </w:tcPr>
          <w:p w14:paraId="256A48E6" w14:textId="77777777" w:rsidR="006E329B" w:rsidRPr="002F2520" w:rsidRDefault="006E329B" w:rsidP="000F7D89">
            <w:pPr>
              <w:pStyle w:val="Tabletext"/>
              <w:keepNext/>
              <w:keepLines/>
              <w:rPr>
                <w:sz w:val="18"/>
                <w:szCs w:val="18"/>
              </w:rPr>
            </w:pPr>
          </w:p>
        </w:tc>
      </w:tr>
      <w:tr w:rsidR="006E329B" w:rsidRPr="002F2520" w14:paraId="26366CBD"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tcBorders>
          </w:tcPr>
          <w:p w14:paraId="10549039" w14:textId="77777777" w:rsidR="006E329B" w:rsidRPr="002F2520" w:rsidRDefault="006E329B" w:rsidP="000F7D89">
            <w:pPr>
              <w:pStyle w:val="Tabletext"/>
              <w:keepNext/>
              <w:keepLines/>
              <w:rPr>
                <w:sz w:val="18"/>
                <w:szCs w:val="18"/>
              </w:rPr>
            </w:pPr>
          </w:p>
        </w:tc>
        <w:tc>
          <w:tcPr>
            <w:tcW w:w="762" w:type="dxa"/>
            <w:gridSpan w:val="2"/>
            <w:tcBorders>
              <w:left w:val="single" w:sz="6" w:space="0" w:color="auto"/>
            </w:tcBorders>
          </w:tcPr>
          <w:p w14:paraId="172D820C" w14:textId="77777777" w:rsidR="006E329B" w:rsidRPr="002F2520" w:rsidRDefault="006E329B" w:rsidP="000F7D89">
            <w:pPr>
              <w:pStyle w:val="Tabletext"/>
              <w:keepNext/>
              <w:keepLines/>
              <w:rPr>
                <w:sz w:val="18"/>
                <w:szCs w:val="18"/>
              </w:rPr>
            </w:pPr>
          </w:p>
        </w:tc>
        <w:tc>
          <w:tcPr>
            <w:tcW w:w="493" w:type="dxa"/>
            <w:gridSpan w:val="2"/>
            <w:tcBorders>
              <w:left w:val="single" w:sz="6" w:space="0" w:color="auto"/>
            </w:tcBorders>
          </w:tcPr>
          <w:p w14:paraId="47E2C7B2" w14:textId="77777777" w:rsidR="006E329B" w:rsidRPr="002F2520" w:rsidRDefault="006E329B" w:rsidP="000F7D89">
            <w:pPr>
              <w:pStyle w:val="Tabletext"/>
              <w:keepNext/>
              <w:keepLines/>
              <w:rPr>
                <w:sz w:val="18"/>
                <w:szCs w:val="18"/>
              </w:rPr>
            </w:pPr>
          </w:p>
        </w:tc>
        <w:tc>
          <w:tcPr>
            <w:tcW w:w="3163" w:type="dxa"/>
            <w:gridSpan w:val="2"/>
            <w:tcBorders>
              <w:left w:val="single" w:sz="6" w:space="0" w:color="auto"/>
            </w:tcBorders>
          </w:tcPr>
          <w:p w14:paraId="6213E07D" w14:textId="77777777" w:rsidR="006E329B" w:rsidRPr="002F2520" w:rsidRDefault="006E329B" w:rsidP="000F7D89">
            <w:pPr>
              <w:pStyle w:val="Tabletext"/>
              <w:keepNext/>
              <w:keepLines/>
              <w:rPr>
                <w:sz w:val="18"/>
                <w:szCs w:val="18"/>
              </w:rPr>
            </w:pPr>
          </w:p>
        </w:tc>
        <w:tc>
          <w:tcPr>
            <w:tcW w:w="2586" w:type="dxa"/>
            <w:gridSpan w:val="2"/>
            <w:tcBorders>
              <w:left w:val="single" w:sz="6" w:space="0" w:color="auto"/>
            </w:tcBorders>
          </w:tcPr>
          <w:p w14:paraId="2F97F9AC" w14:textId="77777777" w:rsidR="006E329B" w:rsidRPr="002F2520" w:rsidRDefault="006E329B" w:rsidP="000F7D89">
            <w:pPr>
              <w:pStyle w:val="Tabletext"/>
              <w:keepNext/>
              <w:keepLines/>
              <w:rPr>
                <w:sz w:val="18"/>
                <w:szCs w:val="18"/>
              </w:rPr>
            </w:pPr>
          </w:p>
        </w:tc>
        <w:tc>
          <w:tcPr>
            <w:tcW w:w="1406" w:type="dxa"/>
            <w:gridSpan w:val="2"/>
            <w:tcBorders>
              <w:left w:val="single" w:sz="6" w:space="0" w:color="auto"/>
            </w:tcBorders>
          </w:tcPr>
          <w:p w14:paraId="7452024A" w14:textId="77777777" w:rsidR="006E329B" w:rsidRPr="002F2520" w:rsidRDefault="006E329B" w:rsidP="000F7D89">
            <w:pPr>
              <w:pStyle w:val="Tabletext"/>
              <w:keepNext/>
              <w:keepLines/>
              <w:rPr>
                <w:sz w:val="18"/>
                <w:szCs w:val="18"/>
              </w:rPr>
            </w:pPr>
          </w:p>
        </w:tc>
        <w:tc>
          <w:tcPr>
            <w:tcW w:w="1710" w:type="dxa"/>
            <w:gridSpan w:val="2"/>
            <w:tcBorders>
              <w:top w:val="single" w:sz="6" w:space="0" w:color="auto"/>
              <w:left w:val="single" w:sz="6" w:space="0" w:color="auto"/>
            </w:tcBorders>
          </w:tcPr>
          <w:p w14:paraId="092EC3AD" w14:textId="13B870C7" w:rsidR="006E329B" w:rsidRPr="002F2520" w:rsidRDefault="00060130" w:rsidP="000F7D89">
            <w:pPr>
              <w:pStyle w:val="Tabletext"/>
              <w:keepNext/>
              <w:keepLines/>
              <w:rPr>
                <w:sz w:val="18"/>
                <w:szCs w:val="18"/>
              </w:rPr>
            </w:pPr>
            <w:r w:rsidRPr="002F2520">
              <w:rPr>
                <w:sz w:val="18"/>
                <w:szCs w:val="18"/>
              </w:rPr>
              <w:t>[ITU-T Q.735.1]</w:t>
            </w:r>
          </w:p>
        </w:tc>
        <w:tc>
          <w:tcPr>
            <w:tcW w:w="1690" w:type="dxa"/>
            <w:gridSpan w:val="2"/>
            <w:tcBorders>
              <w:top w:val="single" w:sz="6" w:space="0" w:color="auto"/>
              <w:left w:val="single" w:sz="6" w:space="0" w:color="auto"/>
            </w:tcBorders>
          </w:tcPr>
          <w:p w14:paraId="621581D0" w14:textId="77777777" w:rsidR="006E329B" w:rsidRPr="002F2520" w:rsidRDefault="006E329B" w:rsidP="000F7D89">
            <w:pPr>
              <w:pStyle w:val="Tabletext"/>
              <w:keepNext/>
              <w:keepLines/>
              <w:rPr>
                <w:sz w:val="18"/>
                <w:szCs w:val="18"/>
              </w:rPr>
            </w:pPr>
            <w:r w:rsidRPr="002F2520">
              <w:rPr>
                <w:sz w:val="18"/>
                <w:szCs w:val="18"/>
              </w:rPr>
              <w:t>RLN</w:t>
            </w:r>
          </w:p>
        </w:tc>
        <w:tc>
          <w:tcPr>
            <w:tcW w:w="2010" w:type="dxa"/>
            <w:gridSpan w:val="2"/>
            <w:tcBorders>
              <w:top w:val="single" w:sz="6" w:space="0" w:color="auto"/>
              <w:left w:val="single" w:sz="6" w:space="0" w:color="auto"/>
              <w:right w:val="single" w:sz="6" w:space="0" w:color="auto"/>
            </w:tcBorders>
          </w:tcPr>
          <w:p w14:paraId="6E21EAB7" w14:textId="77777777" w:rsidR="006E329B" w:rsidRPr="002F2520" w:rsidRDefault="006E329B" w:rsidP="000F7D89">
            <w:pPr>
              <w:pStyle w:val="Tabletext"/>
              <w:keepNext/>
              <w:keepLines/>
              <w:rPr>
                <w:sz w:val="18"/>
                <w:szCs w:val="18"/>
              </w:rPr>
            </w:pPr>
            <w:r w:rsidRPr="002F2520">
              <w:rPr>
                <w:sz w:val="18"/>
                <w:szCs w:val="18"/>
              </w:rPr>
              <w:t>CUG</w:t>
            </w:r>
          </w:p>
        </w:tc>
      </w:tr>
      <w:tr w:rsidR="006E329B" w:rsidRPr="002F2520" w14:paraId="2D93A6EF" w14:textId="77777777" w:rsidTr="008E38FA">
        <w:tblPrEx>
          <w:tblCellMar>
            <w:left w:w="56" w:type="dxa"/>
            <w:right w:w="56" w:type="dxa"/>
          </w:tblCellMar>
        </w:tblPrEx>
        <w:trPr>
          <w:gridBefore w:val="1"/>
          <w:wBefore w:w="8" w:type="dxa"/>
          <w:cantSplit/>
          <w:jc w:val="center"/>
        </w:trPr>
        <w:tc>
          <w:tcPr>
            <w:tcW w:w="743" w:type="dxa"/>
            <w:gridSpan w:val="2"/>
            <w:tcBorders>
              <w:top w:val="single" w:sz="6" w:space="0" w:color="auto"/>
              <w:left w:val="single" w:sz="6" w:space="0" w:color="auto"/>
            </w:tcBorders>
          </w:tcPr>
          <w:p w14:paraId="10F644B0" w14:textId="77777777" w:rsidR="006E329B" w:rsidRPr="002F2520" w:rsidRDefault="006E329B" w:rsidP="000F7D89">
            <w:pPr>
              <w:pStyle w:val="Tabletext"/>
              <w:keepNext/>
              <w:keepLines/>
              <w:rPr>
                <w:sz w:val="18"/>
                <w:szCs w:val="18"/>
              </w:rPr>
            </w:pPr>
            <w:r w:rsidRPr="002F2520">
              <w:rPr>
                <w:sz w:val="18"/>
                <w:szCs w:val="18"/>
              </w:rPr>
              <w:t>111</w:t>
            </w:r>
          </w:p>
        </w:tc>
        <w:tc>
          <w:tcPr>
            <w:tcW w:w="762" w:type="dxa"/>
            <w:gridSpan w:val="2"/>
            <w:tcBorders>
              <w:top w:val="single" w:sz="6" w:space="0" w:color="auto"/>
              <w:left w:val="single" w:sz="6" w:space="0" w:color="auto"/>
            </w:tcBorders>
          </w:tcPr>
          <w:p w14:paraId="52B5C5FD" w14:textId="77777777" w:rsidR="006E329B" w:rsidRPr="002F2520" w:rsidRDefault="006E329B" w:rsidP="000F7D89">
            <w:pPr>
              <w:pStyle w:val="Tabletext"/>
              <w:keepNext/>
              <w:keepLines/>
              <w:rPr>
                <w:sz w:val="18"/>
                <w:szCs w:val="18"/>
              </w:rPr>
            </w:pPr>
            <w:r w:rsidRPr="002F2520">
              <w:rPr>
                <w:sz w:val="18"/>
                <w:szCs w:val="18"/>
              </w:rPr>
              <w:t>1111</w:t>
            </w:r>
          </w:p>
        </w:tc>
        <w:tc>
          <w:tcPr>
            <w:tcW w:w="493" w:type="dxa"/>
            <w:gridSpan w:val="2"/>
            <w:tcBorders>
              <w:top w:val="single" w:sz="6" w:space="0" w:color="auto"/>
              <w:left w:val="single" w:sz="6" w:space="0" w:color="auto"/>
            </w:tcBorders>
          </w:tcPr>
          <w:p w14:paraId="227961A4" w14:textId="77777777" w:rsidR="006E329B" w:rsidRPr="002F2520" w:rsidRDefault="006E329B" w:rsidP="000F7D89">
            <w:pPr>
              <w:pStyle w:val="Tabletext"/>
              <w:keepNext/>
              <w:keepLines/>
              <w:rPr>
                <w:sz w:val="18"/>
                <w:szCs w:val="18"/>
              </w:rPr>
            </w:pPr>
            <w:r w:rsidRPr="002F2520">
              <w:rPr>
                <w:sz w:val="18"/>
                <w:szCs w:val="18"/>
              </w:rPr>
              <w:t>127</w:t>
            </w:r>
          </w:p>
        </w:tc>
        <w:tc>
          <w:tcPr>
            <w:tcW w:w="3163" w:type="dxa"/>
            <w:gridSpan w:val="2"/>
            <w:tcBorders>
              <w:top w:val="single" w:sz="6" w:space="0" w:color="auto"/>
              <w:left w:val="single" w:sz="6" w:space="0" w:color="auto"/>
            </w:tcBorders>
          </w:tcPr>
          <w:p w14:paraId="25A3852E" w14:textId="77777777" w:rsidR="006E329B" w:rsidRPr="002F2520" w:rsidRDefault="006E329B" w:rsidP="000F7D89">
            <w:pPr>
              <w:pStyle w:val="Tabletext"/>
              <w:keepNext/>
              <w:keepLines/>
              <w:rPr>
                <w:sz w:val="18"/>
                <w:szCs w:val="18"/>
              </w:rPr>
            </w:pPr>
            <w:r w:rsidRPr="002F2520">
              <w:rPr>
                <w:sz w:val="18"/>
                <w:szCs w:val="18"/>
              </w:rPr>
              <w:t>Interworking, unspecified</w:t>
            </w:r>
          </w:p>
        </w:tc>
        <w:tc>
          <w:tcPr>
            <w:tcW w:w="2586" w:type="dxa"/>
            <w:gridSpan w:val="2"/>
            <w:tcBorders>
              <w:top w:val="single" w:sz="6" w:space="0" w:color="auto"/>
              <w:left w:val="single" w:sz="6" w:space="0" w:color="auto"/>
            </w:tcBorders>
          </w:tcPr>
          <w:p w14:paraId="0D38FCD2" w14:textId="77777777" w:rsidR="006E329B" w:rsidRPr="002F2520" w:rsidRDefault="006E329B" w:rsidP="000F7D89">
            <w:pPr>
              <w:pStyle w:val="Tabletext"/>
              <w:keepNext/>
              <w:keepLines/>
              <w:rPr>
                <w:sz w:val="18"/>
                <w:szCs w:val="18"/>
              </w:rPr>
            </w:pPr>
          </w:p>
        </w:tc>
        <w:tc>
          <w:tcPr>
            <w:tcW w:w="1406" w:type="dxa"/>
            <w:gridSpan w:val="2"/>
            <w:tcBorders>
              <w:top w:val="single" w:sz="6" w:space="0" w:color="auto"/>
              <w:left w:val="single" w:sz="6" w:space="0" w:color="auto"/>
            </w:tcBorders>
          </w:tcPr>
          <w:p w14:paraId="5E47C639" w14:textId="77777777" w:rsidR="006E329B" w:rsidRPr="002F2520" w:rsidRDefault="006E329B" w:rsidP="000F7D89">
            <w:pPr>
              <w:pStyle w:val="Tabletext"/>
              <w:keepNext/>
              <w:keepLines/>
              <w:rPr>
                <w:sz w:val="18"/>
                <w:szCs w:val="18"/>
              </w:rPr>
            </w:pPr>
            <w:r w:rsidRPr="002F2520">
              <w:rPr>
                <w:sz w:val="18"/>
                <w:szCs w:val="18"/>
              </w:rPr>
              <w:t>DSS 1, ISUP</w:t>
            </w:r>
          </w:p>
        </w:tc>
        <w:tc>
          <w:tcPr>
            <w:tcW w:w="1710" w:type="dxa"/>
            <w:gridSpan w:val="2"/>
            <w:tcBorders>
              <w:top w:val="single" w:sz="6" w:space="0" w:color="auto"/>
              <w:left w:val="single" w:sz="6" w:space="0" w:color="auto"/>
            </w:tcBorders>
          </w:tcPr>
          <w:p w14:paraId="028C72EB" w14:textId="25CB50BF" w:rsidR="006E329B" w:rsidRPr="002F2520" w:rsidRDefault="00060130" w:rsidP="000F7D89">
            <w:pPr>
              <w:pStyle w:val="Tabletext"/>
              <w:keepNext/>
              <w:keepLines/>
              <w:rPr>
                <w:sz w:val="18"/>
                <w:szCs w:val="18"/>
              </w:rPr>
            </w:pPr>
            <w:r w:rsidRPr="002F2520">
              <w:rPr>
                <w:sz w:val="18"/>
                <w:szCs w:val="18"/>
              </w:rPr>
              <w:t>[ITU-T Q.931]</w:t>
            </w:r>
          </w:p>
        </w:tc>
        <w:tc>
          <w:tcPr>
            <w:tcW w:w="1690" w:type="dxa"/>
            <w:gridSpan w:val="2"/>
            <w:tcBorders>
              <w:top w:val="single" w:sz="6" w:space="0" w:color="auto"/>
              <w:left w:val="single" w:sz="6" w:space="0" w:color="auto"/>
            </w:tcBorders>
          </w:tcPr>
          <w:p w14:paraId="61215EA9" w14:textId="77777777" w:rsidR="006E329B" w:rsidRPr="002F2520" w:rsidRDefault="006E329B" w:rsidP="000F7D89">
            <w:pPr>
              <w:pStyle w:val="Tabletext"/>
              <w:keepNext/>
              <w:keepLines/>
              <w:rPr>
                <w:sz w:val="18"/>
                <w:szCs w:val="18"/>
              </w:rPr>
            </w:pPr>
          </w:p>
        </w:tc>
        <w:tc>
          <w:tcPr>
            <w:tcW w:w="2010" w:type="dxa"/>
            <w:gridSpan w:val="2"/>
            <w:tcBorders>
              <w:top w:val="single" w:sz="6" w:space="0" w:color="auto"/>
              <w:left w:val="single" w:sz="6" w:space="0" w:color="auto"/>
              <w:right w:val="single" w:sz="6" w:space="0" w:color="auto"/>
            </w:tcBorders>
          </w:tcPr>
          <w:p w14:paraId="58396990" w14:textId="77777777" w:rsidR="006E329B" w:rsidRPr="002F2520" w:rsidRDefault="006E329B" w:rsidP="000F7D89">
            <w:pPr>
              <w:pStyle w:val="Tabletext"/>
              <w:keepNext/>
              <w:keepLines/>
              <w:rPr>
                <w:sz w:val="18"/>
                <w:szCs w:val="18"/>
              </w:rPr>
            </w:pPr>
          </w:p>
        </w:tc>
      </w:tr>
      <w:tr w:rsidR="006E329B" w:rsidRPr="002F2520" w14:paraId="4FF47474" w14:textId="77777777" w:rsidTr="008E38FA">
        <w:tblPrEx>
          <w:tblCellMar>
            <w:left w:w="56" w:type="dxa"/>
            <w:right w:w="56" w:type="dxa"/>
          </w:tblCellMar>
        </w:tblPrEx>
        <w:trPr>
          <w:gridBefore w:val="1"/>
          <w:wBefore w:w="8" w:type="dxa"/>
          <w:cantSplit/>
          <w:jc w:val="center"/>
        </w:trPr>
        <w:tc>
          <w:tcPr>
            <w:tcW w:w="743" w:type="dxa"/>
            <w:gridSpan w:val="2"/>
            <w:tcBorders>
              <w:left w:val="single" w:sz="6" w:space="0" w:color="auto"/>
              <w:bottom w:val="single" w:sz="6" w:space="0" w:color="auto"/>
            </w:tcBorders>
          </w:tcPr>
          <w:p w14:paraId="1477EEB3" w14:textId="77777777" w:rsidR="006E329B" w:rsidRPr="002F2520" w:rsidRDefault="006E329B" w:rsidP="008E38FA">
            <w:pPr>
              <w:pStyle w:val="Tabletext"/>
              <w:rPr>
                <w:sz w:val="18"/>
                <w:szCs w:val="18"/>
              </w:rPr>
            </w:pPr>
          </w:p>
        </w:tc>
        <w:tc>
          <w:tcPr>
            <w:tcW w:w="762" w:type="dxa"/>
            <w:gridSpan w:val="2"/>
            <w:tcBorders>
              <w:left w:val="single" w:sz="6" w:space="0" w:color="auto"/>
              <w:bottom w:val="single" w:sz="6" w:space="0" w:color="auto"/>
            </w:tcBorders>
          </w:tcPr>
          <w:p w14:paraId="580D14A1" w14:textId="77777777" w:rsidR="006E329B" w:rsidRPr="002F2520" w:rsidRDefault="006E329B" w:rsidP="008E38FA">
            <w:pPr>
              <w:pStyle w:val="Tabletext"/>
              <w:rPr>
                <w:sz w:val="18"/>
                <w:szCs w:val="18"/>
              </w:rPr>
            </w:pPr>
          </w:p>
        </w:tc>
        <w:tc>
          <w:tcPr>
            <w:tcW w:w="493" w:type="dxa"/>
            <w:gridSpan w:val="2"/>
            <w:tcBorders>
              <w:left w:val="single" w:sz="6" w:space="0" w:color="auto"/>
              <w:bottom w:val="single" w:sz="6" w:space="0" w:color="auto"/>
            </w:tcBorders>
          </w:tcPr>
          <w:p w14:paraId="08DD48E5" w14:textId="77777777" w:rsidR="006E329B" w:rsidRPr="002F2520" w:rsidRDefault="006E329B" w:rsidP="008E38FA">
            <w:pPr>
              <w:pStyle w:val="Tabletext"/>
              <w:rPr>
                <w:sz w:val="18"/>
                <w:szCs w:val="18"/>
              </w:rPr>
            </w:pPr>
          </w:p>
        </w:tc>
        <w:tc>
          <w:tcPr>
            <w:tcW w:w="3163" w:type="dxa"/>
            <w:gridSpan w:val="2"/>
            <w:tcBorders>
              <w:left w:val="single" w:sz="6" w:space="0" w:color="auto"/>
              <w:bottom w:val="single" w:sz="6" w:space="0" w:color="auto"/>
            </w:tcBorders>
          </w:tcPr>
          <w:p w14:paraId="2C423BF4" w14:textId="77777777" w:rsidR="006E329B" w:rsidRPr="002F2520" w:rsidRDefault="006E329B" w:rsidP="008E38FA">
            <w:pPr>
              <w:pStyle w:val="Tabletext"/>
              <w:rPr>
                <w:sz w:val="18"/>
                <w:szCs w:val="18"/>
              </w:rPr>
            </w:pPr>
          </w:p>
        </w:tc>
        <w:tc>
          <w:tcPr>
            <w:tcW w:w="2586" w:type="dxa"/>
            <w:gridSpan w:val="2"/>
            <w:tcBorders>
              <w:left w:val="single" w:sz="6" w:space="0" w:color="auto"/>
              <w:bottom w:val="single" w:sz="6" w:space="0" w:color="auto"/>
            </w:tcBorders>
          </w:tcPr>
          <w:p w14:paraId="0402D36A" w14:textId="77777777" w:rsidR="006E329B" w:rsidRPr="002F2520" w:rsidRDefault="006E329B" w:rsidP="008E38FA">
            <w:pPr>
              <w:pStyle w:val="Tabletext"/>
              <w:rPr>
                <w:sz w:val="18"/>
                <w:szCs w:val="18"/>
              </w:rPr>
            </w:pPr>
          </w:p>
        </w:tc>
        <w:tc>
          <w:tcPr>
            <w:tcW w:w="1406" w:type="dxa"/>
            <w:gridSpan w:val="2"/>
            <w:tcBorders>
              <w:left w:val="single" w:sz="6" w:space="0" w:color="auto"/>
              <w:bottom w:val="single" w:sz="6" w:space="0" w:color="auto"/>
            </w:tcBorders>
          </w:tcPr>
          <w:p w14:paraId="7B753FD4" w14:textId="77777777" w:rsidR="006E329B" w:rsidRPr="002F2520" w:rsidRDefault="006E329B" w:rsidP="008E38FA">
            <w:pPr>
              <w:pStyle w:val="Tabletext"/>
              <w:rPr>
                <w:sz w:val="18"/>
                <w:szCs w:val="18"/>
              </w:rPr>
            </w:pPr>
          </w:p>
        </w:tc>
        <w:tc>
          <w:tcPr>
            <w:tcW w:w="1710" w:type="dxa"/>
            <w:gridSpan w:val="2"/>
            <w:tcBorders>
              <w:top w:val="single" w:sz="6" w:space="0" w:color="auto"/>
              <w:left w:val="single" w:sz="6" w:space="0" w:color="auto"/>
              <w:bottom w:val="single" w:sz="6" w:space="0" w:color="auto"/>
            </w:tcBorders>
          </w:tcPr>
          <w:p w14:paraId="5C1E9C4E" w14:textId="13141E31" w:rsidR="006E329B" w:rsidRPr="002F2520" w:rsidRDefault="006E329B" w:rsidP="008E38FA">
            <w:pPr>
              <w:pStyle w:val="Tabletext"/>
              <w:rPr>
                <w:sz w:val="18"/>
                <w:szCs w:val="18"/>
              </w:rPr>
            </w:pPr>
            <w:r w:rsidRPr="002F2520">
              <w:rPr>
                <w:sz w:val="18"/>
                <w:szCs w:val="18"/>
              </w:rPr>
              <w:t>Annex A</w:t>
            </w:r>
            <w:r w:rsidR="000F7D89" w:rsidRPr="002F2520">
              <w:rPr>
                <w:sz w:val="18"/>
                <w:szCs w:val="18"/>
              </w:rPr>
              <w:t xml:space="preserve"> of </w:t>
            </w:r>
            <w:r w:rsidR="00BC7034" w:rsidRPr="002F2520">
              <w:rPr>
                <w:sz w:val="18"/>
                <w:szCs w:val="18"/>
              </w:rPr>
              <w:t>[ITU-T Q.763]</w:t>
            </w:r>
          </w:p>
        </w:tc>
        <w:tc>
          <w:tcPr>
            <w:tcW w:w="1690" w:type="dxa"/>
            <w:gridSpan w:val="2"/>
            <w:tcBorders>
              <w:top w:val="single" w:sz="6" w:space="0" w:color="auto"/>
              <w:left w:val="single" w:sz="6" w:space="0" w:color="auto"/>
              <w:bottom w:val="single" w:sz="6" w:space="0" w:color="auto"/>
            </w:tcBorders>
          </w:tcPr>
          <w:p w14:paraId="1D5F3295" w14:textId="77777777" w:rsidR="006E329B" w:rsidRPr="002F2520" w:rsidRDefault="006E329B" w:rsidP="008E38FA">
            <w:pPr>
              <w:pStyle w:val="Tabletext"/>
              <w:rPr>
                <w:sz w:val="18"/>
                <w:szCs w:val="18"/>
              </w:rPr>
            </w:pPr>
          </w:p>
        </w:tc>
        <w:tc>
          <w:tcPr>
            <w:tcW w:w="2010" w:type="dxa"/>
            <w:gridSpan w:val="2"/>
            <w:tcBorders>
              <w:top w:val="single" w:sz="6" w:space="0" w:color="auto"/>
              <w:left w:val="single" w:sz="6" w:space="0" w:color="auto"/>
              <w:bottom w:val="single" w:sz="6" w:space="0" w:color="auto"/>
              <w:right w:val="single" w:sz="6" w:space="0" w:color="auto"/>
            </w:tcBorders>
          </w:tcPr>
          <w:p w14:paraId="6824343A" w14:textId="77777777" w:rsidR="006E329B" w:rsidRPr="002F2520" w:rsidRDefault="006E329B" w:rsidP="008E38FA">
            <w:pPr>
              <w:pStyle w:val="Tabletext"/>
              <w:rPr>
                <w:sz w:val="18"/>
                <w:szCs w:val="18"/>
              </w:rPr>
            </w:pPr>
          </w:p>
        </w:tc>
      </w:tr>
      <w:tr w:rsidR="006E329B" w:rsidRPr="002F2520" w14:paraId="53A3BB19" w14:textId="77777777" w:rsidTr="008E38FA">
        <w:tblPrEx>
          <w:tblCellMar>
            <w:left w:w="56" w:type="dxa"/>
            <w:right w:w="56" w:type="dxa"/>
          </w:tblCellMar>
        </w:tblPrEx>
        <w:trPr>
          <w:gridBefore w:val="1"/>
          <w:wBefore w:w="8" w:type="dxa"/>
          <w:cantSplit/>
          <w:jc w:val="center"/>
        </w:trPr>
        <w:tc>
          <w:tcPr>
            <w:tcW w:w="14563" w:type="dxa"/>
            <w:gridSpan w:val="18"/>
            <w:tcBorders>
              <w:left w:val="single" w:sz="6" w:space="0" w:color="auto"/>
              <w:right w:val="single" w:sz="6" w:space="0" w:color="auto"/>
            </w:tcBorders>
          </w:tcPr>
          <w:p w14:paraId="702468BE" w14:textId="05D6F973" w:rsidR="006E329B" w:rsidRPr="002F2520" w:rsidRDefault="006E329B" w:rsidP="00A070DE">
            <w:pPr>
              <w:pStyle w:val="Tabletext"/>
              <w:rPr>
                <w:sz w:val="18"/>
                <w:szCs w:val="18"/>
              </w:rPr>
            </w:pPr>
            <w:r w:rsidRPr="002F2520">
              <w:rPr>
                <w:sz w:val="18"/>
                <w:szCs w:val="18"/>
              </w:rPr>
              <w:t xml:space="preserve">NOTE 1 – </w:t>
            </w:r>
            <w:r w:rsidR="00A070DE" w:rsidRPr="002F2520">
              <w:rPr>
                <w:sz w:val="18"/>
                <w:szCs w:val="18"/>
              </w:rPr>
              <w:t>The a</w:t>
            </w:r>
            <w:r w:rsidRPr="002F2520">
              <w:rPr>
                <w:sz w:val="18"/>
                <w:szCs w:val="18"/>
              </w:rPr>
              <w:t>pplication indicates that the cause value may be carried in DSS 1 and/or ISUP. Causes carried in ISUP which are not marked for national use (NU) are the minimum set of cause values that shall be supported over the international interface.</w:t>
            </w:r>
          </w:p>
          <w:p w14:paraId="3FD342BA" w14:textId="77777777" w:rsidR="006E329B" w:rsidRPr="002F2520" w:rsidRDefault="006E329B" w:rsidP="008E38FA">
            <w:pPr>
              <w:pStyle w:val="Tabletext"/>
              <w:rPr>
                <w:sz w:val="18"/>
                <w:szCs w:val="18"/>
              </w:rPr>
            </w:pPr>
            <w:r w:rsidRPr="002F2520">
              <w:rPr>
                <w:sz w:val="18"/>
                <w:szCs w:val="18"/>
              </w:rPr>
              <w:t>NOTE 2 – The references included are not exhaustive.</w:t>
            </w:r>
          </w:p>
          <w:p w14:paraId="26B39D3C" w14:textId="232C545F" w:rsidR="006E329B" w:rsidRPr="002F2520" w:rsidRDefault="006E329B" w:rsidP="00A070DE">
            <w:pPr>
              <w:pStyle w:val="Tabletext"/>
              <w:rPr>
                <w:sz w:val="18"/>
                <w:szCs w:val="18"/>
              </w:rPr>
            </w:pPr>
            <w:r w:rsidRPr="002F2520">
              <w:rPr>
                <w:sz w:val="18"/>
                <w:szCs w:val="18"/>
              </w:rPr>
              <w:t>NOTE 3 – These are typical locations generated within the scope of the associated Recommendations. Other locations may be used depending upon network configuration.</w:t>
            </w:r>
          </w:p>
        </w:tc>
      </w:tr>
      <w:tr w:rsidR="006E329B" w:rsidRPr="002F2520" w14:paraId="55E00132" w14:textId="77777777" w:rsidTr="008E38FA">
        <w:tblPrEx>
          <w:tblCellMar>
            <w:left w:w="56" w:type="dxa"/>
            <w:right w:w="56" w:type="dxa"/>
          </w:tblCellMar>
        </w:tblPrEx>
        <w:trPr>
          <w:gridBefore w:val="1"/>
          <w:wBefore w:w="8" w:type="dxa"/>
          <w:cantSplit/>
          <w:jc w:val="center"/>
        </w:trPr>
        <w:tc>
          <w:tcPr>
            <w:tcW w:w="14563" w:type="dxa"/>
            <w:gridSpan w:val="18"/>
            <w:tcBorders>
              <w:left w:val="single" w:sz="6" w:space="0" w:color="auto"/>
              <w:bottom w:val="single" w:sz="6" w:space="0" w:color="auto"/>
              <w:right w:val="single" w:sz="6" w:space="0" w:color="auto"/>
            </w:tcBorders>
          </w:tcPr>
          <w:p w14:paraId="4B4D7FAE" w14:textId="3C6A2164" w:rsidR="006E329B" w:rsidRPr="002F2520" w:rsidRDefault="006E329B" w:rsidP="008E38FA">
            <w:pPr>
              <w:pStyle w:val="Tabletext"/>
              <w:rPr>
                <w:sz w:val="18"/>
                <w:szCs w:val="18"/>
              </w:rPr>
            </w:pPr>
            <w:r w:rsidRPr="002F2520">
              <w:rPr>
                <w:sz w:val="18"/>
                <w:szCs w:val="18"/>
              </w:rPr>
              <w:t xml:space="preserve">NOTE 4 – Locking and non-locking shift procedures described in </w:t>
            </w:r>
            <w:r w:rsidR="008E38FA" w:rsidRPr="002F2520">
              <w:rPr>
                <w:sz w:val="18"/>
                <w:szCs w:val="18"/>
              </w:rPr>
              <w:t xml:space="preserve">clause </w:t>
            </w:r>
            <w:r w:rsidRPr="002F2520">
              <w:rPr>
                <w:sz w:val="18"/>
                <w:szCs w:val="18"/>
              </w:rPr>
              <w:t>4.5</w:t>
            </w:r>
            <w:r w:rsidR="008E38FA" w:rsidRPr="002F2520">
              <w:rPr>
                <w:sz w:val="18"/>
                <w:szCs w:val="18"/>
              </w:rPr>
              <w:t xml:space="preserve"> of [ITU-T </w:t>
            </w:r>
            <w:r w:rsidRPr="002F2520">
              <w:rPr>
                <w:sz w:val="18"/>
                <w:szCs w:val="18"/>
              </w:rPr>
              <w:t>Q.931</w:t>
            </w:r>
            <w:r w:rsidR="008E38FA" w:rsidRPr="002F2520">
              <w:rPr>
                <w:sz w:val="18"/>
                <w:szCs w:val="18"/>
              </w:rPr>
              <w:t>]</w:t>
            </w:r>
            <w:r w:rsidRPr="002F2520">
              <w:rPr>
                <w:sz w:val="18"/>
                <w:szCs w:val="18"/>
              </w:rPr>
              <w:t xml:space="preserve"> are applied. In principle information element identifiers are ordered in the same order as the information element in the received message.</w:t>
            </w:r>
          </w:p>
          <w:p w14:paraId="772808A1" w14:textId="65C8A6C0" w:rsidR="006E329B" w:rsidRPr="002F2520" w:rsidRDefault="006E329B" w:rsidP="008E38FA">
            <w:pPr>
              <w:pStyle w:val="Tabletext"/>
              <w:rPr>
                <w:sz w:val="18"/>
                <w:szCs w:val="18"/>
              </w:rPr>
            </w:pPr>
            <w:r w:rsidRPr="002F2520">
              <w:rPr>
                <w:sz w:val="18"/>
                <w:szCs w:val="18"/>
              </w:rPr>
              <w:t xml:space="preserve">NOTE 5 – When only </w:t>
            </w:r>
            <w:r w:rsidR="00A070DE" w:rsidRPr="002F2520">
              <w:rPr>
                <w:sz w:val="18"/>
                <w:szCs w:val="18"/>
              </w:rPr>
              <w:t xml:space="preserve">the </w:t>
            </w:r>
            <w:r w:rsidRPr="002F2520">
              <w:rPr>
                <w:sz w:val="18"/>
                <w:szCs w:val="18"/>
              </w:rPr>
              <w:t>locking shift information element is included and no variable length information element identifier follows, it means that the codeset in the locking shift itself is not implemented.</w:t>
            </w:r>
          </w:p>
        </w:tc>
      </w:tr>
    </w:tbl>
    <w:p w14:paraId="0D9ACCFC" w14:textId="77777777" w:rsidR="006E329B" w:rsidRPr="002F2520" w:rsidRDefault="006E329B" w:rsidP="006E329B">
      <w:pPr>
        <w:sectPr w:rsidR="006E329B" w:rsidRPr="002F2520" w:rsidSect="00630128">
          <w:footerReference w:type="default" r:id="rId30"/>
          <w:pgSz w:w="16840" w:h="11907" w:orient="landscape" w:code="9"/>
          <w:pgMar w:top="1134" w:right="1134" w:bottom="1134" w:left="1134" w:header="567" w:footer="567" w:gutter="0"/>
          <w:cols w:space="720"/>
        </w:sectPr>
      </w:pPr>
    </w:p>
    <w:p w14:paraId="06B68FA8" w14:textId="388C2DD0" w:rsidR="006E329B" w:rsidRPr="002F2520" w:rsidRDefault="00301426" w:rsidP="00905D11">
      <w:pPr>
        <w:pStyle w:val="Heading3"/>
      </w:pPr>
      <w:bookmarkStart w:id="96" w:name="_Toc432410835"/>
      <w:bookmarkStart w:id="97" w:name="_Toc437665961"/>
      <w:bookmarkStart w:id="98" w:name="_Toc437682859"/>
      <w:bookmarkStart w:id="99" w:name="_Toc438286469"/>
      <w:bookmarkStart w:id="100" w:name="_Toc438286562"/>
      <w:bookmarkStart w:id="101" w:name="_Toc438351093"/>
      <w:r w:rsidRPr="002F2520">
        <w:t>6</w:t>
      </w:r>
      <w:r w:rsidR="006E329B" w:rsidRPr="002F2520">
        <w:t>.2.6</w:t>
      </w:r>
      <w:r w:rsidR="006E329B" w:rsidRPr="002F2520">
        <w:tab/>
        <w:t xml:space="preserve">Diagnostics </w:t>
      </w:r>
      <w:r w:rsidR="006E329B" w:rsidRPr="002F2520">
        <w:rPr>
          <w:b w:val="0"/>
        </w:rPr>
        <w:t xml:space="preserve">(only applicable in the context of </w:t>
      </w:r>
      <w:r w:rsidR="00905D11" w:rsidRPr="002F2520">
        <w:rPr>
          <w:b w:val="0"/>
        </w:rPr>
        <w:t xml:space="preserve">[ITU-T </w:t>
      </w:r>
      <w:r w:rsidR="006E329B" w:rsidRPr="002F2520">
        <w:rPr>
          <w:b w:val="0"/>
        </w:rPr>
        <w:t>Q.763</w:t>
      </w:r>
      <w:r w:rsidR="00905D11" w:rsidRPr="002F2520">
        <w:rPr>
          <w:b w:val="0"/>
        </w:rPr>
        <w:t>]</w:t>
      </w:r>
      <w:r w:rsidR="006E329B" w:rsidRPr="002F2520">
        <w:rPr>
          <w:b w:val="0"/>
        </w:rPr>
        <w:t xml:space="preserve"> and </w:t>
      </w:r>
      <w:r w:rsidR="00905D11" w:rsidRPr="002F2520">
        <w:rPr>
          <w:b w:val="0"/>
        </w:rPr>
        <w:t xml:space="preserve">[ITU-T </w:t>
      </w:r>
      <w:r w:rsidR="006E329B" w:rsidRPr="002F2520">
        <w:rPr>
          <w:b w:val="0"/>
        </w:rPr>
        <w:t>Q.931</w:t>
      </w:r>
      <w:r w:rsidR="00905D11" w:rsidRPr="002F2520">
        <w:rPr>
          <w:b w:val="0"/>
        </w:rPr>
        <w:t>]</w:t>
      </w:r>
      <w:r w:rsidR="006E329B" w:rsidRPr="002F2520">
        <w:rPr>
          <w:b w:val="0"/>
        </w:rPr>
        <w:t>)</w:t>
      </w:r>
      <w:bookmarkEnd w:id="96"/>
      <w:bookmarkEnd w:id="97"/>
      <w:r w:rsidR="006E329B" w:rsidRPr="002F2520">
        <w:rPr>
          <w:b w:val="0"/>
        </w:rPr>
        <w:t>.</w:t>
      </w:r>
      <w:bookmarkEnd w:id="98"/>
      <w:bookmarkEnd w:id="99"/>
      <w:bookmarkEnd w:id="100"/>
      <w:bookmarkEnd w:id="101"/>
    </w:p>
    <w:p w14:paraId="24B1C4AC" w14:textId="76AD7EB3" w:rsidR="006E329B" w:rsidRPr="002F2520" w:rsidRDefault="006E329B" w:rsidP="00905D11">
      <w:r w:rsidRPr="002F2520">
        <w:t>The diagnostics applicable to each cause value are given in Table 1. Diagnostic information is not available for every cause. In those cases in which the diagnostic is a</w:t>
      </w:r>
      <w:r w:rsidR="00A967B6" w:rsidRPr="002F2520">
        <w:t>n</w:t>
      </w:r>
      <w:r w:rsidRPr="002F2520">
        <w:t xml:space="preserve"> </w:t>
      </w:r>
      <w:r w:rsidR="00A967B6" w:rsidRPr="002F2520">
        <w:t>ITU-T Q.</w:t>
      </w:r>
      <w:r w:rsidRPr="002F2520">
        <w:t>931 information element, the coding of the diagnostic is the same as for the corresponding information element in clause 4</w:t>
      </w:r>
      <w:r w:rsidR="00905D11" w:rsidRPr="002F2520">
        <w:t xml:space="preserve"> of </w:t>
      </w:r>
      <w:r w:rsidR="00905D11" w:rsidRPr="002F2520">
        <w:rPr>
          <w:bCs/>
        </w:rPr>
        <w:t>[ITU</w:t>
      </w:r>
      <w:r w:rsidR="00905D11" w:rsidRPr="002F2520">
        <w:rPr>
          <w:bCs/>
        </w:rPr>
        <w:noBreakHyphen/>
        <w:t xml:space="preserve">T </w:t>
      </w:r>
      <w:r w:rsidRPr="002F2520">
        <w:t>Q.931</w:t>
      </w:r>
      <w:r w:rsidR="00905D11" w:rsidRPr="002F2520">
        <w:t>]</w:t>
      </w:r>
      <w:r w:rsidRPr="002F2520">
        <w:t>.</w:t>
      </w:r>
    </w:p>
    <w:p w14:paraId="52D2CD81" w14:textId="4D5C74E7" w:rsidR="006E329B" w:rsidRPr="002F2520" w:rsidRDefault="00301426" w:rsidP="006E329B">
      <w:pPr>
        <w:pStyle w:val="Heading4"/>
      </w:pPr>
      <w:r w:rsidRPr="002F2520">
        <w:t>6</w:t>
      </w:r>
      <w:r w:rsidR="006E329B" w:rsidRPr="002F2520">
        <w:t>.2.6.1</w:t>
      </w:r>
      <w:r w:rsidR="006E329B" w:rsidRPr="002F2520">
        <w:tab/>
        <w:t>Coding of condition</w:t>
      </w:r>
    </w:p>
    <w:p w14:paraId="7C22B197" w14:textId="77777777" w:rsidR="006E329B" w:rsidRPr="002F2520" w:rsidRDefault="006E329B" w:rsidP="006E329B">
      <w:r w:rsidRPr="002F2520">
        <w:t>The condition diagnostic is coded as follows:</w:t>
      </w:r>
    </w:p>
    <w:p w14:paraId="5A03E4FD" w14:textId="77777777" w:rsidR="006E329B" w:rsidRPr="002F2520" w:rsidRDefault="006E329B" w:rsidP="006E329B">
      <w:pPr>
        <w:pStyle w:val="enumlev1"/>
        <w:tabs>
          <w:tab w:val="clear" w:pos="1985"/>
          <w:tab w:val="left" w:pos="2127"/>
          <w:tab w:val="left" w:pos="2552"/>
        </w:tabs>
      </w:pPr>
      <w:r w:rsidRPr="002F2520">
        <w:tab/>
        <w:t>Bit 8:</w:t>
      </w:r>
      <w:r w:rsidRPr="002F2520">
        <w:tab/>
      </w:r>
      <w:r w:rsidRPr="002F2520">
        <w:tab/>
        <w:t>1</w:t>
      </w:r>
    </w:p>
    <w:p w14:paraId="6274B6EB" w14:textId="77777777" w:rsidR="006E329B" w:rsidRPr="002F2520" w:rsidRDefault="006E329B" w:rsidP="006E329B">
      <w:pPr>
        <w:pStyle w:val="enumlev1"/>
      </w:pPr>
      <w:r w:rsidRPr="002F2520">
        <w:tab/>
        <w:t>Bits 7-5:</w:t>
      </w:r>
      <w:r w:rsidRPr="002F2520">
        <w:tab/>
      </w:r>
      <w:r w:rsidRPr="002F2520">
        <w:tab/>
        <w:t>000</w:t>
      </w:r>
    </w:p>
    <w:p w14:paraId="329A3CA0" w14:textId="77777777" w:rsidR="006E329B" w:rsidRPr="002F2520" w:rsidRDefault="006E329B" w:rsidP="006E329B">
      <w:pPr>
        <w:pStyle w:val="enumlev1"/>
      </w:pPr>
      <w:r w:rsidRPr="002F2520">
        <w:tab/>
        <w:t xml:space="preserve">Bit 4: </w:t>
      </w:r>
      <w:r w:rsidRPr="002F2520">
        <w:tab/>
      </w:r>
      <w:r w:rsidRPr="002F2520">
        <w:tab/>
      </w:r>
      <w:r w:rsidRPr="002F2520">
        <w:tab/>
        <w:t>Condition as follows:</w:t>
      </w:r>
    </w:p>
    <w:p w14:paraId="62148523" w14:textId="77777777" w:rsidR="006E329B" w:rsidRPr="002F2520" w:rsidRDefault="006E329B" w:rsidP="006E329B">
      <w:pPr>
        <w:pStyle w:val="enumlev1"/>
      </w:pPr>
      <w:r w:rsidRPr="002F2520">
        <w:tab/>
      </w:r>
      <w:r w:rsidRPr="002F2520">
        <w:tab/>
      </w:r>
      <w:r w:rsidRPr="002F2520">
        <w:tab/>
      </w:r>
      <w:r w:rsidRPr="002F2520">
        <w:tab/>
      </w:r>
      <w:r w:rsidRPr="002F2520">
        <w:tab/>
        <w:t>0 – Network service – Provider</w:t>
      </w:r>
    </w:p>
    <w:p w14:paraId="484486B3" w14:textId="77777777" w:rsidR="006E329B" w:rsidRPr="002F2520" w:rsidRDefault="006E329B" w:rsidP="006E329B">
      <w:pPr>
        <w:pStyle w:val="enumlev1"/>
      </w:pPr>
      <w:r w:rsidRPr="002F2520">
        <w:tab/>
      </w:r>
      <w:r w:rsidRPr="002F2520">
        <w:tab/>
      </w:r>
      <w:r w:rsidRPr="002F2520">
        <w:tab/>
      </w:r>
      <w:r w:rsidRPr="002F2520">
        <w:tab/>
      </w:r>
      <w:r w:rsidRPr="002F2520">
        <w:tab/>
        <w:t>1 – Network service – User</w:t>
      </w:r>
    </w:p>
    <w:p w14:paraId="07F06BF4" w14:textId="77777777" w:rsidR="006E329B" w:rsidRPr="002F2520" w:rsidRDefault="006E329B" w:rsidP="006E329B">
      <w:pPr>
        <w:pStyle w:val="enumlev1"/>
      </w:pPr>
      <w:r w:rsidRPr="002F2520">
        <w:tab/>
        <w:t>Bit 3:</w:t>
      </w:r>
      <w:r w:rsidRPr="002F2520">
        <w:tab/>
      </w:r>
      <w:r w:rsidRPr="002F2520">
        <w:tab/>
      </w:r>
      <w:r w:rsidRPr="002F2520">
        <w:tab/>
        <w:t>Condition as follows:</w:t>
      </w:r>
    </w:p>
    <w:p w14:paraId="2D6A2AD6" w14:textId="77777777" w:rsidR="006E329B" w:rsidRPr="002F2520" w:rsidRDefault="006E329B" w:rsidP="006E329B">
      <w:pPr>
        <w:pStyle w:val="enumlev1"/>
      </w:pPr>
      <w:r w:rsidRPr="002F2520">
        <w:tab/>
      </w:r>
      <w:r w:rsidRPr="002F2520">
        <w:tab/>
      </w:r>
      <w:r w:rsidRPr="002F2520">
        <w:tab/>
      </w:r>
      <w:r w:rsidRPr="002F2520">
        <w:tab/>
      </w:r>
      <w:r w:rsidRPr="002F2520">
        <w:tab/>
        <w:t>0 – Normal</w:t>
      </w:r>
    </w:p>
    <w:p w14:paraId="5CFA1A40" w14:textId="77777777" w:rsidR="006E329B" w:rsidRPr="002F2520" w:rsidRDefault="006E329B" w:rsidP="006E329B">
      <w:pPr>
        <w:pStyle w:val="enumlev1"/>
      </w:pPr>
      <w:r w:rsidRPr="002F2520">
        <w:tab/>
      </w:r>
      <w:r w:rsidRPr="002F2520">
        <w:tab/>
      </w:r>
      <w:r w:rsidRPr="002F2520">
        <w:tab/>
      </w:r>
      <w:r w:rsidRPr="002F2520">
        <w:tab/>
      </w:r>
      <w:r w:rsidRPr="002F2520">
        <w:tab/>
        <w:t>1 – Abnormal</w:t>
      </w:r>
    </w:p>
    <w:p w14:paraId="01CDE02C" w14:textId="77777777" w:rsidR="006E329B" w:rsidRPr="002F2520" w:rsidRDefault="006E329B" w:rsidP="006E329B">
      <w:pPr>
        <w:pStyle w:val="enumlev1"/>
        <w:tabs>
          <w:tab w:val="clear" w:pos="1985"/>
          <w:tab w:val="left" w:pos="2127"/>
        </w:tabs>
      </w:pPr>
      <w:r w:rsidRPr="002F2520">
        <w:tab/>
        <w:t>Bits 2-1:</w:t>
      </w:r>
      <w:r w:rsidRPr="002F2520">
        <w:tab/>
        <w:t>Condition as follows:</w:t>
      </w:r>
    </w:p>
    <w:p w14:paraId="521DA012" w14:textId="77777777" w:rsidR="006E329B" w:rsidRPr="002F2520" w:rsidRDefault="006E329B" w:rsidP="006E329B">
      <w:pPr>
        <w:pStyle w:val="enumlev1"/>
      </w:pPr>
      <w:r w:rsidRPr="002F2520">
        <w:tab/>
      </w:r>
      <w:r w:rsidRPr="002F2520">
        <w:tab/>
      </w:r>
      <w:r w:rsidRPr="002F2520">
        <w:tab/>
      </w:r>
      <w:r w:rsidRPr="002F2520">
        <w:tab/>
      </w:r>
      <w:r w:rsidRPr="002F2520">
        <w:tab/>
        <w:t>00 – Unknown</w:t>
      </w:r>
    </w:p>
    <w:p w14:paraId="5592B333" w14:textId="77777777" w:rsidR="006E329B" w:rsidRPr="002F2520" w:rsidRDefault="006E329B" w:rsidP="006E329B">
      <w:pPr>
        <w:pStyle w:val="enumlev1"/>
      </w:pPr>
      <w:r w:rsidRPr="002F2520">
        <w:tab/>
      </w:r>
      <w:r w:rsidRPr="002F2520">
        <w:tab/>
      </w:r>
      <w:r w:rsidRPr="002F2520">
        <w:tab/>
      </w:r>
      <w:r w:rsidRPr="002F2520">
        <w:tab/>
      </w:r>
      <w:r w:rsidRPr="002F2520">
        <w:tab/>
        <w:t>01 – Permanent</w:t>
      </w:r>
    </w:p>
    <w:p w14:paraId="77F18224" w14:textId="77777777" w:rsidR="006E329B" w:rsidRPr="002F2520" w:rsidRDefault="006E329B" w:rsidP="006E329B">
      <w:pPr>
        <w:pStyle w:val="enumlev1"/>
      </w:pPr>
      <w:r w:rsidRPr="002F2520">
        <w:tab/>
      </w:r>
      <w:r w:rsidRPr="002F2520">
        <w:tab/>
      </w:r>
      <w:r w:rsidRPr="002F2520">
        <w:tab/>
      </w:r>
      <w:r w:rsidRPr="002F2520">
        <w:tab/>
      </w:r>
      <w:r w:rsidRPr="002F2520">
        <w:tab/>
        <w:t>10 – Transient</w:t>
      </w:r>
    </w:p>
    <w:p w14:paraId="071A9E63" w14:textId="4B07AF7D" w:rsidR="006E329B" w:rsidRPr="002F2520" w:rsidRDefault="00301426" w:rsidP="00C165B9">
      <w:pPr>
        <w:pStyle w:val="Heading4"/>
      </w:pPr>
      <w:r w:rsidRPr="002F2520">
        <w:t>6</w:t>
      </w:r>
      <w:r w:rsidR="006E329B" w:rsidRPr="002F2520">
        <w:t>.2.6.2</w:t>
      </w:r>
      <w:r w:rsidR="006E329B" w:rsidRPr="002F2520">
        <w:tab/>
        <w:t>Coding of Transit network identity</w:t>
      </w:r>
    </w:p>
    <w:p w14:paraId="233AE075" w14:textId="77777777" w:rsidR="006E329B" w:rsidRPr="002F2520" w:rsidRDefault="006E329B" w:rsidP="006E329B">
      <w:r w:rsidRPr="002F2520">
        <w:t>The diagnostic field contains the entire transit network selection or network-specific facilities information element as applicable, including parameter name/information element identifier and length octet.</w:t>
      </w:r>
    </w:p>
    <w:p w14:paraId="24C1AD97" w14:textId="5B31FA8E" w:rsidR="006E329B" w:rsidRPr="002F2520" w:rsidRDefault="00301426" w:rsidP="006E329B">
      <w:pPr>
        <w:pStyle w:val="Heading4"/>
      </w:pPr>
      <w:r w:rsidRPr="002F2520">
        <w:t>6</w:t>
      </w:r>
      <w:r w:rsidR="006E329B" w:rsidRPr="002F2520">
        <w:t>.2.6.3</w:t>
      </w:r>
      <w:r w:rsidR="006E329B" w:rsidRPr="002F2520">
        <w:tab/>
        <w:t>Coding of CCBS indicator</w:t>
      </w:r>
    </w:p>
    <w:p w14:paraId="352D3F77" w14:textId="77777777" w:rsidR="006E329B" w:rsidRPr="002F2520" w:rsidRDefault="006E329B" w:rsidP="006E329B">
      <w:pPr>
        <w:keepNext/>
        <w:keepLines/>
      </w:pPr>
      <w:r w:rsidRPr="002F2520">
        <w:t>The CCBS indicator is coded as follows:</w:t>
      </w:r>
    </w:p>
    <w:p w14:paraId="23E88842" w14:textId="77777777" w:rsidR="006E329B" w:rsidRPr="002F2520" w:rsidRDefault="006E329B" w:rsidP="006E329B">
      <w:pPr>
        <w:pStyle w:val="enumlev1"/>
        <w:keepNext/>
        <w:keepLines/>
      </w:pPr>
      <w:r w:rsidRPr="002F2520">
        <w:tab/>
        <w:t>Bits 8-1:</w:t>
      </w:r>
      <w:r w:rsidRPr="002F2520">
        <w:tab/>
      </w:r>
      <w:r w:rsidRPr="002F2520">
        <w:tab/>
        <w:t>00000000 – Spare</w:t>
      </w:r>
    </w:p>
    <w:p w14:paraId="2ABFFF27" w14:textId="77777777" w:rsidR="006E329B" w:rsidRPr="002F2520" w:rsidRDefault="006E329B" w:rsidP="006E329B">
      <w:pPr>
        <w:pStyle w:val="enumlev1"/>
        <w:keepNext/>
        <w:keepLines/>
      </w:pPr>
      <w:r w:rsidRPr="002F2520">
        <w:tab/>
      </w:r>
      <w:r w:rsidRPr="002F2520">
        <w:tab/>
      </w:r>
      <w:r w:rsidRPr="002F2520">
        <w:tab/>
      </w:r>
      <w:r w:rsidRPr="002F2520">
        <w:tab/>
      </w:r>
      <w:r w:rsidRPr="002F2520">
        <w:tab/>
        <w:t>00000001 – CCBS possible</w:t>
      </w:r>
    </w:p>
    <w:p w14:paraId="22AC5755" w14:textId="77777777" w:rsidR="006E329B" w:rsidRPr="002F2520" w:rsidRDefault="006E329B" w:rsidP="006E329B">
      <w:pPr>
        <w:pStyle w:val="enumlev1"/>
        <w:keepNext/>
        <w:keepLines/>
      </w:pPr>
      <w:r w:rsidRPr="002F2520">
        <w:tab/>
      </w:r>
      <w:r w:rsidRPr="002F2520">
        <w:tab/>
      </w:r>
      <w:r w:rsidRPr="002F2520">
        <w:tab/>
      </w:r>
      <w:r w:rsidRPr="002F2520">
        <w:tab/>
      </w:r>
      <w:r w:rsidRPr="002F2520">
        <w:tab/>
        <w:t>00000010 – CCBS not possible</w:t>
      </w:r>
    </w:p>
    <w:p w14:paraId="489F1B64" w14:textId="77777777" w:rsidR="006E329B" w:rsidRPr="002F2520" w:rsidRDefault="006E329B" w:rsidP="006E329B">
      <w:pPr>
        <w:pStyle w:val="enumlev1"/>
        <w:keepNext/>
        <w:keepLines/>
      </w:pPr>
      <w:r w:rsidRPr="002F2520">
        <w:tab/>
      </w:r>
      <w:r w:rsidRPr="002F2520">
        <w:tab/>
      </w:r>
      <w:r w:rsidRPr="002F2520">
        <w:tab/>
      </w:r>
      <w:r w:rsidRPr="002F2520">
        <w:tab/>
      </w:r>
      <w:r w:rsidRPr="002F2520">
        <w:tab/>
        <w:t>00000011</w:t>
      </w:r>
    </w:p>
    <w:p w14:paraId="1AEA980F" w14:textId="77777777" w:rsidR="006E329B" w:rsidRPr="002F2520" w:rsidRDefault="006E329B" w:rsidP="006E329B">
      <w:pPr>
        <w:pStyle w:val="enumlev1"/>
        <w:tabs>
          <w:tab w:val="clear" w:pos="794"/>
          <w:tab w:val="clear" w:pos="1191"/>
          <w:tab w:val="clear" w:pos="1588"/>
          <w:tab w:val="left" w:pos="2552"/>
          <w:tab w:val="left" w:pos="2835"/>
        </w:tabs>
        <w:spacing w:before="0"/>
        <w:ind w:left="0" w:firstLine="794"/>
      </w:pPr>
      <w:r w:rsidRPr="002F2520">
        <w:tab/>
      </w:r>
      <w:r w:rsidRPr="002F2520">
        <w:tab/>
        <w:t>to        – Spare</w:t>
      </w:r>
    </w:p>
    <w:p w14:paraId="34D82AED" w14:textId="77777777" w:rsidR="006E329B" w:rsidRPr="002F2520" w:rsidRDefault="006E329B" w:rsidP="006E329B">
      <w:pPr>
        <w:pStyle w:val="enumlev1"/>
        <w:spacing w:before="0"/>
      </w:pPr>
      <w:r w:rsidRPr="002F2520">
        <w:tab/>
      </w:r>
      <w:r w:rsidRPr="002F2520">
        <w:tab/>
      </w:r>
      <w:r w:rsidRPr="002F2520">
        <w:tab/>
      </w:r>
      <w:r w:rsidRPr="002F2520">
        <w:tab/>
      </w:r>
      <w:r w:rsidRPr="002F2520">
        <w:tab/>
        <w:t>01111111</w:t>
      </w:r>
    </w:p>
    <w:p w14:paraId="63F397C5" w14:textId="77777777" w:rsidR="006E329B" w:rsidRPr="002F2520" w:rsidRDefault="006E329B" w:rsidP="006E329B">
      <w:pPr>
        <w:pStyle w:val="enumlev1"/>
      </w:pPr>
      <w:r w:rsidRPr="002F2520">
        <w:tab/>
      </w:r>
      <w:r w:rsidRPr="002F2520">
        <w:tab/>
      </w:r>
      <w:r w:rsidRPr="002F2520">
        <w:tab/>
      </w:r>
      <w:r w:rsidRPr="002F2520">
        <w:tab/>
      </w:r>
      <w:r w:rsidRPr="002F2520">
        <w:tab/>
        <w:t>10000000</w:t>
      </w:r>
    </w:p>
    <w:p w14:paraId="131239F5" w14:textId="77777777" w:rsidR="006E329B" w:rsidRPr="002F2520" w:rsidRDefault="006E329B" w:rsidP="006E329B">
      <w:pPr>
        <w:pStyle w:val="enumlev1"/>
        <w:tabs>
          <w:tab w:val="clear" w:pos="794"/>
          <w:tab w:val="clear" w:pos="1191"/>
          <w:tab w:val="clear" w:pos="1588"/>
          <w:tab w:val="left" w:pos="2552"/>
          <w:tab w:val="left" w:pos="2835"/>
        </w:tabs>
        <w:spacing w:before="0"/>
        <w:ind w:left="0" w:firstLine="794"/>
      </w:pPr>
      <w:r w:rsidRPr="002F2520">
        <w:tab/>
      </w:r>
      <w:r w:rsidRPr="002F2520">
        <w:tab/>
        <w:t>to</w:t>
      </w:r>
      <w:r w:rsidRPr="002F2520">
        <w:tab/>
        <w:t xml:space="preserve">      – Spare for national use</w:t>
      </w:r>
    </w:p>
    <w:p w14:paraId="3D463A3B" w14:textId="77777777" w:rsidR="006E329B" w:rsidRPr="002F2520" w:rsidRDefault="006E329B" w:rsidP="006E329B">
      <w:pPr>
        <w:pStyle w:val="enumlev1"/>
        <w:spacing w:before="0"/>
      </w:pPr>
      <w:r w:rsidRPr="002F2520">
        <w:tab/>
      </w:r>
      <w:r w:rsidRPr="002F2520">
        <w:tab/>
      </w:r>
      <w:r w:rsidRPr="002F2520">
        <w:tab/>
      </w:r>
      <w:r w:rsidRPr="002F2520">
        <w:tab/>
      </w:r>
      <w:r w:rsidRPr="002F2520">
        <w:tab/>
        <w:t>11111110</w:t>
      </w:r>
    </w:p>
    <w:p w14:paraId="4A34B530" w14:textId="77777777" w:rsidR="006E329B" w:rsidRPr="002F2520" w:rsidRDefault="006E329B" w:rsidP="006E329B">
      <w:pPr>
        <w:pStyle w:val="enumlev1"/>
      </w:pPr>
      <w:r w:rsidRPr="002F2520">
        <w:tab/>
      </w:r>
      <w:r w:rsidRPr="002F2520">
        <w:tab/>
      </w:r>
      <w:r w:rsidRPr="002F2520">
        <w:tab/>
      </w:r>
      <w:r w:rsidRPr="002F2520">
        <w:tab/>
      </w:r>
      <w:r w:rsidRPr="002F2520">
        <w:tab/>
        <w:t>11111111 – Reserved for extension</w:t>
      </w:r>
    </w:p>
    <w:p w14:paraId="6317BE6A" w14:textId="36641749" w:rsidR="006E329B" w:rsidRPr="002F2520" w:rsidRDefault="006E329B" w:rsidP="00905D11">
      <w:pPr>
        <w:pStyle w:val="Note"/>
      </w:pPr>
      <w:r w:rsidRPr="002F2520">
        <w:t xml:space="preserve">NOTE – Not used in </w:t>
      </w:r>
      <w:r w:rsidR="00905D11" w:rsidRPr="002F2520">
        <w:rPr>
          <w:bCs/>
        </w:rPr>
        <w:t>[ITU-T</w:t>
      </w:r>
      <w:r w:rsidR="00905D11" w:rsidRPr="002F2520">
        <w:rPr>
          <w:b/>
        </w:rPr>
        <w:t xml:space="preserve"> </w:t>
      </w:r>
      <w:r w:rsidRPr="002F2520">
        <w:t>Q.931</w:t>
      </w:r>
      <w:r w:rsidR="00905D11" w:rsidRPr="002F2520">
        <w:t>]</w:t>
      </w:r>
      <w:r w:rsidRPr="002F2520">
        <w:t>.</w:t>
      </w:r>
    </w:p>
    <w:p w14:paraId="20F0C964" w14:textId="68DF5EA3" w:rsidR="006E329B" w:rsidRPr="002F2520" w:rsidRDefault="00301426" w:rsidP="00C165B9">
      <w:pPr>
        <w:pStyle w:val="Heading4"/>
      </w:pPr>
      <w:r w:rsidRPr="002F2520">
        <w:t>6</w:t>
      </w:r>
      <w:r w:rsidR="006E329B" w:rsidRPr="002F2520">
        <w:t>.2.6.4</w:t>
      </w:r>
      <w:r w:rsidR="006E329B" w:rsidRPr="002F2520">
        <w:tab/>
        <w:t>Coding of Call rejected diagnostic</w:t>
      </w:r>
    </w:p>
    <w:p w14:paraId="506AD5D9" w14:textId="77777777" w:rsidR="006E329B" w:rsidRPr="002F2520" w:rsidRDefault="006E329B" w:rsidP="006E329B">
      <w:r w:rsidRPr="002F2520">
        <w:t>The format of the diagnostic field for cause No. 21 is as shown in Figure 2 and Table 2.</w:t>
      </w:r>
    </w:p>
    <w:p w14:paraId="2D9ABB7A" w14:textId="77777777" w:rsidR="006E329B" w:rsidRPr="002F2520" w:rsidRDefault="006E329B" w:rsidP="006E329B"/>
    <w:p w14:paraId="24170267" w14:textId="77777777" w:rsidR="006E329B" w:rsidRPr="002F2520" w:rsidRDefault="006E329B" w:rsidP="006E329B">
      <w:pPr>
        <w:spacing w:before="0"/>
        <w:rPr>
          <w:sz w:val="20"/>
        </w:rPr>
      </w:pPr>
      <w:r w:rsidRPr="002F2520">
        <w:br w:type="page"/>
      </w:r>
    </w:p>
    <w:tbl>
      <w:tblPr>
        <w:tblW w:w="0" w:type="auto"/>
        <w:jc w:val="center"/>
        <w:tblLayout w:type="fixed"/>
        <w:tblCellMar>
          <w:left w:w="120" w:type="dxa"/>
          <w:right w:w="120" w:type="dxa"/>
        </w:tblCellMar>
        <w:tblLook w:val="0000" w:firstRow="0" w:lastRow="0" w:firstColumn="0" w:lastColumn="0" w:noHBand="0" w:noVBand="0"/>
      </w:tblPr>
      <w:tblGrid>
        <w:gridCol w:w="1078"/>
        <w:gridCol w:w="804"/>
        <w:gridCol w:w="937"/>
        <w:gridCol w:w="804"/>
        <w:gridCol w:w="804"/>
        <w:gridCol w:w="804"/>
        <w:gridCol w:w="804"/>
        <w:gridCol w:w="804"/>
        <w:gridCol w:w="1915"/>
      </w:tblGrid>
      <w:tr w:rsidR="006E329B" w:rsidRPr="002F2520" w14:paraId="5F4C8199" w14:textId="77777777" w:rsidTr="00636A32">
        <w:trPr>
          <w:cantSplit/>
          <w:jc w:val="center"/>
        </w:trPr>
        <w:tc>
          <w:tcPr>
            <w:tcW w:w="1078" w:type="dxa"/>
            <w:tcBorders>
              <w:bottom w:val="single" w:sz="6" w:space="0" w:color="auto"/>
            </w:tcBorders>
          </w:tcPr>
          <w:p w14:paraId="21C3DD0C" w14:textId="77777777" w:rsidR="006E329B" w:rsidRPr="002F2520" w:rsidRDefault="006E329B" w:rsidP="000F7D89">
            <w:pPr>
              <w:pStyle w:val="Tabletext"/>
              <w:jc w:val="center"/>
              <w:rPr>
                <w:sz w:val="18"/>
                <w:szCs w:val="18"/>
              </w:rPr>
            </w:pPr>
            <w:r w:rsidRPr="002F2520">
              <w:rPr>
                <w:sz w:val="18"/>
                <w:szCs w:val="18"/>
              </w:rPr>
              <w:t>8</w:t>
            </w:r>
          </w:p>
        </w:tc>
        <w:tc>
          <w:tcPr>
            <w:tcW w:w="804" w:type="dxa"/>
            <w:tcBorders>
              <w:left w:val="nil"/>
            </w:tcBorders>
          </w:tcPr>
          <w:p w14:paraId="7203CE9A" w14:textId="77777777" w:rsidR="006E329B" w:rsidRPr="002F2520" w:rsidRDefault="006E329B" w:rsidP="000F7D89">
            <w:pPr>
              <w:pStyle w:val="Tabletext"/>
              <w:jc w:val="center"/>
              <w:rPr>
                <w:sz w:val="18"/>
                <w:szCs w:val="18"/>
              </w:rPr>
            </w:pPr>
            <w:r w:rsidRPr="002F2520">
              <w:rPr>
                <w:sz w:val="18"/>
                <w:szCs w:val="18"/>
              </w:rPr>
              <w:t>7</w:t>
            </w:r>
          </w:p>
        </w:tc>
        <w:tc>
          <w:tcPr>
            <w:tcW w:w="937" w:type="dxa"/>
            <w:tcBorders>
              <w:left w:val="nil"/>
            </w:tcBorders>
          </w:tcPr>
          <w:p w14:paraId="1719E175" w14:textId="77777777" w:rsidR="006E329B" w:rsidRPr="002F2520" w:rsidRDefault="006E329B" w:rsidP="000F7D89">
            <w:pPr>
              <w:pStyle w:val="Tabletext"/>
              <w:jc w:val="center"/>
              <w:rPr>
                <w:sz w:val="18"/>
                <w:szCs w:val="18"/>
              </w:rPr>
            </w:pPr>
            <w:r w:rsidRPr="002F2520">
              <w:rPr>
                <w:sz w:val="18"/>
                <w:szCs w:val="18"/>
              </w:rPr>
              <w:t>6</w:t>
            </w:r>
          </w:p>
        </w:tc>
        <w:tc>
          <w:tcPr>
            <w:tcW w:w="804" w:type="dxa"/>
            <w:tcBorders>
              <w:left w:val="nil"/>
            </w:tcBorders>
          </w:tcPr>
          <w:p w14:paraId="56EB148D" w14:textId="77777777" w:rsidR="006E329B" w:rsidRPr="002F2520" w:rsidRDefault="006E329B" w:rsidP="000F7D89">
            <w:pPr>
              <w:pStyle w:val="Tabletext"/>
              <w:jc w:val="center"/>
              <w:rPr>
                <w:sz w:val="18"/>
                <w:szCs w:val="18"/>
              </w:rPr>
            </w:pPr>
            <w:r w:rsidRPr="002F2520">
              <w:rPr>
                <w:sz w:val="18"/>
                <w:szCs w:val="18"/>
              </w:rPr>
              <w:t>5</w:t>
            </w:r>
          </w:p>
        </w:tc>
        <w:tc>
          <w:tcPr>
            <w:tcW w:w="804" w:type="dxa"/>
            <w:tcBorders>
              <w:left w:val="nil"/>
            </w:tcBorders>
          </w:tcPr>
          <w:p w14:paraId="13805744" w14:textId="77777777" w:rsidR="006E329B" w:rsidRPr="002F2520" w:rsidRDefault="006E329B" w:rsidP="000F7D89">
            <w:pPr>
              <w:pStyle w:val="Tabletext"/>
              <w:jc w:val="center"/>
              <w:rPr>
                <w:sz w:val="18"/>
                <w:szCs w:val="18"/>
              </w:rPr>
            </w:pPr>
            <w:r w:rsidRPr="002F2520">
              <w:rPr>
                <w:sz w:val="18"/>
                <w:szCs w:val="18"/>
              </w:rPr>
              <w:t>4</w:t>
            </w:r>
          </w:p>
        </w:tc>
        <w:tc>
          <w:tcPr>
            <w:tcW w:w="804" w:type="dxa"/>
            <w:tcBorders>
              <w:left w:val="nil"/>
            </w:tcBorders>
          </w:tcPr>
          <w:p w14:paraId="3DA090B6" w14:textId="77777777" w:rsidR="006E329B" w:rsidRPr="002F2520" w:rsidRDefault="006E329B" w:rsidP="000F7D89">
            <w:pPr>
              <w:pStyle w:val="Tabletext"/>
              <w:jc w:val="center"/>
              <w:rPr>
                <w:sz w:val="18"/>
                <w:szCs w:val="18"/>
              </w:rPr>
            </w:pPr>
            <w:r w:rsidRPr="002F2520">
              <w:rPr>
                <w:sz w:val="18"/>
                <w:szCs w:val="18"/>
              </w:rPr>
              <w:t>3</w:t>
            </w:r>
          </w:p>
        </w:tc>
        <w:tc>
          <w:tcPr>
            <w:tcW w:w="804" w:type="dxa"/>
            <w:tcBorders>
              <w:left w:val="nil"/>
            </w:tcBorders>
          </w:tcPr>
          <w:p w14:paraId="53DC7B1F" w14:textId="77777777" w:rsidR="006E329B" w:rsidRPr="002F2520" w:rsidRDefault="006E329B" w:rsidP="000F7D89">
            <w:pPr>
              <w:pStyle w:val="Tabletext"/>
              <w:jc w:val="center"/>
              <w:rPr>
                <w:sz w:val="18"/>
                <w:szCs w:val="18"/>
              </w:rPr>
            </w:pPr>
            <w:r w:rsidRPr="002F2520">
              <w:rPr>
                <w:sz w:val="18"/>
                <w:szCs w:val="18"/>
              </w:rPr>
              <w:t>2</w:t>
            </w:r>
          </w:p>
        </w:tc>
        <w:tc>
          <w:tcPr>
            <w:tcW w:w="804" w:type="dxa"/>
            <w:tcBorders>
              <w:left w:val="nil"/>
            </w:tcBorders>
          </w:tcPr>
          <w:p w14:paraId="4C6C2868" w14:textId="77777777" w:rsidR="006E329B" w:rsidRPr="002F2520" w:rsidRDefault="006E329B" w:rsidP="000F7D89">
            <w:pPr>
              <w:pStyle w:val="Tabletext"/>
              <w:jc w:val="center"/>
              <w:rPr>
                <w:sz w:val="18"/>
                <w:szCs w:val="18"/>
              </w:rPr>
            </w:pPr>
            <w:r w:rsidRPr="002F2520">
              <w:rPr>
                <w:sz w:val="18"/>
                <w:szCs w:val="18"/>
              </w:rPr>
              <w:t>1</w:t>
            </w:r>
          </w:p>
        </w:tc>
        <w:tc>
          <w:tcPr>
            <w:tcW w:w="1915" w:type="dxa"/>
            <w:tcBorders>
              <w:left w:val="nil"/>
            </w:tcBorders>
          </w:tcPr>
          <w:p w14:paraId="6C56F6F2" w14:textId="77777777" w:rsidR="006E329B" w:rsidRPr="002F2520" w:rsidRDefault="006E329B" w:rsidP="000F7D89">
            <w:pPr>
              <w:pStyle w:val="Tabletext"/>
              <w:jc w:val="center"/>
              <w:rPr>
                <w:sz w:val="18"/>
                <w:szCs w:val="18"/>
              </w:rPr>
            </w:pPr>
          </w:p>
        </w:tc>
      </w:tr>
      <w:tr w:rsidR="006E329B" w:rsidRPr="002F2520" w14:paraId="76037CE6" w14:textId="77777777" w:rsidTr="00636A32">
        <w:trPr>
          <w:cantSplit/>
          <w:jc w:val="center"/>
        </w:trPr>
        <w:tc>
          <w:tcPr>
            <w:tcW w:w="1078" w:type="dxa"/>
            <w:tcBorders>
              <w:top w:val="single" w:sz="6" w:space="0" w:color="auto"/>
              <w:left w:val="single" w:sz="6" w:space="0" w:color="auto"/>
            </w:tcBorders>
          </w:tcPr>
          <w:p w14:paraId="1514A2C7" w14:textId="77777777" w:rsidR="006E329B" w:rsidRPr="002F2520" w:rsidRDefault="006E329B" w:rsidP="000F7D89">
            <w:pPr>
              <w:pStyle w:val="Tabletext"/>
              <w:jc w:val="center"/>
              <w:rPr>
                <w:sz w:val="18"/>
                <w:szCs w:val="18"/>
              </w:rPr>
            </w:pPr>
            <w:r w:rsidRPr="002F2520">
              <w:rPr>
                <w:sz w:val="18"/>
                <w:szCs w:val="18"/>
              </w:rPr>
              <w:t>ext.</w:t>
            </w:r>
            <w:r w:rsidRPr="002F2520">
              <w:rPr>
                <w:sz w:val="18"/>
                <w:szCs w:val="18"/>
              </w:rPr>
              <w:br/>
              <w:t>1</w:t>
            </w:r>
          </w:p>
        </w:tc>
        <w:tc>
          <w:tcPr>
            <w:tcW w:w="4153" w:type="dxa"/>
            <w:gridSpan w:val="5"/>
            <w:tcBorders>
              <w:top w:val="single" w:sz="6" w:space="0" w:color="auto"/>
              <w:left w:val="single" w:sz="6" w:space="0" w:color="auto"/>
              <w:right w:val="single" w:sz="6" w:space="0" w:color="auto"/>
            </w:tcBorders>
          </w:tcPr>
          <w:p w14:paraId="53B557C0" w14:textId="77777777" w:rsidR="006E329B" w:rsidRPr="002F2520" w:rsidRDefault="006E329B" w:rsidP="000F7D89">
            <w:pPr>
              <w:pStyle w:val="Tabletext"/>
              <w:jc w:val="center"/>
              <w:rPr>
                <w:sz w:val="18"/>
                <w:szCs w:val="18"/>
              </w:rPr>
            </w:pPr>
            <w:r w:rsidRPr="002F2520">
              <w:rPr>
                <w:sz w:val="18"/>
                <w:szCs w:val="18"/>
              </w:rPr>
              <w:br/>
              <w:t>Rejection reason</w:t>
            </w:r>
          </w:p>
        </w:tc>
        <w:tc>
          <w:tcPr>
            <w:tcW w:w="1608" w:type="dxa"/>
            <w:gridSpan w:val="2"/>
            <w:tcBorders>
              <w:top w:val="single" w:sz="6" w:space="0" w:color="auto"/>
              <w:left w:val="nil"/>
            </w:tcBorders>
          </w:tcPr>
          <w:p w14:paraId="6EF44813" w14:textId="77777777" w:rsidR="006E329B" w:rsidRPr="002F2520" w:rsidRDefault="006E329B" w:rsidP="000F7D89">
            <w:pPr>
              <w:pStyle w:val="Tabletext"/>
              <w:jc w:val="center"/>
              <w:rPr>
                <w:sz w:val="18"/>
                <w:szCs w:val="18"/>
              </w:rPr>
            </w:pPr>
            <w:r w:rsidRPr="002F2520">
              <w:rPr>
                <w:sz w:val="18"/>
                <w:szCs w:val="18"/>
              </w:rPr>
              <w:br/>
              <w:t>Condition</w:t>
            </w:r>
          </w:p>
        </w:tc>
        <w:tc>
          <w:tcPr>
            <w:tcW w:w="1915" w:type="dxa"/>
            <w:tcBorders>
              <w:left w:val="single" w:sz="6" w:space="0" w:color="auto"/>
            </w:tcBorders>
          </w:tcPr>
          <w:p w14:paraId="2C7DED40" w14:textId="77777777" w:rsidR="006E329B" w:rsidRPr="002F2520" w:rsidRDefault="006E329B" w:rsidP="000F7D89">
            <w:pPr>
              <w:pStyle w:val="Tabletext"/>
              <w:jc w:val="center"/>
              <w:rPr>
                <w:sz w:val="18"/>
                <w:szCs w:val="18"/>
              </w:rPr>
            </w:pPr>
            <w:r w:rsidRPr="002F2520">
              <w:rPr>
                <w:sz w:val="18"/>
                <w:szCs w:val="18"/>
              </w:rPr>
              <w:t>Octet x*</w:t>
            </w:r>
          </w:p>
        </w:tc>
      </w:tr>
      <w:tr w:rsidR="006E329B" w:rsidRPr="002F2520" w14:paraId="08A4822F" w14:textId="77777777" w:rsidTr="00636A32">
        <w:trPr>
          <w:cantSplit/>
          <w:jc w:val="center"/>
        </w:trPr>
        <w:tc>
          <w:tcPr>
            <w:tcW w:w="6839" w:type="dxa"/>
            <w:gridSpan w:val="8"/>
            <w:tcBorders>
              <w:top w:val="single" w:sz="6" w:space="0" w:color="auto"/>
              <w:left w:val="single" w:sz="6" w:space="0" w:color="auto"/>
              <w:right w:val="single" w:sz="6" w:space="0" w:color="auto"/>
            </w:tcBorders>
          </w:tcPr>
          <w:p w14:paraId="7EDB7CC9" w14:textId="77777777" w:rsidR="006E329B" w:rsidRPr="002F2520" w:rsidRDefault="006E329B" w:rsidP="000F7D89">
            <w:pPr>
              <w:pStyle w:val="Tabletext"/>
              <w:jc w:val="center"/>
              <w:rPr>
                <w:sz w:val="18"/>
                <w:szCs w:val="18"/>
              </w:rPr>
            </w:pPr>
            <w:r w:rsidRPr="002F2520">
              <w:rPr>
                <w:sz w:val="18"/>
                <w:szCs w:val="18"/>
              </w:rPr>
              <w:t>User-specific diagnostic</w:t>
            </w:r>
          </w:p>
        </w:tc>
        <w:tc>
          <w:tcPr>
            <w:tcW w:w="1915" w:type="dxa"/>
            <w:tcBorders>
              <w:left w:val="nil"/>
            </w:tcBorders>
          </w:tcPr>
          <w:p w14:paraId="454F2753" w14:textId="77777777" w:rsidR="006E329B" w:rsidRPr="002F2520" w:rsidRDefault="006E329B" w:rsidP="000F7D89">
            <w:pPr>
              <w:pStyle w:val="Tabletext"/>
              <w:jc w:val="center"/>
              <w:rPr>
                <w:sz w:val="18"/>
                <w:szCs w:val="18"/>
              </w:rPr>
            </w:pPr>
            <w:r w:rsidRPr="002F2520">
              <w:rPr>
                <w:sz w:val="18"/>
                <w:szCs w:val="18"/>
              </w:rPr>
              <w:t>x + 1*etc.</w:t>
            </w:r>
            <w:r w:rsidRPr="002F2520">
              <w:rPr>
                <w:sz w:val="18"/>
                <w:szCs w:val="18"/>
              </w:rPr>
              <w:br/>
              <w:t>(Note 1)</w:t>
            </w:r>
          </w:p>
        </w:tc>
      </w:tr>
      <w:tr w:rsidR="006E329B" w:rsidRPr="002F2520" w14:paraId="56FE1502" w14:textId="77777777" w:rsidTr="00636A32">
        <w:trPr>
          <w:cantSplit/>
          <w:jc w:val="center"/>
        </w:trPr>
        <w:tc>
          <w:tcPr>
            <w:tcW w:w="1078" w:type="dxa"/>
            <w:tcBorders>
              <w:top w:val="single" w:sz="6" w:space="0" w:color="auto"/>
              <w:left w:val="single" w:sz="6" w:space="0" w:color="auto"/>
              <w:bottom w:val="single" w:sz="6" w:space="0" w:color="auto"/>
            </w:tcBorders>
          </w:tcPr>
          <w:p w14:paraId="2A22EF30" w14:textId="77777777" w:rsidR="006E329B" w:rsidRPr="002F2520" w:rsidRDefault="006E329B" w:rsidP="000F7D89">
            <w:pPr>
              <w:pStyle w:val="Tabletext"/>
              <w:jc w:val="center"/>
              <w:rPr>
                <w:sz w:val="18"/>
                <w:szCs w:val="18"/>
              </w:rPr>
            </w:pPr>
            <w:r w:rsidRPr="002F2520">
              <w:rPr>
                <w:sz w:val="18"/>
                <w:szCs w:val="18"/>
              </w:rPr>
              <w:t>IE type</w:t>
            </w:r>
          </w:p>
        </w:tc>
        <w:tc>
          <w:tcPr>
            <w:tcW w:w="5761" w:type="dxa"/>
            <w:gridSpan w:val="7"/>
            <w:tcBorders>
              <w:top w:val="single" w:sz="6" w:space="0" w:color="auto"/>
              <w:left w:val="single" w:sz="6" w:space="0" w:color="auto"/>
              <w:bottom w:val="single" w:sz="6" w:space="0" w:color="auto"/>
              <w:right w:val="single" w:sz="6" w:space="0" w:color="auto"/>
            </w:tcBorders>
          </w:tcPr>
          <w:p w14:paraId="193EBB10" w14:textId="77777777" w:rsidR="006E329B" w:rsidRPr="002F2520" w:rsidRDefault="006E329B" w:rsidP="000F7D89">
            <w:pPr>
              <w:pStyle w:val="Tabletext"/>
              <w:jc w:val="center"/>
              <w:rPr>
                <w:sz w:val="18"/>
                <w:szCs w:val="18"/>
              </w:rPr>
            </w:pPr>
            <w:r w:rsidRPr="002F2520">
              <w:rPr>
                <w:sz w:val="18"/>
                <w:szCs w:val="18"/>
              </w:rPr>
              <w:t>Information element identifier</w:t>
            </w:r>
          </w:p>
        </w:tc>
        <w:tc>
          <w:tcPr>
            <w:tcW w:w="1915" w:type="dxa"/>
            <w:tcBorders>
              <w:left w:val="nil"/>
            </w:tcBorders>
          </w:tcPr>
          <w:p w14:paraId="169B1840" w14:textId="77777777" w:rsidR="006E329B" w:rsidRPr="002F2520" w:rsidRDefault="006E329B" w:rsidP="000F7D89">
            <w:pPr>
              <w:pStyle w:val="Tabletext"/>
              <w:jc w:val="center"/>
              <w:rPr>
                <w:sz w:val="18"/>
                <w:szCs w:val="18"/>
              </w:rPr>
            </w:pPr>
            <w:r w:rsidRPr="002F2520">
              <w:rPr>
                <w:sz w:val="18"/>
                <w:szCs w:val="18"/>
              </w:rPr>
              <w:t>x + 2*etc.</w:t>
            </w:r>
            <w:r w:rsidRPr="002F2520">
              <w:rPr>
                <w:sz w:val="18"/>
                <w:szCs w:val="18"/>
              </w:rPr>
              <w:br/>
              <w:t>(Note 2)</w:t>
            </w:r>
          </w:p>
        </w:tc>
      </w:tr>
      <w:tr w:rsidR="006E329B" w:rsidRPr="002F2520" w14:paraId="174F0AC9" w14:textId="77777777" w:rsidTr="00636A32">
        <w:trPr>
          <w:cantSplit/>
          <w:jc w:val="center"/>
        </w:trPr>
        <w:tc>
          <w:tcPr>
            <w:tcW w:w="8754" w:type="dxa"/>
            <w:gridSpan w:val="9"/>
          </w:tcPr>
          <w:p w14:paraId="6C78CBAF" w14:textId="77777777" w:rsidR="006E329B" w:rsidRPr="002F2520" w:rsidRDefault="006E329B" w:rsidP="000F7D89">
            <w:pPr>
              <w:pStyle w:val="Tabletext"/>
              <w:rPr>
                <w:sz w:val="18"/>
                <w:szCs w:val="18"/>
              </w:rPr>
            </w:pPr>
            <w:r w:rsidRPr="002F2520">
              <w:rPr>
                <w:sz w:val="18"/>
                <w:szCs w:val="18"/>
              </w:rPr>
              <w:t>NOTE 1 – This octet may be present only if octet x indicates user specific diagnostic.</w:t>
            </w:r>
          </w:p>
          <w:p w14:paraId="712AF03B" w14:textId="77777777" w:rsidR="006E329B" w:rsidRPr="002F2520" w:rsidRDefault="006E329B" w:rsidP="000F7D89">
            <w:pPr>
              <w:pStyle w:val="Tabletext"/>
              <w:rPr>
                <w:sz w:val="18"/>
                <w:szCs w:val="18"/>
              </w:rPr>
            </w:pPr>
            <w:r w:rsidRPr="002F2520">
              <w:rPr>
                <w:sz w:val="18"/>
                <w:szCs w:val="18"/>
              </w:rPr>
              <w:t>NOTE 2 – This octet may be present only if octet x indicates information element missing or information element contents are not sufficient.</w:t>
            </w:r>
          </w:p>
        </w:tc>
      </w:tr>
    </w:tbl>
    <w:p w14:paraId="4E5D8488" w14:textId="11C996B4" w:rsidR="006E329B" w:rsidRPr="002F2520" w:rsidRDefault="006E329B" w:rsidP="000F7D89">
      <w:pPr>
        <w:pStyle w:val="FigureNoTitle"/>
      </w:pPr>
      <w:r w:rsidRPr="002F2520">
        <w:t>Figure 2</w:t>
      </w:r>
      <w:r w:rsidR="00C33B95" w:rsidRPr="002F2520">
        <w:t xml:space="preserve"> </w:t>
      </w:r>
      <w:r w:rsidRPr="002F2520">
        <w:t>– Coding of diagnostic field for cause No. 21</w:t>
      </w:r>
    </w:p>
    <w:p w14:paraId="74B22221" w14:textId="46F960B2" w:rsidR="006E329B" w:rsidRPr="002F2520" w:rsidRDefault="006E329B" w:rsidP="000F7D89">
      <w:pPr>
        <w:pStyle w:val="TableNoTitle0"/>
      </w:pPr>
      <w:r w:rsidRPr="002F2520">
        <w:t>Table 2</w:t>
      </w:r>
      <w:r w:rsidR="00C33B95" w:rsidRPr="002F2520">
        <w:t xml:space="preserve"> </w:t>
      </w:r>
      <w:r w:rsidRPr="002F2520">
        <w:t>– Coding of diagnostic field for cause No. 21</w:t>
      </w:r>
    </w:p>
    <w:tbl>
      <w:tblPr>
        <w:tblW w:w="0" w:type="auto"/>
        <w:tblLayout w:type="fixed"/>
        <w:tblCellMar>
          <w:left w:w="0" w:type="dxa"/>
          <w:right w:w="0" w:type="dxa"/>
        </w:tblCellMar>
        <w:tblLook w:val="0000" w:firstRow="0" w:lastRow="0" w:firstColumn="0" w:lastColumn="0" w:noHBand="0" w:noVBand="0"/>
      </w:tblPr>
      <w:tblGrid>
        <w:gridCol w:w="9696"/>
      </w:tblGrid>
      <w:tr w:rsidR="006E329B" w:rsidRPr="002F2520" w14:paraId="1EB33F00" w14:textId="77777777" w:rsidTr="00C33B95">
        <w:trPr>
          <w:cantSplit/>
        </w:trPr>
        <w:tc>
          <w:tcPr>
            <w:tcW w:w="9696" w:type="dxa"/>
            <w:tcBorders>
              <w:top w:val="single" w:sz="6" w:space="0" w:color="auto"/>
              <w:left w:val="single" w:sz="6" w:space="0" w:color="auto"/>
              <w:bottom w:val="single" w:sz="6" w:space="0" w:color="auto"/>
              <w:right w:val="single" w:sz="6" w:space="0" w:color="auto"/>
            </w:tcBorders>
          </w:tcPr>
          <w:p w14:paraId="70D44C30" w14:textId="77777777" w:rsidR="006E329B" w:rsidRPr="002F2520" w:rsidRDefault="006E329B" w:rsidP="000F7D89">
            <w:pPr>
              <w:pStyle w:val="Tabletext"/>
              <w:rPr>
                <w:i/>
                <w:iCs/>
              </w:rPr>
            </w:pPr>
            <w:r w:rsidRPr="002F2520">
              <w:rPr>
                <w:i/>
                <w:iCs/>
              </w:rPr>
              <w:t>Rejection reason (octet x)</w:t>
            </w:r>
          </w:p>
          <w:p w14:paraId="1B7BC58D" w14:textId="77777777" w:rsidR="006E329B" w:rsidRPr="002F2520" w:rsidRDefault="006E329B" w:rsidP="000F7D89">
            <w:pPr>
              <w:pStyle w:val="Tabletext"/>
            </w:pPr>
            <w:r w:rsidRPr="002F2520">
              <w:tab/>
              <w:t>Bits</w:t>
            </w:r>
          </w:p>
          <w:p w14:paraId="76566C4A" w14:textId="77777777" w:rsidR="006E329B" w:rsidRPr="002F2520" w:rsidRDefault="006E329B" w:rsidP="00913A48">
            <w:pPr>
              <w:pStyle w:val="Tabletext"/>
              <w:tabs>
                <w:tab w:val="clear" w:pos="1134"/>
              </w:tabs>
            </w:pPr>
            <w:r w:rsidRPr="002F2520">
              <w:tab/>
            </w:r>
            <w:r w:rsidRPr="002F2520">
              <w:rPr>
                <w:u w:val="single"/>
              </w:rPr>
              <w:t>7 6 5 4 3</w:t>
            </w:r>
            <w:r w:rsidRPr="002F2520">
              <w:br/>
            </w:r>
            <w:r w:rsidRPr="002F2520">
              <w:tab/>
              <w:t>0 0 0 0 0</w:t>
            </w:r>
            <w:r w:rsidRPr="002F2520">
              <w:tab/>
              <w:t>user specific</w:t>
            </w:r>
            <w:r w:rsidRPr="002F2520">
              <w:br/>
            </w:r>
            <w:r w:rsidRPr="002F2520">
              <w:tab/>
              <w:t>0 0 0 0 1</w:t>
            </w:r>
            <w:r w:rsidRPr="002F2520">
              <w:tab/>
              <w:t>information element missing</w:t>
            </w:r>
            <w:r w:rsidRPr="002F2520">
              <w:br/>
            </w:r>
            <w:r w:rsidRPr="002F2520">
              <w:tab/>
              <w:t>0 0 0 1 0</w:t>
            </w:r>
            <w:r w:rsidRPr="002F2520">
              <w:tab/>
              <w:t>information element contents are not sufficient</w:t>
            </w:r>
          </w:p>
          <w:p w14:paraId="6C854A51" w14:textId="77777777" w:rsidR="006E329B" w:rsidRPr="002F2520" w:rsidRDefault="006E329B" w:rsidP="00913A48">
            <w:pPr>
              <w:pStyle w:val="Tabletext"/>
              <w:tabs>
                <w:tab w:val="clear" w:pos="567"/>
                <w:tab w:val="clear" w:pos="851"/>
                <w:tab w:val="clear" w:pos="1134"/>
              </w:tabs>
            </w:pPr>
            <w:r w:rsidRPr="002F2520">
              <w:tab/>
            </w:r>
            <w:r w:rsidRPr="002F2520">
              <w:tab/>
              <w:t>All other values are reserved</w:t>
            </w:r>
          </w:p>
          <w:p w14:paraId="5080F3F2" w14:textId="77777777" w:rsidR="006E329B" w:rsidRPr="002F2520" w:rsidRDefault="006E329B" w:rsidP="000F7D89">
            <w:pPr>
              <w:pStyle w:val="Tabletext"/>
              <w:rPr>
                <w:i/>
                <w:iCs/>
              </w:rPr>
            </w:pPr>
            <w:r w:rsidRPr="002F2520">
              <w:rPr>
                <w:i/>
                <w:iCs/>
              </w:rPr>
              <w:t>Condition (octet x)</w:t>
            </w:r>
          </w:p>
          <w:p w14:paraId="7E1B61C1" w14:textId="77777777" w:rsidR="006E329B" w:rsidRPr="002F2520" w:rsidRDefault="006E329B" w:rsidP="000F7D89">
            <w:pPr>
              <w:pStyle w:val="Tabletext"/>
            </w:pPr>
            <w:r w:rsidRPr="002F2520">
              <w:tab/>
              <w:t>Bits</w:t>
            </w:r>
          </w:p>
          <w:p w14:paraId="7B8216F4" w14:textId="78E29016" w:rsidR="006E329B" w:rsidRPr="002F2520" w:rsidRDefault="006E329B" w:rsidP="00913A48">
            <w:pPr>
              <w:pStyle w:val="Tabletext"/>
              <w:tabs>
                <w:tab w:val="clear" w:pos="567"/>
                <w:tab w:val="clear" w:pos="851"/>
                <w:tab w:val="clear" w:pos="1134"/>
              </w:tabs>
              <w:rPr>
                <w:i/>
                <w:iCs/>
              </w:rPr>
            </w:pPr>
            <w:r w:rsidRPr="002F2520">
              <w:tab/>
            </w:r>
            <w:r w:rsidRPr="002F2520">
              <w:rPr>
                <w:u w:val="single"/>
              </w:rPr>
              <w:t>2 1</w:t>
            </w:r>
            <w:r w:rsidRPr="002F2520">
              <w:br/>
            </w:r>
            <w:r w:rsidRPr="002F2520">
              <w:tab/>
              <w:t>0 0</w:t>
            </w:r>
            <w:r w:rsidRPr="002F2520">
              <w:tab/>
              <w:t>unknown</w:t>
            </w:r>
            <w:r w:rsidRPr="002F2520">
              <w:br/>
            </w:r>
            <w:r w:rsidRPr="002F2520">
              <w:tab/>
              <w:t>0 1</w:t>
            </w:r>
            <w:r w:rsidRPr="002F2520">
              <w:tab/>
              <w:t>permanent</w:t>
            </w:r>
            <w:r w:rsidRPr="002F2520">
              <w:br/>
            </w:r>
            <w:r w:rsidRPr="002F2520">
              <w:tab/>
              <w:t>1 0</w:t>
            </w:r>
            <w:r w:rsidRPr="002F2520">
              <w:tab/>
              <w:t>transient</w:t>
            </w:r>
            <w:r w:rsidRPr="002F2520">
              <w:tab/>
            </w:r>
            <w:r w:rsidRPr="002F2520">
              <w:br/>
            </w:r>
            <w:r w:rsidRPr="002F2520">
              <w:tab/>
              <w:t>1 1</w:t>
            </w:r>
            <w:r w:rsidRPr="002F2520">
              <w:tab/>
              <w:t>spare</w:t>
            </w:r>
            <w:r w:rsidRPr="002F2520">
              <w:rPr>
                <w:strike/>
              </w:rPr>
              <w:br/>
            </w:r>
            <w:r w:rsidRPr="002F2520">
              <w:rPr>
                <w:strike/>
              </w:rPr>
              <w:br/>
            </w:r>
            <w:r w:rsidRPr="002F2520">
              <w:rPr>
                <w:i/>
                <w:iCs/>
              </w:rPr>
              <w:t>User specific diagnostic (octet x </w:t>
            </w:r>
            <w:r w:rsidRPr="002F2520">
              <w:rPr>
                <w:rFonts w:ascii="Symbol" w:hAnsi="Symbol"/>
                <w:i/>
                <w:iCs/>
              </w:rPr>
              <w:t></w:t>
            </w:r>
            <w:r w:rsidR="00F67762" w:rsidRPr="002F2520">
              <w:rPr>
                <w:rFonts w:ascii="Symbol" w:hAnsi="Symbol"/>
                <w:i/>
                <w:iCs/>
              </w:rPr>
              <w:t></w:t>
            </w:r>
            <w:r w:rsidRPr="002F2520">
              <w:rPr>
                <w:i/>
                <w:iCs/>
              </w:rPr>
              <w:t>1)</w:t>
            </w:r>
          </w:p>
          <w:p w14:paraId="48B799EF" w14:textId="0D65EA77" w:rsidR="006E329B" w:rsidRPr="002F2520" w:rsidRDefault="006E329B" w:rsidP="000F7D89">
            <w:pPr>
              <w:pStyle w:val="Tabletext"/>
            </w:pPr>
            <w:r w:rsidRPr="002F2520">
              <w:t>Coded according to the user specification, subject to the maximum length of the Cause information element.</w:t>
            </w:r>
          </w:p>
          <w:p w14:paraId="46993313" w14:textId="77777777" w:rsidR="006E329B" w:rsidRPr="00E64918" w:rsidRDefault="006E329B" w:rsidP="000F7D89">
            <w:pPr>
              <w:pStyle w:val="Tabletext"/>
              <w:rPr>
                <w:i/>
                <w:iCs/>
                <w:lang w:val="fr-CH"/>
              </w:rPr>
            </w:pPr>
            <w:r w:rsidRPr="00E64918">
              <w:rPr>
                <w:i/>
                <w:iCs/>
                <w:lang w:val="fr-CH"/>
              </w:rPr>
              <w:t>Information element type (octet x </w:t>
            </w:r>
            <w:r w:rsidRPr="002F2520">
              <w:rPr>
                <w:rFonts w:ascii="Symbol" w:hAnsi="Symbol"/>
                <w:i/>
                <w:iCs/>
              </w:rPr>
              <w:t></w:t>
            </w:r>
            <w:r w:rsidRPr="00E64918">
              <w:rPr>
                <w:i/>
                <w:iCs/>
                <w:lang w:val="fr-CH"/>
              </w:rPr>
              <w:t> 2)</w:t>
            </w:r>
          </w:p>
          <w:p w14:paraId="7E494427" w14:textId="77777777" w:rsidR="006E329B" w:rsidRPr="002F2520" w:rsidRDefault="006E329B" w:rsidP="000F7D89">
            <w:pPr>
              <w:pStyle w:val="Tabletext"/>
            </w:pPr>
            <w:r w:rsidRPr="00E64918">
              <w:rPr>
                <w:lang w:val="fr-CH"/>
              </w:rPr>
              <w:tab/>
            </w:r>
            <w:r w:rsidRPr="002F2520">
              <w:t>Bit</w:t>
            </w:r>
          </w:p>
          <w:p w14:paraId="5BC88DB8" w14:textId="77777777" w:rsidR="006E329B" w:rsidRPr="002F2520" w:rsidRDefault="006E329B" w:rsidP="00913A48">
            <w:pPr>
              <w:pStyle w:val="Tabletext"/>
              <w:tabs>
                <w:tab w:val="clear" w:pos="567"/>
                <w:tab w:val="clear" w:pos="851"/>
                <w:tab w:val="clear" w:pos="1134"/>
              </w:tabs>
            </w:pPr>
            <w:r w:rsidRPr="002F2520">
              <w:tab/>
            </w:r>
            <w:r w:rsidRPr="002F2520">
              <w:rPr>
                <w:u w:val="single"/>
              </w:rPr>
              <w:t>8</w:t>
            </w:r>
            <w:r w:rsidRPr="002F2520">
              <w:br/>
            </w:r>
            <w:r w:rsidRPr="002F2520">
              <w:tab/>
              <w:t>0</w:t>
            </w:r>
            <w:r w:rsidRPr="002F2520">
              <w:tab/>
              <w:t>variable length information element</w:t>
            </w:r>
            <w:r w:rsidRPr="002F2520">
              <w:br/>
            </w:r>
            <w:r w:rsidRPr="002F2520">
              <w:tab/>
              <w:t>1</w:t>
            </w:r>
            <w:r w:rsidRPr="002F2520">
              <w:tab/>
              <w:t>fixed length information element</w:t>
            </w:r>
          </w:p>
          <w:p w14:paraId="37F1A7EE" w14:textId="26BE8DF6" w:rsidR="006E329B" w:rsidRPr="00E64918" w:rsidRDefault="006E329B" w:rsidP="000F7D89">
            <w:pPr>
              <w:pStyle w:val="Tabletext"/>
              <w:rPr>
                <w:i/>
                <w:iCs/>
                <w:lang w:val="fr-CH"/>
              </w:rPr>
            </w:pPr>
            <w:r w:rsidRPr="00E64918">
              <w:rPr>
                <w:i/>
                <w:iCs/>
                <w:lang w:val="fr-CH"/>
              </w:rPr>
              <w:t>Information element identifier (octet x </w:t>
            </w:r>
            <w:r w:rsidRPr="002F2520">
              <w:rPr>
                <w:rFonts w:ascii="Symbol" w:hAnsi="Symbol"/>
                <w:i/>
                <w:iCs/>
              </w:rPr>
              <w:t></w:t>
            </w:r>
            <w:r w:rsidR="00F67762" w:rsidRPr="002F2520">
              <w:rPr>
                <w:rFonts w:ascii="Symbol" w:hAnsi="Symbol"/>
                <w:i/>
                <w:iCs/>
              </w:rPr>
              <w:t></w:t>
            </w:r>
            <w:r w:rsidRPr="00E64918">
              <w:rPr>
                <w:i/>
                <w:iCs/>
                <w:lang w:val="fr-CH"/>
              </w:rPr>
              <w:t>2)</w:t>
            </w:r>
          </w:p>
          <w:p w14:paraId="4CC4385E" w14:textId="77777777" w:rsidR="006E329B" w:rsidRPr="002F2520" w:rsidRDefault="006E329B" w:rsidP="000F7D89">
            <w:pPr>
              <w:pStyle w:val="Tabletext"/>
            </w:pPr>
            <w:r w:rsidRPr="002F2520">
              <w:t>Bits 7-1 encoded with the information element identifier of the missing or insufficient information element.</w:t>
            </w:r>
          </w:p>
        </w:tc>
      </w:tr>
    </w:tbl>
    <w:p w14:paraId="5D84961A" w14:textId="5B477A97" w:rsidR="006E329B" w:rsidRPr="002F2520" w:rsidRDefault="00301426" w:rsidP="006E329B">
      <w:pPr>
        <w:pStyle w:val="Heading4"/>
      </w:pPr>
      <w:r w:rsidRPr="002F2520">
        <w:t>6</w:t>
      </w:r>
      <w:r w:rsidR="006E329B" w:rsidRPr="002F2520">
        <w:t>.2.6.5</w:t>
      </w:r>
      <w:r w:rsidR="006E329B" w:rsidRPr="002F2520">
        <w:tab/>
        <w:t>Coding of New destination/Called party number (new)</w:t>
      </w:r>
    </w:p>
    <w:p w14:paraId="427F38A4" w14:textId="63312239" w:rsidR="006E329B" w:rsidRPr="002F2520" w:rsidRDefault="006E329B" w:rsidP="006E329B">
      <w:r w:rsidRPr="002F2520">
        <w:t xml:space="preserve">New destination is formatted as the called party number information element, including </w:t>
      </w:r>
      <w:r w:rsidR="00C165B9" w:rsidRPr="002F2520">
        <w:t xml:space="preserve">the </w:t>
      </w:r>
      <w:r w:rsidRPr="002F2520">
        <w:t>information element identifier. Transit network selection may also be included.</w:t>
      </w:r>
    </w:p>
    <w:p w14:paraId="25ACB336" w14:textId="6036D53C" w:rsidR="006E329B" w:rsidRPr="002F2520" w:rsidRDefault="00301426" w:rsidP="006E329B">
      <w:pPr>
        <w:pStyle w:val="Heading4"/>
      </w:pPr>
      <w:r w:rsidRPr="002F2520">
        <w:t>6</w:t>
      </w:r>
      <w:r w:rsidR="006E329B" w:rsidRPr="002F2520">
        <w:t>.2.6.6</w:t>
      </w:r>
      <w:r w:rsidR="006E329B" w:rsidRPr="002F2520">
        <w:tab/>
        <w:t>Coding of Facility identification/Rejected parameter</w:t>
      </w:r>
    </w:p>
    <w:p w14:paraId="6D63EAF7" w14:textId="40B35E0A" w:rsidR="006E329B" w:rsidRPr="002F2520" w:rsidRDefault="006E329B" w:rsidP="006E329B">
      <w:r w:rsidRPr="002F2520">
        <w:t xml:space="preserve">The coding of </w:t>
      </w:r>
      <w:r w:rsidR="00C165B9" w:rsidRPr="002F2520">
        <w:t xml:space="preserve">the </w:t>
      </w:r>
      <w:r w:rsidRPr="002F2520">
        <w:t>facility identification is network dependent.</w:t>
      </w:r>
    </w:p>
    <w:p w14:paraId="2D3A0975" w14:textId="2423D62B" w:rsidR="006E329B" w:rsidRPr="002F2520" w:rsidRDefault="006E329B">
      <w:pPr>
        <w:pStyle w:val="Heading4"/>
      </w:pPr>
      <w:r w:rsidRPr="002F2520">
        <w:br w:type="page"/>
      </w:r>
      <w:r w:rsidR="00301426" w:rsidRPr="002F2520">
        <w:t>6</w:t>
      </w:r>
      <w:r w:rsidRPr="002F2520">
        <w:t>.2.6.7</w:t>
      </w:r>
      <w:r w:rsidRPr="002F2520">
        <w:tab/>
        <w:t>Coding of Attribute identity</w:t>
      </w:r>
    </w:p>
    <w:p w14:paraId="26898D92" w14:textId="77777777" w:rsidR="006E329B" w:rsidRPr="002F2520" w:rsidRDefault="006E329B" w:rsidP="006E329B">
      <w:r w:rsidRPr="002F2520">
        <w:t>The coding of the attribute identity diagnostic is shown in Figure 3, Table 3a and Table 3b.</w:t>
      </w:r>
    </w:p>
    <w:p w14:paraId="0608D922" w14:textId="77777777" w:rsidR="006E329B" w:rsidRPr="002F2520" w:rsidRDefault="006E329B" w:rsidP="006E329B">
      <w:pPr>
        <w:pStyle w:val="Note"/>
      </w:pPr>
      <w:r w:rsidRPr="002F2520">
        <w:t>NOTE – Not generated by ISUP.</w:t>
      </w:r>
    </w:p>
    <w:p w14:paraId="1C7E9E95" w14:textId="77777777" w:rsidR="006E329B" w:rsidRPr="002F2520" w:rsidRDefault="006E329B" w:rsidP="006E329B"/>
    <w:tbl>
      <w:tblPr>
        <w:tblW w:w="0" w:type="auto"/>
        <w:jc w:val="center"/>
        <w:tblLayout w:type="fixed"/>
        <w:tblCellMar>
          <w:left w:w="120" w:type="dxa"/>
          <w:right w:w="120" w:type="dxa"/>
        </w:tblCellMar>
        <w:tblLook w:val="0000" w:firstRow="0" w:lastRow="0" w:firstColumn="0" w:lastColumn="0" w:noHBand="0" w:noVBand="0"/>
      </w:tblPr>
      <w:tblGrid>
        <w:gridCol w:w="1077"/>
        <w:gridCol w:w="937"/>
        <w:gridCol w:w="937"/>
        <w:gridCol w:w="937"/>
        <w:gridCol w:w="937"/>
        <w:gridCol w:w="937"/>
        <w:gridCol w:w="937"/>
        <w:gridCol w:w="804"/>
        <w:gridCol w:w="1694"/>
      </w:tblGrid>
      <w:tr w:rsidR="006E329B" w:rsidRPr="002F2520" w14:paraId="001F29E3" w14:textId="77777777" w:rsidTr="00636A32">
        <w:trPr>
          <w:cantSplit/>
          <w:jc w:val="center"/>
        </w:trPr>
        <w:tc>
          <w:tcPr>
            <w:tcW w:w="1077" w:type="dxa"/>
            <w:tcBorders>
              <w:bottom w:val="single" w:sz="6" w:space="0" w:color="auto"/>
            </w:tcBorders>
          </w:tcPr>
          <w:p w14:paraId="40967A91" w14:textId="77777777" w:rsidR="006E329B" w:rsidRPr="002F2520" w:rsidRDefault="006E329B" w:rsidP="000F7D89">
            <w:pPr>
              <w:pStyle w:val="Tabletext"/>
              <w:jc w:val="center"/>
              <w:rPr>
                <w:sz w:val="18"/>
                <w:szCs w:val="18"/>
              </w:rPr>
            </w:pPr>
            <w:r w:rsidRPr="002F2520">
              <w:rPr>
                <w:sz w:val="18"/>
                <w:szCs w:val="18"/>
              </w:rPr>
              <w:t>8</w:t>
            </w:r>
          </w:p>
        </w:tc>
        <w:tc>
          <w:tcPr>
            <w:tcW w:w="937" w:type="dxa"/>
          </w:tcPr>
          <w:p w14:paraId="67E8EE9B" w14:textId="77777777" w:rsidR="006E329B" w:rsidRPr="002F2520" w:rsidRDefault="006E329B" w:rsidP="000F7D89">
            <w:pPr>
              <w:pStyle w:val="Tabletext"/>
              <w:jc w:val="center"/>
              <w:rPr>
                <w:sz w:val="18"/>
                <w:szCs w:val="18"/>
              </w:rPr>
            </w:pPr>
            <w:r w:rsidRPr="002F2520">
              <w:rPr>
                <w:sz w:val="18"/>
                <w:szCs w:val="18"/>
              </w:rPr>
              <w:t>7</w:t>
            </w:r>
          </w:p>
        </w:tc>
        <w:tc>
          <w:tcPr>
            <w:tcW w:w="937" w:type="dxa"/>
          </w:tcPr>
          <w:p w14:paraId="6E1699A8" w14:textId="77777777" w:rsidR="006E329B" w:rsidRPr="002F2520" w:rsidRDefault="006E329B" w:rsidP="000F7D89">
            <w:pPr>
              <w:pStyle w:val="Tabletext"/>
              <w:jc w:val="center"/>
              <w:rPr>
                <w:sz w:val="18"/>
                <w:szCs w:val="18"/>
              </w:rPr>
            </w:pPr>
            <w:r w:rsidRPr="002F2520">
              <w:rPr>
                <w:sz w:val="18"/>
                <w:szCs w:val="18"/>
              </w:rPr>
              <w:t>6</w:t>
            </w:r>
          </w:p>
        </w:tc>
        <w:tc>
          <w:tcPr>
            <w:tcW w:w="937" w:type="dxa"/>
          </w:tcPr>
          <w:p w14:paraId="7411AAB4" w14:textId="77777777" w:rsidR="006E329B" w:rsidRPr="002F2520" w:rsidRDefault="006E329B" w:rsidP="000F7D89">
            <w:pPr>
              <w:pStyle w:val="Tabletext"/>
              <w:jc w:val="center"/>
              <w:rPr>
                <w:sz w:val="18"/>
                <w:szCs w:val="18"/>
              </w:rPr>
            </w:pPr>
            <w:r w:rsidRPr="002F2520">
              <w:rPr>
                <w:sz w:val="18"/>
                <w:szCs w:val="18"/>
              </w:rPr>
              <w:t>5</w:t>
            </w:r>
          </w:p>
        </w:tc>
        <w:tc>
          <w:tcPr>
            <w:tcW w:w="937" w:type="dxa"/>
          </w:tcPr>
          <w:p w14:paraId="64CEB226" w14:textId="77777777" w:rsidR="006E329B" w:rsidRPr="002F2520" w:rsidRDefault="006E329B" w:rsidP="000F7D89">
            <w:pPr>
              <w:pStyle w:val="Tabletext"/>
              <w:jc w:val="center"/>
              <w:rPr>
                <w:sz w:val="18"/>
                <w:szCs w:val="18"/>
              </w:rPr>
            </w:pPr>
            <w:r w:rsidRPr="002F2520">
              <w:rPr>
                <w:sz w:val="18"/>
                <w:szCs w:val="18"/>
              </w:rPr>
              <w:t>4</w:t>
            </w:r>
          </w:p>
        </w:tc>
        <w:tc>
          <w:tcPr>
            <w:tcW w:w="937" w:type="dxa"/>
          </w:tcPr>
          <w:p w14:paraId="68955842" w14:textId="77777777" w:rsidR="006E329B" w:rsidRPr="002F2520" w:rsidRDefault="006E329B" w:rsidP="000F7D89">
            <w:pPr>
              <w:pStyle w:val="Tabletext"/>
              <w:jc w:val="center"/>
              <w:rPr>
                <w:sz w:val="18"/>
                <w:szCs w:val="18"/>
              </w:rPr>
            </w:pPr>
            <w:r w:rsidRPr="002F2520">
              <w:rPr>
                <w:sz w:val="18"/>
                <w:szCs w:val="18"/>
              </w:rPr>
              <w:t>3</w:t>
            </w:r>
          </w:p>
        </w:tc>
        <w:tc>
          <w:tcPr>
            <w:tcW w:w="937" w:type="dxa"/>
          </w:tcPr>
          <w:p w14:paraId="4467D0DD" w14:textId="77777777" w:rsidR="006E329B" w:rsidRPr="002F2520" w:rsidRDefault="006E329B" w:rsidP="000F7D89">
            <w:pPr>
              <w:pStyle w:val="Tabletext"/>
              <w:jc w:val="center"/>
              <w:rPr>
                <w:sz w:val="18"/>
                <w:szCs w:val="18"/>
              </w:rPr>
            </w:pPr>
            <w:r w:rsidRPr="002F2520">
              <w:rPr>
                <w:sz w:val="18"/>
                <w:szCs w:val="18"/>
              </w:rPr>
              <w:t>2</w:t>
            </w:r>
          </w:p>
        </w:tc>
        <w:tc>
          <w:tcPr>
            <w:tcW w:w="804" w:type="dxa"/>
          </w:tcPr>
          <w:p w14:paraId="5DC495E9" w14:textId="77777777" w:rsidR="006E329B" w:rsidRPr="002F2520" w:rsidRDefault="006E329B" w:rsidP="000F7D89">
            <w:pPr>
              <w:pStyle w:val="Tabletext"/>
              <w:jc w:val="center"/>
              <w:rPr>
                <w:sz w:val="18"/>
                <w:szCs w:val="18"/>
              </w:rPr>
            </w:pPr>
            <w:r w:rsidRPr="002F2520">
              <w:rPr>
                <w:sz w:val="18"/>
                <w:szCs w:val="18"/>
              </w:rPr>
              <w:t>1</w:t>
            </w:r>
          </w:p>
        </w:tc>
        <w:tc>
          <w:tcPr>
            <w:tcW w:w="1694" w:type="dxa"/>
          </w:tcPr>
          <w:p w14:paraId="59B7ED80" w14:textId="77777777" w:rsidR="006E329B" w:rsidRPr="002F2520" w:rsidRDefault="006E329B" w:rsidP="000F7D89">
            <w:pPr>
              <w:pStyle w:val="Tabletext"/>
              <w:jc w:val="center"/>
              <w:rPr>
                <w:sz w:val="18"/>
                <w:szCs w:val="18"/>
              </w:rPr>
            </w:pPr>
          </w:p>
        </w:tc>
      </w:tr>
      <w:tr w:rsidR="006E329B" w:rsidRPr="002F2520" w14:paraId="345056F6" w14:textId="77777777" w:rsidTr="00636A32">
        <w:trPr>
          <w:cantSplit/>
          <w:jc w:val="center"/>
        </w:trPr>
        <w:tc>
          <w:tcPr>
            <w:tcW w:w="1077" w:type="dxa"/>
            <w:tcBorders>
              <w:top w:val="single" w:sz="6" w:space="0" w:color="auto"/>
              <w:left w:val="single" w:sz="6" w:space="0" w:color="auto"/>
            </w:tcBorders>
          </w:tcPr>
          <w:p w14:paraId="46968989" w14:textId="77777777" w:rsidR="006E329B" w:rsidRPr="002F2520" w:rsidRDefault="006E329B" w:rsidP="000F7D89">
            <w:pPr>
              <w:pStyle w:val="Tabletext"/>
              <w:jc w:val="center"/>
              <w:rPr>
                <w:sz w:val="18"/>
                <w:szCs w:val="18"/>
              </w:rPr>
            </w:pPr>
            <w:r w:rsidRPr="002F2520">
              <w:rPr>
                <w:sz w:val="18"/>
                <w:szCs w:val="18"/>
              </w:rPr>
              <w:t>ext.</w:t>
            </w:r>
            <w:r w:rsidRPr="002F2520">
              <w:rPr>
                <w:sz w:val="18"/>
                <w:szCs w:val="18"/>
              </w:rPr>
              <w:br/>
              <w:t>0/1</w:t>
            </w:r>
          </w:p>
        </w:tc>
        <w:tc>
          <w:tcPr>
            <w:tcW w:w="6426" w:type="dxa"/>
            <w:gridSpan w:val="7"/>
            <w:tcBorders>
              <w:top w:val="single" w:sz="6" w:space="0" w:color="auto"/>
              <w:left w:val="single" w:sz="6" w:space="0" w:color="auto"/>
            </w:tcBorders>
          </w:tcPr>
          <w:p w14:paraId="18271CB9" w14:textId="77777777" w:rsidR="006E329B" w:rsidRPr="002F2520" w:rsidRDefault="006E329B" w:rsidP="000F7D89">
            <w:pPr>
              <w:pStyle w:val="Tabletext"/>
              <w:jc w:val="center"/>
              <w:rPr>
                <w:sz w:val="18"/>
                <w:szCs w:val="18"/>
              </w:rPr>
            </w:pPr>
            <w:r w:rsidRPr="002F2520">
              <w:rPr>
                <w:sz w:val="18"/>
                <w:szCs w:val="18"/>
              </w:rPr>
              <w:t>Attribute number</w:t>
            </w:r>
          </w:p>
        </w:tc>
        <w:tc>
          <w:tcPr>
            <w:tcW w:w="1694" w:type="dxa"/>
            <w:tcBorders>
              <w:left w:val="single" w:sz="6" w:space="0" w:color="auto"/>
            </w:tcBorders>
          </w:tcPr>
          <w:p w14:paraId="2F859FCD" w14:textId="77777777" w:rsidR="006E329B" w:rsidRPr="002F2520" w:rsidRDefault="006E329B" w:rsidP="000F7D89">
            <w:pPr>
              <w:pStyle w:val="Tabletext"/>
              <w:jc w:val="center"/>
              <w:rPr>
                <w:sz w:val="18"/>
                <w:szCs w:val="18"/>
              </w:rPr>
            </w:pPr>
            <w:r w:rsidRPr="002F2520">
              <w:rPr>
                <w:sz w:val="18"/>
                <w:szCs w:val="18"/>
              </w:rPr>
              <w:t>Octet x</w:t>
            </w:r>
          </w:p>
        </w:tc>
      </w:tr>
      <w:tr w:rsidR="006E329B" w:rsidRPr="002F2520" w14:paraId="0C0FA722" w14:textId="77777777" w:rsidTr="00636A32">
        <w:trPr>
          <w:cantSplit/>
          <w:jc w:val="center"/>
        </w:trPr>
        <w:tc>
          <w:tcPr>
            <w:tcW w:w="1077" w:type="dxa"/>
            <w:tcBorders>
              <w:top w:val="single" w:sz="6" w:space="0" w:color="auto"/>
              <w:left w:val="single" w:sz="6" w:space="0" w:color="auto"/>
            </w:tcBorders>
          </w:tcPr>
          <w:p w14:paraId="0924ECE5" w14:textId="77777777" w:rsidR="006E329B" w:rsidRPr="002F2520" w:rsidRDefault="006E329B" w:rsidP="000F7D89">
            <w:pPr>
              <w:pStyle w:val="Tabletext"/>
              <w:jc w:val="center"/>
              <w:rPr>
                <w:sz w:val="18"/>
                <w:szCs w:val="18"/>
              </w:rPr>
            </w:pPr>
            <w:r w:rsidRPr="002F2520">
              <w:rPr>
                <w:sz w:val="18"/>
                <w:szCs w:val="18"/>
              </w:rPr>
              <w:t>ext.</w:t>
            </w:r>
            <w:r w:rsidRPr="002F2520">
              <w:rPr>
                <w:sz w:val="18"/>
                <w:szCs w:val="18"/>
              </w:rPr>
              <w:br/>
              <w:t>0/1</w:t>
            </w:r>
          </w:p>
        </w:tc>
        <w:tc>
          <w:tcPr>
            <w:tcW w:w="6426" w:type="dxa"/>
            <w:gridSpan w:val="7"/>
            <w:tcBorders>
              <w:top w:val="single" w:sz="6" w:space="0" w:color="auto"/>
              <w:left w:val="single" w:sz="6" w:space="0" w:color="auto"/>
            </w:tcBorders>
          </w:tcPr>
          <w:p w14:paraId="68A0B247" w14:textId="77777777" w:rsidR="006E329B" w:rsidRPr="002F2520" w:rsidRDefault="006E329B" w:rsidP="000F7D89">
            <w:pPr>
              <w:pStyle w:val="Tabletext"/>
              <w:jc w:val="center"/>
              <w:rPr>
                <w:sz w:val="18"/>
                <w:szCs w:val="18"/>
              </w:rPr>
            </w:pPr>
            <w:r w:rsidRPr="002F2520">
              <w:rPr>
                <w:sz w:val="18"/>
                <w:szCs w:val="18"/>
              </w:rPr>
              <w:t>Rejected attribute</w:t>
            </w:r>
          </w:p>
        </w:tc>
        <w:tc>
          <w:tcPr>
            <w:tcW w:w="1694" w:type="dxa"/>
            <w:tcBorders>
              <w:left w:val="single" w:sz="6" w:space="0" w:color="auto"/>
            </w:tcBorders>
          </w:tcPr>
          <w:p w14:paraId="77E44A9F" w14:textId="77777777" w:rsidR="006E329B" w:rsidRPr="002F2520" w:rsidRDefault="006E329B" w:rsidP="000F7D89">
            <w:pPr>
              <w:pStyle w:val="Tabletext"/>
              <w:jc w:val="center"/>
              <w:rPr>
                <w:sz w:val="18"/>
                <w:szCs w:val="18"/>
              </w:rPr>
            </w:pPr>
            <w:r w:rsidRPr="002F2520">
              <w:rPr>
                <w:sz w:val="18"/>
                <w:szCs w:val="18"/>
              </w:rPr>
              <w:t>x + 1</w:t>
            </w:r>
          </w:p>
        </w:tc>
      </w:tr>
      <w:tr w:rsidR="006E329B" w:rsidRPr="002F2520" w14:paraId="10A3FB7F" w14:textId="77777777" w:rsidTr="00636A32">
        <w:trPr>
          <w:cantSplit/>
          <w:jc w:val="center"/>
        </w:trPr>
        <w:tc>
          <w:tcPr>
            <w:tcW w:w="1077" w:type="dxa"/>
            <w:tcBorders>
              <w:top w:val="single" w:sz="6" w:space="0" w:color="auto"/>
              <w:left w:val="single" w:sz="6" w:space="0" w:color="auto"/>
              <w:bottom w:val="single" w:sz="6" w:space="0" w:color="auto"/>
            </w:tcBorders>
          </w:tcPr>
          <w:p w14:paraId="4F8B7015" w14:textId="77777777" w:rsidR="006E329B" w:rsidRPr="002F2520" w:rsidRDefault="006E329B" w:rsidP="000F7D89">
            <w:pPr>
              <w:pStyle w:val="Tabletext"/>
              <w:jc w:val="center"/>
              <w:rPr>
                <w:sz w:val="18"/>
                <w:szCs w:val="18"/>
              </w:rPr>
            </w:pPr>
            <w:r w:rsidRPr="002F2520">
              <w:rPr>
                <w:sz w:val="18"/>
                <w:szCs w:val="18"/>
              </w:rPr>
              <w:t>ext.</w:t>
            </w:r>
            <w:r w:rsidRPr="002F2520">
              <w:rPr>
                <w:sz w:val="18"/>
                <w:szCs w:val="18"/>
              </w:rPr>
              <w:br/>
              <w:t>1</w:t>
            </w:r>
          </w:p>
        </w:tc>
        <w:tc>
          <w:tcPr>
            <w:tcW w:w="6426" w:type="dxa"/>
            <w:gridSpan w:val="7"/>
            <w:tcBorders>
              <w:top w:val="single" w:sz="6" w:space="0" w:color="auto"/>
              <w:left w:val="single" w:sz="6" w:space="0" w:color="auto"/>
              <w:bottom w:val="single" w:sz="6" w:space="0" w:color="auto"/>
            </w:tcBorders>
          </w:tcPr>
          <w:p w14:paraId="3357C054" w14:textId="77777777" w:rsidR="006E329B" w:rsidRPr="002F2520" w:rsidRDefault="006E329B" w:rsidP="000F7D89">
            <w:pPr>
              <w:pStyle w:val="Tabletext"/>
              <w:jc w:val="center"/>
              <w:rPr>
                <w:sz w:val="18"/>
                <w:szCs w:val="18"/>
              </w:rPr>
            </w:pPr>
            <w:r w:rsidRPr="002F2520">
              <w:rPr>
                <w:sz w:val="18"/>
                <w:szCs w:val="18"/>
              </w:rPr>
              <w:t>Available attribute</w:t>
            </w:r>
          </w:p>
        </w:tc>
        <w:tc>
          <w:tcPr>
            <w:tcW w:w="1694" w:type="dxa"/>
            <w:tcBorders>
              <w:left w:val="single" w:sz="6" w:space="0" w:color="auto"/>
            </w:tcBorders>
          </w:tcPr>
          <w:p w14:paraId="487A232B" w14:textId="77777777" w:rsidR="006E329B" w:rsidRPr="002F2520" w:rsidRDefault="006E329B" w:rsidP="000F7D89">
            <w:pPr>
              <w:pStyle w:val="Tabletext"/>
              <w:jc w:val="center"/>
              <w:rPr>
                <w:sz w:val="18"/>
                <w:szCs w:val="18"/>
              </w:rPr>
            </w:pPr>
            <w:r w:rsidRPr="002F2520">
              <w:rPr>
                <w:sz w:val="18"/>
                <w:szCs w:val="18"/>
              </w:rPr>
              <w:t>x + 2</w:t>
            </w:r>
          </w:p>
        </w:tc>
      </w:tr>
      <w:tr w:rsidR="006E329B" w:rsidRPr="002F2520" w14:paraId="64898DB7" w14:textId="77777777" w:rsidTr="00636A32">
        <w:trPr>
          <w:cantSplit/>
          <w:jc w:val="center"/>
        </w:trPr>
        <w:tc>
          <w:tcPr>
            <w:tcW w:w="9197" w:type="dxa"/>
            <w:gridSpan w:val="9"/>
          </w:tcPr>
          <w:p w14:paraId="7DF3E690" w14:textId="77777777" w:rsidR="006E329B" w:rsidRPr="002F2520" w:rsidRDefault="006E329B" w:rsidP="000F7D89">
            <w:pPr>
              <w:pStyle w:val="Tabletext"/>
              <w:rPr>
                <w:sz w:val="18"/>
                <w:szCs w:val="18"/>
              </w:rPr>
            </w:pPr>
            <w:r w:rsidRPr="002F2520">
              <w:rPr>
                <w:sz w:val="18"/>
                <w:szCs w:val="18"/>
              </w:rPr>
              <w:t>NOTE 1 – When diagnostics information is provided, octet x and x + 1 shall be present. Octet x + 2 is optional.</w:t>
            </w:r>
          </w:p>
          <w:p w14:paraId="10E121B2" w14:textId="77777777" w:rsidR="006E329B" w:rsidRPr="002F2520" w:rsidRDefault="006E329B" w:rsidP="000F7D89">
            <w:pPr>
              <w:pStyle w:val="Tabletext"/>
              <w:rPr>
                <w:sz w:val="18"/>
                <w:szCs w:val="18"/>
              </w:rPr>
            </w:pPr>
            <w:r w:rsidRPr="002F2520">
              <w:rPr>
                <w:sz w:val="18"/>
                <w:szCs w:val="18"/>
              </w:rPr>
              <w:t>NOTE 2– Octets x-x + 2 may be repeated to report multiple rejected attributes.</w:t>
            </w:r>
          </w:p>
          <w:p w14:paraId="27D6550D" w14:textId="77777777" w:rsidR="006E329B" w:rsidRPr="002F2520" w:rsidRDefault="006E329B" w:rsidP="000F7D89">
            <w:pPr>
              <w:pStyle w:val="Tabletext"/>
              <w:rPr>
                <w:sz w:val="18"/>
                <w:szCs w:val="18"/>
              </w:rPr>
            </w:pPr>
            <w:r w:rsidRPr="002F2520">
              <w:rPr>
                <w:sz w:val="18"/>
                <w:szCs w:val="18"/>
              </w:rPr>
              <w:t>NOTE 3 – The extension bit (ext.) when coded 0, indicates that this diagnostic continues to the next octet.</w:t>
            </w:r>
          </w:p>
        </w:tc>
      </w:tr>
    </w:tbl>
    <w:p w14:paraId="0C0E95F4" w14:textId="79332D75" w:rsidR="006E329B" w:rsidRPr="002F2520" w:rsidRDefault="006E329B" w:rsidP="000F7D89">
      <w:pPr>
        <w:pStyle w:val="FigureNoTitle"/>
      </w:pPr>
      <w:r w:rsidRPr="002F2520">
        <w:t>Figure 3</w:t>
      </w:r>
      <w:r w:rsidR="00C33B95" w:rsidRPr="002F2520">
        <w:t xml:space="preserve"> </w:t>
      </w:r>
      <w:r w:rsidRPr="002F2520">
        <w:t>– Coding of the diagnostic field for cause Nos. 57, 58 and 65</w:t>
      </w:r>
      <w:r w:rsidRPr="002F2520">
        <w:br/>
        <w:t>(Attribute identity)</w:t>
      </w:r>
    </w:p>
    <w:p w14:paraId="269B5768" w14:textId="3596BE81" w:rsidR="006E329B" w:rsidRPr="002F2520" w:rsidRDefault="006E329B" w:rsidP="000F7D89">
      <w:pPr>
        <w:pStyle w:val="TableNoTitle0"/>
      </w:pPr>
      <w:r w:rsidRPr="002F2520">
        <w:t>Table 3a</w:t>
      </w:r>
      <w:r w:rsidR="00C33B95" w:rsidRPr="002F2520">
        <w:t xml:space="preserve"> </w:t>
      </w:r>
      <w:r w:rsidRPr="002F2520">
        <w:t>– Coding of attribute number field for cause Nos. 57, 58 and 65</w:t>
      </w:r>
    </w:p>
    <w:tbl>
      <w:tblPr>
        <w:tblW w:w="0" w:type="auto"/>
        <w:tblInd w:w="8" w:type="dxa"/>
        <w:tblLayout w:type="fixed"/>
        <w:tblCellMar>
          <w:left w:w="0" w:type="dxa"/>
          <w:right w:w="0" w:type="dxa"/>
        </w:tblCellMar>
        <w:tblLook w:val="0000" w:firstRow="0" w:lastRow="0" w:firstColumn="0" w:lastColumn="0" w:noHBand="0" w:noVBand="0"/>
      </w:tblPr>
      <w:tblGrid>
        <w:gridCol w:w="9696"/>
      </w:tblGrid>
      <w:tr w:rsidR="006E329B" w:rsidRPr="002F2520" w14:paraId="50C4C5E6" w14:textId="77777777" w:rsidTr="00636A32">
        <w:trPr>
          <w:cantSplit/>
        </w:trPr>
        <w:tc>
          <w:tcPr>
            <w:tcW w:w="9696" w:type="dxa"/>
            <w:tcBorders>
              <w:top w:val="single" w:sz="6" w:space="0" w:color="auto"/>
              <w:left w:val="single" w:sz="6" w:space="0" w:color="auto"/>
              <w:bottom w:val="single" w:sz="6" w:space="0" w:color="auto"/>
              <w:right w:val="single" w:sz="6" w:space="0" w:color="auto"/>
            </w:tcBorders>
          </w:tcPr>
          <w:p w14:paraId="3074F93D" w14:textId="77777777" w:rsidR="006E329B" w:rsidRPr="002F2520" w:rsidRDefault="006E329B" w:rsidP="00C6528C">
            <w:pPr>
              <w:pStyle w:val="Tabletext"/>
              <w:rPr>
                <w:i/>
                <w:iCs/>
              </w:rPr>
            </w:pPr>
            <w:r w:rsidRPr="002F2520">
              <w:rPr>
                <w:i/>
                <w:iCs/>
              </w:rPr>
              <w:t>Attribute number (octet x)</w:t>
            </w:r>
          </w:p>
          <w:p w14:paraId="128A6571" w14:textId="77777777" w:rsidR="006E329B" w:rsidRPr="002F2520" w:rsidRDefault="006E329B" w:rsidP="00C6528C">
            <w:pPr>
              <w:pStyle w:val="Tabletext"/>
            </w:pPr>
            <w:r w:rsidRPr="002F2520">
              <w:tab/>
            </w:r>
            <w:r w:rsidRPr="002F2520">
              <w:tab/>
            </w:r>
            <w:r w:rsidRPr="002F2520">
              <w:tab/>
              <w:t>Bits</w:t>
            </w:r>
          </w:p>
          <w:p w14:paraId="62625014" w14:textId="42E610A9" w:rsidR="006E329B" w:rsidRPr="002F2520" w:rsidRDefault="006E329B" w:rsidP="00C6528C">
            <w:pPr>
              <w:pStyle w:val="Tabletext"/>
            </w:pPr>
            <w:r w:rsidRPr="002F2520">
              <w:tab/>
            </w:r>
            <w:r w:rsidRPr="002F2520">
              <w:tab/>
            </w:r>
            <w:r w:rsidRPr="002F2520">
              <w:tab/>
            </w:r>
            <w:r w:rsidRPr="002F2520">
              <w:rPr>
                <w:u w:val="single"/>
              </w:rPr>
              <w:t>7 6 5 4 3 2 1</w:t>
            </w:r>
            <w:r w:rsidR="00913A48" w:rsidRPr="002F2520">
              <w:tab/>
            </w:r>
            <w:r w:rsidR="00913A48" w:rsidRPr="002F2520">
              <w:tab/>
            </w:r>
            <w:r w:rsidR="00913A48" w:rsidRPr="002F2520">
              <w:tab/>
            </w:r>
            <w:r w:rsidRPr="002F2520">
              <w:t>No.</w:t>
            </w:r>
          </w:p>
          <w:p w14:paraId="70A6F9A9" w14:textId="77777777" w:rsidR="006E329B" w:rsidRPr="002F2520" w:rsidRDefault="006E329B" w:rsidP="00C6528C">
            <w:pPr>
              <w:pStyle w:val="Tabletext"/>
            </w:pPr>
            <w:r w:rsidRPr="002F2520">
              <w:tab/>
            </w:r>
            <w:r w:rsidRPr="002F2520">
              <w:tab/>
            </w:r>
            <w:r w:rsidRPr="002F2520">
              <w:tab/>
              <w:t>0 1 1 0 0 0 1</w:t>
            </w:r>
            <w:r w:rsidRPr="002F2520">
              <w:tab/>
            </w:r>
            <w:r w:rsidRPr="002F2520">
              <w:tab/>
            </w:r>
            <w:r w:rsidRPr="002F2520">
              <w:tab/>
              <w:t>1</w:t>
            </w:r>
            <w:r w:rsidRPr="002F2520">
              <w:tab/>
            </w:r>
            <w:r w:rsidRPr="002F2520">
              <w:tab/>
              <w:t>Information transfer capability</w:t>
            </w:r>
            <w:r w:rsidRPr="002F2520">
              <w:br/>
            </w:r>
            <w:r w:rsidRPr="002F2520">
              <w:tab/>
            </w:r>
            <w:r w:rsidRPr="002F2520">
              <w:tab/>
            </w:r>
            <w:r w:rsidRPr="002F2520">
              <w:tab/>
              <w:t>0 1 1 0 0 1 0</w:t>
            </w:r>
            <w:r w:rsidRPr="002F2520">
              <w:tab/>
            </w:r>
            <w:r w:rsidRPr="002F2520">
              <w:tab/>
            </w:r>
            <w:r w:rsidRPr="002F2520">
              <w:tab/>
              <w:t>2</w:t>
            </w:r>
            <w:r w:rsidRPr="002F2520">
              <w:tab/>
            </w:r>
            <w:r w:rsidRPr="002F2520">
              <w:tab/>
              <w:t>Information transfer mode</w:t>
            </w:r>
            <w:r w:rsidRPr="002F2520">
              <w:br/>
            </w:r>
            <w:r w:rsidRPr="002F2520">
              <w:tab/>
            </w:r>
            <w:r w:rsidRPr="002F2520">
              <w:tab/>
            </w:r>
            <w:r w:rsidRPr="002F2520">
              <w:tab/>
              <w:t>0 1 1 0 0 1 1</w:t>
            </w:r>
            <w:r w:rsidRPr="002F2520">
              <w:tab/>
            </w:r>
            <w:r w:rsidRPr="002F2520">
              <w:tab/>
            </w:r>
            <w:r w:rsidRPr="002F2520">
              <w:tab/>
              <w:t>3</w:t>
            </w:r>
            <w:r w:rsidRPr="002F2520">
              <w:tab/>
            </w:r>
            <w:r w:rsidRPr="002F2520">
              <w:tab/>
              <w:t>Information transfer rate</w:t>
            </w:r>
            <w:r w:rsidRPr="002F2520">
              <w:br/>
            </w:r>
            <w:r w:rsidRPr="002F2520">
              <w:tab/>
            </w:r>
            <w:r w:rsidRPr="002F2520">
              <w:tab/>
            </w:r>
            <w:r w:rsidRPr="002F2520">
              <w:tab/>
              <w:t>0 1 1 0 1 0 0</w:t>
            </w:r>
            <w:r w:rsidRPr="002F2520">
              <w:tab/>
            </w:r>
            <w:r w:rsidRPr="002F2520">
              <w:tab/>
            </w:r>
            <w:r w:rsidRPr="002F2520">
              <w:tab/>
              <w:t>4</w:t>
            </w:r>
            <w:r w:rsidRPr="002F2520">
              <w:tab/>
            </w:r>
            <w:r w:rsidRPr="002F2520">
              <w:tab/>
              <w:t>Structure</w:t>
            </w:r>
            <w:r w:rsidRPr="002F2520">
              <w:br/>
            </w:r>
            <w:r w:rsidRPr="002F2520">
              <w:tab/>
            </w:r>
            <w:r w:rsidRPr="002F2520">
              <w:tab/>
            </w:r>
            <w:r w:rsidRPr="002F2520">
              <w:tab/>
              <w:t>0 1 1 0 1 0 1</w:t>
            </w:r>
            <w:r w:rsidRPr="002F2520">
              <w:tab/>
            </w:r>
            <w:r w:rsidRPr="002F2520">
              <w:tab/>
            </w:r>
            <w:r w:rsidRPr="002F2520">
              <w:tab/>
              <w:t>5</w:t>
            </w:r>
            <w:r w:rsidRPr="002F2520">
              <w:tab/>
            </w:r>
            <w:r w:rsidRPr="002F2520">
              <w:tab/>
              <w:t>Configuration</w:t>
            </w:r>
            <w:r w:rsidRPr="002F2520">
              <w:br/>
            </w:r>
            <w:r w:rsidRPr="002F2520">
              <w:tab/>
            </w:r>
            <w:r w:rsidRPr="002F2520">
              <w:tab/>
            </w:r>
            <w:r w:rsidRPr="002F2520">
              <w:tab/>
              <w:t>0 1 1 0 1 1 0</w:t>
            </w:r>
            <w:r w:rsidRPr="002F2520">
              <w:tab/>
            </w:r>
            <w:r w:rsidRPr="002F2520">
              <w:tab/>
            </w:r>
            <w:r w:rsidRPr="002F2520">
              <w:tab/>
              <w:t>6</w:t>
            </w:r>
            <w:r w:rsidRPr="002F2520">
              <w:tab/>
            </w:r>
            <w:r w:rsidRPr="002F2520">
              <w:tab/>
              <w:t>Establishment</w:t>
            </w:r>
            <w:r w:rsidRPr="002F2520">
              <w:br/>
            </w:r>
            <w:r w:rsidRPr="002F2520">
              <w:tab/>
            </w:r>
            <w:r w:rsidRPr="002F2520">
              <w:tab/>
            </w:r>
            <w:r w:rsidRPr="002F2520">
              <w:tab/>
              <w:t>0 1 1 0 1 1 1</w:t>
            </w:r>
            <w:r w:rsidRPr="002F2520">
              <w:tab/>
            </w:r>
            <w:r w:rsidRPr="002F2520">
              <w:tab/>
            </w:r>
            <w:r w:rsidRPr="002F2520">
              <w:tab/>
              <w:t>7</w:t>
            </w:r>
            <w:r w:rsidRPr="002F2520">
              <w:tab/>
            </w:r>
            <w:r w:rsidRPr="002F2520">
              <w:tab/>
              <w:t>Symmetry</w:t>
            </w:r>
            <w:r w:rsidRPr="002F2520">
              <w:br/>
            </w:r>
            <w:r w:rsidRPr="002F2520">
              <w:tab/>
            </w:r>
            <w:r w:rsidRPr="002F2520">
              <w:tab/>
            </w:r>
            <w:r w:rsidRPr="002F2520">
              <w:tab/>
              <w:t>0 1 1 1 0 0 0</w:t>
            </w:r>
            <w:r w:rsidRPr="002F2520">
              <w:tab/>
            </w:r>
            <w:r w:rsidRPr="002F2520">
              <w:tab/>
            </w:r>
            <w:r w:rsidRPr="002F2520">
              <w:tab/>
              <w:t>8</w:t>
            </w:r>
            <w:r w:rsidRPr="002F2520">
              <w:tab/>
            </w:r>
            <w:r w:rsidRPr="002F2520">
              <w:tab/>
              <w:t xml:space="preserve">Information transfer rate (dest. </w:t>
            </w:r>
            <w:r w:rsidRPr="002F2520">
              <w:rPr>
                <w:rFonts w:ascii="Symbol" w:hAnsi="Symbol"/>
              </w:rPr>
              <w:t></w:t>
            </w:r>
            <w:r w:rsidRPr="002F2520">
              <w:t xml:space="preserve"> orig.)</w:t>
            </w:r>
            <w:r w:rsidRPr="002F2520">
              <w:br/>
            </w:r>
            <w:r w:rsidRPr="002F2520">
              <w:tab/>
            </w:r>
            <w:r w:rsidRPr="002F2520">
              <w:tab/>
            </w:r>
            <w:r w:rsidRPr="002F2520">
              <w:tab/>
              <w:t>0 1 1 1 0 0 1</w:t>
            </w:r>
            <w:r w:rsidRPr="002F2520">
              <w:tab/>
            </w:r>
            <w:r w:rsidRPr="002F2520">
              <w:tab/>
            </w:r>
            <w:r w:rsidRPr="002F2520">
              <w:tab/>
              <w:t>9</w:t>
            </w:r>
            <w:r w:rsidRPr="002F2520">
              <w:tab/>
            </w:r>
            <w:r w:rsidRPr="002F2520">
              <w:tab/>
              <w:t>Layer identification</w:t>
            </w:r>
          </w:p>
        </w:tc>
      </w:tr>
    </w:tbl>
    <w:p w14:paraId="27E8EBFC" w14:textId="7332EDCC" w:rsidR="006E329B" w:rsidRPr="002F2520" w:rsidRDefault="006E329B" w:rsidP="00C6528C">
      <w:pPr>
        <w:pStyle w:val="TableNoTitle0"/>
      </w:pPr>
      <w:r w:rsidRPr="002F2520">
        <w:br w:type="page"/>
        <w:t>Table 3b – Coding of the rejected attribute field for cause Nos. 57, 58 and 65</w:t>
      </w:r>
    </w:p>
    <w:tbl>
      <w:tblPr>
        <w:tblW w:w="0" w:type="auto"/>
        <w:tblLayout w:type="fixed"/>
        <w:tblCellMar>
          <w:left w:w="107" w:type="dxa"/>
          <w:right w:w="107" w:type="dxa"/>
        </w:tblCellMar>
        <w:tblLook w:val="0000" w:firstRow="0" w:lastRow="0" w:firstColumn="0" w:lastColumn="0" w:noHBand="0" w:noVBand="0"/>
      </w:tblPr>
      <w:tblGrid>
        <w:gridCol w:w="9696"/>
      </w:tblGrid>
      <w:tr w:rsidR="006E329B" w:rsidRPr="002F2520" w14:paraId="725A1E49" w14:textId="77777777" w:rsidTr="00636A32">
        <w:trPr>
          <w:cantSplit/>
        </w:trPr>
        <w:tc>
          <w:tcPr>
            <w:tcW w:w="9696" w:type="dxa"/>
            <w:tcBorders>
              <w:top w:val="single" w:sz="6" w:space="0" w:color="auto"/>
              <w:left w:val="single" w:sz="6" w:space="0" w:color="auto"/>
              <w:right w:val="single" w:sz="6" w:space="0" w:color="auto"/>
            </w:tcBorders>
          </w:tcPr>
          <w:p w14:paraId="2DB1FDD0" w14:textId="6267F7D3" w:rsidR="006E329B" w:rsidRPr="002F2520" w:rsidRDefault="006E329B" w:rsidP="009F6B0D">
            <w:pPr>
              <w:pStyle w:val="Tabletext"/>
              <w:rPr>
                <w:i/>
                <w:iCs/>
              </w:rPr>
            </w:pPr>
            <w:r w:rsidRPr="002F2520">
              <w:rPr>
                <w:i/>
                <w:iCs/>
              </w:rPr>
              <w:t>Rejected attribute (octet x </w:t>
            </w:r>
            <w:r w:rsidRPr="002F2520">
              <w:rPr>
                <w:rFonts w:ascii="Symbol" w:hAnsi="Symbol"/>
                <w:i/>
                <w:iCs/>
              </w:rPr>
              <w:t></w:t>
            </w:r>
            <w:r w:rsidR="009F6B0D" w:rsidRPr="002F2520">
              <w:rPr>
                <w:rFonts w:ascii="Symbol" w:hAnsi="Symbol"/>
                <w:i/>
                <w:iCs/>
              </w:rPr>
              <w:t></w:t>
            </w:r>
            <w:r w:rsidRPr="002F2520">
              <w:rPr>
                <w:i/>
                <w:iCs/>
              </w:rPr>
              <w:t>1)</w:t>
            </w:r>
          </w:p>
          <w:p w14:paraId="2062D12F" w14:textId="77777777" w:rsidR="006E329B" w:rsidRPr="002F2520" w:rsidRDefault="006E329B" w:rsidP="00C6528C">
            <w:pPr>
              <w:pStyle w:val="Tabletext"/>
            </w:pPr>
            <w:r w:rsidRPr="002F2520">
              <w:t>Attribute No.</w:t>
            </w:r>
          </w:p>
          <w:p w14:paraId="09FFA988" w14:textId="7BD61371" w:rsidR="006E329B" w:rsidRPr="002F2520" w:rsidRDefault="006E329B" w:rsidP="00C6528C">
            <w:pPr>
              <w:pStyle w:val="Tabletext"/>
            </w:pPr>
            <w:r w:rsidRPr="002F2520">
              <w:t>1.</w:t>
            </w:r>
            <w:r w:rsidRPr="002F2520">
              <w:tab/>
            </w:r>
            <w:r w:rsidRPr="002F2520">
              <w:tab/>
              <w:t>Information transfer capability:</w:t>
            </w:r>
            <w:r w:rsidRPr="002F2520">
              <w:br/>
              <w:t>Bits 7-6:</w:t>
            </w:r>
            <w:r w:rsidRPr="002F2520">
              <w:tab/>
              <w:t>00</w:t>
            </w:r>
            <w:r w:rsidRPr="002F2520">
              <w:br/>
              <w:t>Bits 5-1:</w:t>
            </w:r>
            <w:r w:rsidRPr="002F2520">
              <w:tab/>
              <w:t>according to Table 4-6</w:t>
            </w:r>
            <w:r w:rsidR="00C33B95" w:rsidRPr="002F2520">
              <w:t xml:space="preserve"> of [ITU-T </w:t>
            </w:r>
            <w:r w:rsidRPr="002F2520">
              <w:t>Q.931</w:t>
            </w:r>
            <w:r w:rsidR="00C33B95" w:rsidRPr="002F2520">
              <w:t>]</w:t>
            </w:r>
            <w:r w:rsidRPr="002F2520">
              <w:t>, octet 3</w:t>
            </w:r>
          </w:p>
          <w:p w14:paraId="30177563" w14:textId="66F4F5D5" w:rsidR="006E329B" w:rsidRPr="002F2520" w:rsidRDefault="006E329B" w:rsidP="00C6528C">
            <w:pPr>
              <w:pStyle w:val="Tabletext"/>
            </w:pPr>
            <w:r w:rsidRPr="002F2520">
              <w:t>2.</w:t>
            </w:r>
            <w:r w:rsidRPr="002F2520">
              <w:tab/>
            </w:r>
            <w:r w:rsidRPr="002F2520">
              <w:tab/>
              <w:t>Information transfer mode</w:t>
            </w:r>
            <w:r w:rsidRPr="002F2520">
              <w:br/>
              <w:t>Bits 7-6:</w:t>
            </w:r>
            <w:r w:rsidRPr="002F2520">
              <w:tab/>
              <w:t>according to Table 4-6</w:t>
            </w:r>
            <w:r w:rsidR="00C33B95" w:rsidRPr="002F2520">
              <w:t xml:space="preserve"> of [ITU-T Q.931]</w:t>
            </w:r>
            <w:r w:rsidRPr="002F2520">
              <w:t>, octet 4</w:t>
            </w:r>
            <w:r w:rsidRPr="002F2520">
              <w:br/>
              <w:t>Bits 5-1:</w:t>
            </w:r>
            <w:r w:rsidRPr="002F2520">
              <w:tab/>
              <w:t>00000</w:t>
            </w:r>
          </w:p>
          <w:p w14:paraId="0EFF2C89" w14:textId="433FC8A6" w:rsidR="006E329B" w:rsidRPr="002F2520" w:rsidRDefault="006E329B" w:rsidP="00C6528C">
            <w:pPr>
              <w:pStyle w:val="Tabletext"/>
            </w:pPr>
            <w:r w:rsidRPr="002F2520">
              <w:t>3.</w:t>
            </w:r>
            <w:r w:rsidRPr="002F2520">
              <w:tab/>
            </w:r>
            <w:r w:rsidRPr="002F2520">
              <w:tab/>
              <w:t>Information transfer rate</w:t>
            </w:r>
            <w:r w:rsidRPr="002F2520">
              <w:br/>
              <w:t>Bits 7-6:</w:t>
            </w:r>
            <w:r w:rsidRPr="002F2520">
              <w:tab/>
              <w:t>00</w:t>
            </w:r>
            <w:r w:rsidRPr="002F2520">
              <w:br/>
              <w:t>Bits 5-1</w:t>
            </w:r>
            <w:r w:rsidRPr="002F2520">
              <w:tab/>
              <w:t>according to Table 4-6</w:t>
            </w:r>
            <w:r w:rsidR="00C33B95" w:rsidRPr="002F2520">
              <w:t xml:space="preserve"> of [ITU-T Q.931]</w:t>
            </w:r>
            <w:r w:rsidRPr="002F2520">
              <w:t>, octet 4</w:t>
            </w:r>
          </w:p>
          <w:p w14:paraId="6E5C47E0" w14:textId="48324A5A" w:rsidR="006E329B" w:rsidRPr="002F2520" w:rsidRDefault="006E329B" w:rsidP="00C6528C">
            <w:pPr>
              <w:pStyle w:val="Tabletext"/>
            </w:pPr>
            <w:r w:rsidRPr="002F2520">
              <w:t>4.</w:t>
            </w:r>
            <w:r w:rsidRPr="002F2520">
              <w:tab/>
            </w:r>
            <w:r w:rsidRPr="002F2520">
              <w:tab/>
              <w:t>Structure (Note 1)</w:t>
            </w:r>
            <w:r w:rsidRPr="002F2520">
              <w:br/>
              <w:t>Bits 7-5:</w:t>
            </w:r>
            <w:r w:rsidRPr="002F2520">
              <w:tab/>
              <w:t>according to Table 4-6</w:t>
            </w:r>
            <w:r w:rsidR="00C33B95" w:rsidRPr="002F2520">
              <w:t xml:space="preserve"> of [ITU-T Q.931]</w:t>
            </w:r>
            <w:r w:rsidRPr="002F2520">
              <w:t>, octet 4a</w:t>
            </w:r>
            <w:r w:rsidRPr="002F2520">
              <w:br/>
              <w:t>Bits 4-1:</w:t>
            </w:r>
            <w:r w:rsidRPr="002F2520">
              <w:tab/>
              <w:t>0000</w:t>
            </w:r>
          </w:p>
          <w:p w14:paraId="653E60D9" w14:textId="777D268B" w:rsidR="006E329B" w:rsidRPr="002F2520" w:rsidRDefault="006E329B" w:rsidP="00C6528C">
            <w:pPr>
              <w:pStyle w:val="Tabletext"/>
            </w:pPr>
            <w:r w:rsidRPr="002F2520">
              <w:t>5.</w:t>
            </w:r>
            <w:r w:rsidRPr="002F2520">
              <w:tab/>
            </w:r>
            <w:r w:rsidRPr="002F2520">
              <w:tab/>
              <w:t>Configuration (Note 1)</w:t>
            </w:r>
            <w:r w:rsidRPr="002F2520">
              <w:br/>
              <w:t>Bits 7-4:</w:t>
            </w:r>
            <w:r w:rsidRPr="002F2520">
              <w:tab/>
              <w:t>000</w:t>
            </w:r>
            <w:r w:rsidRPr="002F2520">
              <w:br/>
              <w:t>Bits 4-3:</w:t>
            </w:r>
            <w:r w:rsidRPr="002F2520">
              <w:tab/>
              <w:t>according to Table 4-6</w:t>
            </w:r>
            <w:r w:rsidR="00C33B95" w:rsidRPr="002F2520">
              <w:t xml:space="preserve"> of [ITU-T Q.931]</w:t>
            </w:r>
            <w:r w:rsidRPr="002F2520">
              <w:t>, octet 4a</w:t>
            </w:r>
            <w:r w:rsidRPr="002F2520">
              <w:br/>
              <w:t>Bits 2-1:</w:t>
            </w:r>
            <w:r w:rsidRPr="002F2520">
              <w:tab/>
              <w:t>00</w:t>
            </w:r>
          </w:p>
          <w:p w14:paraId="25164411" w14:textId="4F95E603" w:rsidR="006E329B" w:rsidRPr="002F2520" w:rsidRDefault="006E329B" w:rsidP="00C6528C">
            <w:pPr>
              <w:pStyle w:val="Tabletext"/>
            </w:pPr>
            <w:r w:rsidRPr="002F2520">
              <w:t>6.</w:t>
            </w:r>
            <w:r w:rsidRPr="002F2520">
              <w:tab/>
            </w:r>
            <w:r w:rsidRPr="002F2520">
              <w:tab/>
              <w:t>Establishment (Note 1)</w:t>
            </w:r>
            <w:r w:rsidRPr="002F2520">
              <w:br/>
              <w:t>Bits 7-3:</w:t>
            </w:r>
            <w:r w:rsidRPr="002F2520">
              <w:tab/>
              <w:t>00000</w:t>
            </w:r>
            <w:r w:rsidRPr="002F2520">
              <w:br/>
              <w:t>Bits 2-1:</w:t>
            </w:r>
            <w:r w:rsidRPr="002F2520">
              <w:tab/>
              <w:t>according to Table 4-6</w:t>
            </w:r>
            <w:r w:rsidR="00C33B95" w:rsidRPr="002F2520">
              <w:t xml:space="preserve"> of [ITU-T Q.931]</w:t>
            </w:r>
            <w:r w:rsidRPr="002F2520">
              <w:t>, octet 4a</w:t>
            </w:r>
          </w:p>
          <w:p w14:paraId="623E14D8" w14:textId="0E2D2097" w:rsidR="006E329B" w:rsidRPr="002F2520" w:rsidRDefault="006E329B" w:rsidP="00C6528C">
            <w:pPr>
              <w:pStyle w:val="Tabletext"/>
            </w:pPr>
            <w:r w:rsidRPr="002F2520">
              <w:t>7.</w:t>
            </w:r>
            <w:r w:rsidRPr="002F2520">
              <w:tab/>
            </w:r>
            <w:r w:rsidRPr="002F2520">
              <w:tab/>
              <w:t>Symmetry (Note 1)</w:t>
            </w:r>
            <w:r w:rsidRPr="002F2520">
              <w:br/>
              <w:t>Bits 7-6:</w:t>
            </w:r>
            <w:r w:rsidRPr="002F2520">
              <w:tab/>
              <w:t>according to Table 4-6</w:t>
            </w:r>
            <w:r w:rsidR="00C33B95" w:rsidRPr="002F2520">
              <w:t xml:space="preserve"> of [ITU-T Q.931]</w:t>
            </w:r>
            <w:r w:rsidRPr="002F2520">
              <w:t>, octet 4b</w:t>
            </w:r>
            <w:r w:rsidRPr="002F2520">
              <w:br/>
              <w:t>Bits 5-1:</w:t>
            </w:r>
            <w:r w:rsidRPr="002F2520">
              <w:tab/>
              <w:t>00000</w:t>
            </w:r>
          </w:p>
          <w:p w14:paraId="02B2860D" w14:textId="7443C8B5" w:rsidR="006E329B" w:rsidRPr="002F2520" w:rsidRDefault="006E329B" w:rsidP="00C6528C">
            <w:pPr>
              <w:pStyle w:val="Tabletext"/>
            </w:pPr>
            <w:r w:rsidRPr="002F2520">
              <w:t>8.</w:t>
            </w:r>
            <w:r w:rsidRPr="002F2520">
              <w:tab/>
            </w:r>
            <w:r w:rsidRPr="002F2520">
              <w:tab/>
              <w:t xml:space="preserve">Information transfer rate (dest. </w:t>
            </w:r>
            <w:r w:rsidRPr="002F2520">
              <w:rPr>
                <w:rFonts w:ascii="Symbol" w:hAnsi="Symbol"/>
              </w:rPr>
              <w:t></w:t>
            </w:r>
            <w:r w:rsidRPr="002F2520">
              <w:t xml:space="preserve"> orig.): (Note 1)</w:t>
            </w:r>
            <w:r w:rsidRPr="002F2520">
              <w:br/>
              <w:t>Bits 7-6:</w:t>
            </w:r>
            <w:r w:rsidRPr="002F2520">
              <w:tab/>
              <w:t>00</w:t>
            </w:r>
            <w:r w:rsidRPr="002F2520">
              <w:br/>
              <w:t>Bits 5-1:</w:t>
            </w:r>
            <w:r w:rsidRPr="002F2520">
              <w:tab/>
              <w:t>according to Table 4-6</w:t>
            </w:r>
            <w:r w:rsidR="00C33B95" w:rsidRPr="002F2520">
              <w:t xml:space="preserve"> of [ITU-T Q.931]</w:t>
            </w:r>
            <w:r w:rsidRPr="002F2520">
              <w:t>, octet 4b</w:t>
            </w:r>
          </w:p>
          <w:p w14:paraId="15CD6390" w14:textId="77777777" w:rsidR="006E329B" w:rsidRPr="002F2520" w:rsidRDefault="006E329B" w:rsidP="00C6528C">
            <w:pPr>
              <w:pStyle w:val="Tabletext"/>
            </w:pPr>
            <w:r w:rsidRPr="002F2520">
              <w:t>9.</w:t>
            </w:r>
            <w:r w:rsidRPr="002F2520">
              <w:tab/>
            </w:r>
            <w:r w:rsidRPr="002F2520">
              <w:tab/>
              <w:t>Layer identification:</w:t>
            </w:r>
          </w:p>
          <w:p w14:paraId="03713FB2" w14:textId="570052A5" w:rsidR="006E329B" w:rsidRPr="002F2520" w:rsidRDefault="009F6B0D" w:rsidP="00C6528C">
            <w:pPr>
              <w:pStyle w:val="Tabletext"/>
            </w:pPr>
            <w:r w:rsidRPr="002F2520">
              <w:tab/>
            </w:r>
            <w:r w:rsidR="006E329B" w:rsidRPr="002F2520">
              <w:t>Bits</w:t>
            </w:r>
            <w:r w:rsidR="006E329B" w:rsidRPr="002F2520">
              <w:br/>
            </w:r>
            <w:r w:rsidR="006E329B" w:rsidRPr="002F2520">
              <w:tab/>
            </w:r>
            <w:r w:rsidR="006E329B" w:rsidRPr="002F2520">
              <w:rPr>
                <w:u w:val="single"/>
              </w:rPr>
              <w:t>7 6</w:t>
            </w:r>
            <w:r w:rsidR="006E329B" w:rsidRPr="002F2520">
              <w:rPr>
                <w:u w:val="single"/>
              </w:rPr>
              <w:br/>
            </w:r>
            <w:r w:rsidR="006E329B" w:rsidRPr="002F2520">
              <w:tab/>
              <w:t>0 1 (layer 1) Bits 5-1 according to Ta</w:t>
            </w:r>
            <w:r w:rsidR="00C33B95" w:rsidRPr="002F2520">
              <w:t>ble 4-6 of [ITU-T Q.931]</w:t>
            </w:r>
            <w:r w:rsidR="006E329B" w:rsidRPr="002F2520">
              <w:t>, octet 5</w:t>
            </w:r>
            <w:r w:rsidR="006E329B" w:rsidRPr="002F2520">
              <w:br/>
            </w:r>
            <w:r w:rsidR="006E329B" w:rsidRPr="002F2520">
              <w:tab/>
              <w:t>1 0 (layer 2) Bits 5-1 according to Table 4-6</w:t>
            </w:r>
            <w:r w:rsidR="00C33B95" w:rsidRPr="002F2520">
              <w:t xml:space="preserve"> of [ITU-T Q.931]</w:t>
            </w:r>
            <w:r w:rsidR="006E329B" w:rsidRPr="002F2520">
              <w:t>, octet 6</w:t>
            </w:r>
            <w:r w:rsidR="006E329B" w:rsidRPr="002F2520">
              <w:br/>
            </w:r>
            <w:r w:rsidR="006E329B" w:rsidRPr="002F2520">
              <w:tab/>
              <w:t>1 1 (layer 3) Bits 5-1 according to Table 4-6</w:t>
            </w:r>
            <w:r w:rsidR="00C33B95" w:rsidRPr="002F2520">
              <w:t xml:space="preserve"> of [ITU-T Q.931]</w:t>
            </w:r>
            <w:r w:rsidR="006E329B" w:rsidRPr="002F2520">
              <w:t>, octet 7</w:t>
            </w:r>
          </w:p>
          <w:p w14:paraId="2AA53282" w14:textId="7758D47B" w:rsidR="006E329B" w:rsidRPr="002F2520" w:rsidRDefault="006E329B" w:rsidP="00C165B9">
            <w:pPr>
              <w:pStyle w:val="Tabletext"/>
            </w:pPr>
            <w:r w:rsidRPr="002F2520">
              <w:t>10.</w:t>
            </w:r>
            <w:r w:rsidRPr="002F2520">
              <w:tab/>
            </w:r>
            <w:r w:rsidRPr="002F2520">
              <w:tab/>
              <w:t xml:space="preserve">Rate </w:t>
            </w:r>
            <w:r w:rsidR="00C165B9" w:rsidRPr="002F2520">
              <w:t>m</w:t>
            </w:r>
            <w:r w:rsidRPr="002F2520">
              <w:t>ultiplier:</w:t>
            </w:r>
            <w:r w:rsidRPr="002F2520">
              <w:br/>
            </w:r>
            <w:r w:rsidRPr="002F2520">
              <w:tab/>
              <w:t>Bit 8: 1</w:t>
            </w:r>
            <w:r w:rsidRPr="002F2520">
              <w:br/>
            </w:r>
            <w:r w:rsidRPr="002F2520">
              <w:tab/>
              <w:t>Bits 7-1 according to Table 4-6</w:t>
            </w:r>
            <w:r w:rsidR="00C33B95" w:rsidRPr="002F2520">
              <w:t xml:space="preserve"> of [ITU-T Q.931]</w:t>
            </w:r>
            <w:r w:rsidRPr="002F2520">
              <w:t>, octet 4.1</w:t>
            </w:r>
          </w:p>
          <w:p w14:paraId="1E8F6A76" w14:textId="6DCF48FE" w:rsidR="006E329B" w:rsidRPr="002F2520" w:rsidRDefault="006E329B" w:rsidP="009F6B0D">
            <w:pPr>
              <w:pStyle w:val="Tabletext"/>
              <w:rPr>
                <w:i/>
                <w:iCs/>
              </w:rPr>
            </w:pPr>
            <w:r w:rsidRPr="002F2520">
              <w:rPr>
                <w:i/>
                <w:iCs/>
              </w:rPr>
              <w:t>Available attributes (octet x </w:t>
            </w:r>
            <w:r w:rsidRPr="002F2520">
              <w:rPr>
                <w:rFonts w:ascii="Symbol" w:hAnsi="Symbol"/>
                <w:i/>
                <w:iCs/>
              </w:rPr>
              <w:t></w:t>
            </w:r>
            <w:r w:rsidR="009F6B0D" w:rsidRPr="002F2520">
              <w:rPr>
                <w:rFonts w:asciiTheme="majorBidi" w:hAnsiTheme="majorBidi" w:cstheme="majorBidi"/>
                <w:i/>
                <w:iCs/>
              </w:rPr>
              <w:t xml:space="preserve"> </w:t>
            </w:r>
            <w:r w:rsidRPr="002F2520">
              <w:rPr>
                <w:i/>
                <w:iCs/>
              </w:rPr>
              <w:t>2)</w:t>
            </w:r>
          </w:p>
          <w:p w14:paraId="7EF40469" w14:textId="25DC62C7" w:rsidR="006E329B" w:rsidRPr="002F2520" w:rsidRDefault="006E329B" w:rsidP="00C165B9">
            <w:pPr>
              <w:pStyle w:val="Tabletext"/>
            </w:pPr>
            <w:r w:rsidRPr="002F2520">
              <w:tab/>
              <w:t xml:space="preserve">The </w:t>
            </w:r>
            <w:r w:rsidR="00C165B9" w:rsidRPr="002F2520">
              <w:t>s</w:t>
            </w:r>
            <w:r w:rsidRPr="002F2520">
              <w:t>ame coding as octet x + 1</w:t>
            </w:r>
          </w:p>
        </w:tc>
      </w:tr>
      <w:tr w:rsidR="006E329B" w:rsidRPr="002F2520" w14:paraId="4EC8E820" w14:textId="77777777" w:rsidTr="00636A32">
        <w:trPr>
          <w:cantSplit/>
        </w:trPr>
        <w:tc>
          <w:tcPr>
            <w:tcW w:w="9696" w:type="dxa"/>
            <w:tcBorders>
              <w:left w:val="single" w:sz="6" w:space="0" w:color="auto"/>
              <w:bottom w:val="single" w:sz="6" w:space="0" w:color="auto"/>
              <w:right w:val="single" w:sz="6" w:space="0" w:color="auto"/>
            </w:tcBorders>
          </w:tcPr>
          <w:p w14:paraId="0648D753" w14:textId="7A71D1C7" w:rsidR="006E329B" w:rsidRPr="002F2520" w:rsidRDefault="006E329B" w:rsidP="00C33B95">
            <w:pPr>
              <w:pStyle w:val="TableText0"/>
            </w:pPr>
            <w:r w:rsidRPr="002F2520">
              <w:t xml:space="preserve">NOTE 1 – These values were defined in </w:t>
            </w:r>
            <w:r w:rsidR="00C33B95" w:rsidRPr="002F2520">
              <w:t xml:space="preserve">[ITU-T Q.931] </w:t>
            </w:r>
            <w:r w:rsidRPr="002F2520">
              <w:t>(1988).</w:t>
            </w:r>
          </w:p>
          <w:p w14:paraId="337947EC" w14:textId="2FF35142" w:rsidR="006E329B" w:rsidRPr="002F2520" w:rsidRDefault="006E329B" w:rsidP="00C33B95">
            <w:pPr>
              <w:pStyle w:val="TableText0"/>
            </w:pPr>
            <w:r w:rsidRPr="002F2520">
              <w:t>NOTE 2 – A description of Table 4-6</w:t>
            </w:r>
            <w:r w:rsidR="00C33B95" w:rsidRPr="002F2520">
              <w:t xml:space="preserve"> of [ITU-T Q.931]</w:t>
            </w:r>
            <w:r w:rsidRPr="002F2520">
              <w:t xml:space="preserve"> is found in 3.57</w:t>
            </w:r>
            <w:r w:rsidR="00C33B95" w:rsidRPr="002F2520">
              <w:t xml:space="preserve"> of [ITU-T </w:t>
            </w:r>
            <w:r w:rsidRPr="002F2520">
              <w:t>Q.763</w:t>
            </w:r>
            <w:r w:rsidR="00C33B95" w:rsidRPr="002F2520">
              <w:t>]</w:t>
            </w:r>
            <w:r w:rsidRPr="002F2520">
              <w:t>.</w:t>
            </w:r>
          </w:p>
        </w:tc>
      </w:tr>
    </w:tbl>
    <w:p w14:paraId="0C7DE0BB" w14:textId="4C4CF215" w:rsidR="006E329B" w:rsidRPr="002F2520" w:rsidRDefault="00301426">
      <w:pPr>
        <w:pStyle w:val="Heading4"/>
      </w:pPr>
      <w:r w:rsidRPr="002F2520">
        <w:t>6</w:t>
      </w:r>
      <w:r w:rsidR="006E329B" w:rsidRPr="002F2520">
        <w:t>.2.6.8</w:t>
      </w:r>
      <w:r w:rsidR="006E329B" w:rsidRPr="002F2520">
        <w:tab/>
        <w:t>Coding of Channel type</w:t>
      </w:r>
    </w:p>
    <w:p w14:paraId="542315E3" w14:textId="77777777" w:rsidR="006E329B" w:rsidRPr="002F2520" w:rsidRDefault="006E329B" w:rsidP="006E329B">
      <w:r w:rsidRPr="002F2520">
        <w:t>The channel type is coded as follows:</w:t>
      </w:r>
    </w:p>
    <w:p w14:paraId="610B88E5" w14:textId="77777777" w:rsidR="006E329B" w:rsidRPr="002F2520" w:rsidRDefault="006E329B" w:rsidP="006E329B">
      <w:pPr>
        <w:pStyle w:val="enumlev1"/>
      </w:pPr>
      <w:r w:rsidRPr="002F2520">
        <w:tab/>
        <w:t>Bit 8:</w:t>
      </w:r>
      <w:r w:rsidRPr="002F2520">
        <w:tab/>
      </w:r>
      <w:r w:rsidRPr="002F2520">
        <w:tab/>
        <w:t>Extension bit</w:t>
      </w:r>
    </w:p>
    <w:p w14:paraId="128F9475" w14:textId="77777777" w:rsidR="006E329B" w:rsidRPr="002F2520" w:rsidRDefault="006E329B" w:rsidP="006E329B">
      <w:pPr>
        <w:pStyle w:val="enumlev1"/>
      </w:pPr>
      <w:r w:rsidRPr="002F2520">
        <w:tab/>
        <w:t>Bits 7-5:</w:t>
      </w:r>
      <w:r w:rsidRPr="002F2520">
        <w:tab/>
        <w:t>spare</w:t>
      </w:r>
    </w:p>
    <w:p w14:paraId="293F091F" w14:textId="0EFA2D10" w:rsidR="006E329B" w:rsidRPr="002F2520" w:rsidRDefault="006E329B" w:rsidP="00C33B95">
      <w:pPr>
        <w:pStyle w:val="enumlev1"/>
      </w:pPr>
      <w:r w:rsidRPr="002F2520">
        <w:tab/>
        <w:t>Bits 4-1:</w:t>
      </w:r>
      <w:r w:rsidRPr="002F2520">
        <w:tab/>
        <w:t>according to the Table 4-15</w:t>
      </w:r>
      <w:r w:rsidR="00C33B95" w:rsidRPr="002F2520">
        <w:t xml:space="preserve"> of [ITU-T Q.931] </w:t>
      </w:r>
      <w:r w:rsidRPr="002F2520">
        <w:t>octet 3.2, channel type.</w:t>
      </w:r>
    </w:p>
    <w:p w14:paraId="724DC213" w14:textId="103411C2" w:rsidR="006E329B" w:rsidRPr="002F2520" w:rsidRDefault="006E329B" w:rsidP="006E329B">
      <w:pPr>
        <w:pStyle w:val="Note"/>
      </w:pPr>
      <w:r w:rsidRPr="002F2520">
        <w:t>NOTE – Not generated by ISUP.</w:t>
      </w:r>
    </w:p>
    <w:p w14:paraId="2C1B4E9C" w14:textId="1735373D" w:rsidR="006E329B" w:rsidRPr="002F2520" w:rsidRDefault="00301426">
      <w:pPr>
        <w:pStyle w:val="Heading4"/>
        <w:spacing w:before="120"/>
      </w:pPr>
      <w:r w:rsidRPr="002F2520">
        <w:t>6</w:t>
      </w:r>
      <w:r w:rsidR="006E329B" w:rsidRPr="002F2520">
        <w:t>.2.6.9</w:t>
      </w:r>
      <w:r w:rsidR="006E329B" w:rsidRPr="002F2520">
        <w:tab/>
        <w:t>Coding of Incompatible parameter</w:t>
      </w:r>
    </w:p>
    <w:p w14:paraId="2EA38C51" w14:textId="0EFE47CC" w:rsidR="006E329B" w:rsidRPr="002F2520" w:rsidRDefault="006E329B" w:rsidP="006E329B">
      <w:r w:rsidRPr="002F2520">
        <w:t xml:space="preserve">Incompatible parameter is composed of </w:t>
      </w:r>
      <w:r w:rsidR="00C165B9" w:rsidRPr="002F2520">
        <w:t xml:space="preserve">the </w:t>
      </w:r>
      <w:r w:rsidRPr="002F2520">
        <w:t>incompatible information element identifier.</w:t>
      </w:r>
    </w:p>
    <w:p w14:paraId="534ACA81" w14:textId="3E780553" w:rsidR="006E329B" w:rsidRPr="002F2520" w:rsidRDefault="00301426">
      <w:pPr>
        <w:pStyle w:val="Heading4"/>
        <w:spacing w:before="120"/>
      </w:pPr>
      <w:r w:rsidRPr="002F2520">
        <w:t>6</w:t>
      </w:r>
      <w:r w:rsidR="006E329B" w:rsidRPr="002F2520">
        <w:t>.2.6.10</w:t>
      </w:r>
      <w:r w:rsidR="006E329B" w:rsidRPr="002F2520">
        <w:tab/>
        <w:t>Coding of Timer number</w:t>
      </w:r>
    </w:p>
    <w:p w14:paraId="774790D9" w14:textId="77777777" w:rsidR="006E329B" w:rsidRPr="002F2520" w:rsidRDefault="006E329B" w:rsidP="006E329B">
      <w:pPr>
        <w:pStyle w:val="Note"/>
      </w:pPr>
      <w:r w:rsidRPr="002F2520">
        <w:t>NOTE – Not generated by ISUP.</w:t>
      </w:r>
    </w:p>
    <w:p w14:paraId="0F8CDACF" w14:textId="7808D2AF" w:rsidR="006E329B" w:rsidRPr="002F2520" w:rsidRDefault="006E329B" w:rsidP="006E329B">
      <w:r w:rsidRPr="002F2520">
        <w:t>The timer number is coded in IA5 characters, e.g.</w:t>
      </w:r>
      <w:r w:rsidR="00415C94" w:rsidRPr="002F2520">
        <w:t>,</w:t>
      </w:r>
      <w:r w:rsidRPr="002F2520">
        <w:t xml:space="preserve"> T308 is coded as "3" "0" "8". The following coding is used in each octet:</w:t>
      </w:r>
    </w:p>
    <w:p w14:paraId="29B2E1FC" w14:textId="77777777" w:rsidR="006E329B" w:rsidRPr="002F2520" w:rsidRDefault="006E329B" w:rsidP="006E329B">
      <w:pPr>
        <w:pStyle w:val="enumlev1"/>
      </w:pPr>
      <w:r w:rsidRPr="002F2520">
        <w:tab/>
        <w:t>Bit 8:</w:t>
      </w:r>
      <w:r w:rsidRPr="002F2520">
        <w:tab/>
      </w:r>
      <w:r w:rsidRPr="002F2520">
        <w:tab/>
        <w:t>Spare "0"</w:t>
      </w:r>
    </w:p>
    <w:p w14:paraId="4E944F85" w14:textId="77777777" w:rsidR="006E329B" w:rsidRPr="002F2520" w:rsidRDefault="006E329B" w:rsidP="006E329B">
      <w:pPr>
        <w:pStyle w:val="enumlev1"/>
      </w:pPr>
      <w:r w:rsidRPr="002F2520">
        <w:tab/>
        <w:t>Bits 7-1:</w:t>
      </w:r>
      <w:r w:rsidRPr="002F2520">
        <w:tab/>
        <w:t>IA5 character.</w:t>
      </w:r>
    </w:p>
    <w:p w14:paraId="2ABB8C64" w14:textId="13FAB86B" w:rsidR="006E329B" w:rsidRPr="002F2520" w:rsidRDefault="00301426">
      <w:pPr>
        <w:pStyle w:val="Heading4"/>
        <w:spacing w:before="120"/>
      </w:pPr>
      <w:r w:rsidRPr="002F2520">
        <w:t>6</w:t>
      </w:r>
      <w:r w:rsidR="006E329B" w:rsidRPr="002F2520">
        <w:t>.2.6.11</w:t>
      </w:r>
      <w:r w:rsidR="006E329B" w:rsidRPr="002F2520">
        <w:tab/>
        <w:t>Coding of Message type</w:t>
      </w:r>
    </w:p>
    <w:p w14:paraId="7805A174" w14:textId="14855237" w:rsidR="006E329B" w:rsidRPr="002F2520" w:rsidRDefault="006E329B" w:rsidP="00815A7A">
      <w:r w:rsidRPr="002F2520">
        <w:t>Message type is coded as specified in Table 4</w:t>
      </w:r>
      <w:r w:rsidR="00815A7A" w:rsidRPr="002F2520">
        <w:t xml:space="preserve"> of [ITU-T </w:t>
      </w:r>
      <w:r w:rsidRPr="002F2520">
        <w:t>Q.763</w:t>
      </w:r>
      <w:r w:rsidR="00815A7A" w:rsidRPr="002F2520">
        <w:t>]</w:t>
      </w:r>
      <w:r w:rsidRPr="002F2520">
        <w:t xml:space="preserve"> and Table 4-2</w:t>
      </w:r>
      <w:r w:rsidR="00815A7A" w:rsidRPr="002F2520">
        <w:t xml:space="preserve"> of [ITU-T Q.931]</w:t>
      </w:r>
      <w:r w:rsidRPr="002F2520">
        <w:t>, respectively.</w:t>
      </w:r>
    </w:p>
    <w:p w14:paraId="0B0FEA23" w14:textId="12C63BF2" w:rsidR="006E329B" w:rsidRPr="002F2520" w:rsidRDefault="00301426">
      <w:pPr>
        <w:pStyle w:val="Heading4"/>
      </w:pPr>
      <w:r w:rsidRPr="002F2520">
        <w:t>6</w:t>
      </w:r>
      <w:r w:rsidR="006E329B" w:rsidRPr="002F2520">
        <w:t>.2.6.12</w:t>
      </w:r>
      <w:r w:rsidR="006E329B" w:rsidRPr="002F2520">
        <w:tab/>
        <w:t xml:space="preserve">Coding of </w:t>
      </w:r>
      <w:r w:rsidR="003C2782" w:rsidRPr="002F2520">
        <w:t>P</w:t>
      </w:r>
      <w:r w:rsidR="006E329B" w:rsidRPr="002F2520">
        <w:t>arameter name</w:t>
      </w:r>
    </w:p>
    <w:p w14:paraId="7C95F217" w14:textId="791E0235" w:rsidR="006E329B" w:rsidRPr="002F2520" w:rsidRDefault="006E329B" w:rsidP="00815A7A">
      <w:r w:rsidRPr="002F2520">
        <w:t>Parameter name is coded as specified in Table 5</w:t>
      </w:r>
      <w:r w:rsidR="00815A7A" w:rsidRPr="002F2520">
        <w:t xml:space="preserve"> of [ITU-T </w:t>
      </w:r>
      <w:r w:rsidRPr="002F2520">
        <w:t>Q.763</w:t>
      </w:r>
      <w:r w:rsidR="00815A7A" w:rsidRPr="002F2520">
        <w:t>]</w:t>
      </w:r>
      <w:r w:rsidRPr="002F2520">
        <w:t>.</w:t>
      </w:r>
    </w:p>
    <w:p w14:paraId="1F755119" w14:textId="44E2C689" w:rsidR="006E329B" w:rsidRPr="002F2520" w:rsidRDefault="00301426">
      <w:pPr>
        <w:pStyle w:val="Heading3"/>
      </w:pPr>
      <w:bookmarkStart w:id="102" w:name="_Toc432410836"/>
      <w:bookmarkStart w:id="103" w:name="_Toc437665962"/>
      <w:bookmarkStart w:id="104" w:name="_Toc437682860"/>
      <w:bookmarkStart w:id="105" w:name="_Toc438286470"/>
      <w:bookmarkStart w:id="106" w:name="_Toc438286563"/>
      <w:bookmarkStart w:id="107" w:name="_Toc438351094"/>
      <w:r w:rsidRPr="002F2520">
        <w:t>6</w:t>
      </w:r>
      <w:r w:rsidR="006E329B" w:rsidRPr="002F2520">
        <w:t>.2.7</w:t>
      </w:r>
      <w:r w:rsidR="006E329B" w:rsidRPr="002F2520">
        <w:tab/>
        <w:t>Cause definitions</w:t>
      </w:r>
      <w:bookmarkEnd w:id="102"/>
      <w:bookmarkEnd w:id="103"/>
      <w:bookmarkEnd w:id="104"/>
      <w:bookmarkEnd w:id="105"/>
      <w:bookmarkEnd w:id="106"/>
      <w:bookmarkEnd w:id="107"/>
    </w:p>
    <w:p w14:paraId="72B4DF8E" w14:textId="0653AF3B" w:rsidR="006E329B" w:rsidRPr="002F2520" w:rsidRDefault="00301426" w:rsidP="006E329B">
      <w:pPr>
        <w:pStyle w:val="Heading4"/>
      </w:pPr>
      <w:r w:rsidRPr="002F2520">
        <w:t>6</w:t>
      </w:r>
      <w:r w:rsidR="006E329B" w:rsidRPr="002F2520">
        <w:t>.2.7.1</w:t>
      </w:r>
      <w:r w:rsidR="006E329B" w:rsidRPr="002F2520">
        <w:tab/>
        <w:t>Normal class</w:t>
      </w:r>
    </w:p>
    <w:p w14:paraId="1FF142A0" w14:textId="72D9C2AC" w:rsidR="006E329B" w:rsidRPr="002F2520" w:rsidRDefault="00301426">
      <w:pPr>
        <w:pStyle w:val="Heading5"/>
      </w:pPr>
      <w:r w:rsidRPr="002F2520">
        <w:t>6</w:t>
      </w:r>
      <w:r w:rsidR="006E329B" w:rsidRPr="002F2520">
        <w:t>.2.7.1.1</w:t>
      </w:r>
      <w:r w:rsidR="006E329B" w:rsidRPr="002F2520">
        <w:tab/>
        <w:t>Cause No. 1 – Unallocated (unassigned) number</w:t>
      </w:r>
    </w:p>
    <w:p w14:paraId="0595A74E" w14:textId="77777777" w:rsidR="006E329B" w:rsidRPr="002F2520" w:rsidRDefault="006E329B" w:rsidP="006E329B">
      <w:r w:rsidRPr="002F2520">
        <w:t>This cause indicates that the called party cannot be reached because, although the called party number is in a valid format, it is not currently allocated (assigned).</w:t>
      </w:r>
    </w:p>
    <w:p w14:paraId="59401122" w14:textId="6539BB45" w:rsidR="006E329B" w:rsidRPr="002F2520" w:rsidRDefault="00301426">
      <w:pPr>
        <w:pStyle w:val="Heading5"/>
      </w:pPr>
      <w:r w:rsidRPr="002F2520">
        <w:t>6</w:t>
      </w:r>
      <w:r w:rsidR="006E329B" w:rsidRPr="002F2520">
        <w:t>.2.7.1.2</w:t>
      </w:r>
      <w:r w:rsidR="006E329B" w:rsidRPr="002F2520">
        <w:tab/>
        <w:t>Cause No. 2 – No route to specified transit network (national use)</w:t>
      </w:r>
    </w:p>
    <w:p w14:paraId="09DE2F3B" w14:textId="77777777" w:rsidR="006E329B" w:rsidRPr="002F2520" w:rsidRDefault="006E329B" w:rsidP="006E329B">
      <w:r w:rsidRPr="002F2520">
        <w:t>This cause indicates that the equipment sending this cause has received a request to route the call through a particular transit network which it does not recognize. The equipment sending this cause does not recognize the transit network either because the transit network does not exist or because that particular transit network, while it does exist, does not serve the equipment which is sending this cause.</w:t>
      </w:r>
    </w:p>
    <w:p w14:paraId="2BC690CC" w14:textId="77777777" w:rsidR="006E329B" w:rsidRPr="002F2520" w:rsidRDefault="006E329B" w:rsidP="006E329B">
      <w:r w:rsidRPr="002F2520">
        <w:t>This cause is supported on a network-dependent basis.</w:t>
      </w:r>
    </w:p>
    <w:p w14:paraId="7BADBBF2" w14:textId="06EA41BC" w:rsidR="006E329B" w:rsidRPr="002F2520" w:rsidRDefault="00301426">
      <w:pPr>
        <w:pStyle w:val="Heading5"/>
      </w:pPr>
      <w:r w:rsidRPr="002F2520">
        <w:t>6</w:t>
      </w:r>
      <w:r w:rsidR="006E329B" w:rsidRPr="002F2520">
        <w:t>.2.7.1.3</w:t>
      </w:r>
      <w:r w:rsidR="006E329B" w:rsidRPr="002F2520">
        <w:tab/>
        <w:t>Cause No. 3 – No route to destination</w:t>
      </w:r>
    </w:p>
    <w:p w14:paraId="53102AF3" w14:textId="77777777" w:rsidR="006E329B" w:rsidRPr="002F2520" w:rsidRDefault="006E329B" w:rsidP="006E329B">
      <w:r w:rsidRPr="002F2520">
        <w:t>This cause indicates that the called party cannot be reached because the network through which the call has been routed does not serve the destination desired.</w:t>
      </w:r>
    </w:p>
    <w:p w14:paraId="2E4C85D1" w14:textId="77777777" w:rsidR="006E329B" w:rsidRPr="002F2520" w:rsidRDefault="006E329B" w:rsidP="006E329B">
      <w:r w:rsidRPr="002F2520">
        <w:t>This cause is supported on a network-dependent basis.</w:t>
      </w:r>
    </w:p>
    <w:p w14:paraId="48B67F16" w14:textId="69B9C195" w:rsidR="006E329B" w:rsidRPr="002F2520" w:rsidRDefault="00301426">
      <w:pPr>
        <w:pStyle w:val="Heading5"/>
      </w:pPr>
      <w:r w:rsidRPr="002F2520">
        <w:t>6</w:t>
      </w:r>
      <w:r w:rsidR="006E329B" w:rsidRPr="002F2520">
        <w:t>.2.7.1.4</w:t>
      </w:r>
      <w:r w:rsidR="006E329B" w:rsidRPr="002F2520">
        <w:tab/>
        <w:t>Cause No. 4 – Send special information tone</w:t>
      </w:r>
    </w:p>
    <w:p w14:paraId="1C3658DE" w14:textId="59F6699C" w:rsidR="006E329B" w:rsidRPr="002F2520" w:rsidRDefault="006E329B" w:rsidP="00C221B1">
      <w:r w:rsidRPr="002F2520">
        <w:t>This cause indicates that the called party cannot be reached for reasons that are of a long</w:t>
      </w:r>
      <w:r w:rsidR="00C221B1" w:rsidRPr="002F2520">
        <w:t>-</w:t>
      </w:r>
      <w:r w:rsidRPr="002F2520">
        <w:t>term nature and that the special information tone should be returned to the calling party.</w:t>
      </w:r>
    </w:p>
    <w:p w14:paraId="6BFC095F" w14:textId="56DFC80A" w:rsidR="006E329B" w:rsidRPr="002F2520" w:rsidRDefault="00301426">
      <w:pPr>
        <w:pStyle w:val="Heading5"/>
      </w:pPr>
      <w:r w:rsidRPr="002F2520">
        <w:t>6</w:t>
      </w:r>
      <w:r w:rsidR="006E329B" w:rsidRPr="002F2520">
        <w:t>.2.7.1.5</w:t>
      </w:r>
      <w:r w:rsidR="006E329B" w:rsidRPr="002F2520">
        <w:tab/>
        <w:t>Cause No. 5 – Misdialled trunk prefix (national use)</w:t>
      </w:r>
    </w:p>
    <w:p w14:paraId="3F0081B7" w14:textId="77777777" w:rsidR="006E329B" w:rsidRPr="002F2520" w:rsidRDefault="006E329B" w:rsidP="006E329B">
      <w:r w:rsidRPr="002F2520">
        <w:t>This cause indicates the erroneous inclusion of a trunk prefix in the called party number.</w:t>
      </w:r>
    </w:p>
    <w:p w14:paraId="117D1B3B" w14:textId="34911482" w:rsidR="006E329B" w:rsidRPr="002F2520" w:rsidRDefault="00301426">
      <w:pPr>
        <w:pStyle w:val="Heading5"/>
      </w:pPr>
      <w:r w:rsidRPr="002F2520">
        <w:t>6</w:t>
      </w:r>
      <w:r w:rsidR="006E329B" w:rsidRPr="002F2520">
        <w:t>.2.7.1.6</w:t>
      </w:r>
      <w:r w:rsidR="006E329B" w:rsidRPr="002F2520">
        <w:tab/>
        <w:t>Cause No. 6 – Channel unacceptable</w:t>
      </w:r>
    </w:p>
    <w:p w14:paraId="078A606F" w14:textId="77777777" w:rsidR="006E329B" w:rsidRPr="002F2520" w:rsidRDefault="006E329B" w:rsidP="006E329B">
      <w:r w:rsidRPr="002F2520">
        <w:t>This cause indicates that the channel most recently identified is not acceptable to the sending entity for use in this call.</w:t>
      </w:r>
    </w:p>
    <w:p w14:paraId="62A22610" w14:textId="32D95F95" w:rsidR="006E329B" w:rsidRPr="002F2520" w:rsidRDefault="00301426">
      <w:pPr>
        <w:pStyle w:val="Heading5"/>
      </w:pPr>
      <w:r w:rsidRPr="002F2520">
        <w:t>6</w:t>
      </w:r>
      <w:r w:rsidR="006E329B" w:rsidRPr="002F2520">
        <w:t>.2.7.1.7</w:t>
      </w:r>
      <w:r w:rsidR="006E329B" w:rsidRPr="002F2520">
        <w:tab/>
        <w:t>Cause No. 7 – Call awarded and being delivered in an established channel</w:t>
      </w:r>
    </w:p>
    <w:p w14:paraId="019B264F" w14:textId="15371023" w:rsidR="006E329B" w:rsidRPr="002F2520" w:rsidRDefault="006E329B">
      <w:r w:rsidRPr="002F2520">
        <w:t>This cause indicates that the user has been awarded the incoming call, and that the incoming call is being connected to a channel already established to that user for similar calls (e.g.</w:t>
      </w:r>
      <w:r w:rsidR="00415C94" w:rsidRPr="002F2520">
        <w:t>,</w:t>
      </w:r>
      <w:r w:rsidRPr="002F2520">
        <w:t xml:space="preserve"> packet-mode </w:t>
      </w:r>
      <w:r w:rsidR="00FF5B5F" w:rsidRPr="002F2520">
        <w:t>ITU</w:t>
      </w:r>
      <w:r w:rsidR="00FF5B5F" w:rsidRPr="002F2520">
        <w:noBreakHyphen/>
        <w:t xml:space="preserve">T </w:t>
      </w:r>
      <w:r w:rsidRPr="002F2520">
        <w:t>X.25 virtual calls).</w:t>
      </w:r>
    </w:p>
    <w:p w14:paraId="381946CB" w14:textId="1CA810AD" w:rsidR="006E329B" w:rsidRPr="002F2520" w:rsidRDefault="00301426" w:rsidP="006E329B">
      <w:pPr>
        <w:pStyle w:val="Heading5"/>
      </w:pPr>
      <w:r w:rsidRPr="002F2520">
        <w:t>6</w:t>
      </w:r>
      <w:r w:rsidR="006E329B" w:rsidRPr="002F2520">
        <w:t>.2.7.1.8</w:t>
      </w:r>
      <w:r w:rsidR="006E329B" w:rsidRPr="002F2520">
        <w:tab/>
        <w:t>Cause No. 8 – Pre</w:t>
      </w:r>
      <w:r w:rsidR="00A967B6" w:rsidRPr="002F2520">
        <w:t>-</w:t>
      </w:r>
      <w:r w:rsidR="006E329B" w:rsidRPr="002F2520">
        <w:t>emption</w:t>
      </w:r>
    </w:p>
    <w:p w14:paraId="3CBDA606" w14:textId="77777777" w:rsidR="006E329B" w:rsidRPr="002F2520" w:rsidRDefault="006E329B" w:rsidP="006E329B">
      <w:r w:rsidRPr="002F2520">
        <w:t>This cause indicates that the call is being pre-empted.</w:t>
      </w:r>
    </w:p>
    <w:p w14:paraId="52971609" w14:textId="76947A70" w:rsidR="006E329B" w:rsidRPr="002F2520" w:rsidRDefault="00301426" w:rsidP="006E329B">
      <w:pPr>
        <w:pStyle w:val="Heading5"/>
      </w:pPr>
      <w:r w:rsidRPr="002F2520">
        <w:t>6</w:t>
      </w:r>
      <w:r w:rsidR="006E329B" w:rsidRPr="002F2520">
        <w:t>.2.7.1.9</w:t>
      </w:r>
      <w:r w:rsidR="006E329B" w:rsidRPr="002F2520">
        <w:tab/>
        <w:t>Cause No. 9 – Pre</w:t>
      </w:r>
      <w:r w:rsidR="00A967B6" w:rsidRPr="002F2520">
        <w:t>-</w:t>
      </w:r>
      <w:r w:rsidR="006E329B" w:rsidRPr="002F2520">
        <w:t>emption – circuit reserved for reuse</w:t>
      </w:r>
    </w:p>
    <w:p w14:paraId="093539A7" w14:textId="5D3E7670" w:rsidR="006E329B" w:rsidRPr="002F2520" w:rsidRDefault="006E329B" w:rsidP="0072247D">
      <w:r w:rsidRPr="002F2520">
        <w:t>This cause indicates that the call is being pre-empted and the circuit is reserved for reuse by the pre</w:t>
      </w:r>
      <w:r w:rsidR="0072247D" w:rsidRPr="002F2520">
        <w:noBreakHyphen/>
      </w:r>
      <w:r w:rsidRPr="002F2520">
        <w:t>empting exchange.</w:t>
      </w:r>
    </w:p>
    <w:p w14:paraId="59F18219" w14:textId="58F75248" w:rsidR="006E329B" w:rsidRPr="002F2520" w:rsidRDefault="00301426" w:rsidP="006E329B">
      <w:pPr>
        <w:pStyle w:val="Heading5"/>
      </w:pPr>
      <w:r w:rsidRPr="002F2520">
        <w:t>6</w:t>
      </w:r>
      <w:r w:rsidR="006E329B" w:rsidRPr="002F2520">
        <w:t>.2.7.1.10</w:t>
      </w:r>
      <w:r w:rsidR="006E329B" w:rsidRPr="002F2520">
        <w:tab/>
        <w:t xml:space="preserve">Cause No. 13 – Call </w:t>
      </w:r>
      <w:r w:rsidR="001274B2" w:rsidRPr="002F2520">
        <w:t>c</w:t>
      </w:r>
      <w:r w:rsidR="006E329B" w:rsidRPr="002F2520">
        <w:t xml:space="preserve">ompleted </w:t>
      </w:r>
      <w:r w:rsidR="001274B2" w:rsidRPr="002F2520">
        <w:t>e</w:t>
      </w:r>
      <w:r w:rsidR="006E329B" w:rsidRPr="002F2520">
        <w:t>lsewhere</w:t>
      </w:r>
    </w:p>
    <w:p w14:paraId="2118EF65" w14:textId="40528EB0" w:rsidR="006E329B" w:rsidRPr="002F2520" w:rsidRDefault="006E329B" w:rsidP="0072247D">
      <w:r w:rsidRPr="002F2520">
        <w:t>When the S-CSCF has forked an initial INVITE request, and it has received a 2xx response associated with one of the early dialog</w:t>
      </w:r>
      <w:r w:rsidR="0072247D" w:rsidRPr="002F2520">
        <w:t>ue</w:t>
      </w:r>
      <w:r w:rsidRPr="002F2520">
        <w:t xml:space="preserve">s, the S-CSCF shall in each CANCEL request it generates insert a Reason header field with a "SIP" protocol header field parameter value, a "200" cause header field parameter value, and a "Call completed elsewhere" text header field parameter value, as specified in </w:t>
      </w:r>
      <w:r w:rsidR="00815A7A" w:rsidRPr="002F2520">
        <w:t>[</w:t>
      </w:r>
      <w:r w:rsidRPr="002F2520">
        <w:t>RFC 3326</w:t>
      </w:r>
      <w:r w:rsidR="00815A7A" w:rsidRPr="002F2520">
        <w:t>]</w:t>
      </w:r>
      <w:r w:rsidR="001274B2" w:rsidRPr="002F2520">
        <w:t>.</w:t>
      </w:r>
    </w:p>
    <w:p w14:paraId="54A4C843" w14:textId="10237413" w:rsidR="006E329B" w:rsidRPr="002F2520" w:rsidRDefault="00301426" w:rsidP="006E329B">
      <w:pPr>
        <w:pStyle w:val="Heading5"/>
      </w:pPr>
      <w:r w:rsidRPr="002F2520">
        <w:t>6</w:t>
      </w:r>
      <w:r w:rsidR="006E329B" w:rsidRPr="002F2520">
        <w:t>.2.7.1.11</w:t>
      </w:r>
      <w:r w:rsidR="006E329B" w:rsidRPr="002F2520">
        <w:tab/>
        <w:t>Cause No. 16 – Normal call clearing</w:t>
      </w:r>
    </w:p>
    <w:p w14:paraId="50A3929F" w14:textId="77777777" w:rsidR="006E329B" w:rsidRPr="002F2520" w:rsidRDefault="006E329B" w:rsidP="006E329B">
      <w:r w:rsidRPr="002F2520">
        <w:t>This cause indicates that the call is being cleared because one of the users involved in the call has requested that the call be cleared.</w:t>
      </w:r>
    </w:p>
    <w:p w14:paraId="2E3CC743" w14:textId="77777777" w:rsidR="006E329B" w:rsidRPr="002F2520" w:rsidRDefault="006E329B" w:rsidP="006E329B">
      <w:r w:rsidRPr="002F2520">
        <w:t>Under normal situations, the source of this cause is not the network.</w:t>
      </w:r>
    </w:p>
    <w:p w14:paraId="6CB52596" w14:textId="362EB3EC" w:rsidR="006E329B" w:rsidRPr="002F2520" w:rsidRDefault="00301426" w:rsidP="006E329B">
      <w:pPr>
        <w:pStyle w:val="Heading5"/>
      </w:pPr>
      <w:r w:rsidRPr="002F2520">
        <w:t>6</w:t>
      </w:r>
      <w:r w:rsidR="006E329B" w:rsidRPr="002F2520">
        <w:t>.2.7.1.12</w:t>
      </w:r>
      <w:r w:rsidR="006E329B" w:rsidRPr="002F2520">
        <w:tab/>
        <w:t>Cause No. 17 – User busy</w:t>
      </w:r>
    </w:p>
    <w:p w14:paraId="7C6FD9EF" w14:textId="77777777" w:rsidR="006E329B" w:rsidRPr="002F2520" w:rsidRDefault="006E329B" w:rsidP="006E329B">
      <w:r w:rsidRPr="002F2520">
        <w:t>This cause is used to indicate that the called party is unable to accept another call because the user busy condition has been encountered. This cause value may be generated by the called user or by the network. In the case of user determine user busy, it is noted that the user equipment is compatible with the call.</w:t>
      </w:r>
    </w:p>
    <w:p w14:paraId="6A089C22" w14:textId="431E059D" w:rsidR="006E329B" w:rsidRPr="002F2520" w:rsidRDefault="00301426" w:rsidP="006E329B">
      <w:pPr>
        <w:pStyle w:val="Heading5"/>
      </w:pPr>
      <w:r w:rsidRPr="002F2520">
        <w:t>6</w:t>
      </w:r>
      <w:r w:rsidR="006E329B" w:rsidRPr="002F2520">
        <w:t>.2.7.1.13</w:t>
      </w:r>
      <w:r w:rsidR="006E329B" w:rsidRPr="002F2520">
        <w:tab/>
        <w:t>Cause No. 18 – No user responding</w:t>
      </w:r>
    </w:p>
    <w:p w14:paraId="675ABD5C" w14:textId="77777777" w:rsidR="006E329B" w:rsidRPr="002F2520" w:rsidRDefault="006E329B" w:rsidP="006E329B">
      <w:r w:rsidRPr="002F2520">
        <w:t>This cause is used when a called party does not respond to a call establishment message with either an alerting or connect indication within the prescribed period of time allocated.</w:t>
      </w:r>
    </w:p>
    <w:p w14:paraId="1F1F59AD" w14:textId="39649A5A" w:rsidR="006E329B" w:rsidRPr="002F2520" w:rsidRDefault="00301426" w:rsidP="006E329B">
      <w:pPr>
        <w:pStyle w:val="Heading5"/>
      </w:pPr>
      <w:r w:rsidRPr="002F2520">
        <w:t>6</w:t>
      </w:r>
      <w:r w:rsidR="006E329B" w:rsidRPr="002F2520">
        <w:t>.2.7.1.14</w:t>
      </w:r>
      <w:r w:rsidR="006E329B" w:rsidRPr="002F2520">
        <w:tab/>
        <w:t>Cause No. 19 – No answer from user (user alerted)</w:t>
      </w:r>
    </w:p>
    <w:p w14:paraId="10C000DE" w14:textId="77777777" w:rsidR="006E329B" w:rsidRPr="002F2520" w:rsidRDefault="006E329B" w:rsidP="006E329B">
      <w:r w:rsidRPr="002F2520">
        <w:t>This cause is used when the called party has been alerted but does not respond with a connect indication within a prescribed period of time.</w:t>
      </w:r>
    </w:p>
    <w:p w14:paraId="30EDEEE9" w14:textId="13F01F36" w:rsidR="006E329B" w:rsidRPr="002F2520" w:rsidRDefault="006E329B" w:rsidP="006E329B">
      <w:pPr>
        <w:pStyle w:val="Note"/>
      </w:pPr>
      <w:r w:rsidRPr="002F2520">
        <w:t xml:space="preserve">NOTE – This cause is not necessarily generated by </w:t>
      </w:r>
      <w:r w:rsidR="00815A7A" w:rsidRPr="002F2520">
        <w:t xml:space="preserve">ITU-T </w:t>
      </w:r>
      <w:r w:rsidRPr="002F2520">
        <w:t>Q.931 procedures but may be generated by internal network timers.</w:t>
      </w:r>
    </w:p>
    <w:p w14:paraId="32F32534" w14:textId="6C2EF93F" w:rsidR="006E329B" w:rsidRPr="002F2520" w:rsidRDefault="00301426" w:rsidP="006E329B">
      <w:pPr>
        <w:pStyle w:val="Heading5"/>
      </w:pPr>
      <w:r w:rsidRPr="002F2520">
        <w:t>6</w:t>
      </w:r>
      <w:r w:rsidR="006E329B" w:rsidRPr="002F2520">
        <w:t>.2.7.1.15</w:t>
      </w:r>
      <w:r w:rsidR="006E329B" w:rsidRPr="002F2520">
        <w:tab/>
        <w:t>Cause No. 20 – Subscriber absent</w:t>
      </w:r>
    </w:p>
    <w:p w14:paraId="34E71D73" w14:textId="3A38D446" w:rsidR="006E329B" w:rsidRPr="002F2520" w:rsidRDefault="006E329B">
      <w:r w:rsidRPr="002F2520">
        <w:t>This cause value is used when a mobile station has logged off, radio contact is not obtained with a mobile station or if a personal telecommunication user is temporarily not addressable at any user</w:t>
      </w:r>
      <w:r w:rsidR="00E577B2" w:rsidRPr="002F2520">
        <w:noBreakHyphen/>
      </w:r>
      <w:r w:rsidRPr="002F2520">
        <w:t>network interface.</w:t>
      </w:r>
    </w:p>
    <w:p w14:paraId="21618B49" w14:textId="35377DF1" w:rsidR="006E329B" w:rsidRPr="002F2520" w:rsidRDefault="00301426" w:rsidP="006E329B">
      <w:pPr>
        <w:pStyle w:val="Heading5"/>
      </w:pPr>
      <w:r w:rsidRPr="002F2520">
        <w:t>6</w:t>
      </w:r>
      <w:r w:rsidR="006E329B" w:rsidRPr="002F2520">
        <w:t>.2.7.1.16</w:t>
      </w:r>
      <w:r w:rsidR="006E329B" w:rsidRPr="002F2520">
        <w:tab/>
        <w:t xml:space="preserve">Cause No. 21 – Call rejected </w:t>
      </w:r>
    </w:p>
    <w:p w14:paraId="36294670" w14:textId="77777777" w:rsidR="006E329B" w:rsidRPr="002F2520" w:rsidRDefault="006E329B" w:rsidP="006E329B">
      <w:r w:rsidRPr="002F2520">
        <w:t>This cause indicates that the equipment sending this cause does not wish to accept this call, although it could have accepted the call because the equipment sending this cause is neither busy nor incompatible.</w:t>
      </w:r>
    </w:p>
    <w:p w14:paraId="68800523" w14:textId="77777777" w:rsidR="006E329B" w:rsidRPr="002F2520" w:rsidRDefault="006E329B" w:rsidP="006E329B">
      <w:r w:rsidRPr="002F2520">
        <w:t>This cause may also be generated by the network, indicating that the call was cleared due to a supplementary service constraint. The diagnostic field may contain additional information about the supplementary service and reason for rejection.</w:t>
      </w:r>
    </w:p>
    <w:p w14:paraId="1251F060" w14:textId="067B0733" w:rsidR="006E329B" w:rsidRPr="002F2520" w:rsidRDefault="00301426" w:rsidP="006E329B">
      <w:pPr>
        <w:pStyle w:val="Heading5"/>
      </w:pPr>
      <w:r w:rsidRPr="002F2520">
        <w:t>6</w:t>
      </w:r>
      <w:r w:rsidR="006E329B" w:rsidRPr="002F2520">
        <w:t>.2.7.1.17</w:t>
      </w:r>
      <w:r w:rsidR="006E329B" w:rsidRPr="002F2520">
        <w:tab/>
        <w:t>Cause No. 22 – Number changed</w:t>
      </w:r>
    </w:p>
    <w:p w14:paraId="6C7F527D" w14:textId="77777777" w:rsidR="006E329B" w:rsidRPr="002F2520" w:rsidRDefault="006E329B" w:rsidP="006E329B">
      <w:r w:rsidRPr="002F2520">
        <w:t>This cause is returned to a calling party when the called party number indicated by the calling party is no longer assigned. The new called party number may optionally be included in the diagnostic field. If a network does not support this cause value, cause No. 1, Unallocated (unassigned) number, shall be used.</w:t>
      </w:r>
    </w:p>
    <w:p w14:paraId="6B8C676A" w14:textId="3FF75BA1" w:rsidR="006E329B" w:rsidRPr="002F2520" w:rsidRDefault="00301426" w:rsidP="006E329B">
      <w:pPr>
        <w:pStyle w:val="Heading5"/>
      </w:pPr>
      <w:r w:rsidRPr="002F2520">
        <w:t>6</w:t>
      </w:r>
      <w:r w:rsidR="006E329B" w:rsidRPr="002F2520">
        <w:t>.2.7.1.18</w:t>
      </w:r>
      <w:r w:rsidR="006E329B" w:rsidRPr="002F2520">
        <w:tab/>
        <w:t>Cause No. 23 – Redirection to new destination</w:t>
      </w:r>
    </w:p>
    <w:p w14:paraId="04683DD4" w14:textId="31344F35" w:rsidR="006E329B" w:rsidRPr="002F2520" w:rsidRDefault="006E329B">
      <w:r w:rsidRPr="002F2520">
        <w:t>This cause is used by a general ISUP protocol mechanism that can be invoked by an exchange that decides that the call should be set</w:t>
      </w:r>
      <w:r w:rsidR="0024575F" w:rsidRPr="002F2520">
        <w:t xml:space="preserve"> </w:t>
      </w:r>
      <w:r w:rsidRPr="002F2520">
        <w:t>up to a different called number. Such an exchange can invoke a redirection mechanism, by use of this cause value, to request a preceding exchange involved in the call to route the call to the new number.</w:t>
      </w:r>
    </w:p>
    <w:p w14:paraId="2E18AC48" w14:textId="3037275B" w:rsidR="006E329B" w:rsidRPr="002F2520" w:rsidRDefault="00301426" w:rsidP="006E329B">
      <w:pPr>
        <w:pStyle w:val="Heading5"/>
      </w:pPr>
      <w:r w:rsidRPr="002F2520">
        <w:t>6</w:t>
      </w:r>
      <w:r w:rsidR="006E329B" w:rsidRPr="002F2520">
        <w:t>.2.7.1.19</w:t>
      </w:r>
      <w:r w:rsidR="006E329B" w:rsidRPr="002F2520">
        <w:tab/>
        <w:t>Cause No. 25 – Exchange – routing error</w:t>
      </w:r>
    </w:p>
    <w:p w14:paraId="03961DD4" w14:textId="77777777" w:rsidR="006E329B" w:rsidRPr="002F2520" w:rsidRDefault="006E329B" w:rsidP="006E329B">
      <w:r w:rsidRPr="002F2520">
        <w:t>This cause indicates that the destination indicated by the user cannot be reached, because an intermediate exchange has released the call due to reaching a limit in executing the hop counter procedure.</w:t>
      </w:r>
    </w:p>
    <w:p w14:paraId="3102EF0F" w14:textId="77777777" w:rsidR="006E329B" w:rsidRPr="002F2520" w:rsidRDefault="006E329B" w:rsidP="006E329B">
      <w:r w:rsidRPr="002F2520">
        <w:t>This cause is generated by an intermediate node, which when decrementing the hop counter value, gives the result 0.</w:t>
      </w:r>
    </w:p>
    <w:p w14:paraId="5899F042" w14:textId="76E42B0D" w:rsidR="006E329B" w:rsidRPr="002F2520" w:rsidRDefault="00301426" w:rsidP="006E329B">
      <w:pPr>
        <w:pStyle w:val="Heading5"/>
      </w:pPr>
      <w:r w:rsidRPr="002F2520">
        <w:t>6</w:t>
      </w:r>
      <w:r w:rsidR="006E329B" w:rsidRPr="002F2520">
        <w:t>.2.7.1.20</w:t>
      </w:r>
      <w:r w:rsidR="006E329B" w:rsidRPr="002F2520">
        <w:tab/>
        <w:t>Cause No. 26 – Non-selected user clearing</w:t>
      </w:r>
    </w:p>
    <w:p w14:paraId="24A2FDB4" w14:textId="77777777" w:rsidR="006E329B" w:rsidRPr="002F2520" w:rsidRDefault="006E329B" w:rsidP="006E329B">
      <w:r w:rsidRPr="002F2520">
        <w:t>This cause indicates that the user has not been awarded the incoming call.</w:t>
      </w:r>
    </w:p>
    <w:p w14:paraId="1BEBA12F" w14:textId="2601EAD5" w:rsidR="006E329B" w:rsidRPr="002F2520" w:rsidRDefault="00301426" w:rsidP="006E329B">
      <w:pPr>
        <w:pStyle w:val="Heading5"/>
      </w:pPr>
      <w:r w:rsidRPr="002F2520">
        <w:t>6</w:t>
      </w:r>
      <w:r w:rsidR="006E329B" w:rsidRPr="002F2520">
        <w:t>.2.7.1.21</w:t>
      </w:r>
      <w:r w:rsidR="006E329B" w:rsidRPr="002F2520">
        <w:tab/>
        <w:t>Cause No. 27 – Destination out of order</w:t>
      </w:r>
    </w:p>
    <w:p w14:paraId="399343CB" w14:textId="3ECF6C8F" w:rsidR="006E329B" w:rsidRPr="002F2520" w:rsidRDefault="006E329B" w:rsidP="006E329B">
      <w:r w:rsidRPr="002F2520">
        <w:t>This cause indicates that the destination indicated by the user cannot be reached because the interface to the destination is not functioning correctly. The term "not functioning correctly" indicates that a signalling message was unable to be delivered to the remote party; e.g.</w:t>
      </w:r>
      <w:r w:rsidR="00415C94" w:rsidRPr="002F2520">
        <w:t>,</w:t>
      </w:r>
      <w:r w:rsidRPr="002F2520">
        <w:t xml:space="preserve"> a physical layer or data link layer failure at the remote party, or user equipment offline.</w:t>
      </w:r>
    </w:p>
    <w:p w14:paraId="619C93AB" w14:textId="3EA964CF" w:rsidR="006E329B" w:rsidRPr="002F2520" w:rsidRDefault="00301426" w:rsidP="006E329B">
      <w:pPr>
        <w:pStyle w:val="Heading5"/>
      </w:pPr>
      <w:r w:rsidRPr="002F2520">
        <w:t>6</w:t>
      </w:r>
      <w:r w:rsidR="006E329B" w:rsidRPr="002F2520">
        <w:t>.2.7.1.22</w:t>
      </w:r>
      <w:r w:rsidR="006E329B" w:rsidRPr="002F2520">
        <w:tab/>
        <w:t>Cause No. 28 – Invalid number format (address incomplete)</w:t>
      </w:r>
    </w:p>
    <w:p w14:paraId="4ED9E78E" w14:textId="77777777" w:rsidR="006E329B" w:rsidRPr="002F2520" w:rsidRDefault="006E329B" w:rsidP="006E329B">
      <w:r w:rsidRPr="002F2520">
        <w:t>This cause indicates that the called party cannot be reached because the called party number is not in a valid format or is not complete.</w:t>
      </w:r>
    </w:p>
    <w:p w14:paraId="189503A9" w14:textId="77777777" w:rsidR="006E329B" w:rsidRPr="002F2520" w:rsidRDefault="006E329B" w:rsidP="006E329B">
      <w:pPr>
        <w:pStyle w:val="Note"/>
      </w:pPr>
      <w:r w:rsidRPr="002F2520">
        <w:t>NOTE – This condition may be determined:</w:t>
      </w:r>
    </w:p>
    <w:p w14:paraId="27BA3267" w14:textId="77777777" w:rsidR="006E329B" w:rsidRPr="002F2520" w:rsidRDefault="006E329B" w:rsidP="006E329B">
      <w:pPr>
        <w:pStyle w:val="Note"/>
      </w:pPr>
      <w:r w:rsidRPr="002F2520">
        <w:t>–</w:t>
      </w:r>
      <w:r w:rsidRPr="002F2520">
        <w:tab/>
        <w:t>immediately after reception of an end of pulsing (ST) signal; or</w:t>
      </w:r>
    </w:p>
    <w:p w14:paraId="2D2C6240" w14:textId="77777777" w:rsidR="006E329B" w:rsidRPr="002F2520" w:rsidRDefault="006E329B" w:rsidP="006E329B">
      <w:pPr>
        <w:pStyle w:val="Note"/>
      </w:pPr>
      <w:r w:rsidRPr="002F2520">
        <w:t>–</w:t>
      </w:r>
      <w:r w:rsidRPr="002F2520">
        <w:tab/>
        <w:t>on time-out after the last received digit.</w:t>
      </w:r>
    </w:p>
    <w:p w14:paraId="1AC1FA02" w14:textId="158CC041" w:rsidR="006E329B" w:rsidRPr="002F2520" w:rsidRDefault="00301426" w:rsidP="006E329B">
      <w:pPr>
        <w:pStyle w:val="Heading5"/>
      </w:pPr>
      <w:r w:rsidRPr="002F2520">
        <w:t>6</w:t>
      </w:r>
      <w:r w:rsidR="006E329B" w:rsidRPr="002F2520">
        <w:t>.2.7.1.23</w:t>
      </w:r>
      <w:r w:rsidR="006E329B" w:rsidRPr="002F2520">
        <w:tab/>
        <w:t>Cause No. 29 – Facility rejected</w:t>
      </w:r>
    </w:p>
    <w:p w14:paraId="1EA0E084" w14:textId="77777777" w:rsidR="006E329B" w:rsidRPr="002F2520" w:rsidRDefault="006E329B" w:rsidP="006E329B">
      <w:r w:rsidRPr="002F2520">
        <w:t>This cause is returned when a supplementary service requested by the user cannot be provided by the network.</w:t>
      </w:r>
    </w:p>
    <w:p w14:paraId="1CD1EDDD" w14:textId="3A101C31" w:rsidR="006E329B" w:rsidRPr="002F2520" w:rsidRDefault="00301426" w:rsidP="006E329B">
      <w:pPr>
        <w:pStyle w:val="Heading5"/>
      </w:pPr>
      <w:r w:rsidRPr="002F2520">
        <w:t>6</w:t>
      </w:r>
      <w:r w:rsidR="006E329B" w:rsidRPr="002F2520">
        <w:t>.2.7.1.24</w:t>
      </w:r>
      <w:r w:rsidR="006E329B" w:rsidRPr="002F2520">
        <w:tab/>
        <w:t>Cause No. 30 – Response to STATUS ENQUIRY</w:t>
      </w:r>
    </w:p>
    <w:p w14:paraId="3C9EFCD2" w14:textId="77777777" w:rsidR="006E329B" w:rsidRPr="002F2520" w:rsidRDefault="006E329B" w:rsidP="006E329B">
      <w:r w:rsidRPr="002F2520">
        <w:t>This cause is included in the STATUS message when the reason for generating the STATUS message was the prior receipt of a STATUS ENQUIRY message.</w:t>
      </w:r>
    </w:p>
    <w:p w14:paraId="3A55CD58" w14:textId="2AA6A7D7" w:rsidR="006E329B" w:rsidRPr="002F2520" w:rsidRDefault="00301426" w:rsidP="006E329B">
      <w:pPr>
        <w:pStyle w:val="Heading5"/>
      </w:pPr>
      <w:r w:rsidRPr="002F2520">
        <w:t>6</w:t>
      </w:r>
      <w:r w:rsidR="006E329B" w:rsidRPr="002F2520">
        <w:t>.2.7.1.25</w:t>
      </w:r>
      <w:r w:rsidR="006E329B" w:rsidRPr="002F2520">
        <w:tab/>
        <w:t>Cause No. 31 – Normal, unspecified</w:t>
      </w:r>
    </w:p>
    <w:p w14:paraId="08B386A2" w14:textId="77777777" w:rsidR="006E329B" w:rsidRPr="002F2520" w:rsidRDefault="006E329B" w:rsidP="006E329B">
      <w:r w:rsidRPr="002F2520">
        <w:t>This cause is used to report a normal event only when no other cause in the normal class applies.</w:t>
      </w:r>
    </w:p>
    <w:p w14:paraId="6A40AA46" w14:textId="5B95C2A0" w:rsidR="006E329B" w:rsidRPr="002F2520" w:rsidRDefault="00301426" w:rsidP="006E329B">
      <w:pPr>
        <w:pStyle w:val="Heading4"/>
      </w:pPr>
      <w:r w:rsidRPr="002F2520">
        <w:t>6</w:t>
      </w:r>
      <w:r w:rsidR="006E329B" w:rsidRPr="002F2520">
        <w:t>.2.7.2</w:t>
      </w:r>
      <w:r w:rsidR="006E329B" w:rsidRPr="002F2520">
        <w:tab/>
        <w:t>Resource unavailable class</w:t>
      </w:r>
    </w:p>
    <w:p w14:paraId="4DD12CD3" w14:textId="1B0717CB" w:rsidR="006E329B" w:rsidRPr="002F2520" w:rsidRDefault="00301426">
      <w:pPr>
        <w:pStyle w:val="Heading5"/>
      </w:pPr>
      <w:r w:rsidRPr="002F2520">
        <w:t>6</w:t>
      </w:r>
      <w:r w:rsidR="006E329B" w:rsidRPr="002F2520">
        <w:t>.2.7.2.1</w:t>
      </w:r>
      <w:r w:rsidR="006E329B" w:rsidRPr="002F2520">
        <w:tab/>
        <w:t>Cause No. 34 – No circuit/channel available</w:t>
      </w:r>
    </w:p>
    <w:p w14:paraId="6CB17BFB" w14:textId="77777777" w:rsidR="006E329B" w:rsidRPr="002F2520" w:rsidRDefault="006E329B" w:rsidP="006E329B">
      <w:r w:rsidRPr="002F2520">
        <w:t>This cause indicates that there is no appropriate circuit/channel presently available to handle the call.</w:t>
      </w:r>
    </w:p>
    <w:p w14:paraId="6FEE4A83" w14:textId="01B142AC" w:rsidR="006E329B" w:rsidRPr="002F2520" w:rsidRDefault="00301426" w:rsidP="006E329B">
      <w:pPr>
        <w:pStyle w:val="Heading5"/>
      </w:pPr>
      <w:bookmarkStart w:id="108" w:name="_Toc432410837"/>
      <w:r w:rsidRPr="002F2520">
        <w:t>6</w:t>
      </w:r>
      <w:r w:rsidR="006E329B" w:rsidRPr="002F2520">
        <w:t>.2.7.2.2</w:t>
      </w:r>
      <w:r w:rsidR="006E329B" w:rsidRPr="002F2520">
        <w:tab/>
        <w:t>Cause No. 38 – Network out of order</w:t>
      </w:r>
      <w:bookmarkEnd w:id="108"/>
    </w:p>
    <w:p w14:paraId="23AD6706" w14:textId="53984CEB" w:rsidR="006E329B" w:rsidRPr="002F2520" w:rsidRDefault="006E329B" w:rsidP="006E329B">
      <w:r w:rsidRPr="002F2520">
        <w:t>This cause indicates that the network is not functioning correctly and that the condition is likely to last a relatively long period of time; e.g.</w:t>
      </w:r>
      <w:r w:rsidR="00415C94" w:rsidRPr="002F2520">
        <w:t>,</w:t>
      </w:r>
      <w:r w:rsidRPr="002F2520">
        <w:t xml:space="preserve"> immediately re-attempting the call is not likely to be successful.</w:t>
      </w:r>
    </w:p>
    <w:p w14:paraId="4E560627" w14:textId="5A914742" w:rsidR="006E329B" w:rsidRPr="002F2520" w:rsidRDefault="00301426" w:rsidP="006E329B">
      <w:pPr>
        <w:pStyle w:val="Heading5"/>
      </w:pPr>
      <w:r w:rsidRPr="002F2520">
        <w:t>6</w:t>
      </w:r>
      <w:r w:rsidR="006E329B" w:rsidRPr="002F2520">
        <w:t>.2.7.2.3</w:t>
      </w:r>
      <w:r w:rsidR="006E329B" w:rsidRPr="002F2520">
        <w:tab/>
        <w:t>Cause No. 39 – Permanent frame mode connection out of service</w:t>
      </w:r>
    </w:p>
    <w:p w14:paraId="5536F01E" w14:textId="517EBA66" w:rsidR="006E329B" w:rsidRPr="002F2520" w:rsidRDefault="006E329B" w:rsidP="00074424">
      <w:r w:rsidRPr="002F2520">
        <w:t>This cause is included in a STATUS message to indicate that a permanently established frame mode connection is out of service (e.g.</w:t>
      </w:r>
      <w:r w:rsidR="00415C94" w:rsidRPr="002F2520">
        <w:t>,</w:t>
      </w:r>
      <w:r w:rsidRPr="002F2520">
        <w:t xml:space="preserve"> due to equipment or section failure) (see Annex A</w:t>
      </w:r>
      <w:r w:rsidR="00074424" w:rsidRPr="002F2520">
        <w:t xml:space="preserve"> of [ITU</w:t>
      </w:r>
      <w:r w:rsidR="00074424" w:rsidRPr="002F2520">
        <w:noBreakHyphen/>
        <w:t>T </w:t>
      </w:r>
      <w:r w:rsidRPr="002F2520">
        <w:t>Q.933</w:t>
      </w:r>
      <w:r w:rsidR="00074424" w:rsidRPr="002F2520">
        <w:t>]</w:t>
      </w:r>
      <w:r w:rsidRPr="002F2520">
        <w:t>).</w:t>
      </w:r>
    </w:p>
    <w:p w14:paraId="37A68298" w14:textId="2B17D328" w:rsidR="006E329B" w:rsidRPr="00E64918" w:rsidRDefault="00301426" w:rsidP="006E329B">
      <w:pPr>
        <w:pStyle w:val="Heading5"/>
        <w:rPr>
          <w:lang w:val="fr-CH"/>
        </w:rPr>
      </w:pPr>
      <w:r w:rsidRPr="00E64918">
        <w:rPr>
          <w:lang w:val="fr-CH"/>
        </w:rPr>
        <w:t>6</w:t>
      </w:r>
      <w:r w:rsidR="006E329B" w:rsidRPr="00E64918">
        <w:rPr>
          <w:lang w:val="fr-CH"/>
        </w:rPr>
        <w:t>.2.7.2.4</w:t>
      </w:r>
      <w:r w:rsidR="006E329B" w:rsidRPr="00E64918">
        <w:rPr>
          <w:lang w:val="fr-CH"/>
        </w:rPr>
        <w:tab/>
        <w:t>Cause No. 40 – Permanent frame mode connection operational</w:t>
      </w:r>
    </w:p>
    <w:p w14:paraId="09ECD6F1" w14:textId="08E97DE2" w:rsidR="006E329B" w:rsidRPr="002F2520" w:rsidRDefault="006E329B" w:rsidP="00074424">
      <w:r w:rsidRPr="002F2520">
        <w:t>This cause is included in a STATUS message to indicate that a permanently established frame mode connection is operational and capable of carrying user information (see Annex A</w:t>
      </w:r>
      <w:r w:rsidR="00074424" w:rsidRPr="002F2520">
        <w:t xml:space="preserve"> of [ITU</w:t>
      </w:r>
      <w:r w:rsidR="00074424" w:rsidRPr="002F2520">
        <w:noBreakHyphen/>
        <w:t>T </w:t>
      </w:r>
      <w:r w:rsidRPr="002F2520">
        <w:t>Q.933</w:t>
      </w:r>
      <w:r w:rsidR="00074424" w:rsidRPr="002F2520">
        <w:t>]</w:t>
      </w:r>
      <w:r w:rsidRPr="002F2520">
        <w:t>).</w:t>
      </w:r>
    </w:p>
    <w:p w14:paraId="5DFE873C" w14:textId="14B06602" w:rsidR="006E329B" w:rsidRPr="002F2520" w:rsidRDefault="00301426" w:rsidP="006E329B">
      <w:pPr>
        <w:pStyle w:val="Heading5"/>
      </w:pPr>
      <w:r w:rsidRPr="002F2520">
        <w:t>6</w:t>
      </w:r>
      <w:r w:rsidR="006E329B" w:rsidRPr="002F2520">
        <w:t>.2.7.2.5</w:t>
      </w:r>
      <w:r w:rsidR="006E329B" w:rsidRPr="002F2520">
        <w:tab/>
        <w:t>Cause No. 41 – Temporary failure</w:t>
      </w:r>
    </w:p>
    <w:p w14:paraId="0896DEAB" w14:textId="2173EC6D" w:rsidR="006E329B" w:rsidRPr="002F2520" w:rsidRDefault="006E329B" w:rsidP="006E329B">
      <w:r w:rsidRPr="002F2520">
        <w:t>This cause indicates that the network is not functioning correctly and that the condition is not likely to last a long period of time; e.g.</w:t>
      </w:r>
      <w:r w:rsidR="00415C94" w:rsidRPr="002F2520">
        <w:t>,</w:t>
      </w:r>
      <w:r w:rsidRPr="002F2520">
        <w:t xml:space="preserve"> the user may wish to try another call attempt almost immediately.</w:t>
      </w:r>
    </w:p>
    <w:p w14:paraId="1EE8FFBE" w14:textId="723C7FCF" w:rsidR="006E329B" w:rsidRPr="002F2520" w:rsidRDefault="00301426" w:rsidP="006E329B">
      <w:pPr>
        <w:pStyle w:val="Heading5"/>
      </w:pPr>
      <w:r w:rsidRPr="002F2520">
        <w:t>6</w:t>
      </w:r>
      <w:r w:rsidR="006E329B" w:rsidRPr="002F2520">
        <w:t>.2.7.2.6</w:t>
      </w:r>
      <w:r w:rsidR="006E329B" w:rsidRPr="002F2520">
        <w:tab/>
        <w:t>Cause No. 42 – Switching equipment congestion</w:t>
      </w:r>
    </w:p>
    <w:p w14:paraId="6BA7E9A6" w14:textId="77777777" w:rsidR="006E329B" w:rsidRPr="002F2520" w:rsidRDefault="006E329B" w:rsidP="006E329B">
      <w:r w:rsidRPr="002F2520">
        <w:t>This cause indicates that the switching equipment generating this cause is experiencing a period of high traffic.</w:t>
      </w:r>
    </w:p>
    <w:p w14:paraId="23BB660A" w14:textId="1BB9902B" w:rsidR="006E329B" w:rsidRPr="002F2520" w:rsidRDefault="00301426" w:rsidP="006E329B">
      <w:pPr>
        <w:pStyle w:val="Heading5"/>
      </w:pPr>
      <w:r w:rsidRPr="002F2520">
        <w:t>6</w:t>
      </w:r>
      <w:r w:rsidR="006E329B" w:rsidRPr="002F2520">
        <w:t>.2.7.2.7</w:t>
      </w:r>
      <w:r w:rsidR="006E329B" w:rsidRPr="002F2520">
        <w:tab/>
        <w:t>Cause No. 43 – Access information discarded</w:t>
      </w:r>
    </w:p>
    <w:p w14:paraId="6746544A" w14:textId="36848EA7" w:rsidR="006E329B" w:rsidRPr="002F2520" w:rsidRDefault="006E329B" w:rsidP="00531B74">
      <w:r w:rsidRPr="002F2520">
        <w:t>This cause indicates that the network could not deliver access information to the remote user as requested, i.e.</w:t>
      </w:r>
      <w:r w:rsidR="00415C94" w:rsidRPr="002F2520">
        <w:t>,</w:t>
      </w:r>
      <w:r w:rsidRPr="002F2520">
        <w:t xml:space="preserve"> user-to-user information, low layer compati</w:t>
      </w:r>
      <w:r w:rsidRPr="002F2520">
        <w:softHyphen/>
        <w:t>bility, high layer compatibility, or sub</w:t>
      </w:r>
      <w:r w:rsidR="004A2DC1" w:rsidRPr="002F2520">
        <w:noBreakHyphen/>
      </w:r>
      <w:r w:rsidRPr="002F2520">
        <w:t>address, as indicated in the diagnostic.</w:t>
      </w:r>
    </w:p>
    <w:p w14:paraId="101C7FBD" w14:textId="77777777" w:rsidR="006E329B" w:rsidRPr="002F2520" w:rsidRDefault="006E329B" w:rsidP="006E329B">
      <w:r w:rsidRPr="002F2520">
        <w:t>It is noted that the particular type of access information discarded is optionally included in the diagnostic.</w:t>
      </w:r>
    </w:p>
    <w:p w14:paraId="305D3BDF" w14:textId="0076045D" w:rsidR="006E329B" w:rsidRPr="002F2520" w:rsidRDefault="00301426" w:rsidP="006E329B">
      <w:pPr>
        <w:pStyle w:val="Heading5"/>
      </w:pPr>
      <w:r w:rsidRPr="002F2520">
        <w:t>6</w:t>
      </w:r>
      <w:r w:rsidR="006E329B" w:rsidRPr="002F2520">
        <w:t>.2.7.2.8</w:t>
      </w:r>
      <w:r w:rsidR="006E329B" w:rsidRPr="002F2520">
        <w:tab/>
        <w:t>Cause No. 44 – Requested circuit/channel not available</w:t>
      </w:r>
    </w:p>
    <w:p w14:paraId="03CE950F" w14:textId="77777777" w:rsidR="006E329B" w:rsidRPr="002F2520" w:rsidRDefault="006E329B" w:rsidP="006E329B">
      <w:r w:rsidRPr="002F2520">
        <w:t>This cause is returned when the circuit or channel indicated by the requesting entity cannot be provided by the other side of the interface.</w:t>
      </w:r>
    </w:p>
    <w:p w14:paraId="27391906" w14:textId="63340442" w:rsidR="006E329B" w:rsidRPr="002F2520" w:rsidRDefault="00301426" w:rsidP="006E329B">
      <w:pPr>
        <w:pStyle w:val="Heading5"/>
      </w:pPr>
      <w:r w:rsidRPr="002F2520">
        <w:t>6</w:t>
      </w:r>
      <w:r w:rsidR="006E329B" w:rsidRPr="002F2520">
        <w:t>.2.7.2.9</w:t>
      </w:r>
      <w:r w:rsidR="006E329B" w:rsidRPr="002F2520">
        <w:tab/>
        <w:t>Cause No. 46 – Precedence call blocked</w:t>
      </w:r>
    </w:p>
    <w:p w14:paraId="5481B3F9" w14:textId="1B5CDC5C" w:rsidR="006E329B" w:rsidRPr="002F2520" w:rsidRDefault="006E329B" w:rsidP="006E329B">
      <w:r w:rsidRPr="002F2520">
        <w:t>This cause indicates that there are no pre</w:t>
      </w:r>
      <w:r w:rsidR="00A967B6" w:rsidRPr="002F2520">
        <w:t>-</w:t>
      </w:r>
      <w:r w:rsidRPr="002F2520">
        <w:t>emptable circuits or that the called user is busy with a call of equal or higher pre</w:t>
      </w:r>
      <w:r w:rsidR="00A967B6" w:rsidRPr="002F2520">
        <w:t>-</w:t>
      </w:r>
      <w:r w:rsidRPr="002F2520">
        <w:t>emptable level.</w:t>
      </w:r>
    </w:p>
    <w:p w14:paraId="0EE24B86" w14:textId="1D5E4187" w:rsidR="006E329B" w:rsidRPr="002F2520" w:rsidRDefault="00301426" w:rsidP="006E329B">
      <w:pPr>
        <w:pStyle w:val="Heading5"/>
      </w:pPr>
      <w:r w:rsidRPr="002F2520">
        <w:t>6</w:t>
      </w:r>
      <w:r w:rsidR="006E329B" w:rsidRPr="002F2520">
        <w:t>.2.7.2.10</w:t>
      </w:r>
      <w:r w:rsidR="006E329B" w:rsidRPr="002F2520">
        <w:tab/>
        <w:t>Cause No. 47 – Resource unavailable, unspecified</w:t>
      </w:r>
    </w:p>
    <w:p w14:paraId="1A781505" w14:textId="77777777" w:rsidR="006E329B" w:rsidRPr="002F2520" w:rsidRDefault="006E329B" w:rsidP="006E329B">
      <w:r w:rsidRPr="002F2520">
        <w:t>This cause is used to report a resource unavailable event only when no other cause in the resource unavailable class applies.</w:t>
      </w:r>
    </w:p>
    <w:p w14:paraId="0BCB2348" w14:textId="71DF5A60" w:rsidR="006E329B" w:rsidRPr="002F2520" w:rsidRDefault="00301426" w:rsidP="006E329B">
      <w:pPr>
        <w:pStyle w:val="Heading4"/>
      </w:pPr>
      <w:bookmarkStart w:id="109" w:name="_Toc432410838"/>
      <w:bookmarkStart w:id="110" w:name="_Toc437665963"/>
      <w:bookmarkStart w:id="111" w:name="_Toc437682861"/>
      <w:r w:rsidRPr="002F2520">
        <w:t>6</w:t>
      </w:r>
      <w:r w:rsidR="006E329B" w:rsidRPr="002F2520">
        <w:t>.2.7.3</w:t>
      </w:r>
      <w:r w:rsidR="006E329B" w:rsidRPr="002F2520">
        <w:tab/>
        <w:t>Service or option unavailable class</w:t>
      </w:r>
      <w:bookmarkEnd w:id="109"/>
      <w:bookmarkEnd w:id="110"/>
      <w:bookmarkEnd w:id="111"/>
    </w:p>
    <w:p w14:paraId="0B15390E" w14:textId="16617B4E" w:rsidR="006E329B" w:rsidRPr="002F2520" w:rsidRDefault="00301426">
      <w:pPr>
        <w:pStyle w:val="Heading5"/>
      </w:pPr>
      <w:r w:rsidRPr="002F2520">
        <w:t>6</w:t>
      </w:r>
      <w:r w:rsidR="006E329B" w:rsidRPr="002F2520">
        <w:t>.2.7.3.1</w:t>
      </w:r>
      <w:r w:rsidR="006E329B" w:rsidRPr="002F2520">
        <w:tab/>
        <w:t xml:space="preserve">Cause No. 49 – Quality of </w:t>
      </w:r>
      <w:r w:rsidR="001313C8" w:rsidRPr="002F2520">
        <w:t>s</w:t>
      </w:r>
      <w:r w:rsidR="006E329B" w:rsidRPr="002F2520">
        <w:t>ervice not available</w:t>
      </w:r>
    </w:p>
    <w:p w14:paraId="483A94E5" w14:textId="63710BF2" w:rsidR="006E329B" w:rsidRPr="002F2520" w:rsidRDefault="006E329B">
      <w:r w:rsidRPr="002F2520">
        <w:t xml:space="preserve">This cause is used to report that the requested Quality of </w:t>
      </w:r>
      <w:r w:rsidR="001313C8" w:rsidRPr="002F2520">
        <w:t>s</w:t>
      </w:r>
      <w:r w:rsidRPr="002F2520">
        <w:t xml:space="preserve">ervice, as defined in </w:t>
      </w:r>
      <w:r w:rsidR="001313C8" w:rsidRPr="002F2520">
        <w:t>[ITU-T</w:t>
      </w:r>
      <w:r w:rsidRPr="002F2520">
        <w:t xml:space="preserve"> X.213</w:t>
      </w:r>
      <w:r w:rsidR="001313C8" w:rsidRPr="002F2520">
        <w:t>]</w:t>
      </w:r>
      <w:r w:rsidRPr="002F2520">
        <w:t>, cannot be provided (e.g.</w:t>
      </w:r>
      <w:r w:rsidR="00415C94" w:rsidRPr="002F2520">
        <w:t>,</w:t>
      </w:r>
      <w:r w:rsidRPr="002F2520">
        <w:t xml:space="preserve"> throughput or transit delay cannot be supported).</w:t>
      </w:r>
    </w:p>
    <w:p w14:paraId="0A6EE19F" w14:textId="665545F4" w:rsidR="006E329B" w:rsidRPr="002F2520" w:rsidRDefault="00301426" w:rsidP="006E329B">
      <w:pPr>
        <w:pStyle w:val="Heading5"/>
      </w:pPr>
      <w:r w:rsidRPr="002F2520">
        <w:t>6</w:t>
      </w:r>
      <w:r w:rsidR="006E329B" w:rsidRPr="002F2520">
        <w:t>.2.7.3.2</w:t>
      </w:r>
      <w:r w:rsidR="006E329B" w:rsidRPr="002F2520">
        <w:tab/>
        <w:t>Cause No. 50 – Requested facility not subscribed</w:t>
      </w:r>
    </w:p>
    <w:p w14:paraId="5AD24EBA" w14:textId="706985F8" w:rsidR="006E329B" w:rsidRPr="002F2520" w:rsidRDefault="006E329B" w:rsidP="006E329B">
      <w:r w:rsidRPr="002F2520">
        <w:t>This cause indicates that the user has requested a supplementary service which is implemented by the equipment which generated this cause, but which the user is not authorized to use.</w:t>
      </w:r>
    </w:p>
    <w:p w14:paraId="512317BA" w14:textId="4F17384A" w:rsidR="006E329B" w:rsidRPr="002F2520" w:rsidRDefault="00301426" w:rsidP="006E329B">
      <w:pPr>
        <w:pStyle w:val="Heading5"/>
      </w:pPr>
      <w:r w:rsidRPr="002F2520">
        <w:t>6</w:t>
      </w:r>
      <w:r w:rsidR="006E329B" w:rsidRPr="002F2520">
        <w:t>.2.7.3.3</w:t>
      </w:r>
      <w:r w:rsidR="006E329B" w:rsidRPr="002F2520">
        <w:tab/>
        <w:t>Cause No. 53 – Outgoing calls barred within CUG</w:t>
      </w:r>
    </w:p>
    <w:p w14:paraId="4A521276" w14:textId="77777777" w:rsidR="006E329B" w:rsidRPr="002F2520" w:rsidRDefault="006E329B" w:rsidP="006E329B">
      <w:r w:rsidRPr="002F2520">
        <w:t>This cause indicates that although the calling party is a member of the CUG for the outgoing CUG call, outgoing calls are not allowed for this member of the CUG.</w:t>
      </w:r>
    </w:p>
    <w:p w14:paraId="499B152E" w14:textId="0883368F" w:rsidR="006E329B" w:rsidRPr="002F2520" w:rsidRDefault="00301426" w:rsidP="006E329B">
      <w:pPr>
        <w:pStyle w:val="Heading5"/>
      </w:pPr>
      <w:r w:rsidRPr="002F2520">
        <w:t>6</w:t>
      </w:r>
      <w:r w:rsidR="006E329B" w:rsidRPr="002F2520">
        <w:t>.2.7.3.4</w:t>
      </w:r>
      <w:r w:rsidR="006E329B" w:rsidRPr="002F2520">
        <w:tab/>
        <w:t>Cause No. 55 – Incoming calls barred within CUG</w:t>
      </w:r>
    </w:p>
    <w:p w14:paraId="5D885728" w14:textId="77777777" w:rsidR="006E329B" w:rsidRPr="002F2520" w:rsidRDefault="006E329B" w:rsidP="006E329B">
      <w:r w:rsidRPr="002F2520">
        <w:t>This cause indicates that although the called party is a member of the CUG for the incoming CUG call, incoming calls are not allowed to this member of the CUG.</w:t>
      </w:r>
    </w:p>
    <w:p w14:paraId="52848461" w14:textId="61F5CB9E" w:rsidR="006E329B" w:rsidRPr="002F2520" w:rsidRDefault="00301426" w:rsidP="006E329B">
      <w:pPr>
        <w:pStyle w:val="Heading5"/>
      </w:pPr>
      <w:r w:rsidRPr="002F2520">
        <w:t>6</w:t>
      </w:r>
      <w:r w:rsidR="006E329B" w:rsidRPr="002F2520">
        <w:t>.2.7.3.5</w:t>
      </w:r>
      <w:r w:rsidR="006E329B" w:rsidRPr="002F2520">
        <w:tab/>
        <w:t>Cause No. 57 – Bearer capability not authorized</w:t>
      </w:r>
    </w:p>
    <w:p w14:paraId="40D757D4" w14:textId="77777777" w:rsidR="006E329B" w:rsidRPr="002F2520" w:rsidRDefault="006E329B" w:rsidP="006E329B">
      <w:r w:rsidRPr="002F2520">
        <w:t>This cause indicates that the user has requested a bearer capability which is implemented by the equipment which generated this cause but the user is not authorized to use.</w:t>
      </w:r>
    </w:p>
    <w:p w14:paraId="20512AA5" w14:textId="3C4B60C9" w:rsidR="006E329B" w:rsidRPr="002F2520" w:rsidRDefault="00301426" w:rsidP="006E329B">
      <w:pPr>
        <w:pStyle w:val="Heading5"/>
      </w:pPr>
      <w:r w:rsidRPr="002F2520">
        <w:t>6</w:t>
      </w:r>
      <w:r w:rsidR="006E329B" w:rsidRPr="002F2520">
        <w:t>.2.7.3.6</w:t>
      </w:r>
      <w:r w:rsidR="006E329B" w:rsidRPr="002F2520">
        <w:tab/>
        <w:t>Cause No. 58 – Bearer capability not presently available</w:t>
      </w:r>
    </w:p>
    <w:p w14:paraId="64DDD27B" w14:textId="77777777" w:rsidR="006E329B" w:rsidRPr="002F2520" w:rsidRDefault="006E329B" w:rsidP="006E329B">
      <w:r w:rsidRPr="002F2520">
        <w:t>This cause indicates that the user has requested a bearer capability which is implemented by the equipment which generated this cause but which is not available at this time.</w:t>
      </w:r>
    </w:p>
    <w:p w14:paraId="2CE0B105" w14:textId="76F329BD" w:rsidR="006E329B" w:rsidRPr="002F2520" w:rsidRDefault="00301426" w:rsidP="00154862">
      <w:pPr>
        <w:pStyle w:val="Heading5"/>
      </w:pPr>
      <w:r w:rsidRPr="002F2520">
        <w:t>6</w:t>
      </w:r>
      <w:r w:rsidR="006E329B" w:rsidRPr="002F2520">
        <w:t>.2.7.3.7</w:t>
      </w:r>
      <w:r w:rsidR="006E329B" w:rsidRPr="002F2520">
        <w:tab/>
        <w:t>Cause No. 62 – Inconsistency in designated outgoing access information and subscriber class</w:t>
      </w:r>
    </w:p>
    <w:p w14:paraId="42F3DBB7" w14:textId="77777777" w:rsidR="006E329B" w:rsidRPr="002F2520" w:rsidRDefault="006E329B" w:rsidP="006E329B">
      <w:r w:rsidRPr="002F2520">
        <w:t>This cause indicates that there is an inconsistency in the designated outgoing access information and subscriber class.</w:t>
      </w:r>
    </w:p>
    <w:p w14:paraId="2040DF96" w14:textId="1B259B46" w:rsidR="006E329B" w:rsidRPr="002F2520" w:rsidRDefault="00301426" w:rsidP="006E329B">
      <w:pPr>
        <w:pStyle w:val="Heading5"/>
      </w:pPr>
      <w:r w:rsidRPr="002F2520">
        <w:t>6</w:t>
      </w:r>
      <w:r w:rsidR="006E329B" w:rsidRPr="002F2520">
        <w:t>.2.7.3.8</w:t>
      </w:r>
      <w:r w:rsidR="006E329B" w:rsidRPr="002F2520">
        <w:tab/>
        <w:t>Cause No. 63 – Service or option not available, unspecified</w:t>
      </w:r>
    </w:p>
    <w:p w14:paraId="73CE4ABE" w14:textId="77777777" w:rsidR="006E329B" w:rsidRPr="002F2520" w:rsidRDefault="006E329B" w:rsidP="006E329B">
      <w:r w:rsidRPr="002F2520">
        <w:t>This cause is used to report a service or option not available event only when no other cause in the service or option not available class applies.</w:t>
      </w:r>
    </w:p>
    <w:p w14:paraId="4C163F47" w14:textId="212CA55B" w:rsidR="006E329B" w:rsidRPr="002F2520" w:rsidRDefault="00301426" w:rsidP="006E329B">
      <w:pPr>
        <w:pStyle w:val="Heading4"/>
      </w:pPr>
      <w:bookmarkStart w:id="112" w:name="_Toc432410839"/>
      <w:bookmarkStart w:id="113" w:name="_Toc437665964"/>
      <w:bookmarkStart w:id="114" w:name="_Toc437682862"/>
      <w:r w:rsidRPr="002F2520">
        <w:t>6</w:t>
      </w:r>
      <w:r w:rsidR="006E329B" w:rsidRPr="002F2520">
        <w:t>.2.7.4</w:t>
      </w:r>
      <w:r w:rsidR="006E329B" w:rsidRPr="002F2520">
        <w:tab/>
        <w:t>Service or option not implemented class</w:t>
      </w:r>
      <w:bookmarkEnd w:id="112"/>
      <w:bookmarkEnd w:id="113"/>
      <w:bookmarkEnd w:id="114"/>
    </w:p>
    <w:p w14:paraId="0C866222" w14:textId="1F53BF12" w:rsidR="006E329B" w:rsidRPr="002F2520" w:rsidRDefault="00301426" w:rsidP="006E329B">
      <w:pPr>
        <w:pStyle w:val="Heading5"/>
      </w:pPr>
      <w:r w:rsidRPr="002F2520">
        <w:t>6</w:t>
      </w:r>
      <w:r w:rsidR="006E329B" w:rsidRPr="002F2520">
        <w:t>.2.7.4.1</w:t>
      </w:r>
      <w:r w:rsidR="006E329B" w:rsidRPr="002F2520">
        <w:tab/>
        <w:t>Cause No. 65 – Bearer capability not implemented</w:t>
      </w:r>
    </w:p>
    <w:p w14:paraId="1A6F75F1" w14:textId="77777777" w:rsidR="006E329B" w:rsidRPr="002F2520" w:rsidRDefault="006E329B" w:rsidP="006E329B">
      <w:r w:rsidRPr="002F2520">
        <w:t>This cause indicates that the equipment sending this cause does not support the bearer capability requested.</w:t>
      </w:r>
    </w:p>
    <w:p w14:paraId="410C4BE2" w14:textId="2B673842" w:rsidR="006E329B" w:rsidRPr="002F2520" w:rsidRDefault="00301426" w:rsidP="006E329B">
      <w:pPr>
        <w:pStyle w:val="Heading5"/>
      </w:pPr>
      <w:r w:rsidRPr="002F2520">
        <w:t>6</w:t>
      </w:r>
      <w:r w:rsidR="006E329B" w:rsidRPr="002F2520">
        <w:t>.2.7.4.2</w:t>
      </w:r>
      <w:r w:rsidR="006E329B" w:rsidRPr="002F2520">
        <w:tab/>
        <w:t>Cause No. 66 – Channel type not implemented</w:t>
      </w:r>
    </w:p>
    <w:p w14:paraId="0FC7F2D3" w14:textId="77777777" w:rsidR="006E329B" w:rsidRPr="002F2520" w:rsidRDefault="006E329B" w:rsidP="006E329B">
      <w:r w:rsidRPr="002F2520">
        <w:t>This cause indicates that the equipment sending this cause does not support the channel type requested.</w:t>
      </w:r>
    </w:p>
    <w:p w14:paraId="04BB3457" w14:textId="607E6003" w:rsidR="006E329B" w:rsidRPr="002F2520" w:rsidRDefault="00301426" w:rsidP="006E329B">
      <w:pPr>
        <w:pStyle w:val="Heading5"/>
      </w:pPr>
      <w:r w:rsidRPr="002F2520">
        <w:t>6</w:t>
      </w:r>
      <w:r w:rsidR="006E329B" w:rsidRPr="002F2520">
        <w:t>.2.7.4.3</w:t>
      </w:r>
      <w:r w:rsidR="006E329B" w:rsidRPr="002F2520">
        <w:tab/>
        <w:t>Cause No. 69 – Requested facility not implemented</w:t>
      </w:r>
    </w:p>
    <w:p w14:paraId="1CD39D1D" w14:textId="77777777" w:rsidR="006E329B" w:rsidRPr="002F2520" w:rsidRDefault="006E329B" w:rsidP="006E329B">
      <w:r w:rsidRPr="002F2520">
        <w:t>This cause indicates that the equipment sending this cause does not support the requested supplementary service.</w:t>
      </w:r>
    </w:p>
    <w:p w14:paraId="7D3F1B27" w14:textId="661E733B" w:rsidR="006E329B" w:rsidRPr="002F2520" w:rsidRDefault="00301426" w:rsidP="00154862">
      <w:pPr>
        <w:pStyle w:val="Heading5"/>
      </w:pPr>
      <w:r w:rsidRPr="002F2520">
        <w:t>6</w:t>
      </w:r>
      <w:r w:rsidR="006E329B" w:rsidRPr="002F2520">
        <w:t>.2.7.4.4</w:t>
      </w:r>
      <w:r w:rsidR="006E329B" w:rsidRPr="002F2520">
        <w:tab/>
        <w:t xml:space="preserve">Cause No. 70 – Only restricted digital information bearer capability is available (national use) </w:t>
      </w:r>
    </w:p>
    <w:p w14:paraId="79019B27" w14:textId="77777777" w:rsidR="006E329B" w:rsidRPr="002F2520" w:rsidRDefault="006E329B" w:rsidP="006E329B">
      <w:r w:rsidRPr="002F2520">
        <w:t>This cause indicates that the calling party has requested an unrestricted bearer service but that the equipment sending this cause only supports the restricted version of the requested bearer capability.</w:t>
      </w:r>
    </w:p>
    <w:p w14:paraId="4DAA2E43" w14:textId="77C23B53" w:rsidR="006E329B" w:rsidRPr="002F2520" w:rsidRDefault="00301426" w:rsidP="006E329B">
      <w:pPr>
        <w:pStyle w:val="Heading5"/>
      </w:pPr>
      <w:r w:rsidRPr="002F2520">
        <w:t>6</w:t>
      </w:r>
      <w:r w:rsidR="006E329B" w:rsidRPr="002F2520">
        <w:t>.2.7.4.5</w:t>
      </w:r>
      <w:r w:rsidR="006E329B" w:rsidRPr="002F2520">
        <w:tab/>
        <w:t>Cause No. 79 – Service or option not implemented, unspecified</w:t>
      </w:r>
    </w:p>
    <w:p w14:paraId="14BDAD5D" w14:textId="77777777" w:rsidR="006E329B" w:rsidRPr="002F2520" w:rsidRDefault="006E329B" w:rsidP="006E329B">
      <w:r w:rsidRPr="002F2520">
        <w:t>This cause is used to report a service or option not implemented event only when no other cause in the service or option not implemented class applies.</w:t>
      </w:r>
    </w:p>
    <w:p w14:paraId="4BB08746" w14:textId="015ABAD3" w:rsidR="006E329B" w:rsidRPr="002F2520" w:rsidRDefault="00301426" w:rsidP="006E329B">
      <w:pPr>
        <w:pStyle w:val="Heading4"/>
      </w:pPr>
      <w:r w:rsidRPr="002F2520">
        <w:t>6</w:t>
      </w:r>
      <w:r w:rsidR="006E329B" w:rsidRPr="002F2520">
        <w:t>.2.7.5</w:t>
      </w:r>
      <w:r w:rsidR="006E329B" w:rsidRPr="002F2520">
        <w:tab/>
        <w:t>Invalid message (e.g.</w:t>
      </w:r>
      <w:r w:rsidR="00074424" w:rsidRPr="002F2520">
        <w:t>,</w:t>
      </w:r>
      <w:r w:rsidR="006E329B" w:rsidRPr="002F2520">
        <w:t xml:space="preserve"> parameter out of range) class</w:t>
      </w:r>
    </w:p>
    <w:p w14:paraId="4E427500" w14:textId="3A6A08B4" w:rsidR="006E329B" w:rsidRPr="002F2520" w:rsidRDefault="00301426" w:rsidP="006E329B">
      <w:pPr>
        <w:pStyle w:val="Heading5"/>
      </w:pPr>
      <w:r w:rsidRPr="002F2520">
        <w:t>6</w:t>
      </w:r>
      <w:r w:rsidR="006E329B" w:rsidRPr="002F2520">
        <w:t>.2.7.5.1</w:t>
      </w:r>
      <w:r w:rsidR="006E329B" w:rsidRPr="002F2520">
        <w:tab/>
        <w:t>Cause No. 81 – Invalid call reference value</w:t>
      </w:r>
    </w:p>
    <w:p w14:paraId="668F6268" w14:textId="77777777" w:rsidR="006E329B" w:rsidRPr="002F2520" w:rsidRDefault="006E329B" w:rsidP="006E329B">
      <w:r w:rsidRPr="002F2520">
        <w:t>This cause indicates that the equipment sending this cause has received a message with a call reference which is not currently in use on the user-network interface.</w:t>
      </w:r>
    </w:p>
    <w:p w14:paraId="25BF0EB8" w14:textId="7BC03DDE" w:rsidR="006E329B" w:rsidRPr="002F2520" w:rsidRDefault="00301426" w:rsidP="006E329B">
      <w:pPr>
        <w:pStyle w:val="Heading5"/>
      </w:pPr>
      <w:r w:rsidRPr="002F2520">
        <w:t>6</w:t>
      </w:r>
      <w:r w:rsidR="006E329B" w:rsidRPr="002F2520">
        <w:t>.2.7.5.2</w:t>
      </w:r>
      <w:r w:rsidR="006E329B" w:rsidRPr="002F2520">
        <w:tab/>
        <w:t>Cause No. 82 – Identified channel does not exist</w:t>
      </w:r>
    </w:p>
    <w:p w14:paraId="2DA461A4" w14:textId="02E4291F" w:rsidR="006E329B" w:rsidRPr="002F2520" w:rsidRDefault="006E329B" w:rsidP="00531B74">
      <w:r w:rsidRPr="002F2520">
        <w:t>This cause indicates that the equipment sending this cause has received a request to use a channel not activated on the interface for a call. For example, if a user has subscribed to those channels on a primary rate interface numbered from 1 to 12 and the user equipment or the network attempts to use channels 13 t</w:t>
      </w:r>
      <w:r w:rsidR="00531B74" w:rsidRPr="002F2520">
        <w:t>o</w:t>
      </w:r>
      <w:r w:rsidRPr="002F2520">
        <w:t xml:space="preserve"> 23, this cause is generated.</w:t>
      </w:r>
    </w:p>
    <w:p w14:paraId="16429E48" w14:textId="6F58809E" w:rsidR="006E329B" w:rsidRPr="002F2520" w:rsidRDefault="00301426" w:rsidP="006E329B">
      <w:pPr>
        <w:pStyle w:val="Heading5"/>
      </w:pPr>
      <w:r w:rsidRPr="002F2520">
        <w:t>6</w:t>
      </w:r>
      <w:r w:rsidR="006E329B" w:rsidRPr="002F2520">
        <w:t>.2.7.5.3</w:t>
      </w:r>
      <w:r w:rsidR="006E329B" w:rsidRPr="002F2520">
        <w:tab/>
        <w:t>Cause No. 83 – A suspended call exists, but this call identity does not</w:t>
      </w:r>
    </w:p>
    <w:p w14:paraId="14BEF17F" w14:textId="77777777" w:rsidR="006E329B" w:rsidRPr="002F2520" w:rsidRDefault="006E329B" w:rsidP="006E329B">
      <w:r w:rsidRPr="002F2520">
        <w:t>This cause indicates that a call resume has been attempted with a call identity which differs from that in use for any presently suspended call(s).</w:t>
      </w:r>
    </w:p>
    <w:p w14:paraId="7C435798" w14:textId="29F0B7D6" w:rsidR="006E329B" w:rsidRPr="002F2520" w:rsidRDefault="00301426" w:rsidP="006E329B">
      <w:pPr>
        <w:pStyle w:val="Heading5"/>
      </w:pPr>
      <w:r w:rsidRPr="002F2520">
        <w:t>6</w:t>
      </w:r>
      <w:r w:rsidR="006E329B" w:rsidRPr="002F2520">
        <w:t>.2.7.5.4</w:t>
      </w:r>
      <w:r w:rsidR="006E329B" w:rsidRPr="002F2520">
        <w:tab/>
        <w:t>Cause No. 84 – Call identity in use</w:t>
      </w:r>
    </w:p>
    <w:p w14:paraId="3E8466D8" w14:textId="77777777" w:rsidR="006E329B" w:rsidRPr="002F2520" w:rsidRDefault="006E329B" w:rsidP="006E329B">
      <w:r w:rsidRPr="002F2520">
        <w:t>This cause indicates that the network has received a call suspended request containing a call identity (including the null call identity) which is already in use for a suspended call within the domain of interfaces over which the call might be resumed.</w:t>
      </w:r>
    </w:p>
    <w:p w14:paraId="786A336C" w14:textId="53125811" w:rsidR="006E329B" w:rsidRPr="002F2520" w:rsidRDefault="00301426" w:rsidP="006E329B">
      <w:pPr>
        <w:pStyle w:val="Heading5"/>
      </w:pPr>
      <w:r w:rsidRPr="002F2520">
        <w:t>6</w:t>
      </w:r>
      <w:r w:rsidR="006E329B" w:rsidRPr="002F2520">
        <w:t>.2.7.5.5</w:t>
      </w:r>
      <w:r w:rsidR="006E329B" w:rsidRPr="002F2520">
        <w:tab/>
        <w:t>Cause No. 85 – No call suspended</w:t>
      </w:r>
    </w:p>
    <w:p w14:paraId="1D43B6F7" w14:textId="77777777" w:rsidR="006E329B" w:rsidRPr="002F2520" w:rsidRDefault="006E329B" w:rsidP="006E329B">
      <w:r w:rsidRPr="002F2520">
        <w:t>This cause indicates that the network has received a call resume request containing a call identity information element which presently does not indicate any suspended call within the domain of interfaces over which calls may be resumed.</w:t>
      </w:r>
    </w:p>
    <w:p w14:paraId="49CED79B" w14:textId="060A3473" w:rsidR="006E329B" w:rsidRPr="002F2520" w:rsidRDefault="00301426" w:rsidP="00531B74">
      <w:pPr>
        <w:pStyle w:val="Heading5"/>
      </w:pPr>
      <w:r w:rsidRPr="002F2520">
        <w:t>6</w:t>
      </w:r>
      <w:r w:rsidR="006E329B" w:rsidRPr="002F2520">
        <w:t>.2.7.5.6</w:t>
      </w:r>
      <w:r w:rsidR="006E329B" w:rsidRPr="002F2520">
        <w:tab/>
        <w:t xml:space="preserve">Cause No. 86 – Call </w:t>
      </w:r>
      <w:r w:rsidR="00531B74" w:rsidRPr="002F2520">
        <w:t>with</w:t>
      </w:r>
      <w:r w:rsidR="006E329B" w:rsidRPr="002F2520">
        <w:t xml:space="preserve"> the requested call identity has been cleared</w:t>
      </w:r>
    </w:p>
    <w:p w14:paraId="1F321FCA" w14:textId="77777777" w:rsidR="006E329B" w:rsidRPr="002F2520" w:rsidRDefault="006E329B" w:rsidP="006E329B">
      <w:r w:rsidRPr="002F2520">
        <w:t>This cause indicates that the network has received a call resume request containing a call identity information element indicating a suspended call that has in the meantime been cleared while suspended (either by network timeout or by the remote user).</w:t>
      </w:r>
    </w:p>
    <w:p w14:paraId="60FA50FD" w14:textId="623CD009" w:rsidR="006E329B" w:rsidRPr="002F2520" w:rsidRDefault="00301426" w:rsidP="006E329B">
      <w:pPr>
        <w:pStyle w:val="Heading5"/>
      </w:pPr>
      <w:r w:rsidRPr="002F2520">
        <w:t>6</w:t>
      </w:r>
      <w:r w:rsidR="006E329B" w:rsidRPr="002F2520">
        <w:t>.2.7.5.7</w:t>
      </w:r>
      <w:r w:rsidR="006E329B" w:rsidRPr="002F2520">
        <w:tab/>
        <w:t>Cause No. 87 – User not member of CUG</w:t>
      </w:r>
    </w:p>
    <w:p w14:paraId="7E01D41F" w14:textId="77777777" w:rsidR="006E329B" w:rsidRPr="002F2520" w:rsidRDefault="006E329B" w:rsidP="006E329B">
      <w:r w:rsidRPr="002F2520">
        <w:t>This cause indicates that the called user for the incoming CUG call is not a member of the specified CUG or that the calling user is an ordinary subscriber calling a CUG subscriber.</w:t>
      </w:r>
    </w:p>
    <w:p w14:paraId="27339DC7" w14:textId="4409449A" w:rsidR="006E329B" w:rsidRPr="002F2520" w:rsidRDefault="00301426" w:rsidP="006E329B">
      <w:pPr>
        <w:pStyle w:val="Heading5"/>
      </w:pPr>
      <w:r w:rsidRPr="002F2520">
        <w:t>6</w:t>
      </w:r>
      <w:r w:rsidR="006E329B" w:rsidRPr="002F2520">
        <w:t>.2.7.5.8</w:t>
      </w:r>
      <w:r w:rsidR="006E329B" w:rsidRPr="002F2520">
        <w:tab/>
        <w:t>Cause No. 88 – Incompatible destination</w:t>
      </w:r>
    </w:p>
    <w:p w14:paraId="0238A028" w14:textId="694D92D9" w:rsidR="006E329B" w:rsidRPr="002F2520" w:rsidRDefault="006E329B" w:rsidP="006E329B">
      <w:r w:rsidRPr="002F2520">
        <w:t>This cause indicates that the equipment sending this cause has received a request to establish a call which has low layer compatibility, high layer compatibility, or other compatibility attributes (e.g.</w:t>
      </w:r>
      <w:r w:rsidR="00415C94" w:rsidRPr="002F2520">
        <w:t>,</w:t>
      </w:r>
      <w:r w:rsidRPr="002F2520">
        <w:t> data rate) which cannot be accommodated.</w:t>
      </w:r>
    </w:p>
    <w:p w14:paraId="5164CF3C" w14:textId="09E0D981" w:rsidR="006E329B" w:rsidRPr="002F2520" w:rsidRDefault="00301426" w:rsidP="006E329B">
      <w:pPr>
        <w:pStyle w:val="Heading5"/>
      </w:pPr>
      <w:r w:rsidRPr="002F2520">
        <w:t>6</w:t>
      </w:r>
      <w:r w:rsidR="006E329B" w:rsidRPr="002F2520">
        <w:t>.2.7.5.9</w:t>
      </w:r>
      <w:r w:rsidR="006E329B" w:rsidRPr="002F2520">
        <w:tab/>
        <w:t>Cause No. 90 – Non-existent CUG</w:t>
      </w:r>
    </w:p>
    <w:p w14:paraId="236F0D30" w14:textId="77777777" w:rsidR="006E329B" w:rsidRPr="002F2520" w:rsidRDefault="006E329B" w:rsidP="006E329B">
      <w:r w:rsidRPr="002F2520">
        <w:t>This cause indicates that the specified CUG does not exist.</w:t>
      </w:r>
    </w:p>
    <w:p w14:paraId="7659B37D" w14:textId="65B719D5" w:rsidR="006E329B" w:rsidRPr="002F2520" w:rsidRDefault="00301426" w:rsidP="006E329B">
      <w:pPr>
        <w:pStyle w:val="Heading5"/>
      </w:pPr>
      <w:r w:rsidRPr="002F2520">
        <w:t>6</w:t>
      </w:r>
      <w:r w:rsidR="006E329B" w:rsidRPr="002F2520">
        <w:t>.2.7.5.10</w:t>
      </w:r>
      <w:r w:rsidR="006E329B" w:rsidRPr="002F2520">
        <w:tab/>
        <w:t>Cause No. 91 – Invalid transit network selection (national use)</w:t>
      </w:r>
    </w:p>
    <w:p w14:paraId="6A47C66E" w14:textId="0688ED03" w:rsidR="006E329B" w:rsidRPr="002F2520" w:rsidRDefault="006E329B" w:rsidP="00074424">
      <w:r w:rsidRPr="002F2520">
        <w:t>This cause indicates that a transit network identification was received which is of an incorrect format as defined in Annex C</w:t>
      </w:r>
      <w:r w:rsidR="00074424" w:rsidRPr="002F2520">
        <w:t xml:space="preserve"> of [ITU</w:t>
      </w:r>
      <w:r w:rsidR="00074424" w:rsidRPr="002F2520">
        <w:noBreakHyphen/>
        <w:t>T </w:t>
      </w:r>
      <w:r w:rsidRPr="002F2520">
        <w:t>Q.931</w:t>
      </w:r>
      <w:r w:rsidR="00074424" w:rsidRPr="002F2520">
        <w:t>]</w:t>
      </w:r>
      <w:r w:rsidRPr="002F2520">
        <w:t>.</w:t>
      </w:r>
    </w:p>
    <w:p w14:paraId="5E946C42" w14:textId="542CC138" w:rsidR="006E329B" w:rsidRPr="002F2520" w:rsidRDefault="00301426" w:rsidP="006E329B">
      <w:pPr>
        <w:pStyle w:val="Heading5"/>
      </w:pPr>
      <w:r w:rsidRPr="002F2520">
        <w:t>6</w:t>
      </w:r>
      <w:r w:rsidR="006E329B" w:rsidRPr="002F2520">
        <w:t>.2.7.5.11</w:t>
      </w:r>
      <w:r w:rsidR="006E329B" w:rsidRPr="002F2520">
        <w:tab/>
        <w:t>Cause No. 95 – Invalid message, unspecified</w:t>
      </w:r>
    </w:p>
    <w:p w14:paraId="7F0A1B4E" w14:textId="77777777" w:rsidR="006E329B" w:rsidRPr="002F2520" w:rsidRDefault="006E329B" w:rsidP="006E329B">
      <w:r w:rsidRPr="002F2520">
        <w:t>This cause is used to report an invalid message event only when no other cause in the invalid message class applies.</w:t>
      </w:r>
    </w:p>
    <w:p w14:paraId="41C67ECA" w14:textId="1FA60104" w:rsidR="006E329B" w:rsidRPr="002F2520" w:rsidRDefault="0067061E" w:rsidP="006E329B">
      <w:pPr>
        <w:pStyle w:val="Heading4"/>
      </w:pPr>
      <w:r w:rsidRPr="002F2520">
        <w:t>6</w:t>
      </w:r>
      <w:r w:rsidR="006E329B" w:rsidRPr="002F2520">
        <w:t>.2.7.6</w:t>
      </w:r>
      <w:r w:rsidR="006E329B" w:rsidRPr="002F2520">
        <w:tab/>
        <w:t>Protocol error (e.g.</w:t>
      </w:r>
      <w:r w:rsidR="00415C94" w:rsidRPr="002F2520">
        <w:t>,</w:t>
      </w:r>
      <w:r w:rsidR="006E329B" w:rsidRPr="002F2520">
        <w:t xml:space="preserve"> unknown message) class</w:t>
      </w:r>
    </w:p>
    <w:p w14:paraId="76FAE42B" w14:textId="32BB82C8" w:rsidR="006E329B" w:rsidRPr="002F2520" w:rsidRDefault="0067061E" w:rsidP="006E329B">
      <w:pPr>
        <w:pStyle w:val="Heading5"/>
      </w:pPr>
      <w:r w:rsidRPr="002F2520">
        <w:t>6</w:t>
      </w:r>
      <w:r w:rsidR="006E329B" w:rsidRPr="002F2520">
        <w:t>.2.7.6.1</w:t>
      </w:r>
      <w:r w:rsidR="006E329B" w:rsidRPr="002F2520">
        <w:tab/>
        <w:t>Cause No. 96 – Mandatory information element is missing</w:t>
      </w:r>
    </w:p>
    <w:p w14:paraId="12104F31" w14:textId="77777777" w:rsidR="006E329B" w:rsidRPr="002F2520" w:rsidRDefault="006E329B" w:rsidP="006E329B">
      <w:r w:rsidRPr="002F2520">
        <w:t>This cause indicates that the equipment sending this cause has received a message which is missing an information element which must be present in the message before that message can be processed.</w:t>
      </w:r>
    </w:p>
    <w:p w14:paraId="16BAD129" w14:textId="161600EF" w:rsidR="006E329B" w:rsidRPr="002F2520" w:rsidRDefault="0067061E" w:rsidP="006E329B">
      <w:pPr>
        <w:pStyle w:val="Heading5"/>
      </w:pPr>
      <w:r w:rsidRPr="002F2520">
        <w:t>6</w:t>
      </w:r>
      <w:r w:rsidR="006E329B" w:rsidRPr="002F2520">
        <w:t>.2.7.6.2</w:t>
      </w:r>
      <w:r w:rsidR="006E329B" w:rsidRPr="002F2520">
        <w:tab/>
        <w:t>Cause No. 97 – Message type non-existent or not implemented</w:t>
      </w:r>
    </w:p>
    <w:p w14:paraId="17F6DAE1" w14:textId="77777777" w:rsidR="006E329B" w:rsidRPr="002F2520" w:rsidRDefault="006E329B" w:rsidP="006E329B">
      <w:r w:rsidRPr="002F2520">
        <w:t>This cause indicates that the equipment sending this cause has received a message with a message type it does not recognize either because this is a message not defined or defined but not imple</w:t>
      </w:r>
      <w:r w:rsidRPr="002F2520">
        <w:softHyphen/>
        <w:t>mented by the equipment sending this cause.</w:t>
      </w:r>
    </w:p>
    <w:p w14:paraId="74379A10" w14:textId="45E3C0A5" w:rsidR="006E329B" w:rsidRPr="002F2520" w:rsidRDefault="0067061E" w:rsidP="00154862">
      <w:pPr>
        <w:pStyle w:val="Heading5"/>
      </w:pPr>
      <w:r w:rsidRPr="002F2520">
        <w:t>6</w:t>
      </w:r>
      <w:r w:rsidR="006E329B" w:rsidRPr="002F2520">
        <w:t>.2.7.6.3</w:t>
      </w:r>
      <w:r w:rsidR="006E329B" w:rsidRPr="002F2520">
        <w:tab/>
        <w:t>Cause No. 98 – Message not compatible with call state or message type non-existent or not implemented</w:t>
      </w:r>
    </w:p>
    <w:p w14:paraId="141E5E16" w14:textId="508ADD5F" w:rsidR="006E329B" w:rsidRPr="002F2520" w:rsidRDefault="006E329B">
      <w:r w:rsidRPr="002F2520">
        <w:t>This cause indicates that the equipment sending this cause has received a message s</w:t>
      </w:r>
      <w:r w:rsidR="006C1BBB" w:rsidRPr="002F2520">
        <w:t>o</w:t>
      </w:r>
      <w:r w:rsidRPr="002F2520">
        <w:t xml:space="preserve"> that the procedures do not indicate that this is a permissible message to receive while in the call state, or a STATUS message was received indicating an incompatible call state.</w:t>
      </w:r>
    </w:p>
    <w:p w14:paraId="6C0C38A6" w14:textId="4D7D50A0" w:rsidR="006E329B" w:rsidRPr="002F2520" w:rsidRDefault="0067061E" w:rsidP="006E329B">
      <w:pPr>
        <w:pStyle w:val="Heading5"/>
      </w:pPr>
      <w:r w:rsidRPr="002F2520">
        <w:t>6</w:t>
      </w:r>
      <w:r w:rsidR="006E329B" w:rsidRPr="002F2520">
        <w:t>.2.7.6.4</w:t>
      </w:r>
      <w:r w:rsidR="006E329B" w:rsidRPr="002F2520">
        <w:tab/>
        <w:t xml:space="preserve">Cause No. 99 – Information element/parameter non-existent or not implemented </w:t>
      </w:r>
    </w:p>
    <w:p w14:paraId="2BE61D29" w14:textId="76668A90" w:rsidR="006E329B" w:rsidRPr="002F2520" w:rsidRDefault="006E329B">
      <w:r w:rsidRPr="002F2520">
        <w:t xml:space="preserve">This cause indicates that the equipment sending this cause has received a message which includes information element(s)/parameter(s) not recognized because the information element identifier(s)/parameter name(s) </w:t>
      </w:r>
      <w:r w:rsidR="00E92DC0" w:rsidRPr="002F2520">
        <w:t>is</w:t>
      </w:r>
      <w:r w:rsidRPr="002F2520">
        <w:t xml:space="preserve"> not defined or defined but not implemented by the equipment sending the cause. This cause indicates that the information element(s)/parameter(s) </w:t>
      </w:r>
      <w:r w:rsidR="00E92DC0" w:rsidRPr="002F2520">
        <w:t>has been</w:t>
      </w:r>
      <w:r w:rsidRPr="002F2520">
        <w:t xml:space="preserve"> discarded. However, the information element is not required to be present in the message in order for the equipment sending the cause to process the message.</w:t>
      </w:r>
    </w:p>
    <w:p w14:paraId="35F97441" w14:textId="7A414D6F" w:rsidR="006E329B" w:rsidRPr="002F2520" w:rsidRDefault="0067061E" w:rsidP="006E329B">
      <w:pPr>
        <w:pStyle w:val="Heading5"/>
      </w:pPr>
      <w:r w:rsidRPr="002F2520">
        <w:t>6</w:t>
      </w:r>
      <w:r w:rsidR="006E329B" w:rsidRPr="002F2520">
        <w:t>.2.7.6.5</w:t>
      </w:r>
      <w:r w:rsidR="006E329B" w:rsidRPr="002F2520">
        <w:tab/>
        <w:t>Cause No. 100 – Invalid information element contents</w:t>
      </w:r>
    </w:p>
    <w:p w14:paraId="3DEDAA98" w14:textId="77777777" w:rsidR="006E329B" w:rsidRPr="002F2520" w:rsidRDefault="006E329B" w:rsidP="006E329B">
      <w:r w:rsidRPr="002F2520">
        <w:t>This cause indicates that the equipment sending this cause has received an information element which it has implemented; however, one or more fields in the information element are coded in such a way which has not been implemented by the equipment sending this cause.</w:t>
      </w:r>
    </w:p>
    <w:p w14:paraId="61B65FE9" w14:textId="002F25E2" w:rsidR="006E329B" w:rsidRPr="002F2520" w:rsidRDefault="0067061E" w:rsidP="006E329B">
      <w:pPr>
        <w:pStyle w:val="Heading5"/>
      </w:pPr>
      <w:r w:rsidRPr="002F2520">
        <w:t>6</w:t>
      </w:r>
      <w:r w:rsidR="006E329B" w:rsidRPr="002F2520">
        <w:t>.2.7.6.6</w:t>
      </w:r>
      <w:r w:rsidR="006E329B" w:rsidRPr="002F2520">
        <w:tab/>
        <w:t>Cause No. 101 – Message not compatible with call state</w:t>
      </w:r>
    </w:p>
    <w:p w14:paraId="2C8A4D8E" w14:textId="77777777" w:rsidR="006E329B" w:rsidRPr="002F2520" w:rsidRDefault="006E329B" w:rsidP="006E329B">
      <w:r w:rsidRPr="002F2520">
        <w:t>This cause indicates that a message has been received which is incompatible with the call state.</w:t>
      </w:r>
    </w:p>
    <w:p w14:paraId="50CE073E" w14:textId="7050B750" w:rsidR="006E329B" w:rsidRPr="002F2520" w:rsidRDefault="0067061E" w:rsidP="006E329B">
      <w:pPr>
        <w:pStyle w:val="Heading5"/>
      </w:pPr>
      <w:r w:rsidRPr="002F2520">
        <w:t>6</w:t>
      </w:r>
      <w:r w:rsidR="006E329B" w:rsidRPr="002F2520">
        <w:t>.2.7.6.7</w:t>
      </w:r>
      <w:r w:rsidR="006E329B" w:rsidRPr="002F2520">
        <w:tab/>
        <w:t>Cause No. 102 – Recovery on timer expiry</w:t>
      </w:r>
    </w:p>
    <w:p w14:paraId="0AF8BA61" w14:textId="77777777" w:rsidR="006E329B" w:rsidRPr="002F2520" w:rsidRDefault="006E329B" w:rsidP="006E329B">
      <w:r w:rsidRPr="002F2520">
        <w:t>This cause indicates that a procedure has been initiated by the expiry of a timer in association with error handling procedures.</w:t>
      </w:r>
    </w:p>
    <w:p w14:paraId="0312E173" w14:textId="16486B59" w:rsidR="006E329B" w:rsidRPr="002F2520" w:rsidRDefault="0067061E" w:rsidP="00154862">
      <w:pPr>
        <w:pStyle w:val="Heading5"/>
      </w:pPr>
      <w:r w:rsidRPr="002F2520">
        <w:t>6</w:t>
      </w:r>
      <w:r w:rsidR="006E329B" w:rsidRPr="002F2520">
        <w:t>.2.7.6.8</w:t>
      </w:r>
      <w:r w:rsidR="006E329B" w:rsidRPr="002F2520">
        <w:tab/>
        <w:t>Cause No. 103 – Parameter non-existent or not implemented – passed on (national use)</w:t>
      </w:r>
    </w:p>
    <w:p w14:paraId="065FB3D3" w14:textId="353883E0" w:rsidR="006E329B" w:rsidRPr="002F2520" w:rsidRDefault="006E329B">
      <w:r w:rsidRPr="002F2520">
        <w:t>This cause indicates that the equipment sending this cause has received a message which includes parameters not recognized because the parameters are not defined or are defined but not implemented by the equipment sending the cause. The cause indicates that the parameter(s) w</w:t>
      </w:r>
      <w:r w:rsidR="00E92DC0" w:rsidRPr="002F2520">
        <w:t>as</w:t>
      </w:r>
      <w:r w:rsidRPr="002F2520">
        <w:t xml:space="preserve"> ignored. In addition, if the equipment sending this cause is an intermediate point, then this cause indicates that the parameter(s) w</w:t>
      </w:r>
      <w:r w:rsidR="00E92DC0" w:rsidRPr="002F2520">
        <w:t>as</w:t>
      </w:r>
      <w:r w:rsidRPr="002F2520">
        <w:t xml:space="preserve"> passed on unchanged.</w:t>
      </w:r>
    </w:p>
    <w:p w14:paraId="20825E3A" w14:textId="3B5B0C04" w:rsidR="006E329B" w:rsidRPr="002F2520" w:rsidRDefault="0067061E" w:rsidP="006E329B">
      <w:pPr>
        <w:pStyle w:val="Heading5"/>
      </w:pPr>
      <w:r w:rsidRPr="002F2520">
        <w:t>6</w:t>
      </w:r>
      <w:r w:rsidR="006E329B" w:rsidRPr="002F2520">
        <w:t>.2.7.6.9</w:t>
      </w:r>
      <w:r w:rsidR="006E329B" w:rsidRPr="002F2520">
        <w:tab/>
        <w:t>Cause No. 110 – Message with unrecognized parameter discarded</w:t>
      </w:r>
    </w:p>
    <w:p w14:paraId="4465A6DC" w14:textId="77777777" w:rsidR="006E329B" w:rsidRPr="002F2520" w:rsidRDefault="006E329B" w:rsidP="006E329B">
      <w:r w:rsidRPr="002F2520">
        <w:t>This cause indicates that the equipment sending this cause has discarded a received message which includes a parameter that is not recognized.</w:t>
      </w:r>
    </w:p>
    <w:p w14:paraId="0ABF21AD" w14:textId="30BC2C14" w:rsidR="006E329B" w:rsidRPr="002F2520" w:rsidRDefault="0067061E" w:rsidP="006E329B">
      <w:pPr>
        <w:pStyle w:val="Heading5"/>
      </w:pPr>
      <w:r w:rsidRPr="002F2520">
        <w:t>6</w:t>
      </w:r>
      <w:r w:rsidR="006E329B" w:rsidRPr="002F2520">
        <w:t>.2.7.6.10</w:t>
      </w:r>
      <w:r w:rsidR="006E329B" w:rsidRPr="002F2520">
        <w:tab/>
        <w:t>Cause No. 111 – Protocol error, unspecified</w:t>
      </w:r>
    </w:p>
    <w:p w14:paraId="617B9A40" w14:textId="77777777" w:rsidR="006E329B" w:rsidRPr="002F2520" w:rsidRDefault="006E329B" w:rsidP="006E329B">
      <w:r w:rsidRPr="002F2520">
        <w:t>This cause is used to report a protocol error event only when no other cause in the protocol error class applies.</w:t>
      </w:r>
    </w:p>
    <w:p w14:paraId="5DD97020" w14:textId="4E4EBDF6" w:rsidR="006E329B" w:rsidRPr="002F2520" w:rsidRDefault="0067061E" w:rsidP="006E329B">
      <w:pPr>
        <w:pStyle w:val="Heading4"/>
        <w:spacing w:before="120"/>
      </w:pPr>
      <w:r w:rsidRPr="002F2520">
        <w:t>6</w:t>
      </w:r>
      <w:r w:rsidR="006E329B" w:rsidRPr="002F2520">
        <w:t>.2.7.7</w:t>
      </w:r>
      <w:r w:rsidR="006E329B" w:rsidRPr="002F2520">
        <w:tab/>
        <w:t>Interworking class</w:t>
      </w:r>
    </w:p>
    <w:p w14:paraId="79AF6485" w14:textId="00DFBDF1" w:rsidR="006E329B" w:rsidRPr="002F2520" w:rsidRDefault="0067061E" w:rsidP="006E329B">
      <w:pPr>
        <w:pStyle w:val="Heading5"/>
      </w:pPr>
      <w:r w:rsidRPr="002F2520">
        <w:t>6</w:t>
      </w:r>
      <w:r w:rsidR="006E329B" w:rsidRPr="002F2520">
        <w:t>.2.7.7.1</w:t>
      </w:r>
      <w:r w:rsidR="006E329B" w:rsidRPr="002F2520">
        <w:tab/>
        <w:t>Cause No. 127 – Interworking, unspecified</w:t>
      </w:r>
    </w:p>
    <w:p w14:paraId="58B04DE8" w14:textId="77777777" w:rsidR="006E329B" w:rsidRPr="002F2520" w:rsidRDefault="006E329B" w:rsidP="006E329B">
      <w:r w:rsidRPr="002F2520">
        <w:t>This cause indicates that there has been interworking with a network which does not provide causes for actions it takes. Thus, the precise cause for a message which is being sent cannot be ascertained.</w:t>
      </w:r>
    </w:p>
    <w:p w14:paraId="7EA9A667" w14:textId="1D8B1EA1" w:rsidR="006E329B" w:rsidRPr="002F2520" w:rsidRDefault="0067061E" w:rsidP="006E329B">
      <w:pPr>
        <w:pStyle w:val="Heading1"/>
      </w:pPr>
      <w:bookmarkStart w:id="115" w:name="_Toc432410840"/>
      <w:bookmarkStart w:id="116" w:name="_Toc437665965"/>
      <w:bookmarkStart w:id="117" w:name="_Toc437682863"/>
      <w:bookmarkStart w:id="118" w:name="_Toc438286471"/>
      <w:bookmarkStart w:id="119" w:name="_Toc438286564"/>
      <w:bookmarkStart w:id="120" w:name="_Toc438351095"/>
      <w:bookmarkStart w:id="121" w:name="_Toc520328453"/>
      <w:bookmarkStart w:id="122" w:name="_Toc529525889"/>
      <w:bookmarkStart w:id="123" w:name="_Toc533078533"/>
      <w:r w:rsidRPr="002F2520">
        <w:t>7</w:t>
      </w:r>
      <w:r w:rsidR="006E329B" w:rsidRPr="002F2520">
        <w:tab/>
        <w:t>General rules for the handling of the location field</w:t>
      </w:r>
      <w:bookmarkEnd w:id="115"/>
      <w:bookmarkEnd w:id="116"/>
      <w:bookmarkEnd w:id="117"/>
      <w:bookmarkEnd w:id="118"/>
      <w:bookmarkEnd w:id="119"/>
      <w:bookmarkEnd w:id="120"/>
      <w:bookmarkEnd w:id="121"/>
      <w:bookmarkEnd w:id="122"/>
      <w:bookmarkEnd w:id="123"/>
    </w:p>
    <w:p w14:paraId="4D61B78D" w14:textId="26D18A8E" w:rsidR="006E329B" w:rsidRPr="002F2520" w:rsidRDefault="006E329B" w:rsidP="006E329B">
      <w:r w:rsidRPr="002F2520">
        <w:t xml:space="preserve">This clause specifies the rules for </w:t>
      </w:r>
      <w:r w:rsidR="00E92DC0" w:rsidRPr="002F2520">
        <w:t xml:space="preserve">the </w:t>
      </w:r>
      <w:r w:rsidRPr="002F2520">
        <w:t>handling of the location field in the Cause and the Progress indicator information elements/parameters.</w:t>
      </w:r>
    </w:p>
    <w:p w14:paraId="38CB790F" w14:textId="5428018A" w:rsidR="006E329B" w:rsidRPr="002F2520" w:rsidRDefault="006E329B" w:rsidP="006E329B">
      <w:r w:rsidRPr="002F2520">
        <w:t>Figure 4 shows the reference configuration which is used to identify various nodes where the location fie</w:t>
      </w:r>
      <w:r w:rsidR="00AA1EE6" w:rsidRPr="002F2520">
        <w:t>l</w:t>
      </w:r>
      <w:r w:rsidRPr="002F2520">
        <w:t>d may be generated.</w:t>
      </w:r>
    </w:p>
    <w:p w14:paraId="70F0104F" w14:textId="77777777" w:rsidR="006E329B" w:rsidRPr="002F2520" w:rsidRDefault="006E329B" w:rsidP="006E329B">
      <w:r w:rsidRPr="002F2520">
        <w:t>Table 4 shows the setting of the location field to be generated by a node in the reference configuration and the location field information expected by user A in each case.</w:t>
      </w:r>
    </w:p>
    <w:p w14:paraId="44AE9B10" w14:textId="77777777" w:rsidR="006E329B" w:rsidRPr="002F2520" w:rsidRDefault="006E329B" w:rsidP="006E329B">
      <w:r w:rsidRPr="002F2520">
        <w:t>The handling of the location field shall be according to the following rules:</w:t>
      </w:r>
    </w:p>
    <w:p w14:paraId="797F9218" w14:textId="4F68FABD" w:rsidR="006E329B" w:rsidRPr="002F2520" w:rsidRDefault="006E329B" w:rsidP="006E329B">
      <w:pPr>
        <w:pStyle w:val="enumlev1"/>
      </w:pPr>
      <w:r w:rsidRPr="002F2520">
        <w:t>i)</w:t>
      </w:r>
      <w:r w:rsidRPr="002F2520">
        <w:tab/>
        <w:t>If the event causing the generation of the location field takes place in an international exchange (i.e.</w:t>
      </w:r>
      <w:r w:rsidR="00074424" w:rsidRPr="002F2520">
        <w:t>,</w:t>
      </w:r>
      <w:r w:rsidRPr="002F2520">
        <w:t xml:space="preserve"> incoming or outgoing or international transit exchange), the location shall be set to </w:t>
      </w:r>
      <w:r w:rsidRPr="002F2520">
        <w:rPr>
          <w:i/>
        </w:rPr>
        <w:t>International network</w:t>
      </w:r>
      <w:r w:rsidRPr="002F2520">
        <w:t>.</w:t>
      </w:r>
    </w:p>
    <w:p w14:paraId="2E14A864" w14:textId="77777777" w:rsidR="006E329B" w:rsidRPr="002F2520" w:rsidRDefault="006E329B" w:rsidP="006E329B">
      <w:pPr>
        <w:pStyle w:val="enumlev1"/>
      </w:pPr>
      <w:r w:rsidRPr="002F2520">
        <w:t>ii)</w:t>
      </w:r>
      <w:r w:rsidRPr="002F2520">
        <w:tab/>
        <w:t xml:space="preserve">If the event causing the generation of the location field takes place in a national transit network, the location shall be set to </w:t>
      </w:r>
      <w:r w:rsidRPr="002F2520">
        <w:rPr>
          <w:i/>
        </w:rPr>
        <w:t>Transit network</w:t>
      </w:r>
      <w:r w:rsidRPr="002F2520">
        <w:t>.</w:t>
      </w:r>
    </w:p>
    <w:p w14:paraId="698CDFF7" w14:textId="77777777" w:rsidR="006E329B" w:rsidRPr="002F2520" w:rsidRDefault="006E329B" w:rsidP="006E329B">
      <w:pPr>
        <w:pStyle w:val="enumlev1"/>
      </w:pPr>
      <w:r w:rsidRPr="002F2520">
        <w:t>iii)</w:t>
      </w:r>
      <w:r w:rsidRPr="002F2520">
        <w:tab/>
        <w:t xml:space="preserve">If the event causing the generation of the location field takes place in the public network serving the user, the location shall be set to </w:t>
      </w:r>
      <w:r w:rsidRPr="002F2520">
        <w:rPr>
          <w:i/>
        </w:rPr>
        <w:t>Public network serving the local user</w:t>
      </w:r>
      <w:r w:rsidRPr="002F2520">
        <w:t xml:space="preserve"> or </w:t>
      </w:r>
      <w:r w:rsidRPr="002F2520">
        <w:rPr>
          <w:i/>
        </w:rPr>
        <w:t>Public network serving the remote user</w:t>
      </w:r>
      <w:r w:rsidRPr="002F2520">
        <w:t xml:space="preserve"> on the basis of network configuration.</w:t>
      </w:r>
    </w:p>
    <w:p w14:paraId="5C78E630" w14:textId="77777777" w:rsidR="006E329B" w:rsidRPr="002F2520" w:rsidRDefault="006E329B" w:rsidP="006E329B">
      <w:pPr>
        <w:pStyle w:val="Note"/>
        <w:ind w:left="794" w:hanging="794"/>
        <w:rPr>
          <w:i/>
        </w:rPr>
      </w:pPr>
      <w:r w:rsidRPr="002F2520">
        <w:tab/>
        <w:t>NOTE – Locations</w:t>
      </w:r>
      <w:r w:rsidRPr="002F2520">
        <w:rPr>
          <w:i/>
        </w:rPr>
        <w:t xml:space="preserve"> User </w:t>
      </w:r>
      <w:r w:rsidRPr="002F2520">
        <w:t xml:space="preserve">and </w:t>
      </w:r>
      <w:r w:rsidRPr="002F2520">
        <w:rPr>
          <w:i/>
        </w:rPr>
        <w:t xml:space="preserve">Private network serving the local user </w:t>
      </w:r>
      <w:r w:rsidRPr="002F2520">
        <w:t>shall not be</w:t>
      </w:r>
      <w:r w:rsidRPr="002F2520">
        <w:rPr>
          <w:i/>
        </w:rPr>
        <w:t xml:space="preserve"> </w:t>
      </w:r>
      <w:r w:rsidRPr="002F2520">
        <w:t>generated in public networks.</w:t>
      </w:r>
    </w:p>
    <w:p w14:paraId="2523A903" w14:textId="77777777" w:rsidR="006E329B" w:rsidRPr="002F2520" w:rsidRDefault="006E329B" w:rsidP="006E329B">
      <w:pPr>
        <w:pStyle w:val="enumlev1"/>
      </w:pPr>
      <w:r w:rsidRPr="002F2520">
        <w:t>iv)</w:t>
      </w:r>
      <w:r w:rsidRPr="002F2520">
        <w:tab/>
        <w:t xml:space="preserve">If the event causing the generation of the location field takes place in the private network, the location shall be set to </w:t>
      </w:r>
      <w:r w:rsidRPr="002F2520">
        <w:rPr>
          <w:i/>
        </w:rPr>
        <w:t>Private network serving the local user</w:t>
      </w:r>
      <w:r w:rsidRPr="002F2520">
        <w:t xml:space="preserve"> or </w:t>
      </w:r>
      <w:r w:rsidRPr="002F2520">
        <w:rPr>
          <w:i/>
        </w:rPr>
        <w:t>Private network serving the remote user</w:t>
      </w:r>
      <w:r w:rsidRPr="002F2520">
        <w:t xml:space="preserve"> on the basis of network configuration.</w:t>
      </w:r>
    </w:p>
    <w:p w14:paraId="6417AF4E" w14:textId="77777777" w:rsidR="006E329B" w:rsidRPr="002F2520" w:rsidRDefault="006E329B" w:rsidP="006E329B">
      <w:pPr>
        <w:pStyle w:val="enumlev1"/>
      </w:pPr>
      <w:r w:rsidRPr="002F2520">
        <w:t>v)</w:t>
      </w:r>
      <w:r w:rsidRPr="002F2520">
        <w:tab/>
        <w:t>If interworking with a signalling system which cannot convey location informa</w:t>
      </w:r>
      <w:r w:rsidRPr="002F2520">
        <w:softHyphen/>
        <w:t xml:space="preserve">tion is encountered, and if a message containing a location field is sent because of the receipt of information from such a signalling system, the location shall be set to </w:t>
      </w:r>
      <w:r w:rsidRPr="002F2520">
        <w:rPr>
          <w:i/>
        </w:rPr>
        <w:t>Network beyond interworking point</w:t>
      </w:r>
      <w:r w:rsidRPr="002F2520">
        <w:t>.</w:t>
      </w:r>
    </w:p>
    <w:p w14:paraId="7BAD2DA8" w14:textId="38D2B114" w:rsidR="006E329B" w:rsidRPr="002F2520" w:rsidRDefault="006E329B" w:rsidP="006E329B">
      <w:r w:rsidRPr="002F2520">
        <w:t>As a consequence of these rules:</w:t>
      </w:r>
    </w:p>
    <w:p w14:paraId="3DBD7C91" w14:textId="77777777" w:rsidR="006E329B" w:rsidRPr="002F2520" w:rsidRDefault="006E329B" w:rsidP="006E329B">
      <w:pPr>
        <w:pStyle w:val="enumlev1"/>
      </w:pPr>
      <w:r w:rsidRPr="002F2520">
        <w:t>–</w:t>
      </w:r>
      <w:r w:rsidRPr="002F2520">
        <w:tab/>
        <w:t>The location Public network serving the local user can be sent over a transit network or can be converted to Public network serving the remote user according to the structure of the national network and/or agreements between the network operators involved in the call. In any case the location Public network serving the local user shall not be sent over the international network.</w:t>
      </w:r>
    </w:p>
    <w:p w14:paraId="2960AE4E" w14:textId="77777777" w:rsidR="006E329B" w:rsidRPr="002F2520" w:rsidRDefault="006E329B" w:rsidP="006E329B">
      <w:pPr>
        <w:pStyle w:val="enumlev1"/>
      </w:pPr>
      <w:r w:rsidRPr="002F2520">
        <w:t>–</w:t>
      </w:r>
      <w:r w:rsidRPr="002F2520">
        <w:tab/>
        <w:t>The location Private network serving the local user shall not be sent over the public network. The conversion from Private network serving the local user to Private network serving the remote user, if required, shall take place in the private network initially generating the location information.</w:t>
      </w:r>
    </w:p>
    <w:p w14:paraId="7D0BA1D3" w14:textId="77777777" w:rsidR="006E329B" w:rsidRPr="002F2520" w:rsidRDefault="006E329B" w:rsidP="006E329B">
      <w:r w:rsidRPr="002F2520">
        <w:t>In addition, the network may optionally check and, if necessary, change the location when it crosses a network boundary. The definition of the boundaries between transit networks and public networks serving the local/remote users is dependent on network structure and is subject to agreement between network operators or to national regulations.</w:t>
      </w:r>
    </w:p>
    <w:p w14:paraId="424C2466" w14:textId="22D14BD4" w:rsidR="006E329B" w:rsidRPr="002F2520" w:rsidRDefault="00074424" w:rsidP="00074424">
      <w:pPr>
        <w:pStyle w:val="Figure"/>
      </w:pPr>
      <w:r w:rsidRPr="002F2520">
        <w:rPr>
          <w:noProof/>
          <w:lang w:eastAsia="en-GB"/>
        </w:rPr>
        <w:drawing>
          <wp:inline distT="0" distB="0" distL="0" distR="0" wp14:anchorId="5256BE4F" wp14:editId="78065347">
            <wp:extent cx="5897892" cy="196596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850(18)_F0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97892" cy="1965964"/>
                    </a:xfrm>
                    <a:prstGeom prst="rect">
                      <a:avLst/>
                    </a:prstGeom>
                  </pic:spPr>
                </pic:pic>
              </a:graphicData>
            </a:graphic>
          </wp:inline>
        </w:drawing>
      </w:r>
    </w:p>
    <w:p w14:paraId="7E1D238F" w14:textId="3B913727" w:rsidR="006E329B" w:rsidRPr="002F2520" w:rsidRDefault="006E329B" w:rsidP="00074424">
      <w:pPr>
        <w:pStyle w:val="FigureNoTitle"/>
      </w:pPr>
      <w:r w:rsidRPr="002F2520">
        <w:t>Figure 4 – Reference configuration for location field generation</w:t>
      </w:r>
    </w:p>
    <w:p w14:paraId="3EEA223B" w14:textId="1DCFEAD2" w:rsidR="006E329B" w:rsidRPr="002F2520" w:rsidRDefault="006E329B">
      <w:pPr>
        <w:pStyle w:val="TableNoTitle0"/>
      </w:pPr>
      <w:r w:rsidRPr="002F2520">
        <w:t>Table 4 – The setting of location fields by events at nodes of the reference</w:t>
      </w:r>
      <w:r w:rsidRPr="002F2520">
        <w:br/>
        <w:t>configuration and values expected to be received by user A</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08"/>
        <w:gridCol w:w="3625"/>
        <w:gridCol w:w="3206"/>
      </w:tblGrid>
      <w:tr w:rsidR="006E329B" w:rsidRPr="002F2520" w14:paraId="104E8526" w14:textId="77777777" w:rsidTr="00725A90">
        <w:trPr>
          <w:jc w:val="center"/>
        </w:trPr>
        <w:tc>
          <w:tcPr>
            <w:tcW w:w="2622" w:type="dxa"/>
          </w:tcPr>
          <w:p w14:paraId="372FFFE2" w14:textId="77777777" w:rsidR="006E329B" w:rsidRPr="002F2520" w:rsidRDefault="006E329B" w:rsidP="00725A90">
            <w:pPr>
              <w:pStyle w:val="Tablehead"/>
            </w:pPr>
            <w:r w:rsidRPr="002F2520">
              <w:t>Node generating</w:t>
            </w:r>
            <w:r w:rsidRPr="002F2520">
              <w:br/>
              <w:t>location field</w:t>
            </w:r>
          </w:p>
        </w:tc>
        <w:tc>
          <w:tcPr>
            <w:tcW w:w="3385" w:type="dxa"/>
          </w:tcPr>
          <w:p w14:paraId="477861C2" w14:textId="77777777" w:rsidR="006E329B" w:rsidRPr="002F2520" w:rsidRDefault="006E329B" w:rsidP="00725A90">
            <w:pPr>
              <w:pStyle w:val="Tablehead"/>
            </w:pPr>
            <w:r w:rsidRPr="002F2520">
              <w:t>Location field setting, in the direction towards user A</w:t>
            </w:r>
          </w:p>
        </w:tc>
        <w:tc>
          <w:tcPr>
            <w:tcW w:w="2994" w:type="dxa"/>
          </w:tcPr>
          <w:p w14:paraId="704B3574" w14:textId="77777777" w:rsidR="006E329B" w:rsidRPr="002F2520" w:rsidRDefault="006E329B" w:rsidP="00725A90">
            <w:pPr>
              <w:pStyle w:val="Tablehead"/>
            </w:pPr>
            <w:r w:rsidRPr="002F2520">
              <w:t>Location setting expected</w:t>
            </w:r>
            <w:r w:rsidRPr="002F2520">
              <w:br/>
              <w:t>by user A</w:t>
            </w:r>
          </w:p>
        </w:tc>
      </w:tr>
      <w:tr w:rsidR="006E329B" w:rsidRPr="002F2520" w14:paraId="7C0D07D5" w14:textId="77777777" w:rsidTr="00725A90">
        <w:trPr>
          <w:jc w:val="center"/>
        </w:trPr>
        <w:tc>
          <w:tcPr>
            <w:tcW w:w="2622" w:type="dxa"/>
          </w:tcPr>
          <w:p w14:paraId="2F56CCC3" w14:textId="77777777" w:rsidR="006E329B" w:rsidRPr="002F2520" w:rsidRDefault="006E329B" w:rsidP="00725A90">
            <w:pPr>
              <w:pStyle w:val="Tabletext"/>
              <w:jc w:val="center"/>
            </w:pPr>
            <w:r w:rsidRPr="002F2520">
              <w:t>B</w:t>
            </w:r>
          </w:p>
        </w:tc>
        <w:tc>
          <w:tcPr>
            <w:tcW w:w="3385" w:type="dxa"/>
          </w:tcPr>
          <w:p w14:paraId="2FFA1308" w14:textId="77777777" w:rsidR="006E329B" w:rsidRPr="002F2520" w:rsidRDefault="006E329B" w:rsidP="00415C94">
            <w:pPr>
              <w:pStyle w:val="Tabletext"/>
              <w:jc w:val="center"/>
            </w:pPr>
            <w:r w:rsidRPr="002F2520">
              <w:t>LPN</w:t>
            </w:r>
          </w:p>
        </w:tc>
        <w:tc>
          <w:tcPr>
            <w:tcW w:w="2994" w:type="dxa"/>
          </w:tcPr>
          <w:p w14:paraId="27B8EA9B" w14:textId="77777777" w:rsidR="006E329B" w:rsidRPr="002F2520" w:rsidRDefault="006E329B" w:rsidP="00415C94">
            <w:pPr>
              <w:pStyle w:val="Tabletext"/>
              <w:jc w:val="center"/>
            </w:pPr>
            <w:r w:rsidRPr="002F2520">
              <w:t>LPN</w:t>
            </w:r>
          </w:p>
        </w:tc>
      </w:tr>
      <w:tr w:rsidR="006E329B" w:rsidRPr="002F2520" w14:paraId="0EF26823" w14:textId="77777777" w:rsidTr="00725A90">
        <w:trPr>
          <w:jc w:val="center"/>
        </w:trPr>
        <w:tc>
          <w:tcPr>
            <w:tcW w:w="2622" w:type="dxa"/>
          </w:tcPr>
          <w:p w14:paraId="1AF27A2E" w14:textId="77777777" w:rsidR="006E329B" w:rsidRPr="002F2520" w:rsidRDefault="006E329B" w:rsidP="00725A90">
            <w:pPr>
              <w:pStyle w:val="Tabletext"/>
              <w:jc w:val="center"/>
            </w:pPr>
            <w:r w:rsidRPr="002F2520">
              <w:t>C</w:t>
            </w:r>
          </w:p>
        </w:tc>
        <w:tc>
          <w:tcPr>
            <w:tcW w:w="3385" w:type="dxa"/>
          </w:tcPr>
          <w:p w14:paraId="6345FDAB" w14:textId="77777777" w:rsidR="006E329B" w:rsidRPr="002F2520" w:rsidRDefault="006E329B" w:rsidP="00415C94">
            <w:pPr>
              <w:pStyle w:val="Tabletext"/>
              <w:jc w:val="center"/>
            </w:pPr>
            <w:r w:rsidRPr="002F2520">
              <w:t>LPN</w:t>
            </w:r>
          </w:p>
        </w:tc>
        <w:tc>
          <w:tcPr>
            <w:tcW w:w="2994" w:type="dxa"/>
          </w:tcPr>
          <w:p w14:paraId="0F21637D" w14:textId="77777777" w:rsidR="006E329B" w:rsidRPr="002F2520" w:rsidRDefault="006E329B" w:rsidP="00415C94">
            <w:pPr>
              <w:pStyle w:val="Tabletext"/>
              <w:jc w:val="center"/>
            </w:pPr>
            <w:r w:rsidRPr="002F2520">
              <w:t>LPN</w:t>
            </w:r>
          </w:p>
        </w:tc>
      </w:tr>
      <w:tr w:rsidR="006E329B" w:rsidRPr="002F2520" w14:paraId="17F10F18" w14:textId="77777777" w:rsidTr="00725A90">
        <w:trPr>
          <w:jc w:val="center"/>
        </w:trPr>
        <w:tc>
          <w:tcPr>
            <w:tcW w:w="2622" w:type="dxa"/>
          </w:tcPr>
          <w:p w14:paraId="0491C343" w14:textId="77777777" w:rsidR="006E329B" w:rsidRPr="002F2520" w:rsidRDefault="006E329B" w:rsidP="00725A90">
            <w:pPr>
              <w:pStyle w:val="Tabletext"/>
              <w:jc w:val="center"/>
            </w:pPr>
            <w:r w:rsidRPr="002F2520">
              <w:t>D</w:t>
            </w:r>
          </w:p>
        </w:tc>
        <w:tc>
          <w:tcPr>
            <w:tcW w:w="3385" w:type="dxa"/>
          </w:tcPr>
          <w:p w14:paraId="66FC8BD2" w14:textId="77777777" w:rsidR="006E329B" w:rsidRPr="002F2520" w:rsidRDefault="006E329B" w:rsidP="00415C94">
            <w:pPr>
              <w:pStyle w:val="Tabletext"/>
              <w:jc w:val="center"/>
            </w:pPr>
            <w:r w:rsidRPr="002F2520">
              <w:t>LN</w:t>
            </w:r>
          </w:p>
        </w:tc>
        <w:tc>
          <w:tcPr>
            <w:tcW w:w="2994" w:type="dxa"/>
          </w:tcPr>
          <w:p w14:paraId="018CF71F" w14:textId="77777777" w:rsidR="006E329B" w:rsidRPr="002F2520" w:rsidRDefault="006E329B" w:rsidP="00415C94">
            <w:pPr>
              <w:pStyle w:val="Tabletext"/>
              <w:jc w:val="center"/>
            </w:pPr>
            <w:r w:rsidRPr="002F2520">
              <w:t>LN</w:t>
            </w:r>
          </w:p>
        </w:tc>
      </w:tr>
      <w:tr w:rsidR="006E329B" w:rsidRPr="002F2520" w14:paraId="3D7ACC4D" w14:textId="77777777" w:rsidTr="00725A90">
        <w:trPr>
          <w:jc w:val="center"/>
        </w:trPr>
        <w:tc>
          <w:tcPr>
            <w:tcW w:w="2622" w:type="dxa"/>
          </w:tcPr>
          <w:p w14:paraId="15DCD35B" w14:textId="77777777" w:rsidR="006E329B" w:rsidRPr="002F2520" w:rsidRDefault="006E329B" w:rsidP="00725A90">
            <w:pPr>
              <w:pStyle w:val="Tabletext"/>
              <w:jc w:val="center"/>
            </w:pPr>
            <w:r w:rsidRPr="002F2520">
              <w:t>E</w:t>
            </w:r>
          </w:p>
        </w:tc>
        <w:tc>
          <w:tcPr>
            <w:tcW w:w="3385" w:type="dxa"/>
          </w:tcPr>
          <w:p w14:paraId="53A4FB8C" w14:textId="77777777" w:rsidR="006E329B" w:rsidRPr="002F2520" w:rsidRDefault="006E329B" w:rsidP="00415C94">
            <w:pPr>
              <w:pStyle w:val="Tabletext"/>
              <w:jc w:val="center"/>
            </w:pPr>
            <w:r w:rsidRPr="002F2520">
              <w:t>LN</w:t>
            </w:r>
          </w:p>
        </w:tc>
        <w:tc>
          <w:tcPr>
            <w:tcW w:w="2994" w:type="dxa"/>
          </w:tcPr>
          <w:p w14:paraId="7B5315DD" w14:textId="77777777" w:rsidR="006E329B" w:rsidRPr="002F2520" w:rsidRDefault="006E329B" w:rsidP="00415C94">
            <w:pPr>
              <w:pStyle w:val="Tabletext"/>
              <w:jc w:val="center"/>
            </w:pPr>
            <w:r w:rsidRPr="002F2520">
              <w:t>LN</w:t>
            </w:r>
          </w:p>
        </w:tc>
      </w:tr>
      <w:tr w:rsidR="006E329B" w:rsidRPr="002F2520" w14:paraId="0EBE6B41" w14:textId="77777777" w:rsidTr="00725A90">
        <w:trPr>
          <w:jc w:val="center"/>
        </w:trPr>
        <w:tc>
          <w:tcPr>
            <w:tcW w:w="2622" w:type="dxa"/>
          </w:tcPr>
          <w:p w14:paraId="2AFC7A1E" w14:textId="77777777" w:rsidR="006E329B" w:rsidRPr="002F2520" w:rsidRDefault="006E329B" w:rsidP="00725A90">
            <w:pPr>
              <w:pStyle w:val="Tabletext"/>
              <w:jc w:val="center"/>
            </w:pPr>
            <w:r w:rsidRPr="002F2520">
              <w:t>F</w:t>
            </w:r>
          </w:p>
        </w:tc>
        <w:tc>
          <w:tcPr>
            <w:tcW w:w="3385" w:type="dxa"/>
          </w:tcPr>
          <w:p w14:paraId="32E5AA10" w14:textId="77777777" w:rsidR="006E329B" w:rsidRPr="002F2520" w:rsidRDefault="006E329B" w:rsidP="00415C94">
            <w:pPr>
              <w:pStyle w:val="Tabletext"/>
              <w:jc w:val="center"/>
            </w:pPr>
            <w:r w:rsidRPr="002F2520">
              <w:t>TN</w:t>
            </w:r>
          </w:p>
        </w:tc>
        <w:tc>
          <w:tcPr>
            <w:tcW w:w="2994" w:type="dxa"/>
          </w:tcPr>
          <w:p w14:paraId="2FBA077F" w14:textId="77777777" w:rsidR="006E329B" w:rsidRPr="002F2520" w:rsidRDefault="006E329B" w:rsidP="00415C94">
            <w:pPr>
              <w:pStyle w:val="Tabletext"/>
              <w:jc w:val="center"/>
            </w:pPr>
            <w:r w:rsidRPr="002F2520">
              <w:t>TN</w:t>
            </w:r>
          </w:p>
        </w:tc>
      </w:tr>
      <w:tr w:rsidR="006E329B" w:rsidRPr="002F2520" w14:paraId="3B708350" w14:textId="77777777" w:rsidTr="00725A90">
        <w:trPr>
          <w:jc w:val="center"/>
        </w:trPr>
        <w:tc>
          <w:tcPr>
            <w:tcW w:w="2622" w:type="dxa"/>
          </w:tcPr>
          <w:p w14:paraId="3A256778" w14:textId="77777777" w:rsidR="006E329B" w:rsidRPr="002F2520" w:rsidRDefault="006E329B" w:rsidP="00725A90">
            <w:pPr>
              <w:pStyle w:val="Tabletext"/>
              <w:jc w:val="center"/>
            </w:pPr>
            <w:r w:rsidRPr="002F2520">
              <w:t>G</w:t>
            </w:r>
          </w:p>
        </w:tc>
        <w:tc>
          <w:tcPr>
            <w:tcW w:w="3385" w:type="dxa"/>
          </w:tcPr>
          <w:p w14:paraId="47FF2BAD" w14:textId="77777777" w:rsidR="006E329B" w:rsidRPr="002F2520" w:rsidRDefault="006E329B" w:rsidP="00415C94">
            <w:pPr>
              <w:pStyle w:val="Tabletext"/>
              <w:jc w:val="center"/>
            </w:pPr>
            <w:r w:rsidRPr="002F2520">
              <w:t>TN</w:t>
            </w:r>
          </w:p>
        </w:tc>
        <w:tc>
          <w:tcPr>
            <w:tcW w:w="2994" w:type="dxa"/>
          </w:tcPr>
          <w:p w14:paraId="233B77D2" w14:textId="77777777" w:rsidR="006E329B" w:rsidRPr="002F2520" w:rsidRDefault="006E329B" w:rsidP="00415C94">
            <w:pPr>
              <w:pStyle w:val="Tabletext"/>
              <w:jc w:val="center"/>
            </w:pPr>
            <w:r w:rsidRPr="002F2520">
              <w:t>TN</w:t>
            </w:r>
          </w:p>
        </w:tc>
      </w:tr>
      <w:tr w:rsidR="006E329B" w:rsidRPr="002F2520" w14:paraId="5851984D" w14:textId="77777777" w:rsidTr="00725A90">
        <w:trPr>
          <w:jc w:val="center"/>
        </w:trPr>
        <w:tc>
          <w:tcPr>
            <w:tcW w:w="2622" w:type="dxa"/>
          </w:tcPr>
          <w:p w14:paraId="666A6D9A" w14:textId="77777777" w:rsidR="006E329B" w:rsidRPr="002F2520" w:rsidRDefault="006E329B" w:rsidP="00725A90">
            <w:pPr>
              <w:pStyle w:val="Tabletext"/>
              <w:jc w:val="center"/>
            </w:pPr>
            <w:r w:rsidRPr="002F2520">
              <w:t>H</w:t>
            </w:r>
          </w:p>
        </w:tc>
        <w:tc>
          <w:tcPr>
            <w:tcW w:w="3385" w:type="dxa"/>
          </w:tcPr>
          <w:p w14:paraId="1BFB891C" w14:textId="77777777" w:rsidR="006E329B" w:rsidRPr="002F2520" w:rsidRDefault="006E329B" w:rsidP="00415C94">
            <w:pPr>
              <w:pStyle w:val="Tabletext"/>
              <w:jc w:val="center"/>
            </w:pPr>
            <w:r w:rsidRPr="002F2520">
              <w:t>INTL</w:t>
            </w:r>
          </w:p>
        </w:tc>
        <w:tc>
          <w:tcPr>
            <w:tcW w:w="2994" w:type="dxa"/>
          </w:tcPr>
          <w:p w14:paraId="1BC7BAAF" w14:textId="77777777" w:rsidR="006E329B" w:rsidRPr="002F2520" w:rsidRDefault="006E329B" w:rsidP="00415C94">
            <w:pPr>
              <w:pStyle w:val="Tabletext"/>
              <w:jc w:val="center"/>
            </w:pPr>
            <w:r w:rsidRPr="002F2520">
              <w:t>INTL</w:t>
            </w:r>
          </w:p>
        </w:tc>
      </w:tr>
      <w:tr w:rsidR="006E329B" w:rsidRPr="002F2520" w14:paraId="5ED6C6A9" w14:textId="77777777" w:rsidTr="00725A90">
        <w:trPr>
          <w:jc w:val="center"/>
        </w:trPr>
        <w:tc>
          <w:tcPr>
            <w:tcW w:w="2622" w:type="dxa"/>
          </w:tcPr>
          <w:p w14:paraId="4D4C9BD0" w14:textId="77777777" w:rsidR="006E329B" w:rsidRPr="002F2520" w:rsidRDefault="006E329B" w:rsidP="00725A90">
            <w:pPr>
              <w:pStyle w:val="Tabletext"/>
              <w:jc w:val="center"/>
            </w:pPr>
            <w:r w:rsidRPr="002F2520">
              <w:t>I</w:t>
            </w:r>
          </w:p>
        </w:tc>
        <w:tc>
          <w:tcPr>
            <w:tcW w:w="3385" w:type="dxa"/>
          </w:tcPr>
          <w:p w14:paraId="0F024C3D" w14:textId="77777777" w:rsidR="006E329B" w:rsidRPr="002F2520" w:rsidRDefault="006E329B" w:rsidP="00415C94">
            <w:pPr>
              <w:pStyle w:val="Tabletext"/>
              <w:jc w:val="center"/>
            </w:pPr>
            <w:r w:rsidRPr="002F2520">
              <w:t>INTL</w:t>
            </w:r>
          </w:p>
        </w:tc>
        <w:tc>
          <w:tcPr>
            <w:tcW w:w="2994" w:type="dxa"/>
          </w:tcPr>
          <w:p w14:paraId="6633732F" w14:textId="77777777" w:rsidR="006E329B" w:rsidRPr="002F2520" w:rsidRDefault="006E329B" w:rsidP="00415C94">
            <w:pPr>
              <w:pStyle w:val="Tabletext"/>
              <w:jc w:val="center"/>
            </w:pPr>
            <w:r w:rsidRPr="002F2520">
              <w:t>INTL</w:t>
            </w:r>
          </w:p>
        </w:tc>
      </w:tr>
      <w:tr w:rsidR="006E329B" w:rsidRPr="002F2520" w14:paraId="0D53E537" w14:textId="77777777" w:rsidTr="00725A90">
        <w:trPr>
          <w:jc w:val="center"/>
        </w:trPr>
        <w:tc>
          <w:tcPr>
            <w:tcW w:w="2622" w:type="dxa"/>
          </w:tcPr>
          <w:p w14:paraId="70903382" w14:textId="77777777" w:rsidR="006E329B" w:rsidRPr="002F2520" w:rsidRDefault="006E329B" w:rsidP="00725A90">
            <w:pPr>
              <w:pStyle w:val="Tabletext"/>
              <w:jc w:val="center"/>
            </w:pPr>
            <w:r w:rsidRPr="002F2520">
              <w:t>J</w:t>
            </w:r>
          </w:p>
        </w:tc>
        <w:tc>
          <w:tcPr>
            <w:tcW w:w="3385" w:type="dxa"/>
          </w:tcPr>
          <w:p w14:paraId="6714F491" w14:textId="77777777" w:rsidR="006E329B" w:rsidRPr="002F2520" w:rsidRDefault="006E329B" w:rsidP="00415C94">
            <w:pPr>
              <w:pStyle w:val="Tabletext"/>
              <w:jc w:val="center"/>
            </w:pPr>
            <w:r w:rsidRPr="002F2520">
              <w:t>TN</w:t>
            </w:r>
          </w:p>
        </w:tc>
        <w:tc>
          <w:tcPr>
            <w:tcW w:w="2994" w:type="dxa"/>
          </w:tcPr>
          <w:p w14:paraId="29F73FB6" w14:textId="77777777" w:rsidR="006E329B" w:rsidRPr="002F2520" w:rsidRDefault="006E329B" w:rsidP="00415C94">
            <w:pPr>
              <w:pStyle w:val="Tabletext"/>
              <w:jc w:val="center"/>
            </w:pPr>
            <w:r w:rsidRPr="002F2520">
              <w:t>TN</w:t>
            </w:r>
          </w:p>
        </w:tc>
      </w:tr>
      <w:tr w:rsidR="006E329B" w:rsidRPr="002F2520" w14:paraId="58CD4E3A" w14:textId="77777777" w:rsidTr="00725A90">
        <w:trPr>
          <w:jc w:val="center"/>
        </w:trPr>
        <w:tc>
          <w:tcPr>
            <w:tcW w:w="2622" w:type="dxa"/>
          </w:tcPr>
          <w:p w14:paraId="668D1604" w14:textId="77777777" w:rsidR="006E329B" w:rsidRPr="002F2520" w:rsidRDefault="006E329B" w:rsidP="00725A90">
            <w:pPr>
              <w:pStyle w:val="Tabletext"/>
              <w:jc w:val="center"/>
            </w:pPr>
            <w:r w:rsidRPr="002F2520">
              <w:t>K</w:t>
            </w:r>
          </w:p>
        </w:tc>
        <w:tc>
          <w:tcPr>
            <w:tcW w:w="3385" w:type="dxa"/>
          </w:tcPr>
          <w:p w14:paraId="4D9289A5" w14:textId="77777777" w:rsidR="006E329B" w:rsidRPr="002F2520" w:rsidRDefault="006E329B" w:rsidP="00415C94">
            <w:pPr>
              <w:pStyle w:val="Tabletext"/>
              <w:jc w:val="center"/>
            </w:pPr>
            <w:r w:rsidRPr="002F2520">
              <w:t>TN</w:t>
            </w:r>
          </w:p>
        </w:tc>
        <w:tc>
          <w:tcPr>
            <w:tcW w:w="2994" w:type="dxa"/>
          </w:tcPr>
          <w:p w14:paraId="09B751E4" w14:textId="77777777" w:rsidR="006E329B" w:rsidRPr="002F2520" w:rsidRDefault="006E329B" w:rsidP="00415C94">
            <w:pPr>
              <w:pStyle w:val="Tabletext"/>
              <w:jc w:val="center"/>
            </w:pPr>
            <w:r w:rsidRPr="002F2520">
              <w:t>TN</w:t>
            </w:r>
          </w:p>
        </w:tc>
      </w:tr>
      <w:tr w:rsidR="006E329B" w:rsidRPr="002F2520" w14:paraId="1C7BFAC5" w14:textId="77777777" w:rsidTr="00725A90">
        <w:trPr>
          <w:jc w:val="center"/>
        </w:trPr>
        <w:tc>
          <w:tcPr>
            <w:tcW w:w="2622" w:type="dxa"/>
          </w:tcPr>
          <w:p w14:paraId="573EDBF7" w14:textId="77777777" w:rsidR="006E329B" w:rsidRPr="002F2520" w:rsidRDefault="006E329B" w:rsidP="00725A90">
            <w:pPr>
              <w:pStyle w:val="Tabletext"/>
              <w:jc w:val="center"/>
            </w:pPr>
            <w:r w:rsidRPr="002F2520">
              <w:t>L</w:t>
            </w:r>
          </w:p>
        </w:tc>
        <w:tc>
          <w:tcPr>
            <w:tcW w:w="3385" w:type="dxa"/>
          </w:tcPr>
          <w:p w14:paraId="218964DB" w14:textId="77777777" w:rsidR="006E329B" w:rsidRPr="002F2520" w:rsidRDefault="006E329B" w:rsidP="00415C94">
            <w:pPr>
              <w:pStyle w:val="Tabletext"/>
              <w:jc w:val="center"/>
            </w:pPr>
            <w:r w:rsidRPr="002F2520">
              <w:t>LN or RLN</w:t>
            </w:r>
          </w:p>
        </w:tc>
        <w:tc>
          <w:tcPr>
            <w:tcW w:w="2994" w:type="dxa"/>
          </w:tcPr>
          <w:p w14:paraId="2EEEDC08" w14:textId="77777777" w:rsidR="006E329B" w:rsidRPr="002F2520" w:rsidRDefault="006E329B" w:rsidP="00415C94">
            <w:pPr>
              <w:pStyle w:val="Tabletext"/>
              <w:jc w:val="center"/>
            </w:pPr>
            <w:r w:rsidRPr="002F2520">
              <w:t>RLN</w:t>
            </w:r>
          </w:p>
        </w:tc>
      </w:tr>
      <w:tr w:rsidR="006E329B" w:rsidRPr="002F2520" w14:paraId="54F5F298" w14:textId="77777777" w:rsidTr="00725A90">
        <w:trPr>
          <w:jc w:val="center"/>
        </w:trPr>
        <w:tc>
          <w:tcPr>
            <w:tcW w:w="2622" w:type="dxa"/>
          </w:tcPr>
          <w:p w14:paraId="5B502591" w14:textId="77777777" w:rsidR="006E329B" w:rsidRPr="002F2520" w:rsidRDefault="006E329B" w:rsidP="00725A90">
            <w:pPr>
              <w:pStyle w:val="Tabletext"/>
              <w:jc w:val="center"/>
            </w:pPr>
            <w:r w:rsidRPr="002F2520">
              <w:t>M</w:t>
            </w:r>
          </w:p>
        </w:tc>
        <w:tc>
          <w:tcPr>
            <w:tcW w:w="3385" w:type="dxa"/>
          </w:tcPr>
          <w:p w14:paraId="2CBE08E3" w14:textId="77777777" w:rsidR="006E329B" w:rsidRPr="002F2520" w:rsidRDefault="006E329B" w:rsidP="00415C94">
            <w:pPr>
              <w:pStyle w:val="Tabletext"/>
              <w:jc w:val="center"/>
            </w:pPr>
            <w:r w:rsidRPr="002F2520">
              <w:t>LN or RLN</w:t>
            </w:r>
          </w:p>
        </w:tc>
        <w:tc>
          <w:tcPr>
            <w:tcW w:w="2994" w:type="dxa"/>
          </w:tcPr>
          <w:p w14:paraId="1167C4CF" w14:textId="77777777" w:rsidR="006E329B" w:rsidRPr="002F2520" w:rsidRDefault="006E329B" w:rsidP="00415C94">
            <w:pPr>
              <w:pStyle w:val="Tabletext"/>
              <w:jc w:val="center"/>
            </w:pPr>
            <w:r w:rsidRPr="002F2520">
              <w:t>RLN</w:t>
            </w:r>
          </w:p>
        </w:tc>
      </w:tr>
      <w:tr w:rsidR="006E329B" w:rsidRPr="002F2520" w14:paraId="1F169917" w14:textId="77777777" w:rsidTr="00725A90">
        <w:trPr>
          <w:jc w:val="center"/>
        </w:trPr>
        <w:tc>
          <w:tcPr>
            <w:tcW w:w="2622" w:type="dxa"/>
          </w:tcPr>
          <w:p w14:paraId="7A68904D" w14:textId="77777777" w:rsidR="006E329B" w:rsidRPr="002F2520" w:rsidRDefault="006E329B" w:rsidP="00725A90">
            <w:pPr>
              <w:pStyle w:val="Tabletext"/>
              <w:jc w:val="center"/>
            </w:pPr>
            <w:r w:rsidRPr="002F2520">
              <w:t>N</w:t>
            </w:r>
          </w:p>
        </w:tc>
        <w:tc>
          <w:tcPr>
            <w:tcW w:w="3385" w:type="dxa"/>
          </w:tcPr>
          <w:p w14:paraId="1874C712" w14:textId="77777777" w:rsidR="006E329B" w:rsidRPr="002F2520" w:rsidRDefault="006E329B" w:rsidP="00415C94">
            <w:pPr>
              <w:pStyle w:val="Tabletext"/>
              <w:jc w:val="center"/>
            </w:pPr>
            <w:r w:rsidRPr="002F2520">
              <w:t>RPN</w:t>
            </w:r>
          </w:p>
        </w:tc>
        <w:tc>
          <w:tcPr>
            <w:tcW w:w="2994" w:type="dxa"/>
          </w:tcPr>
          <w:p w14:paraId="5305C2FF" w14:textId="77777777" w:rsidR="006E329B" w:rsidRPr="002F2520" w:rsidRDefault="006E329B" w:rsidP="00415C94">
            <w:pPr>
              <w:pStyle w:val="Tabletext"/>
              <w:jc w:val="center"/>
            </w:pPr>
            <w:r w:rsidRPr="002F2520">
              <w:t>RPN</w:t>
            </w:r>
          </w:p>
        </w:tc>
      </w:tr>
      <w:tr w:rsidR="006E329B" w:rsidRPr="002F2520" w14:paraId="1C367F42" w14:textId="77777777" w:rsidTr="00725A90">
        <w:trPr>
          <w:jc w:val="center"/>
        </w:trPr>
        <w:tc>
          <w:tcPr>
            <w:tcW w:w="2622" w:type="dxa"/>
          </w:tcPr>
          <w:p w14:paraId="40FBC2C6" w14:textId="77777777" w:rsidR="006E329B" w:rsidRPr="002F2520" w:rsidRDefault="006E329B" w:rsidP="00725A90">
            <w:pPr>
              <w:pStyle w:val="Tabletext"/>
              <w:jc w:val="center"/>
            </w:pPr>
            <w:r w:rsidRPr="002F2520">
              <w:t>O</w:t>
            </w:r>
          </w:p>
        </w:tc>
        <w:tc>
          <w:tcPr>
            <w:tcW w:w="3385" w:type="dxa"/>
          </w:tcPr>
          <w:p w14:paraId="156C0158" w14:textId="77777777" w:rsidR="006E329B" w:rsidRPr="002F2520" w:rsidRDefault="006E329B" w:rsidP="00415C94">
            <w:pPr>
              <w:pStyle w:val="Tabletext"/>
              <w:jc w:val="center"/>
            </w:pPr>
            <w:r w:rsidRPr="002F2520">
              <w:t>LPN or RPN</w:t>
            </w:r>
          </w:p>
        </w:tc>
        <w:tc>
          <w:tcPr>
            <w:tcW w:w="2994" w:type="dxa"/>
          </w:tcPr>
          <w:p w14:paraId="6B7C5785" w14:textId="77777777" w:rsidR="006E329B" w:rsidRPr="002F2520" w:rsidRDefault="006E329B" w:rsidP="00415C94">
            <w:pPr>
              <w:pStyle w:val="Tabletext"/>
              <w:jc w:val="center"/>
            </w:pPr>
            <w:r w:rsidRPr="002F2520">
              <w:t>RPN</w:t>
            </w:r>
          </w:p>
        </w:tc>
      </w:tr>
      <w:tr w:rsidR="006E329B" w:rsidRPr="002F2520" w14:paraId="7FDA35F2" w14:textId="77777777" w:rsidTr="00725A90">
        <w:trPr>
          <w:jc w:val="center"/>
        </w:trPr>
        <w:tc>
          <w:tcPr>
            <w:tcW w:w="2622" w:type="dxa"/>
          </w:tcPr>
          <w:p w14:paraId="71BCB6DA" w14:textId="77777777" w:rsidR="006E329B" w:rsidRPr="002F2520" w:rsidRDefault="006E329B" w:rsidP="00725A90">
            <w:pPr>
              <w:pStyle w:val="Tabletext"/>
              <w:jc w:val="center"/>
            </w:pPr>
            <w:r w:rsidRPr="002F2520">
              <w:t>P</w:t>
            </w:r>
          </w:p>
        </w:tc>
        <w:tc>
          <w:tcPr>
            <w:tcW w:w="3385" w:type="dxa"/>
          </w:tcPr>
          <w:p w14:paraId="6FBFCC04" w14:textId="77777777" w:rsidR="006E329B" w:rsidRPr="002F2520" w:rsidRDefault="006E329B" w:rsidP="00415C94">
            <w:pPr>
              <w:pStyle w:val="Tabletext"/>
              <w:jc w:val="center"/>
            </w:pPr>
            <w:r w:rsidRPr="002F2520">
              <w:t>U</w:t>
            </w:r>
          </w:p>
        </w:tc>
        <w:tc>
          <w:tcPr>
            <w:tcW w:w="2994" w:type="dxa"/>
          </w:tcPr>
          <w:p w14:paraId="2C02BB5A" w14:textId="77777777" w:rsidR="006E329B" w:rsidRPr="002F2520" w:rsidRDefault="006E329B" w:rsidP="00415C94">
            <w:pPr>
              <w:pStyle w:val="Tabletext"/>
              <w:jc w:val="center"/>
            </w:pPr>
            <w:r w:rsidRPr="002F2520">
              <w:t>U</w:t>
            </w:r>
          </w:p>
        </w:tc>
      </w:tr>
      <w:tr w:rsidR="006E329B" w:rsidRPr="002F2520" w14:paraId="528C4155" w14:textId="77777777" w:rsidTr="00725A90">
        <w:trPr>
          <w:jc w:val="center"/>
        </w:trPr>
        <w:tc>
          <w:tcPr>
            <w:tcW w:w="9001" w:type="dxa"/>
            <w:gridSpan w:val="3"/>
          </w:tcPr>
          <w:p w14:paraId="71548557" w14:textId="77777777" w:rsidR="006E329B" w:rsidRPr="002F2520" w:rsidRDefault="006E329B" w:rsidP="00725A90">
            <w:pPr>
              <w:pStyle w:val="Tabletext"/>
              <w:tabs>
                <w:tab w:val="clear" w:pos="284"/>
                <w:tab w:val="clear" w:pos="567"/>
              </w:tabs>
            </w:pPr>
            <w:r w:rsidRPr="002F2520">
              <w:t>LPN</w:t>
            </w:r>
            <w:r w:rsidRPr="002F2520">
              <w:tab/>
              <w:t>Private network serving the local user</w:t>
            </w:r>
            <w:r w:rsidRPr="002F2520">
              <w:br/>
              <w:t>LN</w:t>
            </w:r>
            <w:r w:rsidRPr="002F2520">
              <w:tab/>
              <w:t>Public network serving the local user</w:t>
            </w:r>
            <w:r w:rsidRPr="002F2520">
              <w:br/>
              <w:t>TN</w:t>
            </w:r>
            <w:r w:rsidRPr="002F2520">
              <w:tab/>
              <w:t>Transit network</w:t>
            </w:r>
            <w:r w:rsidRPr="002F2520">
              <w:br/>
              <w:t>INTL</w:t>
            </w:r>
            <w:r w:rsidRPr="002F2520">
              <w:tab/>
              <w:t>International network</w:t>
            </w:r>
            <w:r w:rsidRPr="002F2520">
              <w:br/>
              <w:t>RLN</w:t>
            </w:r>
            <w:r w:rsidRPr="002F2520">
              <w:tab/>
              <w:t>Public network serving the remote user</w:t>
            </w:r>
            <w:r w:rsidRPr="002F2520">
              <w:br/>
              <w:t>RPN</w:t>
            </w:r>
            <w:r w:rsidRPr="002F2520">
              <w:tab/>
              <w:t>Private network serving the remote user</w:t>
            </w:r>
            <w:r w:rsidRPr="002F2520">
              <w:br/>
              <w:t>U</w:t>
            </w:r>
            <w:r w:rsidRPr="002F2520">
              <w:tab/>
              <w:t>User</w:t>
            </w:r>
          </w:p>
        </w:tc>
      </w:tr>
    </w:tbl>
    <w:p w14:paraId="69B334EA" w14:textId="22A10299" w:rsidR="006E329B" w:rsidRPr="002F2520" w:rsidRDefault="0067061E" w:rsidP="006E329B">
      <w:pPr>
        <w:pStyle w:val="Heading1"/>
      </w:pPr>
      <w:bookmarkStart w:id="124" w:name="_Toc432410841"/>
      <w:bookmarkStart w:id="125" w:name="_Toc437665966"/>
      <w:bookmarkStart w:id="126" w:name="_Toc437682864"/>
      <w:bookmarkStart w:id="127" w:name="_Toc438286472"/>
      <w:bookmarkStart w:id="128" w:name="_Toc438286565"/>
      <w:bookmarkStart w:id="129" w:name="_Toc438351096"/>
      <w:bookmarkStart w:id="130" w:name="_Toc520328454"/>
      <w:bookmarkStart w:id="131" w:name="_Toc529525890"/>
      <w:bookmarkStart w:id="132" w:name="_Toc533078534"/>
      <w:r w:rsidRPr="002F2520">
        <w:t>8</w:t>
      </w:r>
      <w:r w:rsidR="006E329B" w:rsidRPr="002F2520">
        <w:tab/>
        <w:t>Handling of cause and location at the international interface</w:t>
      </w:r>
      <w:bookmarkEnd w:id="124"/>
      <w:bookmarkEnd w:id="125"/>
      <w:bookmarkEnd w:id="126"/>
      <w:bookmarkEnd w:id="127"/>
      <w:bookmarkEnd w:id="128"/>
      <w:bookmarkEnd w:id="129"/>
      <w:bookmarkEnd w:id="130"/>
      <w:bookmarkEnd w:id="131"/>
      <w:bookmarkEnd w:id="132"/>
    </w:p>
    <w:p w14:paraId="1B01E973" w14:textId="77777777" w:rsidR="006E329B" w:rsidRPr="002F2520" w:rsidRDefault="006E329B" w:rsidP="006E329B">
      <w:r w:rsidRPr="002F2520">
        <w:t>This clause contains clarification of the usage of cause values and the handling of location indicators on the international interface.</w:t>
      </w:r>
    </w:p>
    <w:p w14:paraId="33659E98" w14:textId="77777777" w:rsidR="006E329B" w:rsidRPr="002F2520" w:rsidRDefault="006E329B" w:rsidP="00154862">
      <w:pPr>
        <w:pStyle w:val="enumlev1"/>
        <w:keepNext/>
        <w:keepLines/>
      </w:pPr>
      <w:r w:rsidRPr="002F2520">
        <w:t>a)</w:t>
      </w:r>
      <w:r w:rsidRPr="002F2520">
        <w:tab/>
      </w:r>
      <w:r w:rsidRPr="002F2520">
        <w:rPr>
          <w:i/>
        </w:rPr>
        <w:t>Usage of causes</w:t>
      </w:r>
    </w:p>
    <w:p w14:paraId="5C820170" w14:textId="44373BCE" w:rsidR="006E329B" w:rsidRPr="002F2520" w:rsidRDefault="006E329B" w:rsidP="00154862">
      <w:pPr>
        <w:pStyle w:val="enumlev2"/>
        <w:keepNext/>
        <w:keepLines/>
        <w:ind w:left="794" w:firstLine="0"/>
      </w:pPr>
      <w:r w:rsidRPr="002F2520">
        <w:t>Setting Cause values Nos. 18 and 19, and using location "public or private network serving the remote user" or any other cause with location "user or private network serving the remote user" should imply that the call has reached the called party, i.e.</w:t>
      </w:r>
      <w:r w:rsidR="00415C94" w:rsidRPr="002F2520">
        <w:t>,</w:t>
      </w:r>
      <w:r w:rsidRPr="002F2520">
        <w:t xml:space="preserve"> end-to-end fields have been transmitted.</w:t>
      </w:r>
    </w:p>
    <w:p w14:paraId="027E05D3" w14:textId="77777777" w:rsidR="006E329B" w:rsidRPr="002F2520" w:rsidRDefault="006E329B" w:rsidP="006E329B">
      <w:pPr>
        <w:pStyle w:val="enumlev2"/>
        <w:ind w:left="794" w:firstLine="0"/>
      </w:pPr>
      <w:r w:rsidRPr="002F2520">
        <w:t>National networks should make sure, to avoid public network misuse, that the following locations are not generated on the access:</w:t>
      </w:r>
    </w:p>
    <w:p w14:paraId="37B224DA" w14:textId="77777777" w:rsidR="006E329B" w:rsidRPr="002F2520" w:rsidRDefault="006E329B" w:rsidP="006E329B">
      <w:pPr>
        <w:pStyle w:val="enumlev2"/>
      </w:pPr>
      <w:r w:rsidRPr="002F2520">
        <w:t>–</w:t>
      </w:r>
      <w:r w:rsidRPr="002F2520">
        <w:tab/>
        <w:t>Public;</w:t>
      </w:r>
    </w:p>
    <w:p w14:paraId="483C97B0" w14:textId="77777777" w:rsidR="006E329B" w:rsidRPr="002F2520" w:rsidRDefault="006E329B" w:rsidP="006E329B">
      <w:pPr>
        <w:pStyle w:val="enumlev2"/>
      </w:pPr>
      <w:r w:rsidRPr="002F2520">
        <w:t>–</w:t>
      </w:r>
      <w:r w:rsidRPr="002F2520">
        <w:tab/>
        <w:t>International;</w:t>
      </w:r>
    </w:p>
    <w:p w14:paraId="57941945" w14:textId="77777777" w:rsidR="006E329B" w:rsidRPr="002F2520" w:rsidRDefault="006E329B" w:rsidP="006E329B">
      <w:pPr>
        <w:pStyle w:val="enumlev2"/>
      </w:pPr>
      <w:r w:rsidRPr="002F2520">
        <w:t>–</w:t>
      </w:r>
      <w:r w:rsidRPr="002F2520">
        <w:tab/>
        <w:t>Transit network;</w:t>
      </w:r>
    </w:p>
    <w:p w14:paraId="679A6034" w14:textId="77777777" w:rsidR="006E329B" w:rsidRPr="002F2520" w:rsidRDefault="006E329B" w:rsidP="006E329B">
      <w:pPr>
        <w:pStyle w:val="enumlev2"/>
      </w:pPr>
      <w:r w:rsidRPr="002F2520">
        <w:t>–</w:t>
      </w:r>
      <w:r w:rsidRPr="002F2520">
        <w:tab/>
        <w:t>Beyond an interworking point.</w:t>
      </w:r>
    </w:p>
    <w:p w14:paraId="28699990" w14:textId="4E4E8F16" w:rsidR="006E329B" w:rsidRPr="002F2520" w:rsidRDefault="006E329B" w:rsidP="006E329B">
      <w:pPr>
        <w:pStyle w:val="enumlev2"/>
        <w:ind w:left="794" w:firstLine="0"/>
      </w:pPr>
      <w:r w:rsidRPr="002F2520">
        <w:t>The cause value sent is the one of the latest occurred event (e.g.</w:t>
      </w:r>
      <w:r w:rsidR="00415C94" w:rsidRPr="002F2520">
        <w:t>,</w:t>
      </w:r>
      <w:r w:rsidRPr="002F2520">
        <w:t xml:space="preserve"> retransmitting of the release message).</w:t>
      </w:r>
    </w:p>
    <w:p w14:paraId="7634E7A6" w14:textId="77777777" w:rsidR="006E329B" w:rsidRPr="002F2520" w:rsidRDefault="006E329B" w:rsidP="006E329B">
      <w:pPr>
        <w:pStyle w:val="enumlev1"/>
      </w:pPr>
      <w:r w:rsidRPr="002F2520">
        <w:t>b)</w:t>
      </w:r>
      <w:r w:rsidRPr="002F2520">
        <w:tab/>
      </w:r>
      <w:r w:rsidRPr="002F2520">
        <w:rPr>
          <w:i/>
        </w:rPr>
        <w:t>Handling of location indicators</w:t>
      </w:r>
    </w:p>
    <w:p w14:paraId="66A7D04D" w14:textId="538A83FD" w:rsidR="006E329B" w:rsidRPr="002F2520" w:rsidRDefault="006E329B" w:rsidP="006E329B">
      <w:pPr>
        <w:pStyle w:val="enumlev2"/>
        <w:ind w:left="794" w:firstLine="0"/>
        <w:rPr>
          <w:rFonts w:ascii="Arial" w:hAnsi="Arial"/>
          <w:u w:val="double"/>
        </w:rPr>
      </w:pPr>
      <w:r w:rsidRPr="002F2520">
        <w:t>If the event causing the sending of the cause indicators parameter takes place in the international exchange (i.e.</w:t>
      </w:r>
      <w:r w:rsidR="00725A90" w:rsidRPr="002F2520">
        <w:t>,</w:t>
      </w:r>
      <w:r w:rsidRPr="002F2520">
        <w:t xml:space="preserve"> incoming, outgoing or intermediate international exchange), the location will be set to "0111 International network".</w:t>
      </w:r>
    </w:p>
    <w:p w14:paraId="4EEF03B2" w14:textId="77777777" w:rsidR="006E329B" w:rsidRPr="002F2520" w:rsidRDefault="006E329B" w:rsidP="006E329B">
      <w:pPr>
        <w:pStyle w:val="enumlev2"/>
        <w:ind w:left="794" w:firstLine="0"/>
      </w:pPr>
      <w:r w:rsidRPr="002F2520">
        <w:t>If interworking is encountered in the international exchange and if a message containing the cause indicators parameter is sent because of the receipt of a message of the other signalling system, the location will be set to "1010 Beyond an interworking point" (BI).</w:t>
      </w:r>
    </w:p>
    <w:p w14:paraId="426DA8D1" w14:textId="172A5F1C" w:rsidR="006E329B" w:rsidRPr="002F2520" w:rsidRDefault="006E329B" w:rsidP="00154862">
      <w:pPr>
        <w:pStyle w:val="enumlev2"/>
        <w:ind w:left="794" w:firstLine="0"/>
      </w:pPr>
      <w:r w:rsidRPr="002F2520">
        <w:t>The location "public network serving the local user" or "private network serving the local user" should not be sent on the international section. The conversion from "public network serving the local user" to "public network serving the remote user" or "private network serving the loc</w:t>
      </w:r>
      <w:r w:rsidR="00154862" w:rsidRPr="002F2520">
        <w:t>al user" to "</w:t>
      </w:r>
      <w:r w:rsidRPr="002F2520">
        <w:t>private network serving the remote user" shall take place in the national network generating the cause.</w:t>
      </w:r>
    </w:p>
    <w:p w14:paraId="03F23C03" w14:textId="4C702C0B" w:rsidR="006E329B" w:rsidRPr="002F2520" w:rsidRDefault="006E329B">
      <w:pPr>
        <w:pStyle w:val="enumlev2"/>
      </w:pPr>
      <w:r w:rsidRPr="002F2520">
        <w:t xml:space="preserve">For the handling of locations reserved for national use, see clause </w:t>
      </w:r>
      <w:r w:rsidR="007711F2" w:rsidRPr="002F2520">
        <w:t>9</w:t>
      </w:r>
      <w:r w:rsidRPr="002F2520">
        <w:t>.</w:t>
      </w:r>
    </w:p>
    <w:p w14:paraId="7EF4E9A5" w14:textId="77777777" w:rsidR="006E329B" w:rsidRPr="002F2520" w:rsidRDefault="006E329B" w:rsidP="006E329B">
      <w:pPr>
        <w:pStyle w:val="enumlev2"/>
      </w:pPr>
      <w:r w:rsidRPr="002F2520">
        <w:t>In all other cases the international exchange will pass on the received location.</w:t>
      </w:r>
    </w:p>
    <w:p w14:paraId="14B465BE" w14:textId="06566CDA" w:rsidR="006E329B" w:rsidRPr="002F2520" w:rsidRDefault="007711F2">
      <w:pPr>
        <w:pStyle w:val="enumlev2"/>
        <w:ind w:left="794" w:firstLine="0"/>
      </w:pPr>
      <w:r w:rsidRPr="002F2520">
        <w:t>By u</w:t>
      </w:r>
      <w:r w:rsidR="006E329B" w:rsidRPr="002F2520">
        <w:t>sing this solution, it is impossible to distinguish a national location "transit network" from a location "transit network beyond the international boundary".</w:t>
      </w:r>
    </w:p>
    <w:p w14:paraId="67AFD4CE" w14:textId="3C9AAC48" w:rsidR="006E329B" w:rsidRPr="002F2520" w:rsidRDefault="006E329B" w:rsidP="006E329B">
      <w:r w:rsidRPr="002F2520">
        <w:t>The real location where the event was generated is lost when interworking: for example</w:t>
      </w:r>
      <w:r w:rsidR="007711F2" w:rsidRPr="002F2520">
        <w:t>,</w:t>
      </w:r>
      <w:r w:rsidRPr="002F2520">
        <w:t xml:space="preserve"> CGC and NNC in Telephone User Part are coded "34,BI". In spite of that, the limitations of this solution are accepted because they are considered as acceptable for this ISDN User Part version.</w:t>
      </w:r>
    </w:p>
    <w:p w14:paraId="5F83D82C" w14:textId="1F0BC354" w:rsidR="006E329B" w:rsidRPr="002F2520" w:rsidRDefault="00D15C80" w:rsidP="006E329B">
      <w:pPr>
        <w:pStyle w:val="Heading1"/>
      </w:pPr>
      <w:bookmarkStart w:id="133" w:name="_Toc432410842"/>
      <w:bookmarkStart w:id="134" w:name="_Toc437665967"/>
      <w:bookmarkStart w:id="135" w:name="_Toc437682865"/>
      <w:bookmarkStart w:id="136" w:name="_Toc438286473"/>
      <w:bookmarkStart w:id="137" w:name="_Toc438286566"/>
      <w:bookmarkStart w:id="138" w:name="_Toc438351097"/>
      <w:bookmarkStart w:id="139" w:name="_Toc520328455"/>
      <w:bookmarkStart w:id="140" w:name="_Toc529525891"/>
      <w:bookmarkStart w:id="141" w:name="_Toc533078535"/>
      <w:r w:rsidRPr="002F2520">
        <w:t>9</w:t>
      </w:r>
      <w:r w:rsidR="006E329B" w:rsidRPr="002F2520">
        <w:tab/>
        <w:t>Procedures for the handling of location values reserved for national use (national option)</w:t>
      </w:r>
      <w:bookmarkEnd w:id="133"/>
      <w:bookmarkEnd w:id="134"/>
      <w:bookmarkEnd w:id="135"/>
      <w:bookmarkEnd w:id="136"/>
      <w:bookmarkEnd w:id="137"/>
      <w:bookmarkEnd w:id="138"/>
      <w:bookmarkEnd w:id="139"/>
      <w:bookmarkEnd w:id="140"/>
      <w:bookmarkEnd w:id="141"/>
    </w:p>
    <w:p w14:paraId="6008FB0E" w14:textId="77777777" w:rsidR="006E329B" w:rsidRPr="002F2520" w:rsidRDefault="006E329B" w:rsidP="006E329B">
      <w:r w:rsidRPr="002F2520">
        <w:t>The values 1100, 1101, 1110 and 1111 of the location field are reserved for national use and can be sent over a national network.</w:t>
      </w:r>
    </w:p>
    <w:p w14:paraId="53943794" w14:textId="77777777" w:rsidR="006E329B" w:rsidRPr="002F2520" w:rsidRDefault="006E329B" w:rsidP="006E329B">
      <w:r w:rsidRPr="002F2520">
        <w:t>If a network generates one of these values:</w:t>
      </w:r>
    </w:p>
    <w:p w14:paraId="78250D64" w14:textId="14D00BC5" w:rsidR="006E329B" w:rsidRPr="002F2520" w:rsidRDefault="006E329B">
      <w:pPr>
        <w:pStyle w:val="enumlev1"/>
      </w:pPr>
      <w:r w:rsidRPr="002F2520">
        <w:t>–</w:t>
      </w:r>
      <w:r w:rsidRPr="002F2520">
        <w:tab/>
      </w:r>
      <w:r w:rsidR="007711F2" w:rsidRPr="002F2520">
        <w:t>I</w:t>
      </w:r>
      <w:r w:rsidRPr="002F2520">
        <w:t xml:space="preserve">f the call is an international call, before sending the value of the location over the international network, the national network shall convert this value to </w:t>
      </w:r>
      <w:r w:rsidRPr="002F2520">
        <w:rPr>
          <w:i/>
        </w:rPr>
        <w:t>Public network serving the remote user</w:t>
      </w:r>
      <w:r w:rsidRPr="002F2520">
        <w:t xml:space="preserve"> or </w:t>
      </w:r>
      <w:r w:rsidRPr="002F2520">
        <w:rPr>
          <w:i/>
        </w:rPr>
        <w:t>Transit network</w:t>
      </w:r>
      <w:r w:rsidRPr="002F2520">
        <w:t xml:space="preserve"> or </w:t>
      </w:r>
      <w:r w:rsidRPr="002F2520">
        <w:rPr>
          <w:i/>
        </w:rPr>
        <w:t xml:space="preserve">Network beyond interworking point </w:t>
      </w:r>
      <w:r w:rsidRPr="002F2520">
        <w:t>according to the structure of the national network and/or agreements between the network operators involved in the call. In any case, a value of the location reserved for national use shall not be sent over the international network.</w:t>
      </w:r>
    </w:p>
    <w:p w14:paraId="407FB35C" w14:textId="0C602E3B" w:rsidR="006E329B" w:rsidRPr="002F2520" w:rsidRDefault="006E329B">
      <w:pPr>
        <w:pStyle w:val="enumlev1"/>
      </w:pPr>
      <w:bookmarkStart w:id="142" w:name="dsgno"/>
      <w:bookmarkEnd w:id="142"/>
      <w:r w:rsidRPr="002F2520">
        <w:t>–</w:t>
      </w:r>
      <w:r w:rsidRPr="002F2520">
        <w:tab/>
      </w:r>
      <w:r w:rsidR="007711F2" w:rsidRPr="002F2520">
        <w:t>B</w:t>
      </w:r>
      <w:r w:rsidRPr="002F2520">
        <w:t xml:space="preserve">efore sending a value of the location reserved for national use to an ISDN user, the national network shall convert this value to </w:t>
      </w:r>
      <w:r w:rsidRPr="002F2520">
        <w:rPr>
          <w:i/>
        </w:rPr>
        <w:t xml:space="preserve">Public network serving the remote user </w:t>
      </w:r>
      <w:r w:rsidRPr="002F2520">
        <w:t xml:space="preserve">or </w:t>
      </w:r>
      <w:r w:rsidRPr="002F2520">
        <w:rPr>
          <w:i/>
        </w:rPr>
        <w:t>Transit network</w:t>
      </w:r>
      <w:r w:rsidRPr="002F2520">
        <w:t xml:space="preserve"> or </w:t>
      </w:r>
      <w:r w:rsidRPr="002F2520">
        <w:rPr>
          <w:i/>
        </w:rPr>
        <w:t xml:space="preserve">Public network serving the local user </w:t>
      </w:r>
      <w:r w:rsidRPr="002F2520">
        <w:t xml:space="preserve">or </w:t>
      </w:r>
      <w:r w:rsidRPr="002F2520">
        <w:rPr>
          <w:i/>
        </w:rPr>
        <w:t>Network beyond interworking point</w:t>
      </w:r>
      <w:r w:rsidRPr="002F2520">
        <w:t xml:space="preserve"> according to the structure of the national network and/or agreements between the network operators involved in the call. In any case, a value of the location reserved for national use shall not be sent to an ISDN user.</w:t>
      </w:r>
    </w:p>
    <w:p w14:paraId="7E1097FA" w14:textId="251C79C4" w:rsidR="006E329B" w:rsidRPr="002F2520" w:rsidRDefault="006E329B" w:rsidP="006E329B">
      <w:r w:rsidRPr="002F2520">
        <w:t xml:space="preserve">An ISDN user shall not generate a location value reserved for national use. </w:t>
      </w:r>
    </w:p>
    <w:p w14:paraId="507821C1" w14:textId="77777777" w:rsidR="00725A90" w:rsidRPr="002F2520" w:rsidRDefault="00725A90" w:rsidP="006E329B"/>
    <w:p w14:paraId="2CC51EF2" w14:textId="77777777" w:rsidR="00154862" w:rsidRPr="002F2520" w:rsidRDefault="00154862" w:rsidP="00154862">
      <w:pPr>
        <w:jc w:val="center"/>
      </w:pPr>
      <w:r w:rsidRPr="002F2520">
        <w:br w:type="page"/>
      </w:r>
    </w:p>
    <w:p w14:paraId="44CC5C06" w14:textId="431F8F31" w:rsidR="00041739" w:rsidRPr="002F2520" w:rsidRDefault="00041739" w:rsidP="00154862">
      <w:pPr>
        <w:pStyle w:val="AnnexNoTitle0"/>
      </w:pPr>
      <w:bookmarkStart w:id="143" w:name="_Toc533078536"/>
      <w:r w:rsidRPr="002F2520">
        <w:t>Bibliography</w:t>
      </w:r>
      <w:bookmarkEnd w:id="143"/>
    </w:p>
    <w:p w14:paraId="2D188913" w14:textId="77777777" w:rsidR="00154862" w:rsidRPr="002F2520" w:rsidRDefault="00154862" w:rsidP="00154862">
      <w:pPr>
        <w:jc w:val="center"/>
      </w:pPr>
    </w:p>
    <w:p w14:paraId="6EF32533" w14:textId="0D6CF7DD" w:rsidR="00041739" w:rsidRPr="002F2520" w:rsidRDefault="00041739" w:rsidP="00041739">
      <w:pPr>
        <w:pStyle w:val="Reftext"/>
        <w:ind w:left="1985" w:hanging="1985"/>
        <w:rPr>
          <w:iCs/>
        </w:rPr>
      </w:pPr>
      <w:r w:rsidRPr="002F2520">
        <w:t>[b-ITU-T Q.1031]</w:t>
      </w:r>
      <w:r w:rsidRPr="002F2520">
        <w:tab/>
      </w:r>
      <w:r w:rsidRPr="002F2520">
        <w:tab/>
        <w:t xml:space="preserve">Recommendation ITU-T Q.1031 (1988), </w:t>
      </w:r>
      <w:r w:rsidRPr="002F2520">
        <w:rPr>
          <w:i/>
          <w:iCs/>
        </w:rPr>
        <w:t>General signalling requirements on interworking between the ISDN or PSTN and the PLMN.</w:t>
      </w:r>
      <w:r w:rsidR="00123F38" w:rsidRPr="002F2520">
        <w:rPr>
          <w:iCs/>
        </w:rPr>
        <w:br/>
      </w:r>
      <w:r w:rsidR="00123F38" w:rsidRPr="002F2520">
        <w:rPr>
          <w:rFonts w:ascii="Arial" w:hAnsi="Arial" w:cs="Arial"/>
          <w:color w:val="444444"/>
          <w:sz w:val="18"/>
          <w:szCs w:val="18"/>
          <w:shd w:val="clear" w:color="auto" w:fill="FFFFFF"/>
        </w:rPr>
        <w:t>&lt;</w:t>
      </w:r>
      <w:hyperlink r:id="rId32" w:history="1">
        <w:r w:rsidR="00123F38" w:rsidRPr="002F2520">
          <w:rPr>
            <w:rStyle w:val="Hyperlink"/>
            <w:rFonts w:ascii="Arial" w:hAnsi="Arial" w:cs="Arial"/>
            <w:sz w:val="18"/>
            <w:szCs w:val="18"/>
            <w:shd w:val="clear" w:color="auto" w:fill="FFFFFF"/>
          </w:rPr>
          <w:t>http://handle.itu.int/11.1002/1000/1786</w:t>
        </w:r>
      </w:hyperlink>
      <w:r w:rsidR="00123F38" w:rsidRPr="002F2520">
        <w:rPr>
          <w:rFonts w:ascii="Arial" w:hAnsi="Arial" w:cs="Arial"/>
          <w:color w:val="444444"/>
          <w:sz w:val="18"/>
          <w:szCs w:val="18"/>
          <w:shd w:val="clear" w:color="auto" w:fill="FFFFFF"/>
        </w:rPr>
        <w:t xml:space="preserve">&gt; </w:t>
      </w:r>
    </w:p>
    <w:p w14:paraId="5DA33D91" w14:textId="56072BAD" w:rsidR="002E469D" w:rsidRPr="002F2520" w:rsidRDefault="00041739" w:rsidP="005B66D0">
      <w:pPr>
        <w:pStyle w:val="Reftext"/>
        <w:ind w:left="1985" w:hanging="1985"/>
        <w:rPr>
          <w:rFonts w:ascii="Arial" w:hAnsi="Arial" w:cs="Arial"/>
          <w:color w:val="444444"/>
          <w:sz w:val="18"/>
          <w:szCs w:val="18"/>
          <w:shd w:val="clear" w:color="auto" w:fill="FFFFFF"/>
        </w:rPr>
      </w:pPr>
      <w:r w:rsidRPr="002F2520">
        <w:t>[b-ITU-T Q.1051]</w:t>
      </w:r>
      <w:r w:rsidRPr="002F2520">
        <w:tab/>
      </w:r>
      <w:r w:rsidRPr="002F2520">
        <w:tab/>
        <w:t xml:space="preserve">Recommendation ITU-T Q.1051 (1988), </w:t>
      </w:r>
      <w:r w:rsidRPr="002F2520">
        <w:rPr>
          <w:i/>
          <w:iCs/>
        </w:rPr>
        <w:t>Mobile application Part.</w:t>
      </w:r>
      <w:r w:rsidR="00123F38" w:rsidRPr="002F2520">
        <w:rPr>
          <w:iCs/>
        </w:rPr>
        <w:br/>
      </w:r>
      <w:r w:rsidR="00123F38" w:rsidRPr="002F2520">
        <w:rPr>
          <w:rFonts w:ascii="Arial" w:hAnsi="Arial" w:cs="Arial"/>
          <w:color w:val="444444"/>
          <w:sz w:val="18"/>
          <w:szCs w:val="18"/>
          <w:shd w:val="clear" w:color="auto" w:fill="FFFFFF"/>
        </w:rPr>
        <w:t>&lt;</w:t>
      </w:r>
      <w:hyperlink r:id="rId33" w:history="1">
        <w:r w:rsidR="00123F38" w:rsidRPr="002F2520">
          <w:rPr>
            <w:rStyle w:val="Hyperlink"/>
            <w:rFonts w:asciiTheme="minorBidi" w:hAnsiTheme="minorBidi" w:cstheme="minorBidi"/>
            <w:sz w:val="16"/>
            <w:szCs w:val="16"/>
          </w:rPr>
          <w:t>http://handle.itu.int/11.1002/1000/1791</w:t>
        </w:r>
      </w:hyperlink>
      <w:r w:rsidR="00123F38" w:rsidRPr="002F2520">
        <w:rPr>
          <w:rFonts w:ascii="Arial" w:hAnsi="Arial" w:cs="Arial"/>
          <w:color w:val="444444"/>
          <w:sz w:val="18"/>
          <w:szCs w:val="18"/>
          <w:shd w:val="clear" w:color="auto" w:fill="FFFFFF"/>
        </w:rPr>
        <w:t>&gt;</w:t>
      </w:r>
    </w:p>
    <w:p w14:paraId="125CC8A8" w14:textId="77777777" w:rsidR="004C7DA5" w:rsidRPr="002F2520" w:rsidRDefault="004C7DA5" w:rsidP="004C7DA5">
      <w:pPr>
        <w:rPr>
          <w:shd w:val="clear" w:color="auto" w:fill="FFFFFF"/>
        </w:rPr>
        <w:sectPr w:rsidR="004C7DA5" w:rsidRPr="002F2520" w:rsidSect="008E38FA">
          <w:footerReference w:type="default" r:id="rId34"/>
          <w:headerReference w:type="first" r:id="rId35"/>
          <w:footerReference w:type="first" r:id="rId36"/>
          <w:pgSz w:w="11907" w:h="16840" w:code="9"/>
          <w:pgMar w:top="1134" w:right="1134" w:bottom="1134" w:left="1134" w:header="567" w:footer="567" w:gutter="0"/>
          <w:paperSrc w:first="15" w:other="15"/>
          <w:cols w:space="720"/>
        </w:sectPr>
      </w:pPr>
    </w:p>
    <w:p w14:paraId="6C236E14" w14:textId="4E82FE26" w:rsidR="004C7DA5" w:rsidRPr="002F2520" w:rsidRDefault="004C7DA5" w:rsidP="004C7DA5">
      <w:pPr>
        <w:rPr>
          <w:shd w:val="clear" w:color="auto" w:fill="FFFFFF"/>
        </w:rPr>
      </w:pPr>
    </w:p>
    <w:p w14:paraId="351BC777" w14:textId="77777777" w:rsidR="00154862" w:rsidRPr="002F2520" w:rsidRDefault="00154862" w:rsidP="005B66D0">
      <w:pPr>
        <w:pStyle w:val="Reftext"/>
        <w:ind w:left="1985" w:hanging="1985"/>
        <w:sectPr w:rsidR="00154862" w:rsidRPr="002F2520" w:rsidSect="004C7DA5">
          <w:footerReference w:type="default" r:id="rId37"/>
          <w:type w:val="oddPage"/>
          <w:pgSz w:w="11907" w:h="16840" w:code="9"/>
          <w:pgMar w:top="1134" w:right="1134" w:bottom="1134" w:left="1134" w:header="567" w:footer="567" w:gutter="0"/>
          <w:paperSrc w:first="15" w:other="15"/>
          <w:cols w:space="720"/>
        </w:sectPr>
      </w:pPr>
    </w:p>
    <w:p w14:paraId="57B07C7A" w14:textId="77777777" w:rsidR="00935817" w:rsidRPr="002F2520" w:rsidRDefault="00935817" w:rsidP="00935817">
      <w:pPr>
        <w:tabs>
          <w:tab w:val="clear" w:pos="794"/>
          <w:tab w:val="clear" w:pos="1191"/>
          <w:tab w:val="clear" w:pos="1588"/>
          <w:tab w:val="clear" w:pos="1985"/>
        </w:tabs>
        <w:overflowPunct/>
        <w:autoSpaceDE/>
        <w:autoSpaceDN/>
        <w:adjustRightInd/>
        <w:spacing w:before="0"/>
        <w:jc w:val="left"/>
        <w:textAlignment w:val="auto"/>
      </w:pPr>
    </w:p>
    <w:tbl>
      <w:tblPr>
        <w:tblStyle w:val="TableGrid"/>
        <w:tblW w:w="0" w:type="auto"/>
        <w:tblInd w:w="-131"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28"/>
        <w:gridCol w:w="8496"/>
      </w:tblGrid>
      <w:tr w:rsidR="00935817" w:rsidRPr="002F2520" w14:paraId="4109A459" w14:textId="77777777" w:rsidTr="00E27610">
        <w:tc>
          <w:tcPr>
            <w:tcW w:w="9945" w:type="dxa"/>
            <w:gridSpan w:val="2"/>
            <w:shd w:val="clear" w:color="auto" w:fill="auto"/>
          </w:tcPr>
          <w:p w14:paraId="28A44577" w14:textId="77777777" w:rsidR="00935817" w:rsidRPr="002F2520" w:rsidRDefault="00935817" w:rsidP="00E27610">
            <w:pPr>
              <w:tabs>
                <w:tab w:val="clear" w:pos="794"/>
                <w:tab w:val="clear" w:pos="1191"/>
                <w:tab w:val="clear" w:pos="1588"/>
                <w:tab w:val="clear" w:pos="1985"/>
              </w:tabs>
              <w:overflowPunct/>
              <w:autoSpaceDE/>
              <w:autoSpaceDN/>
              <w:adjustRightInd/>
              <w:spacing w:before="360" w:after="340"/>
              <w:jc w:val="center"/>
              <w:textAlignment w:val="auto"/>
              <w:rPr>
                <w:b/>
                <w:sz w:val="28"/>
              </w:rPr>
            </w:pPr>
            <w:r w:rsidRPr="002F2520">
              <w:rPr>
                <w:b/>
                <w:sz w:val="28"/>
              </w:rPr>
              <w:t>SERIES OF ITU-T RECOMMENDATIONS</w:t>
            </w:r>
          </w:p>
        </w:tc>
      </w:tr>
      <w:tr w:rsidR="00935817" w:rsidRPr="002F2520" w14:paraId="1BF620EE" w14:textId="77777777" w:rsidTr="00E27610">
        <w:tc>
          <w:tcPr>
            <w:tcW w:w="1241" w:type="dxa"/>
            <w:shd w:val="clear" w:color="auto" w:fill="auto"/>
          </w:tcPr>
          <w:p w14:paraId="29F2B410"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144" w:name="c4seriee"/>
            <w:bookmarkEnd w:id="144"/>
            <w:r w:rsidRPr="002F2520">
              <w:rPr>
                <w:sz w:val="22"/>
              </w:rPr>
              <w:t>Series A</w:t>
            </w:r>
          </w:p>
        </w:tc>
        <w:tc>
          <w:tcPr>
            <w:tcW w:w="4973" w:type="dxa"/>
            <w:shd w:val="clear" w:color="auto" w:fill="auto"/>
          </w:tcPr>
          <w:p w14:paraId="5EF29976"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Organization of the work of ITU-T</w:t>
            </w:r>
          </w:p>
        </w:tc>
      </w:tr>
      <w:tr w:rsidR="00935817" w:rsidRPr="002F2520" w14:paraId="2F31B0DB" w14:textId="77777777" w:rsidTr="00E27610">
        <w:tc>
          <w:tcPr>
            <w:tcW w:w="1241" w:type="dxa"/>
            <w:shd w:val="clear" w:color="auto" w:fill="auto"/>
          </w:tcPr>
          <w:p w14:paraId="4C5A14DD"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D</w:t>
            </w:r>
          </w:p>
        </w:tc>
        <w:tc>
          <w:tcPr>
            <w:tcW w:w="4973" w:type="dxa"/>
            <w:shd w:val="clear" w:color="auto" w:fill="auto"/>
          </w:tcPr>
          <w:p w14:paraId="36DF4A49"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Tariff and accounting principles and international telecommunication/ICT economic and policy issues</w:t>
            </w:r>
          </w:p>
        </w:tc>
      </w:tr>
      <w:tr w:rsidR="00935817" w:rsidRPr="002F2520" w14:paraId="36844590" w14:textId="77777777" w:rsidTr="00E27610">
        <w:tc>
          <w:tcPr>
            <w:tcW w:w="1241" w:type="dxa"/>
            <w:shd w:val="clear" w:color="auto" w:fill="auto"/>
          </w:tcPr>
          <w:p w14:paraId="205A8F56"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E</w:t>
            </w:r>
          </w:p>
        </w:tc>
        <w:tc>
          <w:tcPr>
            <w:tcW w:w="4973" w:type="dxa"/>
            <w:shd w:val="clear" w:color="auto" w:fill="auto"/>
          </w:tcPr>
          <w:p w14:paraId="4D399E8C"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Overall network operation, telephone service, service operation and human factors</w:t>
            </w:r>
          </w:p>
        </w:tc>
      </w:tr>
      <w:tr w:rsidR="00935817" w:rsidRPr="002F2520" w14:paraId="5860A67F" w14:textId="77777777" w:rsidTr="00E27610">
        <w:tc>
          <w:tcPr>
            <w:tcW w:w="1241" w:type="dxa"/>
            <w:shd w:val="clear" w:color="auto" w:fill="auto"/>
          </w:tcPr>
          <w:p w14:paraId="0B6D83F3"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F</w:t>
            </w:r>
          </w:p>
        </w:tc>
        <w:tc>
          <w:tcPr>
            <w:tcW w:w="4973" w:type="dxa"/>
            <w:shd w:val="clear" w:color="auto" w:fill="auto"/>
          </w:tcPr>
          <w:p w14:paraId="036BC491"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Non-telephone telecommunication services</w:t>
            </w:r>
          </w:p>
        </w:tc>
      </w:tr>
      <w:tr w:rsidR="00935817" w:rsidRPr="002F2520" w14:paraId="482E0A1F" w14:textId="77777777" w:rsidTr="00E27610">
        <w:tc>
          <w:tcPr>
            <w:tcW w:w="1241" w:type="dxa"/>
            <w:shd w:val="clear" w:color="auto" w:fill="auto"/>
          </w:tcPr>
          <w:p w14:paraId="0EE03C58"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bCs/>
                <w:sz w:val="22"/>
              </w:rPr>
            </w:pPr>
            <w:r w:rsidRPr="002F2520">
              <w:rPr>
                <w:bCs/>
                <w:sz w:val="22"/>
              </w:rPr>
              <w:t>Series G</w:t>
            </w:r>
          </w:p>
        </w:tc>
        <w:tc>
          <w:tcPr>
            <w:tcW w:w="4973" w:type="dxa"/>
            <w:shd w:val="clear" w:color="auto" w:fill="auto"/>
          </w:tcPr>
          <w:p w14:paraId="4B77A627"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bCs/>
                <w:sz w:val="22"/>
              </w:rPr>
            </w:pPr>
            <w:r w:rsidRPr="002F2520">
              <w:rPr>
                <w:bCs/>
                <w:sz w:val="22"/>
              </w:rPr>
              <w:t>Transmission systems and media, digital systems and networks</w:t>
            </w:r>
          </w:p>
        </w:tc>
      </w:tr>
      <w:tr w:rsidR="00935817" w:rsidRPr="002F2520" w14:paraId="05F91704" w14:textId="77777777" w:rsidTr="00E27610">
        <w:tc>
          <w:tcPr>
            <w:tcW w:w="1241" w:type="dxa"/>
            <w:shd w:val="clear" w:color="auto" w:fill="auto"/>
          </w:tcPr>
          <w:p w14:paraId="29472CF1"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H</w:t>
            </w:r>
          </w:p>
        </w:tc>
        <w:tc>
          <w:tcPr>
            <w:tcW w:w="4973" w:type="dxa"/>
            <w:shd w:val="clear" w:color="auto" w:fill="auto"/>
          </w:tcPr>
          <w:p w14:paraId="2A93DFAF"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Audiovisual and multimedia systems</w:t>
            </w:r>
          </w:p>
        </w:tc>
      </w:tr>
      <w:tr w:rsidR="00935817" w:rsidRPr="002F2520" w14:paraId="194DFD4C" w14:textId="77777777" w:rsidTr="00E27610">
        <w:tc>
          <w:tcPr>
            <w:tcW w:w="1241" w:type="dxa"/>
            <w:shd w:val="clear" w:color="auto" w:fill="auto"/>
          </w:tcPr>
          <w:p w14:paraId="3FF4B125"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I</w:t>
            </w:r>
          </w:p>
        </w:tc>
        <w:tc>
          <w:tcPr>
            <w:tcW w:w="4973" w:type="dxa"/>
            <w:shd w:val="clear" w:color="auto" w:fill="auto"/>
          </w:tcPr>
          <w:p w14:paraId="293CB73A"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Integrated services digital network</w:t>
            </w:r>
          </w:p>
        </w:tc>
      </w:tr>
      <w:tr w:rsidR="00935817" w:rsidRPr="002F2520" w14:paraId="191459D6" w14:textId="77777777" w:rsidTr="00E27610">
        <w:tc>
          <w:tcPr>
            <w:tcW w:w="1241" w:type="dxa"/>
            <w:shd w:val="clear" w:color="auto" w:fill="auto"/>
          </w:tcPr>
          <w:p w14:paraId="5FFAFC30"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J</w:t>
            </w:r>
          </w:p>
        </w:tc>
        <w:tc>
          <w:tcPr>
            <w:tcW w:w="4973" w:type="dxa"/>
            <w:shd w:val="clear" w:color="auto" w:fill="auto"/>
          </w:tcPr>
          <w:p w14:paraId="3AA9A464"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Cable networks and transmission of television, sound programme and other multimedia signals</w:t>
            </w:r>
          </w:p>
        </w:tc>
      </w:tr>
      <w:tr w:rsidR="00935817" w:rsidRPr="002F2520" w14:paraId="7CF99A3C" w14:textId="77777777" w:rsidTr="00E27610">
        <w:tc>
          <w:tcPr>
            <w:tcW w:w="1241" w:type="dxa"/>
            <w:shd w:val="clear" w:color="auto" w:fill="auto"/>
          </w:tcPr>
          <w:p w14:paraId="3CC7217D"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K</w:t>
            </w:r>
          </w:p>
        </w:tc>
        <w:tc>
          <w:tcPr>
            <w:tcW w:w="4973" w:type="dxa"/>
            <w:shd w:val="clear" w:color="auto" w:fill="auto"/>
          </w:tcPr>
          <w:p w14:paraId="3E5C7B79"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Protection against interference</w:t>
            </w:r>
          </w:p>
        </w:tc>
      </w:tr>
      <w:tr w:rsidR="00935817" w:rsidRPr="002F2520" w14:paraId="51C294A5" w14:textId="77777777" w:rsidTr="00E27610">
        <w:tc>
          <w:tcPr>
            <w:tcW w:w="1241" w:type="dxa"/>
            <w:shd w:val="clear" w:color="auto" w:fill="auto"/>
          </w:tcPr>
          <w:p w14:paraId="0E9EE25E"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L</w:t>
            </w:r>
          </w:p>
        </w:tc>
        <w:tc>
          <w:tcPr>
            <w:tcW w:w="4973" w:type="dxa"/>
            <w:shd w:val="clear" w:color="auto" w:fill="auto"/>
          </w:tcPr>
          <w:p w14:paraId="005ED94A"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Environment and ICTs, climate change, e-waste, energy efficiency; construction, installation and protection of cables and other elements of outside plant</w:t>
            </w:r>
          </w:p>
        </w:tc>
      </w:tr>
      <w:tr w:rsidR="00935817" w:rsidRPr="002F2520" w14:paraId="4ED55292" w14:textId="77777777" w:rsidTr="00E27610">
        <w:tc>
          <w:tcPr>
            <w:tcW w:w="1241" w:type="dxa"/>
            <w:shd w:val="clear" w:color="auto" w:fill="auto"/>
          </w:tcPr>
          <w:p w14:paraId="30CD5097"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M</w:t>
            </w:r>
          </w:p>
        </w:tc>
        <w:tc>
          <w:tcPr>
            <w:tcW w:w="4973" w:type="dxa"/>
            <w:shd w:val="clear" w:color="auto" w:fill="auto"/>
          </w:tcPr>
          <w:p w14:paraId="4F998021"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bCs/>
                <w:sz w:val="22"/>
              </w:rPr>
              <w:t>Telecommunication management, including TMN and network maintenance</w:t>
            </w:r>
          </w:p>
        </w:tc>
      </w:tr>
      <w:tr w:rsidR="00935817" w:rsidRPr="002F2520" w14:paraId="1C2588FE" w14:textId="77777777" w:rsidTr="00E27610">
        <w:tc>
          <w:tcPr>
            <w:tcW w:w="1241" w:type="dxa"/>
            <w:shd w:val="clear" w:color="auto" w:fill="auto"/>
          </w:tcPr>
          <w:p w14:paraId="68CD8A0C"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N</w:t>
            </w:r>
          </w:p>
        </w:tc>
        <w:tc>
          <w:tcPr>
            <w:tcW w:w="4973" w:type="dxa"/>
            <w:shd w:val="clear" w:color="auto" w:fill="auto"/>
          </w:tcPr>
          <w:p w14:paraId="3035D47D"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bCs/>
                <w:sz w:val="22"/>
              </w:rPr>
              <w:t>Maintenance: international sound</w:t>
            </w:r>
            <w:r w:rsidRPr="002F2520">
              <w:rPr>
                <w:bCs/>
                <w:sz w:val="22"/>
              </w:rPr>
              <w:noBreakHyphen/>
              <w:t>programme and television-transmission circuits</w:t>
            </w:r>
          </w:p>
        </w:tc>
      </w:tr>
      <w:tr w:rsidR="00935817" w:rsidRPr="002F2520" w14:paraId="46B33DDA" w14:textId="77777777" w:rsidTr="00E27610">
        <w:tc>
          <w:tcPr>
            <w:tcW w:w="1241" w:type="dxa"/>
            <w:shd w:val="clear" w:color="auto" w:fill="auto"/>
          </w:tcPr>
          <w:p w14:paraId="670539FC"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O</w:t>
            </w:r>
          </w:p>
        </w:tc>
        <w:tc>
          <w:tcPr>
            <w:tcW w:w="4973" w:type="dxa"/>
            <w:shd w:val="clear" w:color="auto" w:fill="auto"/>
          </w:tcPr>
          <w:p w14:paraId="4E8E5DD9"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Specifications of measuring equipment</w:t>
            </w:r>
          </w:p>
        </w:tc>
      </w:tr>
      <w:tr w:rsidR="00935817" w:rsidRPr="002F2520" w14:paraId="41AC1DFB" w14:textId="77777777" w:rsidTr="00E27610">
        <w:tc>
          <w:tcPr>
            <w:tcW w:w="1241" w:type="dxa"/>
            <w:shd w:val="clear" w:color="auto" w:fill="auto"/>
          </w:tcPr>
          <w:p w14:paraId="65589CE0"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P</w:t>
            </w:r>
          </w:p>
        </w:tc>
        <w:tc>
          <w:tcPr>
            <w:tcW w:w="4973" w:type="dxa"/>
            <w:shd w:val="clear" w:color="auto" w:fill="auto"/>
          </w:tcPr>
          <w:p w14:paraId="13871E8F"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Telephone transmission quality, telephone installations, local line networks</w:t>
            </w:r>
          </w:p>
        </w:tc>
      </w:tr>
      <w:tr w:rsidR="00935817" w:rsidRPr="002F2520" w14:paraId="1FE7D5C4" w14:textId="77777777" w:rsidTr="00E27610">
        <w:tc>
          <w:tcPr>
            <w:tcW w:w="1241" w:type="dxa"/>
            <w:shd w:val="clear" w:color="auto" w:fill="auto"/>
          </w:tcPr>
          <w:p w14:paraId="0306EB59"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b/>
                <w:bCs/>
                <w:sz w:val="22"/>
              </w:rPr>
            </w:pPr>
            <w:r w:rsidRPr="002F2520">
              <w:rPr>
                <w:b/>
                <w:bCs/>
                <w:sz w:val="22"/>
              </w:rPr>
              <w:t>Series Q</w:t>
            </w:r>
          </w:p>
        </w:tc>
        <w:tc>
          <w:tcPr>
            <w:tcW w:w="4973" w:type="dxa"/>
            <w:shd w:val="clear" w:color="auto" w:fill="auto"/>
          </w:tcPr>
          <w:p w14:paraId="3B7F5B8C"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b/>
                <w:bCs/>
                <w:sz w:val="22"/>
              </w:rPr>
            </w:pPr>
            <w:r w:rsidRPr="002F2520">
              <w:rPr>
                <w:b/>
                <w:bCs/>
                <w:sz w:val="22"/>
              </w:rPr>
              <w:t>Switching and signalling, and associated measurements and tests</w:t>
            </w:r>
          </w:p>
        </w:tc>
      </w:tr>
      <w:tr w:rsidR="00935817" w:rsidRPr="002F2520" w14:paraId="09203CD2" w14:textId="77777777" w:rsidTr="00E27610">
        <w:tc>
          <w:tcPr>
            <w:tcW w:w="1241" w:type="dxa"/>
            <w:shd w:val="clear" w:color="auto" w:fill="auto"/>
          </w:tcPr>
          <w:p w14:paraId="1C008AC2"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R</w:t>
            </w:r>
          </w:p>
        </w:tc>
        <w:tc>
          <w:tcPr>
            <w:tcW w:w="4973" w:type="dxa"/>
            <w:shd w:val="clear" w:color="auto" w:fill="auto"/>
          </w:tcPr>
          <w:p w14:paraId="5BD8040D"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Telegraph transmission</w:t>
            </w:r>
          </w:p>
        </w:tc>
      </w:tr>
      <w:tr w:rsidR="00935817" w:rsidRPr="002F2520" w14:paraId="08075447" w14:textId="77777777" w:rsidTr="00E27610">
        <w:tc>
          <w:tcPr>
            <w:tcW w:w="1241" w:type="dxa"/>
            <w:shd w:val="clear" w:color="auto" w:fill="auto"/>
          </w:tcPr>
          <w:p w14:paraId="34C9EC74"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S</w:t>
            </w:r>
          </w:p>
        </w:tc>
        <w:tc>
          <w:tcPr>
            <w:tcW w:w="4973" w:type="dxa"/>
            <w:shd w:val="clear" w:color="auto" w:fill="auto"/>
          </w:tcPr>
          <w:p w14:paraId="4180DF67"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Telegraph services terminal equipment</w:t>
            </w:r>
          </w:p>
        </w:tc>
      </w:tr>
      <w:tr w:rsidR="00935817" w:rsidRPr="002F2520" w14:paraId="0530CE97" w14:textId="77777777" w:rsidTr="00E27610">
        <w:tc>
          <w:tcPr>
            <w:tcW w:w="1241" w:type="dxa"/>
            <w:shd w:val="clear" w:color="auto" w:fill="auto"/>
          </w:tcPr>
          <w:p w14:paraId="1C38E3D0"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T</w:t>
            </w:r>
          </w:p>
        </w:tc>
        <w:tc>
          <w:tcPr>
            <w:tcW w:w="4973" w:type="dxa"/>
            <w:shd w:val="clear" w:color="auto" w:fill="auto"/>
          </w:tcPr>
          <w:p w14:paraId="4D8868FF"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Terminals for telematic services</w:t>
            </w:r>
          </w:p>
        </w:tc>
      </w:tr>
      <w:tr w:rsidR="00935817" w:rsidRPr="002F2520" w14:paraId="0A756B39" w14:textId="77777777" w:rsidTr="00E27610">
        <w:tc>
          <w:tcPr>
            <w:tcW w:w="1241" w:type="dxa"/>
            <w:shd w:val="clear" w:color="auto" w:fill="auto"/>
          </w:tcPr>
          <w:p w14:paraId="3C722310"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U</w:t>
            </w:r>
          </w:p>
        </w:tc>
        <w:tc>
          <w:tcPr>
            <w:tcW w:w="4973" w:type="dxa"/>
            <w:shd w:val="clear" w:color="auto" w:fill="auto"/>
          </w:tcPr>
          <w:p w14:paraId="01B7FD19"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Telegraph switching</w:t>
            </w:r>
          </w:p>
        </w:tc>
      </w:tr>
      <w:tr w:rsidR="00935817" w:rsidRPr="002F2520" w14:paraId="199C540F" w14:textId="77777777" w:rsidTr="00E27610">
        <w:tc>
          <w:tcPr>
            <w:tcW w:w="1241" w:type="dxa"/>
            <w:shd w:val="clear" w:color="auto" w:fill="auto"/>
          </w:tcPr>
          <w:p w14:paraId="559F1398"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V</w:t>
            </w:r>
          </w:p>
        </w:tc>
        <w:tc>
          <w:tcPr>
            <w:tcW w:w="4973" w:type="dxa"/>
            <w:shd w:val="clear" w:color="auto" w:fill="auto"/>
          </w:tcPr>
          <w:p w14:paraId="52BF8D4B"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Data communication over the telephone network</w:t>
            </w:r>
          </w:p>
        </w:tc>
      </w:tr>
      <w:tr w:rsidR="00935817" w:rsidRPr="002F2520" w14:paraId="2DBA96C7" w14:textId="77777777" w:rsidTr="00E27610">
        <w:tc>
          <w:tcPr>
            <w:tcW w:w="1241" w:type="dxa"/>
            <w:shd w:val="clear" w:color="auto" w:fill="auto"/>
          </w:tcPr>
          <w:p w14:paraId="1D5186D0"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X</w:t>
            </w:r>
          </w:p>
        </w:tc>
        <w:tc>
          <w:tcPr>
            <w:tcW w:w="4973" w:type="dxa"/>
            <w:shd w:val="clear" w:color="auto" w:fill="auto"/>
          </w:tcPr>
          <w:p w14:paraId="5BAD985A"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Data networks, open system communications and security</w:t>
            </w:r>
          </w:p>
        </w:tc>
      </w:tr>
      <w:tr w:rsidR="00935817" w:rsidRPr="002F2520" w14:paraId="4BE28294" w14:textId="77777777" w:rsidTr="00E27610">
        <w:tc>
          <w:tcPr>
            <w:tcW w:w="1241" w:type="dxa"/>
            <w:shd w:val="clear" w:color="auto" w:fill="auto"/>
          </w:tcPr>
          <w:p w14:paraId="6A372137"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Y</w:t>
            </w:r>
          </w:p>
        </w:tc>
        <w:tc>
          <w:tcPr>
            <w:tcW w:w="4973" w:type="dxa"/>
            <w:shd w:val="clear" w:color="auto" w:fill="auto"/>
          </w:tcPr>
          <w:p w14:paraId="60021B69"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Global information infrastructure, Internet protocol aspects, next-generation networks, Internet of Things and smart cities</w:t>
            </w:r>
          </w:p>
        </w:tc>
      </w:tr>
      <w:tr w:rsidR="00935817" w:rsidRPr="002F2520" w14:paraId="52F1D49D" w14:textId="77777777" w:rsidTr="00E27610">
        <w:tc>
          <w:tcPr>
            <w:tcW w:w="1241" w:type="dxa"/>
            <w:shd w:val="clear" w:color="auto" w:fill="auto"/>
          </w:tcPr>
          <w:p w14:paraId="4BB85622"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F2520">
              <w:rPr>
                <w:sz w:val="22"/>
              </w:rPr>
              <w:t>Series Z</w:t>
            </w:r>
          </w:p>
        </w:tc>
        <w:tc>
          <w:tcPr>
            <w:tcW w:w="4973" w:type="dxa"/>
            <w:shd w:val="clear" w:color="auto" w:fill="auto"/>
          </w:tcPr>
          <w:p w14:paraId="79CD458B"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r w:rsidRPr="002F2520">
              <w:rPr>
                <w:sz w:val="22"/>
              </w:rPr>
              <w:t>Languages and general software aspects for telecommunication systems</w:t>
            </w:r>
          </w:p>
        </w:tc>
      </w:tr>
      <w:tr w:rsidR="00935817" w:rsidRPr="002F2520" w14:paraId="25328BC2" w14:textId="77777777" w:rsidTr="00E27610">
        <w:tc>
          <w:tcPr>
            <w:tcW w:w="1241" w:type="dxa"/>
            <w:shd w:val="clear" w:color="auto" w:fill="auto"/>
          </w:tcPr>
          <w:p w14:paraId="22767343"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973" w:type="dxa"/>
            <w:shd w:val="clear" w:color="auto" w:fill="auto"/>
          </w:tcPr>
          <w:p w14:paraId="35309E38" w14:textId="77777777" w:rsidR="00935817" w:rsidRPr="002F2520" w:rsidRDefault="00935817" w:rsidP="00E27610">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14:paraId="2B3B28A6" w14:textId="6677FF71" w:rsidR="00794F4F" w:rsidRPr="002F2520" w:rsidRDefault="00794F4F" w:rsidP="006E329B">
      <w:pPr>
        <w:spacing w:before="0" w:after="160" w:line="259" w:lineRule="auto"/>
      </w:pPr>
    </w:p>
    <w:sectPr w:rsidR="00794F4F" w:rsidRPr="002F2520" w:rsidSect="00C42125">
      <w:headerReference w:type="default" r:id="rId38"/>
      <w:footerReference w:type="first" r:id="rId39"/>
      <w:pgSz w:w="11907" w:h="16840" w:code="9"/>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4C6DC" w14:textId="77777777" w:rsidR="00041739" w:rsidRDefault="00041739" w:rsidP="00C42125">
      <w:pPr>
        <w:spacing w:before="0"/>
      </w:pPr>
      <w:r>
        <w:separator/>
      </w:r>
    </w:p>
  </w:endnote>
  <w:endnote w:type="continuationSeparator" w:id="0">
    <w:p w14:paraId="7A7EFC74" w14:textId="77777777" w:rsidR="00041739" w:rsidRDefault="00041739"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Bold">
    <w:altName w:val="Arial"/>
    <w:panose1 w:val="020B0704020202020204"/>
    <w:charset w:val="00"/>
    <w:family w:val="roma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
    <w:altName w:val="MS Mincho"/>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ﾚﾗ??ﾊ">
    <w:altName w:val="MS Mincho"/>
    <w:charset w:val="80"/>
    <w:family w:val="auto"/>
    <w:pitch w:val="default"/>
    <w:sig w:usb0="00000000" w:usb1="0000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DD188" w14:textId="5E638CB3" w:rsidR="00041739" w:rsidRPr="00B26A99" w:rsidRDefault="00041739" w:rsidP="0048439A">
    <w:pPr>
      <w:pStyle w:val="FooterQP"/>
      <w:rPr>
        <w:lang w:val="fr-CH"/>
      </w:rPr>
    </w:pPr>
    <w:r>
      <w:rPr>
        <w:b w:val="0"/>
      </w:rPr>
      <w:fldChar w:fldCharType="begin"/>
    </w:r>
    <w:r w:rsidRPr="00B26A99">
      <w:rPr>
        <w:b w:val="0"/>
        <w:lang w:val="fr-CH"/>
      </w:rPr>
      <w:instrText xml:space="preserve"> PAGE  \* MERGEFORMAT </w:instrText>
    </w:r>
    <w:r>
      <w:rPr>
        <w:b w:val="0"/>
      </w:rPr>
      <w:fldChar w:fldCharType="separate"/>
    </w:r>
    <w:r w:rsidR="00E64918">
      <w:rPr>
        <w:b w:val="0"/>
        <w:noProof/>
        <w:lang w:val="fr-CH"/>
      </w:rPr>
      <w:t>10</w:t>
    </w:r>
    <w:r>
      <w:rPr>
        <w:b w:val="0"/>
      </w:rPr>
      <w:fldChar w:fldCharType="end"/>
    </w:r>
    <w:r w:rsidRPr="00B26A99">
      <w:rPr>
        <w:lang w:val="fr-CH"/>
      </w:rPr>
      <w:tab/>
      <w:t>Rec. ITU</w:t>
    </w:r>
    <w:r w:rsidRPr="00B26A99">
      <w:rPr>
        <w:lang w:val="fr-CH"/>
      </w:rPr>
      <w:noBreakHyphen/>
      <w:t>T Q.850 (10/2018)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B97C0" w14:textId="3EAA4125" w:rsidR="00041739" w:rsidRPr="00B26A99" w:rsidRDefault="00041739" w:rsidP="0048439A">
    <w:pPr>
      <w:pStyle w:val="FooterQP"/>
      <w:rPr>
        <w:b w:val="0"/>
      </w:rPr>
    </w:pPr>
    <w:r>
      <w:tab/>
    </w:r>
    <w:r>
      <w:tab/>
      <w:t>Rec. ITU</w:t>
    </w:r>
    <w:r>
      <w:noBreakHyphen/>
      <w:t>T Q.850 (10/2018)</w:t>
    </w:r>
    <w:r>
      <w:tab/>
    </w:r>
    <w:r>
      <w:rPr>
        <w:b w:val="0"/>
      </w:rPr>
      <w:fldChar w:fldCharType="begin"/>
    </w:r>
    <w:r>
      <w:rPr>
        <w:b w:val="0"/>
      </w:rPr>
      <w:instrText xml:space="preserve"> PAGE  \* MERGEFORMAT </w:instrText>
    </w:r>
    <w:r>
      <w:rPr>
        <w:b w:val="0"/>
      </w:rPr>
      <w:fldChar w:fldCharType="separate"/>
    </w:r>
    <w:r w:rsidR="00E64918">
      <w:rPr>
        <w:b w:val="0"/>
        <w:noProof/>
      </w:rPr>
      <w:t>3</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ED2E0" w14:textId="77777777" w:rsidR="00041739" w:rsidRDefault="000417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E13E6" w14:textId="75DC8B83" w:rsidR="00041739" w:rsidRPr="008561BC" w:rsidRDefault="00041739" w:rsidP="008561BC">
    <w:pPr>
      <w:pStyle w:val="FooterQP"/>
      <w:rPr>
        <w:lang w:val="fr-CH"/>
      </w:rPr>
    </w:pPr>
    <w:r>
      <w:rPr>
        <w:b w:val="0"/>
      </w:rPr>
      <w:fldChar w:fldCharType="begin"/>
    </w:r>
    <w:r w:rsidRPr="00B26A99">
      <w:rPr>
        <w:b w:val="0"/>
        <w:lang w:val="fr-CH"/>
      </w:rPr>
      <w:instrText xml:space="preserve"> PAGE  \* MERGEFORMAT </w:instrText>
    </w:r>
    <w:r>
      <w:rPr>
        <w:b w:val="0"/>
      </w:rPr>
      <w:fldChar w:fldCharType="separate"/>
    </w:r>
    <w:r w:rsidR="00E64918">
      <w:rPr>
        <w:b w:val="0"/>
        <w:noProof/>
        <w:lang w:val="fr-CH"/>
      </w:rPr>
      <w:t>9</w:t>
    </w:r>
    <w:r>
      <w:rPr>
        <w:b w:val="0"/>
      </w:rPr>
      <w:fldChar w:fldCharType="end"/>
    </w:r>
    <w:r>
      <w:rPr>
        <w:lang w:val="fr-CH"/>
      </w:rPr>
      <w:tab/>
      <w:t>Rec. ITU</w:t>
    </w:r>
    <w:r>
      <w:rPr>
        <w:lang w:val="fr-CH"/>
      </w:rPr>
      <w:noBreakHyphen/>
      <w:t>T Q.850 (10/2018)</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822EC" w14:textId="511FCF6F" w:rsidR="00041739" w:rsidRPr="00905D11" w:rsidRDefault="00041739" w:rsidP="00905D11">
    <w:pPr>
      <w:pStyle w:val="FooterQP"/>
      <w:rPr>
        <w:lang w:val="fr-CH"/>
      </w:rPr>
    </w:pPr>
    <w:r>
      <w:rPr>
        <w:lang w:val="fr-CH"/>
      </w:rPr>
      <w:tab/>
    </w:r>
    <w:r w:rsidRPr="00B26A99">
      <w:rPr>
        <w:lang w:val="fr-CH"/>
      </w:rPr>
      <w:tab/>
      <w:t>Rec. ITU</w:t>
    </w:r>
    <w:r w:rsidRPr="00B26A99">
      <w:rPr>
        <w:lang w:val="fr-CH"/>
      </w:rPr>
      <w:noBreakHyphen/>
      <w:t>T Q.850 (10/2018)</w:t>
    </w:r>
    <w:r>
      <w:rPr>
        <w:lang w:val="fr-CH"/>
      </w:rPr>
      <w:tab/>
    </w:r>
    <w:r>
      <w:rPr>
        <w:b w:val="0"/>
      </w:rPr>
      <w:fldChar w:fldCharType="begin"/>
    </w:r>
    <w:r w:rsidRPr="00B26A99">
      <w:rPr>
        <w:b w:val="0"/>
        <w:lang w:val="fr-CH"/>
      </w:rPr>
      <w:instrText xml:space="preserve"> PAGE  \* MERGEFORMAT </w:instrText>
    </w:r>
    <w:r>
      <w:rPr>
        <w:b w:val="0"/>
      </w:rPr>
      <w:fldChar w:fldCharType="separate"/>
    </w:r>
    <w:r w:rsidR="002F2520">
      <w:rPr>
        <w:b w:val="0"/>
        <w:noProof/>
        <w:lang w:val="fr-CH"/>
      </w:rPr>
      <w:t>15</w:t>
    </w:r>
    <w:r>
      <w:rPr>
        <w:b w:val="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F6AAF" w14:textId="77777777" w:rsidR="00041739" w:rsidRDefault="000417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0C583" w14:textId="76637E56" w:rsidR="004C7DA5" w:rsidRPr="004C7DA5" w:rsidRDefault="004C7DA5" w:rsidP="004C7DA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D8BA2" w14:textId="77777777" w:rsidR="00041739" w:rsidRDefault="00041739" w:rsidP="0000150D">
    <w:pPr>
      <w:pStyle w:val="FooterQP"/>
      <w:jc w:val="right"/>
      <w:rPr>
        <w:rFonts w:ascii="Arial" w:hAnsi="Arial" w:cs="Arial"/>
        <w:b w:val="0"/>
      </w:rPr>
    </w:pPr>
    <w:r>
      <w:rPr>
        <w:rFonts w:ascii="Arial" w:hAnsi="Arial" w:cs="Arial"/>
        <w:b w:val="0"/>
      </w:rPr>
      <w:t>Printed in Switzerland</w:t>
    </w:r>
  </w:p>
  <w:p w14:paraId="41551A83" w14:textId="63F5C472" w:rsidR="00041739" w:rsidRPr="0000150D" w:rsidRDefault="00041739" w:rsidP="0000150D">
    <w:pPr>
      <w:pStyle w:val="FooterQP"/>
      <w:jc w:val="right"/>
      <w:rPr>
        <w:rFonts w:ascii="Arial" w:hAnsi="Arial" w:cs="Arial"/>
        <w:b w:val="0"/>
      </w:rPr>
    </w:pPr>
    <w:r>
      <w:rPr>
        <w:rFonts w:ascii="Arial" w:hAnsi="Arial" w:cs="Arial"/>
        <w:b w:val="0"/>
      </w:rPr>
      <w:t>Geneva,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CD19E" w14:textId="77777777" w:rsidR="00041739" w:rsidRDefault="00041739" w:rsidP="00C42125">
      <w:pPr>
        <w:spacing w:before="0"/>
      </w:pPr>
      <w:r>
        <w:separator/>
      </w:r>
    </w:p>
  </w:footnote>
  <w:footnote w:type="continuationSeparator" w:id="0">
    <w:p w14:paraId="26C4C80B" w14:textId="77777777" w:rsidR="00041739" w:rsidRDefault="00041739" w:rsidP="00C42125">
      <w:pPr>
        <w:spacing w:before="0"/>
      </w:pPr>
      <w:r>
        <w:continuationSeparator/>
      </w:r>
    </w:p>
  </w:footnote>
  <w:footnote w:id="1">
    <w:p w14:paraId="174CB3DE" w14:textId="77777777" w:rsidR="00041739" w:rsidRPr="00783586" w:rsidRDefault="00041739" w:rsidP="002712C8">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CFAD0" w14:textId="77777777" w:rsidR="00041739" w:rsidRDefault="0004173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B467" w14:textId="77777777" w:rsidR="00041739" w:rsidRDefault="00041739">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FB6F2" w14:textId="77777777" w:rsidR="00041739" w:rsidRDefault="00041739">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348B2" w14:textId="77777777" w:rsidR="00041739" w:rsidRDefault="00041739">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04826" w14:textId="77777777" w:rsidR="00041739" w:rsidRDefault="0004173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C056B" w14:textId="77777777" w:rsidR="00041739" w:rsidRDefault="00041739">
    <w:pPr>
      <w:pStyle w:val="Header"/>
      <w:ind w:right="360" w:firstLine="36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4CBED" w14:textId="4E49A905" w:rsidR="00041739" w:rsidRDefault="00041739" w:rsidP="0068355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51C60" w14:textId="77777777" w:rsidR="00041739" w:rsidRPr="000F7D89" w:rsidRDefault="00041739" w:rsidP="000F7D8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1F8BE" w14:textId="3218A9F8" w:rsidR="00041739" w:rsidRPr="00C42125" w:rsidRDefault="00041739" w:rsidP="007E53E4">
    <w:pPr>
      <w:pStyle w:val="Header"/>
    </w:pPr>
    <w:r w:rsidRPr="00C42125">
      <w:t xml:space="preserve">- </w:t>
    </w:r>
    <w:r w:rsidRPr="00C42125">
      <w:fldChar w:fldCharType="begin"/>
    </w:r>
    <w:r w:rsidRPr="00C42125">
      <w:instrText xml:space="preserve"> PAGE  \* MERGEFORMAT </w:instrText>
    </w:r>
    <w:r w:rsidRPr="00C42125">
      <w:fldChar w:fldCharType="separate"/>
    </w:r>
    <w:r>
      <w:rPr>
        <w:noProof/>
      </w:rPr>
      <w:t>16</w:t>
    </w:r>
    <w:r w:rsidRPr="00C42125">
      <w:fldChar w:fldCharType="end"/>
    </w:r>
    <w:r w:rsidRPr="00C42125">
      <w:t xml:space="preserve"> -</w:t>
    </w:r>
  </w:p>
  <w:p w14:paraId="2360415B" w14:textId="7D00B85B" w:rsidR="00041739" w:rsidRPr="00C42125" w:rsidRDefault="00041739" w:rsidP="007E53E4">
    <w:pPr>
      <w:pStyle w:val="Header"/>
    </w:pPr>
    <w:r>
      <w:fldChar w:fldCharType="begin"/>
    </w:r>
    <w:r>
      <w:instrText xml:space="preserve"> STYLEREF  Docnumber  </w:instrText>
    </w:r>
    <w:r>
      <w:fldChar w:fldCharType="separate"/>
    </w:r>
    <w:r w:rsidR="0014255B">
      <w:rPr>
        <w:b/>
        <w:bCs/>
        <w:noProof/>
        <w:lang w:val="en-US"/>
      </w:rPr>
      <w:t>Error! No text of specified style in document.</w:t>
    </w:r>
    <w:r>
      <w:rPr>
        <w:noProof/>
      </w:rPr>
      <w:fldChar w:fldCharType="end"/>
    </w:r>
  </w:p>
  <w:p w14:paraId="76872BB8" w14:textId="77777777" w:rsidR="00041739" w:rsidRDefault="0004173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4C672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B44F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4A4C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0D3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5A2F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6E01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FC00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266B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F601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2"/>
    <w:multiLevelType w:val="multilevel"/>
    <w:tmpl w:val="00000002"/>
    <w:lvl w:ilvl="0">
      <w:numFmt w:val="bullet"/>
      <w:lvlText w:val="•"/>
      <w:lvlJc w:val="left"/>
      <w:pPr>
        <w:ind w:left="795" w:hanging="795"/>
      </w:pPr>
      <w:rPr>
        <w:rFonts w:ascii="SimSun" w:eastAsia="SimSun" w:hAnsi="SimSun"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01B2C1E"/>
    <w:multiLevelType w:val="hybridMultilevel"/>
    <w:tmpl w:val="5A141806"/>
    <w:lvl w:ilvl="0" w:tplc="BBF681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2DC5397"/>
    <w:multiLevelType w:val="hybridMultilevel"/>
    <w:tmpl w:val="1E144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03C423B2"/>
    <w:multiLevelType w:val="multilevel"/>
    <w:tmpl w:val="954286D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2136"/>
        </w:tabs>
        <w:ind w:left="2136" w:hanging="576"/>
      </w:pPr>
      <w:rPr>
        <w:rFonts w:hint="default"/>
        <w:sz w:val="24"/>
      </w:rPr>
    </w:lvl>
    <w:lvl w:ilvl="2">
      <w:start w:val="1"/>
      <w:numFmt w:val="decimal"/>
      <w:lvlText w:val="%1.%2.%3"/>
      <w:lvlJc w:val="left"/>
      <w:pPr>
        <w:tabs>
          <w:tab w:val="num" w:pos="3131"/>
        </w:tabs>
        <w:ind w:left="313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81836C0"/>
    <w:multiLevelType w:val="multilevel"/>
    <w:tmpl w:val="E168F4D8"/>
    <w:lvl w:ilvl="0">
      <w:start w:val="3"/>
      <w:numFmt w:val="decimal"/>
      <w:lvlText w:val="%1."/>
      <w:lvlJc w:val="left"/>
      <w:pPr>
        <w:ind w:left="360" w:hanging="360"/>
      </w:pPr>
      <w:rPr>
        <w:rFonts w:hint="default"/>
      </w:rPr>
    </w:lvl>
    <w:lvl w:ilvl="1">
      <w:numFmt w:val="decimal"/>
      <w:lvlText w:val="%1.%2"/>
      <w:lvlJc w:val="left"/>
      <w:pPr>
        <w:ind w:left="792" w:hanging="432"/>
      </w:pPr>
      <w:rPr>
        <w:rFonts w:ascii="Times New Roman Bold" w:hAnsi="Times New Roman Bold"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082E6E8F"/>
    <w:multiLevelType w:val="multilevel"/>
    <w:tmpl w:val="2C02C32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1143"/>
        </w:tabs>
        <w:ind w:left="1143" w:hanging="576"/>
      </w:pPr>
      <w:rPr>
        <w:rFonts w:hint="default"/>
        <w:sz w:val="28"/>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0CB10DAF"/>
    <w:multiLevelType w:val="hybridMultilevel"/>
    <w:tmpl w:val="2ECCAE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0D966F94"/>
    <w:multiLevelType w:val="multilevel"/>
    <w:tmpl w:val="93B04D8E"/>
    <w:lvl w:ilvl="0">
      <w:start w:val="7"/>
      <w:numFmt w:val="decimal"/>
      <w:lvlText w:val="%1"/>
      <w:lvlJc w:val="left"/>
      <w:pPr>
        <w:ind w:left="495" w:hanging="495"/>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2292" w:hanging="144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5152" w:hanging="2880"/>
      </w:pPr>
      <w:rPr>
        <w:rFonts w:hint="default"/>
      </w:rPr>
    </w:lvl>
  </w:abstractNum>
  <w:abstractNum w:abstractNumId="19" w15:restartNumberingAfterBreak="0">
    <w:nsid w:val="112B41E5"/>
    <w:multiLevelType w:val="hybridMultilevel"/>
    <w:tmpl w:val="F438B29A"/>
    <w:lvl w:ilvl="0" w:tplc="941A0F44">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11BC1766"/>
    <w:multiLevelType w:val="hybridMultilevel"/>
    <w:tmpl w:val="F3DE2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1D9B749C"/>
    <w:multiLevelType w:val="multilevel"/>
    <w:tmpl w:val="0C09001F"/>
    <w:styleLink w:val="DefinitionsClause3"/>
    <w:lvl w:ilvl="0">
      <w:start w:val="3"/>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1FE70E19"/>
    <w:multiLevelType w:val="hybridMultilevel"/>
    <w:tmpl w:val="0BD41974"/>
    <w:lvl w:ilvl="0" w:tplc="22349798">
      <w:start w:val="1"/>
      <w:numFmt w:val="decimal"/>
      <w:lvlText w:val="[b-%1]"/>
      <w:lvlJc w:val="left"/>
      <w:pPr>
        <w:ind w:left="862" w:hanging="360"/>
      </w:pPr>
      <w:rPr>
        <w:rFonts w:hint="default"/>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3" w15:restartNumberingAfterBreak="0">
    <w:nsid w:val="200D4032"/>
    <w:multiLevelType w:val="multilevel"/>
    <w:tmpl w:val="E02CA436"/>
    <w:lvl w:ilvl="0">
      <w:start w:val="7"/>
      <w:numFmt w:val="decimal"/>
      <w:lvlText w:val="%1"/>
      <w:lvlJc w:val="left"/>
      <w:pPr>
        <w:ind w:left="795" w:hanging="795"/>
      </w:pPr>
      <w:rPr>
        <w:rFonts w:hint="default"/>
      </w:rPr>
    </w:lvl>
    <w:lvl w:ilvl="1">
      <w:start w:val="2"/>
      <w:numFmt w:val="decimal"/>
      <w:lvlText w:val="%1.%2"/>
      <w:lvlJc w:val="left"/>
      <w:pPr>
        <w:ind w:left="1079" w:hanging="795"/>
      </w:pPr>
      <w:rPr>
        <w:rFonts w:hint="default"/>
      </w:rPr>
    </w:lvl>
    <w:lvl w:ilvl="2">
      <w:start w:val="8"/>
      <w:numFmt w:val="decimal"/>
      <w:lvlText w:val="%1.%2.%3"/>
      <w:lvlJc w:val="left"/>
      <w:pPr>
        <w:ind w:left="1648" w:hanging="1080"/>
      </w:pPr>
      <w:rPr>
        <w:rFonts w:hint="default"/>
      </w:rPr>
    </w:lvl>
    <w:lvl w:ilvl="3">
      <w:start w:val="1"/>
      <w:numFmt w:val="decimal"/>
      <w:lvlText w:val="%1.%2.%3.%4"/>
      <w:lvlJc w:val="left"/>
      <w:pPr>
        <w:ind w:left="2292" w:hanging="144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5152" w:hanging="2880"/>
      </w:pPr>
      <w:rPr>
        <w:rFonts w:hint="default"/>
      </w:rPr>
    </w:lvl>
  </w:abstractNum>
  <w:abstractNum w:abstractNumId="24" w15:restartNumberingAfterBreak="0">
    <w:nsid w:val="218828A3"/>
    <w:multiLevelType w:val="multilevel"/>
    <w:tmpl w:val="9DCE829C"/>
    <w:lvl w:ilvl="0">
      <w:start w:val="1"/>
      <w:numFmt w:val="decimal"/>
      <w:lvlText w:val="%1"/>
      <w:lvlJc w:val="left"/>
      <w:pPr>
        <w:ind w:left="937" w:hanging="795"/>
      </w:pPr>
    </w:lvl>
    <w:lvl w:ilvl="1">
      <w:start w:val="1"/>
      <w:numFmt w:val="decimal"/>
      <w:isLgl/>
      <w:lvlText w:val="%1.%2"/>
      <w:lvlJc w:val="left"/>
      <w:pPr>
        <w:ind w:left="927" w:hanging="360"/>
      </w:pPr>
    </w:lvl>
    <w:lvl w:ilvl="2">
      <w:start w:val="1"/>
      <w:numFmt w:val="decimal"/>
      <w:isLgl/>
      <w:lvlText w:val="%1.%2.%3"/>
      <w:lvlJc w:val="left"/>
      <w:pPr>
        <w:ind w:left="1494" w:hanging="720"/>
      </w:pPr>
    </w:lvl>
    <w:lvl w:ilvl="3">
      <w:start w:val="1"/>
      <w:numFmt w:val="decimal"/>
      <w:isLgl/>
      <w:lvlText w:val="%1.%2.%3.%4"/>
      <w:lvlJc w:val="left"/>
      <w:pPr>
        <w:ind w:left="1701" w:hanging="720"/>
      </w:pPr>
    </w:lvl>
    <w:lvl w:ilvl="4">
      <w:start w:val="1"/>
      <w:numFmt w:val="decimal"/>
      <w:isLgl/>
      <w:lvlText w:val="%1.%2.%3.%4.%5"/>
      <w:lvlJc w:val="left"/>
      <w:pPr>
        <w:ind w:left="2268" w:hanging="1080"/>
      </w:pPr>
    </w:lvl>
    <w:lvl w:ilvl="5">
      <w:start w:val="1"/>
      <w:numFmt w:val="decimal"/>
      <w:isLgl/>
      <w:lvlText w:val="%1.%2.%3.%4.%5.%6"/>
      <w:lvlJc w:val="left"/>
      <w:pPr>
        <w:ind w:left="2475" w:hanging="1080"/>
      </w:pPr>
    </w:lvl>
    <w:lvl w:ilvl="6">
      <w:start w:val="1"/>
      <w:numFmt w:val="decimal"/>
      <w:isLgl/>
      <w:lvlText w:val="%1.%2.%3.%4.%5.%6.%7"/>
      <w:lvlJc w:val="left"/>
      <w:pPr>
        <w:ind w:left="3042" w:hanging="1440"/>
      </w:pPr>
    </w:lvl>
    <w:lvl w:ilvl="7">
      <w:start w:val="1"/>
      <w:numFmt w:val="decimal"/>
      <w:isLgl/>
      <w:lvlText w:val="%1.%2.%3.%4.%5.%6.%7.%8"/>
      <w:lvlJc w:val="left"/>
      <w:pPr>
        <w:ind w:left="3249" w:hanging="1440"/>
      </w:pPr>
    </w:lvl>
    <w:lvl w:ilvl="8">
      <w:start w:val="1"/>
      <w:numFmt w:val="decimal"/>
      <w:isLgl/>
      <w:lvlText w:val="%1.%2.%3.%4.%5.%6.%7.%8.%9"/>
      <w:lvlJc w:val="left"/>
      <w:pPr>
        <w:ind w:left="3816" w:hanging="1800"/>
      </w:pPr>
    </w:lvl>
  </w:abstractNum>
  <w:abstractNum w:abstractNumId="25" w15:restartNumberingAfterBreak="0">
    <w:nsid w:val="22AC6A90"/>
    <w:multiLevelType w:val="multilevel"/>
    <w:tmpl w:val="9FC84CBC"/>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25C94A61"/>
    <w:multiLevelType w:val="multilevel"/>
    <w:tmpl w:val="2C02C32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1143"/>
        </w:tabs>
        <w:ind w:left="1143" w:hanging="576"/>
      </w:pPr>
      <w:rPr>
        <w:rFonts w:hint="default"/>
        <w:sz w:val="28"/>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F1157DB"/>
    <w:multiLevelType w:val="multilevel"/>
    <w:tmpl w:val="2C02C32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1143"/>
        </w:tabs>
        <w:ind w:left="1143" w:hanging="576"/>
      </w:pPr>
      <w:rPr>
        <w:rFonts w:hint="default"/>
        <w:sz w:val="28"/>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03B0FDD"/>
    <w:multiLevelType w:val="multilevel"/>
    <w:tmpl w:val="A0FC5474"/>
    <w:lvl w:ilvl="0">
      <w:start w:val="1"/>
      <w:numFmt w:val="lowerLetter"/>
      <w:lvlText w:val="%1)"/>
      <w:lvlJc w:val="left"/>
      <w:pPr>
        <w:tabs>
          <w:tab w:val="num" w:pos="1425"/>
        </w:tabs>
        <w:ind w:left="1560" w:hanging="567"/>
      </w:pPr>
      <w:rPr>
        <w:rFonts w:hint="default"/>
      </w:rPr>
    </w:lvl>
    <w:lvl w:ilvl="1">
      <w:start w:val="1"/>
      <w:numFmt w:val="decimal"/>
      <w:lvlText w:val="%1.%2"/>
      <w:lvlJc w:val="left"/>
      <w:pPr>
        <w:tabs>
          <w:tab w:val="num" w:pos="1569"/>
        </w:tabs>
        <w:ind w:left="1569" w:hanging="576"/>
      </w:pPr>
      <w:rPr>
        <w:rFonts w:cs="Times New Roman" w:hint="default"/>
      </w:rPr>
    </w:lvl>
    <w:lvl w:ilvl="2">
      <w:start w:val="1"/>
      <w:numFmt w:val="bullet"/>
      <w:lvlText w:val=""/>
      <w:lvlJc w:val="left"/>
      <w:pPr>
        <w:tabs>
          <w:tab w:val="num" w:pos="1713"/>
        </w:tabs>
        <w:ind w:left="1713" w:hanging="720"/>
      </w:pPr>
      <w:rPr>
        <w:rFonts w:ascii="Symbol" w:hAnsi="Symbol" w:hint="default"/>
      </w:rPr>
    </w:lvl>
    <w:lvl w:ilvl="3">
      <w:start w:val="1"/>
      <w:numFmt w:val="decimal"/>
      <w:lvlText w:val="%1.%2.%3.%4"/>
      <w:lvlJc w:val="left"/>
      <w:pPr>
        <w:tabs>
          <w:tab w:val="num" w:pos="1857"/>
        </w:tabs>
        <w:ind w:left="1857" w:hanging="864"/>
      </w:pPr>
      <w:rPr>
        <w:rFonts w:cs="Times New Roman" w:hint="default"/>
      </w:rPr>
    </w:lvl>
    <w:lvl w:ilvl="4">
      <w:start w:val="1"/>
      <w:numFmt w:val="bullet"/>
      <w:lvlText w:val=""/>
      <w:lvlJc w:val="left"/>
      <w:pPr>
        <w:tabs>
          <w:tab w:val="num" w:pos="2001"/>
        </w:tabs>
        <w:ind w:left="2001" w:hanging="1008"/>
      </w:pPr>
      <w:rPr>
        <w:rFonts w:ascii="Symbol" w:hAnsi="Symbol" w:hint="default"/>
      </w:rPr>
    </w:lvl>
    <w:lvl w:ilvl="5">
      <w:start w:val="1"/>
      <w:numFmt w:val="decimal"/>
      <w:lvlText w:val="%1.%2.%3.%4.%5.%6"/>
      <w:lvlJc w:val="left"/>
      <w:pPr>
        <w:tabs>
          <w:tab w:val="num" w:pos="2145"/>
        </w:tabs>
        <w:ind w:left="2145" w:hanging="1152"/>
      </w:pPr>
      <w:rPr>
        <w:rFonts w:cs="Times New Roman" w:hint="default"/>
      </w:rPr>
    </w:lvl>
    <w:lvl w:ilvl="6">
      <w:start w:val="1"/>
      <w:numFmt w:val="decimal"/>
      <w:lvlText w:val="%1.%2.%3.%4.%5.%6.%7"/>
      <w:lvlJc w:val="left"/>
      <w:pPr>
        <w:tabs>
          <w:tab w:val="num" w:pos="2289"/>
        </w:tabs>
        <w:ind w:left="2289" w:hanging="1296"/>
      </w:pPr>
      <w:rPr>
        <w:rFonts w:cs="Times New Roman" w:hint="default"/>
      </w:rPr>
    </w:lvl>
    <w:lvl w:ilvl="7">
      <w:start w:val="1"/>
      <w:numFmt w:val="bullet"/>
      <w:lvlText w:val="o"/>
      <w:lvlJc w:val="left"/>
      <w:pPr>
        <w:tabs>
          <w:tab w:val="num" w:pos="2433"/>
        </w:tabs>
        <w:ind w:left="2433" w:hanging="1440"/>
      </w:pPr>
      <w:rPr>
        <w:rFonts w:ascii="Courier New" w:hAnsi="Courier New" w:cs="Courier New" w:hint="default"/>
      </w:rPr>
    </w:lvl>
    <w:lvl w:ilvl="8">
      <w:start w:val="1"/>
      <w:numFmt w:val="decimal"/>
      <w:lvlText w:val="%1.%2.%3.%4.%5.%6.%7.%8.%9"/>
      <w:lvlJc w:val="left"/>
      <w:pPr>
        <w:tabs>
          <w:tab w:val="num" w:pos="2577"/>
        </w:tabs>
        <w:ind w:left="2577" w:hanging="1584"/>
      </w:pPr>
      <w:rPr>
        <w:rFonts w:cs="Times New Roman" w:hint="default"/>
      </w:rPr>
    </w:lvl>
  </w:abstractNum>
  <w:abstractNum w:abstractNumId="30" w15:restartNumberingAfterBreak="0">
    <w:nsid w:val="34666987"/>
    <w:multiLevelType w:val="multilevel"/>
    <w:tmpl w:val="6488381C"/>
    <w:lvl w:ilvl="0">
      <w:start w:val="12"/>
      <w:numFmt w:val="decimal"/>
      <w:lvlText w:val="%1"/>
      <w:lvlJc w:val="left"/>
      <w:pPr>
        <w:ind w:left="502" w:hanging="360"/>
      </w:pPr>
    </w:lvl>
    <w:lvl w:ilvl="1">
      <w:start w:val="1"/>
      <w:numFmt w:val="decimal"/>
      <w:isLgl/>
      <w:lvlText w:val="%1.%2"/>
      <w:lvlJc w:val="left"/>
      <w:pPr>
        <w:ind w:left="562" w:hanging="420"/>
      </w:p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31" w15:restartNumberingAfterBreak="0">
    <w:nsid w:val="3AC84D26"/>
    <w:multiLevelType w:val="hybridMultilevel"/>
    <w:tmpl w:val="E38C38BC"/>
    <w:lvl w:ilvl="0" w:tplc="0C070001">
      <w:start w:val="1"/>
      <w:numFmt w:val="bullet"/>
      <w:lvlText w:val=""/>
      <w:lvlJc w:val="left"/>
      <w:pPr>
        <w:ind w:left="2007" w:hanging="360"/>
      </w:pPr>
      <w:rPr>
        <w:rFonts w:ascii="Symbol" w:hAnsi="Symbol" w:hint="default"/>
      </w:rPr>
    </w:lvl>
    <w:lvl w:ilvl="1" w:tplc="0C070003">
      <w:start w:val="1"/>
      <w:numFmt w:val="bullet"/>
      <w:lvlText w:val="o"/>
      <w:lvlJc w:val="left"/>
      <w:pPr>
        <w:ind w:left="2727" w:hanging="360"/>
      </w:pPr>
      <w:rPr>
        <w:rFonts w:ascii="Courier New" w:hAnsi="Courier New" w:cs="Courier New" w:hint="default"/>
      </w:rPr>
    </w:lvl>
    <w:lvl w:ilvl="2" w:tplc="0C070005" w:tentative="1">
      <w:start w:val="1"/>
      <w:numFmt w:val="bullet"/>
      <w:lvlText w:val=""/>
      <w:lvlJc w:val="left"/>
      <w:pPr>
        <w:ind w:left="3447" w:hanging="360"/>
      </w:pPr>
      <w:rPr>
        <w:rFonts w:ascii="Wingdings" w:hAnsi="Wingdings" w:hint="default"/>
      </w:rPr>
    </w:lvl>
    <w:lvl w:ilvl="3" w:tplc="0C070001" w:tentative="1">
      <w:start w:val="1"/>
      <w:numFmt w:val="bullet"/>
      <w:lvlText w:val=""/>
      <w:lvlJc w:val="left"/>
      <w:pPr>
        <w:ind w:left="4167" w:hanging="360"/>
      </w:pPr>
      <w:rPr>
        <w:rFonts w:ascii="Symbol" w:hAnsi="Symbol" w:hint="default"/>
      </w:rPr>
    </w:lvl>
    <w:lvl w:ilvl="4" w:tplc="0C070003" w:tentative="1">
      <w:start w:val="1"/>
      <w:numFmt w:val="bullet"/>
      <w:lvlText w:val="o"/>
      <w:lvlJc w:val="left"/>
      <w:pPr>
        <w:ind w:left="4887" w:hanging="360"/>
      </w:pPr>
      <w:rPr>
        <w:rFonts w:ascii="Courier New" w:hAnsi="Courier New" w:cs="Courier New" w:hint="default"/>
      </w:rPr>
    </w:lvl>
    <w:lvl w:ilvl="5" w:tplc="0C070005" w:tentative="1">
      <w:start w:val="1"/>
      <w:numFmt w:val="bullet"/>
      <w:lvlText w:val=""/>
      <w:lvlJc w:val="left"/>
      <w:pPr>
        <w:ind w:left="5607" w:hanging="360"/>
      </w:pPr>
      <w:rPr>
        <w:rFonts w:ascii="Wingdings" w:hAnsi="Wingdings" w:hint="default"/>
      </w:rPr>
    </w:lvl>
    <w:lvl w:ilvl="6" w:tplc="0C070001" w:tentative="1">
      <w:start w:val="1"/>
      <w:numFmt w:val="bullet"/>
      <w:lvlText w:val=""/>
      <w:lvlJc w:val="left"/>
      <w:pPr>
        <w:ind w:left="6327" w:hanging="360"/>
      </w:pPr>
      <w:rPr>
        <w:rFonts w:ascii="Symbol" w:hAnsi="Symbol" w:hint="default"/>
      </w:rPr>
    </w:lvl>
    <w:lvl w:ilvl="7" w:tplc="0C070003" w:tentative="1">
      <w:start w:val="1"/>
      <w:numFmt w:val="bullet"/>
      <w:lvlText w:val="o"/>
      <w:lvlJc w:val="left"/>
      <w:pPr>
        <w:ind w:left="7047" w:hanging="360"/>
      </w:pPr>
      <w:rPr>
        <w:rFonts w:ascii="Courier New" w:hAnsi="Courier New" w:cs="Courier New" w:hint="default"/>
      </w:rPr>
    </w:lvl>
    <w:lvl w:ilvl="8" w:tplc="0C070005" w:tentative="1">
      <w:start w:val="1"/>
      <w:numFmt w:val="bullet"/>
      <w:lvlText w:val=""/>
      <w:lvlJc w:val="left"/>
      <w:pPr>
        <w:ind w:left="7767" w:hanging="360"/>
      </w:pPr>
      <w:rPr>
        <w:rFonts w:ascii="Wingdings" w:hAnsi="Wingdings" w:hint="default"/>
      </w:rPr>
    </w:lvl>
  </w:abstractNum>
  <w:abstractNum w:abstractNumId="32" w15:restartNumberingAfterBreak="0">
    <w:nsid w:val="3AF932BD"/>
    <w:multiLevelType w:val="multilevel"/>
    <w:tmpl w:val="969E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5F5EA9"/>
    <w:multiLevelType w:val="multilevel"/>
    <w:tmpl w:val="DA68538A"/>
    <w:lvl w:ilvl="0">
      <w:start w:val="1"/>
      <w:numFmt w:val="decimal"/>
      <w:pStyle w:val="TableReferencenumber"/>
      <w:lvlText w:val="[%1]"/>
      <w:lvlJc w:val="left"/>
      <w:pPr>
        <w:ind w:left="720" w:hanging="607"/>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15:restartNumberingAfterBreak="0">
    <w:nsid w:val="3D6D4970"/>
    <w:multiLevelType w:val="multilevel"/>
    <w:tmpl w:val="1D5A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CB6C13"/>
    <w:multiLevelType w:val="multilevel"/>
    <w:tmpl w:val="E99C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916502"/>
    <w:multiLevelType w:val="hybridMultilevel"/>
    <w:tmpl w:val="7ECAAC84"/>
    <w:lvl w:ilvl="0" w:tplc="BBF681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7F96692"/>
    <w:multiLevelType w:val="hybridMultilevel"/>
    <w:tmpl w:val="6B82D39A"/>
    <w:lvl w:ilvl="0" w:tplc="08090001">
      <w:start w:val="1"/>
      <w:numFmt w:val="bullet"/>
      <w:lvlText w:val=""/>
      <w:lvlJc w:val="left"/>
      <w:pPr>
        <w:ind w:left="2268" w:hanging="360"/>
      </w:pPr>
      <w:rPr>
        <w:rFonts w:ascii="Symbol" w:hAnsi="Symbol" w:hint="default"/>
      </w:rPr>
    </w:lvl>
    <w:lvl w:ilvl="1" w:tplc="08090003">
      <w:start w:val="1"/>
      <w:numFmt w:val="bullet"/>
      <w:lvlText w:val="o"/>
      <w:lvlJc w:val="left"/>
      <w:pPr>
        <w:ind w:left="2988" w:hanging="360"/>
      </w:pPr>
      <w:rPr>
        <w:rFonts w:ascii="Courier New" w:hAnsi="Courier New" w:cs="Courier New" w:hint="default"/>
      </w:rPr>
    </w:lvl>
    <w:lvl w:ilvl="2" w:tplc="08090005">
      <w:start w:val="1"/>
      <w:numFmt w:val="bullet"/>
      <w:lvlText w:val=""/>
      <w:lvlJc w:val="left"/>
      <w:pPr>
        <w:ind w:left="3708" w:hanging="360"/>
      </w:pPr>
      <w:rPr>
        <w:rFonts w:ascii="Wingdings" w:hAnsi="Wingdings" w:hint="default"/>
      </w:rPr>
    </w:lvl>
    <w:lvl w:ilvl="3" w:tplc="08090001">
      <w:start w:val="1"/>
      <w:numFmt w:val="bullet"/>
      <w:lvlText w:val=""/>
      <w:lvlJc w:val="left"/>
      <w:pPr>
        <w:ind w:left="4428" w:hanging="360"/>
      </w:pPr>
      <w:rPr>
        <w:rFonts w:ascii="Symbol" w:hAnsi="Symbol" w:hint="default"/>
      </w:rPr>
    </w:lvl>
    <w:lvl w:ilvl="4" w:tplc="08090003" w:tentative="1">
      <w:start w:val="1"/>
      <w:numFmt w:val="bullet"/>
      <w:lvlText w:val="o"/>
      <w:lvlJc w:val="left"/>
      <w:pPr>
        <w:ind w:left="5148" w:hanging="360"/>
      </w:pPr>
      <w:rPr>
        <w:rFonts w:ascii="Courier New" w:hAnsi="Courier New" w:cs="Courier New" w:hint="default"/>
      </w:rPr>
    </w:lvl>
    <w:lvl w:ilvl="5" w:tplc="08090005" w:tentative="1">
      <w:start w:val="1"/>
      <w:numFmt w:val="bullet"/>
      <w:lvlText w:val=""/>
      <w:lvlJc w:val="left"/>
      <w:pPr>
        <w:ind w:left="5868" w:hanging="360"/>
      </w:pPr>
      <w:rPr>
        <w:rFonts w:ascii="Wingdings" w:hAnsi="Wingdings" w:hint="default"/>
      </w:rPr>
    </w:lvl>
    <w:lvl w:ilvl="6" w:tplc="08090001" w:tentative="1">
      <w:start w:val="1"/>
      <w:numFmt w:val="bullet"/>
      <w:lvlText w:val=""/>
      <w:lvlJc w:val="left"/>
      <w:pPr>
        <w:ind w:left="6588" w:hanging="360"/>
      </w:pPr>
      <w:rPr>
        <w:rFonts w:ascii="Symbol" w:hAnsi="Symbol" w:hint="default"/>
      </w:rPr>
    </w:lvl>
    <w:lvl w:ilvl="7" w:tplc="08090003" w:tentative="1">
      <w:start w:val="1"/>
      <w:numFmt w:val="bullet"/>
      <w:lvlText w:val="o"/>
      <w:lvlJc w:val="left"/>
      <w:pPr>
        <w:ind w:left="7308" w:hanging="360"/>
      </w:pPr>
      <w:rPr>
        <w:rFonts w:ascii="Courier New" w:hAnsi="Courier New" w:cs="Courier New" w:hint="default"/>
      </w:rPr>
    </w:lvl>
    <w:lvl w:ilvl="8" w:tplc="08090005" w:tentative="1">
      <w:start w:val="1"/>
      <w:numFmt w:val="bullet"/>
      <w:lvlText w:val=""/>
      <w:lvlJc w:val="left"/>
      <w:pPr>
        <w:ind w:left="8028" w:hanging="360"/>
      </w:pPr>
      <w:rPr>
        <w:rFonts w:ascii="Wingdings" w:hAnsi="Wingdings" w:hint="default"/>
      </w:rPr>
    </w:lvl>
  </w:abstractNum>
  <w:abstractNum w:abstractNumId="38" w15:restartNumberingAfterBreak="0">
    <w:nsid w:val="496E3A9E"/>
    <w:multiLevelType w:val="hybridMultilevel"/>
    <w:tmpl w:val="56CE7824"/>
    <w:lvl w:ilvl="0" w:tplc="4ACA959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4C227F0A"/>
    <w:multiLevelType w:val="multilevel"/>
    <w:tmpl w:val="6ED2D9A2"/>
    <w:lvl w:ilvl="0">
      <w:start w:val="1"/>
      <w:numFmt w:val="bullet"/>
      <w:lvlText w:val=""/>
      <w:lvlJc w:val="left"/>
      <w:pPr>
        <w:tabs>
          <w:tab w:val="num" w:pos="1425"/>
        </w:tabs>
        <w:ind w:left="1560" w:hanging="567"/>
      </w:pPr>
      <w:rPr>
        <w:rFonts w:ascii="Symbol" w:hAnsi="Symbol" w:hint="default"/>
      </w:rPr>
    </w:lvl>
    <w:lvl w:ilvl="1">
      <w:start w:val="1"/>
      <w:numFmt w:val="decimal"/>
      <w:lvlText w:val="%1.%2"/>
      <w:lvlJc w:val="left"/>
      <w:pPr>
        <w:tabs>
          <w:tab w:val="num" w:pos="1569"/>
        </w:tabs>
        <w:ind w:left="1569" w:hanging="576"/>
      </w:pPr>
      <w:rPr>
        <w:rFonts w:cs="Times New Roman" w:hint="default"/>
      </w:rPr>
    </w:lvl>
    <w:lvl w:ilvl="2">
      <w:start w:val="1"/>
      <w:numFmt w:val="bullet"/>
      <w:lvlText w:val=""/>
      <w:lvlJc w:val="left"/>
      <w:pPr>
        <w:tabs>
          <w:tab w:val="num" w:pos="1713"/>
        </w:tabs>
        <w:ind w:left="1713" w:hanging="720"/>
      </w:pPr>
      <w:rPr>
        <w:rFonts w:ascii="Symbol" w:hAnsi="Symbol" w:hint="default"/>
      </w:rPr>
    </w:lvl>
    <w:lvl w:ilvl="3">
      <w:start w:val="1"/>
      <w:numFmt w:val="decimal"/>
      <w:lvlText w:val="%1.%2.%3.%4"/>
      <w:lvlJc w:val="left"/>
      <w:pPr>
        <w:tabs>
          <w:tab w:val="num" w:pos="1857"/>
        </w:tabs>
        <w:ind w:left="1857" w:hanging="864"/>
      </w:pPr>
      <w:rPr>
        <w:rFonts w:cs="Times New Roman" w:hint="default"/>
      </w:rPr>
    </w:lvl>
    <w:lvl w:ilvl="4">
      <w:start w:val="1"/>
      <w:numFmt w:val="bullet"/>
      <w:lvlText w:val=""/>
      <w:lvlJc w:val="left"/>
      <w:pPr>
        <w:tabs>
          <w:tab w:val="num" w:pos="2001"/>
        </w:tabs>
        <w:ind w:left="2001" w:hanging="1008"/>
      </w:pPr>
      <w:rPr>
        <w:rFonts w:ascii="Symbol" w:hAnsi="Symbol" w:hint="default"/>
      </w:rPr>
    </w:lvl>
    <w:lvl w:ilvl="5">
      <w:start w:val="1"/>
      <w:numFmt w:val="decimal"/>
      <w:lvlText w:val="%1.%2.%3.%4.%5.%6"/>
      <w:lvlJc w:val="left"/>
      <w:pPr>
        <w:tabs>
          <w:tab w:val="num" w:pos="2145"/>
        </w:tabs>
        <w:ind w:left="2145" w:hanging="1152"/>
      </w:pPr>
      <w:rPr>
        <w:rFonts w:cs="Times New Roman" w:hint="default"/>
      </w:rPr>
    </w:lvl>
    <w:lvl w:ilvl="6">
      <w:start w:val="1"/>
      <w:numFmt w:val="decimal"/>
      <w:lvlText w:val="%1.%2.%3.%4.%5.%6.%7"/>
      <w:lvlJc w:val="left"/>
      <w:pPr>
        <w:tabs>
          <w:tab w:val="num" w:pos="2289"/>
        </w:tabs>
        <w:ind w:left="2289" w:hanging="1296"/>
      </w:pPr>
      <w:rPr>
        <w:rFonts w:cs="Times New Roman" w:hint="default"/>
      </w:rPr>
    </w:lvl>
    <w:lvl w:ilvl="7">
      <w:start w:val="1"/>
      <w:numFmt w:val="bullet"/>
      <w:lvlText w:val=""/>
      <w:lvlJc w:val="left"/>
      <w:pPr>
        <w:tabs>
          <w:tab w:val="num" w:pos="2433"/>
        </w:tabs>
        <w:ind w:left="2433" w:hanging="1440"/>
      </w:pPr>
      <w:rPr>
        <w:rFonts w:ascii="Symbol" w:hAnsi="Symbol" w:hint="default"/>
      </w:rPr>
    </w:lvl>
    <w:lvl w:ilvl="8">
      <w:start w:val="1"/>
      <w:numFmt w:val="decimal"/>
      <w:lvlText w:val="%1.%2.%3.%4.%5.%6.%7.%8.%9"/>
      <w:lvlJc w:val="left"/>
      <w:pPr>
        <w:tabs>
          <w:tab w:val="num" w:pos="2577"/>
        </w:tabs>
        <w:ind w:left="2577" w:hanging="1584"/>
      </w:pPr>
      <w:rPr>
        <w:rFonts w:cs="Times New Roman" w:hint="default"/>
      </w:rPr>
    </w:lvl>
  </w:abstractNum>
  <w:abstractNum w:abstractNumId="40" w15:restartNumberingAfterBreak="0">
    <w:nsid w:val="52735536"/>
    <w:multiLevelType w:val="multilevel"/>
    <w:tmpl w:val="1DC8D2BA"/>
    <w:lvl w:ilvl="0">
      <w:start w:val="1"/>
      <w:numFmt w:val="decimal"/>
      <w:lvlText w:val="%1."/>
      <w:lvlJc w:val="left"/>
      <w:pPr>
        <w:tabs>
          <w:tab w:val="num" w:pos="1425"/>
        </w:tabs>
        <w:ind w:left="1560" w:hanging="567"/>
      </w:pPr>
      <w:rPr>
        <w:rFonts w:hint="default"/>
      </w:rPr>
    </w:lvl>
    <w:lvl w:ilvl="1">
      <w:start w:val="1"/>
      <w:numFmt w:val="decimal"/>
      <w:lvlText w:val="%1.%2"/>
      <w:lvlJc w:val="left"/>
      <w:pPr>
        <w:tabs>
          <w:tab w:val="num" w:pos="1569"/>
        </w:tabs>
        <w:ind w:left="1569" w:hanging="576"/>
      </w:pPr>
      <w:rPr>
        <w:rFonts w:cs="Times New Roman" w:hint="default"/>
      </w:rPr>
    </w:lvl>
    <w:lvl w:ilvl="2">
      <w:start w:val="1"/>
      <w:numFmt w:val="bullet"/>
      <w:lvlText w:val=""/>
      <w:lvlJc w:val="left"/>
      <w:pPr>
        <w:tabs>
          <w:tab w:val="num" w:pos="1713"/>
        </w:tabs>
        <w:ind w:left="1713" w:hanging="720"/>
      </w:pPr>
      <w:rPr>
        <w:rFonts w:ascii="Symbol" w:hAnsi="Symbol" w:hint="default"/>
      </w:rPr>
    </w:lvl>
    <w:lvl w:ilvl="3">
      <w:start w:val="1"/>
      <w:numFmt w:val="decimal"/>
      <w:lvlText w:val="%1.%2.%3.%4"/>
      <w:lvlJc w:val="left"/>
      <w:pPr>
        <w:tabs>
          <w:tab w:val="num" w:pos="1857"/>
        </w:tabs>
        <w:ind w:left="1857" w:hanging="864"/>
      </w:pPr>
      <w:rPr>
        <w:rFonts w:cs="Times New Roman" w:hint="default"/>
      </w:rPr>
    </w:lvl>
    <w:lvl w:ilvl="4">
      <w:start w:val="1"/>
      <w:numFmt w:val="bullet"/>
      <w:lvlText w:val=""/>
      <w:lvlJc w:val="left"/>
      <w:pPr>
        <w:tabs>
          <w:tab w:val="num" w:pos="2001"/>
        </w:tabs>
        <w:ind w:left="2001" w:hanging="1008"/>
      </w:pPr>
      <w:rPr>
        <w:rFonts w:ascii="Symbol" w:hAnsi="Symbol" w:hint="default"/>
      </w:rPr>
    </w:lvl>
    <w:lvl w:ilvl="5">
      <w:start w:val="1"/>
      <w:numFmt w:val="decimal"/>
      <w:lvlText w:val="%1.%2.%3.%4.%5.%6"/>
      <w:lvlJc w:val="left"/>
      <w:pPr>
        <w:tabs>
          <w:tab w:val="num" w:pos="2145"/>
        </w:tabs>
        <w:ind w:left="2145" w:hanging="1152"/>
      </w:pPr>
      <w:rPr>
        <w:rFonts w:cs="Times New Roman" w:hint="default"/>
      </w:rPr>
    </w:lvl>
    <w:lvl w:ilvl="6">
      <w:start w:val="1"/>
      <w:numFmt w:val="decimal"/>
      <w:lvlText w:val="%1.%2.%3.%4.%5.%6.%7"/>
      <w:lvlJc w:val="left"/>
      <w:pPr>
        <w:tabs>
          <w:tab w:val="num" w:pos="2289"/>
        </w:tabs>
        <w:ind w:left="2289" w:hanging="1296"/>
      </w:pPr>
      <w:rPr>
        <w:rFonts w:cs="Times New Roman" w:hint="default"/>
      </w:rPr>
    </w:lvl>
    <w:lvl w:ilvl="7">
      <w:start w:val="1"/>
      <w:numFmt w:val="bullet"/>
      <w:lvlText w:val="o"/>
      <w:lvlJc w:val="left"/>
      <w:pPr>
        <w:tabs>
          <w:tab w:val="num" w:pos="2433"/>
        </w:tabs>
        <w:ind w:left="2433" w:hanging="1440"/>
      </w:pPr>
      <w:rPr>
        <w:rFonts w:ascii="Courier New" w:hAnsi="Courier New" w:cs="Courier New" w:hint="default"/>
      </w:rPr>
    </w:lvl>
    <w:lvl w:ilvl="8">
      <w:start w:val="1"/>
      <w:numFmt w:val="decimal"/>
      <w:lvlText w:val="%1.%2.%3.%4.%5.%6.%7.%8.%9"/>
      <w:lvlJc w:val="left"/>
      <w:pPr>
        <w:tabs>
          <w:tab w:val="num" w:pos="2577"/>
        </w:tabs>
        <w:ind w:left="2577" w:hanging="1584"/>
      </w:pPr>
      <w:rPr>
        <w:rFonts w:cs="Times New Roman" w:hint="default"/>
      </w:rPr>
    </w:lvl>
  </w:abstractNum>
  <w:abstractNum w:abstractNumId="41" w15:restartNumberingAfterBreak="0">
    <w:nsid w:val="538C75C4"/>
    <w:multiLevelType w:val="multilevel"/>
    <w:tmpl w:val="760E9C32"/>
    <w:lvl w:ilvl="0">
      <w:start w:val="1"/>
      <w:numFmt w:val="decimal"/>
      <w:pStyle w:val="TableCaption"/>
      <w:suff w:val="nothing"/>
      <w:lvlText w:val="Table %1"/>
      <w:lvlJc w:val="left"/>
      <w:pPr>
        <w:ind w:left="360" w:hanging="360"/>
      </w:pPr>
      <w:rPr>
        <w:rFonts w:ascii="Arial Bold" w:hAnsi="Arial Bold" w:cs="Times New Roman" w:hint="default"/>
        <w:b/>
        <w:i w:val="0"/>
        <w:color w:val="auto"/>
        <w:sz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2" w15:restartNumberingAfterBreak="0">
    <w:nsid w:val="54405FC7"/>
    <w:multiLevelType w:val="multilevel"/>
    <w:tmpl w:val="1A22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2C6AFB"/>
    <w:multiLevelType w:val="hybridMultilevel"/>
    <w:tmpl w:val="E83A793C"/>
    <w:lvl w:ilvl="0" w:tplc="BBF6815E">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44" w15:restartNumberingAfterBreak="0">
    <w:nsid w:val="61194BFB"/>
    <w:multiLevelType w:val="hybridMultilevel"/>
    <w:tmpl w:val="2DD47F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5" w15:restartNumberingAfterBreak="0">
    <w:nsid w:val="66313703"/>
    <w:multiLevelType w:val="hybridMultilevel"/>
    <w:tmpl w:val="7F648DAE"/>
    <w:lvl w:ilvl="0" w:tplc="793EDBBC">
      <w:start w:val="3"/>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A965888"/>
    <w:multiLevelType w:val="multilevel"/>
    <w:tmpl w:val="2A58C55C"/>
    <w:lvl w:ilvl="0">
      <w:start w:val="7"/>
      <w:numFmt w:val="decimal"/>
      <w:lvlText w:val="%1"/>
      <w:lvlJc w:val="left"/>
      <w:pPr>
        <w:ind w:left="495" w:hanging="495"/>
      </w:pPr>
      <w:rPr>
        <w:rFonts w:hint="default"/>
      </w:rPr>
    </w:lvl>
    <w:lvl w:ilvl="1">
      <w:start w:val="3"/>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2292" w:hanging="144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5152" w:hanging="2880"/>
      </w:pPr>
      <w:rPr>
        <w:rFonts w:hint="default"/>
      </w:rPr>
    </w:lvl>
  </w:abstractNum>
  <w:abstractNum w:abstractNumId="47" w15:restartNumberingAfterBreak="0">
    <w:nsid w:val="6B086D94"/>
    <w:multiLevelType w:val="hybridMultilevel"/>
    <w:tmpl w:val="21A8A1EA"/>
    <w:lvl w:ilvl="0" w:tplc="CFAEDA9E">
      <w:numFmt w:val="bullet"/>
      <w:lvlText w:val="•"/>
      <w:lvlJc w:val="left"/>
      <w:pPr>
        <w:ind w:left="480" w:hanging="420"/>
      </w:pPr>
      <w:rPr>
        <w:rFonts w:ascii="Arial" w:hAnsi="Arial" w:cs="Times New Roman" w:hint="default"/>
      </w:rPr>
    </w:lvl>
    <w:lvl w:ilvl="1" w:tplc="04090003">
      <w:start w:val="1"/>
      <w:numFmt w:val="bullet"/>
      <w:lvlText w:val=""/>
      <w:lvlJc w:val="left"/>
      <w:pPr>
        <w:ind w:left="900" w:hanging="420"/>
      </w:pPr>
      <w:rPr>
        <w:rFonts w:ascii="Wingdings" w:hAnsi="Wingdings" w:hint="default"/>
      </w:rPr>
    </w:lvl>
    <w:lvl w:ilvl="2" w:tplc="04090005">
      <w:start w:val="1"/>
      <w:numFmt w:val="bullet"/>
      <w:lvlText w:val=""/>
      <w:lvlJc w:val="left"/>
      <w:pPr>
        <w:ind w:left="1320" w:hanging="420"/>
      </w:pPr>
      <w:rPr>
        <w:rFonts w:ascii="Wingdings" w:hAnsi="Wingdings" w:hint="default"/>
      </w:rPr>
    </w:lvl>
    <w:lvl w:ilvl="3" w:tplc="04090001">
      <w:start w:val="1"/>
      <w:numFmt w:val="bullet"/>
      <w:lvlText w:val=""/>
      <w:lvlJc w:val="left"/>
      <w:pPr>
        <w:ind w:left="1740" w:hanging="420"/>
      </w:pPr>
      <w:rPr>
        <w:rFonts w:ascii="Wingdings" w:hAnsi="Wingdings" w:hint="default"/>
      </w:rPr>
    </w:lvl>
    <w:lvl w:ilvl="4" w:tplc="04090003">
      <w:start w:val="1"/>
      <w:numFmt w:val="bullet"/>
      <w:lvlText w:val=""/>
      <w:lvlJc w:val="left"/>
      <w:pPr>
        <w:ind w:left="2160" w:hanging="420"/>
      </w:pPr>
      <w:rPr>
        <w:rFonts w:ascii="Wingdings" w:hAnsi="Wingdings" w:hint="default"/>
      </w:rPr>
    </w:lvl>
    <w:lvl w:ilvl="5" w:tplc="04090005">
      <w:start w:val="1"/>
      <w:numFmt w:val="bullet"/>
      <w:lvlText w:val=""/>
      <w:lvlJc w:val="left"/>
      <w:pPr>
        <w:ind w:left="2580" w:hanging="420"/>
      </w:pPr>
      <w:rPr>
        <w:rFonts w:ascii="Wingdings" w:hAnsi="Wingdings" w:hint="default"/>
      </w:rPr>
    </w:lvl>
    <w:lvl w:ilvl="6" w:tplc="04090001">
      <w:start w:val="1"/>
      <w:numFmt w:val="bullet"/>
      <w:lvlText w:val=""/>
      <w:lvlJc w:val="left"/>
      <w:pPr>
        <w:ind w:left="3000" w:hanging="420"/>
      </w:pPr>
      <w:rPr>
        <w:rFonts w:ascii="Wingdings" w:hAnsi="Wingdings" w:hint="default"/>
      </w:rPr>
    </w:lvl>
    <w:lvl w:ilvl="7" w:tplc="04090003">
      <w:start w:val="1"/>
      <w:numFmt w:val="bullet"/>
      <w:lvlText w:val=""/>
      <w:lvlJc w:val="left"/>
      <w:pPr>
        <w:ind w:left="3420" w:hanging="420"/>
      </w:pPr>
      <w:rPr>
        <w:rFonts w:ascii="Wingdings" w:hAnsi="Wingdings" w:hint="default"/>
      </w:rPr>
    </w:lvl>
    <w:lvl w:ilvl="8" w:tplc="04090005">
      <w:start w:val="1"/>
      <w:numFmt w:val="bullet"/>
      <w:lvlText w:val=""/>
      <w:lvlJc w:val="left"/>
      <w:pPr>
        <w:ind w:left="3840" w:hanging="420"/>
      </w:pPr>
      <w:rPr>
        <w:rFonts w:ascii="Wingdings" w:hAnsi="Wingdings" w:hint="default"/>
      </w:rPr>
    </w:lvl>
  </w:abstractNum>
  <w:abstractNum w:abstractNumId="48" w15:restartNumberingAfterBreak="0">
    <w:nsid w:val="6EF320CA"/>
    <w:multiLevelType w:val="hybridMultilevel"/>
    <w:tmpl w:val="3AF8A020"/>
    <w:lvl w:ilvl="0" w:tplc="BBF681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FC36816"/>
    <w:multiLevelType w:val="hybridMultilevel"/>
    <w:tmpl w:val="1696C380"/>
    <w:lvl w:ilvl="0" w:tplc="BBF6815E">
      <w:start w:val="1"/>
      <w:numFmt w:val="bullet"/>
      <w:lvlText w:val=""/>
      <w:lvlJc w:val="left"/>
      <w:pPr>
        <w:ind w:left="720" w:hanging="360"/>
      </w:pPr>
      <w:rPr>
        <w:rFonts w:ascii="Symbol" w:hAnsi="Symbol" w:hint="default"/>
      </w:rPr>
    </w:lvl>
    <w:lvl w:ilvl="1" w:tplc="8DBE4822">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9"/>
  </w:num>
  <w:num w:numId="16">
    <w:abstractNumId w:val="12"/>
  </w:num>
  <w:num w:numId="17">
    <w:abstractNumId w:val="48"/>
  </w:num>
  <w:num w:numId="18">
    <w:abstractNumId w:val="43"/>
  </w:num>
  <w:num w:numId="19">
    <w:abstractNumId w:val="47"/>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31"/>
  </w:num>
  <w:num w:numId="26">
    <w:abstractNumId w:val="25"/>
  </w:num>
  <w:num w:numId="27">
    <w:abstractNumId w:val="22"/>
  </w:num>
  <w:num w:numId="28">
    <w:abstractNumId w:val="29"/>
  </w:num>
  <w:num w:numId="29">
    <w:abstractNumId w:val="39"/>
  </w:num>
  <w:num w:numId="30">
    <w:abstractNumId w:val="40"/>
  </w:num>
  <w:num w:numId="31">
    <w:abstractNumId w:val="17"/>
  </w:num>
  <w:num w:numId="32">
    <w:abstractNumId w:val="37"/>
  </w:num>
  <w:num w:numId="33">
    <w:abstractNumId w:val="19"/>
  </w:num>
  <w:num w:numId="34">
    <w:abstractNumId w:val="46"/>
  </w:num>
  <w:num w:numId="35">
    <w:abstractNumId w:val="18"/>
  </w:num>
  <w:num w:numId="36">
    <w:abstractNumId w:val="23"/>
  </w:num>
  <w:num w:numId="37">
    <w:abstractNumId w:val="14"/>
  </w:num>
  <w:num w:numId="38">
    <w:abstractNumId w:val="21"/>
  </w:num>
  <w:num w:numId="39">
    <w:abstractNumId w:val="11"/>
  </w:num>
  <w:num w:numId="40">
    <w:abstractNumId w:val="15"/>
    <w:lvlOverride w:ilvl="0">
      <w:lvl w:ilvl="0">
        <w:start w:val="3"/>
        <w:numFmt w:val="decimal"/>
        <w:lvlText w:val="%1."/>
        <w:lvlJc w:val="left"/>
        <w:pPr>
          <w:ind w:left="360" w:hanging="360"/>
        </w:pPr>
        <w:rPr>
          <w:rFonts w:hint="default"/>
        </w:rPr>
      </w:lvl>
    </w:lvlOverride>
    <w:lvlOverride w:ilvl="1">
      <w:lvl w:ilvl="1">
        <w:numFmt w:val="decimal"/>
        <w:lvlText w:val="%1.%2"/>
        <w:lvlJc w:val="left"/>
        <w:pPr>
          <w:tabs>
            <w:tab w:val="num" w:pos="0"/>
          </w:tabs>
          <w:ind w:left="792" w:hanging="792"/>
        </w:pPr>
        <w:rPr>
          <w:rFonts w:ascii="Times New Roman Bold" w:hAnsi="Times New Roman Bold" w:hint="default"/>
          <w:b/>
          <w:i w:val="0"/>
          <w:sz w:val="2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45"/>
  </w:num>
  <w:num w:numId="4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3">
    <w:abstractNumId w:val="44"/>
  </w:num>
  <w:num w:numId="44">
    <w:abstractNumId w:val="16"/>
  </w:num>
  <w:num w:numId="45">
    <w:abstractNumId w:val="28"/>
  </w:num>
  <w:num w:numId="46">
    <w:abstractNumId w:val="26"/>
  </w:num>
  <w:num w:numId="47">
    <w:abstractNumId w:val="35"/>
  </w:num>
  <w:num w:numId="48">
    <w:abstractNumId w:val="32"/>
  </w:num>
  <w:num w:numId="49">
    <w:abstractNumId w:val="34"/>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s-ES_tradnl"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es-ES" w:vendorID="64" w:dllVersion="131078" w:nlCheck="1" w:checkStyle="1"/>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00"/>
    <w:rsid w:val="0000150D"/>
    <w:rsid w:val="00010828"/>
    <w:rsid w:val="000171DB"/>
    <w:rsid w:val="00017B81"/>
    <w:rsid w:val="00023D9A"/>
    <w:rsid w:val="0002490E"/>
    <w:rsid w:val="00036E82"/>
    <w:rsid w:val="00037538"/>
    <w:rsid w:val="00041739"/>
    <w:rsid w:val="00043D75"/>
    <w:rsid w:val="00044E16"/>
    <w:rsid w:val="00057000"/>
    <w:rsid w:val="00060130"/>
    <w:rsid w:val="000640E0"/>
    <w:rsid w:val="00064A2C"/>
    <w:rsid w:val="0006605E"/>
    <w:rsid w:val="00067978"/>
    <w:rsid w:val="00074424"/>
    <w:rsid w:val="00081788"/>
    <w:rsid w:val="00091047"/>
    <w:rsid w:val="000A5CA2"/>
    <w:rsid w:val="000B25B1"/>
    <w:rsid w:val="000C0F2E"/>
    <w:rsid w:val="000C160D"/>
    <w:rsid w:val="000C3396"/>
    <w:rsid w:val="000E1429"/>
    <w:rsid w:val="000F7D89"/>
    <w:rsid w:val="00102FF5"/>
    <w:rsid w:val="00123F38"/>
    <w:rsid w:val="001251DA"/>
    <w:rsid w:val="00125432"/>
    <w:rsid w:val="001274B2"/>
    <w:rsid w:val="00130642"/>
    <w:rsid w:val="001313C8"/>
    <w:rsid w:val="00137F40"/>
    <w:rsid w:val="0014255B"/>
    <w:rsid w:val="00143643"/>
    <w:rsid w:val="001457F3"/>
    <w:rsid w:val="00146F40"/>
    <w:rsid w:val="00154862"/>
    <w:rsid w:val="00160B66"/>
    <w:rsid w:val="0017666A"/>
    <w:rsid w:val="001828C1"/>
    <w:rsid w:val="001871EC"/>
    <w:rsid w:val="00195E11"/>
    <w:rsid w:val="00196EC2"/>
    <w:rsid w:val="001A670F"/>
    <w:rsid w:val="001C62B8"/>
    <w:rsid w:val="001C7370"/>
    <w:rsid w:val="001E7446"/>
    <w:rsid w:val="001E7B0E"/>
    <w:rsid w:val="001F141D"/>
    <w:rsid w:val="001F3CBC"/>
    <w:rsid w:val="002004EB"/>
    <w:rsid w:val="00200A06"/>
    <w:rsid w:val="00236AD5"/>
    <w:rsid w:val="00241832"/>
    <w:rsid w:val="0024575F"/>
    <w:rsid w:val="00253DBE"/>
    <w:rsid w:val="002622FA"/>
    <w:rsid w:val="00263518"/>
    <w:rsid w:val="00264C8E"/>
    <w:rsid w:val="002712C8"/>
    <w:rsid w:val="00275262"/>
    <w:rsid w:val="002759E7"/>
    <w:rsid w:val="00275ED1"/>
    <w:rsid w:val="00277326"/>
    <w:rsid w:val="00297923"/>
    <w:rsid w:val="002A49E0"/>
    <w:rsid w:val="002B145E"/>
    <w:rsid w:val="002C015C"/>
    <w:rsid w:val="002C26C0"/>
    <w:rsid w:val="002C2BC5"/>
    <w:rsid w:val="002E469D"/>
    <w:rsid w:val="002E5C77"/>
    <w:rsid w:val="002E79CB"/>
    <w:rsid w:val="002F2520"/>
    <w:rsid w:val="002F7F55"/>
    <w:rsid w:val="00301426"/>
    <w:rsid w:val="0030745F"/>
    <w:rsid w:val="00314630"/>
    <w:rsid w:val="0032090A"/>
    <w:rsid w:val="00321CDE"/>
    <w:rsid w:val="00333E15"/>
    <w:rsid w:val="00336046"/>
    <w:rsid w:val="0033775C"/>
    <w:rsid w:val="00350492"/>
    <w:rsid w:val="0036642B"/>
    <w:rsid w:val="0037422B"/>
    <w:rsid w:val="00386B40"/>
    <w:rsid w:val="0038715D"/>
    <w:rsid w:val="00393686"/>
    <w:rsid w:val="00394DBF"/>
    <w:rsid w:val="003957A6"/>
    <w:rsid w:val="00395C05"/>
    <w:rsid w:val="003A43EF"/>
    <w:rsid w:val="003B210B"/>
    <w:rsid w:val="003C2782"/>
    <w:rsid w:val="003C7445"/>
    <w:rsid w:val="003D2CC8"/>
    <w:rsid w:val="003E6F6C"/>
    <w:rsid w:val="003F04CA"/>
    <w:rsid w:val="003F2BED"/>
    <w:rsid w:val="004065C3"/>
    <w:rsid w:val="00415C94"/>
    <w:rsid w:val="004233E4"/>
    <w:rsid w:val="00443878"/>
    <w:rsid w:val="004537A9"/>
    <w:rsid w:val="004539A8"/>
    <w:rsid w:val="00461247"/>
    <w:rsid w:val="004712CA"/>
    <w:rsid w:val="0047422E"/>
    <w:rsid w:val="0048439A"/>
    <w:rsid w:val="00484A83"/>
    <w:rsid w:val="00491346"/>
    <w:rsid w:val="0049674B"/>
    <w:rsid w:val="004A2C99"/>
    <w:rsid w:val="004A2DC1"/>
    <w:rsid w:val="004B1E02"/>
    <w:rsid w:val="004C0673"/>
    <w:rsid w:val="004C4E4E"/>
    <w:rsid w:val="004C7DA5"/>
    <w:rsid w:val="004C7F41"/>
    <w:rsid w:val="004D104D"/>
    <w:rsid w:val="004F3816"/>
    <w:rsid w:val="00531B74"/>
    <w:rsid w:val="00543D41"/>
    <w:rsid w:val="00544E4E"/>
    <w:rsid w:val="00550780"/>
    <w:rsid w:val="00552142"/>
    <w:rsid w:val="005551B7"/>
    <w:rsid w:val="0055782F"/>
    <w:rsid w:val="00566EDA"/>
    <w:rsid w:val="00572654"/>
    <w:rsid w:val="00583CED"/>
    <w:rsid w:val="0058669B"/>
    <w:rsid w:val="00586C78"/>
    <w:rsid w:val="005A4CB9"/>
    <w:rsid w:val="005B3023"/>
    <w:rsid w:val="005B5629"/>
    <w:rsid w:val="005B66D0"/>
    <w:rsid w:val="005C0300"/>
    <w:rsid w:val="005F4B6A"/>
    <w:rsid w:val="006010F3"/>
    <w:rsid w:val="00603482"/>
    <w:rsid w:val="0060388B"/>
    <w:rsid w:val="00615A0A"/>
    <w:rsid w:val="00624857"/>
    <w:rsid w:val="006273F5"/>
    <w:rsid w:val="00630128"/>
    <w:rsid w:val="006333D4"/>
    <w:rsid w:val="006369B2"/>
    <w:rsid w:val="00636A32"/>
    <w:rsid w:val="00647525"/>
    <w:rsid w:val="0065104E"/>
    <w:rsid w:val="006570B0"/>
    <w:rsid w:val="00666BEF"/>
    <w:rsid w:val="0067061E"/>
    <w:rsid w:val="0067093D"/>
    <w:rsid w:val="0068355A"/>
    <w:rsid w:val="00691C94"/>
    <w:rsid w:val="0069210B"/>
    <w:rsid w:val="006A3775"/>
    <w:rsid w:val="006A4055"/>
    <w:rsid w:val="006C1BBB"/>
    <w:rsid w:val="006C27E2"/>
    <w:rsid w:val="006C5641"/>
    <w:rsid w:val="006D1089"/>
    <w:rsid w:val="006D1B86"/>
    <w:rsid w:val="006D7355"/>
    <w:rsid w:val="006D7723"/>
    <w:rsid w:val="006E329B"/>
    <w:rsid w:val="006F2ACE"/>
    <w:rsid w:val="006F3241"/>
    <w:rsid w:val="006F4B69"/>
    <w:rsid w:val="00715CA6"/>
    <w:rsid w:val="0072247D"/>
    <w:rsid w:val="00725A90"/>
    <w:rsid w:val="00731135"/>
    <w:rsid w:val="007324AF"/>
    <w:rsid w:val="007409B4"/>
    <w:rsid w:val="00741974"/>
    <w:rsid w:val="007533DE"/>
    <w:rsid w:val="0075525E"/>
    <w:rsid w:val="00755677"/>
    <w:rsid w:val="00756D3D"/>
    <w:rsid w:val="00763614"/>
    <w:rsid w:val="00766446"/>
    <w:rsid w:val="007711F2"/>
    <w:rsid w:val="007745D0"/>
    <w:rsid w:val="007806C2"/>
    <w:rsid w:val="007903F8"/>
    <w:rsid w:val="00794F4F"/>
    <w:rsid w:val="007974BE"/>
    <w:rsid w:val="007A0916"/>
    <w:rsid w:val="007A0DFD"/>
    <w:rsid w:val="007A6474"/>
    <w:rsid w:val="007B38A7"/>
    <w:rsid w:val="007C100A"/>
    <w:rsid w:val="007C676E"/>
    <w:rsid w:val="007C7122"/>
    <w:rsid w:val="007D3F11"/>
    <w:rsid w:val="007E53E4"/>
    <w:rsid w:val="007E656A"/>
    <w:rsid w:val="007F664D"/>
    <w:rsid w:val="008128CE"/>
    <w:rsid w:val="00815883"/>
    <w:rsid w:val="00815A7A"/>
    <w:rsid w:val="00817CFC"/>
    <w:rsid w:val="00841217"/>
    <w:rsid w:val="00842137"/>
    <w:rsid w:val="008561BC"/>
    <w:rsid w:val="00876C55"/>
    <w:rsid w:val="0089088E"/>
    <w:rsid w:val="00891274"/>
    <w:rsid w:val="00892297"/>
    <w:rsid w:val="0089361B"/>
    <w:rsid w:val="0089620E"/>
    <w:rsid w:val="008A74AC"/>
    <w:rsid w:val="008B6F4A"/>
    <w:rsid w:val="008C0B82"/>
    <w:rsid w:val="008E0172"/>
    <w:rsid w:val="008E38FA"/>
    <w:rsid w:val="00905D11"/>
    <w:rsid w:val="00910935"/>
    <w:rsid w:val="00913A48"/>
    <w:rsid w:val="00914912"/>
    <w:rsid w:val="00915E01"/>
    <w:rsid w:val="00935817"/>
    <w:rsid w:val="009406B5"/>
    <w:rsid w:val="00940B5A"/>
    <w:rsid w:val="00946166"/>
    <w:rsid w:val="00953D2F"/>
    <w:rsid w:val="0095562B"/>
    <w:rsid w:val="009667DD"/>
    <w:rsid w:val="00967AAC"/>
    <w:rsid w:val="00971E37"/>
    <w:rsid w:val="0097214E"/>
    <w:rsid w:val="0098278A"/>
    <w:rsid w:val="00983164"/>
    <w:rsid w:val="009972EF"/>
    <w:rsid w:val="009B75B3"/>
    <w:rsid w:val="009C3160"/>
    <w:rsid w:val="009C771A"/>
    <w:rsid w:val="009D17B9"/>
    <w:rsid w:val="009D4650"/>
    <w:rsid w:val="009E284E"/>
    <w:rsid w:val="009E766E"/>
    <w:rsid w:val="009F1960"/>
    <w:rsid w:val="009F6B0D"/>
    <w:rsid w:val="009F715E"/>
    <w:rsid w:val="00A0045B"/>
    <w:rsid w:val="00A070DE"/>
    <w:rsid w:val="00A10DBB"/>
    <w:rsid w:val="00A148F4"/>
    <w:rsid w:val="00A31D47"/>
    <w:rsid w:val="00A326A6"/>
    <w:rsid w:val="00A32D14"/>
    <w:rsid w:val="00A4013E"/>
    <w:rsid w:val="00A4045F"/>
    <w:rsid w:val="00A427CD"/>
    <w:rsid w:val="00A4600B"/>
    <w:rsid w:val="00A50506"/>
    <w:rsid w:val="00A51EF0"/>
    <w:rsid w:val="00A60767"/>
    <w:rsid w:val="00A67A81"/>
    <w:rsid w:val="00A730A6"/>
    <w:rsid w:val="00A8294E"/>
    <w:rsid w:val="00A83DB1"/>
    <w:rsid w:val="00A95713"/>
    <w:rsid w:val="00A967B6"/>
    <w:rsid w:val="00A971A0"/>
    <w:rsid w:val="00AA0283"/>
    <w:rsid w:val="00AA1EE6"/>
    <w:rsid w:val="00AA1F22"/>
    <w:rsid w:val="00AA789E"/>
    <w:rsid w:val="00AB0B51"/>
    <w:rsid w:val="00AB7B0F"/>
    <w:rsid w:val="00AB7BCD"/>
    <w:rsid w:val="00AC0E8E"/>
    <w:rsid w:val="00AC12F1"/>
    <w:rsid w:val="00AD7B4D"/>
    <w:rsid w:val="00AF4C99"/>
    <w:rsid w:val="00AF6A6A"/>
    <w:rsid w:val="00B05821"/>
    <w:rsid w:val="00B26C28"/>
    <w:rsid w:val="00B33E5B"/>
    <w:rsid w:val="00B35C0A"/>
    <w:rsid w:val="00B4174C"/>
    <w:rsid w:val="00B453F5"/>
    <w:rsid w:val="00B5152E"/>
    <w:rsid w:val="00B5375A"/>
    <w:rsid w:val="00B61624"/>
    <w:rsid w:val="00B718A5"/>
    <w:rsid w:val="00B770DF"/>
    <w:rsid w:val="00BA0DF4"/>
    <w:rsid w:val="00BC1FAE"/>
    <w:rsid w:val="00BC62E2"/>
    <w:rsid w:val="00BC7034"/>
    <w:rsid w:val="00BD467E"/>
    <w:rsid w:val="00BE0C12"/>
    <w:rsid w:val="00C165B9"/>
    <w:rsid w:val="00C21CEC"/>
    <w:rsid w:val="00C221B1"/>
    <w:rsid w:val="00C33B95"/>
    <w:rsid w:val="00C42125"/>
    <w:rsid w:val="00C44341"/>
    <w:rsid w:val="00C6165A"/>
    <w:rsid w:val="00C62814"/>
    <w:rsid w:val="00C6528C"/>
    <w:rsid w:val="00C71406"/>
    <w:rsid w:val="00C74937"/>
    <w:rsid w:val="00C75CF6"/>
    <w:rsid w:val="00CB2207"/>
    <w:rsid w:val="00CC268C"/>
    <w:rsid w:val="00CC72EF"/>
    <w:rsid w:val="00CE29A1"/>
    <w:rsid w:val="00CE4E2C"/>
    <w:rsid w:val="00CE7041"/>
    <w:rsid w:val="00D15C80"/>
    <w:rsid w:val="00D2417E"/>
    <w:rsid w:val="00D27929"/>
    <w:rsid w:val="00D27B88"/>
    <w:rsid w:val="00D30125"/>
    <w:rsid w:val="00D320E2"/>
    <w:rsid w:val="00D47D73"/>
    <w:rsid w:val="00D573F3"/>
    <w:rsid w:val="00D57D7F"/>
    <w:rsid w:val="00D60ACC"/>
    <w:rsid w:val="00D73137"/>
    <w:rsid w:val="00D76E34"/>
    <w:rsid w:val="00DB1307"/>
    <w:rsid w:val="00DB7A7D"/>
    <w:rsid w:val="00DD0FD7"/>
    <w:rsid w:val="00DD50DE"/>
    <w:rsid w:val="00DE3062"/>
    <w:rsid w:val="00DF2AC4"/>
    <w:rsid w:val="00E06B52"/>
    <w:rsid w:val="00E204DD"/>
    <w:rsid w:val="00E2145E"/>
    <w:rsid w:val="00E353EC"/>
    <w:rsid w:val="00E45D59"/>
    <w:rsid w:val="00E46DDC"/>
    <w:rsid w:val="00E53C24"/>
    <w:rsid w:val="00E577B2"/>
    <w:rsid w:val="00E625BC"/>
    <w:rsid w:val="00E637F0"/>
    <w:rsid w:val="00E64918"/>
    <w:rsid w:val="00E92BA4"/>
    <w:rsid w:val="00E92DC0"/>
    <w:rsid w:val="00EB444D"/>
    <w:rsid w:val="00ED7E5E"/>
    <w:rsid w:val="00EE63B1"/>
    <w:rsid w:val="00EE7E2C"/>
    <w:rsid w:val="00F02294"/>
    <w:rsid w:val="00F157A4"/>
    <w:rsid w:val="00F25254"/>
    <w:rsid w:val="00F35F57"/>
    <w:rsid w:val="00F36321"/>
    <w:rsid w:val="00F50467"/>
    <w:rsid w:val="00F562A0"/>
    <w:rsid w:val="00F67762"/>
    <w:rsid w:val="00F700F7"/>
    <w:rsid w:val="00F8493D"/>
    <w:rsid w:val="00F922B0"/>
    <w:rsid w:val="00FA2177"/>
    <w:rsid w:val="00FA22C9"/>
    <w:rsid w:val="00FB0A28"/>
    <w:rsid w:val="00FD01DA"/>
    <w:rsid w:val="00FD439E"/>
    <w:rsid w:val="00FD76CB"/>
    <w:rsid w:val="00FE00C3"/>
    <w:rsid w:val="00FE191C"/>
    <w:rsid w:val="00FF4546"/>
    <w:rsid w:val="00FF538F"/>
    <w:rsid w:val="00FF5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1CDB2D29"/>
  <w15:chartTrackingRefBased/>
  <w15:docId w15:val="{7A4AD9A9-1993-49D1-AC8D-7489349E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66A"/>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4"/>
      <w:szCs w:val="20"/>
      <w:lang w:val="en-GB" w:eastAsia="en-US"/>
    </w:rPr>
  </w:style>
  <w:style w:type="paragraph" w:styleId="Heading1">
    <w:name w:val="heading 1"/>
    <w:basedOn w:val="Normal"/>
    <w:next w:val="Normal"/>
    <w:link w:val="Heading1Char"/>
    <w:qFormat/>
    <w:rsid w:val="0017666A"/>
    <w:pPr>
      <w:keepNext/>
      <w:keepLines/>
      <w:spacing w:before="360"/>
      <w:ind w:left="794" w:hanging="794"/>
      <w:jc w:val="left"/>
      <w:outlineLvl w:val="0"/>
    </w:pPr>
    <w:rPr>
      <w:b/>
    </w:rPr>
  </w:style>
  <w:style w:type="paragraph" w:styleId="Heading2">
    <w:name w:val="heading 2"/>
    <w:basedOn w:val="Heading1"/>
    <w:next w:val="Normal"/>
    <w:link w:val="Heading2Char"/>
    <w:qFormat/>
    <w:rsid w:val="0017666A"/>
    <w:pPr>
      <w:spacing w:before="240"/>
      <w:outlineLvl w:val="1"/>
    </w:pPr>
  </w:style>
  <w:style w:type="paragraph" w:styleId="Heading3">
    <w:name w:val="heading 3"/>
    <w:basedOn w:val="Heading1"/>
    <w:next w:val="Normal"/>
    <w:link w:val="Heading3Char"/>
    <w:qFormat/>
    <w:rsid w:val="0017666A"/>
    <w:pPr>
      <w:spacing w:before="160"/>
      <w:outlineLvl w:val="2"/>
    </w:pPr>
  </w:style>
  <w:style w:type="paragraph" w:styleId="Heading4">
    <w:name w:val="heading 4"/>
    <w:basedOn w:val="Heading3"/>
    <w:next w:val="Normal"/>
    <w:link w:val="Heading4Char"/>
    <w:qFormat/>
    <w:rsid w:val="0017666A"/>
    <w:pPr>
      <w:tabs>
        <w:tab w:val="clear" w:pos="794"/>
        <w:tab w:val="left" w:pos="1021"/>
      </w:tabs>
      <w:ind w:left="1021" w:hanging="1021"/>
      <w:outlineLvl w:val="3"/>
    </w:pPr>
  </w:style>
  <w:style w:type="paragraph" w:styleId="Heading5">
    <w:name w:val="heading 5"/>
    <w:basedOn w:val="Heading4"/>
    <w:next w:val="Normal"/>
    <w:link w:val="Heading5Char"/>
    <w:qFormat/>
    <w:rsid w:val="0017666A"/>
    <w:pPr>
      <w:outlineLvl w:val="4"/>
    </w:pPr>
  </w:style>
  <w:style w:type="paragraph" w:styleId="Heading6">
    <w:name w:val="heading 6"/>
    <w:basedOn w:val="Heading4"/>
    <w:next w:val="Normal"/>
    <w:link w:val="Heading6Char"/>
    <w:qFormat/>
    <w:rsid w:val="0017666A"/>
    <w:pPr>
      <w:tabs>
        <w:tab w:val="clear" w:pos="1021"/>
        <w:tab w:val="clear" w:pos="1191"/>
      </w:tabs>
      <w:ind w:left="1588" w:hanging="1588"/>
      <w:outlineLvl w:val="5"/>
    </w:pPr>
  </w:style>
  <w:style w:type="paragraph" w:styleId="Heading7">
    <w:name w:val="heading 7"/>
    <w:basedOn w:val="Heading6"/>
    <w:next w:val="Normal"/>
    <w:link w:val="Heading7Char"/>
    <w:qFormat/>
    <w:rsid w:val="0017666A"/>
    <w:pPr>
      <w:outlineLvl w:val="6"/>
    </w:pPr>
  </w:style>
  <w:style w:type="paragraph" w:styleId="Heading8">
    <w:name w:val="heading 8"/>
    <w:basedOn w:val="Heading6"/>
    <w:next w:val="Normal"/>
    <w:link w:val="Heading8Char"/>
    <w:qFormat/>
    <w:rsid w:val="0017666A"/>
    <w:pPr>
      <w:outlineLvl w:val="7"/>
    </w:pPr>
  </w:style>
  <w:style w:type="paragraph" w:styleId="Heading9">
    <w:name w:val="heading 9"/>
    <w:basedOn w:val="Heading6"/>
    <w:next w:val="Normal"/>
    <w:link w:val="Heading9Char"/>
    <w:qFormat/>
    <w:rsid w:val="0017666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630"/>
    <w:rPr>
      <w:rFonts w:ascii="Times New Roman" w:hAnsi="Times New Roman"/>
      <w:color w:val="808080"/>
    </w:rPr>
  </w:style>
  <w:style w:type="paragraph" w:customStyle="1" w:styleId="Docnumber">
    <w:name w:val="Docnumber"/>
    <w:basedOn w:val="Normal"/>
    <w:link w:val="DocnumberChar"/>
    <w:qFormat/>
    <w:rsid w:val="00314630"/>
    <w:pPr>
      <w:jc w:val="right"/>
    </w:pPr>
    <w:rPr>
      <w:rFonts w:eastAsia="SimSun"/>
      <w:b/>
      <w:sz w:val="32"/>
    </w:rPr>
  </w:style>
  <w:style w:type="character" w:customStyle="1" w:styleId="DocnumberChar">
    <w:name w:val="Docnumber Char"/>
    <w:link w:val="Docnumber"/>
    <w:rsid w:val="00314630"/>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uiPriority w:val="99"/>
    <w:rsid w:val="002A49E0"/>
    <w:pPr>
      <w:keepNext/>
      <w:keepLines/>
      <w:spacing w:before="480"/>
      <w:jc w:val="center"/>
      <w:outlineLvl w:val="0"/>
    </w:pPr>
    <w:rPr>
      <w:b/>
      <w:sz w:val="28"/>
    </w:rPr>
  </w:style>
  <w:style w:type="paragraph" w:customStyle="1" w:styleId="AppendixNotitle">
    <w:name w:val="Appendix_No &amp; title"/>
    <w:basedOn w:val="AnnexNotitle"/>
    <w:next w:val="Normal"/>
    <w:uiPriority w:val="99"/>
    <w:rsid w:val="00394DBF"/>
  </w:style>
  <w:style w:type="paragraph" w:customStyle="1" w:styleId="CorrectionSeparatorBegin">
    <w:name w:val="Correction Separator Begin"/>
    <w:basedOn w:val="Normal"/>
    <w:rsid w:val="00394DBF"/>
    <w:pPr>
      <w:keepNext/>
      <w:pBdr>
        <w:bottom w:val="single" w:sz="12" w:space="1" w:color="auto"/>
      </w:pBdr>
      <w:spacing w:before="240" w:after="240"/>
      <w:ind w:left="1440" w:right="1440"/>
      <w:jc w:val="center"/>
    </w:pPr>
    <w:rPr>
      <w:b/>
      <w:i/>
      <w:sz w:val="20"/>
      <w:lang w:val="en-US"/>
    </w:rPr>
  </w:style>
  <w:style w:type="paragraph" w:customStyle="1" w:styleId="CorrectionSeparatorEnd">
    <w:name w:val="Correction Separator End"/>
    <w:basedOn w:val="Normal"/>
    <w:rsid w:val="00394DBF"/>
    <w:pPr>
      <w:pBdr>
        <w:top w:val="single" w:sz="12" w:space="1" w:color="auto"/>
      </w:pBdr>
      <w:spacing w:before="240" w:after="240"/>
      <w:ind w:left="1440" w:right="1440"/>
      <w:jc w:val="center"/>
    </w:pPr>
    <w:rPr>
      <w:b/>
      <w:i/>
      <w:sz w:val="20"/>
      <w:lang w:val="en-US"/>
    </w:rPr>
  </w:style>
  <w:style w:type="paragraph" w:customStyle="1" w:styleId="Figure">
    <w:name w:val="Figure"/>
    <w:basedOn w:val="Normal"/>
    <w:next w:val="FigureNoTitle"/>
    <w:rsid w:val="0017666A"/>
    <w:pPr>
      <w:keepNext/>
      <w:keepLines/>
      <w:spacing w:before="240" w:after="120"/>
      <w:jc w:val="center"/>
    </w:pPr>
  </w:style>
  <w:style w:type="paragraph" w:customStyle="1" w:styleId="FigureNotitle0">
    <w:name w:val="Figure_No &amp; title"/>
    <w:basedOn w:val="Normal"/>
    <w:next w:val="Normal"/>
    <w:qFormat/>
    <w:rsid w:val="00394DBF"/>
    <w:pPr>
      <w:keepLines/>
      <w:spacing w:before="240" w:after="120"/>
      <w:jc w:val="center"/>
    </w:pPr>
    <w:rPr>
      <w:b/>
    </w:rPr>
  </w:style>
  <w:style w:type="paragraph" w:customStyle="1" w:styleId="Formal">
    <w:name w:val="Formal"/>
    <w:basedOn w:val="ASN1"/>
    <w:rsid w:val="0017666A"/>
    <w:rPr>
      <w:b w:val="0"/>
    </w:rPr>
  </w:style>
  <w:style w:type="paragraph" w:customStyle="1" w:styleId="Headingb">
    <w:name w:val="Heading_b"/>
    <w:basedOn w:val="Normal"/>
    <w:next w:val="Normal"/>
    <w:rsid w:val="0017666A"/>
    <w:pPr>
      <w:keepNext/>
      <w:spacing w:before="160"/>
      <w:jc w:val="left"/>
    </w:pPr>
    <w:rPr>
      <w:b/>
    </w:rPr>
  </w:style>
  <w:style w:type="paragraph" w:customStyle="1" w:styleId="Headingi">
    <w:name w:val="Heading_i"/>
    <w:basedOn w:val="Normal"/>
    <w:next w:val="Normal"/>
    <w:rsid w:val="0017666A"/>
    <w:pPr>
      <w:keepNext/>
      <w:spacing w:before="160"/>
      <w:jc w:val="left"/>
    </w:pPr>
    <w:rPr>
      <w:i/>
    </w:rPr>
  </w:style>
  <w:style w:type="paragraph" w:customStyle="1" w:styleId="Headingib">
    <w:name w:val="Heading_ib"/>
    <w:basedOn w:val="Headingi"/>
    <w:next w:val="Normal"/>
    <w:qFormat/>
    <w:rsid w:val="00566EDA"/>
    <w:rPr>
      <w:rFonts w:eastAsiaTheme="minorEastAsia"/>
      <w:b/>
      <w:bCs/>
      <w:lang w:eastAsia="ja-JP"/>
    </w:rPr>
  </w:style>
  <w:style w:type="paragraph" w:customStyle="1" w:styleId="Normalbeforetable">
    <w:name w:val="Normal before table"/>
    <w:basedOn w:val="Normal"/>
    <w:rsid w:val="00394DBF"/>
    <w:pPr>
      <w:keepNext/>
      <w:spacing w:after="120"/>
    </w:pPr>
    <w:rPr>
      <w:rFonts w:eastAsia="????"/>
    </w:rPr>
  </w:style>
  <w:style w:type="paragraph" w:customStyle="1" w:styleId="RecNo">
    <w:name w:val="Rec_No"/>
    <w:basedOn w:val="Normal"/>
    <w:next w:val="Rectitle"/>
    <w:rsid w:val="0017666A"/>
    <w:pPr>
      <w:keepNext/>
      <w:keepLines/>
      <w:spacing w:before="0"/>
      <w:jc w:val="left"/>
    </w:pPr>
    <w:rPr>
      <w:b/>
      <w:sz w:val="28"/>
    </w:rPr>
  </w:style>
  <w:style w:type="paragraph" w:customStyle="1" w:styleId="Rectitle">
    <w:name w:val="Rec_title"/>
    <w:basedOn w:val="Normal"/>
    <w:next w:val="Normalaftertitle"/>
    <w:rsid w:val="0017666A"/>
    <w:pPr>
      <w:keepNext/>
      <w:keepLines/>
      <w:spacing w:before="360"/>
      <w:jc w:val="center"/>
    </w:pPr>
    <w:rPr>
      <w:b/>
      <w:sz w:val="28"/>
    </w:rPr>
  </w:style>
  <w:style w:type="paragraph" w:customStyle="1" w:styleId="Reftext">
    <w:name w:val="Ref_text"/>
    <w:basedOn w:val="Normal"/>
    <w:rsid w:val="0017666A"/>
    <w:pPr>
      <w:ind w:left="794" w:hanging="794"/>
      <w:jc w:val="left"/>
    </w:pPr>
  </w:style>
  <w:style w:type="paragraph" w:customStyle="1" w:styleId="Tablehead">
    <w:name w:val="Table_head"/>
    <w:basedOn w:val="Normal"/>
    <w:next w:val="Tabletext"/>
    <w:rsid w:val="0017666A"/>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17666A"/>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 &amp; title"/>
    <w:basedOn w:val="Normal"/>
    <w:next w:val="Normal"/>
    <w:qFormat/>
    <w:rsid w:val="00394DBF"/>
    <w:pPr>
      <w:keepNext/>
      <w:keepLines/>
      <w:spacing w:before="360" w:after="120"/>
      <w:jc w:val="center"/>
    </w:pPr>
    <w:rPr>
      <w:b/>
    </w:rPr>
  </w:style>
  <w:style w:type="paragraph" w:customStyle="1" w:styleId="Tabletext">
    <w:name w:val="Table_text"/>
    <w:basedOn w:val="Normal"/>
    <w:rsid w:val="0017666A"/>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styleId="TableofFigures">
    <w:name w:val="table of figures"/>
    <w:basedOn w:val="Normal"/>
    <w:next w:val="Normal"/>
    <w:uiPriority w:val="99"/>
    <w:rsid w:val="00394DBF"/>
    <w:pPr>
      <w:tabs>
        <w:tab w:val="right" w:leader="dot" w:pos="9639"/>
      </w:tabs>
    </w:pPr>
    <w:rPr>
      <w:rFonts w:eastAsia="MS Mincho"/>
    </w:rPr>
  </w:style>
  <w:style w:type="paragraph" w:styleId="TOC1">
    <w:name w:val="toc 1"/>
    <w:basedOn w:val="Normal"/>
    <w:uiPriority w:val="39"/>
    <w:rsid w:val="0017666A"/>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2">
    <w:name w:val="toc 2"/>
    <w:basedOn w:val="TOC1"/>
    <w:uiPriority w:val="39"/>
    <w:rsid w:val="0017666A"/>
    <w:pPr>
      <w:spacing w:before="80"/>
      <w:ind w:left="1531" w:hanging="851"/>
    </w:pPr>
  </w:style>
  <w:style w:type="paragraph" w:styleId="TOC3">
    <w:name w:val="toc 3"/>
    <w:basedOn w:val="TOC2"/>
    <w:rsid w:val="0017666A"/>
  </w:style>
  <w:style w:type="character" w:styleId="Hyperlink">
    <w:name w:val="Hyperlink"/>
    <w:basedOn w:val="DefaultParagraphFont"/>
    <w:rsid w:val="0017666A"/>
    <w:rPr>
      <w:color w:val="0000FF"/>
      <w:u w:val="single"/>
    </w:rPr>
  </w:style>
  <w:style w:type="character" w:customStyle="1" w:styleId="Heading1Char">
    <w:name w:val="Heading 1 Char"/>
    <w:basedOn w:val="DefaultParagraphFont"/>
    <w:link w:val="Heading1"/>
    <w:rsid w:val="00394DBF"/>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394DBF"/>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394DBF"/>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394DBF"/>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394DBF"/>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394DBF"/>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394DBF"/>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394DBF"/>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394DBF"/>
    <w:rPr>
      <w:rFonts w:ascii="Times New Roman" w:eastAsia="Times New Roman" w:hAnsi="Times New Roman" w:cs="Times New Roman"/>
      <w:b/>
      <w:sz w:val="24"/>
      <w:szCs w:val="20"/>
      <w:lang w:val="en-GB" w:eastAsia="en-US"/>
    </w:rPr>
  </w:style>
  <w:style w:type="paragraph" w:styleId="Caption">
    <w:name w:val="caption"/>
    <w:basedOn w:val="Normal"/>
    <w:next w:val="Normal"/>
    <w:unhideWhenUsed/>
    <w:qFormat/>
    <w:rsid w:val="00394DBF"/>
    <w:pPr>
      <w:spacing w:before="0" w:after="200"/>
    </w:pPr>
    <w:rPr>
      <w:i/>
      <w:iCs/>
      <w:color w:val="44546A" w:themeColor="text2"/>
      <w:sz w:val="18"/>
      <w:szCs w:val="18"/>
    </w:rPr>
  </w:style>
  <w:style w:type="paragraph" w:styleId="Header">
    <w:name w:val="header"/>
    <w:basedOn w:val="Normal"/>
    <w:link w:val="HeaderChar1"/>
    <w:rsid w:val="0017666A"/>
    <w:pPr>
      <w:tabs>
        <w:tab w:val="clear" w:pos="794"/>
        <w:tab w:val="clear" w:pos="1191"/>
        <w:tab w:val="clear" w:pos="1588"/>
        <w:tab w:val="clear" w:pos="1985"/>
      </w:tabs>
      <w:spacing w:before="0"/>
      <w:jc w:val="center"/>
    </w:pPr>
    <w:rPr>
      <w:sz w:val="18"/>
    </w:rPr>
  </w:style>
  <w:style w:type="character" w:customStyle="1" w:styleId="HeaderChar1">
    <w:name w:val="Header Char1"/>
    <w:basedOn w:val="DefaultParagraphFont"/>
    <w:link w:val="Header"/>
    <w:rsid w:val="007E53E4"/>
    <w:rPr>
      <w:rFonts w:ascii="Times New Roman" w:eastAsia="Times New Roman" w:hAnsi="Times New Roman" w:cs="Times New Roman"/>
      <w:sz w:val="18"/>
      <w:szCs w:val="20"/>
      <w:lang w:val="en-GB" w:eastAsia="en-US"/>
    </w:rPr>
  </w:style>
  <w:style w:type="paragraph" w:styleId="Footer">
    <w:name w:val="footer"/>
    <w:basedOn w:val="Normal"/>
    <w:link w:val="FooterChar"/>
    <w:rsid w:val="0017666A"/>
    <w:pPr>
      <w:tabs>
        <w:tab w:val="clear" w:pos="794"/>
        <w:tab w:val="clear" w:pos="1191"/>
        <w:tab w:val="clear" w:pos="1588"/>
        <w:tab w:val="clear" w:pos="1985"/>
        <w:tab w:val="left" w:pos="5954"/>
        <w:tab w:val="right" w:pos="9639"/>
      </w:tabs>
      <w:spacing w:before="0"/>
    </w:pPr>
    <w:rPr>
      <w:caps/>
      <w:noProof/>
      <w:sz w:val="16"/>
    </w:rPr>
  </w:style>
  <w:style w:type="character" w:customStyle="1" w:styleId="FooterChar">
    <w:name w:val="Footer Char"/>
    <w:basedOn w:val="DefaultParagraphFont"/>
    <w:link w:val="Footer"/>
    <w:rsid w:val="00037538"/>
    <w:rPr>
      <w:rFonts w:ascii="Times New Roman" w:eastAsia="Times New Roman" w:hAnsi="Times New Roman" w:cs="Times New Roman"/>
      <w:caps/>
      <w:noProof/>
      <w:sz w:val="16"/>
      <w:szCs w:val="20"/>
      <w:lang w:val="en-GB" w:eastAsia="en-US"/>
    </w:rPr>
  </w:style>
  <w:style w:type="character" w:styleId="Emphasis">
    <w:name w:val="Emphasis"/>
    <w:basedOn w:val="DefaultParagraphFont"/>
    <w:qFormat/>
    <w:rsid w:val="00394DBF"/>
    <w:rPr>
      <w:i/>
      <w:iCs/>
    </w:rPr>
  </w:style>
  <w:style w:type="paragraph" w:styleId="Subtitle">
    <w:name w:val="Subtitle"/>
    <w:basedOn w:val="Normal"/>
    <w:next w:val="Normal"/>
    <w:link w:val="SubtitleChar"/>
    <w:uiPriority w:val="11"/>
    <w:rsid w:val="00394DBF"/>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94DBF"/>
    <w:rPr>
      <w:color w:val="5A5A5A" w:themeColor="text1" w:themeTint="A5"/>
      <w:spacing w:val="15"/>
      <w:lang w:val="en-GB" w:eastAsia="ja-JP"/>
    </w:rPr>
  </w:style>
  <w:style w:type="character" w:styleId="Strong">
    <w:name w:val="Strong"/>
    <w:basedOn w:val="DefaultParagraphFont"/>
    <w:uiPriority w:val="22"/>
    <w:qFormat/>
    <w:rsid w:val="00394DBF"/>
    <w:rPr>
      <w:b/>
      <w:bCs/>
    </w:rPr>
  </w:style>
  <w:style w:type="paragraph" w:styleId="Quote">
    <w:name w:val="Quote"/>
    <w:basedOn w:val="Normal"/>
    <w:next w:val="Normal"/>
    <w:link w:val="QuoteChar"/>
    <w:uiPriority w:val="29"/>
    <w:rsid w:val="00394DB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94DBF"/>
    <w:rPr>
      <w:rFonts w:ascii="Times New Roman" w:hAnsi="Times New Roman" w:cs="Times New Roman"/>
      <w:i/>
      <w:iCs/>
      <w:color w:val="404040" w:themeColor="text1" w:themeTint="BF"/>
      <w:sz w:val="24"/>
      <w:szCs w:val="24"/>
      <w:lang w:val="en-GB" w:eastAsia="ja-JP"/>
    </w:rPr>
  </w:style>
  <w:style w:type="paragraph" w:customStyle="1" w:styleId="enumlev1">
    <w:name w:val="enumlev1"/>
    <w:basedOn w:val="Normal"/>
    <w:rsid w:val="0017666A"/>
    <w:pPr>
      <w:spacing w:before="80"/>
      <w:ind w:left="794" w:hanging="794"/>
    </w:pPr>
  </w:style>
  <w:style w:type="paragraph" w:customStyle="1" w:styleId="enumlev2">
    <w:name w:val="enumlev2"/>
    <w:basedOn w:val="enumlev1"/>
    <w:rsid w:val="0017666A"/>
    <w:pPr>
      <w:ind w:left="1191" w:hanging="397"/>
    </w:pPr>
  </w:style>
  <w:style w:type="paragraph" w:customStyle="1" w:styleId="enumlev3">
    <w:name w:val="enumlev3"/>
    <w:basedOn w:val="enumlev2"/>
    <w:rsid w:val="0017666A"/>
    <w:pPr>
      <w:ind w:left="1588"/>
    </w:pPr>
  </w:style>
  <w:style w:type="paragraph" w:styleId="BalloonText">
    <w:name w:val="Balloon Text"/>
    <w:basedOn w:val="Normal"/>
    <w:link w:val="BalloonTextChar"/>
    <w:rsid w:val="0017666A"/>
    <w:pPr>
      <w:spacing w:before="0"/>
    </w:pPr>
    <w:rPr>
      <w:rFonts w:ascii="Tahoma" w:hAnsi="Tahoma" w:cs="Tahoma"/>
      <w:sz w:val="16"/>
      <w:szCs w:val="16"/>
    </w:rPr>
  </w:style>
  <w:style w:type="character" w:customStyle="1" w:styleId="BalloonTextChar">
    <w:name w:val="Balloon Text Char"/>
    <w:basedOn w:val="DefaultParagraphFont"/>
    <w:link w:val="BalloonText"/>
    <w:rsid w:val="0017666A"/>
    <w:rPr>
      <w:rFonts w:ascii="Tahoma" w:eastAsia="Times New Roman" w:hAnsi="Tahoma" w:cs="Tahoma"/>
      <w:sz w:val="16"/>
      <w:szCs w:val="16"/>
      <w:lang w:val="en-GB" w:eastAsia="en-US"/>
    </w:rPr>
  </w:style>
  <w:style w:type="paragraph" w:styleId="TOCHeading">
    <w:name w:val="TOC Heading"/>
    <w:basedOn w:val="Heading1"/>
    <w:next w:val="Normal"/>
    <w:uiPriority w:val="39"/>
    <w:semiHidden/>
    <w:unhideWhenUsed/>
    <w:qFormat/>
    <w:rsid w:val="00BA0DF4"/>
    <w:pPr>
      <w:tabs>
        <w:tab w:val="clear" w:pos="794"/>
        <w:tab w:val="clear" w:pos="1191"/>
        <w:tab w:val="clear" w:pos="1588"/>
        <w:tab w:val="clear" w:pos="1985"/>
      </w:tabs>
      <w:overflowPunct/>
      <w:autoSpaceDE/>
      <w:autoSpaceDN/>
      <w:adjustRightInd/>
      <w:spacing w:before="480"/>
      <w:ind w:left="0" w:firstLine="0"/>
      <w:textAlignment w:val="auto"/>
      <w:outlineLvl w:val="9"/>
    </w:pPr>
    <w:rPr>
      <w:rFonts w:asciiTheme="majorHAnsi" w:eastAsiaTheme="majorEastAsia" w:hAnsiTheme="majorHAnsi" w:cstheme="majorBidi"/>
      <w:bCs/>
      <w:color w:val="2E74B5" w:themeColor="accent1" w:themeShade="BF"/>
      <w:sz w:val="28"/>
      <w:szCs w:val="28"/>
      <w:lang w:eastAsia="ja-JP"/>
    </w:rPr>
  </w:style>
  <w:style w:type="character" w:styleId="FollowedHyperlink">
    <w:name w:val="FollowedHyperlink"/>
    <w:basedOn w:val="DefaultParagraphFont"/>
    <w:unhideWhenUsed/>
    <w:rsid w:val="00BA0DF4"/>
    <w:rPr>
      <w:color w:val="954F72" w:themeColor="followedHyperlink"/>
      <w:u w:val="single"/>
    </w:rPr>
  </w:style>
  <w:style w:type="paragraph" w:styleId="CommentText">
    <w:name w:val="annotation text"/>
    <w:basedOn w:val="Normal"/>
    <w:link w:val="CommentTextChar"/>
    <w:rsid w:val="0017666A"/>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rsid w:val="00BA0DF4"/>
    <w:rPr>
      <w:rFonts w:ascii="Times New Roman" w:eastAsia="Times New Roman" w:hAnsi="Times New Roman" w:cs="Times New Roman"/>
      <w:sz w:val="20"/>
      <w:szCs w:val="20"/>
      <w:lang w:eastAsia="en-US"/>
    </w:rPr>
  </w:style>
  <w:style w:type="paragraph" w:styleId="ListBullet">
    <w:name w:val="List Bullet"/>
    <w:basedOn w:val="Normal"/>
    <w:unhideWhenUsed/>
    <w:rsid w:val="00BA0DF4"/>
    <w:pPr>
      <w:tabs>
        <w:tab w:val="num" w:pos="360"/>
      </w:tabs>
      <w:spacing w:before="0" w:after="200" w:line="276" w:lineRule="auto"/>
      <w:ind w:left="360" w:hanging="360"/>
      <w:contextualSpacing/>
    </w:pPr>
    <w:rPr>
      <w:rFonts w:ascii="Calibri" w:eastAsia="Calibri" w:hAnsi="Calibri"/>
      <w:sz w:val="22"/>
      <w:szCs w:val="22"/>
      <w:lang w:val="ru-RU"/>
    </w:rPr>
  </w:style>
  <w:style w:type="paragraph" w:styleId="CommentSubject">
    <w:name w:val="annotation subject"/>
    <w:basedOn w:val="CommentText"/>
    <w:next w:val="CommentText"/>
    <w:link w:val="CommentSubjectChar"/>
    <w:unhideWhenUsed/>
    <w:rsid w:val="00BA0DF4"/>
    <w:rPr>
      <w:b/>
      <w:bCs/>
    </w:rPr>
  </w:style>
  <w:style w:type="character" w:customStyle="1" w:styleId="CommentSubjectChar">
    <w:name w:val="Comment Subject Char"/>
    <w:basedOn w:val="CommentTextChar"/>
    <w:link w:val="CommentSubject"/>
    <w:rsid w:val="00BA0DF4"/>
    <w:rPr>
      <w:rFonts w:ascii="Calibri" w:eastAsia="Calibri" w:hAnsi="Calibri" w:cs="Times New Roman"/>
      <w:b/>
      <w:bCs/>
      <w:sz w:val="20"/>
      <w:szCs w:val="20"/>
      <w:lang w:val="ru-RU" w:eastAsia="en-US"/>
    </w:rPr>
  </w:style>
  <w:style w:type="paragraph" w:styleId="ListParagraph">
    <w:name w:val="List Paragraph"/>
    <w:basedOn w:val="Normal"/>
    <w:uiPriority w:val="34"/>
    <w:qFormat/>
    <w:rsid w:val="00BA0DF4"/>
    <w:pPr>
      <w:spacing w:before="0" w:after="160" w:line="254" w:lineRule="auto"/>
      <w:ind w:left="720"/>
      <w:contextualSpacing/>
    </w:pPr>
    <w:rPr>
      <w:rFonts w:ascii="Calibri" w:eastAsia="Calibri" w:hAnsi="Calibri"/>
      <w:sz w:val="22"/>
      <w:szCs w:val="22"/>
      <w:lang w:val="ru-RU"/>
    </w:rPr>
  </w:style>
  <w:style w:type="paragraph" w:customStyle="1" w:styleId="SectionTitle">
    <w:name w:val="Section_Title"/>
    <w:basedOn w:val="Normal"/>
    <w:next w:val="Normal"/>
    <w:rsid w:val="00BA0DF4"/>
    <w:pPr>
      <w:suppressAutoHyphens/>
    </w:pPr>
    <w:rPr>
      <w:sz w:val="28"/>
      <w:lang w:eastAsia="ar-SA"/>
    </w:rPr>
  </w:style>
  <w:style w:type="paragraph" w:customStyle="1" w:styleId="CouvRecTitle">
    <w:name w:val="Couv Rec Title"/>
    <w:basedOn w:val="Normal"/>
    <w:rsid w:val="00BA0DF4"/>
    <w:pPr>
      <w:keepNext/>
      <w:keepLines/>
      <w:suppressAutoHyphens/>
      <w:spacing w:before="240"/>
      <w:ind w:left="1418"/>
    </w:pPr>
    <w:rPr>
      <w:rFonts w:ascii="Arial" w:hAnsi="Arial"/>
      <w:b/>
      <w:sz w:val="36"/>
      <w:lang w:val="en-AU" w:eastAsia="ar-SA"/>
    </w:rPr>
  </w:style>
  <w:style w:type="paragraph" w:customStyle="1" w:styleId="TableReferencenumber">
    <w:name w:val="Table Reference number"/>
    <w:basedOn w:val="Normal"/>
    <w:uiPriority w:val="23"/>
    <w:qFormat/>
    <w:rsid w:val="00BA0DF4"/>
    <w:pPr>
      <w:numPr>
        <w:numId w:val="11"/>
      </w:numPr>
      <w:spacing w:before="40" w:after="40" w:line="276" w:lineRule="auto"/>
    </w:pPr>
    <w:rPr>
      <w:rFonts w:ascii="Arial" w:eastAsia="SimSun" w:hAnsi="Arial"/>
      <w:sz w:val="22"/>
      <w:lang w:val="de-DE" w:eastAsia="de-DE"/>
    </w:rPr>
  </w:style>
  <w:style w:type="paragraph" w:customStyle="1" w:styleId="NormalParagraph">
    <w:name w:val="Normal Paragraph"/>
    <w:uiPriority w:val="99"/>
    <w:qFormat/>
    <w:rsid w:val="00BA0DF4"/>
    <w:pPr>
      <w:spacing w:after="200" w:line="276" w:lineRule="auto"/>
    </w:pPr>
    <w:rPr>
      <w:rFonts w:ascii="Arial" w:eastAsia="SimSun" w:hAnsi="Arial" w:cs="Times New Roman"/>
      <w:lang w:val="en-GB" w:eastAsia="en-GB"/>
    </w:rPr>
  </w:style>
  <w:style w:type="character" w:customStyle="1" w:styleId="EXChar">
    <w:name w:val="EX Char"/>
    <w:link w:val="EX"/>
    <w:locked/>
    <w:rsid w:val="00BA0DF4"/>
    <w:rPr>
      <w:rFonts w:ascii="Times New Roman" w:eastAsia="Times New Roman" w:hAnsi="Times New Roman" w:cs="Times New Roman"/>
      <w:lang w:val="en-GB" w:eastAsia="en-US"/>
    </w:rPr>
  </w:style>
  <w:style w:type="paragraph" w:customStyle="1" w:styleId="EX">
    <w:name w:val="EX"/>
    <w:basedOn w:val="Normal"/>
    <w:link w:val="EXChar"/>
    <w:rsid w:val="00BA0DF4"/>
    <w:pPr>
      <w:keepLines/>
      <w:spacing w:before="0" w:after="180"/>
      <w:ind w:left="1702" w:hanging="1418"/>
    </w:pPr>
    <w:rPr>
      <w:sz w:val="22"/>
      <w:szCs w:val="22"/>
    </w:rPr>
  </w:style>
  <w:style w:type="paragraph" w:customStyle="1" w:styleId="Default">
    <w:name w:val="Default"/>
    <w:rsid w:val="00BA0DF4"/>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B1">
    <w:name w:val="B1+"/>
    <w:basedOn w:val="Normal"/>
    <w:link w:val="B1ZchnZchn"/>
    <w:uiPriority w:val="99"/>
    <w:rsid w:val="00BA0DF4"/>
    <w:pPr>
      <w:numPr>
        <w:numId w:val="12"/>
      </w:numPr>
      <w:spacing w:before="0" w:after="180"/>
    </w:pPr>
    <w:rPr>
      <w:sz w:val="20"/>
    </w:rPr>
  </w:style>
  <w:style w:type="paragraph" w:customStyle="1" w:styleId="ListBullet1">
    <w:name w:val="List Bullet 1"/>
    <w:basedOn w:val="NormalParagraph"/>
    <w:uiPriority w:val="2"/>
    <w:qFormat/>
    <w:rsid w:val="00BA0DF4"/>
    <w:pPr>
      <w:tabs>
        <w:tab w:val="left" w:pos="680"/>
      </w:tabs>
      <w:contextualSpacing/>
    </w:pPr>
  </w:style>
  <w:style w:type="character" w:styleId="CommentReference">
    <w:name w:val="annotation reference"/>
    <w:basedOn w:val="DefaultParagraphFont"/>
    <w:rsid w:val="0017666A"/>
    <w:rPr>
      <w:sz w:val="16"/>
      <w:szCs w:val="16"/>
    </w:rPr>
  </w:style>
  <w:style w:type="character" w:customStyle="1" w:styleId="apple-converted-space">
    <w:name w:val="apple-converted-space"/>
    <w:basedOn w:val="DefaultParagraphFont"/>
    <w:rsid w:val="00BA0DF4"/>
  </w:style>
  <w:style w:type="character" w:customStyle="1" w:styleId="st1">
    <w:name w:val="st1"/>
    <w:basedOn w:val="DefaultParagraphFont"/>
    <w:rsid w:val="00BA0DF4"/>
  </w:style>
  <w:style w:type="table" w:styleId="TableGrid">
    <w:name w:val="Table Grid"/>
    <w:basedOn w:val="TableNormal"/>
    <w:rsid w:val="00BA0DF4"/>
    <w:pPr>
      <w:spacing w:after="0" w:line="240" w:lineRule="auto"/>
    </w:pPr>
    <w:rPr>
      <w:rFonts w:ascii="Calibri" w:eastAsia="Calibri" w:hAnsi="Calibri" w:cs="Times New Roman"/>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Paragraph"/>
    <w:next w:val="NormalParagraph"/>
    <w:uiPriority w:val="13"/>
    <w:qFormat/>
    <w:rsid w:val="00BA0DF4"/>
    <w:pPr>
      <w:numPr>
        <w:numId w:val="13"/>
      </w:numPr>
      <w:tabs>
        <w:tab w:val="left" w:pos="1009"/>
      </w:tabs>
      <w:spacing w:before="120"/>
      <w:jc w:val="center"/>
    </w:pPr>
    <w:rPr>
      <w:rFonts w:cs="Arial"/>
      <w:b/>
      <w:szCs w:val="20"/>
      <w:lang w:eastAsia="de-DE"/>
    </w:rPr>
  </w:style>
  <w:style w:type="paragraph" w:customStyle="1" w:styleId="TableHeader">
    <w:name w:val="Table Header"/>
    <w:basedOn w:val="NormalParagraph"/>
    <w:uiPriority w:val="18"/>
    <w:qFormat/>
    <w:rsid w:val="00BA0DF4"/>
    <w:pPr>
      <w:keepNext/>
      <w:spacing w:before="60" w:after="0"/>
    </w:pPr>
    <w:rPr>
      <w:rFonts w:cs="Arial"/>
      <w:b/>
      <w:color w:val="FFFFFF"/>
      <w:lang w:val="en-US"/>
    </w:rPr>
  </w:style>
  <w:style w:type="paragraph" w:customStyle="1" w:styleId="TAC">
    <w:name w:val="TAC"/>
    <w:basedOn w:val="Normal"/>
    <w:rsid w:val="00BA0DF4"/>
    <w:pPr>
      <w:keepNext/>
      <w:keepLines/>
      <w:spacing w:before="0"/>
      <w:jc w:val="center"/>
    </w:pPr>
    <w:rPr>
      <w:rFonts w:ascii="Arial" w:hAnsi="Arial"/>
      <w:sz w:val="18"/>
    </w:rPr>
  </w:style>
  <w:style w:type="paragraph" w:customStyle="1" w:styleId="TAL">
    <w:name w:val="TAL"/>
    <w:basedOn w:val="Normal"/>
    <w:link w:val="TALChar"/>
    <w:rsid w:val="00BA0DF4"/>
    <w:pPr>
      <w:keepNext/>
      <w:keepLines/>
      <w:spacing w:before="0"/>
    </w:pPr>
    <w:rPr>
      <w:rFonts w:ascii="Arial" w:hAnsi="Arial"/>
      <w:sz w:val="18"/>
    </w:rPr>
  </w:style>
  <w:style w:type="character" w:customStyle="1" w:styleId="TALChar">
    <w:name w:val="TAL Char"/>
    <w:link w:val="TAL"/>
    <w:locked/>
    <w:rsid w:val="00BA0DF4"/>
    <w:rPr>
      <w:rFonts w:ascii="Arial" w:eastAsia="Times New Roman" w:hAnsi="Arial" w:cs="Times New Roman"/>
      <w:sz w:val="18"/>
      <w:szCs w:val="20"/>
      <w:lang w:val="en-GB" w:eastAsia="en-US"/>
    </w:rPr>
  </w:style>
  <w:style w:type="paragraph" w:customStyle="1" w:styleId="TAH">
    <w:name w:val="TAH"/>
    <w:basedOn w:val="TAC"/>
    <w:link w:val="TAHChar"/>
    <w:rsid w:val="00BA0DF4"/>
    <w:rPr>
      <w:b/>
    </w:rPr>
  </w:style>
  <w:style w:type="character" w:customStyle="1" w:styleId="TAHChar">
    <w:name w:val="TAH Char"/>
    <w:link w:val="TAH"/>
    <w:rsid w:val="00BA0DF4"/>
    <w:rPr>
      <w:rFonts w:ascii="Arial" w:eastAsia="Times New Roman" w:hAnsi="Arial" w:cs="Times New Roman"/>
      <w:b/>
      <w:sz w:val="18"/>
      <w:szCs w:val="20"/>
      <w:lang w:val="en-GB" w:eastAsia="en-US"/>
    </w:rPr>
  </w:style>
  <w:style w:type="paragraph" w:customStyle="1" w:styleId="TH">
    <w:name w:val="TH"/>
    <w:basedOn w:val="Normal"/>
    <w:next w:val="Normal"/>
    <w:link w:val="THChar"/>
    <w:rsid w:val="00BA0DF4"/>
    <w:pPr>
      <w:keepNext/>
      <w:keepLines/>
      <w:spacing w:before="60" w:after="180"/>
      <w:jc w:val="center"/>
    </w:pPr>
    <w:rPr>
      <w:rFonts w:ascii="Arial" w:hAnsi="Arial"/>
      <w:b/>
      <w:sz w:val="20"/>
    </w:rPr>
  </w:style>
  <w:style w:type="character" w:customStyle="1" w:styleId="THChar">
    <w:name w:val="TH Char"/>
    <w:basedOn w:val="DefaultParagraphFont"/>
    <w:link w:val="TH"/>
    <w:rsid w:val="00BA0DF4"/>
    <w:rPr>
      <w:rFonts w:ascii="Arial" w:eastAsia="Times New Roman" w:hAnsi="Arial" w:cs="Times New Roman"/>
      <w:b/>
      <w:sz w:val="20"/>
      <w:szCs w:val="20"/>
      <w:lang w:val="en-GB" w:eastAsia="en-US"/>
    </w:rPr>
  </w:style>
  <w:style w:type="paragraph" w:customStyle="1" w:styleId="FL">
    <w:name w:val="FL"/>
    <w:basedOn w:val="Normal"/>
    <w:rsid w:val="00BA0DF4"/>
    <w:pPr>
      <w:keepNext/>
      <w:keepLines/>
      <w:spacing w:before="60" w:after="180"/>
      <w:jc w:val="center"/>
    </w:pPr>
    <w:rPr>
      <w:rFonts w:ascii="Arial" w:hAnsi="Arial"/>
      <w:b/>
      <w:sz w:val="20"/>
    </w:rPr>
  </w:style>
  <w:style w:type="character" w:styleId="FootnoteReference">
    <w:name w:val="footnote reference"/>
    <w:basedOn w:val="DefaultParagraphFont"/>
    <w:rsid w:val="0017666A"/>
    <w:rPr>
      <w:position w:val="6"/>
      <w:sz w:val="18"/>
    </w:rPr>
  </w:style>
  <w:style w:type="paragraph" w:styleId="FootnoteText">
    <w:name w:val="footnote text"/>
    <w:basedOn w:val="Note"/>
    <w:link w:val="FootnoteTextChar"/>
    <w:rsid w:val="0017666A"/>
    <w:pPr>
      <w:keepLines/>
      <w:tabs>
        <w:tab w:val="left" w:pos="255"/>
      </w:tabs>
      <w:ind w:left="255" w:hanging="255"/>
    </w:pPr>
  </w:style>
  <w:style w:type="character" w:customStyle="1" w:styleId="FootnoteTextChar">
    <w:name w:val="Footnote Text Char"/>
    <w:basedOn w:val="DefaultParagraphFont"/>
    <w:link w:val="FootnoteText"/>
    <w:rsid w:val="00BA0DF4"/>
    <w:rPr>
      <w:rFonts w:ascii="Times New Roman" w:eastAsia="Times New Roman" w:hAnsi="Times New Roman" w:cs="Times New Roman"/>
      <w:szCs w:val="20"/>
      <w:lang w:val="en-GB" w:eastAsia="en-US"/>
    </w:rPr>
  </w:style>
  <w:style w:type="paragraph" w:styleId="NormalWeb">
    <w:name w:val="Normal (Web)"/>
    <w:basedOn w:val="Normal"/>
    <w:uiPriority w:val="99"/>
    <w:rsid w:val="00BA0DF4"/>
    <w:pPr>
      <w:spacing w:before="100" w:after="100" w:line="240" w:lineRule="atLeast"/>
    </w:pPr>
    <w:rPr>
      <w:rFonts w:ascii="Verdana" w:eastAsia="SimSun" w:hAnsi="Verdana" w:cs="SimSun"/>
      <w:color w:val="000000"/>
      <w:sz w:val="18"/>
      <w:szCs w:val="18"/>
      <w:lang w:val="en-US" w:eastAsia="zh-CN"/>
    </w:rPr>
  </w:style>
  <w:style w:type="character" w:customStyle="1" w:styleId="hps">
    <w:name w:val="hps"/>
    <w:rsid w:val="00BA0DF4"/>
  </w:style>
  <w:style w:type="paragraph" w:styleId="HTMLPreformatted">
    <w:name w:val="HTML Preformatted"/>
    <w:basedOn w:val="Normal"/>
    <w:link w:val="HTMLPreformattedChar"/>
    <w:uiPriority w:val="99"/>
    <w:rsid w:val="00BA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sz w:val="20"/>
      <w:lang w:val="en-US"/>
    </w:rPr>
  </w:style>
  <w:style w:type="character" w:customStyle="1" w:styleId="HTMLPreformattedChar">
    <w:name w:val="HTML Preformatted Char"/>
    <w:basedOn w:val="DefaultParagraphFont"/>
    <w:link w:val="HTMLPreformatted"/>
    <w:uiPriority w:val="99"/>
    <w:rsid w:val="00BA0DF4"/>
    <w:rPr>
      <w:rFonts w:ascii="Arial Unicode MS" w:eastAsia="Arial Unicode MS" w:hAnsi="Arial Unicode MS" w:cs="Times New Roman"/>
      <w:sz w:val="20"/>
      <w:szCs w:val="20"/>
      <w:lang w:eastAsia="en-US"/>
    </w:rPr>
  </w:style>
  <w:style w:type="character" w:customStyle="1" w:styleId="shorttext">
    <w:name w:val="short_text"/>
    <w:rsid w:val="00BA0DF4"/>
  </w:style>
  <w:style w:type="character" w:customStyle="1" w:styleId="B1ZchnZchn">
    <w:name w:val="B1+ Zchn Zchn"/>
    <w:link w:val="B1"/>
    <w:uiPriority w:val="99"/>
    <w:locked/>
    <w:rsid w:val="00BA0DF4"/>
    <w:rPr>
      <w:rFonts w:ascii="Times New Roman" w:eastAsia="Times New Roman" w:hAnsi="Times New Roman" w:cs="Times New Roman"/>
      <w:sz w:val="20"/>
      <w:szCs w:val="20"/>
      <w:lang w:val="en-GB" w:eastAsia="en-US"/>
    </w:rPr>
  </w:style>
  <w:style w:type="paragraph" w:customStyle="1" w:styleId="Normalaftertitle">
    <w:name w:val="Normal_after_title"/>
    <w:basedOn w:val="Normal"/>
    <w:next w:val="Normal"/>
    <w:rsid w:val="0017666A"/>
    <w:pPr>
      <w:spacing w:before="360"/>
    </w:pPr>
  </w:style>
  <w:style w:type="paragraph" w:customStyle="1" w:styleId="FigureNoTitle">
    <w:name w:val="Figure_NoTitle"/>
    <w:basedOn w:val="Normal"/>
    <w:next w:val="Normalaftertitle"/>
    <w:rsid w:val="0017666A"/>
    <w:pPr>
      <w:keepLines/>
      <w:spacing w:before="240" w:after="120"/>
      <w:jc w:val="center"/>
    </w:pPr>
    <w:rPr>
      <w:b/>
    </w:rPr>
  </w:style>
  <w:style w:type="paragraph" w:customStyle="1" w:styleId="Heading1Centered">
    <w:name w:val="Heading 1 Centered"/>
    <w:basedOn w:val="Heading1"/>
    <w:rsid w:val="00BA0DF4"/>
    <w:pPr>
      <w:tabs>
        <w:tab w:val="left" w:pos="1134"/>
        <w:tab w:val="left" w:pos="1871"/>
        <w:tab w:val="left" w:pos="2268"/>
      </w:tabs>
      <w:ind w:left="0" w:firstLine="0"/>
      <w:jc w:val="center"/>
    </w:pPr>
    <w:rPr>
      <w:bCs/>
    </w:rPr>
  </w:style>
  <w:style w:type="character" w:customStyle="1" w:styleId="Appdef">
    <w:name w:val="App_def"/>
    <w:basedOn w:val="DefaultParagraphFont"/>
    <w:rsid w:val="0017666A"/>
    <w:rPr>
      <w:rFonts w:ascii="Times New Roman" w:hAnsi="Times New Roman"/>
      <w:b/>
    </w:rPr>
  </w:style>
  <w:style w:type="character" w:customStyle="1" w:styleId="Appref">
    <w:name w:val="App_ref"/>
    <w:basedOn w:val="DefaultParagraphFont"/>
    <w:rsid w:val="0017666A"/>
  </w:style>
  <w:style w:type="character" w:customStyle="1" w:styleId="Artdef">
    <w:name w:val="Art_def"/>
    <w:basedOn w:val="DefaultParagraphFont"/>
    <w:rsid w:val="0017666A"/>
    <w:rPr>
      <w:rFonts w:ascii="Times New Roman" w:hAnsi="Times New Roman"/>
      <w:b/>
    </w:rPr>
  </w:style>
  <w:style w:type="paragraph" w:customStyle="1" w:styleId="Artheading">
    <w:name w:val="Art_heading"/>
    <w:basedOn w:val="Normal"/>
    <w:next w:val="Normalaftertitle"/>
    <w:rsid w:val="0017666A"/>
    <w:pPr>
      <w:spacing w:before="480"/>
      <w:jc w:val="center"/>
    </w:pPr>
    <w:rPr>
      <w:b/>
      <w:sz w:val="28"/>
    </w:rPr>
  </w:style>
  <w:style w:type="paragraph" w:customStyle="1" w:styleId="ArtNo">
    <w:name w:val="Art_No"/>
    <w:basedOn w:val="Normal"/>
    <w:next w:val="Arttitle"/>
    <w:rsid w:val="0017666A"/>
    <w:pPr>
      <w:keepNext/>
      <w:keepLines/>
      <w:spacing w:before="480"/>
      <w:jc w:val="center"/>
    </w:pPr>
    <w:rPr>
      <w:caps/>
      <w:sz w:val="28"/>
    </w:rPr>
  </w:style>
  <w:style w:type="character" w:customStyle="1" w:styleId="Artref">
    <w:name w:val="Art_ref"/>
    <w:basedOn w:val="DefaultParagraphFont"/>
    <w:rsid w:val="0017666A"/>
  </w:style>
  <w:style w:type="paragraph" w:customStyle="1" w:styleId="Arttitle">
    <w:name w:val="Art_title"/>
    <w:basedOn w:val="Normal"/>
    <w:next w:val="Normalaftertitle"/>
    <w:rsid w:val="0017666A"/>
    <w:pPr>
      <w:keepNext/>
      <w:keepLines/>
      <w:spacing w:before="240"/>
      <w:jc w:val="center"/>
    </w:pPr>
    <w:rPr>
      <w:b/>
      <w:sz w:val="28"/>
    </w:rPr>
  </w:style>
  <w:style w:type="paragraph" w:customStyle="1" w:styleId="ASN1">
    <w:name w:val="ASN.1"/>
    <w:rsid w:val="0017666A"/>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val="en-GB" w:eastAsia="en-US"/>
    </w:rPr>
  </w:style>
  <w:style w:type="paragraph" w:customStyle="1" w:styleId="Call">
    <w:name w:val="Call"/>
    <w:basedOn w:val="Normal"/>
    <w:next w:val="Normal"/>
    <w:rsid w:val="0017666A"/>
    <w:pPr>
      <w:keepNext/>
      <w:keepLines/>
      <w:spacing w:before="160"/>
      <w:ind w:left="794"/>
      <w:jc w:val="left"/>
    </w:pPr>
    <w:rPr>
      <w:i/>
    </w:rPr>
  </w:style>
  <w:style w:type="paragraph" w:customStyle="1" w:styleId="ChapNo">
    <w:name w:val="Chap_No"/>
    <w:basedOn w:val="Normal"/>
    <w:next w:val="Chaptitle"/>
    <w:rsid w:val="0017666A"/>
    <w:pPr>
      <w:keepNext/>
      <w:keepLines/>
      <w:spacing w:before="480"/>
      <w:jc w:val="center"/>
    </w:pPr>
    <w:rPr>
      <w:b/>
      <w:caps/>
      <w:sz w:val="28"/>
    </w:rPr>
  </w:style>
  <w:style w:type="paragraph" w:customStyle="1" w:styleId="Chaptitle">
    <w:name w:val="Chap_title"/>
    <w:basedOn w:val="Normal"/>
    <w:next w:val="Normalaftertitle"/>
    <w:rsid w:val="0017666A"/>
    <w:pPr>
      <w:keepNext/>
      <w:keepLines/>
      <w:spacing w:before="240"/>
      <w:jc w:val="center"/>
    </w:pPr>
    <w:rPr>
      <w:b/>
      <w:sz w:val="28"/>
    </w:rPr>
  </w:style>
  <w:style w:type="character" w:styleId="EndnoteReference">
    <w:name w:val="endnote reference"/>
    <w:rsid w:val="00BA0DF4"/>
    <w:rPr>
      <w:vertAlign w:val="superscript"/>
    </w:rPr>
  </w:style>
  <w:style w:type="paragraph" w:customStyle="1" w:styleId="Equation">
    <w:name w:val="Equation"/>
    <w:basedOn w:val="Normal"/>
    <w:rsid w:val="0017666A"/>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17666A"/>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17666A"/>
    <w:pPr>
      <w:keepNext/>
      <w:keepLines/>
      <w:tabs>
        <w:tab w:val="clear" w:pos="794"/>
        <w:tab w:val="clear" w:pos="1191"/>
        <w:tab w:val="clear" w:pos="1588"/>
        <w:tab w:val="clear" w:pos="1985"/>
      </w:tabs>
      <w:spacing w:before="20" w:after="20"/>
      <w:jc w:val="left"/>
    </w:pPr>
    <w:rPr>
      <w:sz w:val="18"/>
    </w:rPr>
  </w:style>
  <w:style w:type="paragraph" w:customStyle="1" w:styleId="FigureNoBR">
    <w:name w:val="Figure_No_BR"/>
    <w:basedOn w:val="Normal"/>
    <w:next w:val="Normal"/>
    <w:rsid w:val="00BA0DF4"/>
    <w:pPr>
      <w:keepNext/>
      <w:keepLines/>
      <w:spacing w:before="480" w:after="120"/>
      <w:jc w:val="center"/>
    </w:pPr>
    <w:rPr>
      <w:rFonts w:eastAsia="MS Mincho"/>
      <w:caps/>
    </w:rPr>
  </w:style>
  <w:style w:type="paragraph" w:customStyle="1" w:styleId="TabletitleBR">
    <w:name w:val="Table_title_BR"/>
    <w:basedOn w:val="Normal"/>
    <w:next w:val="Normal"/>
    <w:rsid w:val="00BA0DF4"/>
    <w:pPr>
      <w:keepNext/>
      <w:keepLines/>
      <w:spacing w:before="0" w:after="120"/>
      <w:jc w:val="center"/>
    </w:pPr>
    <w:rPr>
      <w:rFonts w:eastAsia="MS Mincho"/>
      <w:b/>
    </w:rPr>
  </w:style>
  <w:style w:type="paragraph" w:customStyle="1" w:styleId="FiguretitleBR">
    <w:name w:val="Figure_title_BR"/>
    <w:basedOn w:val="TabletitleBR"/>
    <w:next w:val="Normal"/>
    <w:rsid w:val="00BA0DF4"/>
    <w:pPr>
      <w:keepNext w:val="0"/>
      <w:spacing w:after="480"/>
    </w:pPr>
  </w:style>
  <w:style w:type="paragraph" w:customStyle="1" w:styleId="Figurewithouttitle">
    <w:name w:val="Figure_without_title"/>
    <w:basedOn w:val="Normal"/>
    <w:next w:val="Normalaftertitle"/>
    <w:rsid w:val="0017666A"/>
    <w:pPr>
      <w:keepLines/>
      <w:spacing w:before="240" w:after="120"/>
      <w:jc w:val="center"/>
    </w:pPr>
  </w:style>
  <w:style w:type="paragraph" w:customStyle="1" w:styleId="FirstFooter">
    <w:name w:val="FirstFooter"/>
    <w:basedOn w:val="Footer"/>
    <w:rsid w:val="0017666A"/>
    <w:pPr>
      <w:tabs>
        <w:tab w:val="clear" w:pos="5954"/>
        <w:tab w:val="clear" w:pos="9639"/>
      </w:tabs>
      <w:overflowPunct/>
      <w:autoSpaceDE/>
      <w:autoSpaceDN/>
      <w:adjustRightInd/>
      <w:spacing w:before="40"/>
      <w:jc w:val="left"/>
      <w:textAlignment w:val="auto"/>
    </w:pPr>
    <w:rPr>
      <w:caps w:val="0"/>
      <w:noProof w:val="0"/>
    </w:rPr>
  </w:style>
  <w:style w:type="paragraph" w:customStyle="1" w:styleId="FooterQP">
    <w:name w:val="Footer_QP"/>
    <w:basedOn w:val="Normal"/>
    <w:rsid w:val="0017666A"/>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Note">
    <w:name w:val="Note"/>
    <w:basedOn w:val="Normal"/>
    <w:rsid w:val="0017666A"/>
    <w:pPr>
      <w:spacing w:before="80"/>
    </w:pPr>
    <w:rPr>
      <w:sz w:val="22"/>
    </w:rPr>
  </w:style>
  <w:style w:type="paragraph" w:styleId="Index1">
    <w:name w:val="index 1"/>
    <w:basedOn w:val="Normal"/>
    <w:next w:val="Normal"/>
    <w:semiHidden/>
    <w:rsid w:val="0017666A"/>
    <w:pPr>
      <w:jc w:val="left"/>
    </w:pPr>
  </w:style>
  <w:style w:type="paragraph" w:styleId="Index2">
    <w:name w:val="index 2"/>
    <w:basedOn w:val="Normal"/>
    <w:next w:val="Normal"/>
    <w:semiHidden/>
    <w:rsid w:val="0017666A"/>
    <w:pPr>
      <w:ind w:left="284"/>
      <w:jc w:val="left"/>
    </w:pPr>
  </w:style>
  <w:style w:type="paragraph" w:styleId="Index3">
    <w:name w:val="index 3"/>
    <w:basedOn w:val="Normal"/>
    <w:next w:val="Normal"/>
    <w:semiHidden/>
    <w:rsid w:val="0017666A"/>
    <w:pPr>
      <w:ind w:left="567"/>
      <w:jc w:val="left"/>
    </w:pPr>
  </w:style>
  <w:style w:type="character" w:styleId="PageNumber">
    <w:name w:val="page number"/>
    <w:basedOn w:val="DefaultParagraphFont"/>
    <w:rsid w:val="0017666A"/>
  </w:style>
  <w:style w:type="paragraph" w:customStyle="1" w:styleId="PartNo">
    <w:name w:val="Part_No"/>
    <w:basedOn w:val="Normal"/>
    <w:next w:val="Partref"/>
    <w:rsid w:val="0017666A"/>
    <w:pPr>
      <w:keepNext/>
      <w:keepLines/>
      <w:spacing w:before="480" w:after="80"/>
      <w:jc w:val="center"/>
    </w:pPr>
    <w:rPr>
      <w:caps/>
      <w:sz w:val="28"/>
    </w:rPr>
  </w:style>
  <w:style w:type="paragraph" w:customStyle="1" w:styleId="Partref">
    <w:name w:val="Part_ref"/>
    <w:basedOn w:val="Normal"/>
    <w:next w:val="Parttitle"/>
    <w:rsid w:val="0017666A"/>
    <w:pPr>
      <w:keepNext/>
      <w:keepLines/>
      <w:spacing w:before="280"/>
      <w:jc w:val="center"/>
    </w:pPr>
  </w:style>
  <w:style w:type="paragraph" w:customStyle="1" w:styleId="Parttitle">
    <w:name w:val="Part_title"/>
    <w:basedOn w:val="Normal"/>
    <w:next w:val="Normalaftertitle"/>
    <w:rsid w:val="0017666A"/>
    <w:pPr>
      <w:keepNext/>
      <w:keepLines/>
      <w:spacing w:before="240" w:after="280"/>
      <w:jc w:val="center"/>
    </w:pPr>
    <w:rPr>
      <w:b/>
      <w:sz w:val="28"/>
    </w:rPr>
  </w:style>
  <w:style w:type="paragraph" w:customStyle="1" w:styleId="Recdate">
    <w:name w:val="Rec_date"/>
    <w:basedOn w:val="Normal"/>
    <w:next w:val="Normalaftertitle"/>
    <w:rsid w:val="0017666A"/>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17666A"/>
  </w:style>
  <w:style w:type="paragraph" w:customStyle="1" w:styleId="QuestionNo">
    <w:name w:val="Question_No"/>
    <w:basedOn w:val="RecNo"/>
    <w:next w:val="Questiontitle"/>
    <w:rsid w:val="0017666A"/>
  </w:style>
  <w:style w:type="paragraph" w:customStyle="1" w:styleId="RecNoBR">
    <w:name w:val="Rec_No_BR"/>
    <w:basedOn w:val="Normal"/>
    <w:next w:val="Normal"/>
    <w:rsid w:val="00BA0DF4"/>
    <w:pPr>
      <w:keepNext/>
      <w:keepLines/>
      <w:spacing w:before="480"/>
      <w:jc w:val="center"/>
    </w:pPr>
    <w:rPr>
      <w:rFonts w:eastAsia="MS Mincho"/>
      <w:caps/>
      <w:sz w:val="28"/>
    </w:rPr>
  </w:style>
  <w:style w:type="paragraph" w:customStyle="1" w:styleId="QuestionNoBR">
    <w:name w:val="Question_No_BR"/>
    <w:basedOn w:val="RecNoBR"/>
    <w:next w:val="Normal"/>
    <w:rsid w:val="00BA0DF4"/>
  </w:style>
  <w:style w:type="paragraph" w:customStyle="1" w:styleId="Recref">
    <w:name w:val="Rec_ref"/>
    <w:basedOn w:val="Normal"/>
    <w:next w:val="Recdate"/>
    <w:rsid w:val="0017666A"/>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17666A"/>
  </w:style>
  <w:style w:type="paragraph" w:customStyle="1" w:styleId="Questiontitle">
    <w:name w:val="Question_title"/>
    <w:basedOn w:val="Rectitle"/>
    <w:next w:val="Questionref"/>
    <w:rsid w:val="0017666A"/>
  </w:style>
  <w:style w:type="character" w:customStyle="1" w:styleId="Recdef">
    <w:name w:val="Rec_def"/>
    <w:rsid w:val="00BA0DF4"/>
    <w:rPr>
      <w:b/>
    </w:rPr>
  </w:style>
  <w:style w:type="paragraph" w:customStyle="1" w:styleId="Reftitle">
    <w:name w:val="Ref_title"/>
    <w:basedOn w:val="Normal"/>
    <w:next w:val="Reftext"/>
    <w:rsid w:val="0017666A"/>
    <w:pPr>
      <w:spacing w:before="480"/>
      <w:jc w:val="center"/>
    </w:pPr>
    <w:rPr>
      <w:b/>
    </w:rPr>
  </w:style>
  <w:style w:type="paragraph" w:customStyle="1" w:styleId="Repdate">
    <w:name w:val="Rep_date"/>
    <w:basedOn w:val="Recdate"/>
    <w:next w:val="Normalaftertitle"/>
    <w:rsid w:val="0017666A"/>
  </w:style>
  <w:style w:type="paragraph" w:customStyle="1" w:styleId="RepNo">
    <w:name w:val="Rep_No"/>
    <w:basedOn w:val="RecNo"/>
    <w:next w:val="Reptitle"/>
    <w:rsid w:val="0017666A"/>
  </w:style>
  <w:style w:type="paragraph" w:customStyle="1" w:styleId="RepNoBR">
    <w:name w:val="Rep_No_BR"/>
    <w:basedOn w:val="RecNoBR"/>
    <w:next w:val="Normal"/>
    <w:rsid w:val="00BA0DF4"/>
  </w:style>
  <w:style w:type="paragraph" w:customStyle="1" w:styleId="Repref">
    <w:name w:val="Rep_ref"/>
    <w:basedOn w:val="Recref"/>
    <w:next w:val="Repdate"/>
    <w:rsid w:val="0017666A"/>
  </w:style>
  <w:style w:type="paragraph" w:customStyle="1" w:styleId="Reptitle">
    <w:name w:val="Rep_title"/>
    <w:basedOn w:val="Rectitle"/>
    <w:next w:val="Repref"/>
    <w:rsid w:val="0017666A"/>
  </w:style>
  <w:style w:type="paragraph" w:customStyle="1" w:styleId="Resdate">
    <w:name w:val="Res_date"/>
    <w:basedOn w:val="Recdate"/>
    <w:next w:val="Normalaftertitle"/>
    <w:rsid w:val="0017666A"/>
  </w:style>
  <w:style w:type="character" w:customStyle="1" w:styleId="Resdef">
    <w:name w:val="Res_def"/>
    <w:basedOn w:val="DefaultParagraphFont"/>
    <w:rsid w:val="0017666A"/>
    <w:rPr>
      <w:rFonts w:ascii="Times New Roman" w:hAnsi="Times New Roman"/>
      <w:b/>
    </w:rPr>
  </w:style>
  <w:style w:type="paragraph" w:customStyle="1" w:styleId="ResNo">
    <w:name w:val="Res_No"/>
    <w:basedOn w:val="RecNo"/>
    <w:next w:val="Restitle"/>
    <w:rsid w:val="0017666A"/>
  </w:style>
  <w:style w:type="paragraph" w:customStyle="1" w:styleId="ResNoBR">
    <w:name w:val="Res_No_BR"/>
    <w:basedOn w:val="RecNoBR"/>
    <w:next w:val="Normal"/>
    <w:rsid w:val="00BA0DF4"/>
  </w:style>
  <w:style w:type="paragraph" w:customStyle="1" w:styleId="Resref">
    <w:name w:val="Res_ref"/>
    <w:basedOn w:val="Recref"/>
    <w:next w:val="Resdate"/>
    <w:rsid w:val="0017666A"/>
  </w:style>
  <w:style w:type="paragraph" w:customStyle="1" w:styleId="Restitle">
    <w:name w:val="Res_title"/>
    <w:basedOn w:val="Rectitle"/>
    <w:next w:val="Resref"/>
    <w:rsid w:val="0017666A"/>
  </w:style>
  <w:style w:type="paragraph" w:customStyle="1" w:styleId="Section1">
    <w:name w:val="Section_1"/>
    <w:basedOn w:val="Normal"/>
    <w:next w:val="Normal"/>
    <w:rsid w:val="0017666A"/>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17666A"/>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0"/>
    <w:rsid w:val="0017666A"/>
    <w:pPr>
      <w:keepNext/>
      <w:keepLines/>
      <w:spacing w:before="480" w:after="80"/>
      <w:jc w:val="center"/>
    </w:pPr>
    <w:rPr>
      <w:caps/>
      <w:sz w:val="28"/>
    </w:rPr>
  </w:style>
  <w:style w:type="paragraph" w:customStyle="1" w:styleId="Sectiontitle0">
    <w:name w:val="Section_title"/>
    <w:basedOn w:val="Normal"/>
    <w:next w:val="Normalaftertitle"/>
    <w:rsid w:val="0017666A"/>
    <w:pPr>
      <w:keepNext/>
      <w:keepLines/>
      <w:spacing w:before="480" w:after="280"/>
      <w:jc w:val="center"/>
    </w:pPr>
    <w:rPr>
      <w:b/>
      <w:sz w:val="28"/>
    </w:rPr>
  </w:style>
  <w:style w:type="paragraph" w:customStyle="1" w:styleId="Source">
    <w:name w:val="Source"/>
    <w:basedOn w:val="Normal"/>
    <w:next w:val="Normalaftertitle"/>
    <w:rsid w:val="0017666A"/>
    <w:pPr>
      <w:spacing w:before="840" w:after="200"/>
      <w:jc w:val="center"/>
    </w:pPr>
    <w:rPr>
      <w:b/>
      <w:sz w:val="28"/>
    </w:rPr>
  </w:style>
  <w:style w:type="paragraph" w:customStyle="1" w:styleId="SpecialFooter">
    <w:name w:val="Special Footer"/>
    <w:basedOn w:val="Footer"/>
    <w:rsid w:val="0017666A"/>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17666A"/>
    <w:rPr>
      <w:b/>
      <w:color w:val="auto"/>
    </w:rPr>
  </w:style>
  <w:style w:type="paragraph" w:customStyle="1" w:styleId="TableNoBR">
    <w:name w:val="Table_No_BR"/>
    <w:basedOn w:val="Normal"/>
    <w:next w:val="TabletitleBR"/>
    <w:rsid w:val="00BA0DF4"/>
    <w:pPr>
      <w:keepNext/>
      <w:spacing w:before="560" w:after="120"/>
      <w:jc w:val="center"/>
    </w:pPr>
    <w:rPr>
      <w:rFonts w:eastAsia="MS Mincho"/>
      <w:caps/>
    </w:rPr>
  </w:style>
  <w:style w:type="paragraph" w:customStyle="1" w:styleId="Tableref">
    <w:name w:val="Table_ref"/>
    <w:basedOn w:val="Normal"/>
    <w:next w:val="TabletitleBR"/>
    <w:rsid w:val="00BA0DF4"/>
    <w:pPr>
      <w:keepNext/>
      <w:spacing w:before="0" w:after="120"/>
      <w:jc w:val="center"/>
    </w:pPr>
    <w:rPr>
      <w:rFonts w:eastAsia="MS Mincho"/>
    </w:rPr>
  </w:style>
  <w:style w:type="paragraph" w:customStyle="1" w:styleId="Title1">
    <w:name w:val="Title 1"/>
    <w:basedOn w:val="Source"/>
    <w:next w:val="Title2"/>
    <w:rsid w:val="0017666A"/>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17666A"/>
  </w:style>
  <w:style w:type="paragraph" w:customStyle="1" w:styleId="Title3">
    <w:name w:val="Title 3"/>
    <w:basedOn w:val="Title2"/>
    <w:next w:val="Title4"/>
    <w:rsid w:val="0017666A"/>
    <w:rPr>
      <w:caps w:val="0"/>
    </w:rPr>
  </w:style>
  <w:style w:type="paragraph" w:customStyle="1" w:styleId="Title4">
    <w:name w:val="Title 4"/>
    <w:basedOn w:val="Title3"/>
    <w:next w:val="Heading1"/>
    <w:rsid w:val="0017666A"/>
    <w:rPr>
      <w:b/>
    </w:rPr>
  </w:style>
  <w:style w:type="paragraph" w:customStyle="1" w:styleId="toc0">
    <w:name w:val="toc 0"/>
    <w:basedOn w:val="Normal"/>
    <w:next w:val="TOC1"/>
    <w:rsid w:val="0017666A"/>
    <w:pPr>
      <w:keepLines/>
      <w:tabs>
        <w:tab w:val="clear" w:pos="794"/>
        <w:tab w:val="clear" w:pos="1191"/>
        <w:tab w:val="clear" w:pos="1588"/>
        <w:tab w:val="clear" w:pos="1985"/>
        <w:tab w:val="right" w:pos="9639"/>
      </w:tabs>
      <w:jc w:val="left"/>
    </w:pPr>
    <w:rPr>
      <w:b/>
    </w:rPr>
  </w:style>
  <w:style w:type="paragraph" w:styleId="TOC4">
    <w:name w:val="toc 4"/>
    <w:basedOn w:val="TOC3"/>
    <w:rsid w:val="0017666A"/>
  </w:style>
  <w:style w:type="paragraph" w:styleId="TOC5">
    <w:name w:val="toc 5"/>
    <w:basedOn w:val="TOC4"/>
    <w:rsid w:val="0017666A"/>
  </w:style>
  <w:style w:type="paragraph" w:styleId="TOC6">
    <w:name w:val="toc 6"/>
    <w:basedOn w:val="TOC4"/>
    <w:rsid w:val="0017666A"/>
  </w:style>
  <w:style w:type="paragraph" w:styleId="TOC7">
    <w:name w:val="toc 7"/>
    <w:basedOn w:val="TOC4"/>
    <w:rsid w:val="0017666A"/>
  </w:style>
  <w:style w:type="paragraph" w:styleId="TOC8">
    <w:name w:val="toc 8"/>
    <w:basedOn w:val="TOC4"/>
    <w:rsid w:val="0017666A"/>
  </w:style>
  <w:style w:type="paragraph" w:customStyle="1" w:styleId="Normalaftertitle0">
    <w:name w:val="Normal after title"/>
    <w:basedOn w:val="Normal"/>
    <w:next w:val="Normal"/>
    <w:rsid w:val="00BA0DF4"/>
    <w:rPr>
      <w:rFonts w:eastAsia="MS Mincho"/>
    </w:rPr>
  </w:style>
  <w:style w:type="paragraph" w:styleId="NormalIndent">
    <w:name w:val="Normal Indent"/>
    <w:basedOn w:val="Normal"/>
    <w:rsid w:val="00BA0DF4"/>
    <w:pPr>
      <w:spacing w:before="60"/>
      <w:ind w:left="794"/>
    </w:pPr>
    <w:rPr>
      <w:rFonts w:eastAsia="MS Mincho"/>
    </w:rPr>
  </w:style>
  <w:style w:type="paragraph" w:customStyle="1" w:styleId="AnnexTitle">
    <w:name w:val="Annex_Title"/>
    <w:basedOn w:val="Normal"/>
    <w:next w:val="Normalaftertitle0"/>
    <w:rsid w:val="00BA0DF4"/>
    <w:pPr>
      <w:keepNext/>
      <w:keepLines/>
      <w:spacing w:before="0" w:after="480"/>
      <w:jc w:val="center"/>
    </w:pPr>
    <w:rPr>
      <w:rFonts w:ascii="Times New Roman Bold" w:eastAsia="MS Mincho" w:hAnsi="Times New Roman Bold"/>
      <w:b/>
      <w:u w:val="single"/>
    </w:rPr>
  </w:style>
  <w:style w:type="paragraph" w:customStyle="1" w:styleId="Infodoc">
    <w:name w:val="Infodoc"/>
    <w:basedOn w:val="Normal"/>
    <w:rsid w:val="00BA0DF4"/>
    <w:pPr>
      <w:tabs>
        <w:tab w:val="left" w:pos="1418"/>
      </w:tabs>
      <w:spacing w:before="0"/>
      <w:ind w:left="1418" w:hanging="1418"/>
    </w:pPr>
    <w:rPr>
      <w:rFonts w:eastAsia="MS Mincho"/>
    </w:rPr>
  </w:style>
  <w:style w:type="paragraph" w:customStyle="1" w:styleId="Retraitindent">
    <w:name w:val="Retrait_indent"/>
    <w:basedOn w:val="NormalIndent"/>
    <w:rsid w:val="00BA0DF4"/>
    <w:pPr>
      <w:tabs>
        <w:tab w:val="clear" w:pos="794"/>
        <w:tab w:val="clear" w:pos="1191"/>
        <w:tab w:val="clear" w:pos="1588"/>
        <w:tab w:val="clear" w:pos="1985"/>
      </w:tabs>
      <w:spacing w:before="0"/>
      <w:ind w:left="851" w:hanging="284"/>
    </w:pPr>
    <w:rPr>
      <w:rFonts w:ascii="Arial" w:eastAsia="?ﾚﾗ??ﾊ" w:hAnsi="Arial"/>
      <w:sz w:val="20"/>
      <w:lang w:val="en-US" w:eastAsia="ja-JP"/>
    </w:rPr>
  </w:style>
  <w:style w:type="paragraph" w:customStyle="1" w:styleId="r">
    <w:name w:val="표준r"/>
    <w:next w:val="Normal"/>
    <w:rsid w:val="00BA0DF4"/>
    <w:pPr>
      <w:widowControl w:val="0"/>
      <w:spacing w:after="0" w:line="240" w:lineRule="auto"/>
      <w:jc w:val="both"/>
    </w:pPr>
    <w:rPr>
      <w:rFonts w:ascii="Tahoma" w:eastAsia="SimSun" w:hAnsi="Tahoma" w:cs="Times New Roman"/>
      <w:kern w:val="2"/>
      <w:szCs w:val="20"/>
    </w:rPr>
  </w:style>
  <w:style w:type="paragraph" w:styleId="BodyText2">
    <w:name w:val="Body Text 2"/>
    <w:basedOn w:val="Normal"/>
    <w:link w:val="BodyText2Char"/>
    <w:rsid w:val="00BA0DF4"/>
    <w:rPr>
      <w:rFonts w:eastAsia="MS Mincho"/>
      <w:sz w:val="22"/>
      <w:szCs w:val="22"/>
    </w:rPr>
  </w:style>
  <w:style w:type="character" w:customStyle="1" w:styleId="BodyText2Char">
    <w:name w:val="Body Text 2 Char"/>
    <w:basedOn w:val="DefaultParagraphFont"/>
    <w:link w:val="BodyText2"/>
    <w:rsid w:val="00BA0DF4"/>
    <w:rPr>
      <w:rFonts w:ascii="Times New Roman" w:eastAsia="MS Mincho" w:hAnsi="Times New Roman" w:cs="Times New Roman"/>
      <w:lang w:val="en-GB" w:eastAsia="en-US"/>
    </w:rPr>
  </w:style>
  <w:style w:type="paragraph" w:customStyle="1" w:styleId="Char1CharCharCharCharCharCharCharCharCharCharCharCharCharChar1">
    <w:name w:val="Char1 Char Char Char Char Char Char Char Char Char Char Char Char Char Char1"/>
    <w:basedOn w:val="Normal"/>
    <w:rsid w:val="00BA0DF4"/>
    <w:pPr>
      <w:widowControl w:val="0"/>
      <w:spacing w:before="0"/>
    </w:pPr>
    <w:rPr>
      <w:rFonts w:ascii="Tahoma" w:eastAsia="SimSun" w:hAnsi="Tahoma"/>
      <w:kern w:val="2"/>
      <w:sz w:val="22"/>
      <w:lang w:val="en-US" w:eastAsia="zh-CN"/>
    </w:rPr>
  </w:style>
  <w:style w:type="paragraph" w:customStyle="1" w:styleId="3">
    <w:name w:val="스타일 색인 3 + (한글) 바탕"/>
    <w:basedOn w:val="Index3"/>
    <w:link w:val="3Char"/>
    <w:rsid w:val="00BA0DF4"/>
    <w:rPr>
      <w:rFonts w:eastAsia="Batang"/>
      <w:sz w:val="22"/>
    </w:rPr>
  </w:style>
  <w:style w:type="character" w:customStyle="1" w:styleId="3Char">
    <w:name w:val="스타일 색인 3 + (한글) 바탕 Char"/>
    <w:link w:val="3"/>
    <w:locked/>
    <w:rsid w:val="00BA0DF4"/>
    <w:rPr>
      <w:rFonts w:ascii="Times New Roman" w:eastAsia="Batang" w:hAnsi="Times New Roman" w:cs="Times New Roman"/>
      <w:szCs w:val="20"/>
      <w:lang w:val="en-GB" w:eastAsia="en-US"/>
    </w:rPr>
  </w:style>
  <w:style w:type="paragraph" w:customStyle="1" w:styleId="a">
    <w:name w:val="목록 단락"/>
    <w:basedOn w:val="Normal"/>
    <w:uiPriority w:val="34"/>
    <w:qFormat/>
    <w:rsid w:val="00BA0DF4"/>
    <w:pPr>
      <w:ind w:leftChars="400" w:left="800"/>
    </w:pPr>
    <w:rPr>
      <w:rFonts w:eastAsia="MS Mincho"/>
    </w:rPr>
  </w:style>
  <w:style w:type="paragraph" w:customStyle="1" w:styleId="CharCharCharCharCharCharCharCharCharCharCharChar">
    <w:name w:val="(文字) (文字) Char Char (文字) (文字) Char Char (文字) (文字) Char Char Char Char Char Char Char Char"/>
    <w:basedOn w:val="Normal"/>
    <w:rsid w:val="00BA0DF4"/>
    <w:pPr>
      <w:widowControl w:val="0"/>
      <w:spacing w:before="0"/>
    </w:pPr>
    <w:rPr>
      <w:rFonts w:ascii="Tahoma" w:eastAsia="SimSun" w:hAnsi="Tahoma"/>
      <w:kern w:val="2"/>
      <w:lang w:val="en-US" w:eastAsia="zh-CN"/>
    </w:rPr>
  </w:style>
  <w:style w:type="paragraph" w:customStyle="1" w:styleId="TOC10">
    <w:name w:val="TOC 标题1"/>
    <w:basedOn w:val="Heading1"/>
    <w:next w:val="Normal"/>
    <w:uiPriority w:val="39"/>
    <w:semiHidden/>
    <w:unhideWhenUsed/>
    <w:qFormat/>
    <w:rsid w:val="00BA0DF4"/>
    <w:pPr>
      <w:tabs>
        <w:tab w:val="clear" w:pos="794"/>
        <w:tab w:val="clear" w:pos="1191"/>
        <w:tab w:val="clear" w:pos="1588"/>
        <w:tab w:val="clear" w:pos="1985"/>
        <w:tab w:val="num" w:pos="432"/>
      </w:tabs>
      <w:overflowPunct/>
      <w:autoSpaceDE/>
      <w:autoSpaceDN/>
      <w:adjustRightInd/>
      <w:spacing w:before="480" w:line="276" w:lineRule="auto"/>
      <w:ind w:left="0" w:firstLine="0"/>
      <w:textAlignment w:val="auto"/>
      <w:outlineLvl w:val="9"/>
    </w:pPr>
    <w:rPr>
      <w:rFonts w:ascii="Malgun Gothic" w:eastAsia="Malgun Gothic" w:hAnsi="Malgun Gothic"/>
      <w:bCs/>
      <w:color w:val="365F91"/>
      <w:sz w:val="28"/>
      <w:szCs w:val="28"/>
      <w:lang w:val="en-US"/>
    </w:rPr>
  </w:style>
  <w:style w:type="paragraph" w:styleId="TOC9">
    <w:name w:val="toc 9"/>
    <w:basedOn w:val="TOC3"/>
    <w:rsid w:val="0017666A"/>
  </w:style>
  <w:style w:type="paragraph" w:styleId="DocumentMap">
    <w:name w:val="Document Map"/>
    <w:basedOn w:val="Normal"/>
    <w:link w:val="DocumentMapChar"/>
    <w:semiHidden/>
    <w:rsid w:val="00BA0DF4"/>
    <w:pPr>
      <w:shd w:val="clear" w:color="auto" w:fill="000080"/>
    </w:pPr>
    <w:rPr>
      <w:rFonts w:eastAsia="MS Mincho"/>
    </w:rPr>
  </w:style>
  <w:style w:type="character" w:customStyle="1" w:styleId="DocumentMapChar">
    <w:name w:val="Document Map Char"/>
    <w:basedOn w:val="DefaultParagraphFont"/>
    <w:link w:val="DocumentMap"/>
    <w:semiHidden/>
    <w:rsid w:val="00BA0DF4"/>
    <w:rPr>
      <w:rFonts w:ascii="Times New Roman" w:eastAsia="MS Mincho" w:hAnsi="Times New Roman" w:cs="Times New Roman"/>
      <w:sz w:val="24"/>
      <w:szCs w:val="20"/>
      <w:shd w:val="clear" w:color="auto" w:fill="000080"/>
      <w:lang w:val="en-GB" w:eastAsia="en-US"/>
    </w:rPr>
  </w:style>
  <w:style w:type="paragraph" w:styleId="Date">
    <w:name w:val="Date"/>
    <w:basedOn w:val="Normal"/>
    <w:next w:val="Normal"/>
    <w:link w:val="DateChar"/>
    <w:rsid w:val="00BA0DF4"/>
    <w:pPr>
      <w:ind w:leftChars="2500" w:left="100"/>
    </w:pPr>
    <w:rPr>
      <w:rFonts w:eastAsia="MS Mincho"/>
    </w:rPr>
  </w:style>
  <w:style w:type="character" w:customStyle="1" w:styleId="DateChar">
    <w:name w:val="Date Char"/>
    <w:basedOn w:val="DefaultParagraphFont"/>
    <w:link w:val="Date"/>
    <w:rsid w:val="00BA0DF4"/>
    <w:rPr>
      <w:rFonts w:ascii="Times New Roman" w:eastAsia="MS Mincho" w:hAnsi="Times New Roman" w:cs="Times New Roman"/>
      <w:sz w:val="24"/>
      <w:szCs w:val="20"/>
      <w:lang w:val="en-GB" w:eastAsia="en-US"/>
    </w:rPr>
  </w:style>
  <w:style w:type="paragraph" w:customStyle="1" w:styleId="Body">
    <w:name w:val="Body"/>
    <w:basedOn w:val="Normal"/>
    <w:autoRedefine/>
    <w:rsid w:val="00BA0DF4"/>
    <w:pPr>
      <w:tabs>
        <w:tab w:val="left" w:pos="9356"/>
      </w:tabs>
      <w:spacing w:before="80" w:after="80" w:line="288" w:lineRule="auto"/>
      <w:ind w:left="1259"/>
    </w:pPr>
    <w:rPr>
      <w:rFonts w:eastAsia="SimSun"/>
      <w:snapToGrid w:val="0"/>
      <w:sz w:val="21"/>
      <w:szCs w:val="21"/>
      <w:lang w:val="en-US" w:eastAsia="zh-CN"/>
    </w:rPr>
  </w:style>
  <w:style w:type="paragraph" w:customStyle="1" w:styleId="BodyParaIndented">
    <w:name w:val="Body Para Indented"/>
    <w:basedOn w:val="Normal"/>
    <w:rsid w:val="00BA0DF4"/>
    <w:pPr>
      <w:keepLines/>
      <w:spacing w:after="240"/>
      <w:ind w:left="720"/>
    </w:pPr>
    <w:rPr>
      <w:rFonts w:ascii="Bookman Old Style" w:eastAsia="MS Mincho" w:hAnsi="Bookman Old Style"/>
      <w:noProof/>
      <w:lang w:val="en-US"/>
    </w:rPr>
  </w:style>
  <w:style w:type="paragraph" w:customStyle="1" w:styleId="B10">
    <w:name w:val="B1"/>
    <w:basedOn w:val="List"/>
    <w:link w:val="B1Char"/>
    <w:rsid w:val="00BA0DF4"/>
    <w:pPr>
      <w:tabs>
        <w:tab w:val="clear" w:pos="794"/>
        <w:tab w:val="clear" w:pos="1191"/>
        <w:tab w:val="clear" w:pos="1588"/>
        <w:tab w:val="clear" w:pos="1985"/>
      </w:tabs>
      <w:overflowPunct/>
      <w:autoSpaceDE/>
      <w:autoSpaceDN/>
      <w:adjustRightInd/>
      <w:spacing w:before="0" w:after="180"/>
      <w:ind w:left="568" w:firstLineChars="0" w:hanging="284"/>
      <w:textAlignment w:val="auto"/>
    </w:pPr>
    <w:rPr>
      <w:rFonts w:eastAsia="SimSun"/>
      <w:sz w:val="20"/>
    </w:rPr>
  </w:style>
  <w:style w:type="character" w:customStyle="1" w:styleId="B1Char">
    <w:name w:val="B1 Char"/>
    <w:link w:val="B10"/>
    <w:rsid w:val="00BA0DF4"/>
    <w:rPr>
      <w:rFonts w:ascii="Times New Roman" w:eastAsia="SimSun" w:hAnsi="Times New Roman" w:cs="Times New Roman"/>
      <w:sz w:val="20"/>
      <w:szCs w:val="20"/>
      <w:lang w:val="en-GB" w:eastAsia="en-US"/>
    </w:rPr>
  </w:style>
  <w:style w:type="paragraph" w:styleId="List">
    <w:name w:val="List"/>
    <w:basedOn w:val="Normal"/>
    <w:rsid w:val="00BA0DF4"/>
    <w:pPr>
      <w:ind w:left="200" w:hangingChars="200" w:hanging="200"/>
    </w:pPr>
    <w:rPr>
      <w:rFonts w:eastAsia="MS Mincho"/>
    </w:rPr>
  </w:style>
  <w:style w:type="character" w:customStyle="1" w:styleId="shorttext1">
    <w:name w:val="short_text1"/>
    <w:rsid w:val="00BA0DF4"/>
    <w:rPr>
      <w:sz w:val="29"/>
      <w:szCs w:val="29"/>
    </w:rPr>
  </w:style>
  <w:style w:type="paragraph" w:customStyle="1" w:styleId="a0">
    <w:name w:val="段"/>
    <w:rsid w:val="00BA0DF4"/>
    <w:pPr>
      <w:autoSpaceDE w:val="0"/>
      <w:autoSpaceDN w:val="0"/>
      <w:spacing w:after="0" w:line="360" w:lineRule="auto"/>
      <w:ind w:firstLineChars="200" w:firstLine="200"/>
      <w:jc w:val="both"/>
    </w:pPr>
    <w:rPr>
      <w:rFonts w:ascii="SimSun" w:eastAsia="SimSun" w:hAnsi="Times New Roman" w:cs="Times New Roman"/>
      <w:noProof/>
      <w:sz w:val="21"/>
      <w:szCs w:val="20"/>
    </w:rPr>
  </w:style>
  <w:style w:type="paragraph" w:customStyle="1" w:styleId="CharChar1CharCharCharChar1CharCharCharCharCharCharCharCharCharChar1CharCharCharChar">
    <w:name w:val="Char Char1 Char Char Char Char1 Char Char Char Char Char Char Char Char Char Char1 Char Char Char Char"/>
    <w:basedOn w:val="Normal"/>
    <w:rsid w:val="00BA0DF4"/>
    <w:pPr>
      <w:widowControl w:val="0"/>
      <w:spacing w:before="0"/>
    </w:pPr>
    <w:rPr>
      <w:rFonts w:ascii="Tahoma" w:eastAsia="SimSun" w:hAnsi="Tahoma"/>
      <w:kern w:val="2"/>
      <w:lang w:val="en-US" w:eastAsia="zh-CN"/>
    </w:rPr>
  </w:style>
  <w:style w:type="character" w:customStyle="1" w:styleId="trans">
    <w:name w:val="trans"/>
    <w:basedOn w:val="DefaultParagraphFont"/>
    <w:rsid w:val="00BA0DF4"/>
  </w:style>
  <w:style w:type="character" w:customStyle="1" w:styleId="webdict">
    <w:name w:val="webdict"/>
    <w:basedOn w:val="DefaultParagraphFont"/>
    <w:rsid w:val="00BA0DF4"/>
  </w:style>
  <w:style w:type="paragraph" w:customStyle="1" w:styleId="1">
    <w:name w:val="列出段落1"/>
    <w:basedOn w:val="Normal"/>
    <w:uiPriority w:val="34"/>
    <w:qFormat/>
    <w:rsid w:val="00BA0DF4"/>
    <w:pPr>
      <w:ind w:firstLineChars="200" w:firstLine="420"/>
    </w:pPr>
    <w:rPr>
      <w:rFonts w:eastAsia="SimSun"/>
    </w:rPr>
  </w:style>
  <w:style w:type="character" w:customStyle="1" w:styleId="word">
    <w:name w:val="word"/>
    <w:basedOn w:val="DefaultParagraphFont"/>
    <w:rsid w:val="00BA0DF4"/>
  </w:style>
  <w:style w:type="paragraph" w:styleId="Title">
    <w:name w:val="Title"/>
    <w:basedOn w:val="Normal"/>
    <w:next w:val="Normal"/>
    <w:link w:val="TitleChar"/>
    <w:qFormat/>
    <w:rsid w:val="00BA0DF4"/>
    <w:pPr>
      <w:spacing w:before="240" w:after="60"/>
      <w:jc w:val="center"/>
      <w:outlineLvl w:val="0"/>
    </w:pPr>
    <w:rPr>
      <w:rFonts w:ascii="Cambria" w:eastAsia="SimSun" w:hAnsi="Cambria"/>
      <w:b/>
      <w:bCs/>
      <w:sz w:val="32"/>
      <w:szCs w:val="32"/>
    </w:rPr>
  </w:style>
  <w:style w:type="character" w:customStyle="1" w:styleId="TitleChar">
    <w:name w:val="Title Char"/>
    <w:basedOn w:val="DefaultParagraphFont"/>
    <w:link w:val="Title"/>
    <w:rsid w:val="00BA0DF4"/>
    <w:rPr>
      <w:rFonts w:ascii="Cambria" w:eastAsia="SimSun" w:hAnsi="Cambria" w:cs="Times New Roman"/>
      <w:b/>
      <w:bCs/>
      <w:sz w:val="32"/>
      <w:szCs w:val="32"/>
      <w:lang w:val="en-GB" w:eastAsia="en-US"/>
    </w:rPr>
  </w:style>
  <w:style w:type="paragraph" w:customStyle="1" w:styleId="AnnexNoTitle0">
    <w:name w:val="Annex_NoTitle"/>
    <w:basedOn w:val="Normal"/>
    <w:next w:val="Normalaftertitle"/>
    <w:rsid w:val="0017666A"/>
    <w:pPr>
      <w:keepNext/>
      <w:keepLines/>
      <w:spacing w:before="720"/>
      <w:jc w:val="center"/>
      <w:outlineLvl w:val="0"/>
    </w:pPr>
    <w:rPr>
      <w:b/>
      <w:sz w:val="28"/>
    </w:rPr>
  </w:style>
  <w:style w:type="paragraph" w:customStyle="1" w:styleId="AppendixNoTitle0">
    <w:name w:val="Appendix_NoTitle"/>
    <w:basedOn w:val="AnnexNoTitle0"/>
    <w:next w:val="Normalaftertitle"/>
    <w:rsid w:val="0017666A"/>
  </w:style>
  <w:style w:type="paragraph" w:customStyle="1" w:styleId="TableNoTitle0">
    <w:name w:val="Table_NoTitle"/>
    <w:basedOn w:val="Normal"/>
    <w:next w:val="Tablehead"/>
    <w:rsid w:val="0017666A"/>
    <w:pPr>
      <w:keepNext/>
      <w:keepLines/>
      <w:spacing w:before="360" w:after="120"/>
      <w:jc w:val="center"/>
    </w:pPr>
    <w:rPr>
      <w:b/>
    </w:rPr>
  </w:style>
  <w:style w:type="paragraph" w:customStyle="1" w:styleId="TableHead0">
    <w:name w:val="Table_Head"/>
    <w:basedOn w:val="Normal"/>
    <w:rsid w:val="00BA0DF4"/>
    <w:pPr>
      <w:keepNext/>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rFonts w:eastAsia="SimSun"/>
      <w:b/>
      <w:sz w:val="18"/>
    </w:rPr>
  </w:style>
  <w:style w:type="paragraph" w:styleId="ListNumber4">
    <w:name w:val="List Number 4"/>
    <w:basedOn w:val="Normal"/>
    <w:rsid w:val="00BA0DF4"/>
    <w:pPr>
      <w:tabs>
        <w:tab w:val="clear" w:pos="1191"/>
        <w:tab w:val="num" w:pos="1209"/>
      </w:tabs>
      <w:spacing w:before="0" w:after="180"/>
      <w:ind w:left="1209" w:hanging="360"/>
    </w:pPr>
    <w:rPr>
      <w:rFonts w:eastAsia="SimSun"/>
      <w:sz w:val="20"/>
      <w:lang w:eastAsia="ko-KR"/>
    </w:rPr>
  </w:style>
  <w:style w:type="paragraph" w:styleId="ListNumber5">
    <w:name w:val="List Number 5"/>
    <w:basedOn w:val="Normal"/>
    <w:rsid w:val="00BA0DF4"/>
    <w:pPr>
      <w:tabs>
        <w:tab w:val="num" w:pos="1492"/>
      </w:tabs>
      <w:spacing w:before="0" w:after="180"/>
      <w:ind w:left="1492" w:hanging="360"/>
    </w:pPr>
    <w:rPr>
      <w:rFonts w:eastAsia="SimSun"/>
      <w:sz w:val="20"/>
    </w:rPr>
  </w:style>
  <w:style w:type="paragraph" w:customStyle="1" w:styleId="NF">
    <w:name w:val="NF"/>
    <w:basedOn w:val="Normal"/>
    <w:rsid w:val="00BA0DF4"/>
    <w:pPr>
      <w:keepNext/>
      <w:keepLines/>
      <w:spacing w:before="0"/>
      <w:ind w:left="1135" w:hanging="851"/>
    </w:pPr>
    <w:rPr>
      <w:rFonts w:ascii="Arial" w:eastAsia="Batang" w:hAnsi="Arial"/>
      <w:sz w:val="18"/>
    </w:rPr>
  </w:style>
  <w:style w:type="paragraph" w:styleId="BodyText">
    <w:name w:val="Body Text"/>
    <w:basedOn w:val="Normal"/>
    <w:link w:val="BodyTextChar"/>
    <w:rsid w:val="00BA0DF4"/>
    <w:pPr>
      <w:spacing w:after="120"/>
    </w:pPr>
    <w:rPr>
      <w:rFonts w:eastAsia="SimSun"/>
    </w:rPr>
  </w:style>
  <w:style w:type="character" w:customStyle="1" w:styleId="BodyTextChar">
    <w:name w:val="Body Text Char"/>
    <w:basedOn w:val="DefaultParagraphFont"/>
    <w:link w:val="BodyText"/>
    <w:rsid w:val="00BA0DF4"/>
    <w:rPr>
      <w:rFonts w:ascii="Times New Roman" w:eastAsia="SimSun" w:hAnsi="Times New Roman" w:cs="Times New Roman"/>
      <w:sz w:val="24"/>
      <w:szCs w:val="20"/>
      <w:lang w:val="en-GB" w:eastAsia="en-US"/>
    </w:rPr>
  </w:style>
  <w:style w:type="paragraph" w:customStyle="1" w:styleId="NO">
    <w:name w:val="NO"/>
    <w:basedOn w:val="Normal"/>
    <w:link w:val="NOChar"/>
    <w:rsid w:val="00BA0DF4"/>
    <w:pPr>
      <w:keepLines/>
      <w:spacing w:before="0" w:after="180"/>
      <w:ind w:left="1135" w:hanging="851"/>
    </w:pPr>
    <w:rPr>
      <w:rFonts w:ascii="CG Times" w:eastAsia="Batang" w:hAnsi="CG Times"/>
      <w:sz w:val="20"/>
    </w:rPr>
  </w:style>
  <w:style w:type="paragraph" w:customStyle="1" w:styleId="B2">
    <w:name w:val="B2"/>
    <w:basedOn w:val="List2"/>
    <w:rsid w:val="00BA0DF4"/>
    <w:pPr>
      <w:tabs>
        <w:tab w:val="clear" w:pos="794"/>
        <w:tab w:val="clear" w:pos="1191"/>
        <w:tab w:val="clear" w:pos="1588"/>
        <w:tab w:val="clear" w:pos="1985"/>
      </w:tabs>
      <w:spacing w:before="0" w:after="180"/>
      <w:ind w:left="851" w:hanging="284"/>
      <w:jc w:val="left"/>
    </w:pPr>
    <w:rPr>
      <w:rFonts w:eastAsia="Batang"/>
      <w:sz w:val="20"/>
    </w:rPr>
  </w:style>
  <w:style w:type="paragraph" w:styleId="List2">
    <w:name w:val="List 2"/>
    <w:basedOn w:val="Normal"/>
    <w:rsid w:val="00BA0DF4"/>
    <w:pPr>
      <w:ind w:left="566" w:hanging="283"/>
    </w:pPr>
    <w:rPr>
      <w:rFonts w:eastAsia="SimSun"/>
    </w:rPr>
  </w:style>
  <w:style w:type="paragraph" w:customStyle="1" w:styleId="Char">
    <w:name w:val="Char"/>
    <w:basedOn w:val="Normal"/>
    <w:semiHidden/>
    <w:rsid w:val="00BA0DF4"/>
    <w:pPr>
      <w:spacing w:before="0" w:after="160" w:line="240" w:lineRule="exact"/>
    </w:pPr>
    <w:rPr>
      <w:rFonts w:ascii="Arial" w:hAnsi="Arial"/>
      <w:sz w:val="20"/>
      <w:szCs w:val="22"/>
      <w:lang w:val="en-US"/>
    </w:rPr>
  </w:style>
  <w:style w:type="paragraph" w:customStyle="1" w:styleId="ZchnZchnCharCharCharCharZchnZchn">
    <w:name w:val="Zchn Zchn Char Char Char Char Zchn Zchn"/>
    <w:basedOn w:val="Normal"/>
    <w:semiHidden/>
    <w:rsid w:val="00BA0DF4"/>
    <w:pPr>
      <w:spacing w:before="0" w:after="160" w:line="240" w:lineRule="exact"/>
    </w:pPr>
    <w:rPr>
      <w:rFonts w:ascii="Arial" w:hAnsi="Arial"/>
      <w:sz w:val="20"/>
      <w:szCs w:val="22"/>
      <w:lang w:val="en-US"/>
    </w:rPr>
  </w:style>
  <w:style w:type="paragraph" w:styleId="ListNumber">
    <w:name w:val="List Number"/>
    <w:basedOn w:val="Normal"/>
    <w:rsid w:val="00BA0DF4"/>
    <w:pPr>
      <w:tabs>
        <w:tab w:val="num" w:pos="360"/>
      </w:tabs>
      <w:ind w:left="360" w:hanging="360"/>
    </w:pPr>
    <w:rPr>
      <w:rFonts w:eastAsia="SimSun"/>
    </w:rPr>
  </w:style>
  <w:style w:type="paragraph" w:customStyle="1" w:styleId="CharChar1ZchnZchn">
    <w:name w:val="Char Char1 Zchn Zchn"/>
    <w:basedOn w:val="Normal"/>
    <w:rsid w:val="00BA0DF4"/>
    <w:pPr>
      <w:keepNext/>
      <w:widowControl w:val="0"/>
      <w:snapToGrid w:val="0"/>
      <w:spacing w:before="0" w:line="300" w:lineRule="auto"/>
    </w:pPr>
    <w:rPr>
      <w:sz w:val="21"/>
      <w:szCs w:val="21"/>
      <w:lang w:val="en-US" w:eastAsia="zh-CN"/>
    </w:rPr>
  </w:style>
  <w:style w:type="character" w:customStyle="1" w:styleId="NOChar">
    <w:name w:val="NO Char"/>
    <w:link w:val="NO"/>
    <w:locked/>
    <w:rsid w:val="00BA0DF4"/>
    <w:rPr>
      <w:rFonts w:ascii="CG Times" w:eastAsia="Batang" w:hAnsi="CG Times" w:cs="Times New Roman"/>
      <w:sz w:val="20"/>
      <w:szCs w:val="20"/>
      <w:lang w:val="en-GB" w:eastAsia="en-US"/>
    </w:rPr>
  </w:style>
  <w:style w:type="paragraph" w:customStyle="1" w:styleId="CharCharCharCharCharCharCharCharCharChar">
    <w:name w:val="Char Char Char Char Char Char Char Char Char Char"/>
    <w:basedOn w:val="Normal"/>
    <w:semiHidden/>
    <w:rsid w:val="00BA0DF4"/>
    <w:pPr>
      <w:spacing w:before="0" w:after="160" w:line="240" w:lineRule="exact"/>
    </w:pPr>
    <w:rPr>
      <w:rFonts w:ascii="Arial" w:hAnsi="Arial"/>
      <w:sz w:val="20"/>
      <w:szCs w:val="22"/>
      <w:lang w:val="en-US"/>
    </w:rPr>
  </w:style>
  <w:style w:type="paragraph" w:customStyle="1" w:styleId="TF">
    <w:name w:val="TF"/>
    <w:basedOn w:val="TH"/>
    <w:link w:val="TFChar"/>
    <w:rsid w:val="00BA0DF4"/>
    <w:pPr>
      <w:keepNext w:val="0"/>
      <w:spacing w:before="0" w:after="240"/>
    </w:pPr>
    <w:rPr>
      <w:rFonts w:eastAsia="Batang"/>
    </w:rPr>
  </w:style>
  <w:style w:type="character" w:customStyle="1" w:styleId="HeaderChar">
    <w:name w:val="Header Char"/>
    <w:uiPriority w:val="99"/>
    <w:locked/>
    <w:rsid w:val="00BA0DF4"/>
    <w:rPr>
      <w:rFonts w:ascii="Times New Roman" w:hAnsi="Times New Roman"/>
      <w:sz w:val="18"/>
      <w:lang w:val="en-GB" w:eastAsia="en-US"/>
    </w:rPr>
  </w:style>
  <w:style w:type="numbering" w:customStyle="1" w:styleId="DefinitionsClause3">
    <w:name w:val="Definitions_Clause_3"/>
    <w:uiPriority w:val="99"/>
    <w:rsid w:val="00BA0DF4"/>
    <w:pPr>
      <w:numPr>
        <w:numId w:val="38"/>
      </w:numPr>
    </w:pPr>
  </w:style>
  <w:style w:type="paragraph" w:customStyle="1" w:styleId="ListParagraph1">
    <w:name w:val="List Paragraph1"/>
    <w:basedOn w:val="Normal"/>
    <w:rsid w:val="00BA0DF4"/>
    <w:pPr>
      <w:ind w:left="720"/>
      <w:contextualSpacing/>
    </w:pPr>
    <w:rPr>
      <w:rFonts w:eastAsia="SimSun"/>
      <w:lang w:val="en-US"/>
    </w:rPr>
  </w:style>
  <w:style w:type="character" w:customStyle="1" w:styleId="CommentReference1">
    <w:name w:val="Comment Reference1"/>
    <w:rsid w:val="00BA0DF4"/>
    <w:rPr>
      <w:sz w:val="21"/>
      <w:szCs w:val="21"/>
    </w:rPr>
  </w:style>
  <w:style w:type="character" w:customStyle="1" w:styleId="PageNumber1">
    <w:name w:val="Page Number1"/>
    <w:basedOn w:val="DefaultParagraphFont"/>
    <w:rsid w:val="00BA0DF4"/>
  </w:style>
  <w:style w:type="character" w:customStyle="1" w:styleId="EndnoteTextChar">
    <w:name w:val="Endnote Text Char"/>
    <w:link w:val="EndnoteText"/>
    <w:rsid w:val="00BA0DF4"/>
  </w:style>
  <w:style w:type="paragraph" w:styleId="EndnoteText">
    <w:name w:val="endnote text"/>
    <w:basedOn w:val="Normal"/>
    <w:link w:val="EndnoteTextChar"/>
    <w:rsid w:val="00BA0DF4"/>
    <w:pPr>
      <w:spacing w:before="0"/>
    </w:pPr>
    <w:rPr>
      <w:rFonts w:asciiTheme="minorHAnsi" w:hAnsiTheme="minorHAnsi" w:cstheme="minorBidi"/>
      <w:sz w:val="22"/>
      <w:szCs w:val="22"/>
      <w:lang w:val="en-US" w:eastAsia="zh-CN"/>
    </w:rPr>
  </w:style>
  <w:style w:type="character" w:customStyle="1" w:styleId="EndnotentextZchn1">
    <w:name w:val="Endnotentext Zchn1"/>
    <w:basedOn w:val="DefaultParagraphFont"/>
    <w:uiPriority w:val="99"/>
    <w:semiHidden/>
    <w:rsid w:val="00BA0DF4"/>
    <w:rPr>
      <w:rFonts w:ascii="Times New Roman" w:hAnsi="Times New Roman" w:cs="Times New Roman"/>
      <w:sz w:val="20"/>
      <w:szCs w:val="20"/>
      <w:lang w:val="en-GB" w:eastAsia="ja-JP"/>
    </w:rPr>
  </w:style>
  <w:style w:type="character" w:customStyle="1" w:styleId="Char1">
    <w:name w:val="尾注文本 Char1"/>
    <w:rsid w:val="00BA0DF4"/>
    <w:rPr>
      <w:sz w:val="24"/>
      <w:lang w:val="en-GB" w:eastAsia="en-US"/>
    </w:rPr>
  </w:style>
  <w:style w:type="paragraph" w:customStyle="1" w:styleId="Index31">
    <w:name w:val="Index 31"/>
    <w:basedOn w:val="Normal"/>
    <w:next w:val="Normal"/>
    <w:rsid w:val="00BA0DF4"/>
    <w:pPr>
      <w:ind w:left="566"/>
    </w:pPr>
    <w:rPr>
      <w:rFonts w:eastAsia="SimSun"/>
      <w:lang w:val="en-US"/>
    </w:rPr>
  </w:style>
  <w:style w:type="paragraph" w:customStyle="1" w:styleId="CharCharCharCharCharCharCharCharCharCharCharCharZchnZchnCharChar">
    <w:name w:val="Char Char Char Char Char Char Char Char Char Char Char Char Zchn Zchn Char Char"/>
    <w:basedOn w:val="Normal"/>
    <w:rsid w:val="00BA0DF4"/>
    <w:pPr>
      <w:spacing w:before="0" w:after="160" w:line="240" w:lineRule="exact"/>
    </w:pPr>
    <w:rPr>
      <w:rFonts w:eastAsia="SimSun"/>
      <w:lang w:val="en-US"/>
    </w:rPr>
  </w:style>
  <w:style w:type="paragraph" w:customStyle="1" w:styleId="List1">
    <w:name w:val="List1"/>
    <w:basedOn w:val="Normal"/>
    <w:rsid w:val="00BA0DF4"/>
    <w:pPr>
      <w:ind w:left="283" w:hanging="283"/>
    </w:pPr>
    <w:rPr>
      <w:rFonts w:eastAsia="SimSun"/>
      <w:lang w:val="en-US"/>
    </w:rPr>
  </w:style>
  <w:style w:type="paragraph" w:customStyle="1" w:styleId="List21">
    <w:name w:val="List 21"/>
    <w:basedOn w:val="Normal"/>
    <w:rsid w:val="00BA0DF4"/>
    <w:pPr>
      <w:ind w:left="566" w:hanging="283"/>
    </w:pPr>
    <w:rPr>
      <w:rFonts w:eastAsia="SimSun"/>
      <w:lang w:val="en-US"/>
    </w:rPr>
  </w:style>
  <w:style w:type="paragraph" w:customStyle="1" w:styleId="CommentSubject1">
    <w:name w:val="Comment Subject1"/>
    <w:basedOn w:val="CommentText"/>
    <w:next w:val="CommentText"/>
    <w:rsid w:val="00BA0DF4"/>
    <w:pPr>
      <w:overflowPunct w:val="0"/>
      <w:autoSpaceDE w:val="0"/>
      <w:autoSpaceDN w:val="0"/>
      <w:adjustRightInd w:val="0"/>
      <w:spacing w:before="120"/>
      <w:textAlignment w:val="baseline"/>
    </w:pPr>
    <w:rPr>
      <w:rFonts w:eastAsia="SimSun"/>
      <w:b/>
      <w:bCs/>
      <w:sz w:val="24"/>
    </w:rPr>
  </w:style>
  <w:style w:type="paragraph" w:customStyle="1" w:styleId="Index21">
    <w:name w:val="Index 21"/>
    <w:basedOn w:val="Normal"/>
    <w:next w:val="Normal"/>
    <w:rsid w:val="00BA0DF4"/>
    <w:pPr>
      <w:ind w:left="283"/>
    </w:pPr>
    <w:rPr>
      <w:rFonts w:eastAsia="SimSun"/>
      <w:lang w:val="en-US"/>
    </w:rPr>
  </w:style>
  <w:style w:type="paragraph" w:customStyle="1" w:styleId="ZT">
    <w:name w:val="ZT"/>
    <w:rsid w:val="00BA0DF4"/>
    <w:pPr>
      <w:widowControl w:val="0"/>
      <w:spacing w:after="0" w:line="240" w:lineRule="atLeast"/>
      <w:jc w:val="right"/>
    </w:pPr>
    <w:rPr>
      <w:rFonts w:ascii="Arial" w:eastAsia="SimSun" w:hAnsi="Arial" w:cs="Times New Roman"/>
      <w:b/>
      <w:sz w:val="34"/>
      <w:szCs w:val="20"/>
      <w:lang w:val="en-GB" w:eastAsia="en-US"/>
    </w:rPr>
  </w:style>
  <w:style w:type="paragraph" w:customStyle="1" w:styleId="Index11">
    <w:name w:val="Index 11"/>
    <w:basedOn w:val="Normal"/>
    <w:next w:val="Normal"/>
    <w:rsid w:val="00BA0DF4"/>
    <w:rPr>
      <w:rFonts w:eastAsia="SimSun"/>
      <w:lang w:val="en-US"/>
    </w:rPr>
  </w:style>
  <w:style w:type="character" w:customStyle="1" w:styleId="Char10">
    <w:name w:val="批注主题 Char1"/>
    <w:uiPriority w:val="99"/>
    <w:semiHidden/>
    <w:rsid w:val="00BA0DF4"/>
    <w:rPr>
      <w:b/>
      <w:bCs/>
      <w:sz w:val="24"/>
      <w:lang w:val="en-US" w:eastAsia="en-US"/>
    </w:rPr>
  </w:style>
  <w:style w:type="paragraph" w:customStyle="1" w:styleId="ListParagraph2">
    <w:name w:val="List Paragraph2"/>
    <w:basedOn w:val="Normal"/>
    <w:rsid w:val="00BA0DF4"/>
    <w:pPr>
      <w:ind w:left="720"/>
      <w:contextualSpacing/>
    </w:pPr>
    <w:rPr>
      <w:rFonts w:eastAsia="SimSun"/>
      <w:lang w:val="en-US"/>
    </w:rPr>
  </w:style>
  <w:style w:type="paragraph" w:customStyle="1" w:styleId="List20">
    <w:name w:val="List2"/>
    <w:basedOn w:val="Normal"/>
    <w:rsid w:val="00BA0DF4"/>
    <w:pPr>
      <w:ind w:left="283" w:hanging="283"/>
    </w:pPr>
    <w:rPr>
      <w:rFonts w:eastAsia="SimSun"/>
      <w:lang w:val="en-US"/>
    </w:rPr>
  </w:style>
  <w:style w:type="paragraph" w:customStyle="1" w:styleId="RecCCITT">
    <w:name w:val="Rec_CCITT_#"/>
    <w:basedOn w:val="Normal"/>
    <w:rsid w:val="00BA0DF4"/>
    <w:pPr>
      <w:keepNext/>
      <w:keepLines/>
      <w:spacing w:before="0"/>
    </w:pPr>
    <w:rPr>
      <w:rFonts w:eastAsia="SimSun"/>
      <w:b/>
      <w:sz w:val="20"/>
      <w:lang w:val="en-US"/>
    </w:rPr>
  </w:style>
  <w:style w:type="character" w:customStyle="1" w:styleId="TFChar">
    <w:name w:val="TF Char"/>
    <w:link w:val="TF"/>
    <w:rsid w:val="00BA0DF4"/>
    <w:rPr>
      <w:rFonts w:ascii="Arial" w:eastAsia="Batang" w:hAnsi="Arial" w:cs="Times New Roman"/>
      <w:b/>
      <w:sz w:val="20"/>
      <w:szCs w:val="20"/>
      <w:lang w:val="en-GB" w:eastAsia="en-US"/>
    </w:rPr>
  </w:style>
  <w:style w:type="paragraph" w:customStyle="1" w:styleId="H6">
    <w:name w:val="H6"/>
    <w:basedOn w:val="Heading5"/>
    <w:next w:val="Normal"/>
    <w:rsid w:val="00BA0DF4"/>
    <w:pPr>
      <w:tabs>
        <w:tab w:val="clear" w:pos="1021"/>
        <w:tab w:val="clear" w:pos="1191"/>
        <w:tab w:val="clear" w:pos="1588"/>
        <w:tab w:val="clear" w:pos="1985"/>
      </w:tabs>
      <w:overflowPunct/>
      <w:autoSpaceDE/>
      <w:autoSpaceDN/>
      <w:adjustRightInd/>
      <w:spacing w:before="120" w:after="180"/>
      <w:ind w:left="1985" w:hanging="1985"/>
      <w:textAlignment w:val="auto"/>
      <w:outlineLvl w:val="9"/>
    </w:pPr>
    <w:rPr>
      <w:rFonts w:ascii="Arial" w:eastAsia="SimSun" w:hAnsi="Arial"/>
      <w:b w:val="0"/>
      <w:sz w:val="20"/>
    </w:rPr>
  </w:style>
  <w:style w:type="paragraph" w:customStyle="1" w:styleId="EQ">
    <w:name w:val="EQ"/>
    <w:basedOn w:val="Normal"/>
    <w:next w:val="Normal"/>
    <w:rsid w:val="00BA0DF4"/>
    <w:pPr>
      <w:keepLines/>
      <w:tabs>
        <w:tab w:val="center" w:pos="4536"/>
        <w:tab w:val="right" w:pos="9072"/>
      </w:tabs>
      <w:spacing w:before="0" w:after="180"/>
    </w:pPr>
    <w:rPr>
      <w:rFonts w:eastAsia="SimSun"/>
      <w:noProof/>
      <w:sz w:val="20"/>
    </w:rPr>
  </w:style>
  <w:style w:type="character" w:customStyle="1" w:styleId="ZGSM">
    <w:name w:val="ZGSM"/>
    <w:rsid w:val="00BA0DF4"/>
  </w:style>
  <w:style w:type="paragraph" w:customStyle="1" w:styleId="ZD">
    <w:name w:val="ZD"/>
    <w:rsid w:val="00BA0DF4"/>
    <w:pPr>
      <w:framePr w:wrap="notBeside" w:vAnchor="page" w:hAnchor="margin" w:y="15764"/>
      <w:widowControl w:val="0"/>
      <w:spacing w:after="0" w:line="240" w:lineRule="auto"/>
    </w:pPr>
    <w:rPr>
      <w:rFonts w:ascii="Arial" w:eastAsia="SimSun" w:hAnsi="Arial" w:cs="Times New Roman"/>
      <w:noProof/>
      <w:sz w:val="32"/>
      <w:szCs w:val="20"/>
      <w:lang w:val="en-GB" w:eastAsia="en-US"/>
    </w:rPr>
  </w:style>
  <w:style w:type="paragraph" w:customStyle="1" w:styleId="TT">
    <w:name w:val="TT"/>
    <w:basedOn w:val="Heading1"/>
    <w:next w:val="Normal"/>
    <w:rsid w:val="00BA0DF4"/>
    <w:pPr>
      <w:pBdr>
        <w:top w:val="single" w:sz="12" w:space="3" w:color="auto"/>
      </w:pBdr>
      <w:tabs>
        <w:tab w:val="clear" w:pos="794"/>
        <w:tab w:val="clear" w:pos="1191"/>
        <w:tab w:val="clear" w:pos="1588"/>
        <w:tab w:val="clear" w:pos="1985"/>
      </w:tabs>
      <w:overflowPunct/>
      <w:autoSpaceDE/>
      <w:autoSpaceDN/>
      <w:adjustRightInd/>
      <w:spacing w:before="240" w:after="180"/>
      <w:ind w:left="1134" w:hanging="1134"/>
      <w:textAlignment w:val="auto"/>
      <w:outlineLvl w:val="9"/>
    </w:pPr>
    <w:rPr>
      <w:rFonts w:ascii="Arial" w:eastAsia="SimSun" w:hAnsi="Arial"/>
      <w:b w:val="0"/>
      <w:sz w:val="36"/>
    </w:rPr>
  </w:style>
  <w:style w:type="paragraph" w:customStyle="1" w:styleId="PL">
    <w:name w:val="PL"/>
    <w:rsid w:val="00BA0DF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40" w:lineRule="auto"/>
    </w:pPr>
    <w:rPr>
      <w:rFonts w:ascii="Courier New" w:eastAsia="SimSun" w:hAnsi="Courier New" w:cs="Times New Roman"/>
      <w:noProof/>
      <w:sz w:val="16"/>
      <w:szCs w:val="20"/>
      <w:lang w:val="en-GB" w:eastAsia="en-US"/>
    </w:rPr>
  </w:style>
  <w:style w:type="paragraph" w:customStyle="1" w:styleId="TAR">
    <w:name w:val="TAR"/>
    <w:basedOn w:val="TAL"/>
    <w:rsid w:val="00BA0DF4"/>
    <w:pPr>
      <w:overflowPunct/>
      <w:autoSpaceDE/>
      <w:autoSpaceDN/>
      <w:adjustRightInd/>
      <w:jc w:val="right"/>
      <w:textAlignment w:val="auto"/>
    </w:pPr>
    <w:rPr>
      <w:rFonts w:eastAsia="SimSun"/>
    </w:rPr>
  </w:style>
  <w:style w:type="paragraph" w:styleId="ListNumber2">
    <w:name w:val="List Number 2"/>
    <w:basedOn w:val="ListNumber"/>
    <w:rsid w:val="00BA0DF4"/>
    <w:pPr>
      <w:tabs>
        <w:tab w:val="clear" w:pos="360"/>
        <w:tab w:val="clear" w:pos="794"/>
        <w:tab w:val="clear" w:pos="1191"/>
        <w:tab w:val="clear" w:pos="1588"/>
        <w:tab w:val="clear" w:pos="1985"/>
      </w:tabs>
      <w:overflowPunct/>
      <w:autoSpaceDE/>
      <w:autoSpaceDN/>
      <w:adjustRightInd/>
      <w:spacing w:before="0" w:after="180"/>
      <w:ind w:left="851" w:hanging="284"/>
      <w:jc w:val="left"/>
      <w:textAlignment w:val="auto"/>
    </w:pPr>
    <w:rPr>
      <w:sz w:val="20"/>
    </w:rPr>
  </w:style>
  <w:style w:type="paragraph" w:customStyle="1" w:styleId="LD">
    <w:name w:val="LD"/>
    <w:rsid w:val="00BA0DF4"/>
    <w:pPr>
      <w:keepNext/>
      <w:keepLines/>
      <w:spacing w:after="0" w:line="180" w:lineRule="exact"/>
    </w:pPr>
    <w:rPr>
      <w:rFonts w:ascii="Courier New" w:eastAsia="SimSun" w:hAnsi="Courier New" w:cs="Times New Roman"/>
      <w:noProof/>
      <w:sz w:val="20"/>
      <w:szCs w:val="20"/>
      <w:lang w:val="en-GB" w:eastAsia="en-US"/>
    </w:rPr>
  </w:style>
  <w:style w:type="paragraph" w:customStyle="1" w:styleId="FP">
    <w:name w:val="FP"/>
    <w:basedOn w:val="Normal"/>
    <w:rsid w:val="00BA0DF4"/>
    <w:pPr>
      <w:spacing w:before="0"/>
    </w:pPr>
    <w:rPr>
      <w:rFonts w:eastAsia="SimSun"/>
      <w:sz w:val="20"/>
    </w:rPr>
  </w:style>
  <w:style w:type="paragraph" w:customStyle="1" w:styleId="NW">
    <w:name w:val="NW"/>
    <w:basedOn w:val="NO"/>
    <w:rsid w:val="00BA0DF4"/>
    <w:pPr>
      <w:overflowPunct/>
      <w:autoSpaceDE/>
      <w:autoSpaceDN/>
      <w:adjustRightInd/>
      <w:spacing w:after="0"/>
      <w:textAlignment w:val="auto"/>
    </w:pPr>
    <w:rPr>
      <w:rFonts w:ascii="Times New Roman" w:eastAsia="SimSun" w:hAnsi="Times New Roman"/>
    </w:rPr>
  </w:style>
  <w:style w:type="paragraph" w:customStyle="1" w:styleId="EW">
    <w:name w:val="EW"/>
    <w:basedOn w:val="EX"/>
    <w:rsid w:val="00BA0DF4"/>
    <w:pPr>
      <w:overflowPunct/>
      <w:autoSpaceDE/>
      <w:autoSpaceDN/>
      <w:adjustRightInd/>
      <w:spacing w:after="0"/>
    </w:pPr>
    <w:rPr>
      <w:rFonts w:eastAsia="SimSun"/>
      <w:sz w:val="20"/>
      <w:szCs w:val="20"/>
    </w:rPr>
  </w:style>
  <w:style w:type="paragraph" w:styleId="ListBullet2">
    <w:name w:val="List Bullet 2"/>
    <w:basedOn w:val="ListBullet"/>
    <w:rsid w:val="00BA0DF4"/>
    <w:pPr>
      <w:tabs>
        <w:tab w:val="clear" w:pos="360"/>
      </w:tabs>
      <w:spacing w:after="180" w:line="240" w:lineRule="auto"/>
      <w:ind w:left="851" w:hanging="284"/>
      <w:contextualSpacing w:val="0"/>
    </w:pPr>
    <w:rPr>
      <w:rFonts w:ascii="Times New Roman" w:eastAsia="SimSun" w:hAnsi="Times New Roman"/>
      <w:sz w:val="20"/>
      <w:szCs w:val="20"/>
      <w:lang w:val="en-GB"/>
    </w:rPr>
  </w:style>
  <w:style w:type="paragraph" w:customStyle="1" w:styleId="EditorsNote">
    <w:name w:val="Editor's Note"/>
    <w:basedOn w:val="NO"/>
    <w:rsid w:val="00BA0DF4"/>
    <w:pPr>
      <w:overflowPunct/>
      <w:autoSpaceDE/>
      <w:autoSpaceDN/>
      <w:adjustRightInd/>
      <w:textAlignment w:val="auto"/>
    </w:pPr>
    <w:rPr>
      <w:rFonts w:ascii="Times New Roman" w:eastAsia="SimSun" w:hAnsi="Times New Roman"/>
      <w:color w:val="FF0000"/>
    </w:rPr>
  </w:style>
  <w:style w:type="paragraph" w:customStyle="1" w:styleId="ZA">
    <w:name w:val="ZA"/>
    <w:rsid w:val="00BA0DF4"/>
    <w:pPr>
      <w:framePr w:w="10206" w:h="794" w:hRule="exact" w:wrap="notBeside" w:vAnchor="page" w:hAnchor="margin" w:y="1135"/>
      <w:widowControl w:val="0"/>
      <w:pBdr>
        <w:bottom w:val="single" w:sz="12" w:space="1" w:color="auto"/>
      </w:pBdr>
      <w:spacing w:after="0" w:line="240" w:lineRule="auto"/>
      <w:jc w:val="right"/>
    </w:pPr>
    <w:rPr>
      <w:rFonts w:ascii="Arial" w:eastAsia="SimSun" w:hAnsi="Arial" w:cs="Times New Roman"/>
      <w:noProof/>
      <w:sz w:val="40"/>
      <w:szCs w:val="20"/>
      <w:lang w:val="en-GB" w:eastAsia="en-US"/>
    </w:rPr>
  </w:style>
  <w:style w:type="paragraph" w:customStyle="1" w:styleId="ZB">
    <w:name w:val="ZB"/>
    <w:rsid w:val="00BA0DF4"/>
    <w:pPr>
      <w:framePr w:w="10206" w:h="284" w:hRule="exact" w:wrap="notBeside" w:vAnchor="page" w:hAnchor="margin" w:y="1986"/>
      <w:widowControl w:val="0"/>
      <w:spacing w:after="0" w:line="240" w:lineRule="auto"/>
      <w:ind w:right="28"/>
      <w:jc w:val="right"/>
    </w:pPr>
    <w:rPr>
      <w:rFonts w:ascii="Arial" w:eastAsia="SimSun" w:hAnsi="Arial" w:cs="Times New Roman"/>
      <w:i/>
      <w:noProof/>
      <w:sz w:val="20"/>
      <w:szCs w:val="20"/>
      <w:lang w:val="en-GB" w:eastAsia="en-US"/>
    </w:rPr>
  </w:style>
  <w:style w:type="paragraph" w:customStyle="1" w:styleId="ZU">
    <w:name w:val="ZU"/>
    <w:rsid w:val="00BA0DF4"/>
    <w:pPr>
      <w:framePr w:w="10206" w:wrap="notBeside" w:vAnchor="page" w:hAnchor="margin" w:y="6238"/>
      <w:widowControl w:val="0"/>
      <w:pBdr>
        <w:top w:val="single" w:sz="12" w:space="1" w:color="auto"/>
      </w:pBdr>
      <w:spacing w:after="0" w:line="240" w:lineRule="auto"/>
      <w:jc w:val="right"/>
    </w:pPr>
    <w:rPr>
      <w:rFonts w:ascii="Arial" w:eastAsia="SimSun" w:hAnsi="Arial" w:cs="Times New Roman"/>
      <w:noProof/>
      <w:sz w:val="20"/>
      <w:szCs w:val="20"/>
      <w:lang w:val="en-GB" w:eastAsia="en-US"/>
    </w:rPr>
  </w:style>
  <w:style w:type="paragraph" w:customStyle="1" w:styleId="TAN">
    <w:name w:val="TAN"/>
    <w:basedOn w:val="TAL"/>
    <w:rsid w:val="00BA0DF4"/>
    <w:pPr>
      <w:overflowPunct/>
      <w:autoSpaceDE/>
      <w:autoSpaceDN/>
      <w:adjustRightInd/>
      <w:ind w:left="851" w:hanging="851"/>
      <w:textAlignment w:val="auto"/>
    </w:pPr>
    <w:rPr>
      <w:rFonts w:eastAsia="SimSun"/>
    </w:rPr>
  </w:style>
  <w:style w:type="paragraph" w:customStyle="1" w:styleId="ZH">
    <w:name w:val="ZH"/>
    <w:rsid w:val="00BA0DF4"/>
    <w:pPr>
      <w:framePr w:wrap="notBeside" w:vAnchor="page" w:hAnchor="margin" w:xAlign="center" w:y="6805"/>
      <w:widowControl w:val="0"/>
      <w:spacing w:after="0" w:line="240" w:lineRule="auto"/>
    </w:pPr>
    <w:rPr>
      <w:rFonts w:ascii="Arial" w:eastAsia="SimSun" w:hAnsi="Arial" w:cs="Times New Roman"/>
      <w:noProof/>
      <w:sz w:val="20"/>
      <w:szCs w:val="20"/>
      <w:lang w:val="en-GB" w:eastAsia="en-US"/>
    </w:rPr>
  </w:style>
  <w:style w:type="paragraph" w:customStyle="1" w:styleId="ZG">
    <w:name w:val="ZG"/>
    <w:rsid w:val="00BA0DF4"/>
    <w:pPr>
      <w:framePr w:wrap="notBeside" w:vAnchor="page" w:hAnchor="margin" w:xAlign="right" w:y="6805"/>
      <w:widowControl w:val="0"/>
      <w:spacing w:after="0" w:line="240" w:lineRule="auto"/>
      <w:jc w:val="right"/>
    </w:pPr>
    <w:rPr>
      <w:rFonts w:ascii="Arial" w:eastAsia="SimSun" w:hAnsi="Arial" w:cs="Times New Roman"/>
      <w:noProof/>
      <w:sz w:val="20"/>
      <w:szCs w:val="20"/>
      <w:lang w:val="en-GB" w:eastAsia="en-US"/>
    </w:rPr>
  </w:style>
  <w:style w:type="paragraph" w:styleId="ListBullet3">
    <w:name w:val="List Bullet 3"/>
    <w:basedOn w:val="ListBullet2"/>
    <w:rsid w:val="00BA0DF4"/>
    <w:pPr>
      <w:ind w:left="1135"/>
    </w:pPr>
  </w:style>
  <w:style w:type="paragraph" w:styleId="List3">
    <w:name w:val="List 3"/>
    <w:basedOn w:val="List2"/>
    <w:rsid w:val="00BA0DF4"/>
    <w:pPr>
      <w:tabs>
        <w:tab w:val="clear" w:pos="794"/>
        <w:tab w:val="clear" w:pos="1191"/>
        <w:tab w:val="clear" w:pos="1588"/>
        <w:tab w:val="clear" w:pos="1985"/>
      </w:tabs>
      <w:overflowPunct/>
      <w:autoSpaceDE/>
      <w:autoSpaceDN/>
      <w:adjustRightInd/>
      <w:spacing w:before="0" w:after="180"/>
      <w:ind w:left="1135" w:hanging="284"/>
      <w:jc w:val="left"/>
      <w:textAlignment w:val="auto"/>
    </w:pPr>
    <w:rPr>
      <w:sz w:val="20"/>
    </w:rPr>
  </w:style>
  <w:style w:type="paragraph" w:styleId="List4">
    <w:name w:val="List 4"/>
    <w:basedOn w:val="List3"/>
    <w:rsid w:val="00BA0DF4"/>
    <w:pPr>
      <w:ind w:left="1418"/>
    </w:pPr>
  </w:style>
  <w:style w:type="paragraph" w:styleId="List5">
    <w:name w:val="List 5"/>
    <w:basedOn w:val="List4"/>
    <w:rsid w:val="00BA0DF4"/>
    <w:pPr>
      <w:ind w:left="1702"/>
    </w:pPr>
  </w:style>
  <w:style w:type="paragraph" w:styleId="ListBullet4">
    <w:name w:val="List Bullet 4"/>
    <w:basedOn w:val="ListBullet3"/>
    <w:rsid w:val="00BA0DF4"/>
    <w:pPr>
      <w:ind w:left="1418"/>
    </w:pPr>
  </w:style>
  <w:style w:type="paragraph" w:styleId="ListBullet5">
    <w:name w:val="List Bullet 5"/>
    <w:basedOn w:val="ListBullet4"/>
    <w:rsid w:val="00BA0DF4"/>
    <w:pPr>
      <w:ind w:left="1702"/>
    </w:pPr>
  </w:style>
  <w:style w:type="paragraph" w:customStyle="1" w:styleId="B3">
    <w:name w:val="B3"/>
    <w:basedOn w:val="List3"/>
    <w:rsid w:val="00BA0DF4"/>
  </w:style>
  <w:style w:type="paragraph" w:customStyle="1" w:styleId="B4">
    <w:name w:val="B4"/>
    <w:basedOn w:val="List4"/>
    <w:rsid w:val="00BA0DF4"/>
  </w:style>
  <w:style w:type="paragraph" w:customStyle="1" w:styleId="B5">
    <w:name w:val="B5"/>
    <w:basedOn w:val="List5"/>
    <w:rsid w:val="00BA0DF4"/>
  </w:style>
  <w:style w:type="paragraph" w:customStyle="1" w:styleId="ZTD">
    <w:name w:val="ZTD"/>
    <w:basedOn w:val="ZB"/>
    <w:rsid w:val="00BA0DF4"/>
    <w:pPr>
      <w:framePr w:hRule="auto" w:wrap="notBeside" w:y="852"/>
    </w:pPr>
    <w:rPr>
      <w:i w:val="0"/>
      <w:sz w:val="40"/>
    </w:rPr>
  </w:style>
  <w:style w:type="paragraph" w:customStyle="1" w:styleId="ZV">
    <w:name w:val="ZV"/>
    <w:basedOn w:val="ZU"/>
    <w:rsid w:val="00BA0DF4"/>
    <w:pPr>
      <w:framePr w:wrap="notBeside" w:y="16161"/>
    </w:pPr>
  </w:style>
  <w:style w:type="paragraph" w:styleId="IndexHeading">
    <w:name w:val="index heading"/>
    <w:basedOn w:val="Normal"/>
    <w:next w:val="Normal"/>
    <w:rsid w:val="00BA0DF4"/>
    <w:pPr>
      <w:pBdr>
        <w:top w:val="single" w:sz="12" w:space="0" w:color="auto"/>
      </w:pBdr>
      <w:spacing w:before="360" w:after="240"/>
    </w:pPr>
    <w:rPr>
      <w:rFonts w:eastAsia="SimSun"/>
      <w:b/>
      <w:i/>
      <w:sz w:val="26"/>
    </w:rPr>
  </w:style>
  <w:style w:type="paragraph" w:customStyle="1" w:styleId="INDENT1">
    <w:name w:val="INDENT1"/>
    <w:basedOn w:val="Normal"/>
    <w:rsid w:val="00BA0DF4"/>
    <w:pPr>
      <w:spacing w:before="0" w:after="180"/>
      <w:ind w:left="851"/>
    </w:pPr>
    <w:rPr>
      <w:rFonts w:eastAsia="SimSun"/>
      <w:sz w:val="20"/>
    </w:rPr>
  </w:style>
  <w:style w:type="paragraph" w:customStyle="1" w:styleId="INDENT2">
    <w:name w:val="INDENT2"/>
    <w:basedOn w:val="Normal"/>
    <w:rsid w:val="00BA0DF4"/>
    <w:pPr>
      <w:spacing w:before="0" w:after="180"/>
      <w:ind w:left="1135" w:hanging="284"/>
    </w:pPr>
    <w:rPr>
      <w:rFonts w:eastAsia="SimSun"/>
      <w:sz w:val="20"/>
    </w:rPr>
  </w:style>
  <w:style w:type="paragraph" w:customStyle="1" w:styleId="INDENT3">
    <w:name w:val="INDENT3"/>
    <w:basedOn w:val="Normal"/>
    <w:rsid w:val="00BA0DF4"/>
    <w:pPr>
      <w:spacing w:before="0" w:after="180"/>
      <w:ind w:left="1701" w:hanging="567"/>
    </w:pPr>
    <w:rPr>
      <w:rFonts w:eastAsia="SimSun"/>
      <w:sz w:val="20"/>
    </w:rPr>
  </w:style>
  <w:style w:type="paragraph" w:customStyle="1" w:styleId="FigureTitle">
    <w:name w:val="Figure_Title"/>
    <w:basedOn w:val="Normal"/>
    <w:next w:val="Normal"/>
    <w:rsid w:val="00BA0DF4"/>
    <w:pPr>
      <w:keepLines/>
      <w:spacing w:after="480"/>
      <w:jc w:val="center"/>
    </w:pPr>
    <w:rPr>
      <w:rFonts w:eastAsia="SimSun"/>
      <w:b/>
    </w:rPr>
  </w:style>
  <w:style w:type="paragraph" w:styleId="PlainText">
    <w:name w:val="Plain Text"/>
    <w:basedOn w:val="Normal"/>
    <w:link w:val="PlainTextChar"/>
    <w:rsid w:val="00BA0DF4"/>
    <w:pPr>
      <w:spacing w:before="0" w:after="180"/>
    </w:pPr>
    <w:rPr>
      <w:rFonts w:ascii="Courier New" w:eastAsia="SimSun" w:hAnsi="Courier New"/>
      <w:sz w:val="20"/>
      <w:lang w:val="nb-NO"/>
    </w:rPr>
  </w:style>
  <w:style w:type="character" w:customStyle="1" w:styleId="PlainTextChar">
    <w:name w:val="Plain Text Char"/>
    <w:basedOn w:val="DefaultParagraphFont"/>
    <w:link w:val="PlainText"/>
    <w:rsid w:val="00BA0DF4"/>
    <w:rPr>
      <w:rFonts w:ascii="Courier New" w:eastAsia="SimSun" w:hAnsi="Courier New" w:cs="Times New Roman"/>
      <w:sz w:val="20"/>
      <w:szCs w:val="20"/>
      <w:lang w:val="nb-NO" w:eastAsia="en-US"/>
    </w:rPr>
  </w:style>
  <w:style w:type="paragraph" w:customStyle="1" w:styleId="TAJ">
    <w:name w:val="TAJ"/>
    <w:basedOn w:val="TH"/>
    <w:rsid w:val="00BA0DF4"/>
    <w:pPr>
      <w:overflowPunct/>
      <w:autoSpaceDE/>
      <w:autoSpaceDN/>
      <w:adjustRightInd/>
      <w:textAlignment w:val="auto"/>
    </w:pPr>
    <w:rPr>
      <w:rFonts w:eastAsia="SimSun"/>
    </w:rPr>
  </w:style>
  <w:style w:type="paragraph" w:customStyle="1" w:styleId="Guidance">
    <w:name w:val="Guidance"/>
    <w:basedOn w:val="Normal"/>
    <w:rsid w:val="00BA0DF4"/>
    <w:pPr>
      <w:spacing w:before="0" w:after="180"/>
    </w:pPr>
    <w:rPr>
      <w:rFonts w:eastAsia="SimSun"/>
      <w:i/>
      <w:color w:val="0000FF"/>
      <w:sz w:val="20"/>
    </w:rPr>
  </w:style>
  <w:style w:type="paragraph" w:customStyle="1" w:styleId="CRCoverPage">
    <w:name w:val="CR Cover Page"/>
    <w:rsid w:val="00BA0DF4"/>
    <w:pPr>
      <w:spacing w:after="120" w:line="240" w:lineRule="auto"/>
    </w:pPr>
    <w:rPr>
      <w:rFonts w:ascii="Arial" w:eastAsia="SimSun" w:hAnsi="Arial" w:cs="Times New Roman"/>
      <w:sz w:val="20"/>
      <w:szCs w:val="20"/>
      <w:lang w:val="en-GB" w:eastAsia="en-US"/>
    </w:rPr>
  </w:style>
  <w:style w:type="paragraph" w:customStyle="1" w:styleId="ListParagraph3">
    <w:name w:val="List Paragraph3"/>
    <w:basedOn w:val="Normal"/>
    <w:rsid w:val="00BA0DF4"/>
    <w:pPr>
      <w:ind w:left="720"/>
      <w:contextualSpacing/>
    </w:pPr>
    <w:rPr>
      <w:rFonts w:eastAsia="SimSun"/>
      <w:lang w:val="en-US"/>
    </w:rPr>
  </w:style>
  <w:style w:type="paragraph" w:customStyle="1" w:styleId="List30">
    <w:name w:val="List3"/>
    <w:basedOn w:val="Normal"/>
    <w:rsid w:val="00BA0DF4"/>
    <w:pPr>
      <w:ind w:left="283" w:hanging="283"/>
    </w:pPr>
    <w:rPr>
      <w:rFonts w:eastAsia="SimSun"/>
      <w:lang w:val="en-US"/>
    </w:rPr>
  </w:style>
  <w:style w:type="paragraph" w:customStyle="1" w:styleId="ListParagraph4">
    <w:name w:val="List Paragraph4"/>
    <w:basedOn w:val="Normal"/>
    <w:rsid w:val="00BA0DF4"/>
    <w:pPr>
      <w:ind w:left="720"/>
      <w:contextualSpacing/>
    </w:pPr>
    <w:rPr>
      <w:rFonts w:eastAsia="SimSun"/>
      <w:lang w:val="en-US"/>
    </w:rPr>
  </w:style>
  <w:style w:type="paragraph" w:customStyle="1" w:styleId="List40">
    <w:name w:val="List4"/>
    <w:basedOn w:val="Normal"/>
    <w:rsid w:val="00BA0DF4"/>
    <w:pPr>
      <w:ind w:left="283" w:hanging="283"/>
    </w:pPr>
    <w:rPr>
      <w:rFonts w:eastAsia="SimSun"/>
      <w:lang w:val="en-US"/>
    </w:rPr>
  </w:style>
  <w:style w:type="character" w:customStyle="1" w:styleId="10">
    <w:name w:val="批注引用1"/>
    <w:rsid w:val="00BA0DF4"/>
    <w:rPr>
      <w:sz w:val="21"/>
      <w:szCs w:val="21"/>
    </w:rPr>
  </w:style>
  <w:style w:type="character" w:customStyle="1" w:styleId="11">
    <w:name w:val="页码1"/>
    <w:basedOn w:val="DefaultParagraphFont"/>
    <w:rsid w:val="00BA0DF4"/>
  </w:style>
  <w:style w:type="paragraph" w:customStyle="1" w:styleId="31">
    <w:name w:val="索引 31"/>
    <w:basedOn w:val="Normal"/>
    <w:next w:val="Normal"/>
    <w:rsid w:val="00BA0DF4"/>
    <w:pPr>
      <w:ind w:left="566"/>
    </w:pPr>
    <w:rPr>
      <w:rFonts w:eastAsia="SimSun"/>
      <w:lang w:val="en-US"/>
    </w:rPr>
  </w:style>
  <w:style w:type="paragraph" w:customStyle="1" w:styleId="12">
    <w:name w:val="批注主题1"/>
    <w:basedOn w:val="CommentText"/>
    <w:next w:val="CommentText"/>
    <w:rsid w:val="00BA0DF4"/>
    <w:pPr>
      <w:overflowPunct w:val="0"/>
      <w:autoSpaceDE w:val="0"/>
      <w:autoSpaceDN w:val="0"/>
      <w:adjustRightInd w:val="0"/>
      <w:spacing w:before="120"/>
      <w:textAlignment w:val="baseline"/>
    </w:pPr>
    <w:rPr>
      <w:rFonts w:eastAsia="SimSun"/>
      <w:b/>
      <w:bCs/>
      <w:sz w:val="24"/>
    </w:rPr>
  </w:style>
  <w:style w:type="paragraph" w:customStyle="1" w:styleId="21">
    <w:name w:val="索引 21"/>
    <w:basedOn w:val="Normal"/>
    <w:next w:val="Normal"/>
    <w:rsid w:val="00BA0DF4"/>
    <w:pPr>
      <w:ind w:left="283"/>
    </w:pPr>
    <w:rPr>
      <w:rFonts w:eastAsia="SimSun"/>
      <w:lang w:val="en-US"/>
    </w:rPr>
  </w:style>
  <w:style w:type="paragraph" w:customStyle="1" w:styleId="110">
    <w:name w:val="索引 11"/>
    <w:basedOn w:val="Normal"/>
    <w:next w:val="Normal"/>
    <w:rsid w:val="00BA0DF4"/>
    <w:rPr>
      <w:rFonts w:eastAsia="SimSun"/>
      <w:lang w:val="en-US"/>
    </w:rPr>
  </w:style>
  <w:style w:type="character" w:customStyle="1" w:styleId="EXCar">
    <w:name w:val="EX Car"/>
    <w:rsid w:val="00BA0DF4"/>
    <w:rPr>
      <w:rFonts w:ascii="Times New Roman" w:eastAsia="SimSun" w:hAnsi="Times New Roman" w:cs="Times New Roman"/>
      <w:sz w:val="20"/>
      <w:szCs w:val="20"/>
      <w:lang w:val="en-GB" w:eastAsia="en-US"/>
    </w:rPr>
  </w:style>
  <w:style w:type="paragraph" w:customStyle="1" w:styleId="AnnexRef">
    <w:name w:val="Annex_Ref"/>
    <w:basedOn w:val="Normal"/>
    <w:next w:val="AnnexTitle"/>
    <w:rsid w:val="006E329B"/>
    <w:pPr>
      <w:keepNext/>
      <w:keepLines/>
      <w:spacing w:before="0"/>
      <w:jc w:val="center"/>
    </w:pPr>
    <w:rPr>
      <w:lang w:eastAsia="de-AT"/>
    </w:rPr>
  </w:style>
  <w:style w:type="paragraph" w:customStyle="1" w:styleId="Annex">
    <w:name w:val="Annex_#"/>
    <w:basedOn w:val="Normal"/>
    <w:next w:val="AnnexRef"/>
    <w:rsid w:val="006E329B"/>
    <w:pPr>
      <w:keepNext/>
      <w:keepLines/>
      <w:spacing w:before="480" w:after="80"/>
      <w:jc w:val="center"/>
    </w:pPr>
    <w:rPr>
      <w:caps/>
      <w:lang w:eastAsia="de-AT"/>
    </w:rPr>
  </w:style>
  <w:style w:type="paragraph" w:styleId="Index7">
    <w:name w:val="index 7"/>
    <w:basedOn w:val="Normal"/>
    <w:next w:val="Normal"/>
    <w:semiHidden/>
    <w:rsid w:val="006E329B"/>
    <w:pPr>
      <w:ind w:left="1698"/>
    </w:pPr>
    <w:rPr>
      <w:lang w:eastAsia="de-AT"/>
    </w:rPr>
  </w:style>
  <w:style w:type="paragraph" w:styleId="Index6">
    <w:name w:val="index 6"/>
    <w:basedOn w:val="Normal"/>
    <w:next w:val="Normal"/>
    <w:semiHidden/>
    <w:rsid w:val="006E329B"/>
    <w:pPr>
      <w:ind w:left="1415"/>
    </w:pPr>
    <w:rPr>
      <w:lang w:eastAsia="de-AT"/>
    </w:rPr>
  </w:style>
  <w:style w:type="paragraph" w:styleId="Index5">
    <w:name w:val="index 5"/>
    <w:basedOn w:val="Normal"/>
    <w:next w:val="Normal"/>
    <w:semiHidden/>
    <w:rsid w:val="006E329B"/>
    <w:pPr>
      <w:ind w:left="1132"/>
    </w:pPr>
    <w:rPr>
      <w:lang w:eastAsia="de-AT"/>
    </w:rPr>
  </w:style>
  <w:style w:type="paragraph" w:styleId="Index4">
    <w:name w:val="index 4"/>
    <w:basedOn w:val="Normal"/>
    <w:next w:val="Normal"/>
    <w:semiHidden/>
    <w:rsid w:val="006E329B"/>
    <w:pPr>
      <w:ind w:left="849"/>
    </w:pPr>
    <w:rPr>
      <w:lang w:eastAsia="de-AT"/>
    </w:rPr>
  </w:style>
  <w:style w:type="character" w:styleId="LineNumber">
    <w:name w:val="line number"/>
    <w:basedOn w:val="DefaultParagraphFont"/>
    <w:semiHidden/>
    <w:rsid w:val="006E329B"/>
  </w:style>
  <w:style w:type="paragraph" w:customStyle="1" w:styleId="TableText0">
    <w:name w:val="Table_Text"/>
    <w:basedOn w:val="Normal"/>
    <w:rsid w:val="006E329B"/>
    <w:pPr>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lang w:eastAsia="de-AT"/>
    </w:rPr>
  </w:style>
  <w:style w:type="paragraph" w:customStyle="1" w:styleId="TableTitle">
    <w:name w:val="Table_Title"/>
    <w:basedOn w:val="Normal"/>
    <w:next w:val="TableText0"/>
    <w:rsid w:val="006E329B"/>
    <w:pPr>
      <w:keepNext/>
      <w:keepLines/>
      <w:spacing w:before="480" w:after="120"/>
      <w:jc w:val="center"/>
    </w:pPr>
    <w:rPr>
      <w:b/>
      <w:lang w:eastAsia="de-AT"/>
    </w:rPr>
  </w:style>
  <w:style w:type="paragraph" w:customStyle="1" w:styleId="FigureLegend0">
    <w:name w:val="Figure_Legend"/>
    <w:basedOn w:val="Normal"/>
    <w:rsid w:val="006E329B"/>
    <w:pPr>
      <w:keepNext/>
      <w:keepLines/>
      <w:spacing w:before="20" w:after="20"/>
    </w:pPr>
    <w:rPr>
      <w:sz w:val="18"/>
      <w:lang w:eastAsia="de-AT"/>
    </w:rPr>
  </w:style>
  <w:style w:type="paragraph" w:customStyle="1" w:styleId="Figure0">
    <w:name w:val="Figure_#"/>
    <w:basedOn w:val="Normal"/>
    <w:next w:val="FigureTitle"/>
    <w:rsid w:val="006E329B"/>
    <w:pPr>
      <w:keepNext/>
      <w:spacing w:before="480" w:after="120"/>
      <w:jc w:val="center"/>
    </w:pPr>
    <w:rPr>
      <w:caps/>
      <w:lang w:eastAsia="de-AT"/>
    </w:rPr>
  </w:style>
  <w:style w:type="paragraph" w:customStyle="1" w:styleId="Appendix">
    <w:name w:val="Appendix_#"/>
    <w:basedOn w:val="Annex"/>
    <w:next w:val="AppendixRef"/>
    <w:rsid w:val="006E329B"/>
  </w:style>
  <w:style w:type="paragraph" w:customStyle="1" w:styleId="AppendixRef">
    <w:name w:val="Appendix_Ref"/>
    <w:basedOn w:val="AnnexRef"/>
    <w:next w:val="AppendixTitle"/>
    <w:rsid w:val="006E329B"/>
  </w:style>
  <w:style w:type="paragraph" w:customStyle="1" w:styleId="AppendixTitle">
    <w:name w:val="Appendix_Title"/>
    <w:basedOn w:val="AnnexTitle"/>
    <w:next w:val="Normalaftertitle0"/>
    <w:rsid w:val="006E329B"/>
    <w:pPr>
      <w:spacing w:before="80" w:after="20"/>
    </w:pPr>
    <w:rPr>
      <w:rFonts w:ascii="Times New Roman" w:eastAsia="Times New Roman" w:hAnsi="Times New Roman"/>
      <w:u w:val="none"/>
      <w:lang w:eastAsia="de-AT"/>
    </w:rPr>
  </w:style>
  <w:style w:type="paragraph" w:customStyle="1" w:styleId="RefTitle0">
    <w:name w:val="Ref_Title"/>
    <w:basedOn w:val="Normal"/>
    <w:next w:val="RefText0"/>
    <w:rsid w:val="006E329B"/>
    <w:pPr>
      <w:spacing w:before="480"/>
      <w:jc w:val="center"/>
    </w:pPr>
    <w:rPr>
      <w:caps/>
      <w:lang w:eastAsia="de-AT"/>
    </w:rPr>
  </w:style>
  <w:style w:type="paragraph" w:customStyle="1" w:styleId="RefText0">
    <w:name w:val="Ref_Text"/>
    <w:basedOn w:val="Normal"/>
    <w:rsid w:val="006E329B"/>
    <w:pPr>
      <w:ind w:left="794" w:hanging="794"/>
    </w:pPr>
    <w:rPr>
      <w:lang w:eastAsia="de-AT"/>
    </w:rPr>
  </w:style>
  <w:style w:type="paragraph" w:customStyle="1" w:styleId="Head">
    <w:name w:val="Head"/>
    <w:basedOn w:val="Normal"/>
    <w:rsid w:val="006E329B"/>
    <w:pPr>
      <w:tabs>
        <w:tab w:val="left" w:pos="6663"/>
      </w:tabs>
      <w:spacing w:before="0"/>
    </w:pPr>
    <w:rPr>
      <w:lang w:eastAsia="de-AT"/>
    </w:rPr>
  </w:style>
  <w:style w:type="paragraph" w:customStyle="1" w:styleId="RecTitle0">
    <w:name w:val="Rec_Title"/>
    <w:basedOn w:val="Normal"/>
    <w:rsid w:val="006E329B"/>
    <w:pPr>
      <w:keepNext/>
      <w:keepLines/>
      <w:spacing w:before="240"/>
      <w:jc w:val="center"/>
    </w:pPr>
    <w:rPr>
      <w:b/>
      <w:caps/>
      <w:lang w:eastAsia="de-AT"/>
    </w:rPr>
  </w:style>
  <w:style w:type="paragraph" w:customStyle="1" w:styleId="call0">
    <w:name w:val="call"/>
    <w:basedOn w:val="Normal"/>
    <w:next w:val="Normal"/>
    <w:rsid w:val="006E329B"/>
    <w:pPr>
      <w:keepNext/>
      <w:spacing w:before="160"/>
      <w:ind w:left="794"/>
    </w:pPr>
    <w:rPr>
      <w:i/>
      <w:lang w:eastAsia="de-AT"/>
    </w:rPr>
  </w:style>
  <w:style w:type="paragraph" w:customStyle="1" w:styleId="Rec">
    <w:name w:val="Rec_#"/>
    <w:basedOn w:val="Normal"/>
    <w:next w:val="RecTitle0"/>
    <w:rsid w:val="006E329B"/>
    <w:pPr>
      <w:keepNext/>
      <w:keepLines/>
      <w:spacing w:before="480"/>
    </w:pPr>
    <w:rPr>
      <w:b/>
      <w:lang w:eastAsia="de-AT"/>
    </w:rPr>
  </w:style>
  <w:style w:type="paragraph" w:customStyle="1" w:styleId="Part">
    <w:name w:val="Part"/>
    <w:basedOn w:val="Normal"/>
    <w:rsid w:val="006E329B"/>
    <w:pPr>
      <w:tabs>
        <w:tab w:val="left" w:pos="1276"/>
        <w:tab w:val="left" w:pos="1701"/>
      </w:tabs>
      <w:spacing w:before="200"/>
      <w:ind w:left="1701" w:hanging="1701"/>
    </w:pPr>
    <w:rPr>
      <w:caps/>
      <w:lang w:eastAsia="de-AT"/>
    </w:rPr>
  </w:style>
  <w:style w:type="paragraph" w:customStyle="1" w:styleId="Address">
    <w:name w:val="Address"/>
    <w:basedOn w:val="Normal"/>
    <w:rsid w:val="006E329B"/>
    <w:pPr>
      <w:tabs>
        <w:tab w:val="left" w:pos="4820"/>
        <w:tab w:val="left" w:pos="5529"/>
      </w:tabs>
      <w:ind w:left="794"/>
    </w:pPr>
    <w:rPr>
      <w:lang w:eastAsia="de-AT"/>
    </w:rPr>
  </w:style>
  <w:style w:type="paragraph" w:customStyle="1" w:styleId="heading0">
    <w:name w:val="heading 0"/>
    <w:basedOn w:val="Heading1"/>
    <w:next w:val="Normal"/>
    <w:rsid w:val="006E329B"/>
    <w:pPr>
      <w:tabs>
        <w:tab w:val="clear" w:pos="1191"/>
        <w:tab w:val="clear" w:pos="1588"/>
        <w:tab w:val="clear" w:pos="1985"/>
        <w:tab w:val="left" w:pos="2127"/>
        <w:tab w:val="left" w:pos="2410"/>
        <w:tab w:val="left" w:pos="2921"/>
        <w:tab w:val="left" w:pos="3261"/>
      </w:tabs>
      <w:spacing w:before="240"/>
      <w:outlineLvl w:val="9"/>
    </w:pPr>
    <w:rPr>
      <w:lang w:eastAsia="de-AT"/>
    </w:rPr>
  </w:style>
  <w:style w:type="paragraph" w:customStyle="1" w:styleId="Keywords">
    <w:name w:val="Keywords"/>
    <w:basedOn w:val="Normal"/>
    <w:rsid w:val="006E329B"/>
    <w:pPr>
      <w:ind w:left="794" w:hanging="794"/>
    </w:pPr>
    <w:rPr>
      <w:lang w:eastAsia="de-AT"/>
    </w:rPr>
  </w:style>
  <w:style w:type="paragraph" w:customStyle="1" w:styleId="EquationLegend0">
    <w:name w:val="Equation_Legend"/>
    <w:basedOn w:val="Normal"/>
    <w:rsid w:val="006E329B"/>
    <w:pPr>
      <w:tabs>
        <w:tab w:val="right" w:pos="1531"/>
        <w:tab w:val="left" w:pos="1701"/>
        <w:tab w:val="left" w:pos="2268"/>
      </w:tabs>
      <w:spacing w:before="80"/>
      <w:ind w:left="1701" w:hanging="1701"/>
    </w:pPr>
    <w:rPr>
      <w:lang w:eastAsia="de-AT"/>
    </w:rPr>
  </w:style>
  <w:style w:type="paragraph" w:customStyle="1" w:styleId="Qlist">
    <w:name w:val="Qlist"/>
    <w:basedOn w:val="Normal"/>
    <w:rsid w:val="006E329B"/>
    <w:pPr>
      <w:tabs>
        <w:tab w:val="left" w:pos="1843"/>
        <w:tab w:val="left" w:pos="2268"/>
      </w:tabs>
      <w:ind w:left="2268" w:hanging="2268"/>
    </w:pPr>
    <w:rPr>
      <w:b/>
      <w:lang w:eastAsia="de-AT"/>
    </w:rPr>
  </w:style>
  <w:style w:type="paragraph" w:customStyle="1" w:styleId="meeting">
    <w:name w:val="meeting"/>
    <w:basedOn w:val="Head"/>
    <w:next w:val="Head"/>
    <w:rsid w:val="006E329B"/>
    <w:pPr>
      <w:tabs>
        <w:tab w:val="left" w:pos="7371"/>
      </w:tabs>
      <w:spacing w:after="560"/>
    </w:pPr>
  </w:style>
  <w:style w:type="paragraph" w:customStyle="1" w:styleId="RecRef0">
    <w:name w:val="Rec_Ref"/>
    <w:basedOn w:val="Normal"/>
    <w:next w:val="Heading1"/>
    <w:rsid w:val="006E329B"/>
    <w:pPr>
      <w:keepNext/>
      <w:keepLines/>
      <w:jc w:val="center"/>
    </w:pPr>
    <w:rPr>
      <w:i/>
      <w:lang w:eastAsia="de-AT"/>
    </w:rPr>
  </w:style>
  <w:style w:type="character" w:customStyle="1" w:styleId="ASN1word">
    <w:name w:val="ASN1_word"/>
    <w:basedOn w:val="DefaultParagraphFont"/>
    <w:rsid w:val="006E329B"/>
    <w:rPr>
      <w:rFonts w:ascii="Times New Roman" w:hAnsi="Times New Roman"/>
      <w:b/>
      <w:noProof/>
      <w:color w:val="auto"/>
      <w:sz w:val="22"/>
    </w:rPr>
  </w:style>
  <w:style w:type="paragraph" w:customStyle="1" w:styleId="ASN1Comment">
    <w:name w:val="ASN1_Comment"/>
    <w:basedOn w:val="Normal"/>
    <w:rsid w:val="006E329B"/>
    <w:pPr>
      <w:tabs>
        <w:tab w:val="left" w:pos="567"/>
        <w:tab w:val="left" w:pos="1134"/>
        <w:tab w:val="left" w:pos="1701"/>
        <w:tab w:val="left" w:pos="2268"/>
        <w:tab w:val="left" w:pos="2835"/>
        <w:tab w:val="left" w:pos="3402"/>
        <w:tab w:val="left" w:pos="3969"/>
        <w:tab w:val="left" w:pos="4536"/>
        <w:tab w:val="left" w:pos="5103"/>
        <w:tab w:val="left" w:pos="5670"/>
      </w:tabs>
      <w:spacing w:before="0"/>
    </w:pPr>
    <w:rPr>
      <w:i/>
      <w:sz w:val="20"/>
      <w:lang w:eastAsia="de-AT"/>
    </w:rPr>
  </w:style>
  <w:style w:type="paragraph" w:customStyle="1" w:styleId="headingb0">
    <w:name w:val="heading_b"/>
    <w:basedOn w:val="Heading3"/>
    <w:next w:val="Normal"/>
    <w:rsid w:val="006E329B"/>
    <w:pPr>
      <w:tabs>
        <w:tab w:val="clear" w:pos="1191"/>
        <w:tab w:val="clear" w:pos="1588"/>
        <w:tab w:val="clear" w:pos="1985"/>
        <w:tab w:val="left" w:pos="2127"/>
        <w:tab w:val="left" w:pos="2410"/>
        <w:tab w:val="left" w:pos="2921"/>
        <w:tab w:val="left" w:pos="3261"/>
      </w:tabs>
      <w:outlineLvl w:val="9"/>
    </w:pPr>
    <w:rPr>
      <w:lang w:eastAsia="de-AT"/>
    </w:rPr>
  </w:style>
  <w:style w:type="paragraph" w:customStyle="1" w:styleId="headingi0">
    <w:name w:val="heading_i"/>
    <w:basedOn w:val="Heading3"/>
    <w:next w:val="Normal"/>
    <w:rsid w:val="006E329B"/>
    <w:pPr>
      <w:tabs>
        <w:tab w:val="clear" w:pos="1191"/>
        <w:tab w:val="clear" w:pos="1588"/>
        <w:tab w:val="clear" w:pos="1985"/>
        <w:tab w:val="left" w:pos="2127"/>
        <w:tab w:val="left" w:pos="2410"/>
        <w:tab w:val="left" w:pos="2921"/>
        <w:tab w:val="left" w:pos="3261"/>
      </w:tabs>
      <w:outlineLvl w:val="9"/>
    </w:pPr>
    <w:rPr>
      <w:b w:val="0"/>
      <w:i/>
      <w:lang w:eastAsia="de-AT"/>
    </w:rPr>
  </w:style>
  <w:style w:type="paragraph" w:customStyle="1" w:styleId="Chap">
    <w:name w:val="Chap_#"/>
    <w:basedOn w:val="Normal"/>
    <w:next w:val="Normal"/>
    <w:rsid w:val="006E329B"/>
    <w:pPr>
      <w:pageBreakBefore/>
      <w:spacing w:before="624"/>
      <w:jc w:val="center"/>
    </w:pPr>
    <w:rPr>
      <w:b/>
      <w:caps/>
      <w:lang w:eastAsia="de-AT"/>
    </w:rPr>
  </w:style>
  <w:style w:type="paragraph" w:customStyle="1" w:styleId="Section10">
    <w:name w:val="Section 1"/>
    <w:basedOn w:val="Chap"/>
    <w:next w:val="Normal"/>
    <w:rsid w:val="006E329B"/>
    <w:pPr>
      <w:pageBreakBefore w:val="0"/>
    </w:pPr>
    <w:rPr>
      <w:caps w:val="0"/>
    </w:rPr>
  </w:style>
  <w:style w:type="paragraph" w:customStyle="1" w:styleId="Section20">
    <w:name w:val="Section 2"/>
    <w:basedOn w:val="Section10"/>
    <w:next w:val="Normal"/>
    <w:rsid w:val="006E329B"/>
    <w:pPr>
      <w:spacing w:before="240"/>
    </w:pPr>
    <w:rPr>
      <w:b w:val="0"/>
      <w:i/>
    </w:rPr>
  </w:style>
  <w:style w:type="paragraph" w:styleId="Revision">
    <w:name w:val="Revision"/>
    <w:hidden/>
    <w:uiPriority w:val="99"/>
    <w:semiHidden/>
    <w:rsid w:val="00C33B95"/>
    <w:pPr>
      <w:spacing w:after="0" w:line="240" w:lineRule="auto"/>
    </w:pPr>
    <w:rPr>
      <w:rFonts w:ascii="Times New Roman" w:eastAsia="Times New Roman" w:hAnsi="Times New Roman" w:cs="Times New Roman"/>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40628">
      <w:bodyDiv w:val="1"/>
      <w:marLeft w:val="0"/>
      <w:marRight w:val="0"/>
      <w:marTop w:val="0"/>
      <w:marBottom w:val="0"/>
      <w:divBdr>
        <w:top w:val="none" w:sz="0" w:space="0" w:color="auto"/>
        <w:left w:val="none" w:sz="0" w:space="0" w:color="auto"/>
        <w:bottom w:val="none" w:sz="0" w:space="0" w:color="auto"/>
        <w:right w:val="none" w:sz="0" w:space="0" w:color="auto"/>
      </w:divBdr>
    </w:div>
    <w:div w:id="327633769">
      <w:bodyDiv w:val="1"/>
      <w:marLeft w:val="0"/>
      <w:marRight w:val="0"/>
      <w:marTop w:val="0"/>
      <w:marBottom w:val="0"/>
      <w:divBdr>
        <w:top w:val="none" w:sz="0" w:space="0" w:color="auto"/>
        <w:left w:val="none" w:sz="0" w:space="0" w:color="auto"/>
        <w:bottom w:val="none" w:sz="0" w:space="0" w:color="auto"/>
        <w:right w:val="none" w:sz="0" w:space="0" w:color="auto"/>
      </w:divBdr>
    </w:div>
    <w:div w:id="354693002">
      <w:bodyDiv w:val="1"/>
      <w:marLeft w:val="0"/>
      <w:marRight w:val="0"/>
      <w:marTop w:val="0"/>
      <w:marBottom w:val="0"/>
      <w:divBdr>
        <w:top w:val="none" w:sz="0" w:space="0" w:color="auto"/>
        <w:left w:val="none" w:sz="0" w:space="0" w:color="auto"/>
        <w:bottom w:val="none" w:sz="0" w:space="0" w:color="auto"/>
        <w:right w:val="none" w:sz="0" w:space="0" w:color="auto"/>
      </w:divBdr>
      <w:divsChild>
        <w:div w:id="375468189">
          <w:marLeft w:val="0"/>
          <w:marRight w:val="0"/>
          <w:marTop w:val="0"/>
          <w:marBottom w:val="0"/>
          <w:divBdr>
            <w:top w:val="none" w:sz="0" w:space="0" w:color="auto"/>
            <w:left w:val="none" w:sz="0" w:space="0" w:color="auto"/>
            <w:bottom w:val="none" w:sz="0" w:space="0" w:color="auto"/>
            <w:right w:val="none" w:sz="0" w:space="0" w:color="auto"/>
          </w:divBdr>
        </w:div>
      </w:divsChild>
    </w:div>
    <w:div w:id="789085462">
      <w:bodyDiv w:val="1"/>
      <w:marLeft w:val="0"/>
      <w:marRight w:val="0"/>
      <w:marTop w:val="0"/>
      <w:marBottom w:val="0"/>
      <w:divBdr>
        <w:top w:val="none" w:sz="0" w:space="0" w:color="auto"/>
        <w:left w:val="none" w:sz="0" w:space="0" w:color="auto"/>
        <w:bottom w:val="none" w:sz="0" w:space="0" w:color="auto"/>
        <w:right w:val="none" w:sz="0" w:space="0" w:color="auto"/>
      </w:divBdr>
    </w:div>
    <w:div w:id="928074493">
      <w:bodyDiv w:val="1"/>
      <w:marLeft w:val="0"/>
      <w:marRight w:val="0"/>
      <w:marTop w:val="0"/>
      <w:marBottom w:val="0"/>
      <w:divBdr>
        <w:top w:val="none" w:sz="0" w:space="0" w:color="auto"/>
        <w:left w:val="none" w:sz="0" w:space="0" w:color="auto"/>
        <w:bottom w:val="none" w:sz="0" w:space="0" w:color="auto"/>
        <w:right w:val="none" w:sz="0" w:space="0" w:color="auto"/>
      </w:divBdr>
    </w:div>
    <w:div w:id="979919630">
      <w:bodyDiv w:val="1"/>
      <w:marLeft w:val="0"/>
      <w:marRight w:val="0"/>
      <w:marTop w:val="0"/>
      <w:marBottom w:val="0"/>
      <w:divBdr>
        <w:top w:val="none" w:sz="0" w:space="0" w:color="auto"/>
        <w:left w:val="none" w:sz="0" w:space="0" w:color="auto"/>
        <w:bottom w:val="none" w:sz="0" w:space="0" w:color="auto"/>
        <w:right w:val="none" w:sz="0" w:space="0" w:color="auto"/>
      </w:divBdr>
    </w:div>
    <w:div w:id="1111708699">
      <w:bodyDiv w:val="1"/>
      <w:marLeft w:val="0"/>
      <w:marRight w:val="0"/>
      <w:marTop w:val="0"/>
      <w:marBottom w:val="0"/>
      <w:divBdr>
        <w:top w:val="none" w:sz="0" w:space="0" w:color="auto"/>
        <w:left w:val="none" w:sz="0" w:space="0" w:color="auto"/>
        <w:bottom w:val="none" w:sz="0" w:space="0" w:color="auto"/>
        <w:right w:val="none" w:sz="0" w:space="0" w:color="auto"/>
      </w:divBdr>
    </w:div>
    <w:div w:id="1194268793">
      <w:bodyDiv w:val="1"/>
      <w:marLeft w:val="0"/>
      <w:marRight w:val="0"/>
      <w:marTop w:val="0"/>
      <w:marBottom w:val="0"/>
      <w:divBdr>
        <w:top w:val="none" w:sz="0" w:space="0" w:color="auto"/>
        <w:left w:val="none" w:sz="0" w:space="0" w:color="auto"/>
        <w:bottom w:val="none" w:sz="0" w:space="0" w:color="auto"/>
        <w:right w:val="none" w:sz="0" w:space="0" w:color="auto"/>
      </w:divBdr>
    </w:div>
    <w:div w:id="1199273356">
      <w:bodyDiv w:val="1"/>
      <w:marLeft w:val="0"/>
      <w:marRight w:val="0"/>
      <w:marTop w:val="0"/>
      <w:marBottom w:val="0"/>
      <w:divBdr>
        <w:top w:val="none" w:sz="0" w:space="0" w:color="auto"/>
        <w:left w:val="none" w:sz="0" w:space="0" w:color="auto"/>
        <w:bottom w:val="none" w:sz="0" w:space="0" w:color="auto"/>
        <w:right w:val="none" w:sz="0" w:space="0" w:color="auto"/>
      </w:divBdr>
    </w:div>
    <w:div w:id="1200321694">
      <w:bodyDiv w:val="1"/>
      <w:marLeft w:val="0"/>
      <w:marRight w:val="0"/>
      <w:marTop w:val="0"/>
      <w:marBottom w:val="0"/>
      <w:divBdr>
        <w:top w:val="none" w:sz="0" w:space="0" w:color="auto"/>
        <w:left w:val="none" w:sz="0" w:space="0" w:color="auto"/>
        <w:bottom w:val="none" w:sz="0" w:space="0" w:color="auto"/>
        <w:right w:val="none" w:sz="0" w:space="0" w:color="auto"/>
      </w:divBdr>
    </w:div>
    <w:div w:id="1461263282">
      <w:bodyDiv w:val="1"/>
      <w:marLeft w:val="0"/>
      <w:marRight w:val="0"/>
      <w:marTop w:val="0"/>
      <w:marBottom w:val="0"/>
      <w:divBdr>
        <w:top w:val="none" w:sz="0" w:space="0" w:color="auto"/>
        <w:left w:val="none" w:sz="0" w:space="0" w:color="auto"/>
        <w:bottom w:val="none" w:sz="0" w:space="0" w:color="auto"/>
        <w:right w:val="none" w:sz="0" w:space="0" w:color="auto"/>
      </w:divBdr>
    </w:div>
    <w:div w:id="1590499046">
      <w:bodyDiv w:val="1"/>
      <w:marLeft w:val="0"/>
      <w:marRight w:val="0"/>
      <w:marTop w:val="0"/>
      <w:marBottom w:val="0"/>
      <w:divBdr>
        <w:top w:val="none" w:sz="0" w:space="0" w:color="auto"/>
        <w:left w:val="none" w:sz="0" w:space="0" w:color="auto"/>
        <w:bottom w:val="none" w:sz="0" w:space="0" w:color="auto"/>
        <w:right w:val="none" w:sz="0" w:space="0" w:color="auto"/>
      </w:divBdr>
    </w:div>
    <w:div w:id="1642074544">
      <w:bodyDiv w:val="1"/>
      <w:marLeft w:val="0"/>
      <w:marRight w:val="0"/>
      <w:marTop w:val="0"/>
      <w:marBottom w:val="0"/>
      <w:divBdr>
        <w:top w:val="none" w:sz="0" w:space="0" w:color="auto"/>
        <w:left w:val="none" w:sz="0" w:space="0" w:color="auto"/>
        <w:bottom w:val="none" w:sz="0" w:space="0" w:color="auto"/>
        <w:right w:val="none" w:sz="0" w:space="0" w:color="auto"/>
      </w:divBdr>
    </w:div>
    <w:div w:id="1685208070">
      <w:bodyDiv w:val="1"/>
      <w:marLeft w:val="0"/>
      <w:marRight w:val="0"/>
      <w:marTop w:val="0"/>
      <w:marBottom w:val="0"/>
      <w:divBdr>
        <w:top w:val="none" w:sz="0" w:space="0" w:color="auto"/>
        <w:left w:val="none" w:sz="0" w:space="0" w:color="auto"/>
        <w:bottom w:val="none" w:sz="0" w:space="0" w:color="auto"/>
        <w:right w:val="none" w:sz="0" w:space="0" w:color="auto"/>
      </w:divBdr>
    </w:div>
    <w:div w:id="1733655319">
      <w:bodyDiv w:val="1"/>
      <w:marLeft w:val="0"/>
      <w:marRight w:val="0"/>
      <w:marTop w:val="0"/>
      <w:marBottom w:val="0"/>
      <w:divBdr>
        <w:top w:val="none" w:sz="0" w:space="0" w:color="auto"/>
        <w:left w:val="none" w:sz="0" w:space="0" w:color="auto"/>
        <w:bottom w:val="none" w:sz="0" w:space="0" w:color="auto"/>
        <w:right w:val="none" w:sz="0" w:space="0" w:color="auto"/>
      </w:divBdr>
    </w:div>
    <w:div w:id="1839149362">
      <w:bodyDiv w:val="1"/>
      <w:marLeft w:val="0"/>
      <w:marRight w:val="0"/>
      <w:marTop w:val="0"/>
      <w:marBottom w:val="0"/>
      <w:divBdr>
        <w:top w:val="none" w:sz="0" w:space="0" w:color="auto"/>
        <w:left w:val="none" w:sz="0" w:space="0" w:color="auto"/>
        <w:bottom w:val="none" w:sz="0" w:space="0" w:color="auto"/>
        <w:right w:val="none" w:sz="0" w:space="0" w:color="auto"/>
      </w:divBdr>
    </w:div>
    <w:div w:id="1853304017">
      <w:bodyDiv w:val="1"/>
      <w:marLeft w:val="0"/>
      <w:marRight w:val="0"/>
      <w:marTop w:val="0"/>
      <w:marBottom w:val="0"/>
      <w:divBdr>
        <w:top w:val="none" w:sz="0" w:space="0" w:color="auto"/>
        <w:left w:val="none" w:sz="0" w:space="0" w:color="auto"/>
        <w:bottom w:val="none" w:sz="0" w:space="0" w:color="auto"/>
        <w:right w:val="none" w:sz="0" w:space="0" w:color="auto"/>
      </w:divBdr>
    </w:div>
    <w:div w:id="1955017900">
      <w:bodyDiv w:val="1"/>
      <w:marLeft w:val="0"/>
      <w:marRight w:val="0"/>
      <w:marTop w:val="0"/>
      <w:marBottom w:val="0"/>
      <w:divBdr>
        <w:top w:val="none" w:sz="0" w:space="0" w:color="auto"/>
        <w:left w:val="none" w:sz="0" w:space="0" w:color="auto"/>
        <w:bottom w:val="none" w:sz="0" w:space="0" w:color="auto"/>
        <w:right w:val="none" w:sz="0" w:space="0" w:color="auto"/>
      </w:divBdr>
    </w:div>
    <w:div w:id="210148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handle.itu.int/11.1002/1000/5493" TargetMode="External"/><Relationship Id="rId26" Type="http://schemas.openxmlformats.org/officeDocument/2006/relationships/hyperlink" Target="http://www.itu.int/ITU-T/ipr/" TargetMode="External"/><Relationship Id="rId39"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handle.itu.int/11.1002/1000/5114" TargetMode="External"/><Relationship Id="rId25" Type="http://schemas.openxmlformats.org/officeDocument/2006/relationships/footer" Target="footer3.xml"/><Relationship Id="rId33" Type="http://schemas.openxmlformats.org/officeDocument/2006/relationships/hyperlink" Target="http://handle.itu.int/11.1002/1000/1791" TargetMode="External"/><Relationship Id="rId38"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yperlink" Target="http://handle.itu.int/11.1002/1000/4376" TargetMode="External"/><Relationship Id="rId20" Type="http://schemas.openxmlformats.org/officeDocument/2006/relationships/header" Target="header3.xml"/><Relationship Id="rId29" Type="http://schemas.openxmlformats.org/officeDocument/2006/relationships/header" Target="header7.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hyperlink" Target="http://handle.itu.int/11.1002/1000/1786" TargetMode="External"/><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handle.itu.int/11.1002/1000/2305" TargetMode="External"/><Relationship Id="rId23" Type="http://schemas.openxmlformats.org/officeDocument/2006/relationships/footer" Target="footer2.xml"/><Relationship Id="rId28" Type="http://schemas.openxmlformats.org/officeDocument/2006/relationships/hyperlink" Target="http://www.etsi.org/deliver/etsi_ts/124200_124299/124229/11.24.00_60/ts_124229v112400p.pdf" TargetMode="External"/><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handle.itu.int/11.1002/1000/13695"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1.xml"/><Relationship Id="rId27" Type="http://schemas.openxmlformats.org/officeDocument/2006/relationships/header" Target="header6.xml"/><Relationship Id="rId30" Type="http://schemas.openxmlformats.org/officeDocument/2006/relationships/footer" Target="footer4.xml"/><Relationship Id="rId35" Type="http://schemas.openxmlformats.org/officeDocument/2006/relationships/header" Target="header8.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aud\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11A0E-F519-4584-8555-E962FDA69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8523CC-DEB2-463D-9A27-DF0B8D2CAEC3}">
  <ds:schemaRefs>
    <ds:schemaRef ds:uri="http://schemas.openxmlformats.org/package/2006/metadata/core-properties"/>
    <ds:schemaRef ds:uri="http://schemas.microsoft.com/office/2006/documentManagement/types"/>
    <ds:schemaRef ds:uri="http://purl.org/dc/dcmitype/"/>
    <ds:schemaRef ds:uri="http://purl.org/dc/terms/"/>
    <ds:schemaRef ds:uri="http://schemas.microsoft.com/office/2006/metadata/properties"/>
    <ds:schemaRef ds:uri="http://www.w3.org/XML/1998/namespace"/>
    <ds:schemaRef ds:uri="http://purl.org/dc/elements/1.1/"/>
    <ds:schemaRef ds:uri="http://schemas.microsoft.com/office/infopath/2007/PartnerControls"/>
    <ds:schemaRef ds:uri="6048f16a-77ac-4327-be06-b0beb1ce50d8"/>
  </ds:schemaRefs>
</ds:datastoreItem>
</file>

<file path=customXml/itemProps3.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4.xml><?xml version="1.0" encoding="utf-8"?>
<ds:datastoreItem xmlns:ds="http://schemas.openxmlformats.org/officeDocument/2006/customXml" ds:itemID="{F5FF8900-3A5E-4943-90DE-479ECDCDE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472</TotalTime>
  <Pages>16</Pages>
  <Words>9161</Words>
  <Characters>48117</Characters>
  <Application>Microsoft Office Word</Application>
  <DocSecurity>0</DocSecurity>
  <Lines>2118</Lines>
  <Paragraphs>1284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Consent – draft revised Recommendation ITU-T Q.850 “Usage of cause and location in the Digital Subscriber Signalling System No. 1 and the Signalling System No. 7 ISDN User Part”</vt:lpstr>
      <vt:lpstr>Proposal to revise Recommendation ITU-T Q.850 “Usage of cause and location in the Digital Subscriber Signalling System No. 1 and the Signalling System No. 7 ISDN User Part”</vt:lpstr>
    </vt:vector>
  </TitlesOfParts>
  <Manager>ITU-T</Manager>
  <Company>International Telecommunication Union (ITU)</Company>
  <LinksUpToDate>false</LinksUpToDate>
  <CharactersWithSpaces>56393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Q.850 (10/2018) Usage of cause and location in the Digital Subscriber Signalling System No. 1 and the Signalling System No. 7 ISDN user part </dc:title>
  <dc:subject>SERIES Q: SWITCHING AND SIGNALLING, AND ASSOCIATED MEASUREMENTS AND TESTS - Digital subscriber Signalling System No. 1 – General</dc:subject>
  <dc:creator>ITU-T </dc:creator>
  <cp:keywords>Q.850,Q,850</cp:keywords>
  <dc:description>Gachetc, 20/12/2018, ITU51007784</dc:description>
  <cp:lastModifiedBy>Gachet, Christelle</cp:lastModifiedBy>
  <cp:revision>107</cp:revision>
  <cp:lastPrinted>2017-02-22T09:55:00Z</cp:lastPrinted>
  <dcterms:created xsi:type="dcterms:W3CDTF">2018-10-19T11:56:00Z</dcterms:created>
  <dcterms:modified xsi:type="dcterms:W3CDTF">2018-12-20T14:00:00Z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0x010100D089D8AEFAC1A247B7216C0DD884D876</vt:lpwstr>
  </property>
  <property fmtid="{D5CDD505-2E9C-101B-9397-08002B2CF9AE}" pid="3" name="SourceC">
    <vt:lpwstr/>
  </property>
  <property fmtid="{D5CDD505-2E9C-101B-9397-08002B2CF9AE}" pid="4" name="Order">
    <vt:r8>500</vt:r8>
  </property>
  <property fmtid="{D5CDD505-2E9C-101B-9397-08002B2CF9AE}" pid="5" name="FileDirRef">
    <vt:lpwstr>mtgctd/My MTG Template doc</vt:lpwstr>
  </property>
  <property fmtid="{D5CDD505-2E9C-101B-9397-08002B2CF9AE}" pid="6" name="FileLeafRef">
    <vt:lpwstr>mtgdoc_template.docx</vt:lpwstr>
  </property>
  <property fmtid="{D5CDD505-2E9C-101B-9397-08002B2CF9AE}" pid="7" name="FSObjType">
    <vt:lpwstr>0</vt:lpwstr>
  </property>
  <property fmtid="{D5CDD505-2E9C-101B-9397-08002B2CF9AE}" pid="8" name="Question">
    <vt:lpwstr/>
  </property>
  <property fmtid="{D5CDD505-2E9C-101B-9397-08002B2CF9AE}" pid="9" name="Questions">
    <vt:lpwstr/>
  </property>
  <property fmtid="{D5CDD505-2E9C-101B-9397-08002B2CF9AE}" pid="10" name="Docnum">
    <vt:lpwstr>SG11-TD605/GEN</vt:lpwstr>
  </property>
  <property fmtid="{D5CDD505-2E9C-101B-9397-08002B2CF9AE}" pid="11" name="Docdate">
    <vt:lpwstr>STUDY GROUP 11</vt:lpwstr>
  </property>
  <property fmtid="{D5CDD505-2E9C-101B-9397-08002B2CF9AE}" pid="12" name="Docorlang">
    <vt:lpwstr>Original: English</vt:lpwstr>
  </property>
  <property fmtid="{D5CDD505-2E9C-101B-9397-08002B2CF9AE}" pid="13" name="Docbluepink">
    <vt:lpwstr>2/11</vt:lpwstr>
  </property>
  <property fmtid="{D5CDD505-2E9C-101B-9397-08002B2CF9AE}" pid="14" name="Docdest">
    <vt:lpwstr>Geneva, 18-27 July 2018</vt:lpwstr>
  </property>
  <property fmtid="{D5CDD505-2E9C-101B-9397-08002B2CF9AE}" pid="15" name="Docauthor">
    <vt:lpwstr>Editors</vt:lpwstr>
  </property>
  <property fmtid="{D5CDD505-2E9C-101B-9397-08002B2CF9AE}" pid="16" name="Language">
    <vt:lpwstr>English</vt:lpwstr>
  </property>
  <property fmtid="{D5CDD505-2E9C-101B-9397-08002B2CF9AE}" pid="17" name="Typist">
    <vt:lpwstr>Gachetc</vt:lpwstr>
  </property>
  <property fmtid="{D5CDD505-2E9C-101B-9397-08002B2CF9AE}" pid="18" name="Date completed">
    <vt:lpwstr>20 December 2018</vt:lpwstr>
  </property>
</Properties>
</file>