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948" w:type="dxa"/>
        <w:tblLayout w:type="fixed"/>
        <w:tblLook w:val="0000" w:firstRow="0" w:lastRow="0" w:firstColumn="0" w:lastColumn="0" w:noHBand="0" w:noVBand="0"/>
      </w:tblPr>
      <w:tblGrid>
        <w:gridCol w:w="1418"/>
        <w:gridCol w:w="10"/>
        <w:gridCol w:w="2520"/>
        <w:gridCol w:w="2029"/>
        <w:gridCol w:w="3971"/>
      </w:tblGrid>
      <w:tr w:rsidR="006A5B7A" w:rsidRPr="008D2355" w14:paraId="3C6AC5F5" w14:textId="77777777" w:rsidTr="000F0E49">
        <w:trPr>
          <w:trHeight w:hRule="exact" w:val="1418"/>
        </w:trPr>
        <w:tc>
          <w:tcPr>
            <w:tcW w:w="1428" w:type="dxa"/>
            <w:gridSpan w:val="2"/>
          </w:tcPr>
          <w:p w14:paraId="6E73BC8B" w14:textId="77777777" w:rsidR="006A5B7A" w:rsidRPr="008D2355" w:rsidRDefault="006A5B7A" w:rsidP="000F0E49">
            <w:r w:rsidRPr="008D2355">
              <w:rPr>
                <w:noProof/>
                <w:sz w:val="20"/>
                <w:lang w:eastAsia="en-GB"/>
              </w:rPr>
              <w:drawing>
                <wp:anchor distT="0" distB="0" distL="114300" distR="114300" simplePos="0" relativeHeight="251659264" behindDoc="0" locked="0" layoutInCell="0" allowOverlap="1" wp14:anchorId="39AE10DD" wp14:editId="65C9C0B4">
                  <wp:simplePos x="0" y="0"/>
                  <wp:positionH relativeFrom="column">
                    <wp:posOffset>-962025</wp:posOffset>
                  </wp:positionH>
                  <wp:positionV relativeFrom="paragraph">
                    <wp:posOffset>-695960</wp:posOffset>
                  </wp:positionV>
                  <wp:extent cx="1569720" cy="10771505"/>
                  <wp:effectExtent l="19050" t="0" r="0" b="0"/>
                  <wp:wrapNone/>
                  <wp:docPr id="2" name="Picture 2"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1"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69150D24" w14:textId="77777777" w:rsidR="006A5B7A" w:rsidRPr="008D2355" w:rsidRDefault="006A5B7A" w:rsidP="000F0E49">
            <w:pPr>
              <w:spacing w:before="0"/>
              <w:rPr>
                <w:b/>
                <w:sz w:val="16"/>
              </w:rPr>
            </w:pPr>
          </w:p>
        </w:tc>
        <w:tc>
          <w:tcPr>
            <w:tcW w:w="8520" w:type="dxa"/>
            <w:gridSpan w:val="3"/>
          </w:tcPr>
          <w:p w14:paraId="67A6069A" w14:textId="77777777" w:rsidR="006A5B7A" w:rsidRPr="008D2355" w:rsidRDefault="006A5B7A" w:rsidP="000F0E49">
            <w:pPr>
              <w:spacing w:before="0"/>
              <w:rPr>
                <w:rFonts w:ascii="Arial" w:hAnsi="Arial" w:cs="Arial"/>
              </w:rPr>
            </w:pPr>
          </w:p>
          <w:p w14:paraId="67582AB1" w14:textId="77777777" w:rsidR="006A5B7A" w:rsidRPr="008D2355" w:rsidRDefault="006A5B7A" w:rsidP="000F0E49">
            <w:pPr>
              <w:spacing w:before="284"/>
              <w:rPr>
                <w:rFonts w:ascii="Arial" w:hAnsi="Arial" w:cs="Arial"/>
                <w:b/>
                <w:bCs/>
                <w:sz w:val="18"/>
              </w:rPr>
            </w:pPr>
            <w:r w:rsidRPr="008D2355">
              <w:rPr>
                <w:rFonts w:ascii="Arial" w:hAnsi="Arial" w:cs="Arial"/>
                <w:b/>
                <w:bCs/>
                <w:color w:val="808080"/>
                <w:spacing w:val="100"/>
              </w:rPr>
              <w:t>International Telecommunication Union</w:t>
            </w:r>
          </w:p>
        </w:tc>
      </w:tr>
      <w:tr w:rsidR="006A5B7A" w:rsidRPr="008D2355" w14:paraId="4F18473A" w14:textId="77777777" w:rsidTr="000F0E49">
        <w:trPr>
          <w:trHeight w:hRule="exact" w:val="992"/>
        </w:trPr>
        <w:tc>
          <w:tcPr>
            <w:tcW w:w="1428" w:type="dxa"/>
            <w:gridSpan w:val="2"/>
          </w:tcPr>
          <w:p w14:paraId="673912EE" w14:textId="77777777" w:rsidR="006A5B7A" w:rsidRPr="008D2355" w:rsidRDefault="006A5B7A" w:rsidP="000F0E49">
            <w:pPr>
              <w:spacing w:before="0"/>
            </w:pPr>
          </w:p>
        </w:tc>
        <w:tc>
          <w:tcPr>
            <w:tcW w:w="8520" w:type="dxa"/>
            <w:gridSpan w:val="3"/>
          </w:tcPr>
          <w:p w14:paraId="139826E1" w14:textId="77777777" w:rsidR="006A5B7A" w:rsidRPr="008D2355" w:rsidRDefault="006A5B7A" w:rsidP="000F0E49"/>
        </w:tc>
      </w:tr>
      <w:tr w:rsidR="006A5B7A" w:rsidRPr="008D2355" w14:paraId="736CE797" w14:textId="77777777" w:rsidTr="000F0E49">
        <w:tblPrEx>
          <w:tblCellMar>
            <w:left w:w="85" w:type="dxa"/>
            <w:right w:w="85" w:type="dxa"/>
          </w:tblCellMar>
        </w:tblPrEx>
        <w:trPr>
          <w:gridBefore w:val="2"/>
          <w:wBefore w:w="1428" w:type="dxa"/>
        </w:trPr>
        <w:tc>
          <w:tcPr>
            <w:tcW w:w="2520" w:type="dxa"/>
          </w:tcPr>
          <w:p w14:paraId="71714C77" w14:textId="77777777" w:rsidR="006A5B7A" w:rsidRPr="008D2355" w:rsidRDefault="006A5B7A" w:rsidP="000F0E49">
            <w:pPr>
              <w:rPr>
                <w:b/>
                <w:sz w:val="18"/>
              </w:rPr>
            </w:pPr>
            <w:bookmarkStart w:id="0" w:name="dnume" w:colFirst="1" w:colLast="1"/>
            <w:r w:rsidRPr="008D2355">
              <w:rPr>
                <w:rFonts w:ascii="Arial" w:hAnsi="Arial"/>
                <w:b/>
                <w:spacing w:val="40"/>
                <w:sz w:val="72"/>
              </w:rPr>
              <w:t>ITU-T</w:t>
            </w:r>
          </w:p>
        </w:tc>
        <w:tc>
          <w:tcPr>
            <w:tcW w:w="6000" w:type="dxa"/>
            <w:gridSpan w:val="2"/>
          </w:tcPr>
          <w:p w14:paraId="228F6D9D" w14:textId="77777777" w:rsidR="006A5B7A" w:rsidRPr="008D2355" w:rsidRDefault="006A5B7A" w:rsidP="000F0E49">
            <w:pPr>
              <w:spacing w:before="240"/>
              <w:jc w:val="right"/>
              <w:rPr>
                <w:rFonts w:ascii="Arial" w:hAnsi="Arial" w:cs="Arial"/>
                <w:b/>
                <w:sz w:val="60"/>
              </w:rPr>
            </w:pPr>
            <w:r w:rsidRPr="008D2355">
              <w:rPr>
                <w:rFonts w:ascii="Arial" w:hAnsi="Arial" w:cs="Arial"/>
                <w:b/>
                <w:sz w:val="60"/>
              </w:rPr>
              <w:t>Y.1543</w:t>
            </w:r>
          </w:p>
        </w:tc>
      </w:tr>
      <w:tr w:rsidR="006A5B7A" w:rsidRPr="008D2355" w14:paraId="096E6B3F" w14:textId="77777777" w:rsidTr="000F0E49">
        <w:tblPrEx>
          <w:tblCellMar>
            <w:left w:w="85" w:type="dxa"/>
            <w:right w:w="85" w:type="dxa"/>
          </w:tblCellMar>
        </w:tblPrEx>
        <w:trPr>
          <w:gridBefore w:val="2"/>
          <w:wBefore w:w="1428" w:type="dxa"/>
          <w:trHeight w:val="974"/>
        </w:trPr>
        <w:tc>
          <w:tcPr>
            <w:tcW w:w="4549" w:type="dxa"/>
            <w:gridSpan w:val="2"/>
          </w:tcPr>
          <w:p w14:paraId="33FD779A" w14:textId="77777777" w:rsidR="006A5B7A" w:rsidRPr="008D2355" w:rsidRDefault="006A5B7A" w:rsidP="00ED1208">
            <w:pPr>
              <w:jc w:val="left"/>
              <w:rPr>
                <w:b/>
                <w:sz w:val="20"/>
              </w:rPr>
            </w:pPr>
            <w:bookmarkStart w:id="1" w:name="ddatee" w:colFirst="1" w:colLast="1"/>
            <w:bookmarkEnd w:id="0"/>
            <w:r w:rsidRPr="008D2355">
              <w:rPr>
                <w:rFonts w:ascii="Arial" w:hAnsi="Arial"/>
                <w:sz w:val="20"/>
              </w:rPr>
              <w:t>TELECOMMUNICATION</w:t>
            </w:r>
            <w:r w:rsidRPr="008D2355">
              <w:rPr>
                <w:rFonts w:ascii="Arial" w:hAnsi="Arial" w:cs="Arial"/>
                <w:sz w:val="20"/>
              </w:rPr>
              <w:br/>
            </w:r>
            <w:r w:rsidRPr="008D2355">
              <w:rPr>
                <w:rFonts w:ascii="Arial" w:hAnsi="Arial"/>
                <w:sz w:val="20"/>
              </w:rPr>
              <w:t>STANDARDIZATION SECTOR</w:t>
            </w:r>
            <w:r w:rsidRPr="008D2355">
              <w:rPr>
                <w:rFonts w:ascii="Arial" w:hAnsi="Arial"/>
                <w:sz w:val="20"/>
              </w:rPr>
              <w:br/>
              <w:t>OF ITU</w:t>
            </w:r>
          </w:p>
        </w:tc>
        <w:tc>
          <w:tcPr>
            <w:tcW w:w="3971" w:type="dxa"/>
          </w:tcPr>
          <w:p w14:paraId="1DE23094" w14:textId="77777777" w:rsidR="006A5B7A" w:rsidRPr="008D2355" w:rsidRDefault="006A5B7A" w:rsidP="000F0E49">
            <w:pPr>
              <w:spacing w:before="0"/>
              <w:jc w:val="right"/>
              <w:rPr>
                <w:rFonts w:ascii="Arial" w:hAnsi="Arial" w:cs="Arial"/>
                <w:sz w:val="28"/>
              </w:rPr>
            </w:pPr>
            <w:r w:rsidRPr="008D2355">
              <w:rPr>
                <w:rFonts w:ascii="Arial" w:hAnsi="Arial" w:cs="Arial"/>
                <w:sz w:val="28"/>
              </w:rPr>
              <w:t xml:space="preserve">(06/2018)   </w:t>
            </w:r>
          </w:p>
        </w:tc>
      </w:tr>
      <w:tr w:rsidR="006A5B7A" w:rsidRPr="008D2355" w14:paraId="34EA43CF" w14:textId="77777777" w:rsidTr="000F0E49">
        <w:trPr>
          <w:cantSplit/>
          <w:trHeight w:hRule="exact" w:val="3402"/>
        </w:trPr>
        <w:tc>
          <w:tcPr>
            <w:tcW w:w="1418" w:type="dxa"/>
          </w:tcPr>
          <w:p w14:paraId="6C14FC51" w14:textId="77777777" w:rsidR="006A5B7A" w:rsidRPr="008D2355" w:rsidRDefault="006A5B7A" w:rsidP="000F0E49">
            <w:pPr>
              <w:tabs>
                <w:tab w:val="right" w:pos="9639"/>
              </w:tabs>
              <w:rPr>
                <w:rFonts w:ascii="Arial" w:hAnsi="Arial"/>
                <w:sz w:val="18"/>
              </w:rPr>
            </w:pPr>
            <w:bookmarkStart w:id="2" w:name="dsece" w:colFirst="1" w:colLast="1"/>
            <w:bookmarkEnd w:id="1"/>
          </w:p>
        </w:tc>
        <w:tc>
          <w:tcPr>
            <w:tcW w:w="8530" w:type="dxa"/>
            <w:gridSpan w:val="4"/>
            <w:tcBorders>
              <w:bottom w:val="single" w:sz="12" w:space="0" w:color="auto"/>
            </w:tcBorders>
            <w:vAlign w:val="bottom"/>
          </w:tcPr>
          <w:p w14:paraId="7C20A49C" w14:textId="77777777" w:rsidR="006A5B7A" w:rsidRPr="008D2355" w:rsidRDefault="006A5B7A" w:rsidP="00ED1208">
            <w:pPr>
              <w:tabs>
                <w:tab w:val="right" w:pos="9639"/>
              </w:tabs>
              <w:jc w:val="left"/>
              <w:rPr>
                <w:rFonts w:ascii="Arial" w:hAnsi="Arial" w:cs="Arial"/>
                <w:sz w:val="32"/>
              </w:rPr>
            </w:pPr>
            <w:r w:rsidRPr="008D2355">
              <w:rPr>
                <w:rFonts w:ascii="Arial" w:hAnsi="Arial" w:cs="Arial"/>
                <w:sz w:val="32"/>
              </w:rPr>
              <w:t>SERIES Y: GLOBAL INFORMATION INFRASTRUCTURE, INTERNET PROTOCOL ASPECTS, NEXT-GENERATION NETWORKS, INTERNET OF THINGS AND SMART CITIES</w:t>
            </w:r>
          </w:p>
          <w:p w14:paraId="0B57F82D" w14:textId="77777777" w:rsidR="006A5B7A" w:rsidRPr="008D2355" w:rsidRDefault="006A5B7A" w:rsidP="00ED1208">
            <w:pPr>
              <w:tabs>
                <w:tab w:val="right" w:pos="9639"/>
              </w:tabs>
              <w:jc w:val="left"/>
              <w:rPr>
                <w:rFonts w:ascii="Arial" w:hAnsi="Arial" w:cs="Arial"/>
                <w:sz w:val="32"/>
              </w:rPr>
            </w:pPr>
            <w:r w:rsidRPr="008D2355">
              <w:rPr>
                <w:rFonts w:ascii="Arial" w:hAnsi="Arial" w:cs="Arial"/>
                <w:sz w:val="32"/>
              </w:rPr>
              <w:t>Internet protocol aspects – Quality of service and network performance</w:t>
            </w:r>
          </w:p>
          <w:p w14:paraId="48D8816E" w14:textId="77777777" w:rsidR="006A5B7A" w:rsidRPr="008D2355" w:rsidRDefault="006A5B7A" w:rsidP="000F0E49">
            <w:pPr>
              <w:tabs>
                <w:tab w:val="right" w:pos="9639"/>
              </w:tabs>
              <w:rPr>
                <w:rFonts w:ascii="Arial" w:hAnsi="Arial" w:cs="Arial"/>
                <w:sz w:val="32"/>
              </w:rPr>
            </w:pPr>
          </w:p>
        </w:tc>
      </w:tr>
      <w:tr w:rsidR="006A5B7A" w:rsidRPr="008D2355" w14:paraId="3E127FA2" w14:textId="77777777" w:rsidTr="000F0E49">
        <w:trPr>
          <w:cantSplit/>
          <w:trHeight w:hRule="exact" w:val="4536"/>
        </w:trPr>
        <w:tc>
          <w:tcPr>
            <w:tcW w:w="1418" w:type="dxa"/>
          </w:tcPr>
          <w:p w14:paraId="1A3836CA" w14:textId="77777777" w:rsidR="006A5B7A" w:rsidRPr="008D2355" w:rsidRDefault="006A5B7A" w:rsidP="000F0E49">
            <w:pPr>
              <w:tabs>
                <w:tab w:val="right" w:pos="9639"/>
              </w:tabs>
              <w:rPr>
                <w:rFonts w:ascii="Arial" w:hAnsi="Arial"/>
                <w:sz w:val="18"/>
              </w:rPr>
            </w:pPr>
            <w:bookmarkStart w:id="3" w:name="c1tite" w:colFirst="1" w:colLast="1"/>
            <w:bookmarkEnd w:id="2"/>
          </w:p>
        </w:tc>
        <w:tc>
          <w:tcPr>
            <w:tcW w:w="8530" w:type="dxa"/>
            <w:gridSpan w:val="4"/>
          </w:tcPr>
          <w:p w14:paraId="799AAE02" w14:textId="01B293CA" w:rsidR="006A5B7A" w:rsidRPr="008D2355" w:rsidRDefault="006A5B7A" w:rsidP="00ED1208">
            <w:pPr>
              <w:tabs>
                <w:tab w:val="right" w:pos="9639"/>
              </w:tabs>
              <w:jc w:val="left"/>
              <w:rPr>
                <w:rFonts w:asciiTheme="minorBidi" w:hAnsiTheme="minorBidi" w:cstheme="minorBidi"/>
                <w:b/>
                <w:bCs/>
                <w:sz w:val="36"/>
                <w:szCs w:val="36"/>
              </w:rPr>
            </w:pPr>
            <w:r w:rsidRPr="008D2355">
              <w:rPr>
                <w:rFonts w:asciiTheme="minorBidi" w:hAnsiTheme="minorBidi" w:cstheme="minorBidi"/>
                <w:b/>
                <w:bCs/>
                <w:sz w:val="36"/>
                <w:szCs w:val="36"/>
              </w:rPr>
              <w:t>Measurements in I</w:t>
            </w:r>
            <w:r w:rsidR="00856C98" w:rsidRPr="008E5E93">
              <w:rPr>
                <w:rFonts w:asciiTheme="minorBidi" w:hAnsiTheme="minorBidi" w:cstheme="minorBidi"/>
                <w:b/>
                <w:bCs/>
                <w:sz w:val="36"/>
                <w:szCs w:val="36"/>
              </w:rPr>
              <w:t xml:space="preserve">nternet </w:t>
            </w:r>
            <w:r w:rsidR="00856C98" w:rsidRPr="008D2355">
              <w:rPr>
                <w:rFonts w:asciiTheme="minorBidi" w:hAnsiTheme="minorBidi" w:cstheme="minorBidi"/>
                <w:b/>
                <w:bCs/>
                <w:sz w:val="36"/>
                <w:szCs w:val="36"/>
              </w:rPr>
              <w:t>protocol</w:t>
            </w:r>
            <w:r w:rsidRPr="008D2355">
              <w:rPr>
                <w:rFonts w:asciiTheme="minorBidi" w:hAnsiTheme="minorBidi" w:cstheme="minorBidi"/>
                <w:b/>
                <w:bCs/>
                <w:sz w:val="36"/>
                <w:szCs w:val="36"/>
              </w:rPr>
              <w:t xml:space="preserve"> networks for inter-domain performance assessment</w:t>
            </w:r>
          </w:p>
        </w:tc>
      </w:tr>
      <w:bookmarkEnd w:id="3"/>
      <w:tr w:rsidR="006A5B7A" w:rsidRPr="008D2355" w14:paraId="448640F8" w14:textId="77777777" w:rsidTr="000F0E49">
        <w:trPr>
          <w:cantSplit/>
          <w:trHeight w:hRule="exact" w:val="1418"/>
        </w:trPr>
        <w:tc>
          <w:tcPr>
            <w:tcW w:w="1418" w:type="dxa"/>
          </w:tcPr>
          <w:p w14:paraId="66B73BE5" w14:textId="77777777" w:rsidR="006A5B7A" w:rsidRPr="008D2355" w:rsidRDefault="006A5B7A" w:rsidP="000F0E49">
            <w:pPr>
              <w:tabs>
                <w:tab w:val="right" w:pos="9639"/>
              </w:tabs>
              <w:rPr>
                <w:rFonts w:ascii="Arial" w:hAnsi="Arial"/>
                <w:sz w:val="18"/>
              </w:rPr>
            </w:pPr>
          </w:p>
        </w:tc>
        <w:tc>
          <w:tcPr>
            <w:tcW w:w="8530" w:type="dxa"/>
            <w:gridSpan w:val="4"/>
            <w:vAlign w:val="bottom"/>
          </w:tcPr>
          <w:p w14:paraId="1E81BC6D" w14:textId="77777777" w:rsidR="006A5B7A" w:rsidRPr="008D2355" w:rsidRDefault="006A5B7A" w:rsidP="000F0E49">
            <w:pPr>
              <w:tabs>
                <w:tab w:val="right" w:pos="9639"/>
              </w:tabs>
              <w:spacing w:before="60" w:after="240"/>
              <w:rPr>
                <w:rFonts w:ascii="Arial" w:hAnsi="Arial" w:cs="Arial"/>
                <w:sz w:val="32"/>
              </w:rPr>
            </w:pPr>
            <w:bookmarkStart w:id="4" w:name="dnum2e"/>
            <w:bookmarkEnd w:id="4"/>
            <w:r w:rsidRPr="008D2355">
              <w:rPr>
                <w:rFonts w:ascii="Arial" w:hAnsi="Arial" w:cs="Arial"/>
                <w:sz w:val="32"/>
              </w:rPr>
              <w:t>Recommendation  ITU</w:t>
            </w:r>
            <w:r w:rsidRPr="008D2355">
              <w:rPr>
                <w:rFonts w:ascii="Arial" w:hAnsi="Arial" w:cs="Arial"/>
                <w:sz w:val="32"/>
              </w:rPr>
              <w:noBreakHyphen/>
              <w:t>T  Y.1543</w:t>
            </w:r>
          </w:p>
          <w:p w14:paraId="72265B37" w14:textId="77777777" w:rsidR="006A5B7A" w:rsidRPr="008D2355" w:rsidRDefault="006A5B7A" w:rsidP="000F0E49">
            <w:pPr>
              <w:tabs>
                <w:tab w:val="right" w:pos="9639"/>
              </w:tabs>
              <w:spacing w:before="60"/>
              <w:rPr>
                <w:rFonts w:ascii="Arial" w:hAnsi="Arial" w:cs="Arial"/>
                <w:sz w:val="32"/>
              </w:rPr>
            </w:pPr>
          </w:p>
        </w:tc>
      </w:tr>
    </w:tbl>
    <w:p w14:paraId="6D774AD3" w14:textId="77777777" w:rsidR="006A5B7A" w:rsidRPr="008D2355" w:rsidRDefault="006A5B7A" w:rsidP="006A5B7A">
      <w:pPr>
        <w:tabs>
          <w:tab w:val="right" w:pos="9639"/>
        </w:tabs>
        <w:spacing w:before="240"/>
        <w:jc w:val="right"/>
        <w:rPr>
          <w:rFonts w:ascii="Arial" w:hAnsi="Arial"/>
          <w:sz w:val="18"/>
        </w:rPr>
      </w:pPr>
      <w:r w:rsidRPr="008D2355">
        <w:rPr>
          <w:rFonts w:ascii="Arial" w:hAnsi="Arial"/>
          <w:noProof/>
          <w:sz w:val="18"/>
          <w:lang w:eastAsia="en-GB"/>
        </w:rPr>
        <w:drawing>
          <wp:inline distT="0" distB="0" distL="0" distR="0" wp14:anchorId="07F2B21B" wp14:editId="04A75AD4">
            <wp:extent cx="1533525" cy="638175"/>
            <wp:effectExtent l="19050" t="0" r="9525" b="0"/>
            <wp:docPr id="3" name="Picture 3"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2"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147E6D9A" w14:textId="77777777" w:rsidR="006A5B7A" w:rsidRPr="008D2355" w:rsidRDefault="006A5B7A" w:rsidP="006A5B7A">
      <w:pPr>
        <w:spacing w:before="80"/>
        <w:jc w:val="center"/>
        <w:rPr>
          <w:sz w:val="20"/>
        </w:rPr>
      </w:pPr>
      <w:r w:rsidRPr="008D2355">
        <w:rPr>
          <w:sz w:val="20"/>
        </w:rPr>
        <w:br w:type="page"/>
      </w:r>
      <w:bookmarkStart w:id="5" w:name="c2tope"/>
      <w:bookmarkEnd w:id="5"/>
      <w:r w:rsidRPr="008D2355">
        <w:rPr>
          <w:sz w:val="20"/>
        </w:rPr>
        <w:lastRenderedPageBreak/>
        <w:t>ITU-T Y-SERIES RECOMMENDATIONS</w:t>
      </w:r>
    </w:p>
    <w:p w14:paraId="513F649E" w14:textId="77777777" w:rsidR="006A5B7A" w:rsidRPr="008D2355" w:rsidRDefault="006A5B7A" w:rsidP="006A5B7A">
      <w:pPr>
        <w:spacing w:before="80" w:after="80"/>
        <w:jc w:val="center"/>
        <w:rPr>
          <w:b/>
          <w:sz w:val="20"/>
        </w:rPr>
      </w:pPr>
      <w:r w:rsidRPr="008D2355">
        <w:rPr>
          <w:b/>
          <w:sz w:val="20"/>
        </w:rPr>
        <w:t>GLOBAL INFORMATION INFRASTRUCTURE, INTERNET PROTOCOL ASPECTS, NEXT-GENERATION NETWORKS, INTERNET OF THINGS AND SMART CITIES</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6A5B7A" w:rsidRPr="008D2355" w14:paraId="31740911" w14:textId="77777777" w:rsidTr="000F0E49">
        <w:tc>
          <w:tcPr>
            <w:tcW w:w="8050" w:type="dxa"/>
            <w:tcBorders>
              <w:bottom w:val="nil"/>
            </w:tcBorders>
            <w:shd w:val="clear" w:color="auto" w:fill="auto"/>
          </w:tcPr>
          <w:p w14:paraId="0803D9AB" w14:textId="77777777" w:rsidR="006A5B7A" w:rsidRPr="008D2355" w:rsidRDefault="006A5B7A" w:rsidP="000F0E49">
            <w:pPr>
              <w:spacing w:before="30" w:after="30" w:line="190" w:lineRule="exact"/>
              <w:jc w:val="left"/>
              <w:rPr>
                <w:sz w:val="20"/>
              </w:rPr>
            </w:pPr>
          </w:p>
        </w:tc>
        <w:tc>
          <w:tcPr>
            <w:tcW w:w="1700" w:type="dxa"/>
            <w:tcBorders>
              <w:bottom w:val="nil"/>
            </w:tcBorders>
            <w:shd w:val="clear" w:color="auto" w:fill="auto"/>
          </w:tcPr>
          <w:p w14:paraId="16C2278D" w14:textId="77777777" w:rsidR="006A5B7A" w:rsidRPr="008D2355" w:rsidRDefault="006A5B7A" w:rsidP="000F0E49">
            <w:pPr>
              <w:spacing w:before="30" w:after="30" w:line="190" w:lineRule="exact"/>
              <w:jc w:val="left"/>
              <w:rPr>
                <w:sz w:val="20"/>
              </w:rPr>
            </w:pPr>
          </w:p>
        </w:tc>
      </w:tr>
      <w:tr w:rsidR="006A5B7A" w:rsidRPr="008D2355" w14:paraId="2E013B72" w14:textId="77777777" w:rsidTr="000F0E49">
        <w:tc>
          <w:tcPr>
            <w:tcW w:w="8050" w:type="dxa"/>
            <w:tcBorders>
              <w:top w:val="nil"/>
              <w:bottom w:val="nil"/>
            </w:tcBorders>
            <w:shd w:val="clear" w:color="auto" w:fill="auto"/>
          </w:tcPr>
          <w:p w14:paraId="4B8C9788" w14:textId="77777777" w:rsidR="006A5B7A" w:rsidRPr="008D2355" w:rsidRDefault="006A5B7A" w:rsidP="000F0E49">
            <w:pPr>
              <w:spacing w:before="30" w:after="30" w:line="190" w:lineRule="exact"/>
              <w:ind w:left="113"/>
              <w:jc w:val="left"/>
              <w:rPr>
                <w:sz w:val="20"/>
              </w:rPr>
            </w:pPr>
            <w:r w:rsidRPr="008D2355">
              <w:rPr>
                <w:sz w:val="20"/>
              </w:rPr>
              <w:t>GLOBAL INFORMATION INFRASTRUCTURE</w:t>
            </w:r>
          </w:p>
        </w:tc>
        <w:tc>
          <w:tcPr>
            <w:tcW w:w="1700" w:type="dxa"/>
            <w:tcBorders>
              <w:top w:val="nil"/>
              <w:bottom w:val="nil"/>
            </w:tcBorders>
            <w:shd w:val="clear" w:color="auto" w:fill="auto"/>
          </w:tcPr>
          <w:p w14:paraId="6B9E2BBF" w14:textId="77777777" w:rsidR="006A5B7A" w:rsidRPr="008D2355" w:rsidRDefault="006A5B7A" w:rsidP="000F0E49">
            <w:pPr>
              <w:spacing w:before="30" w:after="30" w:line="190" w:lineRule="exact"/>
              <w:jc w:val="left"/>
              <w:rPr>
                <w:sz w:val="20"/>
              </w:rPr>
            </w:pPr>
          </w:p>
        </w:tc>
      </w:tr>
      <w:tr w:rsidR="006A5B7A" w:rsidRPr="008D2355" w14:paraId="434FADED" w14:textId="77777777" w:rsidTr="000F0E49">
        <w:tc>
          <w:tcPr>
            <w:tcW w:w="8050" w:type="dxa"/>
            <w:tcBorders>
              <w:top w:val="nil"/>
              <w:bottom w:val="nil"/>
            </w:tcBorders>
            <w:shd w:val="clear" w:color="auto" w:fill="auto"/>
          </w:tcPr>
          <w:p w14:paraId="00523E0A" w14:textId="77777777" w:rsidR="006A5B7A" w:rsidRPr="008D2355" w:rsidRDefault="006A5B7A" w:rsidP="000F0E49">
            <w:pPr>
              <w:spacing w:before="30" w:after="30" w:line="190" w:lineRule="exact"/>
              <w:ind w:left="283"/>
              <w:jc w:val="left"/>
              <w:rPr>
                <w:sz w:val="20"/>
              </w:rPr>
            </w:pPr>
            <w:r w:rsidRPr="008D2355">
              <w:rPr>
                <w:sz w:val="20"/>
              </w:rPr>
              <w:t>General</w:t>
            </w:r>
          </w:p>
        </w:tc>
        <w:tc>
          <w:tcPr>
            <w:tcW w:w="1700" w:type="dxa"/>
            <w:tcBorders>
              <w:top w:val="nil"/>
              <w:bottom w:val="nil"/>
            </w:tcBorders>
            <w:shd w:val="clear" w:color="auto" w:fill="auto"/>
          </w:tcPr>
          <w:p w14:paraId="6E22ACE5" w14:textId="77777777" w:rsidR="006A5B7A" w:rsidRPr="008D2355" w:rsidRDefault="006A5B7A" w:rsidP="000F0E49">
            <w:pPr>
              <w:spacing w:before="30" w:after="30" w:line="190" w:lineRule="exact"/>
              <w:jc w:val="left"/>
              <w:rPr>
                <w:sz w:val="20"/>
              </w:rPr>
            </w:pPr>
            <w:r w:rsidRPr="008D2355">
              <w:rPr>
                <w:sz w:val="20"/>
              </w:rPr>
              <w:t>Y.100–Y.199</w:t>
            </w:r>
          </w:p>
        </w:tc>
      </w:tr>
      <w:tr w:rsidR="006A5B7A" w:rsidRPr="008D2355" w14:paraId="3F54664F" w14:textId="77777777" w:rsidTr="000F0E49">
        <w:tc>
          <w:tcPr>
            <w:tcW w:w="8050" w:type="dxa"/>
            <w:tcBorders>
              <w:top w:val="nil"/>
              <w:bottom w:val="nil"/>
            </w:tcBorders>
            <w:shd w:val="clear" w:color="auto" w:fill="auto"/>
          </w:tcPr>
          <w:p w14:paraId="62D03224" w14:textId="77777777" w:rsidR="006A5B7A" w:rsidRPr="008D2355" w:rsidRDefault="006A5B7A" w:rsidP="000F0E49">
            <w:pPr>
              <w:spacing w:before="30" w:after="30" w:line="190" w:lineRule="exact"/>
              <w:ind w:left="283"/>
              <w:jc w:val="left"/>
              <w:rPr>
                <w:sz w:val="20"/>
              </w:rPr>
            </w:pPr>
            <w:r w:rsidRPr="008D2355">
              <w:rPr>
                <w:sz w:val="20"/>
              </w:rPr>
              <w:t>Services, applications and middleware</w:t>
            </w:r>
          </w:p>
        </w:tc>
        <w:tc>
          <w:tcPr>
            <w:tcW w:w="1700" w:type="dxa"/>
            <w:tcBorders>
              <w:top w:val="nil"/>
              <w:bottom w:val="nil"/>
            </w:tcBorders>
            <w:shd w:val="clear" w:color="auto" w:fill="auto"/>
          </w:tcPr>
          <w:p w14:paraId="68206F22" w14:textId="77777777" w:rsidR="006A5B7A" w:rsidRPr="008D2355" w:rsidRDefault="006A5B7A" w:rsidP="000F0E49">
            <w:pPr>
              <w:spacing w:before="30" w:after="30" w:line="190" w:lineRule="exact"/>
              <w:jc w:val="left"/>
              <w:rPr>
                <w:sz w:val="20"/>
              </w:rPr>
            </w:pPr>
            <w:r w:rsidRPr="008D2355">
              <w:rPr>
                <w:sz w:val="20"/>
              </w:rPr>
              <w:t>Y.200–Y.299</w:t>
            </w:r>
          </w:p>
        </w:tc>
      </w:tr>
      <w:tr w:rsidR="006A5B7A" w:rsidRPr="008D2355" w14:paraId="6E06572D" w14:textId="77777777" w:rsidTr="000F0E49">
        <w:tc>
          <w:tcPr>
            <w:tcW w:w="8050" w:type="dxa"/>
            <w:tcBorders>
              <w:top w:val="nil"/>
              <w:bottom w:val="nil"/>
            </w:tcBorders>
            <w:shd w:val="clear" w:color="auto" w:fill="auto"/>
          </w:tcPr>
          <w:p w14:paraId="23E5C150" w14:textId="77777777" w:rsidR="006A5B7A" w:rsidRPr="008D2355" w:rsidRDefault="006A5B7A" w:rsidP="000F0E49">
            <w:pPr>
              <w:spacing w:before="30" w:after="30" w:line="190" w:lineRule="exact"/>
              <w:ind w:left="283"/>
              <w:jc w:val="left"/>
              <w:rPr>
                <w:sz w:val="20"/>
              </w:rPr>
            </w:pPr>
            <w:r w:rsidRPr="008D2355">
              <w:rPr>
                <w:sz w:val="20"/>
              </w:rPr>
              <w:t>Network aspects</w:t>
            </w:r>
          </w:p>
        </w:tc>
        <w:tc>
          <w:tcPr>
            <w:tcW w:w="1700" w:type="dxa"/>
            <w:tcBorders>
              <w:top w:val="nil"/>
              <w:bottom w:val="nil"/>
            </w:tcBorders>
            <w:shd w:val="clear" w:color="auto" w:fill="auto"/>
          </w:tcPr>
          <w:p w14:paraId="4035E105" w14:textId="77777777" w:rsidR="006A5B7A" w:rsidRPr="008D2355" w:rsidRDefault="006A5B7A" w:rsidP="000F0E49">
            <w:pPr>
              <w:spacing w:before="30" w:after="30" w:line="190" w:lineRule="exact"/>
              <w:jc w:val="left"/>
              <w:rPr>
                <w:sz w:val="20"/>
              </w:rPr>
            </w:pPr>
            <w:r w:rsidRPr="008D2355">
              <w:rPr>
                <w:sz w:val="20"/>
              </w:rPr>
              <w:t>Y.300–Y.399</w:t>
            </w:r>
          </w:p>
        </w:tc>
      </w:tr>
      <w:tr w:rsidR="006A5B7A" w:rsidRPr="008D2355" w14:paraId="53913E2C" w14:textId="77777777" w:rsidTr="000F0E49">
        <w:tc>
          <w:tcPr>
            <w:tcW w:w="8050" w:type="dxa"/>
            <w:tcBorders>
              <w:top w:val="nil"/>
              <w:bottom w:val="nil"/>
            </w:tcBorders>
            <w:shd w:val="clear" w:color="auto" w:fill="auto"/>
          </w:tcPr>
          <w:p w14:paraId="044B5BCD" w14:textId="77777777" w:rsidR="006A5B7A" w:rsidRPr="008D2355" w:rsidRDefault="006A5B7A" w:rsidP="000F0E49">
            <w:pPr>
              <w:spacing w:before="30" w:after="30" w:line="190" w:lineRule="exact"/>
              <w:ind w:left="283"/>
              <w:jc w:val="left"/>
              <w:rPr>
                <w:sz w:val="20"/>
              </w:rPr>
            </w:pPr>
            <w:r w:rsidRPr="008D2355">
              <w:rPr>
                <w:sz w:val="20"/>
              </w:rPr>
              <w:t>Interfaces and protocols</w:t>
            </w:r>
          </w:p>
        </w:tc>
        <w:tc>
          <w:tcPr>
            <w:tcW w:w="1700" w:type="dxa"/>
            <w:tcBorders>
              <w:top w:val="nil"/>
              <w:bottom w:val="nil"/>
            </w:tcBorders>
            <w:shd w:val="clear" w:color="auto" w:fill="auto"/>
          </w:tcPr>
          <w:p w14:paraId="5A0D8417" w14:textId="77777777" w:rsidR="006A5B7A" w:rsidRPr="008D2355" w:rsidRDefault="006A5B7A" w:rsidP="000F0E49">
            <w:pPr>
              <w:spacing w:before="30" w:after="30" w:line="190" w:lineRule="exact"/>
              <w:jc w:val="left"/>
              <w:rPr>
                <w:sz w:val="20"/>
              </w:rPr>
            </w:pPr>
            <w:r w:rsidRPr="008D2355">
              <w:rPr>
                <w:sz w:val="20"/>
              </w:rPr>
              <w:t>Y.400–Y.499</w:t>
            </w:r>
          </w:p>
        </w:tc>
      </w:tr>
      <w:tr w:rsidR="006A5B7A" w:rsidRPr="008D2355" w14:paraId="5A54171A" w14:textId="77777777" w:rsidTr="000F0E49">
        <w:tc>
          <w:tcPr>
            <w:tcW w:w="8050" w:type="dxa"/>
            <w:tcBorders>
              <w:top w:val="nil"/>
              <w:bottom w:val="nil"/>
            </w:tcBorders>
            <w:shd w:val="clear" w:color="auto" w:fill="auto"/>
          </w:tcPr>
          <w:p w14:paraId="060AF355" w14:textId="77777777" w:rsidR="006A5B7A" w:rsidRPr="008D2355" w:rsidRDefault="006A5B7A" w:rsidP="000F0E49">
            <w:pPr>
              <w:spacing w:before="30" w:after="30" w:line="190" w:lineRule="exact"/>
              <w:ind w:left="283"/>
              <w:jc w:val="left"/>
              <w:rPr>
                <w:sz w:val="20"/>
              </w:rPr>
            </w:pPr>
            <w:r w:rsidRPr="008D2355">
              <w:rPr>
                <w:sz w:val="20"/>
              </w:rPr>
              <w:t>Numbering, addressing and naming</w:t>
            </w:r>
          </w:p>
        </w:tc>
        <w:tc>
          <w:tcPr>
            <w:tcW w:w="1700" w:type="dxa"/>
            <w:tcBorders>
              <w:top w:val="nil"/>
              <w:bottom w:val="nil"/>
            </w:tcBorders>
            <w:shd w:val="clear" w:color="auto" w:fill="auto"/>
          </w:tcPr>
          <w:p w14:paraId="6D25B315" w14:textId="77777777" w:rsidR="006A5B7A" w:rsidRPr="008D2355" w:rsidRDefault="006A5B7A" w:rsidP="000F0E49">
            <w:pPr>
              <w:spacing w:before="30" w:after="30" w:line="190" w:lineRule="exact"/>
              <w:jc w:val="left"/>
              <w:rPr>
                <w:sz w:val="20"/>
              </w:rPr>
            </w:pPr>
            <w:r w:rsidRPr="008D2355">
              <w:rPr>
                <w:sz w:val="20"/>
              </w:rPr>
              <w:t>Y.500–Y.599</w:t>
            </w:r>
          </w:p>
        </w:tc>
      </w:tr>
      <w:tr w:rsidR="006A5B7A" w:rsidRPr="008D2355" w14:paraId="7E3B12D8" w14:textId="77777777" w:rsidTr="000F0E49">
        <w:tc>
          <w:tcPr>
            <w:tcW w:w="8050" w:type="dxa"/>
            <w:tcBorders>
              <w:top w:val="nil"/>
              <w:bottom w:val="nil"/>
            </w:tcBorders>
            <w:shd w:val="clear" w:color="auto" w:fill="auto"/>
          </w:tcPr>
          <w:p w14:paraId="67071EA1" w14:textId="77777777" w:rsidR="006A5B7A" w:rsidRPr="008D2355" w:rsidRDefault="006A5B7A" w:rsidP="000F0E49">
            <w:pPr>
              <w:spacing w:before="30" w:after="30" w:line="190" w:lineRule="exact"/>
              <w:ind w:left="283"/>
              <w:jc w:val="left"/>
              <w:rPr>
                <w:sz w:val="20"/>
              </w:rPr>
            </w:pPr>
            <w:r w:rsidRPr="008D2355">
              <w:rPr>
                <w:sz w:val="20"/>
              </w:rPr>
              <w:t>Operation, administration and maintenance</w:t>
            </w:r>
          </w:p>
        </w:tc>
        <w:tc>
          <w:tcPr>
            <w:tcW w:w="1700" w:type="dxa"/>
            <w:tcBorders>
              <w:top w:val="nil"/>
              <w:bottom w:val="nil"/>
            </w:tcBorders>
            <w:shd w:val="clear" w:color="auto" w:fill="auto"/>
          </w:tcPr>
          <w:p w14:paraId="172EECB1" w14:textId="77777777" w:rsidR="006A5B7A" w:rsidRPr="008D2355" w:rsidRDefault="006A5B7A" w:rsidP="000F0E49">
            <w:pPr>
              <w:spacing w:before="30" w:after="30" w:line="190" w:lineRule="exact"/>
              <w:jc w:val="left"/>
              <w:rPr>
                <w:sz w:val="20"/>
              </w:rPr>
            </w:pPr>
            <w:r w:rsidRPr="008D2355">
              <w:rPr>
                <w:sz w:val="20"/>
              </w:rPr>
              <w:t>Y.600–Y.699</w:t>
            </w:r>
          </w:p>
        </w:tc>
      </w:tr>
      <w:tr w:rsidR="006A5B7A" w:rsidRPr="008D2355" w14:paraId="440BCEE7" w14:textId="77777777" w:rsidTr="000F0E49">
        <w:tc>
          <w:tcPr>
            <w:tcW w:w="8050" w:type="dxa"/>
            <w:tcBorders>
              <w:top w:val="nil"/>
              <w:bottom w:val="nil"/>
            </w:tcBorders>
            <w:shd w:val="clear" w:color="auto" w:fill="auto"/>
          </w:tcPr>
          <w:p w14:paraId="3B4EF2C9" w14:textId="77777777" w:rsidR="006A5B7A" w:rsidRPr="008D2355" w:rsidRDefault="006A5B7A" w:rsidP="000F0E49">
            <w:pPr>
              <w:spacing w:before="30" w:after="30" w:line="190" w:lineRule="exact"/>
              <w:ind w:left="283"/>
              <w:jc w:val="left"/>
              <w:rPr>
                <w:sz w:val="20"/>
              </w:rPr>
            </w:pPr>
            <w:r w:rsidRPr="008D2355">
              <w:rPr>
                <w:sz w:val="20"/>
              </w:rPr>
              <w:t>Security</w:t>
            </w:r>
          </w:p>
        </w:tc>
        <w:tc>
          <w:tcPr>
            <w:tcW w:w="1700" w:type="dxa"/>
            <w:tcBorders>
              <w:top w:val="nil"/>
              <w:bottom w:val="nil"/>
            </w:tcBorders>
            <w:shd w:val="clear" w:color="auto" w:fill="auto"/>
          </w:tcPr>
          <w:p w14:paraId="5EC4EED8" w14:textId="77777777" w:rsidR="006A5B7A" w:rsidRPr="008D2355" w:rsidRDefault="006A5B7A" w:rsidP="000F0E49">
            <w:pPr>
              <w:spacing w:before="30" w:after="30" w:line="190" w:lineRule="exact"/>
              <w:jc w:val="left"/>
              <w:rPr>
                <w:sz w:val="20"/>
              </w:rPr>
            </w:pPr>
            <w:r w:rsidRPr="008D2355">
              <w:rPr>
                <w:sz w:val="20"/>
              </w:rPr>
              <w:t>Y.700–Y.799</w:t>
            </w:r>
          </w:p>
        </w:tc>
      </w:tr>
      <w:tr w:rsidR="006A5B7A" w:rsidRPr="008D2355" w14:paraId="445EA359" w14:textId="77777777" w:rsidTr="000F0E49">
        <w:tc>
          <w:tcPr>
            <w:tcW w:w="8050" w:type="dxa"/>
            <w:tcBorders>
              <w:top w:val="nil"/>
              <w:bottom w:val="nil"/>
            </w:tcBorders>
            <w:shd w:val="clear" w:color="auto" w:fill="auto"/>
          </w:tcPr>
          <w:p w14:paraId="140D461E" w14:textId="77777777" w:rsidR="006A5B7A" w:rsidRPr="008D2355" w:rsidRDefault="006A5B7A" w:rsidP="000F0E49">
            <w:pPr>
              <w:spacing w:before="30" w:after="30" w:line="190" w:lineRule="exact"/>
              <w:ind w:left="283"/>
              <w:jc w:val="left"/>
              <w:rPr>
                <w:sz w:val="20"/>
              </w:rPr>
            </w:pPr>
            <w:r w:rsidRPr="008D2355">
              <w:rPr>
                <w:sz w:val="20"/>
              </w:rPr>
              <w:t>Performances</w:t>
            </w:r>
          </w:p>
        </w:tc>
        <w:tc>
          <w:tcPr>
            <w:tcW w:w="1700" w:type="dxa"/>
            <w:tcBorders>
              <w:top w:val="nil"/>
              <w:bottom w:val="nil"/>
            </w:tcBorders>
            <w:shd w:val="clear" w:color="auto" w:fill="auto"/>
          </w:tcPr>
          <w:p w14:paraId="5C47AA57" w14:textId="77777777" w:rsidR="006A5B7A" w:rsidRPr="008D2355" w:rsidRDefault="006A5B7A" w:rsidP="000F0E49">
            <w:pPr>
              <w:spacing w:before="30" w:after="30" w:line="190" w:lineRule="exact"/>
              <w:jc w:val="left"/>
              <w:rPr>
                <w:sz w:val="20"/>
              </w:rPr>
            </w:pPr>
            <w:r w:rsidRPr="008D2355">
              <w:rPr>
                <w:sz w:val="20"/>
              </w:rPr>
              <w:t>Y.800–Y.899</w:t>
            </w:r>
          </w:p>
        </w:tc>
      </w:tr>
      <w:tr w:rsidR="006A5B7A" w:rsidRPr="008D2355" w14:paraId="75E4C139" w14:textId="77777777" w:rsidTr="000F0E49">
        <w:tc>
          <w:tcPr>
            <w:tcW w:w="8050" w:type="dxa"/>
            <w:tcBorders>
              <w:top w:val="nil"/>
              <w:bottom w:val="nil"/>
            </w:tcBorders>
            <w:shd w:val="clear" w:color="auto" w:fill="auto"/>
          </w:tcPr>
          <w:p w14:paraId="7DAD5BB4" w14:textId="77777777" w:rsidR="006A5B7A" w:rsidRPr="008D2355" w:rsidRDefault="006A5B7A" w:rsidP="000F0E49">
            <w:pPr>
              <w:spacing w:before="30" w:after="30" w:line="190" w:lineRule="exact"/>
              <w:ind w:left="113"/>
              <w:jc w:val="left"/>
              <w:rPr>
                <w:sz w:val="20"/>
              </w:rPr>
            </w:pPr>
            <w:r w:rsidRPr="008D2355">
              <w:rPr>
                <w:sz w:val="20"/>
              </w:rPr>
              <w:t>INTERNET PROTOCOL ASPECTS</w:t>
            </w:r>
          </w:p>
        </w:tc>
        <w:tc>
          <w:tcPr>
            <w:tcW w:w="1700" w:type="dxa"/>
            <w:tcBorders>
              <w:top w:val="nil"/>
              <w:bottom w:val="nil"/>
            </w:tcBorders>
            <w:shd w:val="clear" w:color="auto" w:fill="auto"/>
          </w:tcPr>
          <w:p w14:paraId="7EA40871" w14:textId="77777777" w:rsidR="006A5B7A" w:rsidRPr="008D2355" w:rsidRDefault="006A5B7A" w:rsidP="000F0E49">
            <w:pPr>
              <w:spacing w:before="30" w:after="30" w:line="190" w:lineRule="exact"/>
              <w:jc w:val="left"/>
              <w:rPr>
                <w:sz w:val="20"/>
              </w:rPr>
            </w:pPr>
          </w:p>
        </w:tc>
      </w:tr>
      <w:tr w:rsidR="006A5B7A" w:rsidRPr="008D2355" w14:paraId="07086605" w14:textId="77777777" w:rsidTr="000F0E49">
        <w:tc>
          <w:tcPr>
            <w:tcW w:w="8050" w:type="dxa"/>
            <w:tcBorders>
              <w:top w:val="nil"/>
              <w:bottom w:val="nil"/>
            </w:tcBorders>
            <w:shd w:val="clear" w:color="auto" w:fill="auto"/>
          </w:tcPr>
          <w:p w14:paraId="63D59061" w14:textId="77777777" w:rsidR="006A5B7A" w:rsidRPr="008D2355" w:rsidRDefault="006A5B7A" w:rsidP="000F0E49">
            <w:pPr>
              <w:spacing w:before="30" w:after="30" w:line="190" w:lineRule="exact"/>
              <w:ind w:left="283"/>
              <w:jc w:val="left"/>
              <w:rPr>
                <w:sz w:val="20"/>
              </w:rPr>
            </w:pPr>
            <w:r w:rsidRPr="008D2355">
              <w:rPr>
                <w:sz w:val="20"/>
              </w:rPr>
              <w:t>General</w:t>
            </w:r>
          </w:p>
        </w:tc>
        <w:tc>
          <w:tcPr>
            <w:tcW w:w="1700" w:type="dxa"/>
            <w:tcBorders>
              <w:top w:val="nil"/>
              <w:bottom w:val="nil"/>
            </w:tcBorders>
            <w:shd w:val="clear" w:color="auto" w:fill="auto"/>
          </w:tcPr>
          <w:p w14:paraId="1310D001" w14:textId="77777777" w:rsidR="006A5B7A" w:rsidRPr="008D2355" w:rsidRDefault="006A5B7A" w:rsidP="000F0E49">
            <w:pPr>
              <w:spacing w:before="30" w:after="30" w:line="190" w:lineRule="exact"/>
              <w:jc w:val="left"/>
              <w:rPr>
                <w:sz w:val="20"/>
              </w:rPr>
            </w:pPr>
            <w:r w:rsidRPr="008D2355">
              <w:rPr>
                <w:sz w:val="20"/>
              </w:rPr>
              <w:t>Y.1000–Y.1099</w:t>
            </w:r>
          </w:p>
        </w:tc>
      </w:tr>
      <w:tr w:rsidR="006A5B7A" w:rsidRPr="008D2355" w14:paraId="34084A76" w14:textId="77777777" w:rsidTr="000F0E49">
        <w:tc>
          <w:tcPr>
            <w:tcW w:w="8050" w:type="dxa"/>
            <w:tcBorders>
              <w:top w:val="nil"/>
              <w:bottom w:val="nil"/>
            </w:tcBorders>
            <w:shd w:val="clear" w:color="auto" w:fill="auto"/>
          </w:tcPr>
          <w:p w14:paraId="683E955F" w14:textId="77777777" w:rsidR="006A5B7A" w:rsidRPr="008D2355" w:rsidRDefault="006A5B7A" w:rsidP="000F0E49">
            <w:pPr>
              <w:spacing w:before="30" w:after="30" w:line="190" w:lineRule="exact"/>
              <w:ind w:left="283"/>
              <w:jc w:val="left"/>
              <w:rPr>
                <w:sz w:val="20"/>
              </w:rPr>
            </w:pPr>
            <w:r w:rsidRPr="008D2355">
              <w:rPr>
                <w:sz w:val="20"/>
              </w:rPr>
              <w:t>Services and applications</w:t>
            </w:r>
          </w:p>
        </w:tc>
        <w:tc>
          <w:tcPr>
            <w:tcW w:w="1700" w:type="dxa"/>
            <w:tcBorders>
              <w:top w:val="nil"/>
              <w:bottom w:val="nil"/>
            </w:tcBorders>
            <w:shd w:val="clear" w:color="auto" w:fill="auto"/>
          </w:tcPr>
          <w:p w14:paraId="43F54942" w14:textId="77777777" w:rsidR="006A5B7A" w:rsidRPr="008D2355" w:rsidRDefault="006A5B7A" w:rsidP="000F0E49">
            <w:pPr>
              <w:spacing w:before="30" w:after="30" w:line="190" w:lineRule="exact"/>
              <w:jc w:val="left"/>
              <w:rPr>
                <w:sz w:val="20"/>
              </w:rPr>
            </w:pPr>
            <w:r w:rsidRPr="008D2355">
              <w:rPr>
                <w:sz w:val="20"/>
              </w:rPr>
              <w:t>Y.1100–Y.1199</w:t>
            </w:r>
          </w:p>
        </w:tc>
      </w:tr>
      <w:tr w:rsidR="006A5B7A" w:rsidRPr="008D2355" w14:paraId="7D34C65C" w14:textId="77777777" w:rsidTr="000F0E49">
        <w:tc>
          <w:tcPr>
            <w:tcW w:w="8050" w:type="dxa"/>
            <w:tcBorders>
              <w:top w:val="nil"/>
              <w:bottom w:val="nil"/>
            </w:tcBorders>
            <w:shd w:val="clear" w:color="auto" w:fill="auto"/>
          </w:tcPr>
          <w:p w14:paraId="3D1D5068" w14:textId="77777777" w:rsidR="006A5B7A" w:rsidRPr="008D2355" w:rsidRDefault="006A5B7A" w:rsidP="000F0E49">
            <w:pPr>
              <w:spacing w:before="30" w:after="30" w:line="190" w:lineRule="exact"/>
              <w:ind w:left="283"/>
              <w:jc w:val="left"/>
              <w:rPr>
                <w:sz w:val="20"/>
              </w:rPr>
            </w:pPr>
            <w:r w:rsidRPr="008D2355">
              <w:rPr>
                <w:sz w:val="20"/>
              </w:rPr>
              <w:t>Architecture, access, network capabilities and resource management</w:t>
            </w:r>
          </w:p>
        </w:tc>
        <w:tc>
          <w:tcPr>
            <w:tcW w:w="1700" w:type="dxa"/>
            <w:tcBorders>
              <w:top w:val="nil"/>
              <w:bottom w:val="nil"/>
            </w:tcBorders>
            <w:shd w:val="clear" w:color="auto" w:fill="auto"/>
          </w:tcPr>
          <w:p w14:paraId="28A280D2" w14:textId="77777777" w:rsidR="006A5B7A" w:rsidRPr="008D2355" w:rsidRDefault="006A5B7A" w:rsidP="000F0E49">
            <w:pPr>
              <w:spacing w:before="30" w:after="30" w:line="190" w:lineRule="exact"/>
              <w:jc w:val="left"/>
              <w:rPr>
                <w:sz w:val="20"/>
              </w:rPr>
            </w:pPr>
            <w:r w:rsidRPr="008D2355">
              <w:rPr>
                <w:sz w:val="20"/>
              </w:rPr>
              <w:t>Y.1200–Y.1299</w:t>
            </w:r>
          </w:p>
        </w:tc>
      </w:tr>
      <w:tr w:rsidR="006A5B7A" w:rsidRPr="008D2355" w14:paraId="43C7CE5B" w14:textId="77777777" w:rsidTr="000F0E49">
        <w:tc>
          <w:tcPr>
            <w:tcW w:w="8050" w:type="dxa"/>
            <w:tcBorders>
              <w:top w:val="nil"/>
              <w:bottom w:val="nil"/>
            </w:tcBorders>
            <w:shd w:val="clear" w:color="auto" w:fill="auto"/>
          </w:tcPr>
          <w:p w14:paraId="6CAAC1F6" w14:textId="77777777" w:rsidR="006A5B7A" w:rsidRPr="008D2355" w:rsidRDefault="006A5B7A" w:rsidP="000F0E49">
            <w:pPr>
              <w:spacing w:before="30" w:after="30" w:line="190" w:lineRule="exact"/>
              <w:ind w:left="283"/>
              <w:jc w:val="left"/>
              <w:rPr>
                <w:sz w:val="20"/>
              </w:rPr>
            </w:pPr>
            <w:r w:rsidRPr="008D2355">
              <w:rPr>
                <w:sz w:val="20"/>
              </w:rPr>
              <w:t>Transport</w:t>
            </w:r>
          </w:p>
        </w:tc>
        <w:tc>
          <w:tcPr>
            <w:tcW w:w="1700" w:type="dxa"/>
            <w:tcBorders>
              <w:top w:val="nil"/>
              <w:bottom w:val="nil"/>
            </w:tcBorders>
            <w:shd w:val="clear" w:color="auto" w:fill="auto"/>
          </w:tcPr>
          <w:p w14:paraId="6DDFF506" w14:textId="77777777" w:rsidR="006A5B7A" w:rsidRPr="008D2355" w:rsidRDefault="006A5B7A" w:rsidP="000F0E49">
            <w:pPr>
              <w:spacing w:before="30" w:after="30" w:line="190" w:lineRule="exact"/>
              <w:jc w:val="left"/>
              <w:rPr>
                <w:sz w:val="20"/>
              </w:rPr>
            </w:pPr>
            <w:r w:rsidRPr="008D2355">
              <w:rPr>
                <w:sz w:val="20"/>
              </w:rPr>
              <w:t>Y.1300–Y.1399</w:t>
            </w:r>
          </w:p>
        </w:tc>
      </w:tr>
      <w:tr w:rsidR="006A5B7A" w:rsidRPr="008D2355" w14:paraId="445516AE" w14:textId="77777777" w:rsidTr="000F0E49">
        <w:tc>
          <w:tcPr>
            <w:tcW w:w="8050" w:type="dxa"/>
            <w:tcBorders>
              <w:top w:val="nil"/>
              <w:bottom w:val="nil"/>
            </w:tcBorders>
            <w:shd w:val="clear" w:color="auto" w:fill="auto"/>
          </w:tcPr>
          <w:p w14:paraId="6344578B" w14:textId="77777777" w:rsidR="006A5B7A" w:rsidRPr="008D2355" w:rsidRDefault="006A5B7A" w:rsidP="000F0E49">
            <w:pPr>
              <w:spacing w:before="30" w:after="30" w:line="190" w:lineRule="exact"/>
              <w:ind w:left="283"/>
              <w:jc w:val="left"/>
              <w:rPr>
                <w:sz w:val="20"/>
              </w:rPr>
            </w:pPr>
            <w:r w:rsidRPr="008D2355">
              <w:rPr>
                <w:sz w:val="20"/>
              </w:rPr>
              <w:t>Interworking</w:t>
            </w:r>
          </w:p>
        </w:tc>
        <w:tc>
          <w:tcPr>
            <w:tcW w:w="1700" w:type="dxa"/>
            <w:tcBorders>
              <w:top w:val="nil"/>
              <w:bottom w:val="nil"/>
            </w:tcBorders>
            <w:shd w:val="clear" w:color="auto" w:fill="auto"/>
          </w:tcPr>
          <w:p w14:paraId="4FDF4B35" w14:textId="77777777" w:rsidR="006A5B7A" w:rsidRPr="008D2355" w:rsidRDefault="006A5B7A" w:rsidP="000F0E49">
            <w:pPr>
              <w:spacing w:before="30" w:after="30" w:line="190" w:lineRule="exact"/>
              <w:jc w:val="left"/>
              <w:rPr>
                <w:sz w:val="20"/>
              </w:rPr>
            </w:pPr>
            <w:r w:rsidRPr="008D2355">
              <w:rPr>
                <w:sz w:val="20"/>
              </w:rPr>
              <w:t>Y.1400–Y.1499</w:t>
            </w:r>
          </w:p>
        </w:tc>
      </w:tr>
      <w:tr w:rsidR="006A5B7A" w:rsidRPr="008D2355" w14:paraId="3795D022" w14:textId="77777777" w:rsidTr="000F0E49">
        <w:tc>
          <w:tcPr>
            <w:tcW w:w="8050" w:type="dxa"/>
            <w:tcBorders>
              <w:top w:val="nil"/>
              <w:bottom w:val="nil"/>
            </w:tcBorders>
            <w:shd w:val="pct10" w:color="auto" w:fill="auto"/>
          </w:tcPr>
          <w:p w14:paraId="0F53F6AB" w14:textId="77777777" w:rsidR="006A5B7A" w:rsidRPr="008D2355" w:rsidRDefault="006A5B7A" w:rsidP="000F0E49">
            <w:pPr>
              <w:spacing w:before="30" w:after="30" w:line="190" w:lineRule="exact"/>
              <w:ind w:left="283"/>
              <w:jc w:val="left"/>
              <w:rPr>
                <w:b/>
                <w:sz w:val="20"/>
              </w:rPr>
            </w:pPr>
            <w:r w:rsidRPr="008D2355">
              <w:rPr>
                <w:b/>
                <w:sz w:val="20"/>
              </w:rPr>
              <w:t>Quality of service and network performance</w:t>
            </w:r>
          </w:p>
        </w:tc>
        <w:tc>
          <w:tcPr>
            <w:tcW w:w="1700" w:type="dxa"/>
            <w:tcBorders>
              <w:top w:val="nil"/>
              <w:bottom w:val="nil"/>
            </w:tcBorders>
            <w:shd w:val="pct10" w:color="auto" w:fill="auto"/>
          </w:tcPr>
          <w:p w14:paraId="232AAF5A" w14:textId="77777777" w:rsidR="006A5B7A" w:rsidRPr="008D2355" w:rsidRDefault="006A5B7A" w:rsidP="000F0E49">
            <w:pPr>
              <w:spacing w:before="30" w:after="30" w:line="190" w:lineRule="exact"/>
              <w:jc w:val="left"/>
              <w:rPr>
                <w:b/>
                <w:sz w:val="20"/>
              </w:rPr>
            </w:pPr>
            <w:r w:rsidRPr="008D2355">
              <w:rPr>
                <w:b/>
                <w:sz w:val="20"/>
              </w:rPr>
              <w:t>Y.1500–Y.1599</w:t>
            </w:r>
          </w:p>
        </w:tc>
      </w:tr>
      <w:tr w:rsidR="006A5B7A" w:rsidRPr="008D2355" w14:paraId="146A9E8B" w14:textId="77777777" w:rsidTr="000F0E49">
        <w:tc>
          <w:tcPr>
            <w:tcW w:w="8050" w:type="dxa"/>
            <w:tcBorders>
              <w:top w:val="nil"/>
              <w:bottom w:val="nil"/>
            </w:tcBorders>
            <w:shd w:val="clear" w:color="auto" w:fill="auto"/>
          </w:tcPr>
          <w:p w14:paraId="095E8A49" w14:textId="77777777" w:rsidR="006A5B7A" w:rsidRPr="008D2355" w:rsidRDefault="006A5B7A" w:rsidP="000F0E49">
            <w:pPr>
              <w:spacing w:before="30" w:after="30" w:line="190" w:lineRule="exact"/>
              <w:ind w:left="283"/>
              <w:jc w:val="left"/>
              <w:rPr>
                <w:sz w:val="20"/>
              </w:rPr>
            </w:pPr>
            <w:r w:rsidRPr="008D2355">
              <w:rPr>
                <w:sz w:val="20"/>
              </w:rPr>
              <w:t>Signalling</w:t>
            </w:r>
          </w:p>
        </w:tc>
        <w:tc>
          <w:tcPr>
            <w:tcW w:w="1700" w:type="dxa"/>
            <w:tcBorders>
              <w:top w:val="nil"/>
              <w:bottom w:val="nil"/>
            </w:tcBorders>
            <w:shd w:val="clear" w:color="auto" w:fill="auto"/>
          </w:tcPr>
          <w:p w14:paraId="0AEBD582" w14:textId="77777777" w:rsidR="006A5B7A" w:rsidRPr="008D2355" w:rsidRDefault="006A5B7A" w:rsidP="000F0E49">
            <w:pPr>
              <w:spacing w:before="30" w:after="30" w:line="190" w:lineRule="exact"/>
              <w:jc w:val="left"/>
              <w:rPr>
                <w:sz w:val="20"/>
              </w:rPr>
            </w:pPr>
            <w:r w:rsidRPr="008D2355">
              <w:rPr>
                <w:sz w:val="20"/>
              </w:rPr>
              <w:t>Y.1600–Y.1699</w:t>
            </w:r>
          </w:p>
        </w:tc>
      </w:tr>
      <w:tr w:rsidR="006A5B7A" w:rsidRPr="008D2355" w14:paraId="6AE8B243" w14:textId="77777777" w:rsidTr="000F0E49">
        <w:tc>
          <w:tcPr>
            <w:tcW w:w="8050" w:type="dxa"/>
            <w:tcBorders>
              <w:top w:val="nil"/>
              <w:bottom w:val="nil"/>
            </w:tcBorders>
            <w:shd w:val="clear" w:color="auto" w:fill="auto"/>
          </w:tcPr>
          <w:p w14:paraId="5950E474" w14:textId="77777777" w:rsidR="006A5B7A" w:rsidRPr="008D2355" w:rsidRDefault="006A5B7A" w:rsidP="000F0E49">
            <w:pPr>
              <w:spacing w:before="30" w:after="30" w:line="190" w:lineRule="exact"/>
              <w:ind w:left="283"/>
              <w:jc w:val="left"/>
              <w:rPr>
                <w:sz w:val="20"/>
              </w:rPr>
            </w:pPr>
            <w:r w:rsidRPr="008D2355">
              <w:rPr>
                <w:sz w:val="20"/>
              </w:rPr>
              <w:t>Operation, administration and maintenance</w:t>
            </w:r>
          </w:p>
        </w:tc>
        <w:tc>
          <w:tcPr>
            <w:tcW w:w="1700" w:type="dxa"/>
            <w:tcBorders>
              <w:top w:val="nil"/>
              <w:bottom w:val="nil"/>
            </w:tcBorders>
            <w:shd w:val="clear" w:color="auto" w:fill="auto"/>
          </w:tcPr>
          <w:p w14:paraId="0F592B8E" w14:textId="77777777" w:rsidR="006A5B7A" w:rsidRPr="008D2355" w:rsidRDefault="006A5B7A" w:rsidP="000F0E49">
            <w:pPr>
              <w:spacing w:before="30" w:after="30" w:line="190" w:lineRule="exact"/>
              <w:jc w:val="left"/>
              <w:rPr>
                <w:sz w:val="20"/>
              </w:rPr>
            </w:pPr>
            <w:r w:rsidRPr="008D2355">
              <w:rPr>
                <w:sz w:val="20"/>
              </w:rPr>
              <w:t>Y.1700–Y.1799</w:t>
            </w:r>
          </w:p>
        </w:tc>
      </w:tr>
      <w:tr w:rsidR="006A5B7A" w:rsidRPr="008D2355" w14:paraId="0990CF5B" w14:textId="77777777" w:rsidTr="000F0E49">
        <w:tc>
          <w:tcPr>
            <w:tcW w:w="8050" w:type="dxa"/>
            <w:tcBorders>
              <w:top w:val="nil"/>
              <w:bottom w:val="nil"/>
            </w:tcBorders>
            <w:shd w:val="clear" w:color="auto" w:fill="auto"/>
          </w:tcPr>
          <w:p w14:paraId="7C0B9FB5" w14:textId="77777777" w:rsidR="006A5B7A" w:rsidRPr="008D2355" w:rsidRDefault="006A5B7A" w:rsidP="000F0E49">
            <w:pPr>
              <w:spacing w:before="30" w:after="30" w:line="190" w:lineRule="exact"/>
              <w:ind w:left="283"/>
              <w:jc w:val="left"/>
              <w:rPr>
                <w:sz w:val="20"/>
              </w:rPr>
            </w:pPr>
            <w:r w:rsidRPr="008D2355">
              <w:rPr>
                <w:sz w:val="20"/>
              </w:rPr>
              <w:t>Charging</w:t>
            </w:r>
          </w:p>
        </w:tc>
        <w:tc>
          <w:tcPr>
            <w:tcW w:w="1700" w:type="dxa"/>
            <w:tcBorders>
              <w:top w:val="nil"/>
              <w:bottom w:val="nil"/>
            </w:tcBorders>
            <w:shd w:val="clear" w:color="auto" w:fill="auto"/>
          </w:tcPr>
          <w:p w14:paraId="64FAEE32" w14:textId="77777777" w:rsidR="006A5B7A" w:rsidRPr="008D2355" w:rsidRDefault="006A5B7A" w:rsidP="000F0E49">
            <w:pPr>
              <w:spacing w:before="30" w:after="30" w:line="190" w:lineRule="exact"/>
              <w:jc w:val="left"/>
              <w:rPr>
                <w:sz w:val="20"/>
              </w:rPr>
            </w:pPr>
            <w:r w:rsidRPr="008D2355">
              <w:rPr>
                <w:sz w:val="20"/>
              </w:rPr>
              <w:t>Y.1800–Y.1899</w:t>
            </w:r>
          </w:p>
        </w:tc>
      </w:tr>
      <w:tr w:rsidR="006A5B7A" w:rsidRPr="008D2355" w14:paraId="3922AD45" w14:textId="77777777" w:rsidTr="000F0E49">
        <w:tc>
          <w:tcPr>
            <w:tcW w:w="8050" w:type="dxa"/>
            <w:tcBorders>
              <w:top w:val="nil"/>
              <w:bottom w:val="nil"/>
            </w:tcBorders>
            <w:shd w:val="clear" w:color="auto" w:fill="auto"/>
          </w:tcPr>
          <w:p w14:paraId="136F8BB6" w14:textId="77777777" w:rsidR="006A5B7A" w:rsidRPr="008D2355" w:rsidRDefault="006A5B7A" w:rsidP="000F0E49">
            <w:pPr>
              <w:spacing w:before="30" w:after="30" w:line="190" w:lineRule="exact"/>
              <w:ind w:left="283"/>
              <w:jc w:val="left"/>
              <w:rPr>
                <w:sz w:val="20"/>
              </w:rPr>
            </w:pPr>
            <w:r w:rsidRPr="008D2355">
              <w:rPr>
                <w:sz w:val="20"/>
              </w:rPr>
              <w:t>IPTV over NGN</w:t>
            </w:r>
          </w:p>
        </w:tc>
        <w:tc>
          <w:tcPr>
            <w:tcW w:w="1700" w:type="dxa"/>
            <w:tcBorders>
              <w:top w:val="nil"/>
              <w:bottom w:val="nil"/>
            </w:tcBorders>
            <w:shd w:val="clear" w:color="auto" w:fill="auto"/>
          </w:tcPr>
          <w:p w14:paraId="394F7AB1" w14:textId="77777777" w:rsidR="006A5B7A" w:rsidRPr="008D2355" w:rsidRDefault="006A5B7A" w:rsidP="000F0E49">
            <w:pPr>
              <w:spacing w:before="30" w:after="30" w:line="190" w:lineRule="exact"/>
              <w:jc w:val="left"/>
              <w:rPr>
                <w:sz w:val="20"/>
              </w:rPr>
            </w:pPr>
            <w:r w:rsidRPr="008D2355">
              <w:rPr>
                <w:sz w:val="20"/>
              </w:rPr>
              <w:t>Y.1900–Y.1999</w:t>
            </w:r>
          </w:p>
        </w:tc>
      </w:tr>
      <w:tr w:rsidR="006A5B7A" w:rsidRPr="008D2355" w14:paraId="3C527920" w14:textId="77777777" w:rsidTr="000F0E49">
        <w:tc>
          <w:tcPr>
            <w:tcW w:w="8050" w:type="dxa"/>
            <w:tcBorders>
              <w:top w:val="nil"/>
              <w:bottom w:val="nil"/>
            </w:tcBorders>
            <w:shd w:val="clear" w:color="auto" w:fill="auto"/>
          </w:tcPr>
          <w:p w14:paraId="025E0929" w14:textId="77777777" w:rsidR="006A5B7A" w:rsidRPr="008D2355" w:rsidRDefault="006A5B7A" w:rsidP="000F0E49">
            <w:pPr>
              <w:spacing w:before="30" w:after="30" w:line="190" w:lineRule="exact"/>
              <w:ind w:left="113"/>
              <w:jc w:val="left"/>
              <w:rPr>
                <w:sz w:val="20"/>
              </w:rPr>
            </w:pPr>
            <w:r w:rsidRPr="008D2355">
              <w:rPr>
                <w:sz w:val="20"/>
              </w:rPr>
              <w:t>NEXT GENERATION NETWORKS</w:t>
            </w:r>
          </w:p>
        </w:tc>
        <w:tc>
          <w:tcPr>
            <w:tcW w:w="1700" w:type="dxa"/>
            <w:tcBorders>
              <w:top w:val="nil"/>
              <w:bottom w:val="nil"/>
            </w:tcBorders>
            <w:shd w:val="clear" w:color="auto" w:fill="auto"/>
          </w:tcPr>
          <w:p w14:paraId="6C921C3E" w14:textId="77777777" w:rsidR="006A5B7A" w:rsidRPr="008D2355" w:rsidRDefault="006A5B7A" w:rsidP="000F0E49">
            <w:pPr>
              <w:spacing w:before="30" w:after="30" w:line="190" w:lineRule="exact"/>
              <w:jc w:val="left"/>
              <w:rPr>
                <w:sz w:val="20"/>
              </w:rPr>
            </w:pPr>
          </w:p>
        </w:tc>
      </w:tr>
      <w:tr w:rsidR="006A5B7A" w:rsidRPr="008D2355" w14:paraId="2BD3E028" w14:textId="77777777" w:rsidTr="000F0E49">
        <w:tc>
          <w:tcPr>
            <w:tcW w:w="8050" w:type="dxa"/>
            <w:tcBorders>
              <w:top w:val="nil"/>
              <w:bottom w:val="nil"/>
            </w:tcBorders>
            <w:shd w:val="clear" w:color="auto" w:fill="auto"/>
          </w:tcPr>
          <w:p w14:paraId="42FDA21B" w14:textId="77777777" w:rsidR="006A5B7A" w:rsidRPr="008D2355" w:rsidRDefault="006A5B7A" w:rsidP="000F0E49">
            <w:pPr>
              <w:spacing w:before="30" w:after="30" w:line="190" w:lineRule="exact"/>
              <w:ind w:left="283"/>
              <w:jc w:val="left"/>
              <w:rPr>
                <w:sz w:val="20"/>
              </w:rPr>
            </w:pPr>
            <w:r w:rsidRPr="008D2355">
              <w:rPr>
                <w:sz w:val="20"/>
              </w:rPr>
              <w:t>Frameworks and functional architecture models</w:t>
            </w:r>
          </w:p>
        </w:tc>
        <w:tc>
          <w:tcPr>
            <w:tcW w:w="1700" w:type="dxa"/>
            <w:tcBorders>
              <w:top w:val="nil"/>
              <w:bottom w:val="nil"/>
            </w:tcBorders>
            <w:shd w:val="clear" w:color="auto" w:fill="auto"/>
          </w:tcPr>
          <w:p w14:paraId="1740CBB7" w14:textId="77777777" w:rsidR="006A5B7A" w:rsidRPr="008D2355" w:rsidRDefault="006A5B7A" w:rsidP="000F0E49">
            <w:pPr>
              <w:spacing w:before="30" w:after="30" w:line="190" w:lineRule="exact"/>
              <w:jc w:val="left"/>
              <w:rPr>
                <w:sz w:val="20"/>
              </w:rPr>
            </w:pPr>
            <w:r w:rsidRPr="008D2355">
              <w:rPr>
                <w:sz w:val="20"/>
              </w:rPr>
              <w:t>Y.2000–Y.2099</w:t>
            </w:r>
          </w:p>
        </w:tc>
      </w:tr>
      <w:tr w:rsidR="006A5B7A" w:rsidRPr="008D2355" w14:paraId="2C3401B5" w14:textId="77777777" w:rsidTr="000F0E49">
        <w:tc>
          <w:tcPr>
            <w:tcW w:w="8050" w:type="dxa"/>
            <w:tcBorders>
              <w:top w:val="nil"/>
              <w:bottom w:val="nil"/>
            </w:tcBorders>
            <w:shd w:val="clear" w:color="auto" w:fill="auto"/>
          </w:tcPr>
          <w:p w14:paraId="7A4B2C9A" w14:textId="77777777" w:rsidR="006A5B7A" w:rsidRPr="008D2355" w:rsidRDefault="006A5B7A" w:rsidP="000F0E49">
            <w:pPr>
              <w:spacing w:before="30" w:after="30" w:line="190" w:lineRule="exact"/>
              <w:ind w:left="283"/>
              <w:jc w:val="left"/>
              <w:rPr>
                <w:sz w:val="20"/>
              </w:rPr>
            </w:pPr>
            <w:r w:rsidRPr="008D2355">
              <w:rPr>
                <w:sz w:val="20"/>
              </w:rPr>
              <w:t>Quality of Service and performance</w:t>
            </w:r>
          </w:p>
        </w:tc>
        <w:tc>
          <w:tcPr>
            <w:tcW w:w="1700" w:type="dxa"/>
            <w:tcBorders>
              <w:top w:val="nil"/>
              <w:bottom w:val="nil"/>
            </w:tcBorders>
            <w:shd w:val="clear" w:color="auto" w:fill="auto"/>
          </w:tcPr>
          <w:p w14:paraId="30FB1A7D" w14:textId="77777777" w:rsidR="006A5B7A" w:rsidRPr="008D2355" w:rsidRDefault="006A5B7A" w:rsidP="000F0E49">
            <w:pPr>
              <w:spacing w:before="30" w:after="30" w:line="190" w:lineRule="exact"/>
              <w:jc w:val="left"/>
              <w:rPr>
                <w:sz w:val="20"/>
              </w:rPr>
            </w:pPr>
            <w:r w:rsidRPr="008D2355">
              <w:rPr>
                <w:sz w:val="20"/>
              </w:rPr>
              <w:t>Y.2100–Y.2199</w:t>
            </w:r>
          </w:p>
        </w:tc>
      </w:tr>
      <w:tr w:rsidR="006A5B7A" w:rsidRPr="008D2355" w14:paraId="5E8C30D8" w14:textId="77777777" w:rsidTr="000F0E49">
        <w:tc>
          <w:tcPr>
            <w:tcW w:w="8050" w:type="dxa"/>
            <w:tcBorders>
              <w:top w:val="nil"/>
              <w:bottom w:val="nil"/>
            </w:tcBorders>
            <w:shd w:val="clear" w:color="auto" w:fill="auto"/>
          </w:tcPr>
          <w:p w14:paraId="62323D7D" w14:textId="77777777" w:rsidR="006A5B7A" w:rsidRPr="008D2355" w:rsidRDefault="006A5B7A" w:rsidP="000F0E49">
            <w:pPr>
              <w:spacing w:before="30" w:after="30" w:line="190" w:lineRule="exact"/>
              <w:ind w:left="283"/>
              <w:jc w:val="left"/>
              <w:rPr>
                <w:sz w:val="20"/>
              </w:rPr>
            </w:pPr>
            <w:r w:rsidRPr="008D2355">
              <w:rPr>
                <w:sz w:val="20"/>
              </w:rPr>
              <w:t>Service aspects: Service capabilities and service architecture</w:t>
            </w:r>
          </w:p>
        </w:tc>
        <w:tc>
          <w:tcPr>
            <w:tcW w:w="1700" w:type="dxa"/>
            <w:tcBorders>
              <w:top w:val="nil"/>
              <w:bottom w:val="nil"/>
            </w:tcBorders>
            <w:shd w:val="clear" w:color="auto" w:fill="auto"/>
          </w:tcPr>
          <w:p w14:paraId="3C6DE237" w14:textId="77777777" w:rsidR="006A5B7A" w:rsidRPr="008D2355" w:rsidRDefault="006A5B7A" w:rsidP="000F0E49">
            <w:pPr>
              <w:spacing w:before="30" w:after="30" w:line="190" w:lineRule="exact"/>
              <w:jc w:val="left"/>
              <w:rPr>
                <w:sz w:val="20"/>
              </w:rPr>
            </w:pPr>
            <w:r w:rsidRPr="008D2355">
              <w:rPr>
                <w:sz w:val="20"/>
              </w:rPr>
              <w:t>Y.2200–Y.2249</w:t>
            </w:r>
          </w:p>
        </w:tc>
      </w:tr>
      <w:tr w:rsidR="006A5B7A" w:rsidRPr="008D2355" w14:paraId="730C3210" w14:textId="77777777" w:rsidTr="000F0E49">
        <w:tc>
          <w:tcPr>
            <w:tcW w:w="8050" w:type="dxa"/>
            <w:tcBorders>
              <w:top w:val="nil"/>
              <w:bottom w:val="nil"/>
            </w:tcBorders>
            <w:shd w:val="clear" w:color="auto" w:fill="auto"/>
          </w:tcPr>
          <w:p w14:paraId="433AB8A4" w14:textId="77777777" w:rsidR="006A5B7A" w:rsidRPr="008D2355" w:rsidRDefault="006A5B7A" w:rsidP="000F0E49">
            <w:pPr>
              <w:spacing w:before="30" w:after="30" w:line="190" w:lineRule="exact"/>
              <w:ind w:left="283"/>
              <w:jc w:val="left"/>
              <w:rPr>
                <w:sz w:val="20"/>
              </w:rPr>
            </w:pPr>
            <w:r w:rsidRPr="008D2355">
              <w:rPr>
                <w:sz w:val="20"/>
              </w:rPr>
              <w:t>Service aspects: Interoperability of services and networks in NGN</w:t>
            </w:r>
          </w:p>
        </w:tc>
        <w:tc>
          <w:tcPr>
            <w:tcW w:w="1700" w:type="dxa"/>
            <w:tcBorders>
              <w:top w:val="nil"/>
              <w:bottom w:val="nil"/>
            </w:tcBorders>
            <w:shd w:val="clear" w:color="auto" w:fill="auto"/>
          </w:tcPr>
          <w:p w14:paraId="3ECA542E" w14:textId="77777777" w:rsidR="006A5B7A" w:rsidRPr="008D2355" w:rsidRDefault="006A5B7A" w:rsidP="000F0E49">
            <w:pPr>
              <w:spacing w:before="30" w:after="30" w:line="190" w:lineRule="exact"/>
              <w:jc w:val="left"/>
              <w:rPr>
                <w:sz w:val="20"/>
              </w:rPr>
            </w:pPr>
            <w:r w:rsidRPr="008D2355">
              <w:rPr>
                <w:sz w:val="20"/>
              </w:rPr>
              <w:t>Y.2250–Y.2299</w:t>
            </w:r>
          </w:p>
        </w:tc>
      </w:tr>
      <w:tr w:rsidR="006A5B7A" w:rsidRPr="008D2355" w14:paraId="4A10837D" w14:textId="77777777" w:rsidTr="000F0E49">
        <w:tc>
          <w:tcPr>
            <w:tcW w:w="8050" w:type="dxa"/>
            <w:tcBorders>
              <w:top w:val="nil"/>
              <w:bottom w:val="nil"/>
            </w:tcBorders>
            <w:shd w:val="clear" w:color="auto" w:fill="auto"/>
          </w:tcPr>
          <w:p w14:paraId="35E98959" w14:textId="77777777" w:rsidR="006A5B7A" w:rsidRPr="008D2355" w:rsidRDefault="006A5B7A" w:rsidP="000F0E49">
            <w:pPr>
              <w:spacing w:before="30" w:after="30" w:line="190" w:lineRule="exact"/>
              <w:ind w:left="283"/>
              <w:jc w:val="left"/>
              <w:rPr>
                <w:sz w:val="20"/>
              </w:rPr>
            </w:pPr>
            <w:r w:rsidRPr="008D2355">
              <w:rPr>
                <w:sz w:val="20"/>
              </w:rPr>
              <w:t>Enhancements to NGN</w:t>
            </w:r>
          </w:p>
        </w:tc>
        <w:tc>
          <w:tcPr>
            <w:tcW w:w="1700" w:type="dxa"/>
            <w:tcBorders>
              <w:top w:val="nil"/>
              <w:bottom w:val="nil"/>
            </w:tcBorders>
            <w:shd w:val="clear" w:color="auto" w:fill="auto"/>
          </w:tcPr>
          <w:p w14:paraId="5B46E6C9" w14:textId="77777777" w:rsidR="006A5B7A" w:rsidRPr="008D2355" w:rsidRDefault="006A5B7A" w:rsidP="000F0E49">
            <w:pPr>
              <w:spacing w:before="30" w:after="30" w:line="190" w:lineRule="exact"/>
              <w:jc w:val="left"/>
              <w:rPr>
                <w:sz w:val="20"/>
              </w:rPr>
            </w:pPr>
            <w:r w:rsidRPr="008D2355">
              <w:rPr>
                <w:sz w:val="20"/>
              </w:rPr>
              <w:t>Y.2300–Y.2399</w:t>
            </w:r>
          </w:p>
        </w:tc>
      </w:tr>
      <w:tr w:rsidR="006A5B7A" w:rsidRPr="008D2355" w14:paraId="14C5A4C7" w14:textId="77777777" w:rsidTr="000F0E49">
        <w:tc>
          <w:tcPr>
            <w:tcW w:w="8050" w:type="dxa"/>
            <w:tcBorders>
              <w:top w:val="nil"/>
              <w:bottom w:val="nil"/>
            </w:tcBorders>
            <w:shd w:val="clear" w:color="auto" w:fill="auto"/>
          </w:tcPr>
          <w:p w14:paraId="76911D69" w14:textId="77777777" w:rsidR="006A5B7A" w:rsidRPr="008D2355" w:rsidRDefault="006A5B7A" w:rsidP="000F0E49">
            <w:pPr>
              <w:spacing w:before="30" w:after="30" w:line="190" w:lineRule="exact"/>
              <w:ind w:left="283"/>
              <w:jc w:val="left"/>
              <w:rPr>
                <w:sz w:val="20"/>
              </w:rPr>
            </w:pPr>
            <w:r w:rsidRPr="008D2355">
              <w:rPr>
                <w:sz w:val="20"/>
              </w:rPr>
              <w:t>Network management</w:t>
            </w:r>
          </w:p>
        </w:tc>
        <w:tc>
          <w:tcPr>
            <w:tcW w:w="1700" w:type="dxa"/>
            <w:tcBorders>
              <w:top w:val="nil"/>
              <w:bottom w:val="nil"/>
            </w:tcBorders>
            <w:shd w:val="clear" w:color="auto" w:fill="auto"/>
          </w:tcPr>
          <w:p w14:paraId="38223E87" w14:textId="77777777" w:rsidR="006A5B7A" w:rsidRPr="008D2355" w:rsidRDefault="006A5B7A" w:rsidP="000F0E49">
            <w:pPr>
              <w:spacing w:before="30" w:after="30" w:line="190" w:lineRule="exact"/>
              <w:jc w:val="left"/>
              <w:rPr>
                <w:sz w:val="20"/>
              </w:rPr>
            </w:pPr>
            <w:r w:rsidRPr="008D2355">
              <w:rPr>
                <w:sz w:val="20"/>
              </w:rPr>
              <w:t>Y.2400–Y.2499</w:t>
            </w:r>
          </w:p>
        </w:tc>
      </w:tr>
      <w:tr w:rsidR="006A5B7A" w:rsidRPr="008D2355" w14:paraId="12A92CDB" w14:textId="77777777" w:rsidTr="000F0E49">
        <w:tc>
          <w:tcPr>
            <w:tcW w:w="8050" w:type="dxa"/>
            <w:tcBorders>
              <w:top w:val="nil"/>
              <w:bottom w:val="nil"/>
            </w:tcBorders>
            <w:shd w:val="clear" w:color="auto" w:fill="auto"/>
          </w:tcPr>
          <w:p w14:paraId="7D4F10B3" w14:textId="77777777" w:rsidR="006A5B7A" w:rsidRPr="008D2355" w:rsidRDefault="006A5B7A" w:rsidP="000F0E49">
            <w:pPr>
              <w:spacing w:before="30" w:after="30" w:line="190" w:lineRule="exact"/>
              <w:ind w:left="283"/>
              <w:jc w:val="left"/>
              <w:rPr>
                <w:sz w:val="20"/>
              </w:rPr>
            </w:pPr>
            <w:r w:rsidRPr="008D2355">
              <w:rPr>
                <w:sz w:val="20"/>
              </w:rPr>
              <w:t>Network control architectures and protocols</w:t>
            </w:r>
          </w:p>
        </w:tc>
        <w:tc>
          <w:tcPr>
            <w:tcW w:w="1700" w:type="dxa"/>
            <w:tcBorders>
              <w:top w:val="nil"/>
              <w:bottom w:val="nil"/>
            </w:tcBorders>
            <w:shd w:val="clear" w:color="auto" w:fill="auto"/>
          </w:tcPr>
          <w:p w14:paraId="5D409BE3" w14:textId="77777777" w:rsidR="006A5B7A" w:rsidRPr="008D2355" w:rsidRDefault="006A5B7A" w:rsidP="000F0E49">
            <w:pPr>
              <w:spacing w:before="30" w:after="30" w:line="190" w:lineRule="exact"/>
              <w:jc w:val="left"/>
              <w:rPr>
                <w:sz w:val="20"/>
              </w:rPr>
            </w:pPr>
            <w:r w:rsidRPr="008D2355">
              <w:rPr>
                <w:sz w:val="20"/>
              </w:rPr>
              <w:t>Y.2500–Y.2599</w:t>
            </w:r>
          </w:p>
        </w:tc>
      </w:tr>
      <w:tr w:rsidR="006A5B7A" w:rsidRPr="008D2355" w14:paraId="4A602CFB" w14:textId="77777777" w:rsidTr="000F0E49">
        <w:tc>
          <w:tcPr>
            <w:tcW w:w="8050" w:type="dxa"/>
            <w:tcBorders>
              <w:top w:val="nil"/>
              <w:bottom w:val="nil"/>
            </w:tcBorders>
            <w:shd w:val="clear" w:color="auto" w:fill="auto"/>
          </w:tcPr>
          <w:p w14:paraId="7F2A9BC8" w14:textId="77777777" w:rsidR="006A5B7A" w:rsidRPr="008D2355" w:rsidRDefault="006A5B7A" w:rsidP="000F0E49">
            <w:pPr>
              <w:spacing w:before="30" w:after="30" w:line="190" w:lineRule="exact"/>
              <w:ind w:left="283"/>
              <w:jc w:val="left"/>
              <w:rPr>
                <w:sz w:val="20"/>
              </w:rPr>
            </w:pPr>
            <w:r w:rsidRPr="008D2355">
              <w:rPr>
                <w:sz w:val="20"/>
              </w:rPr>
              <w:t>Packet-based Networks</w:t>
            </w:r>
          </w:p>
        </w:tc>
        <w:tc>
          <w:tcPr>
            <w:tcW w:w="1700" w:type="dxa"/>
            <w:tcBorders>
              <w:top w:val="nil"/>
              <w:bottom w:val="nil"/>
            </w:tcBorders>
            <w:shd w:val="clear" w:color="auto" w:fill="auto"/>
          </w:tcPr>
          <w:p w14:paraId="20A739C6" w14:textId="77777777" w:rsidR="006A5B7A" w:rsidRPr="008D2355" w:rsidRDefault="006A5B7A" w:rsidP="000F0E49">
            <w:pPr>
              <w:spacing w:before="30" w:after="30" w:line="190" w:lineRule="exact"/>
              <w:jc w:val="left"/>
              <w:rPr>
                <w:sz w:val="20"/>
              </w:rPr>
            </w:pPr>
            <w:r w:rsidRPr="008D2355">
              <w:rPr>
                <w:sz w:val="20"/>
              </w:rPr>
              <w:t>Y.2600–Y.2699</w:t>
            </w:r>
          </w:p>
        </w:tc>
      </w:tr>
      <w:tr w:rsidR="006A5B7A" w:rsidRPr="008D2355" w14:paraId="457DA424" w14:textId="77777777" w:rsidTr="000F0E49">
        <w:tc>
          <w:tcPr>
            <w:tcW w:w="8050" w:type="dxa"/>
            <w:tcBorders>
              <w:top w:val="nil"/>
              <w:bottom w:val="nil"/>
            </w:tcBorders>
            <w:shd w:val="clear" w:color="auto" w:fill="auto"/>
          </w:tcPr>
          <w:p w14:paraId="66AA8108" w14:textId="77777777" w:rsidR="006A5B7A" w:rsidRPr="008D2355" w:rsidRDefault="006A5B7A" w:rsidP="000F0E49">
            <w:pPr>
              <w:spacing w:before="30" w:after="30" w:line="190" w:lineRule="exact"/>
              <w:ind w:left="283"/>
              <w:jc w:val="left"/>
              <w:rPr>
                <w:sz w:val="20"/>
              </w:rPr>
            </w:pPr>
            <w:r w:rsidRPr="008D2355">
              <w:rPr>
                <w:sz w:val="20"/>
              </w:rPr>
              <w:t>Security</w:t>
            </w:r>
          </w:p>
        </w:tc>
        <w:tc>
          <w:tcPr>
            <w:tcW w:w="1700" w:type="dxa"/>
            <w:tcBorders>
              <w:top w:val="nil"/>
              <w:bottom w:val="nil"/>
            </w:tcBorders>
            <w:shd w:val="clear" w:color="auto" w:fill="auto"/>
          </w:tcPr>
          <w:p w14:paraId="362506AB" w14:textId="77777777" w:rsidR="006A5B7A" w:rsidRPr="008D2355" w:rsidRDefault="006A5B7A" w:rsidP="000F0E49">
            <w:pPr>
              <w:spacing w:before="30" w:after="30" w:line="190" w:lineRule="exact"/>
              <w:jc w:val="left"/>
              <w:rPr>
                <w:sz w:val="20"/>
              </w:rPr>
            </w:pPr>
            <w:r w:rsidRPr="008D2355">
              <w:rPr>
                <w:sz w:val="20"/>
              </w:rPr>
              <w:t>Y.2700–Y.2799</w:t>
            </w:r>
          </w:p>
        </w:tc>
      </w:tr>
      <w:tr w:rsidR="006A5B7A" w:rsidRPr="008D2355" w14:paraId="2C67B911" w14:textId="77777777" w:rsidTr="000F0E49">
        <w:tc>
          <w:tcPr>
            <w:tcW w:w="8050" w:type="dxa"/>
            <w:tcBorders>
              <w:top w:val="nil"/>
              <w:bottom w:val="nil"/>
            </w:tcBorders>
            <w:shd w:val="clear" w:color="auto" w:fill="auto"/>
          </w:tcPr>
          <w:p w14:paraId="000EC0A4" w14:textId="77777777" w:rsidR="006A5B7A" w:rsidRPr="008D2355" w:rsidRDefault="006A5B7A" w:rsidP="000F0E49">
            <w:pPr>
              <w:spacing w:before="30" w:after="30" w:line="190" w:lineRule="exact"/>
              <w:ind w:left="283"/>
              <w:jc w:val="left"/>
              <w:rPr>
                <w:sz w:val="20"/>
              </w:rPr>
            </w:pPr>
            <w:r w:rsidRPr="008D2355">
              <w:rPr>
                <w:sz w:val="20"/>
              </w:rPr>
              <w:t>Generalized mobility</w:t>
            </w:r>
          </w:p>
        </w:tc>
        <w:tc>
          <w:tcPr>
            <w:tcW w:w="1700" w:type="dxa"/>
            <w:tcBorders>
              <w:top w:val="nil"/>
              <w:bottom w:val="nil"/>
            </w:tcBorders>
            <w:shd w:val="clear" w:color="auto" w:fill="auto"/>
          </w:tcPr>
          <w:p w14:paraId="5100F299" w14:textId="77777777" w:rsidR="006A5B7A" w:rsidRPr="008D2355" w:rsidRDefault="006A5B7A" w:rsidP="000F0E49">
            <w:pPr>
              <w:spacing w:before="30" w:after="30" w:line="190" w:lineRule="exact"/>
              <w:jc w:val="left"/>
              <w:rPr>
                <w:sz w:val="20"/>
              </w:rPr>
            </w:pPr>
            <w:r w:rsidRPr="008D2355">
              <w:rPr>
                <w:sz w:val="20"/>
              </w:rPr>
              <w:t>Y.2800–Y.2899</w:t>
            </w:r>
          </w:p>
        </w:tc>
      </w:tr>
      <w:tr w:rsidR="006A5B7A" w:rsidRPr="008D2355" w14:paraId="394B4F7E" w14:textId="77777777" w:rsidTr="000F0E49">
        <w:tc>
          <w:tcPr>
            <w:tcW w:w="8050" w:type="dxa"/>
            <w:tcBorders>
              <w:top w:val="nil"/>
              <w:bottom w:val="nil"/>
            </w:tcBorders>
            <w:shd w:val="clear" w:color="auto" w:fill="auto"/>
          </w:tcPr>
          <w:p w14:paraId="22338E5B" w14:textId="77777777" w:rsidR="006A5B7A" w:rsidRPr="008D2355" w:rsidRDefault="006A5B7A" w:rsidP="000F0E49">
            <w:pPr>
              <w:spacing w:before="30" w:after="30" w:line="190" w:lineRule="exact"/>
              <w:ind w:left="283"/>
              <w:jc w:val="left"/>
              <w:rPr>
                <w:sz w:val="20"/>
              </w:rPr>
            </w:pPr>
            <w:r w:rsidRPr="008D2355">
              <w:rPr>
                <w:sz w:val="20"/>
              </w:rPr>
              <w:t>Carrier grade open environment</w:t>
            </w:r>
          </w:p>
        </w:tc>
        <w:tc>
          <w:tcPr>
            <w:tcW w:w="1700" w:type="dxa"/>
            <w:tcBorders>
              <w:top w:val="nil"/>
              <w:bottom w:val="nil"/>
            </w:tcBorders>
            <w:shd w:val="clear" w:color="auto" w:fill="auto"/>
          </w:tcPr>
          <w:p w14:paraId="2EE8EFFB" w14:textId="77777777" w:rsidR="006A5B7A" w:rsidRPr="008D2355" w:rsidRDefault="006A5B7A" w:rsidP="000F0E49">
            <w:pPr>
              <w:spacing w:before="30" w:after="30" w:line="190" w:lineRule="exact"/>
              <w:jc w:val="left"/>
              <w:rPr>
                <w:sz w:val="20"/>
              </w:rPr>
            </w:pPr>
            <w:r w:rsidRPr="008D2355">
              <w:rPr>
                <w:sz w:val="20"/>
              </w:rPr>
              <w:t>Y.2900–Y.2999</w:t>
            </w:r>
          </w:p>
        </w:tc>
      </w:tr>
      <w:tr w:rsidR="006A5B7A" w:rsidRPr="008D2355" w14:paraId="022F3C86" w14:textId="77777777" w:rsidTr="000F0E49">
        <w:tc>
          <w:tcPr>
            <w:tcW w:w="8050" w:type="dxa"/>
            <w:tcBorders>
              <w:top w:val="nil"/>
              <w:bottom w:val="nil"/>
            </w:tcBorders>
            <w:shd w:val="clear" w:color="auto" w:fill="auto"/>
          </w:tcPr>
          <w:p w14:paraId="1935706A" w14:textId="77777777" w:rsidR="006A5B7A" w:rsidRPr="008D2355" w:rsidRDefault="006A5B7A" w:rsidP="000F0E49">
            <w:pPr>
              <w:spacing w:before="30" w:after="30" w:line="190" w:lineRule="exact"/>
              <w:ind w:left="113"/>
              <w:jc w:val="left"/>
              <w:rPr>
                <w:sz w:val="20"/>
              </w:rPr>
            </w:pPr>
            <w:r w:rsidRPr="008D2355">
              <w:rPr>
                <w:sz w:val="20"/>
              </w:rPr>
              <w:t>FUTURE NETWORKS</w:t>
            </w:r>
          </w:p>
        </w:tc>
        <w:tc>
          <w:tcPr>
            <w:tcW w:w="1700" w:type="dxa"/>
            <w:tcBorders>
              <w:top w:val="nil"/>
              <w:bottom w:val="nil"/>
            </w:tcBorders>
            <w:shd w:val="clear" w:color="auto" w:fill="auto"/>
          </w:tcPr>
          <w:p w14:paraId="32264B9B" w14:textId="77777777" w:rsidR="006A5B7A" w:rsidRPr="008D2355" w:rsidRDefault="006A5B7A" w:rsidP="000F0E49">
            <w:pPr>
              <w:spacing w:before="30" w:after="30" w:line="190" w:lineRule="exact"/>
              <w:jc w:val="left"/>
              <w:rPr>
                <w:sz w:val="20"/>
              </w:rPr>
            </w:pPr>
            <w:r w:rsidRPr="008D2355">
              <w:rPr>
                <w:sz w:val="20"/>
              </w:rPr>
              <w:t>Y.3000–Y.3499</w:t>
            </w:r>
          </w:p>
        </w:tc>
      </w:tr>
      <w:tr w:rsidR="006A5B7A" w:rsidRPr="008D2355" w14:paraId="465B051C" w14:textId="77777777" w:rsidTr="000F0E49">
        <w:tc>
          <w:tcPr>
            <w:tcW w:w="8050" w:type="dxa"/>
            <w:tcBorders>
              <w:top w:val="nil"/>
              <w:bottom w:val="nil"/>
            </w:tcBorders>
            <w:shd w:val="clear" w:color="auto" w:fill="auto"/>
          </w:tcPr>
          <w:p w14:paraId="69319188" w14:textId="77777777" w:rsidR="006A5B7A" w:rsidRPr="008D2355" w:rsidRDefault="006A5B7A" w:rsidP="000F0E49">
            <w:pPr>
              <w:spacing w:before="30" w:after="30" w:line="190" w:lineRule="exact"/>
              <w:ind w:left="113"/>
              <w:jc w:val="left"/>
              <w:rPr>
                <w:sz w:val="20"/>
              </w:rPr>
            </w:pPr>
            <w:r w:rsidRPr="008D2355">
              <w:rPr>
                <w:sz w:val="20"/>
              </w:rPr>
              <w:t>CLOUD COMPUTING</w:t>
            </w:r>
          </w:p>
        </w:tc>
        <w:tc>
          <w:tcPr>
            <w:tcW w:w="1700" w:type="dxa"/>
            <w:tcBorders>
              <w:top w:val="nil"/>
              <w:bottom w:val="nil"/>
            </w:tcBorders>
            <w:shd w:val="clear" w:color="auto" w:fill="auto"/>
          </w:tcPr>
          <w:p w14:paraId="2DA8F8BC" w14:textId="77777777" w:rsidR="006A5B7A" w:rsidRPr="008D2355" w:rsidRDefault="006A5B7A" w:rsidP="000F0E49">
            <w:pPr>
              <w:spacing w:before="30" w:after="30" w:line="190" w:lineRule="exact"/>
              <w:jc w:val="left"/>
              <w:rPr>
                <w:sz w:val="20"/>
              </w:rPr>
            </w:pPr>
            <w:r w:rsidRPr="008D2355">
              <w:rPr>
                <w:sz w:val="20"/>
              </w:rPr>
              <w:t>Y.3500–Y.3999</w:t>
            </w:r>
          </w:p>
        </w:tc>
      </w:tr>
      <w:tr w:rsidR="006A5B7A" w:rsidRPr="008D2355" w14:paraId="12C88690" w14:textId="77777777" w:rsidTr="000F0E49">
        <w:tc>
          <w:tcPr>
            <w:tcW w:w="8050" w:type="dxa"/>
            <w:tcBorders>
              <w:top w:val="nil"/>
              <w:bottom w:val="nil"/>
            </w:tcBorders>
            <w:shd w:val="clear" w:color="auto" w:fill="auto"/>
          </w:tcPr>
          <w:p w14:paraId="2CDFE195" w14:textId="77777777" w:rsidR="006A5B7A" w:rsidRPr="008D2355" w:rsidRDefault="006A5B7A" w:rsidP="000F0E49">
            <w:pPr>
              <w:spacing w:before="30" w:after="30" w:line="190" w:lineRule="exact"/>
              <w:ind w:left="113"/>
              <w:jc w:val="left"/>
              <w:rPr>
                <w:sz w:val="20"/>
              </w:rPr>
            </w:pPr>
            <w:r w:rsidRPr="008D2355">
              <w:rPr>
                <w:sz w:val="20"/>
              </w:rPr>
              <w:t>INTERNET OF THINGS AND SMART CITIES AND COMMUNITIES</w:t>
            </w:r>
          </w:p>
        </w:tc>
        <w:tc>
          <w:tcPr>
            <w:tcW w:w="1700" w:type="dxa"/>
            <w:tcBorders>
              <w:top w:val="nil"/>
              <w:bottom w:val="nil"/>
            </w:tcBorders>
            <w:shd w:val="clear" w:color="auto" w:fill="auto"/>
          </w:tcPr>
          <w:p w14:paraId="23DDE5E0" w14:textId="77777777" w:rsidR="006A5B7A" w:rsidRPr="008D2355" w:rsidRDefault="006A5B7A" w:rsidP="000F0E49">
            <w:pPr>
              <w:spacing w:before="30" w:after="30" w:line="190" w:lineRule="exact"/>
              <w:jc w:val="left"/>
              <w:rPr>
                <w:sz w:val="20"/>
              </w:rPr>
            </w:pPr>
          </w:p>
        </w:tc>
      </w:tr>
      <w:tr w:rsidR="006A5B7A" w:rsidRPr="008D2355" w14:paraId="0A51B614" w14:textId="77777777" w:rsidTr="000F0E49">
        <w:tc>
          <w:tcPr>
            <w:tcW w:w="8050" w:type="dxa"/>
            <w:tcBorders>
              <w:top w:val="nil"/>
              <w:bottom w:val="nil"/>
            </w:tcBorders>
            <w:shd w:val="clear" w:color="auto" w:fill="auto"/>
          </w:tcPr>
          <w:p w14:paraId="31DF0107" w14:textId="77777777" w:rsidR="006A5B7A" w:rsidRPr="008D2355" w:rsidRDefault="006A5B7A" w:rsidP="000F0E49">
            <w:pPr>
              <w:spacing w:before="30" w:after="30" w:line="190" w:lineRule="exact"/>
              <w:ind w:left="283"/>
              <w:jc w:val="left"/>
              <w:rPr>
                <w:sz w:val="20"/>
              </w:rPr>
            </w:pPr>
            <w:r w:rsidRPr="008D2355">
              <w:rPr>
                <w:sz w:val="20"/>
              </w:rPr>
              <w:t>General</w:t>
            </w:r>
          </w:p>
        </w:tc>
        <w:tc>
          <w:tcPr>
            <w:tcW w:w="1700" w:type="dxa"/>
            <w:tcBorders>
              <w:top w:val="nil"/>
              <w:bottom w:val="nil"/>
            </w:tcBorders>
            <w:shd w:val="clear" w:color="auto" w:fill="auto"/>
          </w:tcPr>
          <w:p w14:paraId="533744A8" w14:textId="77777777" w:rsidR="006A5B7A" w:rsidRPr="008D2355" w:rsidRDefault="006A5B7A" w:rsidP="000F0E49">
            <w:pPr>
              <w:spacing w:before="30" w:after="30" w:line="190" w:lineRule="exact"/>
              <w:jc w:val="left"/>
              <w:rPr>
                <w:sz w:val="20"/>
              </w:rPr>
            </w:pPr>
            <w:r w:rsidRPr="008D2355">
              <w:rPr>
                <w:sz w:val="20"/>
              </w:rPr>
              <w:t>Y.4000–Y.4049</w:t>
            </w:r>
          </w:p>
        </w:tc>
      </w:tr>
      <w:tr w:rsidR="006A5B7A" w:rsidRPr="008D2355" w14:paraId="0A7D0D0F" w14:textId="77777777" w:rsidTr="000F0E49">
        <w:tc>
          <w:tcPr>
            <w:tcW w:w="8050" w:type="dxa"/>
            <w:tcBorders>
              <w:top w:val="nil"/>
              <w:bottom w:val="nil"/>
            </w:tcBorders>
            <w:shd w:val="clear" w:color="auto" w:fill="auto"/>
          </w:tcPr>
          <w:p w14:paraId="7BC2D6F5" w14:textId="77777777" w:rsidR="006A5B7A" w:rsidRPr="008D2355" w:rsidRDefault="006A5B7A" w:rsidP="000F0E49">
            <w:pPr>
              <w:spacing w:before="30" w:after="30" w:line="190" w:lineRule="exact"/>
              <w:ind w:left="283"/>
              <w:jc w:val="left"/>
              <w:rPr>
                <w:sz w:val="20"/>
              </w:rPr>
            </w:pPr>
            <w:r w:rsidRPr="008D2355">
              <w:rPr>
                <w:sz w:val="20"/>
              </w:rPr>
              <w:t>Definitions and terminologies</w:t>
            </w:r>
          </w:p>
        </w:tc>
        <w:tc>
          <w:tcPr>
            <w:tcW w:w="1700" w:type="dxa"/>
            <w:tcBorders>
              <w:top w:val="nil"/>
              <w:bottom w:val="nil"/>
            </w:tcBorders>
            <w:shd w:val="clear" w:color="auto" w:fill="auto"/>
          </w:tcPr>
          <w:p w14:paraId="7CBD6FF5" w14:textId="77777777" w:rsidR="006A5B7A" w:rsidRPr="008D2355" w:rsidRDefault="006A5B7A" w:rsidP="000F0E49">
            <w:pPr>
              <w:spacing w:before="30" w:after="30" w:line="190" w:lineRule="exact"/>
              <w:jc w:val="left"/>
              <w:rPr>
                <w:sz w:val="20"/>
              </w:rPr>
            </w:pPr>
            <w:r w:rsidRPr="008D2355">
              <w:rPr>
                <w:sz w:val="20"/>
              </w:rPr>
              <w:t>Y.4050–Y.4099</w:t>
            </w:r>
          </w:p>
        </w:tc>
      </w:tr>
      <w:tr w:rsidR="006A5B7A" w:rsidRPr="008D2355" w14:paraId="0BE1283C" w14:textId="77777777" w:rsidTr="000F0E49">
        <w:tc>
          <w:tcPr>
            <w:tcW w:w="8050" w:type="dxa"/>
            <w:tcBorders>
              <w:top w:val="nil"/>
              <w:bottom w:val="nil"/>
            </w:tcBorders>
            <w:shd w:val="clear" w:color="auto" w:fill="auto"/>
          </w:tcPr>
          <w:p w14:paraId="7A6AA015" w14:textId="77777777" w:rsidR="006A5B7A" w:rsidRPr="008D2355" w:rsidRDefault="006A5B7A" w:rsidP="000F0E49">
            <w:pPr>
              <w:spacing w:before="30" w:after="30" w:line="190" w:lineRule="exact"/>
              <w:ind w:left="283"/>
              <w:jc w:val="left"/>
              <w:rPr>
                <w:sz w:val="20"/>
              </w:rPr>
            </w:pPr>
            <w:r w:rsidRPr="008D2355">
              <w:rPr>
                <w:sz w:val="20"/>
              </w:rPr>
              <w:t>Requirements and use cases</w:t>
            </w:r>
          </w:p>
        </w:tc>
        <w:tc>
          <w:tcPr>
            <w:tcW w:w="1700" w:type="dxa"/>
            <w:tcBorders>
              <w:top w:val="nil"/>
              <w:bottom w:val="nil"/>
            </w:tcBorders>
            <w:shd w:val="clear" w:color="auto" w:fill="auto"/>
          </w:tcPr>
          <w:p w14:paraId="678C4933" w14:textId="77777777" w:rsidR="006A5B7A" w:rsidRPr="008D2355" w:rsidRDefault="006A5B7A" w:rsidP="000F0E49">
            <w:pPr>
              <w:spacing w:before="30" w:after="30" w:line="190" w:lineRule="exact"/>
              <w:jc w:val="left"/>
              <w:rPr>
                <w:sz w:val="20"/>
              </w:rPr>
            </w:pPr>
            <w:r w:rsidRPr="008D2355">
              <w:rPr>
                <w:sz w:val="20"/>
              </w:rPr>
              <w:t>Y.4100–Y.4249</w:t>
            </w:r>
          </w:p>
        </w:tc>
      </w:tr>
      <w:tr w:rsidR="006A5B7A" w:rsidRPr="008D2355" w14:paraId="6157E032" w14:textId="77777777" w:rsidTr="000F0E49">
        <w:tc>
          <w:tcPr>
            <w:tcW w:w="8050" w:type="dxa"/>
            <w:tcBorders>
              <w:top w:val="nil"/>
              <w:bottom w:val="nil"/>
            </w:tcBorders>
            <w:shd w:val="clear" w:color="auto" w:fill="auto"/>
          </w:tcPr>
          <w:p w14:paraId="57D13F31" w14:textId="77777777" w:rsidR="006A5B7A" w:rsidRPr="008D2355" w:rsidRDefault="006A5B7A" w:rsidP="000F0E49">
            <w:pPr>
              <w:spacing w:before="30" w:after="30" w:line="190" w:lineRule="exact"/>
              <w:ind w:left="283"/>
              <w:jc w:val="left"/>
              <w:rPr>
                <w:sz w:val="20"/>
              </w:rPr>
            </w:pPr>
            <w:r w:rsidRPr="008D2355">
              <w:rPr>
                <w:sz w:val="20"/>
              </w:rPr>
              <w:t>Infrastructure, connectivity and networks</w:t>
            </w:r>
          </w:p>
        </w:tc>
        <w:tc>
          <w:tcPr>
            <w:tcW w:w="1700" w:type="dxa"/>
            <w:tcBorders>
              <w:top w:val="nil"/>
              <w:bottom w:val="nil"/>
            </w:tcBorders>
            <w:shd w:val="clear" w:color="auto" w:fill="auto"/>
          </w:tcPr>
          <w:p w14:paraId="117219E3" w14:textId="77777777" w:rsidR="006A5B7A" w:rsidRPr="008D2355" w:rsidRDefault="006A5B7A" w:rsidP="000F0E49">
            <w:pPr>
              <w:spacing w:before="30" w:after="30" w:line="190" w:lineRule="exact"/>
              <w:jc w:val="left"/>
              <w:rPr>
                <w:sz w:val="20"/>
              </w:rPr>
            </w:pPr>
            <w:r w:rsidRPr="008D2355">
              <w:rPr>
                <w:sz w:val="20"/>
              </w:rPr>
              <w:t>Y.4250–Y.4399</w:t>
            </w:r>
          </w:p>
        </w:tc>
      </w:tr>
      <w:tr w:rsidR="006A5B7A" w:rsidRPr="008D2355" w14:paraId="5B40086B" w14:textId="77777777" w:rsidTr="000F0E49">
        <w:tc>
          <w:tcPr>
            <w:tcW w:w="8050" w:type="dxa"/>
            <w:tcBorders>
              <w:top w:val="nil"/>
              <w:bottom w:val="nil"/>
            </w:tcBorders>
            <w:shd w:val="clear" w:color="auto" w:fill="auto"/>
          </w:tcPr>
          <w:p w14:paraId="0340C9FD" w14:textId="77777777" w:rsidR="006A5B7A" w:rsidRPr="008D2355" w:rsidRDefault="006A5B7A" w:rsidP="000F0E49">
            <w:pPr>
              <w:spacing w:before="30" w:after="30" w:line="190" w:lineRule="exact"/>
              <w:ind w:left="283"/>
              <w:jc w:val="left"/>
              <w:rPr>
                <w:sz w:val="20"/>
              </w:rPr>
            </w:pPr>
            <w:r w:rsidRPr="008D2355">
              <w:rPr>
                <w:sz w:val="20"/>
              </w:rPr>
              <w:t>Frameworks, architectures and protocols</w:t>
            </w:r>
          </w:p>
        </w:tc>
        <w:tc>
          <w:tcPr>
            <w:tcW w:w="1700" w:type="dxa"/>
            <w:tcBorders>
              <w:top w:val="nil"/>
              <w:bottom w:val="nil"/>
            </w:tcBorders>
            <w:shd w:val="clear" w:color="auto" w:fill="auto"/>
          </w:tcPr>
          <w:p w14:paraId="6791B0FF" w14:textId="77777777" w:rsidR="006A5B7A" w:rsidRPr="008D2355" w:rsidRDefault="006A5B7A" w:rsidP="000F0E49">
            <w:pPr>
              <w:spacing w:before="30" w:after="30" w:line="190" w:lineRule="exact"/>
              <w:jc w:val="left"/>
              <w:rPr>
                <w:sz w:val="20"/>
              </w:rPr>
            </w:pPr>
            <w:r w:rsidRPr="008D2355">
              <w:rPr>
                <w:sz w:val="20"/>
              </w:rPr>
              <w:t>Y.4400–Y.4549</w:t>
            </w:r>
          </w:p>
        </w:tc>
      </w:tr>
      <w:tr w:rsidR="006A5B7A" w:rsidRPr="008D2355" w14:paraId="5764BFE9" w14:textId="77777777" w:rsidTr="000F0E49">
        <w:tc>
          <w:tcPr>
            <w:tcW w:w="8050" w:type="dxa"/>
            <w:tcBorders>
              <w:top w:val="nil"/>
              <w:bottom w:val="nil"/>
            </w:tcBorders>
            <w:shd w:val="clear" w:color="auto" w:fill="auto"/>
          </w:tcPr>
          <w:p w14:paraId="428FE349" w14:textId="77777777" w:rsidR="006A5B7A" w:rsidRPr="008D2355" w:rsidRDefault="006A5B7A" w:rsidP="000F0E49">
            <w:pPr>
              <w:spacing w:before="30" w:after="30" w:line="190" w:lineRule="exact"/>
              <w:ind w:left="283"/>
              <w:jc w:val="left"/>
              <w:rPr>
                <w:sz w:val="20"/>
              </w:rPr>
            </w:pPr>
            <w:r w:rsidRPr="008D2355">
              <w:rPr>
                <w:sz w:val="20"/>
              </w:rPr>
              <w:t>Services, applications, computation and data processing</w:t>
            </w:r>
          </w:p>
        </w:tc>
        <w:tc>
          <w:tcPr>
            <w:tcW w:w="1700" w:type="dxa"/>
            <w:tcBorders>
              <w:top w:val="nil"/>
              <w:bottom w:val="nil"/>
            </w:tcBorders>
            <w:shd w:val="clear" w:color="auto" w:fill="auto"/>
          </w:tcPr>
          <w:p w14:paraId="250F4F5F" w14:textId="77777777" w:rsidR="006A5B7A" w:rsidRPr="008D2355" w:rsidRDefault="006A5B7A" w:rsidP="000F0E49">
            <w:pPr>
              <w:spacing w:before="30" w:after="30" w:line="190" w:lineRule="exact"/>
              <w:jc w:val="left"/>
              <w:rPr>
                <w:sz w:val="20"/>
              </w:rPr>
            </w:pPr>
            <w:r w:rsidRPr="008D2355">
              <w:rPr>
                <w:sz w:val="20"/>
              </w:rPr>
              <w:t>Y.4550–Y.4699</w:t>
            </w:r>
          </w:p>
        </w:tc>
      </w:tr>
      <w:tr w:rsidR="006A5B7A" w:rsidRPr="008D2355" w14:paraId="561200CF" w14:textId="77777777" w:rsidTr="000F0E49">
        <w:tc>
          <w:tcPr>
            <w:tcW w:w="8050" w:type="dxa"/>
            <w:tcBorders>
              <w:top w:val="nil"/>
              <w:bottom w:val="nil"/>
            </w:tcBorders>
            <w:shd w:val="clear" w:color="auto" w:fill="auto"/>
          </w:tcPr>
          <w:p w14:paraId="4F2323A9" w14:textId="77777777" w:rsidR="006A5B7A" w:rsidRPr="008D2355" w:rsidRDefault="006A5B7A" w:rsidP="000F0E49">
            <w:pPr>
              <w:spacing w:before="30" w:after="30" w:line="190" w:lineRule="exact"/>
              <w:ind w:left="283"/>
              <w:jc w:val="left"/>
              <w:rPr>
                <w:sz w:val="20"/>
              </w:rPr>
            </w:pPr>
            <w:r w:rsidRPr="008D2355">
              <w:rPr>
                <w:sz w:val="20"/>
              </w:rPr>
              <w:t>Management, control and performance</w:t>
            </w:r>
          </w:p>
        </w:tc>
        <w:tc>
          <w:tcPr>
            <w:tcW w:w="1700" w:type="dxa"/>
            <w:tcBorders>
              <w:top w:val="nil"/>
              <w:bottom w:val="nil"/>
            </w:tcBorders>
            <w:shd w:val="clear" w:color="auto" w:fill="auto"/>
          </w:tcPr>
          <w:p w14:paraId="121BF851" w14:textId="77777777" w:rsidR="006A5B7A" w:rsidRPr="008D2355" w:rsidRDefault="006A5B7A" w:rsidP="000F0E49">
            <w:pPr>
              <w:spacing w:before="30" w:after="30" w:line="190" w:lineRule="exact"/>
              <w:jc w:val="left"/>
              <w:rPr>
                <w:sz w:val="20"/>
              </w:rPr>
            </w:pPr>
            <w:r w:rsidRPr="008D2355">
              <w:rPr>
                <w:sz w:val="20"/>
              </w:rPr>
              <w:t>Y.4700–Y.4799</w:t>
            </w:r>
          </w:p>
        </w:tc>
      </w:tr>
      <w:tr w:rsidR="006A5B7A" w:rsidRPr="008D2355" w14:paraId="57CF3E92" w14:textId="77777777" w:rsidTr="000F0E49">
        <w:tc>
          <w:tcPr>
            <w:tcW w:w="8050" w:type="dxa"/>
            <w:tcBorders>
              <w:top w:val="nil"/>
              <w:bottom w:val="nil"/>
            </w:tcBorders>
            <w:shd w:val="clear" w:color="auto" w:fill="auto"/>
          </w:tcPr>
          <w:p w14:paraId="0BB5E6AF" w14:textId="77777777" w:rsidR="006A5B7A" w:rsidRPr="008D2355" w:rsidRDefault="006A5B7A" w:rsidP="000F0E49">
            <w:pPr>
              <w:spacing w:before="30" w:after="30" w:line="190" w:lineRule="exact"/>
              <w:ind w:left="283"/>
              <w:jc w:val="left"/>
              <w:rPr>
                <w:sz w:val="20"/>
              </w:rPr>
            </w:pPr>
            <w:r w:rsidRPr="008D2355">
              <w:rPr>
                <w:sz w:val="20"/>
              </w:rPr>
              <w:t>Identification and security</w:t>
            </w:r>
          </w:p>
        </w:tc>
        <w:tc>
          <w:tcPr>
            <w:tcW w:w="1700" w:type="dxa"/>
            <w:tcBorders>
              <w:top w:val="nil"/>
              <w:bottom w:val="nil"/>
            </w:tcBorders>
            <w:shd w:val="clear" w:color="auto" w:fill="auto"/>
          </w:tcPr>
          <w:p w14:paraId="5C5F871D" w14:textId="77777777" w:rsidR="006A5B7A" w:rsidRPr="008D2355" w:rsidRDefault="006A5B7A" w:rsidP="000F0E49">
            <w:pPr>
              <w:spacing w:before="30" w:after="30" w:line="190" w:lineRule="exact"/>
              <w:jc w:val="left"/>
              <w:rPr>
                <w:sz w:val="20"/>
              </w:rPr>
            </w:pPr>
            <w:r w:rsidRPr="008D2355">
              <w:rPr>
                <w:sz w:val="20"/>
              </w:rPr>
              <w:t>Y.4800–Y.4899</w:t>
            </w:r>
          </w:p>
        </w:tc>
      </w:tr>
      <w:tr w:rsidR="006A5B7A" w:rsidRPr="008D2355" w14:paraId="401171B8" w14:textId="77777777" w:rsidTr="000F0E49">
        <w:tc>
          <w:tcPr>
            <w:tcW w:w="8050" w:type="dxa"/>
            <w:tcBorders>
              <w:top w:val="nil"/>
              <w:bottom w:val="nil"/>
            </w:tcBorders>
            <w:shd w:val="clear" w:color="auto" w:fill="auto"/>
          </w:tcPr>
          <w:p w14:paraId="44A05B7A" w14:textId="77777777" w:rsidR="006A5B7A" w:rsidRPr="008D2355" w:rsidRDefault="006A5B7A" w:rsidP="000F0E49">
            <w:pPr>
              <w:spacing w:before="30" w:after="30" w:line="190" w:lineRule="exact"/>
              <w:ind w:left="283"/>
              <w:jc w:val="left"/>
              <w:rPr>
                <w:sz w:val="20"/>
              </w:rPr>
            </w:pPr>
            <w:r w:rsidRPr="008D2355">
              <w:rPr>
                <w:sz w:val="20"/>
              </w:rPr>
              <w:t>Evaluation and assessment</w:t>
            </w:r>
          </w:p>
        </w:tc>
        <w:tc>
          <w:tcPr>
            <w:tcW w:w="1700" w:type="dxa"/>
            <w:tcBorders>
              <w:top w:val="nil"/>
              <w:bottom w:val="nil"/>
            </w:tcBorders>
            <w:shd w:val="clear" w:color="auto" w:fill="auto"/>
          </w:tcPr>
          <w:p w14:paraId="56E23B80" w14:textId="77777777" w:rsidR="006A5B7A" w:rsidRPr="008D2355" w:rsidRDefault="006A5B7A" w:rsidP="000F0E49">
            <w:pPr>
              <w:spacing w:before="30" w:after="30" w:line="190" w:lineRule="exact"/>
              <w:jc w:val="left"/>
              <w:rPr>
                <w:sz w:val="20"/>
              </w:rPr>
            </w:pPr>
            <w:r w:rsidRPr="008D2355">
              <w:rPr>
                <w:sz w:val="20"/>
              </w:rPr>
              <w:t>Y.4900–Y.4999</w:t>
            </w:r>
          </w:p>
        </w:tc>
      </w:tr>
      <w:tr w:rsidR="006A5B7A" w:rsidRPr="008D2355" w14:paraId="351A093E" w14:textId="77777777" w:rsidTr="000F0E49">
        <w:tc>
          <w:tcPr>
            <w:tcW w:w="8050" w:type="dxa"/>
            <w:tcBorders>
              <w:top w:val="nil"/>
            </w:tcBorders>
            <w:shd w:val="clear" w:color="auto" w:fill="auto"/>
          </w:tcPr>
          <w:p w14:paraId="78447FF9" w14:textId="77777777" w:rsidR="006A5B7A" w:rsidRPr="008D2355" w:rsidRDefault="006A5B7A" w:rsidP="000F0E49">
            <w:pPr>
              <w:spacing w:before="30" w:after="30" w:line="190" w:lineRule="exact"/>
              <w:ind w:left="283"/>
              <w:jc w:val="left"/>
              <w:rPr>
                <w:sz w:val="20"/>
              </w:rPr>
            </w:pPr>
          </w:p>
        </w:tc>
        <w:tc>
          <w:tcPr>
            <w:tcW w:w="1700" w:type="dxa"/>
            <w:tcBorders>
              <w:top w:val="nil"/>
            </w:tcBorders>
            <w:shd w:val="clear" w:color="auto" w:fill="auto"/>
          </w:tcPr>
          <w:p w14:paraId="76EE7561" w14:textId="77777777" w:rsidR="006A5B7A" w:rsidRPr="008D2355" w:rsidRDefault="006A5B7A" w:rsidP="000F0E49">
            <w:pPr>
              <w:spacing w:before="30" w:after="30" w:line="190" w:lineRule="exact"/>
              <w:jc w:val="left"/>
              <w:rPr>
                <w:sz w:val="20"/>
              </w:rPr>
            </w:pPr>
          </w:p>
        </w:tc>
      </w:tr>
    </w:tbl>
    <w:p w14:paraId="42E164DE" w14:textId="77777777" w:rsidR="006A5B7A" w:rsidRPr="008D2355" w:rsidRDefault="006A5B7A" w:rsidP="006A5B7A">
      <w:pPr>
        <w:spacing w:before="80" w:after="80"/>
        <w:rPr>
          <w:sz w:val="18"/>
        </w:rPr>
      </w:pPr>
      <w:r w:rsidRPr="008D2355">
        <w:rPr>
          <w:i/>
          <w:sz w:val="18"/>
        </w:rPr>
        <w:t>For further details, please refer to the list of ITU-T Recommendations.</w:t>
      </w:r>
    </w:p>
    <w:p w14:paraId="5BE76E37" w14:textId="77777777" w:rsidR="006A5B7A" w:rsidRPr="008D2355" w:rsidRDefault="006A5B7A" w:rsidP="006A5B7A">
      <w:pPr>
        <w:spacing w:before="80"/>
        <w:jc w:val="center"/>
        <w:rPr>
          <w:sz w:val="20"/>
        </w:rPr>
      </w:pPr>
    </w:p>
    <w:p w14:paraId="587C1E74" w14:textId="77777777" w:rsidR="006A5B7A" w:rsidRPr="008D2355" w:rsidRDefault="006A5B7A" w:rsidP="006A5B7A">
      <w:pPr>
        <w:spacing w:before="80"/>
        <w:rPr>
          <w:i/>
          <w:sz w:val="20"/>
        </w:rPr>
      </w:pPr>
    </w:p>
    <w:p w14:paraId="2CA92641" w14:textId="77777777" w:rsidR="006A5B7A" w:rsidRPr="008D2355" w:rsidRDefault="006A5B7A" w:rsidP="006A5B7A">
      <w:pPr>
        <w:sectPr w:rsidR="006A5B7A" w:rsidRPr="008D2355" w:rsidSect="009C5A52">
          <w:headerReference w:type="even" r:id="rId13"/>
          <w:headerReference w:type="default" r:id="rId14"/>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6A5B7A" w:rsidRPr="008D2355" w14:paraId="61CABD63" w14:textId="77777777" w:rsidTr="000F0E49">
        <w:tc>
          <w:tcPr>
            <w:tcW w:w="9945" w:type="dxa"/>
          </w:tcPr>
          <w:p w14:paraId="702D447B" w14:textId="77777777" w:rsidR="006A5B7A" w:rsidRPr="008D2355" w:rsidRDefault="006A5B7A" w:rsidP="000F0E49">
            <w:pPr>
              <w:pStyle w:val="RecNo"/>
            </w:pPr>
            <w:bookmarkStart w:id="6" w:name="irecnoe"/>
            <w:bookmarkEnd w:id="6"/>
            <w:r w:rsidRPr="008D2355">
              <w:lastRenderedPageBreak/>
              <w:t>Recommendation ITU-T Y.1543</w:t>
            </w:r>
          </w:p>
          <w:p w14:paraId="13A91DB8" w14:textId="46301A44" w:rsidR="006A5B7A" w:rsidRPr="008D2355" w:rsidRDefault="006A5B7A" w:rsidP="000F0E49">
            <w:pPr>
              <w:pStyle w:val="Rectitle"/>
            </w:pPr>
            <w:r w:rsidRPr="008D2355">
              <w:t>Measurements in I</w:t>
            </w:r>
            <w:r w:rsidR="00856C98" w:rsidRPr="008D2355">
              <w:t>nternet protocol</w:t>
            </w:r>
            <w:r w:rsidRPr="008D2355">
              <w:t xml:space="preserve"> networks for inter-domain performance assessment</w:t>
            </w:r>
          </w:p>
          <w:p w14:paraId="59E5D935" w14:textId="77777777" w:rsidR="006A5B7A" w:rsidRPr="008D2355" w:rsidRDefault="006A5B7A" w:rsidP="000F0E49"/>
        </w:tc>
      </w:tr>
    </w:tbl>
    <w:p w14:paraId="39D077D3" w14:textId="77777777" w:rsidR="006A5B7A" w:rsidRPr="008D2355" w:rsidRDefault="006A5B7A" w:rsidP="006A5B7A"/>
    <w:p w14:paraId="0D91B2F8" w14:textId="77777777" w:rsidR="006A5B7A" w:rsidRPr="008D2355" w:rsidRDefault="006A5B7A" w:rsidP="006A5B7A"/>
    <w:tbl>
      <w:tblPr>
        <w:tblW w:w="0" w:type="auto"/>
        <w:tblLayout w:type="fixed"/>
        <w:tblLook w:val="0000" w:firstRow="0" w:lastRow="0" w:firstColumn="0" w:lastColumn="0" w:noHBand="0" w:noVBand="0"/>
      </w:tblPr>
      <w:tblGrid>
        <w:gridCol w:w="9945"/>
      </w:tblGrid>
      <w:tr w:rsidR="006A5B7A" w:rsidRPr="008D2355" w14:paraId="3003FBA5" w14:textId="77777777" w:rsidTr="000F0E49">
        <w:tc>
          <w:tcPr>
            <w:tcW w:w="9945" w:type="dxa"/>
          </w:tcPr>
          <w:p w14:paraId="298B9B5A" w14:textId="77777777" w:rsidR="006A5B7A" w:rsidRPr="008D2355" w:rsidRDefault="006A5B7A" w:rsidP="000F0E49">
            <w:pPr>
              <w:pStyle w:val="Headingb"/>
            </w:pPr>
            <w:r w:rsidRPr="008D2355">
              <w:t>Summary</w:t>
            </w:r>
          </w:p>
          <w:p w14:paraId="6BD39B91" w14:textId="6C4C6C4C" w:rsidR="006A5B7A" w:rsidRPr="008D2355" w:rsidRDefault="006A5B7A" w:rsidP="00F55A93">
            <w:r w:rsidRPr="008D2355">
              <w:rPr>
                <w:rFonts w:eastAsia="MS Mincho"/>
              </w:rPr>
              <w:t xml:space="preserve">Recommendation ITU-T Y.1543 specifies a set of </w:t>
            </w:r>
            <w:r w:rsidR="002607BF" w:rsidRPr="008D2355">
              <w:rPr>
                <w:rFonts w:eastAsia="MS Mincho"/>
              </w:rPr>
              <w:t>Internet protocol (</w:t>
            </w:r>
            <w:r w:rsidRPr="008D2355">
              <w:rPr>
                <w:rFonts w:eastAsia="MS Mincho"/>
              </w:rPr>
              <w:t>IP</w:t>
            </w:r>
            <w:r w:rsidR="002607BF" w:rsidRPr="008D2355">
              <w:rPr>
                <w:rFonts w:eastAsia="MS Mincho"/>
              </w:rPr>
              <w:t>)</w:t>
            </w:r>
            <w:r w:rsidRPr="008D2355">
              <w:rPr>
                <w:rFonts w:eastAsia="MS Mincho"/>
              </w:rPr>
              <w:t xml:space="preserve"> performance parameters and methods of measurement applicable when assessing the quality of packet transfer on inter-domain paths. The methods anticipate </w:t>
            </w:r>
            <w:proofErr w:type="gramStart"/>
            <w:r w:rsidRPr="008D2355">
              <w:rPr>
                <w:rFonts w:eastAsia="MS Mincho"/>
              </w:rPr>
              <w:t>that there will be multiple measurement systems, each conducting measurements of a segment of the customer-to-customer path, and recommend configurations that should produce useful results in this cooperative scenario</w:t>
            </w:r>
            <w:proofErr w:type="gramEnd"/>
            <w:r w:rsidRPr="008D2355">
              <w:rPr>
                <w:rFonts w:eastAsia="MS Mincho"/>
              </w:rPr>
              <w:t xml:space="preserve">. The methods rely on existing parameter definitions and encompass both active and passive measurement techniques. Recommendation </w:t>
            </w:r>
            <w:r w:rsidR="00856C98" w:rsidRPr="008D2355">
              <w:rPr>
                <w:rFonts w:eastAsia="MS Mincho"/>
              </w:rPr>
              <w:t xml:space="preserve">ITU-T Y.1543 </w:t>
            </w:r>
            <w:r w:rsidR="00F55A93" w:rsidRPr="008D2355">
              <w:rPr>
                <w:rFonts w:eastAsia="MS Mincho"/>
              </w:rPr>
              <w:t xml:space="preserve">also </w:t>
            </w:r>
            <w:r w:rsidRPr="008D2355">
              <w:rPr>
                <w:rFonts w:eastAsia="MS Mincho"/>
              </w:rPr>
              <w:t xml:space="preserve">specifies </w:t>
            </w:r>
            <w:r w:rsidR="00F55A93" w:rsidRPr="008D2355">
              <w:t>re</w:t>
            </w:r>
            <w:r w:rsidRPr="008D2355">
              <w:t xml:space="preserve">quirements for trustworthy IP </w:t>
            </w:r>
            <w:r w:rsidR="002607BF" w:rsidRPr="008D2355">
              <w:t>quality of service (</w:t>
            </w:r>
            <w:r w:rsidRPr="008D2355">
              <w:t>QoS</w:t>
            </w:r>
            <w:r w:rsidR="002607BF" w:rsidRPr="008D2355">
              <w:t>)</w:t>
            </w:r>
            <w:r w:rsidRPr="008D2355">
              <w:t xml:space="preserve"> monitoring, to ensure that results have a foundation in scientific method where sources of error </w:t>
            </w:r>
            <w:proofErr w:type="gramStart"/>
            <w:r w:rsidRPr="008D2355">
              <w:t>are quantified</w:t>
            </w:r>
            <w:proofErr w:type="gramEnd"/>
            <w:r w:rsidRPr="008D2355">
              <w:t>.</w:t>
            </w:r>
            <w:r w:rsidRPr="008D2355">
              <w:rPr>
                <w:rFonts w:eastAsia="MS Mincho"/>
              </w:rPr>
              <w:t xml:space="preserve"> </w:t>
            </w:r>
            <w:r w:rsidRPr="008D2355">
              <w:t xml:space="preserve">Thus, meaningful discussions of network QoS between users and service providers </w:t>
            </w:r>
            <w:r w:rsidR="007D4391" w:rsidRPr="008D2355">
              <w:t xml:space="preserve">(SPs) </w:t>
            </w:r>
            <w:r w:rsidRPr="008D2355">
              <w:t xml:space="preserve">are most relevant when based on measurements at measurement points </w:t>
            </w:r>
            <w:r w:rsidR="009738C7" w:rsidRPr="008D2355">
              <w:t xml:space="preserve">(MPs) </w:t>
            </w:r>
            <w:r w:rsidRPr="008D2355">
              <w:t xml:space="preserve">that correspond to the demarcation points </w:t>
            </w:r>
            <w:r w:rsidR="0096469E" w:rsidRPr="008D2355">
              <w:t xml:space="preserve">(DPs) </w:t>
            </w:r>
            <w:r w:rsidRPr="008D2355">
              <w:t>of the service agreement.</w:t>
            </w:r>
          </w:p>
        </w:tc>
      </w:tr>
    </w:tbl>
    <w:p w14:paraId="23D9A70F" w14:textId="77777777" w:rsidR="006A5B7A" w:rsidRPr="008D2355" w:rsidRDefault="006A5B7A" w:rsidP="006A5B7A"/>
    <w:p w14:paraId="6FEAB42D" w14:textId="77777777" w:rsidR="006A5B7A" w:rsidRPr="008D2355" w:rsidRDefault="006A5B7A" w:rsidP="006A5B7A"/>
    <w:tbl>
      <w:tblPr>
        <w:tblW w:w="9948" w:type="dxa"/>
        <w:tblLook w:val="0000" w:firstRow="0" w:lastRow="0" w:firstColumn="0" w:lastColumn="0" w:noHBand="0" w:noVBand="0"/>
      </w:tblPr>
      <w:tblGrid>
        <w:gridCol w:w="9948"/>
      </w:tblGrid>
      <w:tr w:rsidR="006A5B7A" w:rsidRPr="008D2355" w14:paraId="50C1B5EC" w14:textId="77777777" w:rsidTr="000F0E49">
        <w:tc>
          <w:tcPr>
            <w:tcW w:w="9948" w:type="dxa"/>
          </w:tcPr>
          <w:p w14:paraId="1A0F185D" w14:textId="77777777" w:rsidR="006A5B7A" w:rsidRPr="008D2355" w:rsidRDefault="006A5B7A" w:rsidP="000F0E49">
            <w:pPr>
              <w:pStyle w:val="Headingb"/>
              <w:spacing w:after="120"/>
            </w:pPr>
            <w:r w:rsidRPr="008D2355">
              <w:t>History</w:t>
            </w:r>
          </w:p>
          <w:tbl>
            <w:tblPr>
              <w:tblW w:w="0" w:type="auto"/>
              <w:tblLook w:val="0000" w:firstRow="0" w:lastRow="0" w:firstColumn="0" w:lastColumn="0" w:noHBand="0" w:noVBand="0"/>
            </w:tblPr>
            <w:tblGrid>
              <w:gridCol w:w="864"/>
              <w:gridCol w:w="1768"/>
              <w:gridCol w:w="1243"/>
              <w:gridCol w:w="1347"/>
              <w:gridCol w:w="2210"/>
            </w:tblGrid>
            <w:tr w:rsidR="006A5B7A" w:rsidRPr="008D2355" w14:paraId="264A6FAE" w14:textId="77777777" w:rsidTr="000F0E49">
              <w:tc>
                <w:tcPr>
                  <w:tcW w:w="0" w:type="auto"/>
                  <w:shd w:val="clear" w:color="auto" w:fill="auto"/>
                  <w:vAlign w:val="center"/>
                </w:tcPr>
                <w:p w14:paraId="50265E8F" w14:textId="77777777" w:rsidR="006A5B7A" w:rsidRPr="008D2355" w:rsidRDefault="006A5B7A" w:rsidP="000F0E49">
                  <w:pPr>
                    <w:pStyle w:val="Tabletext"/>
                    <w:jc w:val="center"/>
                  </w:pPr>
                  <w:r w:rsidRPr="008D2355">
                    <w:t>Edition</w:t>
                  </w:r>
                </w:p>
              </w:tc>
              <w:tc>
                <w:tcPr>
                  <w:tcW w:w="0" w:type="auto"/>
                  <w:shd w:val="clear" w:color="auto" w:fill="auto"/>
                  <w:vAlign w:val="center"/>
                </w:tcPr>
                <w:p w14:paraId="6B066552" w14:textId="77777777" w:rsidR="006A5B7A" w:rsidRPr="008D2355" w:rsidRDefault="006A5B7A" w:rsidP="000F0E49">
                  <w:pPr>
                    <w:pStyle w:val="Tabletext"/>
                    <w:jc w:val="center"/>
                  </w:pPr>
                  <w:r w:rsidRPr="008D2355">
                    <w:t>Recommendation</w:t>
                  </w:r>
                </w:p>
              </w:tc>
              <w:tc>
                <w:tcPr>
                  <w:tcW w:w="0" w:type="auto"/>
                  <w:shd w:val="clear" w:color="auto" w:fill="auto"/>
                  <w:vAlign w:val="center"/>
                </w:tcPr>
                <w:p w14:paraId="6F69DEAA" w14:textId="77777777" w:rsidR="006A5B7A" w:rsidRPr="008D2355" w:rsidRDefault="006A5B7A" w:rsidP="000F0E49">
                  <w:pPr>
                    <w:pStyle w:val="Tabletext"/>
                    <w:jc w:val="center"/>
                  </w:pPr>
                  <w:r w:rsidRPr="008D2355">
                    <w:t>Approval</w:t>
                  </w:r>
                </w:p>
              </w:tc>
              <w:tc>
                <w:tcPr>
                  <w:tcW w:w="0" w:type="auto"/>
                  <w:vAlign w:val="center"/>
                </w:tcPr>
                <w:p w14:paraId="4B9024E8" w14:textId="77777777" w:rsidR="006A5B7A" w:rsidRPr="008D2355" w:rsidRDefault="006A5B7A" w:rsidP="000F0E49">
                  <w:pPr>
                    <w:pStyle w:val="Tabletext"/>
                    <w:jc w:val="center"/>
                  </w:pPr>
                  <w:r w:rsidRPr="008D2355">
                    <w:t>Study Group</w:t>
                  </w:r>
                </w:p>
              </w:tc>
              <w:tc>
                <w:tcPr>
                  <w:tcW w:w="0" w:type="auto"/>
                  <w:vAlign w:val="center"/>
                </w:tcPr>
                <w:p w14:paraId="73E4A993" w14:textId="77777777" w:rsidR="006A5B7A" w:rsidRPr="008D2355" w:rsidRDefault="006A5B7A" w:rsidP="000F0E49">
                  <w:pPr>
                    <w:pStyle w:val="Tabletext"/>
                    <w:jc w:val="center"/>
                  </w:pPr>
                  <w:r w:rsidRPr="008D2355">
                    <w:t>Unique ID</w:t>
                  </w:r>
                  <w:r w:rsidRPr="008D2355">
                    <w:rPr>
                      <w:rStyle w:val="FootnoteReference"/>
                    </w:rPr>
                    <w:footnoteReference w:customMarkFollows="1" w:id="1"/>
                    <w:t>*</w:t>
                  </w:r>
                </w:p>
              </w:tc>
            </w:tr>
            <w:tr w:rsidR="006A5B7A" w:rsidRPr="008D2355" w14:paraId="082F59B8" w14:textId="77777777" w:rsidTr="000F0E49">
              <w:tc>
                <w:tcPr>
                  <w:tcW w:w="0" w:type="auto"/>
                  <w:shd w:val="clear" w:color="auto" w:fill="auto"/>
                </w:tcPr>
                <w:p w14:paraId="10AB22AE" w14:textId="77777777" w:rsidR="006A5B7A" w:rsidRPr="008D2355" w:rsidRDefault="006A5B7A" w:rsidP="000F0E49">
                  <w:pPr>
                    <w:pStyle w:val="Tabletext"/>
                    <w:jc w:val="center"/>
                  </w:pPr>
                  <w:bookmarkStart w:id="7" w:name="ihistorye"/>
                  <w:bookmarkEnd w:id="7"/>
                  <w:r w:rsidRPr="008D2355">
                    <w:t>1.0</w:t>
                  </w:r>
                </w:p>
              </w:tc>
              <w:tc>
                <w:tcPr>
                  <w:tcW w:w="0" w:type="auto"/>
                  <w:shd w:val="clear" w:color="auto" w:fill="auto"/>
                </w:tcPr>
                <w:p w14:paraId="105E3718" w14:textId="77777777" w:rsidR="006A5B7A" w:rsidRPr="008D2355" w:rsidRDefault="006A5B7A" w:rsidP="000F0E49">
                  <w:pPr>
                    <w:pStyle w:val="Tabletext"/>
                  </w:pPr>
                  <w:r w:rsidRPr="008D2355">
                    <w:t>ITU-T Y.1543</w:t>
                  </w:r>
                </w:p>
              </w:tc>
              <w:tc>
                <w:tcPr>
                  <w:tcW w:w="0" w:type="auto"/>
                  <w:shd w:val="clear" w:color="auto" w:fill="auto"/>
                </w:tcPr>
                <w:p w14:paraId="09744AF2" w14:textId="77777777" w:rsidR="006A5B7A" w:rsidRPr="008D2355" w:rsidRDefault="006A5B7A" w:rsidP="000F0E49">
                  <w:pPr>
                    <w:pStyle w:val="Tabletext"/>
                    <w:jc w:val="center"/>
                  </w:pPr>
                  <w:r w:rsidRPr="008D2355">
                    <w:t>2007-11-13</w:t>
                  </w:r>
                </w:p>
              </w:tc>
              <w:tc>
                <w:tcPr>
                  <w:tcW w:w="0" w:type="auto"/>
                  <w:shd w:val="clear" w:color="auto" w:fill="auto"/>
                </w:tcPr>
                <w:p w14:paraId="4D6BD45E" w14:textId="77777777" w:rsidR="006A5B7A" w:rsidRPr="008D2355" w:rsidRDefault="006A5B7A" w:rsidP="000F0E49">
                  <w:pPr>
                    <w:pStyle w:val="Tabletext"/>
                    <w:jc w:val="center"/>
                  </w:pPr>
                  <w:r w:rsidRPr="008D2355">
                    <w:t>12</w:t>
                  </w:r>
                </w:p>
              </w:tc>
              <w:tc>
                <w:tcPr>
                  <w:tcW w:w="0" w:type="auto"/>
                  <w:shd w:val="clear" w:color="auto" w:fill="auto"/>
                </w:tcPr>
                <w:p w14:paraId="3CBF0BAA" w14:textId="77777777" w:rsidR="006A5B7A" w:rsidRPr="008D2355" w:rsidRDefault="003D7F26" w:rsidP="000F0E49">
                  <w:pPr>
                    <w:pStyle w:val="Tabletext"/>
                  </w:pPr>
                  <w:hyperlink r:id="rId15" w:tooltip="Click to download the respective PDF version" w:history="1">
                    <w:r w:rsidR="006A5B7A" w:rsidRPr="008D2355">
                      <w:rPr>
                        <w:rStyle w:val="Hyperlink"/>
                        <w:sz w:val="24"/>
                      </w:rPr>
                      <w:t>11.1002/1000/9269</w:t>
                    </w:r>
                  </w:hyperlink>
                </w:p>
              </w:tc>
            </w:tr>
            <w:tr w:rsidR="006A5B7A" w:rsidRPr="008D2355" w14:paraId="6DC47799" w14:textId="77777777" w:rsidTr="000F0E49">
              <w:tc>
                <w:tcPr>
                  <w:tcW w:w="0" w:type="auto"/>
                  <w:shd w:val="clear" w:color="auto" w:fill="D9D9D9"/>
                </w:tcPr>
                <w:p w14:paraId="1B919CF8" w14:textId="77777777" w:rsidR="006A5B7A" w:rsidRPr="008D2355" w:rsidRDefault="006A5B7A" w:rsidP="000F0E49">
                  <w:pPr>
                    <w:pStyle w:val="Tabletext"/>
                    <w:jc w:val="center"/>
                  </w:pPr>
                  <w:r w:rsidRPr="008D2355">
                    <w:t>2.0</w:t>
                  </w:r>
                </w:p>
              </w:tc>
              <w:tc>
                <w:tcPr>
                  <w:tcW w:w="0" w:type="auto"/>
                  <w:shd w:val="clear" w:color="auto" w:fill="D9D9D9"/>
                </w:tcPr>
                <w:p w14:paraId="3C3FA79E" w14:textId="77777777" w:rsidR="006A5B7A" w:rsidRPr="008D2355" w:rsidRDefault="006A5B7A" w:rsidP="000F0E49">
                  <w:pPr>
                    <w:pStyle w:val="Tabletext"/>
                  </w:pPr>
                  <w:r w:rsidRPr="008D2355">
                    <w:t>ITU-T Y.1543</w:t>
                  </w:r>
                </w:p>
              </w:tc>
              <w:tc>
                <w:tcPr>
                  <w:tcW w:w="0" w:type="auto"/>
                  <w:shd w:val="clear" w:color="auto" w:fill="D9D9D9"/>
                </w:tcPr>
                <w:p w14:paraId="710E23D9" w14:textId="77777777" w:rsidR="006A5B7A" w:rsidRPr="008D2355" w:rsidRDefault="006A5B7A" w:rsidP="000F0E49">
                  <w:pPr>
                    <w:pStyle w:val="Tabletext"/>
                    <w:jc w:val="center"/>
                  </w:pPr>
                  <w:r w:rsidRPr="008D2355">
                    <w:t>2018-06-13</w:t>
                  </w:r>
                </w:p>
              </w:tc>
              <w:tc>
                <w:tcPr>
                  <w:tcW w:w="0" w:type="auto"/>
                  <w:shd w:val="clear" w:color="auto" w:fill="D9D9D9"/>
                </w:tcPr>
                <w:p w14:paraId="468238AA" w14:textId="77777777" w:rsidR="006A5B7A" w:rsidRPr="008D2355" w:rsidRDefault="006A5B7A" w:rsidP="000F0E49">
                  <w:pPr>
                    <w:pStyle w:val="Tabletext"/>
                    <w:jc w:val="center"/>
                  </w:pPr>
                  <w:r w:rsidRPr="008D2355">
                    <w:t>12</w:t>
                  </w:r>
                </w:p>
              </w:tc>
              <w:tc>
                <w:tcPr>
                  <w:tcW w:w="0" w:type="auto"/>
                  <w:shd w:val="clear" w:color="auto" w:fill="D9D9D9"/>
                </w:tcPr>
                <w:p w14:paraId="0CC49CEA" w14:textId="77777777" w:rsidR="006A5B7A" w:rsidRPr="008D2355" w:rsidRDefault="003D7F26" w:rsidP="000F0E49">
                  <w:pPr>
                    <w:pStyle w:val="Tabletext"/>
                  </w:pPr>
                  <w:hyperlink r:id="rId16" w:tooltip="Click to download the respective PDF version" w:history="1">
                    <w:r w:rsidR="006A5B7A" w:rsidRPr="008D2355">
                      <w:rPr>
                        <w:rStyle w:val="Hyperlink"/>
                        <w:sz w:val="24"/>
                      </w:rPr>
                      <w:t>11.1002/1000/13627</w:t>
                    </w:r>
                  </w:hyperlink>
                </w:p>
              </w:tc>
            </w:tr>
          </w:tbl>
          <w:p w14:paraId="252D2A6F" w14:textId="77777777" w:rsidR="006A5B7A" w:rsidRPr="008D2355" w:rsidRDefault="006A5B7A" w:rsidP="000F0E49">
            <w:pPr>
              <w:pStyle w:val="Headingb"/>
              <w:spacing w:after="120"/>
            </w:pPr>
          </w:p>
        </w:tc>
      </w:tr>
    </w:tbl>
    <w:p w14:paraId="326CF128" w14:textId="77777777" w:rsidR="006A5B7A" w:rsidRPr="008D2355" w:rsidRDefault="006A5B7A" w:rsidP="006A5B7A"/>
    <w:p w14:paraId="186C5DE1" w14:textId="77777777" w:rsidR="006A5B7A" w:rsidRPr="008D2355" w:rsidRDefault="006A5B7A" w:rsidP="006A5B7A"/>
    <w:tbl>
      <w:tblPr>
        <w:tblW w:w="0" w:type="auto"/>
        <w:tblLayout w:type="fixed"/>
        <w:tblLook w:val="0000" w:firstRow="0" w:lastRow="0" w:firstColumn="0" w:lastColumn="0" w:noHBand="0" w:noVBand="0"/>
      </w:tblPr>
      <w:tblGrid>
        <w:gridCol w:w="9945"/>
      </w:tblGrid>
      <w:tr w:rsidR="006A5B7A" w:rsidRPr="008D2355" w14:paraId="36FB1A2E" w14:textId="77777777" w:rsidTr="000F0E49">
        <w:tc>
          <w:tcPr>
            <w:tcW w:w="9945" w:type="dxa"/>
          </w:tcPr>
          <w:p w14:paraId="5AA741B1" w14:textId="7A5C03D0" w:rsidR="00365D4B" w:rsidRPr="008D2355" w:rsidRDefault="00365D4B" w:rsidP="00365D4B">
            <w:pPr>
              <w:pStyle w:val="Headingb"/>
              <w:spacing w:after="120"/>
            </w:pPr>
            <w:r>
              <w:t>Keywords</w:t>
            </w:r>
          </w:p>
          <w:p w14:paraId="7326EA65" w14:textId="6AD970C5" w:rsidR="006A5B7A" w:rsidRPr="008D2355" w:rsidRDefault="00365D4B" w:rsidP="00365D4B">
            <w:pPr>
              <w:rPr>
                <w:bCs/>
              </w:rPr>
            </w:pPr>
            <w:r>
              <w:rPr>
                <w:bCs/>
              </w:rPr>
              <w:t>IP quality of service, performance.</w:t>
            </w:r>
          </w:p>
        </w:tc>
      </w:tr>
    </w:tbl>
    <w:p w14:paraId="5A28295B" w14:textId="77777777" w:rsidR="006A5B7A" w:rsidRPr="008D2355" w:rsidRDefault="006A5B7A" w:rsidP="006A5B7A"/>
    <w:p w14:paraId="51C76F4F" w14:textId="77777777" w:rsidR="006A5B7A" w:rsidRPr="008D2355" w:rsidRDefault="006A5B7A" w:rsidP="006A5B7A">
      <w:pPr>
        <w:sectPr w:rsidR="006A5B7A" w:rsidRPr="008D2355" w:rsidSect="00D04C53">
          <w:headerReference w:type="even" r:id="rId17"/>
          <w:headerReference w:type="default" r:id="rId18"/>
          <w:footerReference w:type="even" r:id="rId19"/>
          <w:footerReference w:type="default" r:id="rId20"/>
          <w:headerReference w:type="first" r:id="rId21"/>
          <w:footerReference w:type="first" r:id="rId22"/>
          <w:pgSz w:w="11907" w:h="16840" w:code="9"/>
          <w:pgMar w:top="1089" w:right="1089" w:bottom="1089" w:left="1089" w:header="482" w:footer="482" w:gutter="0"/>
          <w:pgNumType w:fmt="lowerRoman" w:start="1"/>
          <w:cols w:space="720"/>
          <w:vAlign w:val="both"/>
        </w:sectPr>
      </w:pPr>
    </w:p>
    <w:p w14:paraId="6B060F13" w14:textId="77777777" w:rsidR="006A5B7A" w:rsidRPr="008D2355" w:rsidRDefault="006A5B7A" w:rsidP="006A5B7A">
      <w:pPr>
        <w:spacing w:before="480"/>
        <w:jc w:val="center"/>
        <w:rPr>
          <w:sz w:val="22"/>
        </w:rPr>
      </w:pPr>
      <w:r w:rsidRPr="008D2355">
        <w:rPr>
          <w:sz w:val="22"/>
        </w:rPr>
        <w:lastRenderedPageBreak/>
        <w:t>FOREWORD</w:t>
      </w:r>
    </w:p>
    <w:p w14:paraId="627D42E3" w14:textId="77777777" w:rsidR="006A5B7A" w:rsidRPr="008D2355" w:rsidRDefault="006A5B7A" w:rsidP="006A5B7A">
      <w:pPr>
        <w:rPr>
          <w:sz w:val="22"/>
        </w:rPr>
      </w:pPr>
      <w:r w:rsidRPr="008D2355">
        <w:rPr>
          <w:sz w:val="22"/>
        </w:rPr>
        <w:t>The International Telecommunication Union (ITU) is the United Nations specialized agency in the field of tele</w:t>
      </w:r>
      <w:r w:rsidRPr="008D2355">
        <w:rPr>
          <w:sz w:val="22"/>
        </w:rPr>
        <w:softHyphen/>
        <w:t>com</w:t>
      </w:r>
      <w:r w:rsidRPr="008D2355">
        <w:rPr>
          <w:sz w:val="22"/>
        </w:rPr>
        <w:softHyphen/>
        <w:t>mu</w:t>
      </w:r>
      <w:r w:rsidRPr="008D2355">
        <w:rPr>
          <w:sz w:val="22"/>
        </w:rPr>
        <w:softHyphen/>
        <w:t>ni</w:t>
      </w:r>
      <w:r w:rsidRPr="008D2355">
        <w:rPr>
          <w:sz w:val="22"/>
        </w:rPr>
        <w:softHyphen/>
        <w:t>ca</w:t>
      </w:r>
      <w:r w:rsidRPr="008D2355">
        <w:rPr>
          <w:sz w:val="22"/>
        </w:rPr>
        <w:softHyphen/>
        <w:t>tions</w:t>
      </w:r>
      <w:r w:rsidRPr="008D2355">
        <w:rPr>
          <w:sz w:val="22"/>
          <w:szCs w:val="22"/>
        </w:rPr>
        <w:t>, information and communication technologies (ICTs).</w:t>
      </w:r>
      <w:r w:rsidRPr="008D2355">
        <w:rPr>
          <w:sz w:val="22"/>
        </w:rPr>
        <w:t xml:space="preserve"> The ITU Telecommunication Standardization Sector (ITU-T) is a permanent organ of ITU. ITU-T is responsible for studying technical, </w:t>
      </w:r>
      <w:proofErr w:type="gramStart"/>
      <w:r w:rsidRPr="008D2355">
        <w:rPr>
          <w:sz w:val="22"/>
        </w:rPr>
        <w:t>operating and tariff questions</w:t>
      </w:r>
      <w:proofErr w:type="gramEnd"/>
      <w:r w:rsidRPr="008D2355">
        <w:rPr>
          <w:sz w:val="22"/>
        </w:rPr>
        <w:t xml:space="preserve"> and issuing Recommendations on them with a view to standardizing telecommunications on a worldwide basis.</w:t>
      </w:r>
    </w:p>
    <w:p w14:paraId="7A7BE962" w14:textId="77777777" w:rsidR="006A5B7A" w:rsidRPr="008D2355" w:rsidRDefault="006A5B7A" w:rsidP="006A5B7A">
      <w:pPr>
        <w:rPr>
          <w:sz w:val="22"/>
        </w:rPr>
      </w:pPr>
      <w:r w:rsidRPr="008D2355">
        <w:rPr>
          <w:sz w:val="22"/>
        </w:rPr>
        <w:t>The World Telecommunication Standardization Assembly (WTSA), which meets every four years, establishes the topics for study by the ITU</w:t>
      </w:r>
      <w:r w:rsidRPr="008D2355">
        <w:rPr>
          <w:sz w:val="22"/>
        </w:rPr>
        <w:noBreakHyphen/>
        <w:t xml:space="preserve">T study </w:t>
      </w:r>
      <w:proofErr w:type="gramStart"/>
      <w:r w:rsidRPr="008D2355">
        <w:rPr>
          <w:sz w:val="22"/>
        </w:rPr>
        <w:t>groups which</w:t>
      </w:r>
      <w:proofErr w:type="gramEnd"/>
      <w:r w:rsidRPr="008D2355">
        <w:rPr>
          <w:sz w:val="22"/>
        </w:rPr>
        <w:t>, in turn, produce Recommendations on these topics.</w:t>
      </w:r>
    </w:p>
    <w:p w14:paraId="7EB55C85" w14:textId="77777777" w:rsidR="006A5B7A" w:rsidRPr="008D2355" w:rsidRDefault="006A5B7A" w:rsidP="006A5B7A">
      <w:pPr>
        <w:rPr>
          <w:sz w:val="22"/>
        </w:rPr>
      </w:pPr>
      <w:r w:rsidRPr="008D2355">
        <w:rPr>
          <w:sz w:val="22"/>
        </w:rPr>
        <w:t xml:space="preserve">The approval of ITU-T Recommendations </w:t>
      </w:r>
      <w:proofErr w:type="gramStart"/>
      <w:r w:rsidRPr="008D2355">
        <w:rPr>
          <w:sz w:val="22"/>
        </w:rPr>
        <w:t>is covered</w:t>
      </w:r>
      <w:proofErr w:type="gramEnd"/>
      <w:r w:rsidRPr="008D2355">
        <w:rPr>
          <w:sz w:val="22"/>
        </w:rPr>
        <w:t xml:space="preserve"> by the procedure laid down in WTSA Resolution 1.</w:t>
      </w:r>
    </w:p>
    <w:p w14:paraId="0EAB4757" w14:textId="6D6CDBB7" w:rsidR="006A5B7A" w:rsidRPr="008D2355" w:rsidRDefault="006A5B7A" w:rsidP="006A5B7A">
      <w:pPr>
        <w:rPr>
          <w:sz w:val="22"/>
        </w:rPr>
      </w:pPr>
      <w:r w:rsidRPr="008D2355">
        <w:rPr>
          <w:sz w:val="22"/>
        </w:rPr>
        <w:t xml:space="preserve">In some areas of information </w:t>
      </w:r>
      <w:proofErr w:type="gramStart"/>
      <w:r w:rsidRPr="008D2355">
        <w:rPr>
          <w:sz w:val="22"/>
        </w:rPr>
        <w:t>technology which</w:t>
      </w:r>
      <w:proofErr w:type="gramEnd"/>
      <w:r w:rsidRPr="008D2355">
        <w:rPr>
          <w:sz w:val="22"/>
        </w:rPr>
        <w:t xml:space="preserve"> fall within ITU-T</w:t>
      </w:r>
      <w:r w:rsidR="007D4391" w:rsidRPr="008D2355">
        <w:rPr>
          <w:sz w:val="22"/>
        </w:rPr>
        <w:t>’</w:t>
      </w:r>
      <w:r w:rsidRPr="008D2355">
        <w:rPr>
          <w:sz w:val="22"/>
        </w:rPr>
        <w:t>s purview, the necessary standards are prepared on a collaborative basis with ISO and IEC.</w:t>
      </w:r>
    </w:p>
    <w:p w14:paraId="5BDC932B" w14:textId="77777777" w:rsidR="006A5B7A" w:rsidRPr="008D2355" w:rsidRDefault="006A5B7A" w:rsidP="006A5B7A">
      <w:pPr>
        <w:jc w:val="center"/>
        <w:rPr>
          <w:sz w:val="22"/>
        </w:rPr>
      </w:pPr>
    </w:p>
    <w:p w14:paraId="3806CC29" w14:textId="77777777" w:rsidR="006A5B7A" w:rsidRPr="008D2355" w:rsidRDefault="006A5B7A" w:rsidP="006A5B7A">
      <w:pPr>
        <w:jc w:val="center"/>
        <w:rPr>
          <w:sz w:val="22"/>
        </w:rPr>
      </w:pPr>
    </w:p>
    <w:p w14:paraId="77D31E2D" w14:textId="77777777" w:rsidR="006A5B7A" w:rsidRPr="008D2355" w:rsidRDefault="006A5B7A" w:rsidP="006A5B7A">
      <w:pPr>
        <w:jc w:val="center"/>
        <w:rPr>
          <w:sz w:val="22"/>
        </w:rPr>
      </w:pPr>
    </w:p>
    <w:p w14:paraId="7939AA04" w14:textId="77777777" w:rsidR="006A5B7A" w:rsidRPr="008D2355" w:rsidRDefault="006A5B7A" w:rsidP="006A5B7A">
      <w:pPr>
        <w:jc w:val="center"/>
        <w:rPr>
          <w:sz w:val="22"/>
        </w:rPr>
      </w:pPr>
      <w:r w:rsidRPr="008D2355">
        <w:rPr>
          <w:sz w:val="22"/>
        </w:rPr>
        <w:t>NOTE</w:t>
      </w:r>
    </w:p>
    <w:p w14:paraId="343C5D74" w14:textId="2353595C" w:rsidR="006A5B7A" w:rsidRPr="008D2355" w:rsidRDefault="006A5B7A" w:rsidP="006A5B7A">
      <w:pPr>
        <w:spacing w:before="180"/>
        <w:rPr>
          <w:sz w:val="22"/>
        </w:rPr>
      </w:pPr>
      <w:r w:rsidRPr="008D2355">
        <w:rPr>
          <w:sz w:val="22"/>
        </w:rPr>
        <w:t xml:space="preserve">In this Recommendation, the expression </w:t>
      </w:r>
      <w:r w:rsidR="007D4391" w:rsidRPr="008D2355">
        <w:rPr>
          <w:sz w:val="22"/>
        </w:rPr>
        <w:t>“</w:t>
      </w:r>
      <w:r w:rsidRPr="008D2355">
        <w:rPr>
          <w:sz w:val="22"/>
        </w:rPr>
        <w:t>Administration</w:t>
      </w:r>
      <w:r w:rsidR="007D4391" w:rsidRPr="008D2355">
        <w:rPr>
          <w:sz w:val="22"/>
        </w:rPr>
        <w:t>”</w:t>
      </w:r>
      <w:r w:rsidRPr="008D2355">
        <w:rPr>
          <w:sz w:val="22"/>
        </w:rPr>
        <w:t xml:space="preserve"> </w:t>
      </w:r>
      <w:proofErr w:type="gramStart"/>
      <w:r w:rsidRPr="008D2355">
        <w:rPr>
          <w:sz w:val="22"/>
        </w:rPr>
        <w:t>is used</w:t>
      </w:r>
      <w:proofErr w:type="gramEnd"/>
      <w:r w:rsidRPr="008D2355">
        <w:rPr>
          <w:sz w:val="22"/>
        </w:rPr>
        <w:t xml:space="preserve"> for conciseness to indicate both a telecommunication administration and a recognized operating agency.</w:t>
      </w:r>
    </w:p>
    <w:p w14:paraId="0ADA0AAE" w14:textId="0EDE97D8" w:rsidR="006A5B7A" w:rsidRPr="008D2355" w:rsidRDefault="006A5B7A" w:rsidP="006A5B7A">
      <w:pPr>
        <w:spacing w:before="180"/>
        <w:rPr>
          <w:sz w:val="22"/>
        </w:rPr>
      </w:pPr>
      <w:r w:rsidRPr="008D2355">
        <w:rPr>
          <w:sz w:val="22"/>
        </w:rPr>
        <w:t xml:space="preserve">Compliance with this Recommendation is voluntary. However, the Recommendation may contain certain mandatory provisions (to ensure, e.g., interoperability or applicability) and compliance with the Recommendation is achieved when all of these mandatory provisions are met. The words </w:t>
      </w:r>
      <w:r w:rsidR="007D4391" w:rsidRPr="008D2355">
        <w:rPr>
          <w:sz w:val="22"/>
        </w:rPr>
        <w:t>“</w:t>
      </w:r>
      <w:r w:rsidRPr="008D2355">
        <w:rPr>
          <w:sz w:val="22"/>
        </w:rPr>
        <w:t>shall</w:t>
      </w:r>
      <w:r w:rsidR="007D4391" w:rsidRPr="008D2355">
        <w:rPr>
          <w:sz w:val="22"/>
        </w:rPr>
        <w:t>”</w:t>
      </w:r>
      <w:r w:rsidRPr="008D2355">
        <w:rPr>
          <w:sz w:val="22"/>
        </w:rPr>
        <w:t xml:space="preserve"> or some other obligatory language such as </w:t>
      </w:r>
      <w:r w:rsidR="007D4391" w:rsidRPr="008D2355">
        <w:rPr>
          <w:sz w:val="22"/>
        </w:rPr>
        <w:t>“</w:t>
      </w:r>
      <w:r w:rsidRPr="008D2355">
        <w:rPr>
          <w:sz w:val="22"/>
        </w:rPr>
        <w:t>must</w:t>
      </w:r>
      <w:r w:rsidR="007D4391" w:rsidRPr="008D2355">
        <w:rPr>
          <w:sz w:val="22"/>
        </w:rPr>
        <w:t>”</w:t>
      </w:r>
      <w:r w:rsidRPr="008D2355">
        <w:rPr>
          <w:sz w:val="22"/>
        </w:rPr>
        <w:t xml:space="preserve"> and the negative equivalents </w:t>
      </w:r>
      <w:proofErr w:type="gramStart"/>
      <w:r w:rsidRPr="008D2355">
        <w:rPr>
          <w:sz w:val="22"/>
        </w:rPr>
        <w:t>are used</w:t>
      </w:r>
      <w:proofErr w:type="gramEnd"/>
      <w:r w:rsidRPr="008D2355">
        <w:rPr>
          <w:sz w:val="22"/>
        </w:rPr>
        <w:t xml:space="preserve"> to express requirements. The use of such words does not suggest that compliance with the Recommendation is required of any party.</w:t>
      </w:r>
    </w:p>
    <w:p w14:paraId="69D85906" w14:textId="77777777" w:rsidR="006A5B7A" w:rsidRPr="008D2355" w:rsidRDefault="006A5B7A" w:rsidP="006A5B7A">
      <w:pPr>
        <w:jc w:val="center"/>
        <w:rPr>
          <w:sz w:val="22"/>
        </w:rPr>
      </w:pPr>
    </w:p>
    <w:p w14:paraId="2BDC34A4" w14:textId="77777777" w:rsidR="006A5B7A" w:rsidRPr="008D2355" w:rsidRDefault="006A5B7A" w:rsidP="006A5B7A">
      <w:pPr>
        <w:jc w:val="center"/>
        <w:rPr>
          <w:sz w:val="22"/>
        </w:rPr>
      </w:pPr>
    </w:p>
    <w:p w14:paraId="39DC3BEA" w14:textId="77777777" w:rsidR="006A5B7A" w:rsidRPr="008D2355" w:rsidRDefault="006A5B7A" w:rsidP="006A5B7A">
      <w:pPr>
        <w:jc w:val="center"/>
        <w:rPr>
          <w:sz w:val="22"/>
        </w:rPr>
      </w:pPr>
    </w:p>
    <w:p w14:paraId="50F34CA9" w14:textId="77777777" w:rsidR="006A5B7A" w:rsidRPr="008D2355" w:rsidRDefault="006A5B7A" w:rsidP="006A5B7A">
      <w:pPr>
        <w:jc w:val="center"/>
        <w:rPr>
          <w:sz w:val="22"/>
        </w:rPr>
      </w:pPr>
    </w:p>
    <w:p w14:paraId="20D0C244" w14:textId="77777777" w:rsidR="006A5B7A" w:rsidRPr="008D2355" w:rsidRDefault="006A5B7A" w:rsidP="006A5B7A">
      <w:pPr>
        <w:jc w:val="center"/>
        <w:rPr>
          <w:rFonts w:ascii="Symbol" w:hAnsi="Symbol"/>
          <w:sz w:val="22"/>
        </w:rPr>
      </w:pPr>
      <w:r w:rsidRPr="008D2355">
        <w:rPr>
          <w:sz w:val="22"/>
        </w:rPr>
        <w:t>INTELLECTUAL PROPERTY RIGHTS</w:t>
      </w:r>
    </w:p>
    <w:p w14:paraId="03B98080" w14:textId="77777777" w:rsidR="006A5B7A" w:rsidRPr="008D2355" w:rsidRDefault="006A5B7A" w:rsidP="006A5B7A">
      <w:pPr>
        <w:rPr>
          <w:sz w:val="22"/>
        </w:rPr>
      </w:pPr>
      <w:r w:rsidRPr="008D2355">
        <w:rPr>
          <w:sz w:val="22"/>
        </w:rPr>
        <w:t>ITU 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7E836126" w14:textId="0C73EA2D" w:rsidR="006A5B7A" w:rsidRPr="008D2355" w:rsidRDefault="006A5B7A" w:rsidP="00693DF1">
      <w:pPr>
        <w:rPr>
          <w:sz w:val="22"/>
        </w:rPr>
      </w:pPr>
      <w:r w:rsidRPr="008D2355">
        <w:rPr>
          <w:sz w:val="22"/>
        </w:rPr>
        <w:t xml:space="preserve">As of the date of approval of this Recommendation, ITU had received notice of intellectual property, protected by patents, which may be required to implement this Recommendation. However, implementers </w:t>
      </w:r>
      <w:proofErr w:type="gramStart"/>
      <w:r w:rsidRPr="008D2355">
        <w:rPr>
          <w:sz w:val="22"/>
        </w:rPr>
        <w:t>are cautioned</w:t>
      </w:r>
      <w:proofErr w:type="gramEnd"/>
      <w:r w:rsidRPr="008D2355">
        <w:rPr>
          <w:sz w:val="22"/>
        </w:rPr>
        <w:t xml:space="preserve"> that this may not represent the latest information and </w:t>
      </w:r>
      <w:r w:rsidRPr="008D2355">
        <w:rPr>
          <w:sz w:val="22"/>
        </w:rPr>
        <w:lastRenderedPageBreak/>
        <w:t xml:space="preserve">are therefore strongly urged to consult the TSB patent database at </w:t>
      </w:r>
      <w:hyperlink r:id="rId23" w:history="1">
        <w:r w:rsidRPr="008D2355">
          <w:rPr>
            <w:rStyle w:val="Hyperlink"/>
            <w:rFonts w:eastAsia="SimSun"/>
            <w:sz w:val="22"/>
            <w:szCs w:val="22"/>
            <w:lang w:eastAsia="zh-CN"/>
          </w:rPr>
          <w:t>http://www.itu.int/ITU-T/ipr/</w:t>
        </w:r>
      </w:hyperlink>
      <w:r w:rsidRPr="008D2355">
        <w:rPr>
          <w:sz w:val="22"/>
        </w:rPr>
        <w:t>.</w:t>
      </w:r>
    </w:p>
    <w:p w14:paraId="1132E6EB" w14:textId="77777777" w:rsidR="006A5B7A" w:rsidRPr="008D2355" w:rsidRDefault="006A5B7A" w:rsidP="006A5B7A">
      <w:pPr>
        <w:jc w:val="center"/>
        <w:rPr>
          <w:sz w:val="22"/>
        </w:rPr>
      </w:pPr>
    </w:p>
    <w:p w14:paraId="68D17F70" w14:textId="77777777" w:rsidR="006A5B7A" w:rsidRPr="008D2355" w:rsidRDefault="006A5B7A" w:rsidP="006A5B7A">
      <w:pPr>
        <w:jc w:val="center"/>
        <w:rPr>
          <w:sz w:val="22"/>
        </w:rPr>
      </w:pPr>
    </w:p>
    <w:p w14:paraId="4812E31F" w14:textId="77777777" w:rsidR="006A5B7A" w:rsidRPr="008D2355" w:rsidRDefault="006A5B7A" w:rsidP="006A5B7A">
      <w:pPr>
        <w:jc w:val="center"/>
        <w:rPr>
          <w:sz w:val="22"/>
        </w:rPr>
      </w:pPr>
    </w:p>
    <w:p w14:paraId="17A00AA2" w14:textId="77777777" w:rsidR="006A5B7A" w:rsidRPr="008D2355" w:rsidRDefault="006A5B7A" w:rsidP="006A5B7A">
      <w:pPr>
        <w:jc w:val="center"/>
        <w:rPr>
          <w:sz w:val="22"/>
        </w:rPr>
      </w:pPr>
      <w:r w:rsidRPr="008D2355">
        <w:rPr>
          <w:sz w:val="22"/>
        </w:rPr>
        <w:sym w:font="Symbol" w:char="F0E3"/>
      </w:r>
      <w:r w:rsidRPr="008D2355">
        <w:rPr>
          <w:sz w:val="22"/>
        </w:rPr>
        <w:t> ITU 2018</w:t>
      </w:r>
    </w:p>
    <w:p w14:paraId="71C4B1AE" w14:textId="77777777" w:rsidR="006A5B7A" w:rsidRPr="008D2355" w:rsidRDefault="006A5B7A" w:rsidP="006A5B7A">
      <w:pPr>
        <w:rPr>
          <w:sz w:val="22"/>
        </w:rPr>
      </w:pPr>
      <w:r w:rsidRPr="008D2355">
        <w:rPr>
          <w:sz w:val="22"/>
        </w:rPr>
        <w:t xml:space="preserve">All rights reserved. No part of this publication </w:t>
      </w:r>
      <w:proofErr w:type="gramStart"/>
      <w:r w:rsidRPr="008D2355">
        <w:rPr>
          <w:sz w:val="22"/>
        </w:rPr>
        <w:t>may be reproduced</w:t>
      </w:r>
      <w:proofErr w:type="gramEnd"/>
      <w:r w:rsidRPr="008D2355">
        <w:rPr>
          <w:sz w:val="22"/>
        </w:rPr>
        <w:t>, by any means whatsoever, without the prior written permission of ITU.</w:t>
      </w:r>
    </w:p>
    <w:p w14:paraId="21E14F55" w14:textId="77777777" w:rsidR="006A5B7A" w:rsidRPr="008D2355" w:rsidRDefault="006A5B7A" w:rsidP="00FF6B78">
      <w:pPr>
        <w:spacing w:before="0"/>
        <w:jc w:val="center"/>
        <w:rPr>
          <w:b/>
        </w:rPr>
      </w:pPr>
      <w:r w:rsidRPr="008D2355">
        <w:rPr>
          <w:b/>
        </w:rPr>
        <w:br w:type="page"/>
      </w:r>
      <w:r w:rsidRPr="008D2355">
        <w:rPr>
          <w:b/>
        </w:rPr>
        <w:lastRenderedPageBreak/>
        <w:t>Table of Contents</w:t>
      </w:r>
    </w:p>
    <w:p w14:paraId="037414A5" w14:textId="16B89D9D" w:rsidR="00FF6B78" w:rsidRDefault="00FF6B78" w:rsidP="00FF6B78">
      <w:pPr>
        <w:pStyle w:val="toc0"/>
        <w:ind w:right="992"/>
        <w:rPr>
          <w:noProof/>
        </w:rPr>
      </w:pPr>
      <w:r>
        <w:tab/>
        <w:t>Page</w:t>
      </w:r>
    </w:p>
    <w:p w14:paraId="1748ADE6" w14:textId="4892FAE9"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1</w:t>
      </w:r>
      <w:r>
        <w:rPr>
          <w:rFonts w:asciiTheme="minorHAnsi" w:eastAsiaTheme="minorEastAsia" w:hAnsiTheme="minorHAnsi" w:cstheme="minorBidi"/>
          <w:noProof/>
          <w:sz w:val="22"/>
          <w:szCs w:val="22"/>
          <w:lang w:eastAsia="zh-CN"/>
        </w:rPr>
        <w:tab/>
      </w:r>
      <w:r w:rsidRPr="00FF6B78">
        <w:rPr>
          <w:noProof/>
        </w:rPr>
        <w:t>Scope</w:t>
      </w:r>
      <w:r>
        <w:rPr>
          <w:noProof/>
        </w:rPr>
        <w:tab/>
      </w:r>
      <w:r>
        <w:rPr>
          <w:noProof/>
        </w:rPr>
        <w:tab/>
      </w:r>
      <w:r w:rsidRPr="00FF6B78">
        <w:rPr>
          <w:noProof/>
        </w:rPr>
        <w:t>1</w:t>
      </w:r>
    </w:p>
    <w:p w14:paraId="5A440D9F" w14:textId="178D473E"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2</w:t>
      </w:r>
      <w:r>
        <w:rPr>
          <w:rFonts w:asciiTheme="minorHAnsi" w:eastAsiaTheme="minorEastAsia" w:hAnsiTheme="minorHAnsi" w:cstheme="minorBidi"/>
          <w:noProof/>
          <w:sz w:val="22"/>
          <w:szCs w:val="22"/>
          <w:lang w:eastAsia="zh-CN"/>
        </w:rPr>
        <w:tab/>
      </w:r>
      <w:r w:rsidRPr="00FF6B78">
        <w:rPr>
          <w:noProof/>
        </w:rPr>
        <w:t>References</w:t>
      </w:r>
      <w:r>
        <w:rPr>
          <w:noProof/>
        </w:rPr>
        <w:tab/>
      </w:r>
      <w:r>
        <w:rPr>
          <w:noProof/>
        </w:rPr>
        <w:tab/>
      </w:r>
      <w:r w:rsidRPr="00FF6B78">
        <w:rPr>
          <w:noProof/>
        </w:rPr>
        <w:t>2</w:t>
      </w:r>
    </w:p>
    <w:p w14:paraId="7FCB6805" w14:textId="3E3AF3D7"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3</w:t>
      </w:r>
      <w:r>
        <w:rPr>
          <w:rFonts w:asciiTheme="minorHAnsi" w:eastAsiaTheme="minorEastAsia" w:hAnsiTheme="minorHAnsi" w:cstheme="minorBidi"/>
          <w:noProof/>
          <w:sz w:val="22"/>
          <w:szCs w:val="22"/>
          <w:lang w:eastAsia="zh-CN"/>
        </w:rPr>
        <w:tab/>
      </w:r>
      <w:r w:rsidRPr="00FF6B78">
        <w:rPr>
          <w:noProof/>
        </w:rPr>
        <w:t>Definitions</w:t>
      </w:r>
      <w:r>
        <w:rPr>
          <w:noProof/>
        </w:rPr>
        <w:tab/>
      </w:r>
      <w:r>
        <w:rPr>
          <w:noProof/>
        </w:rPr>
        <w:tab/>
      </w:r>
      <w:r w:rsidRPr="00FF6B78">
        <w:rPr>
          <w:noProof/>
        </w:rPr>
        <w:t>3</w:t>
      </w:r>
    </w:p>
    <w:p w14:paraId="39629129" w14:textId="6181D58D"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3.1</w:t>
      </w:r>
      <w:r>
        <w:rPr>
          <w:rFonts w:asciiTheme="minorHAnsi" w:eastAsiaTheme="minorEastAsia" w:hAnsiTheme="minorHAnsi" w:cstheme="minorBidi"/>
          <w:noProof/>
          <w:sz w:val="22"/>
          <w:szCs w:val="22"/>
          <w:lang w:eastAsia="zh-CN"/>
        </w:rPr>
        <w:tab/>
      </w:r>
      <w:r>
        <w:rPr>
          <w:noProof/>
        </w:rPr>
        <w:t xml:space="preserve">Terms defined </w:t>
      </w:r>
      <w:r w:rsidRPr="00FF6B78">
        <w:rPr>
          <w:noProof/>
        </w:rPr>
        <w:t>elsewhere</w:t>
      </w:r>
      <w:r>
        <w:rPr>
          <w:noProof/>
        </w:rPr>
        <w:tab/>
      </w:r>
      <w:r>
        <w:rPr>
          <w:noProof/>
        </w:rPr>
        <w:tab/>
      </w:r>
      <w:r w:rsidRPr="00FF6B78">
        <w:rPr>
          <w:noProof/>
        </w:rPr>
        <w:t>3</w:t>
      </w:r>
    </w:p>
    <w:p w14:paraId="1567A9CA" w14:textId="79C9D430"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3.2</w:t>
      </w:r>
      <w:r>
        <w:rPr>
          <w:rFonts w:asciiTheme="minorHAnsi" w:eastAsiaTheme="minorEastAsia" w:hAnsiTheme="minorHAnsi" w:cstheme="minorBidi"/>
          <w:noProof/>
          <w:sz w:val="22"/>
          <w:szCs w:val="22"/>
          <w:lang w:eastAsia="zh-CN"/>
        </w:rPr>
        <w:tab/>
      </w:r>
      <w:r>
        <w:rPr>
          <w:noProof/>
        </w:rPr>
        <w:t xml:space="preserve">Terms defined in this </w:t>
      </w:r>
      <w:r w:rsidRPr="00FF6B78">
        <w:rPr>
          <w:noProof/>
        </w:rPr>
        <w:t>Recommendation</w:t>
      </w:r>
      <w:r>
        <w:rPr>
          <w:noProof/>
        </w:rPr>
        <w:tab/>
      </w:r>
      <w:r>
        <w:rPr>
          <w:noProof/>
        </w:rPr>
        <w:tab/>
      </w:r>
      <w:r w:rsidRPr="00FF6B78">
        <w:rPr>
          <w:noProof/>
        </w:rPr>
        <w:t>3</w:t>
      </w:r>
    </w:p>
    <w:p w14:paraId="44E96055" w14:textId="4B1CB2DA"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4</w:t>
      </w:r>
      <w:r>
        <w:rPr>
          <w:rFonts w:asciiTheme="minorHAnsi" w:eastAsiaTheme="minorEastAsia" w:hAnsiTheme="minorHAnsi" w:cstheme="minorBidi"/>
          <w:noProof/>
          <w:sz w:val="22"/>
          <w:szCs w:val="22"/>
          <w:lang w:eastAsia="zh-CN"/>
        </w:rPr>
        <w:tab/>
      </w:r>
      <w:r>
        <w:rPr>
          <w:noProof/>
        </w:rPr>
        <w:t xml:space="preserve">Abbreviations and </w:t>
      </w:r>
      <w:r w:rsidRPr="00FF6B78">
        <w:rPr>
          <w:noProof/>
        </w:rPr>
        <w:t>acronyms</w:t>
      </w:r>
      <w:r>
        <w:rPr>
          <w:noProof/>
        </w:rPr>
        <w:tab/>
      </w:r>
      <w:r>
        <w:rPr>
          <w:noProof/>
        </w:rPr>
        <w:tab/>
      </w:r>
      <w:r w:rsidRPr="00FF6B78">
        <w:rPr>
          <w:noProof/>
        </w:rPr>
        <w:t>3</w:t>
      </w:r>
    </w:p>
    <w:p w14:paraId="48216E53" w14:textId="5816C8F3"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5</w:t>
      </w:r>
      <w:r>
        <w:rPr>
          <w:rFonts w:asciiTheme="minorHAnsi" w:eastAsiaTheme="minorEastAsia" w:hAnsiTheme="minorHAnsi" w:cstheme="minorBidi"/>
          <w:noProof/>
          <w:sz w:val="22"/>
          <w:szCs w:val="22"/>
          <w:lang w:eastAsia="zh-CN"/>
        </w:rPr>
        <w:tab/>
      </w:r>
      <w:r w:rsidRPr="00FF6B78">
        <w:rPr>
          <w:noProof/>
        </w:rPr>
        <w:t>Conventions</w:t>
      </w:r>
      <w:r>
        <w:rPr>
          <w:noProof/>
        </w:rPr>
        <w:tab/>
      </w:r>
      <w:r>
        <w:rPr>
          <w:noProof/>
        </w:rPr>
        <w:tab/>
      </w:r>
      <w:r w:rsidRPr="00FF6B78">
        <w:rPr>
          <w:noProof/>
        </w:rPr>
        <w:t>5</w:t>
      </w:r>
    </w:p>
    <w:p w14:paraId="45925100" w14:textId="7FC09ABB"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6</w:t>
      </w:r>
      <w:r>
        <w:rPr>
          <w:rFonts w:asciiTheme="minorHAnsi" w:eastAsiaTheme="minorEastAsia" w:hAnsiTheme="minorHAnsi" w:cstheme="minorBidi"/>
          <w:noProof/>
          <w:sz w:val="22"/>
          <w:szCs w:val="22"/>
          <w:lang w:eastAsia="zh-CN"/>
        </w:rPr>
        <w:tab/>
      </w:r>
      <w:r>
        <w:rPr>
          <w:noProof/>
        </w:rPr>
        <w:t xml:space="preserve">Performance </w:t>
      </w:r>
      <w:r w:rsidRPr="00FF6B78">
        <w:rPr>
          <w:noProof/>
        </w:rPr>
        <w:t>attributes</w:t>
      </w:r>
      <w:r>
        <w:rPr>
          <w:noProof/>
        </w:rPr>
        <w:tab/>
      </w:r>
      <w:r>
        <w:rPr>
          <w:noProof/>
        </w:rPr>
        <w:tab/>
      </w:r>
      <w:r w:rsidRPr="00FF6B78">
        <w:rPr>
          <w:noProof/>
        </w:rPr>
        <w:t>5</w:t>
      </w:r>
    </w:p>
    <w:p w14:paraId="193A4797" w14:textId="0BAD9550"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6.1</w:t>
      </w:r>
      <w:r>
        <w:rPr>
          <w:rFonts w:asciiTheme="minorHAnsi" w:eastAsiaTheme="minorEastAsia" w:hAnsiTheme="minorHAnsi" w:cstheme="minorBidi"/>
          <w:noProof/>
          <w:sz w:val="22"/>
          <w:szCs w:val="22"/>
          <w:lang w:eastAsia="zh-CN"/>
        </w:rPr>
        <w:tab/>
      </w:r>
      <w:r>
        <w:rPr>
          <w:noProof/>
        </w:rPr>
        <w:t xml:space="preserve">Mean one-way </w:t>
      </w:r>
      <w:r w:rsidRPr="00FF6B78">
        <w:rPr>
          <w:noProof/>
        </w:rPr>
        <w:t>delay</w:t>
      </w:r>
      <w:r>
        <w:rPr>
          <w:noProof/>
        </w:rPr>
        <w:tab/>
      </w:r>
      <w:r>
        <w:rPr>
          <w:noProof/>
        </w:rPr>
        <w:tab/>
      </w:r>
      <w:r w:rsidRPr="00FF6B78">
        <w:rPr>
          <w:noProof/>
        </w:rPr>
        <w:t>6</w:t>
      </w:r>
    </w:p>
    <w:p w14:paraId="6BD9367B" w14:textId="2E00CC5D"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6.2</w:t>
      </w:r>
      <w:r>
        <w:rPr>
          <w:rFonts w:asciiTheme="minorHAnsi" w:eastAsiaTheme="minorEastAsia" w:hAnsiTheme="minorHAnsi" w:cstheme="minorBidi"/>
          <w:noProof/>
          <w:sz w:val="22"/>
          <w:szCs w:val="22"/>
          <w:lang w:eastAsia="zh-CN"/>
        </w:rPr>
        <w:tab/>
      </w:r>
      <w:r>
        <w:rPr>
          <w:noProof/>
        </w:rPr>
        <w:t xml:space="preserve">One-way packet delay </w:t>
      </w:r>
      <w:r w:rsidRPr="00FF6B78">
        <w:rPr>
          <w:noProof/>
        </w:rPr>
        <w:t>variation</w:t>
      </w:r>
      <w:r>
        <w:rPr>
          <w:noProof/>
        </w:rPr>
        <w:tab/>
      </w:r>
      <w:r>
        <w:rPr>
          <w:noProof/>
        </w:rPr>
        <w:tab/>
      </w:r>
      <w:r w:rsidRPr="00FF6B78">
        <w:rPr>
          <w:noProof/>
        </w:rPr>
        <w:t>6</w:t>
      </w:r>
    </w:p>
    <w:p w14:paraId="070C0998" w14:textId="3952254E"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6.3</w:t>
      </w:r>
      <w:r>
        <w:rPr>
          <w:rFonts w:asciiTheme="minorHAnsi" w:eastAsiaTheme="minorEastAsia" w:hAnsiTheme="minorHAnsi" w:cstheme="minorBidi"/>
          <w:noProof/>
          <w:sz w:val="22"/>
          <w:szCs w:val="22"/>
          <w:lang w:eastAsia="zh-CN"/>
        </w:rPr>
        <w:tab/>
      </w:r>
      <w:r>
        <w:rPr>
          <w:noProof/>
        </w:rPr>
        <w:t xml:space="preserve">Packet loss </w:t>
      </w:r>
      <w:r w:rsidRPr="00FF6B78">
        <w:rPr>
          <w:noProof/>
        </w:rPr>
        <w:t>ratio</w:t>
      </w:r>
      <w:r>
        <w:rPr>
          <w:noProof/>
        </w:rPr>
        <w:tab/>
      </w:r>
      <w:r>
        <w:rPr>
          <w:noProof/>
        </w:rPr>
        <w:tab/>
      </w:r>
      <w:r w:rsidRPr="00FF6B78">
        <w:rPr>
          <w:noProof/>
        </w:rPr>
        <w:t>7</w:t>
      </w:r>
    </w:p>
    <w:p w14:paraId="73D8B7E6" w14:textId="5402B009"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6.4</w:t>
      </w:r>
      <w:r>
        <w:rPr>
          <w:rFonts w:asciiTheme="minorHAnsi" w:eastAsiaTheme="minorEastAsia" w:hAnsiTheme="minorHAnsi" w:cstheme="minorBidi"/>
          <w:noProof/>
          <w:sz w:val="22"/>
          <w:szCs w:val="22"/>
          <w:lang w:eastAsia="zh-CN"/>
        </w:rPr>
        <w:tab/>
      </w:r>
      <w:r>
        <w:rPr>
          <w:noProof/>
        </w:rPr>
        <w:t xml:space="preserve">Path </w:t>
      </w:r>
      <w:r w:rsidRPr="00FF6B78">
        <w:rPr>
          <w:noProof/>
        </w:rPr>
        <w:t>unavailability</w:t>
      </w:r>
      <w:r>
        <w:rPr>
          <w:noProof/>
        </w:rPr>
        <w:tab/>
      </w:r>
      <w:r>
        <w:rPr>
          <w:noProof/>
        </w:rPr>
        <w:tab/>
      </w:r>
      <w:r w:rsidRPr="00FF6B78">
        <w:rPr>
          <w:noProof/>
        </w:rPr>
        <w:t>8</w:t>
      </w:r>
    </w:p>
    <w:p w14:paraId="5C13EEC9" w14:textId="6A669286"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7</w:t>
      </w:r>
      <w:r>
        <w:rPr>
          <w:rFonts w:asciiTheme="minorHAnsi" w:eastAsiaTheme="minorEastAsia" w:hAnsiTheme="minorHAnsi" w:cstheme="minorBidi"/>
          <w:noProof/>
          <w:sz w:val="22"/>
          <w:szCs w:val="22"/>
          <w:lang w:eastAsia="zh-CN"/>
        </w:rPr>
        <w:tab/>
      </w:r>
      <w:r>
        <w:rPr>
          <w:noProof/>
        </w:rPr>
        <w:t xml:space="preserve">Performance measurement </w:t>
      </w:r>
      <w:r w:rsidRPr="00FF6B78">
        <w:rPr>
          <w:noProof/>
        </w:rPr>
        <w:t>requirements</w:t>
      </w:r>
      <w:r>
        <w:rPr>
          <w:noProof/>
        </w:rPr>
        <w:tab/>
      </w:r>
      <w:r>
        <w:rPr>
          <w:noProof/>
        </w:rPr>
        <w:tab/>
      </w:r>
      <w:r w:rsidRPr="00FF6B78">
        <w:rPr>
          <w:noProof/>
        </w:rPr>
        <w:t>8</w:t>
      </w:r>
    </w:p>
    <w:p w14:paraId="03BC7528" w14:textId="202F696B"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7.1</w:t>
      </w:r>
      <w:r>
        <w:rPr>
          <w:rFonts w:asciiTheme="minorHAnsi" w:eastAsiaTheme="minorEastAsia" w:hAnsiTheme="minorHAnsi" w:cstheme="minorBidi"/>
          <w:noProof/>
          <w:sz w:val="22"/>
          <w:szCs w:val="22"/>
          <w:lang w:eastAsia="zh-CN"/>
        </w:rPr>
        <w:tab/>
      </w:r>
      <w:r>
        <w:rPr>
          <w:noProof/>
        </w:rPr>
        <w:t xml:space="preserve">Active measurement </w:t>
      </w:r>
      <w:r w:rsidRPr="00FF6B78">
        <w:rPr>
          <w:noProof/>
        </w:rPr>
        <w:t>requirements</w:t>
      </w:r>
      <w:r>
        <w:rPr>
          <w:noProof/>
        </w:rPr>
        <w:tab/>
      </w:r>
      <w:r>
        <w:rPr>
          <w:noProof/>
        </w:rPr>
        <w:tab/>
      </w:r>
      <w:r w:rsidRPr="00FF6B78">
        <w:rPr>
          <w:noProof/>
        </w:rPr>
        <w:t>9</w:t>
      </w:r>
    </w:p>
    <w:p w14:paraId="6FE734BA" w14:textId="3BDCADD6"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7.2</w:t>
      </w:r>
      <w:r>
        <w:rPr>
          <w:rFonts w:asciiTheme="minorHAnsi" w:eastAsiaTheme="minorEastAsia" w:hAnsiTheme="minorHAnsi" w:cstheme="minorBidi"/>
          <w:noProof/>
          <w:sz w:val="22"/>
          <w:szCs w:val="22"/>
          <w:lang w:eastAsia="zh-CN"/>
        </w:rPr>
        <w:tab/>
      </w:r>
      <w:r>
        <w:rPr>
          <w:noProof/>
        </w:rPr>
        <w:t xml:space="preserve">Passive measurement </w:t>
      </w:r>
      <w:r w:rsidRPr="00FF6B78">
        <w:rPr>
          <w:noProof/>
        </w:rPr>
        <w:t>requirements</w:t>
      </w:r>
      <w:r>
        <w:rPr>
          <w:noProof/>
        </w:rPr>
        <w:tab/>
      </w:r>
      <w:r>
        <w:rPr>
          <w:noProof/>
        </w:rPr>
        <w:tab/>
      </w:r>
      <w:r w:rsidRPr="00FF6B78">
        <w:rPr>
          <w:noProof/>
        </w:rPr>
        <w:t>11</w:t>
      </w:r>
    </w:p>
    <w:p w14:paraId="13DEC26D" w14:textId="76B22AB2"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7.3</w:t>
      </w:r>
      <w:r>
        <w:rPr>
          <w:rFonts w:asciiTheme="minorHAnsi" w:eastAsiaTheme="minorEastAsia" w:hAnsiTheme="minorHAnsi" w:cstheme="minorBidi"/>
          <w:noProof/>
          <w:sz w:val="22"/>
          <w:szCs w:val="22"/>
          <w:lang w:eastAsia="zh-CN"/>
        </w:rPr>
        <w:tab/>
      </w:r>
      <w:r>
        <w:rPr>
          <w:noProof/>
        </w:rPr>
        <w:t>Measurement time-</w:t>
      </w:r>
      <w:r w:rsidRPr="00FF6B78">
        <w:rPr>
          <w:noProof/>
        </w:rPr>
        <w:t>scales</w:t>
      </w:r>
      <w:r>
        <w:rPr>
          <w:noProof/>
        </w:rPr>
        <w:tab/>
      </w:r>
      <w:r>
        <w:rPr>
          <w:noProof/>
        </w:rPr>
        <w:tab/>
      </w:r>
      <w:r w:rsidRPr="00FF6B78">
        <w:rPr>
          <w:noProof/>
        </w:rPr>
        <w:t>12</w:t>
      </w:r>
    </w:p>
    <w:p w14:paraId="63D59701" w14:textId="14773E94"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7.4</w:t>
      </w:r>
      <w:r>
        <w:rPr>
          <w:rFonts w:asciiTheme="minorHAnsi" w:eastAsiaTheme="minorEastAsia" w:hAnsiTheme="minorHAnsi" w:cstheme="minorBidi"/>
          <w:noProof/>
          <w:sz w:val="22"/>
          <w:szCs w:val="22"/>
          <w:lang w:eastAsia="zh-CN"/>
        </w:rPr>
        <w:tab/>
      </w:r>
      <w:r>
        <w:rPr>
          <w:noProof/>
        </w:rPr>
        <w:t xml:space="preserve">Measurement system </w:t>
      </w:r>
      <w:r w:rsidRPr="00FF6B78">
        <w:rPr>
          <w:noProof/>
        </w:rPr>
        <w:t>unavailability</w:t>
      </w:r>
      <w:r>
        <w:rPr>
          <w:noProof/>
        </w:rPr>
        <w:tab/>
      </w:r>
      <w:r>
        <w:rPr>
          <w:noProof/>
        </w:rPr>
        <w:tab/>
      </w:r>
      <w:r w:rsidRPr="00FF6B78">
        <w:rPr>
          <w:noProof/>
        </w:rPr>
        <w:t>13</w:t>
      </w:r>
    </w:p>
    <w:p w14:paraId="140EDF2D" w14:textId="537171AA"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7.5</w:t>
      </w:r>
      <w:r>
        <w:rPr>
          <w:rFonts w:asciiTheme="minorHAnsi" w:eastAsiaTheme="minorEastAsia" w:hAnsiTheme="minorHAnsi" w:cstheme="minorBidi"/>
          <w:noProof/>
          <w:sz w:val="22"/>
          <w:szCs w:val="22"/>
          <w:lang w:eastAsia="zh-CN"/>
        </w:rPr>
        <w:tab/>
      </w:r>
      <w:r>
        <w:rPr>
          <w:noProof/>
        </w:rPr>
        <w:t xml:space="preserve">Interaction of policing and performance </w:t>
      </w:r>
      <w:r w:rsidRPr="00FF6B78">
        <w:rPr>
          <w:noProof/>
        </w:rPr>
        <w:t>measurement</w:t>
      </w:r>
      <w:r>
        <w:rPr>
          <w:noProof/>
        </w:rPr>
        <w:tab/>
      </w:r>
      <w:r>
        <w:rPr>
          <w:noProof/>
        </w:rPr>
        <w:tab/>
      </w:r>
      <w:r w:rsidRPr="00FF6B78">
        <w:rPr>
          <w:noProof/>
        </w:rPr>
        <w:t>13</w:t>
      </w:r>
    </w:p>
    <w:p w14:paraId="199484B6" w14:textId="11117F52"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7.6</w:t>
      </w:r>
      <w:r>
        <w:rPr>
          <w:rFonts w:asciiTheme="minorHAnsi" w:eastAsiaTheme="minorEastAsia" w:hAnsiTheme="minorHAnsi" w:cstheme="minorBidi"/>
          <w:noProof/>
          <w:sz w:val="22"/>
          <w:szCs w:val="22"/>
          <w:lang w:eastAsia="zh-CN"/>
        </w:rPr>
        <w:tab/>
      </w:r>
      <w:r>
        <w:rPr>
          <w:noProof/>
        </w:rPr>
        <w:t xml:space="preserve">Clock </w:t>
      </w:r>
      <w:r w:rsidRPr="00FF6B78">
        <w:rPr>
          <w:noProof/>
        </w:rPr>
        <w:t>synchronization</w:t>
      </w:r>
      <w:r>
        <w:rPr>
          <w:noProof/>
        </w:rPr>
        <w:tab/>
      </w:r>
      <w:r>
        <w:rPr>
          <w:noProof/>
        </w:rPr>
        <w:tab/>
      </w:r>
      <w:r w:rsidRPr="00FF6B78">
        <w:rPr>
          <w:noProof/>
        </w:rPr>
        <w:t>14</w:t>
      </w:r>
    </w:p>
    <w:p w14:paraId="71B3F8E8" w14:textId="073F5C7D" w:rsidR="00FF6B78" w:rsidRDefault="00FF6B78" w:rsidP="00FF6B78">
      <w:pPr>
        <w:pStyle w:val="TOC2"/>
        <w:ind w:right="992"/>
        <w:rPr>
          <w:rFonts w:asciiTheme="minorHAnsi" w:eastAsiaTheme="minorEastAsia" w:hAnsiTheme="minorHAnsi" w:cstheme="minorBidi"/>
          <w:noProof/>
          <w:sz w:val="22"/>
          <w:szCs w:val="22"/>
          <w:lang w:eastAsia="zh-CN"/>
        </w:rPr>
      </w:pPr>
      <w:r>
        <w:rPr>
          <w:noProof/>
          <w:lang w:eastAsia="ko-KR"/>
        </w:rPr>
        <w:t>7.7</w:t>
      </w:r>
      <w:r>
        <w:rPr>
          <w:rFonts w:asciiTheme="minorHAnsi" w:eastAsiaTheme="minorEastAsia" w:hAnsiTheme="minorHAnsi" w:cstheme="minorBidi"/>
          <w:noProof/>
          <w:sz w:val="22"/>
          <w:szCs w:val="22"/>
          <w:lang w:eastAsia="zh-CN"/>
        </w:rPr>
        <w:tab/>
      </w:r>
      <w:r>
        <w:rPr>
          <w:noProof/>
          <w:lang w:eastAsia="ko-KR"/>
        </w:rPr>
        <w:t xml:space="preserve">Measurement </w:t>
      </w:r>
      <w:r w:rsidRPr="00FF6B78">
        <w:rPr>
          <w:noProof/>
          <w:lang w:eastAsia="ko-KR"/>
        </w:rPr>
        <w:t>granularity</w:t>
      </w:r>
      <w:r>
        <w:rPr>
          <w:noProof/>
          <w:lang w:eastAsia="ko-KR"/>
        </w:rPr>
        <w:tab/>
      </w:r>
      <w:r>
        <w:rPr>
          <w:noProof/>
          <w:lang w:eastAsia="ko-KR"/>
        </w:rPr>
        <w:tab/>
      </w:r>
      <w:r w:rsidRPr="00FF6B78">
        <w:rPr>
          <w:noProof/>
        </w:rPr>
        <w:t>16</w:t>
      </w:r>
    </w:p>
    <w:p w14:paraId="2060BE5D" w14:textId="35A18A05"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8</w:t>
      </w:r>
      <w:r>
        <w:rPr>
          <w:rFonts w:asciiTheme="minorHAnsi" w:eastAsiaTheme="minorEastAsia" w:hAnsiTheme="minorHAnsi" w:cstheme="minorBidi"/>
          <w:noProof/>
          <w:sz w:val="22"/>
          <w:szCs w:val="22"/>
          <w:lang w:eastAsia="zh-CN"/>
        </w:rPr>
        <w:tab/>
      </w:r>
      <w:r>
        <w:rPr>
          <w:noProof/>
        </w:rPr>
        <w:t xml:space="preserve">Measurement network </w:t>
      </w:r>
      <w:r w:rsidRPr="00FF6B78">
        <w:rPr>
          <w:noProof/>
        </w:rPr>
        <w:t>model</w:t>
      </w:r>
      <w:r>
        <w:rPr>
          <w:noProof/>
        </w:rPr>
        <w:tab/>
      </w:r>
      <w:r>
        <w:rPr>
          <w:noProof/>
        </w:rPr>
        <w:tab/>
      </w:r>
      <w:r w:rsidRPr="00FF6B78">
        <w:rPr>
          <w:noProof/>
        </w:rPr>
        <w:t>17</w:t>
      </w:r>
    </w:p>
    <w:p w14:paraId="3A73C6C9" w14:textId="614DC413"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8.1</w:t>
      </w:r>
      <w:r>
        <w:rPr>
          <w:rFonts w:asciiTheme="minorHAnsi" w:eastAsiaTheme="minorEastAsia" w:hAnsiTheme="minorHAnsi" w:cstheme="minorBidi"/>
          <w:noProof/>
          <w:sz w:val="22"/>
          <w:szCs w:val="22"/>
          <w:lang w:eastAsia="zh-CN"/>
        </w:rPr>
        <w:tab/>
      </w:r>
      <w:r>
        <w:rPr>
          <w:noProof/>
        </w:rPr>
        <w:t xml:space="preserve">Network </w:t>
      </w:r>
      <w:r w:rsidRPr="00FF6B78">
        <w:rPr>
          <w:noProof/>
        </w:rPr>
        <w:t>partitioning</w:t>
      </w:r>
      <w:r>
        <w:rPr>
          <w:noProof/>
        </w:rPr>
        <w:tab/>
      </w:r>
      <w:r>
        <w:rPr>
          <w:noProof/>
        </w:rPr>
        <w:tab/>
      </w:r>
      <w:r w:rsidRPr="00FF6B78">
        <w:rPr>
          <w:noProof/>
        </w:rPr>
        <w:t>18</w:t>
      </w:r>
    </w:p>
    <w:p w14:paraId="069DCE10" w14:textId="36BD6A0B"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8.2</w:t>
      </w:r>
      <w:r>
        <w:rPr>
          <w:rFonts w:asciiTheme="minorHAnsi" w:eastAsiaTheme="minorEastAsia" w:hAnsiTheme="minorHAnsi" w:cstheme="minorBidi"/>
          <w:noProof/>
          <w:sz w:val="22"/>
          <w:szCs w:val="22"/>
          <w:lang w:eastAsia="zh-CN"/>
        </w:rPr>
        <w:tab/>
      </w:r>
      <w:r>
        <w:rPr>
          <w:noProof/>
        </w:rPr>
        <w:t xml:space="preserve">Applied </w:t>
      </w:r>
      <w:r w:rsidRPr="00FF6B78">
        <w:rPr>
          <w:noProof/>
        </w:rPr>
        <w:t>measurements</w:t>
      </w:r>
      <w:r>
        <w:rPr>
          <w:noProof/>
        </w:rPr>
        <w:tab/>
      </w:r>
      <w:r>
        <w:rPr>
          <w:noProof/>
        </w:rPr>
        <w:tab/>
      </w:r>
      <w:r w:rsidRPr="00FF6B78">
        <w:rPr>
          <w:noProof/>
        </w:rPr>
        <w:t>22</w:t>
      </w:r>
    </w:p>
    <w:p w14:paraId="6EF6E266" w14:textId="404E29A6" w:rsidR="00FF6B78" w:rsidRDefault="00FF6B78" w:rsidP="00FF6B78">
      <w:pPr>
        <w:pStyle w:val="TOC1"/>
        <w:ind w:right="992"/>
        <w:rPr>
          <w:rFonts w:asciiTheme="minorHAnsi" w:eastAsiaTheme="minorEastAsia" w:hAnsiTheme="minorHAnsi" w:cstheme="minorBidi"/>
          <w:noProof/>
          <w:sz w:val="22"/>
          <w:szCs w:val="22"/>
          <w:lang w:eastAsia="zh-CN"/>
        </w:rPr>
      </w:pPr>
      <w:r>
        <w:rPr>
          <w:noProof/>
          <w:lang w:eastAsia="ko-KR"/>
        </w:rPr>
        <w:t>9</w:t>
      </w:r>
      <w:r>
        <w:rPr>
          <w:rFonts w:asciiTheme="minorHAnsi" w:eastAsiaTheme="minorEastAsia" w:hAnsiTheme="minorHAnsi" w:cstheme="minorBidi"/>
          <w:noProof/>
          <w:sz w:val="22"/>
          <w:szCs w:val="22"/>
          <w:lang w:eastAsia="zh-CN"/>
        </w:rPr>
        <w:tab/>
      </w:r>
      <w:r>
        <w:rPr>
          <w:noProof/>
          <w:lang w:eastAsia="ko-KR"/>
        </w:rPr>
        <w:t xml:space="preserve">Measurement </w:t>
      </w:r>
      <w:r w:rsidRPr="00FF6B78">
        <w:rPr>
          <w:noProof/>
          <w:lang w:eastAsia="ko-KR"/>
        </w:rPr>
        <w:t>procedures</w:t>
      </w:r>
      <w:r>
        <w:rPr>
          <w:noProof/>
          <w:lang w:eastAsia="ko-KR"/>
        </w:rPr>
        <w:tab/>
      </w:r>
      <w:r>
        <w:rPr>
          <w:noProof/>
          <w:lang w:eastAsia="ko-KR"/>
        </w:rPr>
        <w:tab/>
      </w:r>
      <w:r w:rsidRPr="00FF6B78">
        <w:rPr>
          <w:noProof/>
        </w:rPr>
        <w:t>29</w:t>
      </w:r>
    </w:p>
    <w:p w14:paraId="105851CD" w14:textId="4F350053"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9.1</w:t>
      </w:r>
      <w:r>
        <w:rPr>
          <w:rFonts w:asciiTheme="minorHAnsi" w:eastAsiaTheme="minorEastAsia" w:hAnsiTheme="minorHAnsi" w:cstheme="minorBidi"/>
          <w:noProof/>
          <w:sz w:val="22"/>
          <w:szCs w:val="22"/>
          <w:lang w:eastAsia="zh-CN"/>
        </w:rPr>
        <w:tab/>
      </w:r>
      <w:r>
        <w:rPr>
          <w:noProof/>
        </w:rPr>
        <w:t xml:space="preserve">Active measurement </w:t>
      </w:r>
      <w:r w:rsidRPr="00FF6B78">
        <w:rPr>
          <w:noProof/>
        </w:rPr>
        <w:t>procedures</w:t>
      </w:r>
      <w:r>
        <w:rPr>
          <w:noProof/>
        </w:rPr>
        <w:tab/>
      </w:r>
      <w:r>
        <w:rPr>
          <w:noProof/>
        </w:rPr>
        <w:tab/>
      </w:r>
      <w:r w:rsidRPr="00FF6B78">
        <w:rPr>
          <w:noProof/>
        </w:rPr>
        <w:t>29</w:t>
      </w:r>
    </w:p>
    <w:p w14:paraId="2746EAEF" w14:textId="30252091"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9.2</w:t>
      </w:r>
      <w:r>
        <w:rPr>
          <w:rFonts w:asciiTheme="minorHAnsi" w:eastAsiaTheme="minorEastAsia" w:hAnsiTheme="minorHAnsi" w:cstheme="minorBidi"/>
          <w:noProof/>
          <w:sz w:val="22"/>
          <w:szCs w:val="22"/>
          <w:lang w:eastAsia="zh-CN"/>
        </w:rPr>
        <w:tab/>
      </w:r>
      <w:r>
        <w:rPr>
          <w:noProof/>
        </w:rPr>
        <w:t xml:space="preserve">Passive measurement </w:t>
      </w:r>
      <w:r w:rsidRPr="00FF6B78">
        <w:rPr>
          <w:noProof/>
        </w:rPr>
        <w:t>procedures</w:t>
      </w:r>
      <w:r>
        <w:rPr>
          <w:noProof/>
        </w:rPr>
        <w:tab/>
      </w:r>
      <w:r>
        <w:rPr>
          <w:noProof/>
        </w:rPr>
        <w:tab/>
      </w:r>
      <w:r w:rsidRPr="00FF6B78">
        <w:rPr>
          <w:noProof/>
        </w:rPr>
        <w:t>31</w:t>
      </w:r>
    </w:p>
    <w:p w14:paraId="66AF94E9" w14:textId="1160FF8F"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10</w:t>
      </w:r>
      <w:r>
        <w:rPr>
          <w:rFonts w:asciiTheme="minorHAnsi" w:eastAsiaTheme="minorEastAsia" w:hAnsiTheme="minorHAnsi" w:cstheme="minorBidi"/>
          <w:noProof/>
          <w:sz w:val="22"/>
          <w:szCs w:val="22"/>
          <w:lang w:eastAsia="zh-CN"/>
        </w:rPr>
        <w:tab/>
      </w:r>
      <w:r>
        <w:rPr>
          <w:noProof/>
        </w:rPr>
        <w:t xml:space="preserve">Requirements for trustworthy IP QoS measurement and </w:t>
      </w:r>
      <w:r w:rsidRPr="00FF6B78">
        <w:rPr>
          <w:noProof/>
        </w:rPr>
        <w:t>monitoring</w:t>
      </w:r>
      <w:r>
        <w:rPr>
          <w:noProof/>
        </w:rPr>
        <w:tab/>
      </w:r>
      <w:r>
        <w:rPr>
          <w:noProof/>
        </w:rPr>
        <w:tab/>
      </w:r>
      <w:r w:rsidRPr="00FF6B78">
        <w:rPr>
          <w:noProof/>
        </w:rPr>
        <w:t>31</w:t>
      </w:r>
    </w:p>
    <w:p w14:paraId="78F0906C" w14:textId="5E4BAB57" w:rsidR="00FF6B78" w:rsidRDefault="00FF6B78" w:rsidP="00FF6B78">
      <w:pPr>
        <w:pStyle w:val="TOC1"/>
        <w:ind w:right="992"/>
        <w:rPr>
          <w:rFonts w:asciiTheme="minorHAnsi" w:eastAsiaTheme="minorEastAsia" w:hAnsiTheme="minorHAnsi" w:cstheme="minorBidi"/>
          <w:noProof/>
          <w:sz w:val="22"/>
          <w:szCs w:val="22"/>
          <w:lang w:eastAsia="zh-CN"/>
        </w:rPr>
      </w:pPr>
      <w:r>
        <w:rPr>
          <w:noProof/>
        </w:rPr>
        <w:t>11</w:t>
      </w:r>
      <w:r>
        <w:rPr>
          <w:rFonts w:asciiTheme="minorHAnsi" w:eastAsiaTheme="minorEastAsia" w:hAnsiTheme="minorHAnsi" w:cstheme="minorBidi"/>
          <w:noProof/>
          <w:sz w:val="22"/>
          <w:szCs w:val="22"/>
          <w:lang w:eastAsia="zh-CN"/>
        </w:rPr>
        <w:tab/>
      </w:r>
      <w:r>
        <w:rPr>
          <w:noProof/>
        </w:rPr>
        <w:t xml:space="preserve">Security </w:t>
      </w:r>
      <w:r w:rsidRPr="00FF6B78">
        <w:rPr>
          <w:noProof/>
        </w:rPr>
        <w:t>considerations</w:t>
      </w:r>
      <w:r>
        <w:rPr>
          <w:noProof/>
        </w:rPr>
        <w:tab/>
      </w:r>
      <w:r>
        <w:rPr>
          <w:noProof/>
        </w:rPr>
        <w:tab/>
      </w:r>
      <w:r w:rsidRPr="00FF6B78">
        <w:rPr>
          <w:noProof/>
        </w:rPr>
        <w:t>32</w:t>
      </w:r>
    </w:p>
    <w:p w14:paraId="3FE18103" w14:textId="1D057AB4" w:rsidR="00FF6B78" w:rsidRDefault="00FF6B78" w:rsidP="00FF6B78">
      <w:pPr>
        <w:pStyle w:val="TOC2"/>
        <w:ind w:right="992"/>
        <w:rPr>
          <w:rFonts w:asciiTheme="minorHAnsi" w:eastAsiaTheme="minorEastAsia" w:hAnsiTheme="minorHAnsi" w:cstheme="minorBidi"/>
          <w:noProof/>
          <w:sz w:val="22"/>
          <w:szCs w:val="22"/>
          <w:lang w:eastAsia="zh-CN"/>
        </w:rPr>
      </w:pPr>
      <w:r>
        <w:rPr>
          <w:noProof/>
          <w:lang w:eastAsia="ko-KR"/>
        </w:rPr>
        <w:t>11.1</w:t>
      </w:r>
      <w:r>
        <w:rPr>
          <w:rFonts w:asciiTheme="minorHAnsi" w:eastAsiaTheme="minorEastAsia" w:hAnsiTheme="minorHAnsi" w:cstheme="minorBidi"/>
          <w:noProof/>
          <w:sz w:val="22"/>
          <w:szCs w:val="22"/>
          <w:lang w:eastAsia="zh-CN"/>
        </w:rPr>
        <w:tab/>
      </w:r>
      <w:r>
        <w:rPr>
          <w:noProof/>
          <w:lang w:eastAsia="ko-KR"/>
        </w:rPr>
        <w:t xml:space="preserve">Impact of security on measurement of </w:t>
      </w:r>
      <w:r w:rsidRPr="00FF6B78">
        <w:rPr>
          <w:noProof/>
          <w:lang w:eastAsia="ko-KR"/>
        </w:rPr>
        <w:t>performance</w:t>
      </w:r>
      <w:r>
        <w:rPr>
          <w:noProof/>
          <w:lang w:eastAsia="ko-KR"/>
        </w:rPr>
        <w:tab/>
      </w:r>
      <w:r>
        <w:rPr>
          <w:noProof/>
          <w:lang w:eastAsia="ko-KR"/>
        </w:rPr>
        <w:tab/>
      </w:r>
      <w:r w:rsidRPr="00FF6B78">
        <w:rPr>
          <w:noProof/>
        </w:rPr>
        <w:t>32</w:t>
      </w:r>
    </w:p>
    <w:p w14:paraId="491F1AA5" w14:textId="6F600021" w:rsidR="00FF6B78" w:rsidRDefault="00FF6B78" w:rsidP="00FF6B78">
      <w:pPr>
        <w:pStyle w:val="TOC2"/>
        <w:ind w:right="992"/>
        <w:rPr>
          <w:rFonts w:asciiTheme="minorHAnsi" w:eastAsiaTheme="minorEastAsia" w:hAnsiTheme="minorHAnsi" w:cstheme="minorBidi"/>
          <w:noProof/>
          <w:sz w:val="22"/>
          <w:szCs w:val="22"/>
          <w:lang w:eastAsia="zh-CN"/>
        </w:rPr>
      </w:pPr>
      <w:r>
        <w:rPr>
          <w:noProof/>
          <w:lang w:eastAsia="ko-KR"/>
        </w:rPr>
        <w:t>11.2</w:t>
      </w:r>
      <w:r>
        <w:rPr>
          <w:rFonts w:asciiTheme="minorHAnsi" w:eastAsiaTheme="minorEastAsia" w:hAnsiTheme="minorHAnsi" w:cstheme="minorBidi"/>
          <w:noProof/>
          <w:sz w:val="22"/>
          <w:szCs w:val="22"/>
          <w:lang w:eastAsia="zh-CN"/>
        </w:rPr>
        <w:tab/>
      </w:r>
      <w:r>
        <w:rPr>
          <w:noProof/>
          <w:lang w:eastAsia="ko-KR"/>
        </w:rPr>
        <w:t xml:space="preserve">Impact of performance measurement on </w:t>
      </w:r>
      <w:r w:rsidRPr="00FF6B78">
        <w:rPr>
          <w:noProof/>
          <w:lang w:eastAsia="ko-KR"/>
        </w:rPr>
        <w:t>security</w:t>
      </w:r>
      <w:r>
        <w:rPr>
          <w:noProof/>
          <w:lang w:eastAsia="ko-KR"/>
        </w:rPr>
        <w:tab/>
      </w:r>
      <w:r>
        <w:rPr>
          <w:noProof/>
          <w:lang w:eastAsia="ko-KR"/>
        </w:rPr>
        <w:tab/>
      </w:r>
      <w:r w:rsidRPr="00FF6B78">
        <w:rPr>
          <w:noProof/>
        </w:rPr>
        <w:t>33</w:t>
      </w:r>
    </w:p>
    <w:p w14:paraId="494DFB84" w14:textId="7DEC3E3C" w:rsidR="00FF6B78" w:rsidRDefault="00FF6B78" w:rsidP="00C2623D">
      <w:pPr>
        <w:pStyle w:val="TOC1"/>
        <w:ind w:right="992"/>
        <w:rPr>
          <w:rFonts w:asciiTheme="minorHAnsi" w:eastAsiaTheme="minorEastAsia" w:hAnsiTheme="minorHAnsi" w:cstheme="minorBidi"/>
          <w:noProof/>
          <w:sz w:val="22"/>
          <w:szCs w:val="22"/>
          <w:lang w:eastAsia="zh-CN"/>
        </w:rPr>
      </w:pPr>
      <w:r>
        <w:rPr>
          <w:noProof/>
        </w:rPr>
        <w:t>Appendix</w:t>
      </w:r>
      <w:r>
        <w:rPr>
          <w:noProof/>
          <w:lang w:eastAsia="ko-KR"/>
        </w:rPr>
        <w:t xml:space="preserve"> I </w:t>
      </w:r>
      <w:r w:rsidR="00C2623D" w:rsidRPr="00C2623D">
        <w:rPr>
          <w:noProof/>
          <w:lang w:eastAsia="ko-KR"/>
        </w:rPr>
        <w:t>–</w:t>
      </w:r>
      <w:r>
        <w:rPr>
          <w:noProof/>
          <w:lang w:eastAsia="ko-KR"/>
        </w:rPr>
        <w:t xml:space="preserve"> </w:t>
      </w:r>
      <w:r>
        <w:rPr>
          <w:noProof/>
        </w:rPr>
        <w:t xml:space="preserve">Summary of performance objectives and </w:t>
      </w:r>
      <w:r w:rsidRPr="00FF6B78">
        <w:rPr>
          <w:noProof/>
        </w:rPr>
        <w:t>measurements</w:t>
      </w:r>
      <w:r>
        <w:rPr>
          <w:noProof/>
        </w:rPr>
        <w:tab/>
      </w:r>
      <w:r>
        <w:rPr>
          <w:noProof/>
        </w:rPr>
        <w:tab/>
      </w:r>
      <w:r w:rsidRPr="00FF6B78">
        <w:rPr>
          <w:noProof/>
        </w:rPr>
        <w:t>34</w:t>
      </w:r>
    </w:p>
    <w:p w14:paraId="4FB6CD0C" w14:textId="40E99B32" w:rsidR="00FF6B78" w:rsidRDefault="00FF6B78" w:rsidP="00FF6B78">
      <w:pPr>
        <w:pStyle w:val="TOC1"/>
        <w:ind w:right="992"/>
        <w:rPr>
          <w:rFonts w:asciiTheme="minorHAnsi" w:eastAsiaTheme="minorEastAsia" w:hAnsiTheme="minorHAnsi" w:cstheme="minorBidi"/>
          <w:noProof/>
          <w:sz w:val="22"/>
          <w:szCs w:val="22"/>
          <w:lang w:eastAsia="zh-CN"/>
        </w:rPr>
      </w:pPr>
      <w:r>
        <w:rPr>
          <w:noProof/>
          <w:lang w:eastAsia="ko-KR"/>
        </w:rPr>
        <w:lastRenderedPageBreak/>
        <w:t xml:space="preserve">Appendix II </w:t>
      </w:r>
      <w:r w:rsidR="00C2623D" w:rsidRPr="008D2355">
        <w:rPr>
          <w:szCs w:val="24"/>
        </w:rPr>
        <w:t>–</w:t>
      </w:r>
      <w:r>
        <w:rPr>
          <w:noProof/>
          <w:lang w:eastAsia="ko-KR"/>
        </w:rPr>
        <w:t xml:space="preserve"> </w:t>
      </w:r>
      <w:r>
        <w:rPr>
          <w:noProof/>
        </w:rPr>
        <w:t xml:space="preserve">Generic inter-domain management process for measurement </w:t>
      </w:r>
      <w:r w:rsidRPr="00FF6B78">
        <w:rPr>
          <w:noProof/>
        </w:rPr>
        <w:t>systems</w:t>
      </w:r>
      <w:r>
        <w:rPr>
          <w:noProof/>
        </w:rPr>
        <w:tab/>
      </w:r>
      <w:r>
        <w:rPr>
          <w:noProof/>
        </w:rPr>
        <w:tab/>
      </w:r>
      <w:r w:rsidRPr="00FF6B78">
        <w:rPr>
          <w:noProof/>
        </w:rPr>
        <w:t>36</w:t>
      </w:r>
    </w:p>
    <w:p w14:paraId="32E513E3" w14:textId="5CF3B217" w:rsidR="00FF6B78" w:rsidRDefault="00FF6B78" w:rsidP="00FF6B78">
      <w:pPr>
        <w:pStyle w:val="TOC1"/>
        <w:ind w:right="992"/>
        <w:rPr>
          <w:rFonts w:asciiTheme="minorHAnsi" w:eastAsiaTheme="minorEastAsia" w:hAnsiTheme="minorHAnsi" w:cstheme="minorBidi"/>
          <w:noProof/>
          <w:sz w:val="22"/>
          <w:szCs w:val="22"/>
          <w:lang w:eastAsia="zh-CN"/>
        </w:rPr>
      </w:pPr>
      <w:r>
        <w:rPr>
          <w:noProof/>
          <w:lang w:eastAsia="ko-KR"/>
        </w:rPr>
        <w:t xml:space="preserve">Appendix III </w:t>
      </w:r>
      <w:r w:rsidR="00C2623D" w:rsidRPr="008D2355">
        <w:rPr>
          <w:szCs w:val="24"/>
        </w:rPr>
        <w:t>–</w:t>
      </w:r>
      <w:r>
        <w:rPr>
          <w:noProof/>
          <w:lang w:eastAsia="ko-KR"/>
        </w:rPr>
        <w:t xml:space="preserve"> </w:t>
      </w:r>
      <w:r>
        <w:rPr>
          <w:noProof/>
        </w:rPr>
        <w:t>Measuring IP network performance with the t</w:t>
      </w:r>
      <w:r>
        <w:rPr>
          <w:noProof/>
          <w:lang w:eastAsia="ko-KR"/>
        </w:rPr>
        <w:t>wo-</w:t>
      </w:r>
      <w:r>
        <w:rPr>
          <w:noProof/>
        </w:rPr>
        <w:t>w</w:t>
      </w:r>
      <w:r>
        <w:rPr>
          <w:noProof/>
          <w:lang w:eastAsia="ko-KR"/>
        </w:rPr>
        <w:t xml:space="preserve">ay </w:t>
      </w:r>
      <w:r>
        <w:rPr>
          <w:noProof/>
        </w:rPr>
        <w:t>a</w:t>
      </w:r>
      <w:r>
        <w:rPr>
          <w:noProof/>
          <w:lang w:eastAsia="ko-KR"/>
        </w:rPr>
        <w:t xml:space="preserve">ctive </w:t>
      </w:r>
      <w:r>
        <w:rPr>
          <w:noProof/>
        </w:rPr>
        <w:t>m</w:t>
      </w:r>
      <w:r>
        <w:rPr>
          <w:noProof/>
          <w:lang w:eastAsia="ko-KR"/>
        </w:rPr>
        <w:t xml:space="preserve">easurement </w:t>
      </w:r>
      <w:r w:rsidRPr="00FF6B78">
        <w:rPr>
          <w:noProof/>
        </w:rPr>
        <w:t>p</w:t>
      </w:r>
      <w:r w:rsidRPr="00FF6B78">
        <w:rPr>
          <w:noProof/>
          <w:lang w:eastAsia="ko-KR"/>
        </w:rPr>
        <w:t>rotocol</w:t>
      </w:r>
      <w:r>
        <w:rPr>
          <w:noProof/>
          <w:lang w:eastAsia="ko-KR"/>
        </w:rPr>
        <w:tab/>
      </w:r>
      <w:r>
        <w:rPr>
          <w:noProof/>
          <w:lang w:eastAsia="ko-KR"/>
        </w:rPr>
        <w:tab/>
      </w:r>
      <w:r w:rsidRPr="00FF6B78">
        <w:rPr>
          <w:noProof/>
        </w:rPr>
        <w:t>37</w:t>
      </w:r>
    </w:p>
    <w:p w14:paraId="1938ACBB" w14:textId="0B8AE8D6"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III.1</w:t>
      </w:r>
      <w:r>
        <w:rPr>
          <w:rFonts w:asciiTheme="minorHAnsi" w:eastAsiaTheme="minorEastAsia" w:hAnsiTheme="minorHAnsi" w:cstheme="minorBidi"/>
          <w:noProof/>
          <w:sz w:val="22"/>
          <w:szCs w:val="22"/>
          <w:lang w:eastAsia="zh-CN"/>
        </w:rPr>
        <w:tab/>
      </w:r>
      <w:r w:rsidRPr="00FF6B78">
        <w:rPr>
          <w:noProof/>
        </w:rPr>
        <w:t>Introduction</w:t>
      </w:r>
      <w:r>
        <w:rPr>
          <w:noProof/>
        </w:rPr>
        <w:tab/>
      </w:r>
      <w:r>
        <w:rPr>
          <w:noProof/>
        </w:rPr>
        <w:tab/>
      </w:r>
      <w:r w:rsidRPr="00FF6B78">
        <w:rPr>
          <w:noProof/>
        </w:rPr>
        <w:t>37</w:t>
      </w:r>
    </w:p>
    <w:p w14:paraId="2E473D6E" w14:textId="07BD5099" w:rsidR="00FF6B78" w:rsidRDefault="00FF6B78" w:rsidP="00FF6B78">
      <w:pPr>
        <w:pStyle w:val="TOC2"/>
        <w:ind w:right="992"/>
        <w:rPr>
          <w:rFonts w:asciiTheme="minorHAnsi" w:eastAsiaTheme="minorEastAsia" w:hAnsiTheme="minorHAnsi" w:cstheme="minorBidi"/>
          <w:noProof/>
          <w:sz w:val="22"/>
          <w:szCs w:val="22"/>
          <w:lang w:eastAsia="zh-CN"/>
        </w:rPr>
      </w:pPr>
      <w:r>
        <w:rPr>
          <w:noProof/>
        </w:rPr>
        <w:t>III.2</w:t>
      </w:r>
      <w:r>
        <w:rPr>
          <w:rFonts w:asciiTheme="minorHAnsi" w:eastAsiaTheme="minorEastAsia" w:hAnsiTheme="minorHAnsi" w:cstheme="minorBidi"/>
          <w:noProof/>
          <w:sz w:val="22"/>
          <w:szCs w:val="22"/>
          <w:lang w:eastAsia="zh-CN"/>
        </w:rPr>
        <w:tab/>
      </w:r>
      <w:r>
        <w:rPr>
          <w:noProof/>
        </w:rPr>
        <w:t xml:space="preserve">Two-way active measurement </w:t>
      </w:r>
      <w:r w:rsidRPr="00FF6B78">
        <w:rPr>
          <w:noProof/>
        </w:rPr>
        <w:t>protocol</w:t>
      </w:r>
      <w:r>
        <w:rPr>
          <w:noProof/>
        </w:rPr>
        <w:tab/>
      </w:r>
      <w:r>
        <w:rPr>
          <w:noProof/>
        </w:rPr>
        <w:tab/>
      </w:r>
      <w:r w:rsidRPr="00FF6B78">
        <w:rPr>
          <w:noProof/>
        </w:rPr>
        <w:t>37</w:t>
      </w:r>
    </w:p>
    <w:p w14:paraId="22E7F02D" w14:textId="7678D87D" w:rsidR="00FF6B78" w:rsidRDefault="00FF6B78" w:rsidP="00FF6B78">
      <w:pPr>
        <w:pStyle w:val="TOC1"/>
        <w:ind w:right="992"/>
        <w:rPr>
          <w:noProof/>
        </w:rPr>
      </w:pPr>
      <w:r w:rsidRPr="00FF6B78">
        <w:rPr>
          <w:noProof/>
        </w:rPr>
        <w:t>Bibliography</w:t>
      </w:r>
      <w:r>
        <w:rPr>
          <w:noProof/>
        </w:rPr>
        <w:tab/>
      </w:r>
      <w:r>
        <w:rPr>
          <w:noProof/>
        </w:rPr>
        <w:tab/>
      </w:r>
      <w:r w:rsidRPr="00FF6B78">
        <w:rPr>
          <w:noProof/>
        </w:rPr>
        <w:t>39</w:t>
      </w:r>
      <w:r>
        <w:rPr>
          <w:noProof/>
        </w:rPr>
        <w:br w:type="page"/>
      </w:r>
    </w:p>
    <w:p w14:paraId="41C720B8" w14:textId="0F3F0DCF" w:rsidR="00FF6B78" w:rsidRDefault="00FF6B78" w:rsidP="00FF6B78">
      <w:pPr>
        <w:pStyle w:val="Headingb"/>
      </w:pPr>
      <w:r>
        <w:lastRenderedPageBreak/>
        <w:t>Introduction</w:t>
      </w:r>
    </w:p>
    <w:p w14:paraId="2CFDC659" w14:textId="564B5425" w:rsidR="00ED1208" w:rsidRPr="008D2355" w:rsidRDefault="00ED1208" w:rsidP="007D43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D2355">
        <w:t xml:space="preserve">Network performance expectations must be set and monitored among users and service providers </w:t>
      </w:r>
      <w:r w:rsidR="007D4391" w:rsidRPr="008D2355">
        <w:t xml:space="preserve">(SPs) </w:t>
      </w:r>
      <w:r w:rsidRPr="008D2355">
        <w:t xml:space="preserve">to raise confidence in network delivery. Users typically only see the end-to-end performance, i.e., the concatenation of performance over multiple network segments or across multiple heterogeneous </w:t>
      </w:r>
      <w:r w:rsidR="007D4391" w:rsidRPr="008D2355">
        <w:t>SP</w:t>
      </w:r>
      <w:r w:rsidRPr="008D2355">
        <w:t xml:space="preserve">s, including their own private networks in many cases. Private networks </w:t>
      </w:r>
      <w:proofErr w:type="gramStart"/>
      <w:r w:rsidRPr="008D2355">
        <w:t>are not reflected</w:t>
      </w:r>
      <w:proofErr w:type="gramEnd"/>
      <w:r w:rsidRPr="008D2355">
        <w:t xml:space="preserve"> in service-level agreements when they are present and measurements that include subscriber-managed private networks are likely to underestimate the performance offered by the </w:t>
      </w:r>
      <w:r w:rsidR="007D4391" w:rsidRPr="008D2355">
        <w:t>SP</w:t>
      </w:r>
      <w:r w:rsidRPr="008D2355">
        <w:t xml:space="preserve">. Thus, meaningful discussions of network quality of service (QoS) between users and </w:t>
      </w:r>
      <w:r w:rsidR="007D4391" w:rsidRPr="008D2355">
        <w:t>SP</w:t>
      </w:r>
      <w:r w:rsidRPr="008D2355">
        <w:t xml:space="preserve">s are most relevant between measurement points </w:t>
      </w:r>
      <w:r w:rsidR="009738C7" w:rsidRPr="008D2355">
        <w:t xml:space="preserve">(MPs) </w:t>
      </w:r>
      <w:r w:rsidRPr="008D2355">
        <w:t xml:space="preserve">that correspond to the demarcation points </w:t>
      </w:r>
      <w:r w:rsidR="0096469E" w:rsidRPr="008D2355">
        <w:t xml:space="preserve">(DPs) </w:t>
      </w:r>
      <w:r w:rsidRPr="008D2355">
        <w:t>of the service agreement. Additional measurements are also possible within this framework.</w:t>
      </w:r>
    </w:p>
    <w:p w14:paraId="0085EDBB" w14:textId="1D0156A3" w:rsidR="00ED1208" w:rsidRPr="008D2355" w:rsidRDefault="00ED1208" w:rsidP="007D4391">
      <w:r w:rsidRPr="008D2355">
        <w:t xml:space="preserve">Existing standards specify several metrics and measurement methods for point-to-point performance. Notable are </w:t>
      </w:r>
      <w:r w:rsidR="00F55A93" w:rsidRPr="008D2355">
        <w:t>[</w:t>
      </w:r>
      <w:r w:rsidRPr="008D2355">
        <w:t>ITU-T Y.1540</w:t>
      </w:r>
      <w:r w:rsidR="00F55A93" w:rsidRPr="008D2355">
        <w:t>]</w:t>
      </w:r>
      <w:r w:rsidRPr="008D2355">
        <w:t xml:space="preserve"> and </w:t>
      </w:r>
      <w:r w:rsidR="00F55A93" w:rsidRPr="008D2355">
        <w:t xml:space="preserve">[ITU-T </w:t>
      </w:r>
      <w:r w:rsidRPr="008D2355">
        <w:t>Y.1541</w:t>
      </w:r>
      <w:r w:rsidR="00F55A93" w:rsidRPr="008D2355">
        <w:t>]</w:t>
      </w:r>
      <w:r w:rsidRPr="008D2355">
        <w:t xml:space="preserve"> and the IETF I</w:t>
      </w:r>
      <w:r w:rsidR="00445281" w:rsidRPr="008D2355">
        <w:t>nternet protocol packet</w:t>
      </w:r>
      <w:r w:rsidRPr="008D2355">
        <w:t xml:space="preserve"> </w:t>
      </w:r>
      <w:r w:rsidR="00445281" w:rsidRPr="008D2355">
        <w:t>performance m</w:t>
      </w:r>
      <w:r w:rsidRPr="008D2355">
        <w:t xml:space="preserve">etrics (IPPM) Working Group standards. However, many options and parameters </w:t>
      </w:r>
      <w:proofErr w:type="gramStart"/>
      <w:r w:rsidRPr="008D2355">
        <w:t>are left</w:t>
      </w:r>
      <w:proofErr w:type="gramEnd"/>
      <w:r w:rsidRPr="008D2355">
        <w:t xml:space="preserve"> unspecified, as </w:t>
      </w:r>
      <w:r w:rsidR="00F55A93" w:rsidRPr="008D2355">
        <w:t>is</w:t>
      </w:r>
      <w:r w:rsidRPr="008D2355">
        <w:t xml:space="preserve"> mapping between IP and non-IP metrics, accuracy and data handling. Each of these topics </w:t>
      </w:r>
      <w:proofErr w:type="gramStart"/>
      <w:r w:rsidRPr="008D2355">
        <w:t>must be specified</w:t>
      </w:r>
      <w:proofErr w:type="gramEnd"/>
      <w:r w:rsidRPr="008D2355">
        <w:t xml:space="preserve"> in order to support QoS across multiple heterogeneous </w:t>
      </w:r>
      <w:r w:rsidR="007D4391" w:rsidRPr="008D2355">
        <w:t>SP</w:t>
      </w:r>
      <w:r w:rsidRPr="008D2355">
        <w:t xml:space="preserve">s. Therefore, this Recommendation specifies essential measurement options, so that performance measurements conducted by operators in their administrative domains </w:t>
      </w:r>
      <w:proofErr w:type="gramStart"/>
      <w:r w:rsidRPr="008D2355">
        <w:t>can be easily combined</w:t>
      </w:r>
      <w:proofErr w:type="gramEnd"/>
      <w:r w:rsidRPr="008D2355">
        <w:t xml:space="preserve"> to estimate the end-to-end network performance or the inter-domain QoS, and to ensure that results will have a foundation in scientific method where sources of error are quantified.</w:t>
      </w:r>
      <w:r w:rsidRPr="00EA2C0F">
        <w:t xml:space="preserve"> </w:t>
      </w:r>
      <w:r w:rsidRPr="008D2355">
        <w:rPr>
          <w:bCs/>
        </w:rPr>
        <w:t xml:space="preserve">Further, measurements conducted by </w:t>
      </w:r>
      <w:r w:rsidR="00F55A93" w:rsidRPr="008D2355">
        <w:rPr>
          <w:bCs/>
        </w:rPr>
        <w:t>users or subscribers</w:t>
      </w:r>
      <w:r w:rsidRPr="008D2355">
        <w:rPr>
          <w:bCs/>
        </w:rPr>
        <w:t xml:space="preserve">, or on their behalf by their </w:t>
      </w:r>
      <w:r w:rsidR="007D4391" w:rsidRPr="008D2355">
        <w:t>SP</w:t>
      </w:r>
      <w:r w:rsidRPr="008D2355">
        <w:rPr>
          <w:bCs/>
        </w:rPr>
        <w:t xml:space="preserve">s, will benefit from using the full specifications provided here, and in ITU-T and IETF </w:t>
      </w:r>
      <w:r w:rsidR="00F33BE5" w:rsidRPr="008D2355">
        <w:rPr>
          <w:bCs/>
        </w:rPr>
        <w:t>standard</w:t>
      </w:r>
      <w:r w:rsidRPr="008D2355">
        <w:rPr>
          <w:bCs/>
        </w:rPr>
        <w:t>s.</w:t>
      </w:r>
    </w:p>
    <w:p w14:paraId="2E55BE16" w14:textId="77777777" w:rsidR="00484D81" w:rsidRPr="008D2355" w:rsidRDefault="00484D81" w:rsidP="00484D81"/>
    <w:p w14:paraId="2E55BE17" w14:textId="77777777" w:rsidR="00484D81" w:rsidRPr="008D2355" w:rsidRDefault="00484D81" w:rsidP="00484D81">
      <w:pPr>
        <w:sectPr w:rsidR="00484D81" w:rsidRPr="008D2355" w:rsidSect="00BB3144">
          <w:headerReference w:type="even" r:id="rId24"/>
          <w:headerReference w:type="default" r:id="rId25"/>
          <w:footerReference w:type="even" r:id="rId26"/>
          <w:footerReference w:type="default" r:id="rId27"/>
          <w:headerReference w:type="first" r:id="rId28"/>
          <w:footerReference w:type="first" r:id="rId29"/>
          <w:pgSz w:w="11907" w:h="16840" w:code="9"/>
          <w:pgMar w:top="1134" w:right="1134" w:bottom="1134" w:left="1134" w:header="567" w:footer="567" w:gutter="0"/>
          <w:pgNumType w:fmt="lowerRoman"/>
          <w:cols w:space="720"/>
          <w:titlePg/>
          <w:docGrid w:linePitch="326"/>
        </w:sectPr>
      </w:pPr>
    </w:p>
    <w:p w14:paraId="2E55BE53" w14:textId="77777777" w:rsidR="00484D81" w:rsidRPr="008D2355" w:rsidRDefault="00484D81" w:rsidP="00484D81">
      <w:pPr>
        <w:pStyle w:val="RecNo"/>
      </w:pPr>
      <w:bookmarkStart w:id="8" w:name="p1rectexte"/>
      <w:bookmarkEnd w:id="8"/>
      <w:r w:rsidRPr="008D2355">
        <w:lastRenderedPageBreak/>
        <w:t>Recommendation ITU-T Y.1543</w:t>
      </w:r>
    </w:p>
    <w:p w14:paraId="2E55BE54" w14:textId="4125F72A" w:rsidR="00484D81" w:rsidRPr="008D2355" w:rsidRDefault="00484D81" w:rsidP="00484D81">
      <w:pPr>
        <w:pStyle w:val="Rectitle"/>
      </w:pPr>
      <w:r w:rsidRPr="008D2355">
        <w:t>Measurements in I</w:t>
      </w:r>
      <w:r w:rsidR="00856C98" w:rsidRPr="008D2355">
        <w:t>nternet protocol</w:t>
      </w:r>
      <w:r w:rsidRPr="008D2355">
        <w:t xml:space="preserve"> networks for inter-domain performance assessment</w:t>
      </w:r>
    </w:p>
    <w:p w14:paraId="2E55BE55" w14:textId="77777777" w:rsidR="00484D81" w:rsidRPr="008D2355" w:rsidRDefault="00484D81" w:rsidP="00E67A4D">
      <w:pPr>
        <w:pStyle w:val="Heading1"/>
      </w:pPr>
      <w:bookmarkStart w:id="9" w:name="_Toc184700579"/>
      <w:bookmarkStart w:id="10" w:name="_Toc184713310"/>
      <w:bookmarkStart w:id="11" w:name="_Toc201397566"/>
      <w:bookmarkStart w:id="12" w:name="_Toc211825517"/>
      <w:bookmarkStart w:id="13" w:name="_Toc216686643"/>
      <w:bookmarkStart w:id="14" w:name="_Toc216757388"/>
      <w:bookmarkStart w:id="15" w:name="_Toc518395956"/>
      <w:bookmarkStart w:id="16" w:name="_Toc520386069"/>
      <w:bookmarkStart w:id="17" w:name="_Toc520444527"/>
      <w:bookmarkStart w:id="18" w:name="_Toc520444841"/>
      <w:r w:rsidRPr="008D2355">
        <w:t>1</w:t>
      </w:r>
      <w:r w:rsidRPr="008D2355">
        <w:tab/>
        <w:t>Scope</w:t>
      </w:r>
      <w:bookmarkEnd w:id="9"/>
      <w:bookmarkEnd w:id="10"/>
      <w:bookmarkEnd w:id="11"/>
      <w:bookmarkEnd w:id="12"/>
      <w:bookmarkEnd w:id="13"/>
      <w:bookmarkEnd w:id="14"/>
      <w:bookmarkEnd w:id="15"/>
      <w:bookmarkEnd w:id="16"/>
      <w:bookmarkEnd w:id="17"/>
      <w:bookmarkEnd w:id="18"/>
    </w:p>
    <w:p w14:paraId="2E55BE56" w14:textId="6886AB9B" w:rsidR="00484D81" w:rsidRPr="008D2355" w:rsidRDefault="00484D81" w:rsidP="009D2483">
      <w:r w:rsidRPr="008D2355">
        <w:t xml:space="preserve">This Recommendation describes measurements </w:t>
      </w:r>
      <w:r w:rsidR="00F33BE5" w:rsidRPr="008D2355">
        <w:t>that</w:t>
      </w:r>
      <w:r w:rsidRPr="008D2355">
        <w:t xml:space="preserve"> are applicable </w:t>
      </w:r>
      <w:proofErr w:type="gramStart"/>
      <w:r w:rsidR="00FB4441" w:rsidRPr="008D2355">
        <w:t>to</w:t>
      </w:r>
      <w:proofErr w:type="gramEnd"/>
      <w:r w:rsidRPr="008D2355">
        <w:t>:</w:t>
      </w:r>
    </w:p>
    <w:p w14:paraId="2E55BE57" w14:textId="37074A9A" w:rsidR="00484D81" w:rsidRPr="008D2355" w:rsidRDefault="00484D81" w:rsidP="009D2483">
      <w:pPr>
        <w:pStyle w:val="enumlev1"/>
      </w:pPr>
      <w:r w:rsidRPr="008D2355">
        <w:t>1)</w:t>
      </w:r>
      <w:r w:rsidRPr="008D2355">
        <w:tab/>
      </w:r>
      <w:proofErr w:type="gramStart"/>
      <w:r w:rsidR="00F33BE5" w:rsidRPr="008D2355">
        <w:t>provider</w:t>
      </w:r>
      <w:proofErr w:type="gramEnd"/>
      <w:r w:rsidR="00F33BE5" w:rsidRPr="008D2355">
        <w:t xml:space="preserve"> delivery assurance of customer network performance;</w:t>
      </w:r>
    </w:p>
    <w:p w14:paraId="2E55BE58" w14:textId="2DC5B795" w:rsidR="00484D81" w:rsidRPr="008D2355" w:rsidRDefault="00F33BE5" w:rsidP="004A72A2">
      <w:pPr>
        <w:pStyle w:val="enumlev1"/>
      </w:pPr>
      <w:r w:rsidRPr="008D2355">
        <w:t>2)</w:t>
      </w:r>
      <w:r w:rsidRPr="008D2355">
        <w:tab/>
      </w:r>
      <w:proofErr w:type="gramStart"/>
      <w:r w:rsidRPr="008D2355">
        <w:t>providers</w:t>
      </w:r>
      <w:proofErr w:type="gramEnd"/>
      <w:r w:rsidRPr="008D2355">
        <w:t xml:space="preserve"> to supply performance information for prospective customers;</w:t>
      </w:r>
    </w:p>
    <w:p w14:paraId="2E55BE59" w14:textId="4AC12108" w:rsidR="00484D81" w:rsidRPr="008D2355" w:rsidRDefault="00F33BE5" w:rsidP="009D2483">
      <w:pPr>
        <w:pStyle w:val="enumlev1"/>
      </w:pPr>
      <w:r w:rsidRPr="008D2355">
        <w:t>3)</w:t>
      </w:r>
      <w:r w:rsidRPr="008D2355">
        <w:tab/>
      </w:r>
      <w:proofErr w:type="gramStart"/>
      <w:r w:rsidRPr="008D2355">
        <w:t>provider</w:t>
      </w:r>
      <w:proofErr w:type="gramEnd"/>
      <w:r w:rsidRPr="008D2355">
        <w:t xml:space="preserve"> troubleshooting among networks along defined paths;</w:t>
      </w:r>
    </w:p>
    <w:p w14:paraId="2E55BE5A" w14:textId="31363110" w:rsidR="00484D81" w:rsidRPr="008D2355" w:rsidRDefault="00F33BE5" w:rsidP="009D2483">
      <w:pPr>
        <w:pStyle w:val="enumlev1"/>
      </w:pPr>
      <w:r w:rsidRPr="008D2355">
        <w:t>4)</w:t>
      </w:r>
      <w:r w:rsidRPr="008D2355">
        <w:tab/>
      </w:r>
      <w:proofErr w:type="gramStart"/>
      <w:r w:rsidRPr="008D2355">
        <w:t>provider</w:t>
      </w:r>
      <w:proofErr w:type="gramEnd"/>
      <w:r w:rsidRPr="008D2355">
        <w:t xml:space="preserve"> internal indication of performance impact of changes within networks;</w:t>
      </w:r>
    </w:p>
    <w:p w14:paraId="2E55BE5B" w14:textId="33B6DE5B" w:rsidR="00484D81" w:rsidRPr="008D2355" w:rsidRDefault="00F33BE5" w:rsidP="009D2483">
      <w:pPr>
        <w:pStyle w:val="enumlev1"/>
      </w:pPr>
      <w:r w:rsidRPr="008D2355">
        <w:t>5)</w:t>
      </w:r>
      <w:r w:rsidRPr="008D2355">
        <w:tab/>
      </w:r>
      <w:proofErr w:type="gramStart"/>
      <w:r w:rsidRPr="008D2355">
        <w:t>provider</w:t>
      </w:r>
      <w:proofErr w:type="gramEnd"/>
      <w:r w:rsidRPr="008D2355">
        <w:t xml:space="preserve"> monitoring of performance</w:t>
      </w:r>
      <w:r w:rsidR="00FB4441" w:rsidRPr="008D2355">
        <w:t xml:space="preserve"> of other network operators</w:t>
      </w:r>
      <w:r w:rsidRPr="008D2355">
        <w:t>;</w:t>
      </w:r>
    </w:p>
    <w:p w14:paraId="2E55BE5C" w14:textId="097D29DF" w:rsidR="00484D81" w:rsidRPr="008D2355" w:rsidRDefault="00F33BE5" w:rsidP="009D2483">
      <w:pPr>
        <w:pStyle w:val="enumlev1"/>
      </w:pPr>
      <w:r w:rsidRPr="008D2355">
        <w:t>6)</w:t>
      </w:r>
      <w:r w:rsidRPr="008D2355">
        <w:tab/>
      </w:r>
      <w:proofErr w:type="gramStart"/>
      <w:r w:rsidRPr="008D2355">
        <w:t>providing</w:t>
      </w:r>
      <w:proofErr w:type="gramEnd"/>
      <w:r w:rsidRPr="008D2355">
        <w:t xml:space="preserve"> </w:t>
      </w:r>
      <w:r w:rsidR="00484D81" w:rsidRPr="008D2355">
        <w:t xml:space="preserve">information to other </w:t>
      </w:r>
      <w:r w:rsidR="008622AB" w:rsidRPr="008D2355">
        <w:t xml:space="preserve">network </w:t>
      </w:r>
      <w:r w:rsidR="00484D81" w:rsidRPr="008D2355">
        <w:t xml:space="preserve">components, e.g., </w:t>
      </w:r>
      <w:r w:rsidR="008622AB" w:rsidRPr="008D2355">
        <w:t>automated network management</w:t>
      </w:r>
      <w:r w:rsidR="00484D81" w:rsidRPr="008D2355">
        <w:t>.</w:t>
      </w:r>
    </w:p>
    <w:p w14:paraId="2E55BE5D" w14:textId="656E1F12" w:rsidR="00484D81" w:rsidRPr="008D2355" w:rsidRDefault="00484D81" w:rsidP="009D2483">
      <w:r w:rsidRPr="008D2355">
        <w:t xml:space="preserve">This Recommendation covers active and passive measurement and combinations of these two techniques. Active measurement employs packets dedicated to the measurement function inserted at one measurement point </w:t>
      </w:r>
      <w:r w:rsidR="009738C7" w:rsidRPr="008D2355">
        <w:t xml:space="preserve">(MP) </w:t>
      </w:r>
      <w:r w:rsidRPr="008D2355">
        <w:t xml:space="preserve">and collected at a remote </w:t>
      </w:r>
      <w:r w:rsidR="009738C7" w:rsidRPr="008D2355">
        <w:t>MP</w:t>
      </w:r>
      <w:r w:rsidRPr="008D2355">
        <w:t xml:space="preserve">. Passive measurement usually involves observations of user packet traffic at one or more </w:t>
      </w:r>
      <w:r w:rsidR="009738C7" w:rsidRPr="008D2355">
        <w:t>MP</w:t>
      </w:r>
      <w:r w:rsidRPr="008D2355">
        <w:t xml:space="preserve">s. Spatial measurement is a special category of active measurement that employs both active and passive techniques. It utilizes observations of measurement-dedicated packets at three or more </w:t>
      </w:r>
      <w:r w:rsidR="009738C7" w:rsidRPr="008D2355">
        <w:t>MP</w:t>
      </w:r>
      <w:r w:rsidRPr="008D2355">
        <w:t xml:space="preserve">s, where one or more point(s) simply monitor(s) </w:t>
      </w:r>
      <w:r w:rsidR="002607BF" w:rsidRPr="008D2355">
        <w:t>[</w:t>
      </w:r>
      <w:r w:rsidRPr="008D2355">
        <w:t xml:space="preserve">and </w:t>
      </w:r>
      <w:proofErr w:type="gramStart"/>
      <w:r w:rsidRPr="008D2355">
        <w:t>do(</w:t>
      </w:r>
      <w:proofErr w:type="gramEnd"/>
      <w:r w:rsidRPr="008D2355">
        <w:t>es) not terminate</w:t>
      </w:r>
      <w:r w:rsidR="002607BF" w:rsidRPr="008D2355">
        <w:t>]</w:t>
      </w:r>
      <w:r w:rsidRPr="008D2355">
        <w:t xml:space="preserve"> the test packets.</w:t>
      </w:r>
    </w:p>
    <w:p w14:paraId="2E55BE5E" w14:textId="6FB8E445" w:rsidR="00484D81" w:rsidRPr="008D2355" w:rsidRDefault="00484D81" w:rsidP="00B84D97">
      <w:r w:rsidRPr="008D2355">
        <w:t>This Recommendation presents requirements for performance measurement including performance attributes and time-</w:t>
      </w:r>
      <w:r w:rsidR="00BC1A48" w:rsidRPr="008D2355">
        <w:t>scale</w:t>
      </w:r>
      <w:r w:rsidRPr="008D2355">
        <w:t xml:space="preserve">s. Building upon existing standards, it recommends best practice in these areas based on [ITU-T Y.1540]. Comparisons </w:t>
      </w:r>
      <w:r w:rsidR="00084F5E">
        <w:t>with</w:t>
      </w:r>
      <w:r w:rsidRPr="008D2355">
        <w:t xml:space="preserve"> </w:t>
      </w:r>
      <w:r w:rsidR="00084F5E" w:rsidRPr="008D2355">
        <w:t>IETF RFC</w:t>
      </w:r>
      <w:r w:rsidRPr="008D2355">
        <w:t xml:space="preserve"> standards are included. </w:t>
      </w:r>
      <w:r w:rsidR="00F7466F" w:rsidRPr="008D2355">
        <w:t>This</w:t>
      </w:r>
      <w:r w:rsidR="004A72A2" w:rsidRPr="008D2355">
        <w:t> </w:t>
      </w:r>
      <w:r w:rsidR="00F7466F" w:rsidRPr="008D2355">
        <w:t>Recommendation also d</w:t>
      </w:r>
      <w:r w:rsidRPr="008D2355">
        <w:t>efin</w:t>
      </w:r>
      <w:r w:rsidR="00F7466F" w:rsidRPr="008D2355">
        <w:t>es one possibility for</w:t>
      </w:r>
      <w:r w:rsidRPr="008D2355">
        <w:t xml:space="preserve"> the probe packet format</w:t>
      </w:r>
      <w:r w:rsidR="00B6644A" w:rsidRPr="008D2355">
        <w:t>, based on [IETF</w:t>
      </w:r>
      <w:r w:rsidR="00B84D97">
        <w:t> </w:t>
      </w:r>
      <w:r w:rsidR="00B6644A" w:rsidRPr="008D2355">
        <w:t>RFC</w:t>
      </w:r>
      <w:r w:rsidR="004A72A2" w:rsidRPr="008D2355">
        <w:t> </w:t>
      </w:r>
      <w:r w:rsidR="00B6644A" w:rsidRPr="008D2355">
        <w:t>5357]</w:t>
      </w:r>
      <w:r w:rsidRPr="008D2355">
        <w:t>.</w:t>
      </w:r>
    </w:p>
    <w:p w14:paraId="2E55BE5F" w14:textId="5E2EF2FA" w:rsidR="00484D81" w:rsidRPr="008D2355" w:rsidRDefault="00484D81" w:rsidP="009D2483">
      <w:r w:rsidRPr="008D2355">
        <w:t xml:space="preserve">This Recommendation describes a network model </w:t>
      </w:r>
      <w:r w:rsidR="00FB4441" w:rsidRPr="008D2355">
        <w:t>that</w:t>
      </w:r>
      <w:r w:rsidRPr="008D2355">
        <w:t xml:space="preserve"> locates key points of demarcation and measurement. It categorizes various measurements and shows how they </w:t>
      </w:r>
      <w:proofErr w:type="gramStart"/>
      <w:r w:rsidRPr="008D2355">
        <w:t>may be applied</w:t>
      </w:r>
      <w:proofErr w:type="gramEnd"/>
      <w:r w:rsidRPr="008D2355">
        <w:t xml:space="preserve"> to the network model. It reviews time synchronization and sets targets for equipment </w:t>
      </w:r>
      <w:r w:rsidR="00FB4441" w:rsidRPr="008D2355">
        <w:t>that</w:t>
      </w:r>
      <w:r w:rsidRPr="008D2355">
        <w:t xml:space="preserve"> is located at various points in the network model. </w:t>
      </w:r>
    </w:p>
    <w:p w14:paraId="2E55BE60" w14:textId="0005F69A" w:rsidR="00484D81" w:rsidRPr="008D2355" w:rsidRDefault="00484D81" w:rsidP="00365D4B">
      <w:r w:rsidRPr="008D2355">
        <w:t>Security requirements f</w:t>
      </w:r>
      <w:r w:rsidR="006D1A7D" w:rsidRPr="008D2355">
        <w:t>or</w:t>
      </w:r>
      <w:r w:rsidRPr="008D2355">
        <w:t xml:space="preserve"> measurement traffic are analysed, approaches are considered, and then a set of approaches </w:t>
      </w:r>
      <w:proofErr w:type="gramStart"/>
      <w:r w:rsidR="006D1A7D" w:rsidRPr="008D2355">
        <w:t>is select</w:t>
      </w:r>
      <w:r w:rsidR="00365D4B">
        <w:t>ed</w:t>
      </w:r>
      <w:proofErr w:type="gramEnd"/>
      <w:r w:rsidRPr="008D2355">
        <w:t xml:space="preserve">. </w:t>
      </w:r>
      <w:r w:rsidR="006D1A7D" w:rsidRPr="008D2355">
        <w:t>The s</w:t>
      </w:r>
      <w:r w:rsidRPr="008D2355">
        <w:t xml:space="preserve">ecurity of </w:t>
      </w:r>
      <w:r w:rsidR="006D1A7D" w:rsidRPr="008D2355">
        <w:t xml:space="preserve">the </w:t>
      </w:r>
      <w:r w:rsidR="006D1A7D" w:rsidRPr="008D2355">
        <w:rPr>
          <w:lang w:eastAsia="ko-KR"/>
        </w:rPr>
        <w:t>border gateway protocol</w:t>
      </w:r>
      <w:r w:rsidR="006D1A7D" w:rsidRPr="008D2355">
        <w:t xml:space="preserve"> (</w:t>
      </w:r>
      <w:r w:rsidRPr="008D2355">
        <w:t>BGP</w:t>
      </w:r>
      <w:r w:rsidR="006D1A7D" w:rsidRPr="008D2355">
        <w:t>)</w:t>
      </w:r>
      <w:r w:rsidRPr="008D2355">
        <w:t xml:space="preserve">, synchronization systems and customer equipment </w:t>
      </w:r>
      <w:r w:rsidR="006D1A7D" w:rsidRPr="008D2355">
        <w:t>lie outside</w:t>
      </w:r>
      <w:r w:rsidRPr="008D2355">
        <w:t xml:space="preserve"> the scope of this Recommendation.</w:t>
      </w:r>
    </w:p>
    <w:p w14:paraId="2E55BE61" w14:textId="7FD21AC7" w:rsidR="00484D81" w:rsidRPr="008D2355" w:rsidRDefault="00484D81" w:rsidP="006D1A7D">
      <w:r w:rsidRPr="008D2355">
        <w:t xml:space="preserve">Customer interactions with their service provider </w:t>
      </w:r>
      <w:r w:rsidR="007D4391" w:rsidRPr="008D2355">
        <w:t xml:space="preserve">(SP) </w:t>
      </w:r>
      <w:proofErr w:type="gramStart"/>
      <w:r w:rsidRPr="008D2355">
        <w:t>are discussed</w:t>
      </w:r>
      <w:proofErr w:type="gramEnd"/>
      <w:r w:rsidRPr="008D2355">
        <w:t xml:space="preserve"> at a high level. Details of transferring results to customers </w:t>
      </w:r>
      <w:r w:rsidR="006D1A7D" w:rsidRPr="008D2355">
        <w:t>lie outside</w:t>
      </w:r>
      <w:r w:rsidRPr="008D2355">
        <w:t xml:space="preserve"> the scope of this Recommendation.</w:t>
      </w:r>
    </w:p>
    <w:p w14:paraId="2E55BE62" w14:textId="7D64C922" w:rsidR="00484D81" w:rsidRPr="008D2355" w:rsidRDefault="00484D81" w:rsidP="006D1A7D">
      <w:pPr>
        <w:rPr>
          <w:lang w:eastAsia="ko-KR"/>
        </w:rPr>
      </w:pPr>
      <w:r w:rsidRPr="008D2355">
        <w:lastRenderedPageBreak/>
        <w:t>The target networks of this Recommendation are IP networks</w:t>
      </w:r>
      <w:r w:rsidR="006D1A7D" w:rsidRPr="008D2355">
        <w:t>,</w:t>
      </w:r>
      <w:r w:rsidRPr="008D2355">
        <w:t xml:space="preserve"> </w:t>
      </w:r>
      <w:r w:rsidR="006D1A7D" w:rsidRPr="008D2355">
        <w:t>including those</w:t>
      </w:r>
      <w:r w:rsidR="00084F5E">
        <w:t xml:space="preserve"> </w:t>
      </w:r>
      <w:proofErr w:type="gramStart"/>
      <w:r w:rsidRPr="008D2355">
        <w:t xml:space="preserve">enabled </w:t>
      </w:r>
      <w:r w:rsidR="006D1A7D" w:rsidRPr="008D2355">
        <w:t xml:space="preserve"> by</w:t>
      </w:r>
      <w:proofErr w:type="gramEnd"/>
      <w:r w:rsidR="006D1A7D" w:rsidRPr="008D2355">
        <w:t xml:space="preserve"> </w:t>
      </w:r>
      <w:r w:rsidR="006D1A7D" w:rsidRPr="008D2355">
        <w:rPr>
          <w:lang w:eastAsia="ko-KR"/>
        </w:rPr>
        <w:t>multi-protocol label switching (MPLS);</w:t>
      </w:r>
      <w:r w:rsidRPr="008D2355">
        <w:t xml:space="preserve"> pure </w:t>
      </w:r>
      <w:r w:rsidR="006D1A7D" w:rsidRPr="008D2355">
        <w:t>layer 2 (</w:t>
      </w:r>
      <w:r w:rsidRPr="008D2355">
        <w:t>L2</w:t>
      </w:r>
      <w:r w:rsidR="006D1A7D" w:rsidRPr="008D2355">
        <w:t>)</w:t>
      </w:r>
      <w:r w:rsidRPr="008D2355">
        <w:t xml:space="preserve"> and other non-native IP networks </w:t>
      </w:r>
      <w:r w:rsidR="006D1A7D" w:rsidRPr="008D2355">
        <w:t>lie outside the</w:t>
      </w:r>
      <w:r w:rsidRPr="008D2355">
        <w:t xml:space="preserve"> scope</w:t>
      </w:r>
      <w:r w:rsidR="006D1A7D" w:rsidRPr="008D2355">
        <w:t xml:space="preserve"> of this Recommendation</w:t>
      </w:r>
      <w:r w:rsidRPr="008D2355">
        <w:t>.</w:t>
      </w:r>
    </w:p>
    <w:p w14:paraId="2E55BE63" w14:textId="1E995B4C" w:rsidR="00484D81" w:rsidRPr="008D2355" w:rsidRDefault="00484D81" w:rsidP="009D2483">
      <w:r w:rsidRPr="008D2355">
        <w:t xml:space="preserve">This Recommendation </w:t>
      </w:r>
      <w:r w:rsidR="00E91C8D" w:rsidRPr="008D2355">
        <w:t>specifi</w:t>
      </w:r>
      <w:r w:rsidRPr="008D2355">
        <w:t>es how to measure the minimally required set of metrics to de</w:t>
      </w:r>
      <w:r w:rsidR="00E91C8D" w:rsidRPr="008D2355">
        <w:t>termine</w:t>
      </w:r>
      <w:r w:rsidRPr="008D2355">
        <w:t xml:space="preserve"> network</w:t>
      </w:r>
      <w:r w:rsidR="006D1A7D" w:rsidRPr="008D2355">
        <w:t xml:space="preserve"> performance</w:t>
      </w:r>
      <w:r w:rsidRPr="008D2355">
        <w:t xml:space="preserve">. Specification of advanced analysis and dissemination of measurement data </w:t>
      </w:r>
      <w:r w:rsidR="00E91C8D" w:rsidRPr="008D2355">
        <w:t>lie outside</w:t>
      </w:r>
      <w:r w:rsidRPr="008D2355">
        <w:t xml:space="preserve"> the scope of this Recommendation.</w:t>
      </w:r>
    </w:p>
    <w:p w14:paraId="2E55BE64" w14:textId="7C5030B9" w:rsidR="00484D81" w:rsidRPr="008D2355" w:rsidRDefault="00484D81" w:rsidP="00E91C8D">
      <w:r w:rsidRPr="008D2355">
        <w:t xml:space="preserve">Impairment allocation and mapping performance among IP and non-IP networks </w:t>
      </w:r>
      <w:r w:rsidR="00E91C8D" w:rsidRPr="008D2355">
        <w:t>lie outside</w:t>
      </w:r>
      <w:r w:rsidRPr="008D2355">
        <w:t xml:space="preserve"> the scope of this Recommendation.</w:t>
      </w:r>
    </w:p>
    <w:p w14:paraId="2E55BE65" w14:textId="2B6A194D" w:rsidR="00484D81" w:rsidRPr="008D2355" w:rsidRDefault="00484D81" w:rsidP="00E91C8D">
      <w:pPr>
        <w:rPr>
          <w:lang w:eastAsia="ko-KR"/>
        </w:rPr>
      </w:pPr>
      <w:r w:rsidRPr="008D2355">
        <w:t xml:space="preserve">Methods to determine the exact network path that packets will follow </w:t>
      </w:r>
      <w:r w:rsidR="00E91C8D" w:rsidRPr="008D2355">
        <w:t>lie outside</w:t>
      </w:r>
      <w:r w:rsidRPr="008D2355">
        <w:t xml:space="preserve"> the scope of this Recommendation.</w:t>
      </w:r>
    </w:p>
    <w:p w14:paraId="2E55BE66" w14:textId="77777777" w:rsidR="00484D81" w:rsidRPr="008D2355" w:rsidRDefault="00484D81" w:rsidP="00484D81">
      <w:pPr>
        <w:pStyle w:val="Heading1"/>
      </w:pPr>
      <w:bookmarkStart w:id="19" w:name="_Toc119910830"/>
      <w:bookmarkStart w:id="20" w:name="_Toc178390964"/>
      <w:bookmarkStart w:id="21" w:name="_Toc184700497"/>
      <w:bookmarkStart w:id="22" w:name="_Toc184700580"/>
      <w:bookmarkStart w:id="23" w:name="_Toc184713311"/>
      <w:bookmarkStart w:id="24" w:name="_Toc201397567"/>
      <w:bookmarkStart w:id="25" w:name="_Toc211825518"/>
      <w:bookmarkStart w:id="26" w:name="_Toc216686644"/>
      <w:bookmarkStart w:id="27" w:name="_Toc216757389"/>
      <w:bookmarkStart w:id="28" w:name="_Toc518395957"/>
      <w:bookmarkStart w:id="29" w:name="_Toc520386070"/>
      <w:bookmarkStart w:id="30" w:name="_Toc520444528"/>
      <w:bookmarkStart w:id="31" w:name="_Toc520444842"/>
      <w:r w:rsidRPr="008D2355">
        <w:t>2</w:t>
      </w:r>
      <w:r w:rsidRPr="008D2355">
        <w:tab/>
        <w:t>References</w:t>
      </w:r>
      <w:bookmarkEnd w:id="19"/>
      <w:bookmarkEnd w:id="20"/>
      <w:bookmarkEnd w:id="21"/>
      <w:bookmarkEnd w:id="22"/>
      <w:bookmarkEnd w:id="23"/>
      <w:bookmarkEnd w:id="24"/>
      <w:bookmarkEnd w:id="25"/>
      <w:bookmarkEnd w:id="26"/>
      <w:bookmarkEnd w:id="27"/>
      <w:bookmarkEnd w:id="28"/>
      <w:bookmarkEnd w:id="29"/>
      <w:bookmarkEnd w:id="30"/>
      <w:bookmarkEnd w:id="31"/>
    </w:p>
    <w:p w14:paraId="2E55BE67" w14:textId="2AB3D35A" w:rsidR="00484D81" w:rsidRPr="008D2355" w:rsidRDefault="004A72A2" w:rsidP="00961F74">
      <w:r w:rsidRPr="008D2355">
        <w:t xml:space="preserve">The following ITU-T Recommendations and other references contain </w:t>
      </w:r>
      <w:proofErr w:type="gramStart"/>
      <w:r w:rsidRPr="008D2355">
        <w:t>provisions which</w:t>
      </w:r>
      <w:proofErr w:type="gramEnd"/>
      <w:r w:rsidRPr="008D2355">
        <w:t xml:space="preserve">, through reference in this text, constitute provisions of this Recommendation. At the time of publication, the editions indicated were valid. All Recommendations and other references are subject to revision; users of this Recommendation </w:t>
      </w:r>
      <w:proofErr w:type="gramStart"/>
      <w:r w:rsidRPr="008D2355">
        <w:t>are therefore encouraged</w:t>
      </w:r>
      <w:proofErr w:type="gramEnd"/>
      <w:r w:rsidRPr="008D2355">
        <w:t xml:space="preserve"> to investigate the possibility of applying the most recent edition of the Recommendations and other references listed below. A list of the currently valid ITU-T Recommendations </w:t>
      </w:r>
      <w:proofErr w:type="gramStart"/>
      <w:r w:rsidRPr="008D2355">
        <w:t>is regularly published</w:t>
      </w:r>
      <w:proofErr w:type="gramEnd"/>
      <w:r w:rsidRPr="008D2355">
        <w:t>. The reference to a document within this Recommendation does not give it, as a stand-alone document, the status of a Recommendation.</w:t>
      </w:r>
    </w:p>
    <w:p w14:paraId="2E55BE69" w14:textId="77777777" w:rsidR="00484D81" w:rsidRPr="008D2355" w:rsidRDefault="00484D81" w:rsidP="00EA2C0F">
      <w:pPr>
        <w:pStyle w:val="Reftext"/>
        <w:tabs>
          <w:tab w:val="clear" w:pos="1588"/>
          <w:tab w:val="clear" w:pos="1985"/>
        </w:tabs>
        <w:ind w:left="2160" w:hanging="2160"/>
        <w:jc w:val="both"/>
      </w:pPr>
      <w:bookmarkStart w:id="32" w:name="_Toc119910833"/>
      <w:bookmarkStart w:id="33" w:name="_Toc178390967"/>
      <w:bookmarkStart w:id="34" w:name="_Toc184700498"/>
      <w:bookmarkStart w:id="35" w:name="_Toc184700581"/>
      <w:bookmarkStart w:id="36" w:name="_Toc184713312"/>
      <w:bookmarkStart w:id="37" w:name="_Toc201397568"/>
      <w:r w:rsidRPr="008D2355">
        <w:t>[ITU-T O.211]</w:t>
      </w:r>
      <w:r w:rsidRPr="008D2355">
        <w:tab/>
        <w:t xml:space="preserve">Recommendation ITU-T O.211 (2006), </w:t>
      </w:r>
      <w:r w:rsidRPr="008D2355">
        <w:rPr>
          <w:i/>
          <w:iCs/>
        </w:rPr>
        <w:t>Test and measurement equipment to perform tests at the IP layer</w:t>
      </w:r>
      <w:r w:rsidRPr="008D2355">
        <w:t>.</w:t>
      </w:r>
    </w:p>
    <w:p w14:paraId="4C20ED54" w14:textId="5B0DE210" w:rsidR="006F3204" w:rsidRPr="008D2355" w:rsidRDefault="00484D81" w:rsidP="00807D27">
      <w:pPr>
        <w:pStyle w:val="Reftext"/>
        <w:tabs>
          <w:tab w:val="clear" w:pos="1588"/>
          <w:tab w:val="clear" w:pos="1985"/>
        </w:tabs>
        <w:ind w:left="2160" w:hanging="2160"/>
      </w:pPr>
      <w:r w:rsidRPr="008D2355">
        <w:t>[ITU-T Y.1540]</w:t>
      </w:r>
      <w:r w:rsidRPr="008D2355">
        <w:tab/>
        <w:t>Recommendation ITU-T Y.1540 (20</w:t>
      </w:r>
      <w:r w:rsidR="006F3204" w:rsidRPr="008D2355">
        <w:t>16</w:t>
      </w:r>
      <w:r w:rsidRPr="008D2355">
        <w:t xml:space="preserve">), </w:t>
      </w:r>
      <w:r w:rsidRPr="008D2355">
        <w:rPr>
          <w:i/>
          <w:iCs/>
        </w:rPr>
        <w:t>Internet protocol data communication service – IP packet transfer and availability performance parameters</w:t>
      </w:r>
      <w:r w:rsidRPr="008D2355">
        <w:t>.</w:t>
      </w:r>
    </w:p>
    <w:p w14:paraId="2E55BE6D" w14:textId="3EA6542F" w:rsidR="00484D81" w:rsidRPr="008D2355" w:rsidRDefault="00484D81" w:rsidP="00693DF1">
      <w:pPr>
        <w:pStyle w:val="Reftext"/>
        <w:tabs>
          <w:tab w:val="clear" w:pos="1588"/>
          <w:tab w:val="clear" w:pos="1985"/>
        </w:tabs>
        <w:ind w:left="2160" w:hanging="2160"/>
      </w:pPr>
      <w:r w:rsidRPr="008D2355">
        <w:t>[ITU-T Y.1541]</w:t>
      </w:r>
      <w:r w:rsidRPr="008D2355">
        <w:tab/>
        <w:t>Recommendation ITU-T Y.1541 (20</w:t>
      </w:r>
      <w:r w:rsidR="006F3204" w:rsidRPr="008D2355">
        <w:t>11</w:t>
      </w:r>
      <w:r w:rsidRPr="008D2355">
        <w:t xml:space="preserve">), </w:t>
      </w:r>
      <w:r w:rsidRPr="008D2355">
        <w:rPr>
          <w:i/>
          <w:iCs/>
        </w:rPr>
        <w:t>Network performance objectives for IP-based services</w:t>
      </w:r>
      <w:r w:rsidRPr="008D2355">
        <w:t>.</w:t>
      </w:r>
    </w:p>
    <w:p w14:paraId="2E55BE6E" w14:textId="24CB512B" w:rsidR="00484D81" w:rsidRPr="008D2355" w:rsidRDefault="00484D81" w:rsidP="00EA2C0F">
      <w:pPr>
        <w:pStyle w:val="Reftext"/>
        <w:tabs>
          <w:tab w:val="clear" w:pos="1588"/>
          <w:tab w:val="clear" w:pos="1985"/>
        </w:tabs>
        <w:ind w:left="2160" w:hanging="2160"/>
        <w:jc w:val="both"/>
      </w:pPr>
      <w:r w:rsidRPr="008D2355">
        <w:t>[ITU-T Y.1711]</w:t>
      </w:r>
      <w:r w:rsidRPr="008D2355">
        <w:tab/>
        <w:t xml:space="preserve">Recommendation ITU-T Y.1711 (2004), </w:t>
      </w:r>
      <w:r w:rsidRPr="008D2355">
        <w:rPr>
          <w:i/>
          <w:iCs/>
        </w:rPr>
        <w:t xml:space="preserve">Operation &amp; </w:t>
      </w:r>
      <w:r w:rsidR="006F3204" w:rsidRPr="008D2355">
        <w:rPr>
          <w:i/>
          <w:iCs/>
        </w:rPr>
        <w:t>m</w:t>
      </w:r>
      <w:r w:rsidRPr="008D2355">
        <w:rPr>
          <w:i/>
          <w:iCs/>
        </w:rPr>
        <w:t>aintenance mechanism for MPLS networks</w:t>
      </w:r>
      <w:r w:rsidRPr="008D2355">
        <w:t>.</w:t>
      </w:r>
    </w:p>
    <w:p w14:paraId="68596CE4" w14:textId="0B2609FB" w:rsidR="006F3204" w:rsidRPr="008D2355" w:rsidRDefault="00484D81" w:rsidP="00807D27">
      <w:pPr>
        <w:pStyle w:val="Reftext"/>
        <w:tabs>
          <w:tab w:val="clear" w:pos="1588"/>
          <w:tab w:val="clear" w:pos="1985"/>
        </w:tabs>
        <w:ind w:left="2160" w:hanging="2160"/>
      </w:pPr>
      <w:r w:rsidRPr="008D2355">
        <w:t>[ITU-T Y.1731]</w:t>
      </w:r>
      <w:r w:rsidRPr="008D2355">
        <w:tab/>
        <w:t xml:space="preserve">Recommendation ITU-T </w:t>
      </w:r>
      <w:r w:rsidR="006F3204" w:rsidRPr="008D2355">
        <w:t>G.8013/</w:t>
      </w:r>
      <w:r w:rsidRPr="008D2355">
        <w:t>Y.1731 (20</w:t>
      </w:r>
      <w:r w:rsidR="006F3204" w:rsidRPr="008D2355">
        <w:t>15</w:t>
      </w:r>
      <w:r w:rsidRPr="008D2355">
        <w:t xml:space="preserve">), </w:t>
      </w:r>
      <w:r w:rsidR="006F3204" w:rsidRPr="00EA2C0F">
        <w:rPr>
          <w:i/>
          <w:iCs/>
        </w:rPr>
        <w:t>Operations, administration and maintenance (</w:t>
      </w:r>
      <w:r w:rsidRPr="008D2355">
        <w:rPr>
          <w:i/>
          <w:iCs/>
        </w:rPr>
        <w:t>OAM</w:t>
      </w:r>
      <w:r w:rsidR="006F3204" w:rsidRPr="008D2355">
        <w:rPr>
          <w:i/>
          <w:iCs/>
        </w:rPr>
        <w:t>)</w:t>
      </w:r>
      <w:r w:rsidRPr="008D2355">
        <w:rPr>
          <w:i/>
          <w:iCs/>
        </w:rPr>
        <w:t xml:space="preserve"> functions and mechanisms for Ethernet</w:t>
      </w:r>
      <w:r w:rsidR="006F3204" w:rsidRPr="008D2355">
        <w:rPr>
          <w:i/>
          <w:iCs/>
        </w:rPr>
        <w:t>-</w:t>
      </w:r>
      <w:r w:rsidRPr="008D2355">
        <w:rPr>
          <w:i/>
          <w:iCs/>
        </w:rPr>
        <w:t>based networks</w:t>
      </w:r>
      <w:r w:rsidRPr="008D2355">
        <w:t>.</w:t>
      </w:r>
    </w:p>
    <w:p w14:paraId="2E55BE70" w14:textId="388C8471" w:rsidR="00484D81" w:rsidRPr="008D2355" w:rsidRDefault="00484D81" w:rsidP="00D51CAD">
      <w:pPr>
        <w:pStyle w:val="Reftext"/>
        <w:tabs>
          <w:tab w:val="clear" w:pos="1588"/>
          <w:tab w:val="clear" w:pos="1985"/>
        </w:tabs>
        <w:ind w:left="2160" w:hanging="2160"/>
      </w:pPr>
      <w:r w:rsidRPr="008D2355">
        <w:t>[IETF RFC 792]</w:t>
      </w:r>
      <w:r w:rsidRPr="008D2355">
        <w:tab/>
        <w:t xml:space="preserve">IETF RFC 792 (1981), </w:t>
      </w:r>
      <w:r w:rsidR="00084F5E" w:rsidRPr="00EA2C0F">
        <w:t>Internet control message protocol</w:t>
      </w:r>
      <w:r w:rsidRPr="008D2355">
        <w:t>.</w:t>
      </w:r>
    </w:p>
    <w:p w14:paraId="1A85F5D2" w14:textId="7F6854C9" w:rsidR="001546A0" w:rsidRPr="008D2355" w:rsidRDefault="00484D81" w:rsidP="001546A0">
      <w:pPr>
        <w:pStyle w:val="Reftext"/>
        <w:tabs>
          <w:tab w:val="clear" w:pos="1588"/>
          <w:tab w:val="clear" w:pos="1985"/>
        </w:tabs>
        <w:ind w:left="2160" w:hanging="2160"/>
      </w:pPr>
      <w:r w:rsidRPr="008D2355">
        <w:t>[IETF RFC 2330]</w:t>
      </w:r>
      <w:r w:rsidRPr="008D2355">
        <w:tab/>
        <w:t>IETF RFC 2330 (19</w:t>
      </w:r>
      <w:r w:rsidR="001546A0" w:rsidRPr="008D2355">
        <w:t>9</w:t>
      </w:r>
      <w:r w:rsidRPr="008D2355">
        <w:t xml:space="preserve">8), </w:t>
      </w:r>
      <w:r w:rsidRPr="008D2355">
        <w:rPr>
          <w:i/>
          <w:iCs/>
        </w:rPr>
        <w:t xml:space="preserve">Framework for IP </w:t>
      </w:r>
      <w:r w:rsidR="001546A0" w:rsidRPr="008D2355">
        <w:rPr>
          <w:i/>
          <w:iCs/>
        </w:rPr>
        <w:t>performance m</w:t>
      </w:r>
      <w:r w:rsidRPr="008D2355">
        <w:rPr>
          <w:i/>
          <w:iCs/>
        </w:rPr>
        <w:t>etrics</w:t>
      </w:r>
      <w:r w:rsidRPr="008D2355">
        <w:t>.</w:t>
      </w:r>
    </w:p>
    <w:p w14:paraId="2E55BE76" w14:textId="60E8EF91" w:rsidR="00484D81" w:rsidRPr="008D2355" w:rsidRDefault="00484D81" w:rsidP="00D15DD0">
      <w:pPr>
        <w:pStyle w:val="Reftext"/>
        <w:tabs>
          <w:tab w:val="clear" w:pos="1588"/>
          <w:tab w:val="clear" w:pos="1985"/>
        </w:tabs>
        <w:ind w:left="2160" w:hanging="2160"/>
      </w:pPr>
      <w:r w:rsidRPr="008D2355">
        <w:t>[IETF RFC 3432]</w:t>
      </w:r>
      <w:r w:rsidRPr="008D2355">
        <w:tab/>
        <w:t xml:space="preserve">IETF RFC 3432 (2002), </w:t>
      </w:r>
      <w:r w:rsidRPr="008D2355">
        <w:rPr>
          <w:i/>
          <w:iCs/>
        </w:rPr>
        <w:t>Network performance measurement with periodic streams</w:t>
      </w:r>
      <w:r w:rsidRPr="008D2355">
        <w:t>.</w:t>
      </w:r>
      <w:r w:rsidR="00D15DD0" w:rsidRPr="008D2355" w:rsidDel="00D15DD0">
        <w:t xml:space="preserve"> </w:t>
      </w:r>
    </w:p>
    <w:p w14:paraId="5FDEF159" w14:textId="416E359F" w:rsidR="00D15DD0" w:rsidRPr="00EA2C0F" w:rsidRDefault="00484D81" w:rsidP="00D15DD0">
      <w:pPr>
        <w:pStyle w:val="Reftext"/>
        <w:tabs>
          <w:tab w:val="clear" w:pos="1588"/>
          <w:tab w:val="clear" w:pos="1985"/>
        </w:tabs>
        <w:ind w:left="2160" w:hanging="2160"/>
        <w:rPr>
          <w:lang w:val="en"/>
        </w:rPr>
      </w:pPr>
      <w:r w:rsidRPr="008D2355">
        <w:lastRenderedPageBreak/>
        <w:t>[IETF RFC 3550]</w:t>
      </w:r>
      <w:r w:rsidRPr="008D2355">
        <w:tab/>
        <w:t xml:space="preserve">IETF RFC 3550 (2003), </w:t>
      </w:r>
      <w:r w:rsidRPr="008D2355">
        <w:rPr>
          <w:i/>
          <w:iCs/>
        </w:rPr>
        <w:t xml:space="preserve">RTP: A </w:t>
      </w:r>
      <w:r w:rsidR="00D15DD0" w:rsidRPr="008D2355">
        <w:rPr>
          <w:i/>
          <w:iCs/>
        </w:rPr>
        <w:t>transport protocol for real-time applicati</w:t>
      </w:r>
      <w:r w:rsidRPr="008D2355">
        <w:rPr>
          <w:i/>
          <w:iCs/>
        </w:rPr>
        <w:t>ons</w:t>
      </w:r>
      <w:r w:rsidRPr="008D2355">
        <w:t>.</w:t>
      </w:r>
      <w:r w:rsidR="00D15DD0" w:rsidRPr="008D2355" w:rsidDel="00D15DD0">
        <w:t xml:space="preserve"> </w:t>
      </w:r>
    </w:p>
    <w:p w14:paraId="2E55BE79" w14:textId="3A2870D1" w:rsidR="00F7466F" w:rsidRPr="008D2355" w:rsidRDefault="00F7466F" w:rsidP="00EB128D">
      <w:pPr>
        <w:pStyle w:val="Reftext"/>
        <w:tabs>
          <w:tab w:val="clear" w:pos="1588"/>
          <w:tab w:val="clear" w:pos="1985"/>
        </w:tabs>
        <w:ind w:left="2160" w:hanging="2160"/>
      </w:pPr>
      <w:r w:rsidRPr="008D2355">
        <w:t>[IETF RFC 5357]</w:t>
      </w:r>
      <w:r w:rsidRPr="008D2355">
        <w:tab/>
        <w:t xml:space="preserve">IETF RFC 5357 (2008), </w:t>
      </w:r>
      <w:r w:rsidRPr="008D2355">
        <w:rPr>
          <w:i/>
          <w:iCs/>
        </w:rPr>
        <w:t xml:space="preserve">A </w:t>
      </w:r>
      <w:r w:rsidR="00EB128D" w:rsidRPr="008D2355">
        <w:rPr>
          <w:i/>
          <w:iCs/>
        </w:rPr>
        <w:t xml:space="preserve">two-way active measurement protocol </w:t>
      </w:r>
      <w:r w:rsidRPr="008D2355">
        <w:rPr>
          <w:i/>
          <w:iCs/>
        </w:rPr>
        <w:t>(TWAMP)</w:t>
      </w:r>
      <w:r w:rsidRPr="008D2355">
        <w:t>.</w:t>
      </w:r>
    </w:p>
    <w:p w14:paraId="0E231373" w14:textId="71678B84" w:rsidR="00600605" w:rsidRPr="008D2355" w:rsidRDefault="00F7466F" w:rsidP="00600605">
      <w:pPr>
        <w:pStyle w:val="Reftext"/>
        <w:tabs>
          <w:tab w:val="clear" w:pos="1588"/>
          <w:tab w:val="clear" w:pos="1985"/>
        </w:tabs>
        <w:ind w:left="2160" w:hanging="2160"/>
      </w:pPr>
      <w:r w:rsidRPr="008D2355">
        <w:t>[IETF RFC 5481]</w:t>
      </w:r>
      <w:r w:rsidRPr="008D2355">
        <w:tab/>
        <w:t xml:space="preserve">IETF RFC 5481 (2009), </w:t>
      </w:r>
      <w:r w:rsidRPr="008D2355">
        <w:rPr>
          <w:i/>
          <w:iCs/>
        </w:rPr>
        <w:t xml:space="preserve">Packet </w:t>
      </w:r>
      <w:r w:rsidR="00600605" w:rsidRPr="008D2355">
        <w:rPr>
          <w:i/>
          <w:iCs/>
        </w:rPr>
        <w:t>delay variation applicability statement</w:t>
      </w:r>
      <w:r w:rsidRPr="008D2355">
        <w:t>.</w:t>
      </w:r>
      <w:r w:rsidR="00600605" w:rsidRPr="008D2355" w:rsidDel="00600605">
        <w:t xml:space="preserve"> </w:t>
      </w:r>
    </w:p>
    <w:p w14:paraId="01CCE962" w14:textId="36F2C2EC" w:rsidR="00600605" w:rsidRPr="00EA2C0F" w:rsidRDefault="00550BF7" w:rsidP="00600605">
      <w:pPr>
        <w:pStyle w:val="Reftext"/>
        <w:tabs>
          <w:tab w:val="clear" w:pos="1588"/>
          <w:tab w:val="clear" w:pos="1985"/>
        </w:tabs>
        <w:ind w:left="2160" w:hanging="2160"/>
        <w:rPr>
          <w:lang w:val="en"/>
        </w:rPr>
      </w:pPr>
      <w:r w:rsidRPr="008D2355">
        <w:t>[IETF RFC 6576]</w:t>
      </w:r>
      <w:r w:rsidRPr="008D2355">
        <w:tab/>
        <w:t xml:space="preserve">IETF RFC 6576 (2012), </w:t>
      </w:r>
      <w:r w:rsidRPr="008D2355">
        <w:rPr>
          <w:i/>
          <w:iCs/>
        </w:rPr>
        <w:t xml:space="preserve">IP </w:t>
      </w:r>
      <w:r w:rsidR="00600605" w:rsidRPr="008D2355">
        <w:rPr>
          <w:i/>
          <w:iCs/>
        </w:rPr>
        <w:t xml:space="preserve">performance metrics </w:t>
      </w:r>
      <w:r w:rsidRPr="008D2355">
        <w:rPr>
          <w:i/>
          <w:iCs/>
        </w:rPr>
        <w:t xml:space="preserve">(IPPM) </w:t>
      </w:r>
      <w:r w:rsidR="00600605" w:rsidRPr="008D2355">
        <w:rPr>
          <w:i/>
          <w:iCs/>
        </w:rPr>
        <w:t>standard advancement testin</w:t>
      </w:r>
      <w:r w:rsidRPr="008D2355">
        <w:rPr>
          <w:i/>
          <w:iCs/>
        </w:rPr>
        <w:t>g</w:t>
      </w:r>
      <w:r w:rsidRPr="008D2355">
        <w:t>.</w:t>
      </w:r>
      <w:r w:rsidR="00600605" w:rsidRPr="008D2355" w:rsidDel="00600605">
        <w:t xml:space="preserve"> </w:t>
      </w:r>
    </w:p>
    <w:p w14:paraId="2E55BE7C" w14:textId="1B30B247" w:rsidR="00B82A79" w:rsidRPr="008D2355" w:rsidRDefault="00B82A79" w:rsidP="0056621E">
      <w:pPr>
        <w:pStyle w:val="Reftext"/>
        <w:tabs>
          <w:tab w:val="clear" w:pos="1588"/>
          <w:tab w:val="clear" w:pos="1985"/>
        </w:tabs>
        <w:ind w:left="2160" w:hanging="2160"/>
        <w:rPr>
          <w:i/>
          <w:iCs/>
        </w:rPr>
      </w:pPr>
      <w:r w:rsidRPr="008D2355">
        <w:t>[IETF RFC 7398]</w:t>
      </w:r>
      <w:r w:rsidRPr="008D2355">
        <w:tab/>
        <w:t xml:space="preserve">IETF RFC 7398 (2015), </w:t>
      </w:r>
      <w:r w:rsidRPr="008D2355">
        <w:rPr>
          <w:i/>
          <w:iCs/>
          <w:szCs w:val="24"/>
          <w:lang w:eastAsia="zh-CN"/>
        </w:rPr>
        <w:t xml:space="preserve">A </w:t>
      </w:r>
      <w:r w:rsidR="00300E73" w:rsidRPr="008D2355">
        <w:rPr>
          <w:i/>
          <w:iCs/>
          <w:szCs w:val="24"/>
          <w:lang w:eastAsia="zh-CN"/>
        </w:rPr>
        <w:t>reference path and measurement points for large-scale measurement of broadband performance</w:t>
      </w:r>
      <w:r w:rsidRPr="008D2355">
        <w:rPr>
          <w:iCs/>
          <w:szCs w:val="24"/>
          <w:lang w:eastAsia="zh-CN"/>
        </w:rPr>
        <w:t>.</w:t>
      </w:r>
    </w:p>
    <w:p w14:paraId="2130841F" w14:textId="77777777" w:rsidR="00C16C2D" w:rsidRPr="005A4C75" w:rsidRDefault="00C16C2D" w:rsidP="00C16C2D">
      <w:pPr>
        <w:pStyle w:val="Reftext"/>
        <w:tabs>
          <w:tab w:val="clear" w:pos="1588"/>
          <w:tab w:val="clear" w:pos="1985"/>
        </w:tabs>
        <w:ind w:left="2160" w:hanging="2160"/>
        <w:rPr>
          <w:lang w:val="en"/>
        </w:rPr>
      </w:pPr>
      <w:r w:rsidRPr="008D2355">
        <w:t>IETF RFC 7679]</w:t>
      </w:r>
      <w:r w:rsidRPr="008D2355">
        <w:tab/>
        <w:t xml:space="preserve">IETF RFC 7679, STD 81 (2016), </w:t>
      </w:r>
      <w:proofErr w:type="gramStart"/>
      <w:r w:rsidRPr="008D2355">
        <w:rPr>
          <w:i/>
          <w:iCs/>
        </w:rPr>
        <w:t>A</w:t>
      </w:r>
      <w:proofErr w:type="gramEnd"/>
      <w:r w:rsidRPr="008D2355">
        <w:rPr>
          <w:i/>
          <w:iCs/>
        </w:rPr>
        <w:t xml:space="preserve"> one-way delay metric for </w:t>
      </w:r>
      <w:r w:rsidRPr="005A4C75">
        <w:rPr>
          <w:i/>
          <w:iCs/>
          <w:lang w:val="en"/>
        </w:rPr>
        <w:t>performance metrics (</w:t>
      </w:r>
      <w:r w:rsidRPr="008D2355">
        <w:rPr>
          <w:i/>
          <w:iCs/>
        </w:rPr>
        <w:t>IPPM)</w:t>
      </w:r>
      <w:r w:rsidRPr="008D2355">
        <w:t>.</w:t>
      </w:r>
      <w:r w:rsidRPr="008D2355" w:rsidDel="0011471C">
        <w:t xml:space="preserve"> </w:t>
      </w:r>
    </w:p>
    <w:p w14:paraId="5D49538E" w14:textId="77777777" w:rsidR="00C16C2D" w:rsidRPr="005A4C75" w:rsidRDefault="00C16C2D" w:rsidP="00C16C2D">
      <w:pPr>
        <w:pStyle w:val="Reftext"/>
        <w:tabs>
          <w:tab w:val="clear" w:pos="1588"/>
          <w:tab w:val="clear" w:pos="1985"/>
        </w:tabs>
        <w:ind w:left="2160" w:hanging="2160"/>
        <w:rPr>
          <w:lang w:val="en"/>
        </w:rPr>
      </w:pPr>
      <w:r w:rsidRPr="008D2355">
        <w:t>[IETF RFC 7680]</w:t>
      </w:r>
      <w:r w:rsidRPr="008D2355">
        <w:tab/>
        <w:t xml:space="preserve">IETF RFC 7680, STD82 (2016), </w:t>
      </w:r>
      <w:r w:rsidRPr="008D2355">
        <w:rPr>
          <w:i/>
          <w:iCs/>
        </w:rPr>
        <w:t xml:space="preserve">A one-way loss metric for IP performance metrics </w:t>
      </w:r>
      <w:r w:rsidRPr="005A4C75">
        <w:rPr>
          <w:i/>
          <w:iCs/>
        </w:rPr>
        <w:t>(</w:t>
      </w:r>
      <w:r w:rsidRPr="008D2355">
        <w:rPr>
          <w:i/>
          <w:iCs/>
        </w:rPr>
        <w:t>IPPM)</w:t>
      </w:r>
      <w:r w:rsidRPr="008D2355">
        <w:t>.</w:t>
      </w:r>
      <w:r w:rsidRPr="008D2355" w:rsidDel="0011471C">
        <w:t xml:space="preserve"> </w:t>
      </w:r>
    </w:p>
    <w:p w14:paraId="2E55BE7D" w14:textId="5713FA51" w:rsidR="00B82A79" w:rsidRPr="008D2355" w:rsidRDefault="00B82A79" w:rsidP="00C16C2D">
      <w:pPr>
        <w:pStyle w:val="Reftext"/>
        <w:tabs>
          <w:tab w:val="clear" w:pos="1588"/>
          <w:tab w:val="clear" w:pos="1985"/>
        </w:tabs>
        <w:ind w:left="2160" w:hanging="2160"/>
        <w:rPr>
          <w:iCs/>
        </w:rPr>
      </w:pPr>
      <w:r w:rsidRPr="008D2355">
        <w:t>[IETF RFC 7799]</w:t>
      </w:r>
      <w:r w:rsidRPr="008D2355">
        <w:tab/>
        <w:t xml:space="preserve">IETF RFC 7799 (2016), </w:t>
      </w:r>
      <w:r w:rsidRPr="008D2355">
        <w:rPr>
          <w:i/>
          <w:iCs/>
        </w:rPr>
        <w:t>Active and Passive Metrics and Methods (with Hybrid Types In-Between)</w:t>
      </w:r>
      <w:r w:rsidRPr="008D2355">
        <w:rPr>
          <w:iCs/>
        </w:rPr>
        <w:t>.</w:t>
      </w:r>
    </w:p>
    <w:p w14:paraId="61D77780" w14:textId="608C2277" w:rsidR="00300E73" w:rsidRPr="00EA2C0F" w:rsidRDefault="006B3D29" w:rsidP="00300E73">
      <w:pPr>
        <w:pStyle w:val="Reftext"/>
        <w:tabs>
          <w:tab w:val="clear" w:pos="1588"/>
          <w:tab w:val="clear" w:pos="1985"/>
        </w:tabs>
        <w:ind w:left="2160" w:hanging="2160"/>
        <w:rPr>
          <w:lang w:val="en"/>
        </w:rPr>
      </w:pPr>
      <w:r w:rsidRPr="008D2355">
        <w:t>[IETF RFC 8337]</w:t>
      </w:r>
      <w:r w:rsidRPr="008D2355">
        <w:tab/>
        <w:t xml:space="preserve">IETF RFC 8337 (2018), </w:t>
      </w:r>
      <w:r w:rsidRPr="008D2355">
        <w:rPr>
          <w:i/>
          <w:iCs/>
        </w:rPr>
        <w:t>Model-</w:t>
      </w:r>
      <w:r w:rsidR="00300E73" w:rsidRPr="008D2355">
        <w:rPr>
          <w:i/>
          <w:iCs/>
        </w:rPr>
        <w:t>based metrics for bulk transport capacity</w:t>
      </w:r>
      <w:r w:rsidRPr="008D2355">
        <w:t>.</w:t>
      </w:r>
      <w:r w:rsidR="00300E73" w:rsidRPr="008D2355" w:rsidDel="00300E73">
        <w:t xml:space="preserve"> </w:t>
      </w:r>
    </w:p>
    <w:p w14:paraId="2E55BE80" w14:textId="7D9051A3" w:rsidR="00484D81" w:rsidRPr="008D2355" w:rsidRDefault="00484D81" w:rsidP="00BA7027">
      <w:pPr>
        <w:pStyle w:val="Heading1"/>
      </w:pPr>
      <w:bookmarkStart w:id="38" w:name="_Toc211825519"/>
      <w:bookmarkStart w:id="39" w:name="_Toc216686645"/>
      <w:bookmarkStart w:id="40" w:name="_Toc216757390"/>
      <w:bookmarkStart w:id="41" w:name="_Toc518395958"/>
      <w:bookmarkStart w:id="42" w:name="_Toc520386071"/>
      <w:bookmarkStart w:id="43" w:name="_Toc520444529"/>
      <w:bookmarkStart w:id="44" w:name="_Toc520444843"/>
      <w:r w:rsidRPr="008D2355">
        <w:t>3</w:t>
      </w:r>
      <w:r w:rsidRPr="008D2355">
        <w:tab/>
      </w:r>
      <w:r w:rsidR="00BA7027" w:rsidRPr="008D2355">
        <w:t>D</w:t>
      </w:r>
      <w:r w:rsidRPr="008D2355">
        <w:t>efinitions</w:t>
      </w:r>
      <w:bookmarkEnd w:id="32"/>
      <w:bookmarkEnd w:id="33"/>
      <w:bookmarkEnd w:id="34"/>
      <w:bookmarkEnd w:id="35"/>
      <w:bookmarkEnd w:id="36"/>
      <w:bookmarkEnd w:id="37"/>
      <w:bookmarkEnd w:id="38"/>
      <w:bookmarkEnd w:id="39"/>
      <w:bookmarkEnd w:id="40"/>
      <w:bookmarkEnd w:id="41"/>
      <w:bookmarkEnd w:id="42"/>
      <w:bookmarkEnd w:id="43"/>
      <w:bookmarkEnd w:id="44"/>
    </w:p>
    <w:p w14:paraId="4B2D340F" w14:textId="77777777" w:rsidR="00BA7027" w:rsidRPr="008D2355" w:rsidRDefault="00BA7027" w:rsidP="00BA7027">
      <w:pPr>
        <w:pStyle w:val="Heading2"/>
        <w:rPr>
          <w:szCs w:val="24"/>
        </w:rPr>
      </w:pPr>
      <w:bookmarkStart w:id="45" w:name="_Toc518395959"/>
      <w:bookmarkStart w:id="46" w:name="_Toc520386072"/>
      <w:bookmarkStart w:id="47" w:name="_Toc520444530"/>
      <w:bookmarkStart w:id="48" w:name="_Toc520444844"/>
      <w:bookmarkStart w:id="49" w:name="OLE_LINK1"/>
      <w:bookmarkStart w:id="50" w:name="OLE_LINK2"/>
      <w:r w:rsidRPr="008D2355">
        <w:rPr>
          <w:szCs w:val="24"/>
        </w:rPr>
        <w:t>3.1</w:t>
      </w:r>
      <w:r w:rsidRPr="008D2355">
        <w:rPr>
          <w:szCs w:val="24"/>
        </w:rPr>
        <w:tab/>
        <w:t>Terms defined elsewhere</w:t>
      </w:r>
      <w:bookmarkEnd w:id="45"/>
      <w:bookmarkEnd w:id="46"/>
      <w:bookmarkEnd w:id="47"/>
      <w:bookmarkEnd w:id="48"/>
    </w:p>
    <w:p w14:paraId="2032FE90" w14:textId="6F42F302" w:rsidR="00BA7027" w:rsidRPr="008D2355" w:rsidRDefault="00BA7027" w:rsidP="00BA7027">
      <w:pPr>
        <w:rPr>
          <w:szCs w:val="24"/>
        </w:rPr>
      </w:pPr>
      <w:r w:rsidRPr="008D2355">
        <w:rPr>
          <w:szCs w:val="24"/>
        </w:rPr>
        <w:t>None.</w:t>
      </w:r>
    </w:p>
    <w:p w14:paraId="3284D607" w14:textId="77777777" w:rsidR="00BA7027" w:rsidRPr="008D2355" w:rsidRDefault="00BA7027" w:rsidP="00BA7027">
      <w:pPr>
        <w:pStyle w:val="Heading2"/>
        <w:jc w:val="both"/>
        <w:rPr>
          <w:szCs w:val="24"/>
        </w:rPr>
      </w:pPr>
      <w:bookmarkStart w:id="51" w:name="_Toc518395960"/>
      <w:bookmarkStart w:id="52" w:name="_Toc520386073"/>
      <w:bookmarkStart w:id="53" w:name="_Toc520444531"/>
      <w:bookmarkStart w:id="54" w:name="_Toc520444845"/>
      <w:r w:rsidRPr="008D2355">
        <w:rPr>
          <w:szCs w:val="24"/>
        </w:rPr>
        <w:t>3.2</w:t>
      </w:r>
      <w:r w:rsidRPr="008D2355">
        <w:rPr>
          <w:szCs w:val="24"/>
        </w:rPr>
        <w:tab/>
        <w:t>Terms defined in this Recommendation</w:t>
      </w:r>
      <w:bookmarkEnd w:id="51"/>
      <w:bookmarkEnd w:id="52"/>
      <w:bookmarkEnd w:id="53"/>
      <w:bookmarkEnd w:id="54"/>
    </w:p>
    <w:p w14:paraId="2D13A9C7" w14:textId="77777777" w:rsidR="00BA7027" w:rsidRPr="008D2355" w:rsidRDefault="00BA7027" w:rsidP="00BA7027">
      <w:pPr>
        <w:rPr>
          <w:szCs w:val="24"/>
        </w:rPr>
      </w:pPr>
      <w:r w:rsidRPr="008D2355">
        <w:rPr>
          <w:szCs w:val="24"/>
        </w:rPr>
        <w:t>This Recommendation defines the following terms:</w:t>
      </w:r>
    </w:p>
    <w:p w14:paraId="2E55BE82" w14:textId="76DB2DC4" w:rsidR="00484D81" w:rsidRPr="008D2355" w:rsidRDefault="00484D81" w:rsidP="00693DF1">
      <w:r w:rsidRPr="008D2355">
        <w:rPr>
          <w:b/>
        </w:rPr>
        <w:t>3.</w:t>
      </w:r>
      <w:r w:rsidR="00BA7027" w:rsidRPr="008D2355">
        <w:rPr>
          <w:b/>
        </w:rPr>
        <w:t>2.1</w:t>
      </w:r>
      <w:r w:rsidRPr="008D2355">
        <w:rPr>
          <w:b/>
        </w:rPr>
        <w:tab/>
      </w:r>
      <w:bookmarkEnd w:id="49"/>
      <w:bookmarkEnd w:id="50"/>
      <w:proofErr w:type="gramStart"/>
      <w:r w:rsidRPr="008D2355">
        <w:rPr>
          <w:b/>
        </w:rPr>
        <w:t>aggregate</w:t>
      </w:r>
      <w:proofErr w:type="gramEnd"/>
      <w:r w:rsidRPr="008D2355">
        <w:rPr>
          <w:b/>
        </w:rPr>
        <w:t xml:space="preserve"> loss ratio</w:t>
      </w:r>
      <w:r w:rsidR="0096469E" w:rsidRPr="008D2355">
        <w:rPr>
          <w:b/>
        </w:rPr>
        <w:t xml:space="preserve"> (</w:t>
      </w:r>
      <w:r w:rsidR="008E7727" w:rsidRPr="008D2355">
        <w:rPr>
          <w:b/>
        </w:rPr>
        <w:t>ALR</w:t>
      </w:r>
      <w:r w:rsidR="0096469E" w:rsidRPr="008D2355">
        <w:rPr>
          <w:b/>
        </w:rPr>
        <w:t>)</w:t>
      </w:r>
      <w:r w:rsidRPr="008D2355">
        <w:t>: The loss aggregated along a path across multiple provider networks.</w:t>
      </w:r>
    </w:p>
    <w:p w14:paraId="2C1353FC" w14:textId="75AE64C5" w:rsidR="004C08CD" w:rsidRDefault="00484D81" w:rsidP="00693DF1">
      <w:r w:rsidRPr="008D2355">
        <w:rPr>
          <w:b/>
        </w:rPr>
        <w:t>3.</w:t>
      </w:r>
      <w:r w:rsidR="00BA7027" w:rsidRPr="008D2355">
        <w:rPr>
          <w:b/>
        </w:rPr>
        <w:t>2.</w:t>
      </w:r>
      <w:r w:rsidRPr="008D2355">
        <w:rPr>
          <w:b/>
        </w:rPr>
        <w:t>2</w:t>
      </w:r>
      <w:r w:rsidRPr="008D2355">
        <w:rPr>
          <w:b/>
        </w:rPr>
        <w:tab/>
      </w:r>
      <w:proofErr w:type="gramStart"/>
      <w:r w:rsidRPr="008D2355">
        <w:rPr>
          <w:b/>
        </w:rPr>
        <w:t>demarcation</w:t>
      </w:r>
      <w:proofErr w:type="gramEnd"/>
      <w:r w:rsidRPr="008D2355">
        <w:rPr>
          <w:b/>
        </w:rPr>
        <w:t xml:space="preserve"> point</w:t>
      </w:r>
      <w:r w:rsidR="0096469E" w:rsidRPr="008D2355">
        <w:rPr>
          <w:b/>
        </w:rPr>
        <w:t xml:space="preserve"> (DP)</w:t>
      </w:r>
      <w:r w:rsidR="004C08CD">
        <w:rPr>
          <w:b/>
        </w:rPr>
        <w:t xml:space="preserve"> (in IP networks)</w:t>
      </w:r>
      <w:r w:rsidRPr="008D2355">
        <w:t>: Generally</w:t>
      </w:r>
      <w:r w:rsidR="004C08CD">
        <w:t>,</w:t>
      </w:r>
      <w:r w:rsidRPr="008D2355">
        <w:t xml:space="preserve"> a point </w:t>
      </w:r>
      <w:r w:rsidR="003C492B" w:rsidRPr="008D2355">
        <w:t>that</w:t>
      </w:r>
      <w:r w:rsidRPr="008D2355">
        <w:t xml:space="preserve"> separates two domains</w:t>
      </w:r>
      <w:r w:rsidR="004C08CD">
        <w:t>.</w:t>
      </w:r>
    </w:p>
    <w:p w14:paraId="2E55BE83" w14:textId="3E5CDDE4" w:rsidR="00484D81" w:rsidRPr="00EA2C0F" w:rsidRDefault="004C08CD" w:rsidP="00EA2C0F">
      <w:pPr>
        <w:pStyle w:val="Note"/>
        <w:rPr>
          <w:rFonts w:eastAsia="Batang"/>
          <w:szCs w:val="22"/>
          <w:lang w:val="en-US"/>
        </w:rPr>
      </w:pPr>
      <w:r w:rsidRPr="00EA2C0F">
        <w:rPr>
          <w:rFonts w:eastAsia="Batang"/>
          <w:szCs w:val="22"/>
          <w:lang w:val="en-US"/>
        </w:rPr>
        <w:t>NOTE – In this Recommendation, a</w:t>
      </w:r>
      <w:r w:rsidR="00484D81" w:rsidRPr="00EA2C0F">
        <w:rPr>
          <w:rFonts w:eastAsia="Batang"/>
          <w:szCs w:val="22"/>
          <w:lang w:val="en-US"/>
        </w:rPr>
        <w:t xml:space="preserve"> </w:t>
      </w:r>
      <w:r w:rsidRPr="00EA2C0F">
        <w:rPr>
          <w:rFonts w:eastAsia="Batang"/>
          <w:szCs w:val="22"/>
          <w:lang w:val="en-US"/>
        </w:rPr>
        <w:t xml:space="preserve">DP is </w:t>
      </w:r>
      <w:r w:rsidR="00484D81" w:rsidRPr="00EA2C0F">
        <w:rPr>
          <w:rFonts w:eastAsia="Batang"/>
          <w:szCs w:val="22"/>
          <w:lang w:val="en-US"/>
        </w:rPr>
        <w:t>the separation between the access and transit networks.</w:t>
      </w:r>
    </w:p>
    <w:p w14:paraId="0CF43774" w14:textId="0BB94547" w:rsidR="004C08CD" w:rsidRDefault="00484D81" w:rsidP="00084F5E">
      <w:r w:rsidRPr="008D2355">
        <w:rPr>
          <w:b/>
        </w:rPr>
        <w:t>3.</w:t>
      </w:r>
      <w:r w:rsidR="00BA7027" w:rsidRPr="008D2355">
        <w:rPr>
          <w:b/>
        </w:rPr>
        <w:t>2.</w:t>
      </w:r>
      <w:r w:rsidRPr="008D2355">
        <w:rPr>
          <w:b/>
        </w:rPr>
        <w:t>3</w:t>
      </w:r>
      <w:r w:rsidRPr="008D2355">
        <w:rPr>
          <w:b/>
        </w:rPr>
        <w:tab/>
      </w:r>
      <w:proofErr w:type="gramStart"/>
      <w:r w:rsidRPr="008D2355">
        <w:rPr>
          <w:b/>
        </w:rPr>
        <w:t>fraction</w:t>
      </w:r>
      <w:proofErr w:type="gramEnd"/>
      <w:r w:rsidRPr="008D2355">
        <w:rPr>
          <w:b/>
        </w:rPr>
        <w:t xml:space="preserve"> lost</w:t>
      </w:r>
      <w:r w:rsidRPr="008D2355">
        <w:t xml:space="preserve">: The fraction of </w:t>
      </w:r>
      <w:r w:rsidR="003C492B" w:rsidRPr="008D2355">
        <w:t>real-time transport protocol (</w:t>
      </w:r>
      <w:r w:rsidRPr="008D2355">
        <w:t>RTP</w:t>
      </w:r>
      <w:r w:rsidR="003C492B" w:rsidRPr="008D2355">
        <w:t>)</w:t>
      </w:r>
      <w:r w:rsidRPr="008D2355">
        <w:t xml:space="preserve"> data packets from</w:t>
      </w:r>
      <w:r w:rsidR="00C16C2D">
        <w:t xml:space="preserve"> a</w:t>
      </w:r>
      <w:r w:rsidRPr="008D2355">
        <w:t xml:space="preserve"> source lost since the previous </w:t>
      </w:r>
      <w:r w:rsidR="003C492B" w:rsidRPr="008D2355">
        <w:t>sender report (</w:t>
      </w:r>
      <w:r w:rsidRPr="008D2355">
        <w:t>SR</w:t>
      </w:r>
      <w:r w:rsidR="003C492B" w:rsidRPr="008D2355">
        <w:t>)</w:t>
      </w:r>
      <w:r w:rsidRPr="008D2355">
        <w:t xml:space="preserve"> or </w:t>
      </w:r>
      <w:r w:rsidR="003C492B" w:rsidRPr="008D2355">
        <w:t>receiver report (</w:t>
      </w:r>
      <w:r w:rsidRPr="008D2355">
        <w:t>RR</w:t>
      </w:r>
      <w:r w:rsidR="00E02573" w:rsidRPr="008D2355">
        <w:t>)</w:t>
      </w:r>
      <w:r w:rsidRPr="008D2355">
        <w:t xml:space="preserve"> </w:t>
      </w:r>
      <w:r w:rsidR="00C16C2D">
        <w:rPr>
          <w:color w:val="1F497D"/>
        </w:rPr>
        <w:t>r</w:t>
      </w:r>
      <w:r w:rsidR="00C16C2D">
        <w:t xml:space="preserve">eal-time </w:t>
      </w:r>
      <w:r w:rsidR="00C16C2D">
        <w:rPr>
          <w:color w:val="1F497D"/>
        </w:rPr>
        <w:t>c</w:t>
      </w:r>
      <w:r w:rsidR="00C16C2D">
        <w:t xml:space="preserve">ontrol </w:t>
      </w:r>
      <w:r w:rsidR="00C16C2D">
        <w:rPr>
          <w:color w:val="1F497D"/>
        </w:rPr>
        <w:t>p</w:t>
      </w:r>
      <w:r w:rsidR="00C16C2D">
        <w:t xml:space="preserve">rotocol (RTCP) </w:t>
      </w:r>
      <w:r w:rsidRPr="008D2355">
        <w:t>packet was sent</w:t>
      </w:r>
      <w:r w:rsidR="004C08CD">
        <w:t>.</w:t>
      </w:r>
      <w:r w:rsidRPr="008D2355">
        <w:t xml:space="preserve"> </w:t>
      </w:r>
    </w:p>
    <w:p w14:paraId="2E55BE84" w14:textId="6D5E4AF9" w:rsidR="00484D81" w:rsidRPr="00EA2C0F" w:rsidRDefault="004C08CD" w:rsidP="00EA2C0F">
      <w:pPr>
        <w:pStyle w:val="Note"/>
        <w:rPr>
          <w:rFonts w:eastAsia="Batang"/>
          <w:szCs w:val="22"/>
          <w:lang w:val="en-US"/>
        </w:rPr>
      </w:pPr>
      <w:r w:rsidRPr="00CE76F3">
        <w:rPr>
          <w:rFonts w:eastAsia="Batang"/>
          <w:szCs w:val="22"/>
          <w:lang w:val="en-US"/>
        </w:rPr>
        <w:t xml:space="preserve">NOTE – </w:t>
      </w:r>
      <w:r w:rsidR="00BD388D">
        <w:rPr>
          <w:rFonts w:eastAsia="Batang"/>
          <w:szCs w:val="22"/>
          <w:lang w:val="en-US"/>
        </w:rPr>
        <w:t xml:space="preserve">Based on </w:t>
      </w:r>
      <w:r w:rsidR="00484D81" w:rsidRPr="00EA2C0F">
        <w:rPr>
          <w:rFonts w:eastAsia="Batang"/>
          <w:szCs w:val="22"/>
          <w:lang w:val="en-US"/>
        </w:rPr>
        <w:t>[IETF RFC </w:t>
      </w:r>
      <w:r w:rsidR="00BD388D" w:rsidRPr="00EA2C0F">
        <w:rPr>
          <w:rFonts w:eastAsia="Batang"/>
          <w:szCs w:val="22"/>
          <w:lang w:val="en-US"/>
        </w:rPr>
        <w:t>3550</w:t>
      </w:r>
      <w:r w:rsidR="00484D81" w:rsidRPr="00EA2C0F">
        <w:rPr>
          <w:rFonts w:eastAsia="Batang"/>
          <w:szCs w:val="22"/>
          <w:lang w:val="en-US"/>
        </w:rPr>
        <w:t>].</w:t>
      </w:r>
    </w:p>
    <w:p w14:paraId="1AF8CBA7" w14:textId="556F2ADE" w:rsidR="003F7A23" w:rsidRDefault="00484D81" w:rsidP="00693DF1">
      <w:r w:rsidRPr="008D2355">
        <w:rPr>
          <w:b/>
        </w:rPr>
        <w:t>3.</w:t>
      </w:r>
      <w:r w:rsidR="00BA7027" w:rsidRPr="008D2355">
        <w:rPr>
          <w:b/>
        </w:rPr>
        <w:t>2.</w:t>
      </w:r>
      <w:r w:rsidRPr="008D2355">
        <w:rPr>
          <w:b/>
        </w:rPr>
        <w:t>4</w:t>
      </w:r>
      <w:r w:rsidRPr="008D2355">
        <w:rPr>
          <w:b/>
        </w:rPr>
        <w:tab/>
      </w:r>
      <w:proofErr w:type="gramStart"/>
      <w:r w:rsidRPr="008D2355">
        <w:rPr>
          <w:b/>
        </w:rPr>
        <w:t>interarrival</w:t>
      </w:r>
      <w:proofErr w:type="gramEnd"/>
      <w:r w:rsidRPr="008D2355">
        <w:rPr>
          <w:b/>
        </w:rPr>
        <w:t xml:space="preserve"> jitter</w:t>
      </w:r>
      <w:r w:rsidR="00E02573" w:rsidRPr="008D2355">
        <w:rPr>
          <w:b/>
        </w:rPr>
        <w:t xml:space="preserve"> </w:t>
      </w:r>
      <w:r w:rsidR="006F3204" w:rsidRPr="008D2355">
        <w:rPr>
          <w:b/>
        </w:rPr>
        <w:t>(</w:t>
      </w:r>
      <w:r w:rsidR="00E02573" w:rsidRPr="008D2355">
        <w:rPr>
          <w:b/>
        </w:rPr>
        <w:t>J</w:t>
      </w:r>
      <w:r w:rsidR="006F3204" w:rsidRPr="008D2355">
        <w:rPr>
          <w:b/>
        </w:rPr>
        <w:t>)</w:t>
      </w:r>
      <w:r w:rsidRPr="008D2355">
        <w:t xml:space="preserve">: An estimate of the statistical variance of the </w:t>
      </w:r>
      <w:r w:rsidR="003C492B" w:rsidRPr="008D2355">
        <w:t>real-time transport protocol (</w:t>
      </w:r>
      <w:r w:rsidRPr="008D2355">
        <w:t>RTP</w:t>
      </w:r>
      <w:r w:rsidR="003C492B" w:rsidRPr="008D2355">
        <w:t>)</w:t>
      </w:r>
      <w:r w:rsidRPr="008D2355">
        <w:t xml:space="preserve"> data packet interarrival time. The mean deviation (smoothed </w:t>
      </w:r>
      <w:r w:rsidRPr="008D2355">
        <w:lastRenderedPageBreak/>
        <w:t>absolute value) of the difference D in packet spacing at the receiver compared to the sender for a pair of packets</w:t>
      </w:r>
      <w:r w:rsidR="008A024C">
        <w:t>.</w:t>
      </w:r>
    </w:p>
    <w:p w14:paraId="2E55BE85" w14:textId="4F08F3CE" w:rsidR="00484D81" w:rsidRPr="00EA2C0F" w:rsidRDefault="003F7A23" w:rsidP="00EA2C0F">
      <w:pPr>
        <w:pStyle w:val="Note"/>
        <w:rPr>
          <w:rFonts w:eastAsia="Batang"/>
          <w:szCs w:val="22"/>
          <w:lang w:val="en-US"/>
        </w:rPr>
      </w:pPr>
      <w:r w:rsidRPr="00CE76F3">
        <w:rPr>
          <w:rFonts w:eastAsia="Batang"/>
          <w:szCs w:val="22"/>
          <w:lang w:val="en-US"/>
        </w:rPr>
        <w:t xml:space="preserve">NOTE – </w:t>
      </w:r>
      <w:r>
        <w:rPr>
          <w:rFonts w:eastAsia="Batang"/>
          <w:szCs w:val="22"/>
          <w:lang w:val="en-US"/>
        </w:rPr>
        <w:t>Based on</w:t>
      </w:r>
      <w:r w:rsidR="00484D81" w:rsidRPr="00EA2C0F">
        <w:rPr>
          <w:rFonts w:eastAsia="Batang"/>
          <w:szCs w:val="22"/>
          <w:lang w:val="en-US"/>
        </w:rPr>
        <w:t xml:space="preserve"> [IETF RFC 3550].</w:t>
      </w:r>
    </w:p>
    <w:p w14:paraId="2E55BE86" w14:textId="319BCB48" w:rsidR="00484D81" w:rsidRPr="008D2355" w:rsidRDefault="00484D81" w:rsidP="00484D81">
      <w:r w:rsidRPr="008D2355">
        <w:rPr>
          <w:b/>
        </w:rPr>
        <w:t>3.</w:t>
      </w:r>
      <w:r w:rsidR="00BA7027" w:rsidRPr="008D2355">
        <w:rPr>
          <w:b/>
        </w:rPr>
        <w:t>2.</w:t>
      </w:r>
      <w:r w:rsidRPr="008D2355">
        <w:rPr>
          <w:b/>
        </w:rPr>
        <w:t>5</w:t>
      </w:r>
      <w:r w:rsidRPr="008D2355">
        <w:rPr>
          <w:b/>
        </w:rPr>
        <w:tab/>
      </w:r>
      <w:proofErr w:type="gramStart"/>
      <w:r w:rsidRPr="008D2355">
        <w:rPr>
          <w:b/>
        </w:rPr>
        <w:t>landmark</w:t>
      </w:r>
      <w:proofErr w:type="gramEnd"/>
      <w:r w:rsidRPr="008D2355">
        <w:rPr>
          <w:b/>
        </w:rPr>
        <w:t xml:space="preserve"> system</w:t>
      </w:r>
      <w:r w:rsidRPr="008D2355">
        <w:t>: A proxy system for customer premises terminal equipment.</w:t>
      </w:r>
    </w:p>
    <w:p w14:paraId="2E55BE87" w14:textId="71137B7F" w:rsidR="00484D81" w:rsidRPr="008D2355" w:rsidRDefault="00484D81" w:rsidP="00484D81">
      <w:r w:rsidRPr="008D2355">
        <w:rPr>
          <w:b/>
        </w:rPr>
        <w:t>3.</w:t>
      </w:r>
      <w:r w:rsidR="00BA7027" w:rsidRPr="008D2355">
        <w:rPr>
          <w:b/>
        </w:rPr>
        <w:t>2.</w:t>
      </w:r>
      <w:r w:rsidRPr="008D2355">
        <w:rPr>
          <w:b/>
        </w:rPr>
        <w:t>6</w:t>
      </w:r>
      <w:r w:rsidRPr="008D2355">
        <w:rPr>
          <w:b/>
        </w:rPr>
        <w:tab/>
      </w:r>
      <w:proofErr w:type="gramStart"/>
      <w:r w:rsidRPr="008D2355">
        <w:rPr>
          <w:b/>
        </w:rPr>
        <w:t>measurement</w:t>
      </w:r>
      <w:proofErr w:type="gramEnd"/>
      <w:r w:rsidRPr="008D2355">
        <w:rPr>
          <w:b/>
        </w:rPr>
        <w:t xml:space="preserve"> point</w:t>
      </w:r>
      <w:r w:rsidR="00D30929" w:rsidRPr="008D2355">
        <w:rPr>
          <w:b/>
        </w:rPr>
        <w:t xml:space="preserve"> (MP)</w:t>
      </w:r>
      <w:r w:rsidR="008A024C">
        <w:rPr>
          <w:b/>
        </w:rPr>
        <w:t xml:space="preserve"> (in IP networks)</w:t>
      </w:r>
      <w:r w:rsidRPr="008D2355">
        <w:t xml:space="preserve">: A point in the network containing functionality that may initiate or respond to measurements with other measurement points </w:t>
      </w:r>
      <w:r w:rsidR="00E02573" w:rsidRPr="008D2355">
        <w:t>[</w:t>
      </w:r>
      <w:r w:rsidRPr="008D2355">
        <w:t>located at peering points, demarcation points</w:t>
      </w:r>
      <w:r w:rsidR="0096469E" w:rsidRPr="008D2355">
        <w:t xml:space="preserve"> (DPs)</w:t>
      </w:r>
      <w:r w:rsidRPr="008D2355">
        <w:t xml:space="preserve">, </w:t>
      </w:r>
      <w:r w:rsidR="00E02573" w:rsidRPr="008D2355">
        <w:rPr>
          <w:lang w:eastAsia="ko-KR"/>
        </w:rPr>
        <w:t>provider edges</w:t>
      </w:r>
      <w:r w:rsidR="00E02573" w:rsidRPr="008D2355">
        <w:t xml:space="preserve"> (</w:t>
      </w:r>
      <w:r w:rsidRPr="008D2355">
        <w:t>PEs</w:t>
      </w:r>
      <w:r w:rsidR="00E02573" w:rsidRPr="008D2355">
        <w:t>)</w:t>
      </w:r>
      <w:r w:rsidRPr="008D2355">
        <w:t xml:space="preserve">, </w:t>
      </w:r>
      <w:r w:rsidR="00E02573" w:rsidRPr="008D2355">
        <w:rPr>
          <w:lang w:eastAsia="ko-KR"/>
        </w:rPr>
        <w:t>customer edges</w:t>
      </w:r>
      <w:r w:rsidR="00E02573" w:rsidRPr="008D2355">
        <w:t xml:space="preserve"> (</w:t>
      </w:r>
      <w:r w:rsidRPr="008D2355">
        <w:t>CEs</w:t>
      </w:r>
      <w:r w:rsidR="00E02573" w:rsidRPr="008D2355">
        <w:t>)</w:t>
      </w:r>
      <w:r w:rsidRPr="008D2355">
        <w:t xml:space="preserve"> and landmark customer premises equipment</w:t>
      </w:r>
      <w:r w:rsidR="00E02573" w:rsidRPr="008D2355">
        <w:t>]</w:t>
      </w:r>
      <w:r w:rsidRPr="008D2355">
        <w:t>.</w:t>
      </w:r>
    </w:p>
    <w:p w14:paraId="67ACD5FD" w14:textId="6311F48C" w:rsidR="0011380C" w:rsidRDefault="008622AB" w:rsidP="008E7727">
      <w:r w:rsidRPr="008D2355">
        <w:rPr>
          <w:b/>
          <w:bCs/>
        </w:rPr>
        <w:t>3.</w:t>
      </w:r>
      <w:r w:rsidR="00BA7027" w:rsidRPr="008D2355">
        <w:rPr>
          <w:b/>
          <w:bCs/>
        </w:rPr>
        <w:t>2.</w:t>
      </w:r>
      <w:r w:rsidRPr="008D2355">
        <w:rPr>
          <w:b/>
          <w:bCs/>
        </w:rPr>
        <w:t>7</w:t>
      </w:r>
      <w:r w:rsidRPr="008D2355">
        <w:tab/>
      </w:r>
      <w:proofErr w:type="gramStart"/>
      <w:r w:rsidRPr="008D2355">
        <w:rPr>
          <w:b/>
        </w:rPr>
        <w:t>packet</w:t>
      </w:r>
      <w:proofErr w:type="gramEnd"/>
      <w:r w:rsidRPr="008D2355">
        <w:rPr>
          <w:b/>
        </w:rPr>
        <w:t xml:space="preserve"> delay variation</w:t>
      </w:r>
      <w:r w:rsidR="00344C35" w:rsidRPr="008D2355">
        <w:rPr>
          <w:b/>
        </w:rPr>
        <w:t xml:space="preserve"> (PDV)</w:t>
      </w:r>
      <w:r w:rsidR="00BA7027" w:rsidRPr="008D2355">
        <w:t>: T</w:t>
      </w:r>
      <w:r w:rsidRPr="008D2355">
        <w:t xml:space="preserve">he distribution of </w:t>
      </w:r>
      <w:r w:rsidR="008F0444" w:rsidRPr="008D2355">
        <w:t>one</w:t>
      </w:r>
      <w:r w:rsidRPr="008D2355">
        <w:t>-way packet delay of a packet stream, where the reference delay is the minimum delay of the stream and variation is assessed w</w:t>
      </w:r>
      <w:r w:rsidR="00E02573" w:rsidRPr="008D2355">
        <w:t xml:space="preserve">ith </w:t>
      </w:r>
      <w:r w:rsidRPr="008D2355">
        <w:t>r</w:t>
      </w:r>
      <w:r w:rsidR="00E02573" w:rsidRPr="008D2355">
        <w:t xml:space="preserve">espect </w:t>
      </w:r>
      <w:r w:rsidRPr="008D2355">
        <w:t>t</w:t>
      </w:r>
      <w:r w:rsidR="00E02573" w:rsidRPr="008D2355">
        <w:t>o</w:t>
      </w:r>
      <w:r w:rsidRPr="008D2355">
        <w:t xml:space="preserve"> the minimum</w:t>
      </w:r>
      <w:r w:rsidR="0011380C">
        <w:t>.</w:t>
      </w:r>
    </w:p>
    <w:p w14:paraId="2E55BE88" w14:textId="39237813" w:rsidR="008622AB" w:rsidRPr="00EA2C0F" w:rsidRDefault="0011380C" w:rsidP="00EA2C0F">
      <w:pPr>
        <w:pStyle w:val="Note"/>
        <w:rPr>
          <w:rFonts w:eastAsia="Batang"/>
          <w:szCs w:val="22"/>
          <w:lang w:val="en-US"/>
        </w:rPr>
      </w:pPr>
      <w:r w:rsidRPr="00CE76F3">
        <w:rPr>
          <w:rFonts w:eastAsia="Batang"/>
          <w:szCs w:val="22"/>
          <w:lang w:val="en-US"/>
        </w:rPr>
        <w:t xml:space="preserve">NOTE – </w:t>
      </w:r>
      <w:r>
        <w:rPr>
          <w:rFonts w:eastAsia="Batang"/>
          <w:szCs w:val="22"/>
          <w:lang w:val="en-US"/>
        </w:rPr>
        <w:t xml:space="preserve">PDV </w:t>
      </w:r>
      <w:proofErr w:type="gramStart"/>
      <w:r>
        <w:rPr>
          <w:rFonts w:eastAsia="Batang"/>
          <w:szCs w:val="22"/>
          <w:lang w:val="en-US"/>
        </w:rPr>
        <w:t>is further described</w:t>
      </w:r>
      <w:proofErr w:type="gramEnd"/>
      <w:r>
        <w:rPr>
          <w:rFonts w:eastAsia="Batang"/>
          <w:szCs w:val="22"/>
          <w:lang w:val="en-US"/>
        </w:rPr>
        <w:t xml:space="preserve"> in</w:t>
      </w:r>
      <w:r w:rsidR="008622AB" w:rsidRPr="00EA2C0F">
        <w:rPr>
          <w:rFonts w:eastAsia="Batang"/>
          <w:szCs w:val="22"/>
          <w:lang w:val="en-US"/>
        </w:rPr>
        <w:t xml:space="preserve"> section 4.2 of [</w:t>
      </w:r>
      <w:r w:rsidR="00F7466F" w:rsidRPr="00EA2C0F">
        <w:rPr>
          <w:rFonts w:eastAsia="Batang"/>
          <w:szCs w:val="22"/>
          <w:lang w:val="en-US"/>
        </w:rPr>
        <w:t xml:space="preserve">IETF </w:t>
      </w:r>
      <w:r w:rsidR="008622AB" w:rsidRPr="00EA2C0F">
        <w:rPr>
          <w:rFonts w:eastAsia="Batang"/>
          <w:szCs w:val="22"/>
          <w:lang w:val="en-US"/>
        </w:rPr>
        <w:t>RFC</w:t>
      </w:r>
      <w:r w:rsidR="008F0444" w:rsidRPr="00EA2C0F">
        <w:rPr>
          <w:rFonts w:eastAsia="Batang"/>
          <w:szCs w:val="22"/>
          <w:lang w:val="en-US"/>
        </w:rPr>
        <w:t xml:space="preserve"> </w:t>
      </w:r>
      <w:r w:rsidR="008622AB" w:rsidRPr="00EA2C0F">
        <w:rPr>
          <w:rFonts w:eastAsia="Batang"/>
          <w:szCs w:val="22"/>
          <w:lang w:val="en-US"/>
        </w:rPr>
        <w:t>5481]</w:t>
      </w:r>
      <w:r w:rsidR="00BB02D2" w:rsidRPr="00EA2C0F">
        <w:rPr>
          <w:rFonts w:eastAsia="Batang"/>
          <w:szCs w:val="22"/>
          <w:lang w:val="en-US"/>
        </w:rPr>
        <w:t xml:space="preserve"> and [ITU-T Y.1540]</w:t>
      </w:r>
      <w:r w:rsidR="00973E99" w:rsidRPr="00EA2C0F">
        <w:rPr>
          <w:rFonts w:eastAsia="Batang"/>
          <w:szCs w:val="22"/>
          <w:lang w:val="en-US"/>
        </w:rPr>
        <w:t>.</w:t>
      </w:r>
    </w:p>
    <w:p w14:paraId="2E55BE89" w14:textId="4C2580D5" w:rsidR="00484D81" w:rsidRPr="008D2355" w:rsidRDefault="00484D81" w:rsidP="00484D81">
      <w:r w:rsidRPr="008D2355">
        <w:rPr>
          <w:b/>
        </w:rPr>
        <w:t>3.</w:t>
      </w:r>
      <w:r w:rsidR="00BA7027" w:rsidRPr="008D2355">
        <w:rPr>
          <w:b/>
        </w:rPr>
        <w:t>2.</w:t>
      </w:r>
      <w:r w:rsidR="00BF4A33" w:rsidRPr="008D2355">
        <w:rPr>
          <w:b/>
        </w:rPr>
        <w:t>8</w:t>
      </w:r>
      <w:r w:rsidRPr="008D2355">
        <w:rPr>
          <w:b/>
        </w:rPr>
        <w:tab/>
      </w:r>
      <w:proofErr w:type="gramStart"/>
      <w:r w:rsidRPr="008D2355">
        <w:rPr>
          <w:b/>
        </w:rPr>
        <w:t>path</w:t>
      </w:r>
      <w:proofErr w:type="gramEnd"/>
      <w:r w:rsidRPr="008D2355">
        <w:rPr>
          <w:b/>
        </w:rPr>
        <w:t xml:space="preserve"> unavailability</w:t>
      </w:r>
      <w:r w:rsidRPr="008D2355">
        <w:t>: The period of time from when losses exceed a threshold until they drop below another threshold.</w:t>
      </w:r>
    </w:p>
    <w:p w14:paraId="2E55BE8A" w14:textId="55CC3867" w:rsidR="00484D81" w:rsidRPr="008D2355" w:rsidRDefault="00484D81" w:rsidP="00484D81">
      <w:r w:rsidRPr="008D2355">
        <w:rPr>
          <w:b/>
        </w:rPr>
        <w:t>3.</w:t>
      </w:r>
      <w:r w:rsidR="00BA7027" w:rsidRPr="008D2355">
        <w:rPr>
          <w:b/>
        </w:rPr>
        <w:t>2.</w:t>
      </w:r>
      <w:r w:rsidR="00BF4A33" w:rsidRPr="008D2355">
        <w:rPr>
          <w:b/>
        </w:rPr>
        <w:t>9</w:t>
      </w:r>
      <w:r w:rsidRPr="008D2355">
        <w:rPr>
          <w:b/>
        </w:rPr>
        <w:tab/>
      </w:r>
      <w:proofErr w:type="gramStart"/>
      <w:r w:rsidRPr="008D2355">
        <w:rPr>
          <w:b/>
        </w:rPr>
        <w:t>period</w:t>
      </w:r>
      <w:proofErr w:type="gramEnd"/>
      <w:r w:rsidRPr="008D2355">
        <w:rPr>
          <w:b/>
        </w:rPr>
        <w:t xml:space="preserve"> path unavailability</w:t>
      </w:r>
      <w:r w:rsidRPr="008D2355">
        <w:t>: The total period of unavailability during a customer reporting period (typically 1 month).</w:t>
      </w:r>
    </w:p>
    <w:p w14:paraId="2E55BE8B" w14:textId="0EF2A1C1" w:rsidR="00484D81" w:rsidRPr="008D2355" w:rsidRDefault="00484D81" w:rsidP="00484D81">
      <w:r w:rsidRPr="008D2355">
        <w:rPr>
          <w:b/>
        </w:rPr>
        <w:t>3.</w:t>
      </w:r>
      <w:r w:rsidR="00BA7027" w:rsidRPr="008D2355">
        <w:rPr>
          <w:b/>
        </w:rPr>
        <w:t>2.</w:t>
      </w:r>
      <w:r w:rsidR="00BF4A33" w:rsidRPr="008D2355">
        <w:rPr>
          <w:b/>
        </w:rPr>
        <w:t>10</w:t>
      </w:r>
      <w:r w:rsidRPr="008D2355">
        <w:rPr>
          <w:b/>
        </w:rPr>
        <w:tab/>
        <w:t>probe</w:t>
      </w:r>
      <w:r w:rsidRPr="008D2355">
        <w:t xml:space="preserve">: An individual </w:t>
      </w:r>
      <w:r w:rsidR="00E02573" w:rsidRPr="008D2355">
        <w:t>Internet protocol (</w:t>
      </w:r>
      <w:r w:rsidRPr="008D2355">
        <w:t>IP</w:t>
      </w:r>
      <w:r w:rsidR="00E02573" w:rsidRPr="008D2355">
        <w:t>)</w:t>
      </w:r>
      <w:r w:rsidRPr="008D2355">
        <w:t xml:space="preserve"> packet associated with active performance testing, i.e., a test packet.</w:t>
      </w:r>
    </w:p>
    <w:p w14:paraId="2E55BE8C" w14:textId="77777777" w:rsidR="00484D81" w:rsidRPr="008D2355" w:rsidRDefault="00484D81" w:rsidP="00484D81">
      <w:pPr>
        <w:pStyle w:val="Heading1"/>
      </w:pPr>
      <w:bookmarkStart w:id="55" w:name="_Toc119910834"/>
      <w:bookmarkStart w:id="56" w:name="_Toc178390968"/>
      <w:bookmarkStart w:id="57" w:name="_Toc184700499"/>
      <w:bookmarkStart w:id="58" w:name="_Toc184700582"/>
      <w:bookmarkStart w:id="59" w:name="_Toc184713313"/>
      <w:bookmarkStart w:id="60" w:name="_Toc201397569"/>
      <w:bookmarkStart w:id="61" w:name="_Toc211825520"/>
      <w:bookmarkStart w:id="62" w:name="_Toc216686646"/>
      <w:bookmarkStart w:id="63" w:name="_Toc216757391"/>
      <w:bookmarkStart w:id="64" w:name="_Toc518395961"/>
      <w:bookmarkStart w:id="65" w:name="_Toc520386074"/>
      <w:bookmarkStart w:id="66" w:name="_Toc520444532"/>
      <w:bookmarkStart w:id="67" w:name="_Toc520444846"/>
      <w:r w:rsidRPr="008D2355">
        <w:t>4</w:t>
      </w:r>
      <w:r w:rsidRPr="008D2355">
        <w:tab/>
        <w:t>Abbreviations and acronyms</w:t>
      </w:r>
      <w:bookmarkEnd w:id="55"/>
      <w:bookmarkEnd w:id="56"/>
      <w:bookmarkEnd w:id="57"/>
      <w:bookmarkEnd w:id="58"/>
      <w:bookmarkEnd w:id="59"/>
      <w:bookmarkEnd w:id="60"/>
      <w:bookmarkEnd w:id="61"/>
      <w:bookmarkEnd w:id="62"/>
      <w:bookmarkEnd w:id="63"/>
      <w:bookmarkEnd w:id="64"/>
      <w:bookmarkEnd w:id="65"/>
      <w:bookmarkEnd w:id="66"/>
      <w:bookmarkEnd w:id="67"/>
    </w:p>
    <w:p w14:paraId="2E55BE8D" w14:textId="38DCF307" w:rsidR="00484D81" w:rsidRPr="008D2355" w:rsidRDefault="00B66715" w:rsidP="00484D81">
      <w:r w:rsidRPr="008D2355">
        <w:t>This Recommendation uses the following abbreviations and acronyms:</w:t>
      </w:r>
    </w:p>
    <w:p w14:paraId="2E55BE8E"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ALR</w:t>
      </w:r>
      <w:r w:rsidRPr="008D2355">
        <w:rPr>
          <w:lang w:eastAsia="ko-KR"/>
        </w:rPr>
        <w:tab/>
      </w:r>
      <w:r w:rsidRPr="008D2355">
        <w:rPr>
          <w:lang w:eastAsia="ko-KR"/>
        </w:rPr>
        <w:tab/>
        <w:t>Aggregate Loss Ratio</w:t>
      </w:r>
    </w:p>
    <w:p w14:paraId="69CE03E5" w14:textId="71D24AE4" w:rsidR="002B78E3" w:rsidRPr="008D2355" w:rsidRDefault="002B78E3">
      <w:pPr>
        <w:tabs>
          <w:tab w:val="clear" w:pos="794"/>
          <w:tab w:val="clear" w:pos="1191"/>
          <w:tab w:val="left" w:pos="1276"/>
          <w:tab w:val="left" w:pos="1701"/>
        </w:tabs>
        <w:rPr>
          <w:lang w:eastAsia="ko-KR"/>
        </w:rPr>
      </w:pPr>
      <w:r w:rsidRPr="008D2355">
        <w:rPr>
          <w:rFonts w:eastAsia="MS Mincho"/>
        </w:rPr>
        <w:t>BG</w:t>
      </w:r>
      <w:r w:rsidRPr="008D2355">
        <w:rPr>
          <w:rFonts w:eastAsia="Batang"/>
          <w:lang w:eastAsia="ko-KR"/>
        </w:rPr>
        <w:tab/>
      </w:r>
      <w:r w:rsidRPr="008D2355">
        <w:rPr>
          <w:rFonts w:eastAsia="Batang"/>
          <w:lang w:eastAsia="ko-KR"/>
        </w:rPr>
        <w:tab/>
      </w:r>
      <w:r w:rsidRPr="008D2355">
        <w:rPr>
          <w:rFonts w:eastAsia="MS Mincho"/>
        </w:rPr>
        <w:t>Border Gateway</w:t>
      </w:r>
    </w:p>
    <w:p w14:paraId="2E55BE90"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BGP</w:t>
      </w:r>
      <w:r w:rsidRPr="008D2355">
        <w:rPr>
          <w:lang w:eastAsia="ko-KR"/>
        </w:rPr>
        <w:tab/>
      </w:r>
      <w:r w:rsidRPr="008D2355">
        <w:rPr>
          <w:lang w:eastAsia="ko-KR"/>
        </w:rPr>
        <w:tab/>
        <w:t>Border Gateway Protocol</w:t>
      </w:r>
    </w:p>
    <w:p w14:paraId="2E55BE92"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CE</w:t>
      </w:r>
      <w:r w:rsidRPr="008D2355">
        <w:rPr>
          <w:lang w:eastAsia="ko-KR"/>
        </w:rPr>
        <w:tab/>
      </w:r>
      <w:r w:rsidRPr="008D2355">
        <w:rPr>
          <w:lang w:eastAsia="ko-KR"/>
        </w:rPr>
        <w:tab/>
        <w:t>Customer Edge</w:t>
      </w:r>
    </w:p>
    <w:p w14:paraId="2E55BE93" w14:textId="77777777" w:rsidR="009020BC" w:rsidRPr="008D2355" w:rsidRDefault="00B85605" w:rsidP="006F5BF3">
      <w:pPr>
        <w:tabs>
          <w:tab w:val="clear" w:pos="794"/>
          <w:tab w:val="clear" w:pos="1191"/>
          <w:tab w:val="left" w:pos="1276"/>
          <w:tab w:val="left" w:pos="1701"/>
        </w:tabs>
        <w:rPr>
          <w:lang w:eastAsia="en-GB"/>
        </w:rPr>
      </w:pPr>
      <w:r w:rsidRPr="008D2355">
        <w:rPr>
          <w:lang w:eastAsia="en-GB"/>
        </w:rPr>
        <w:t>CICP</w:t>
      </w:r>
      <w:r w:rsidRPr="008D2355">
        <w:rPr>
          <w:lang w:eastAsia="en-GB"/>
        </w:rPr>
        <w:tab/>
      </w:r>
      <w:r w:rsidRPr="008D2355">
        <w:rPr>
          <w:lang w:eastAsia="en-GB"/>
        </w:rPr>
        <w:tab/>
        <w:t>Commercial Internet Connectivity Provider</w:t>
      </w:r>
    </w:p>
    <w:p w14:paraId="2E55BE94"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CoS</w:t>
      </w:r>
      <w:r w:rsidRPr="008D2355">
        <w:rPr>
          <w:lang w:eastAsia="ko-KR"/>
        </w:rPr>
        <w:tab/>
      </w:r>
      <w:r w:rsidRPr="008D2355">
        <w:rPr>
          <w:lang w:eastAsia="ko-KR"/>
        </w:rPr>
        <w:tab/>
        <w:t>Class of Service</w:t>
      </w:r>
    </w:p>
    <w:p w14:paraId="74D35564" w14:textId="60FCB014" w:rsidR="006F5BF3" w:rsidRPr="008D2355" w:rsidRDefault="006F5BF3" w:rsidP="00EA2C0F">
      <w:pPr>
        <w:tabs>
          <w:tab w:val="clear" w:pos="794"/>
          <w:tab w:val="clear" w:pos="1191"/>
          <w:tab w:val="left" w:pos="1276"/>
          <w:tab w:val="left" w:pos="1701"/>
        </w:tabs>
        <w:rPr>
          <w:lang w:eastAsia="ko-KR"/>
        </w:rPr>
      </w:pPr>
      <w:r w:rsidRPr="008D2355">
        <w:t>DiffServ-MIB</w:t>
      </w:r>
      <w:r w:rsidRPr="008D2355">
        <w:tab/>
        <w:t>Differentiated Service-Management Information Base</w:t>
      </w:r>
    </w:p>
    <w:p w14:paraId="2E55BE96"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DP</w:t>
      </w:r>
      <w:r w:rsidRPr="008D2355">
        <w:rPr>
          <w:lang w:eastAsia="ko-KR"/>
        </w:rPr>
        <w:tab/>
      </w:r>
      <w:r w:rsidRPr="008D2355">
        <w:rPr>
          <w:lang w:eastAsia="ko-KR"/>
        </w:rPr>
        <w:tab/>
        <w:t>Demarcation Point</w:t>
      </w:r>
    </w:p>
    <w:p w14:paraId="2E55BE97"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DSCP</w:t>
      </w:r>
      <w:r w:rsidRPr="008D2355">
        <w:rPr>
          <w:lang w:eastAsia="ko-KR"/>
        </w:rPr>
        <w:tab/>
      </w:r>
      <w:r w:rsidRPr="008D2355">
        <w:rPr>
          <w:lang w:eastAsia="ko-KR"/>
        </w:rPr>
        <w:tab/>
        <w:t>DiffServ Code Point</w:t>
      </w:r>
    </w:p>
    <w:p w14:paraId="2E55BE98"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DSL</w:t>
      </w:r>
      <w:r w:rsidRPr="008D2355">
        <w:rPr>
          <w:lang w:eastAsia="ko-KR"/>
        </w:rPr>
        <w:tab/>
      </w:r>
      <w:r w:rsidRPr="008D2355">
        <w:rPr>
          <w:lang w:eastAsia="ko-KR"/>
        </w:rPr>
        <w:tab/>
        <w:t>Digital Subscriber Line</w:t>
      </w:r>
    </w:p>
    <w:p w14:paraId="0BA0BA54" w14:textId="5351126B" w:rsidR="00A7406E" w:rsidRPr="008D2355" w:rsidRDefault="00A7406E">
      <w:pPr>
        <w:tabs>
          <w:tab w:val="clear" w:pos="794"/>
          <w:tab w:val="clear" w:pos="1191"/>
          <w:tab w:val="left" w:pos="1276"/>
          <w:tab w:val="left" w:pos="1701"/>
        </w:tabs>
        <w:rPr>
          <w:lang w:eastAsia="ko-KR"/>
        </w:rPr>
      </w:pPr>
      <w:r w:rsidRPr="00EA2C0F">
        <w:rPr>
          <w:lang w:eastAsia="ko-KR"/>
        </w:rPr>
        <w:t>DV</w:t>
      </w:r>
      <w:r w:rsidRPr="008D2355">
        <w:rPr>
          <w:lang w:eastAsia="ko-KR"/>
        </w:rPr>
        <w:tab/>
      </w:r>
      <w:r w:rsidRPr="008D2355">
        <w:rPr>
          <w:lang w:eastAsia="ko-KR"/>
        </w:rPr>
        <w:tab/>
        <w:t>Delay Variation</w:t>
      </w:r>
    </w:p>
    <w:p w14:paraId="1A4DAB11" w14:textId="7240C98E" w:rsidR="00084F5E" w:rsidRPr="008D2355" w:rsidRDefault="00484D81" w:rsidP="00084F5E">
      <w:pPr>
        <w:tabs>
          <w:tab w:val="clear" w:pos="794"/>
          <w:tab w:val="clear" w:pos="1191"/>
          <w:tab w:val="left" w:pos="1276"/>
          <w:tab w:val="left" w:pos="1701"/>
        </w:tabs>
        <w:rPr>
          <w:lang w:eastAsia="ko-KR"/>
        </w:rPr>
      </w:pPr>
      <w:r w:rsidRPr="008D2355">
        <w:rPr>
          <w:lang w:eastAsia="ko-KR"/>
        </w:rPr>
        <w:t>ECMP</w:t>
      </w:r>
      <w:r w:rsidRPr="008D2355">
        <w:rPr>
          <w:lang w:eastAsia="ko-KR"/>
        </w:rPr>
        <w:tab/>
      </w:r>
      <w:r w:rsidRPr="008D2355">
        <w:rPr>
          <w:lang w:eastAsia="ko-KR"/>
        </w:rPr>
        <w:tab/>
        <w:t>Equal Cost Multi-Path</w:t>
      </w:r>
    </w:p>
    <w:p w14:paraId="2E55BE9B"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FSD</w:t>
      </w:r>
      <w:r w:rsidRPr="008D2355">
        <w:rPr>
          <w:lang w:eastAsia="ko-KR"/>
        </w:rPr>
        <w:tab/>
      </w:r>
      <w:r w:rsidRPr="008D2355">
        <w:rPr>
          <w:lang w:eastAsia="ko-KR"/>
        </w:rPr>
        <w:tab/>
        <w:t>Flow Summary Data</w:t>
      </w:r>
    </w:p>
    <w:p w14:paraId="2E55BE9C" w14:textId="30A877FB" w:rsidR="00484D81" w:rsidRPr="008D2355" w:rsidRDefault="00484D81" w:rsidP="006F5BF3">
      <w:pPr>
        <w:tabs>
          <w:tab w:val="clear" w:pos="794"/>
          <w:tab w:val="clear" w:pos="1191"/>
          <w:tab w:val="left" w:pos="1276"/>
          <w:tab w:val="left" w:pos="1701"/>
        </w:tabs>
        <w:rPr>
          <w:lang w:eastAsia="ko-KR"/>
        </w:rPr>
      </w:pPr>
      <w:r w:rsidRPr="008D2355">
        <w:rPr>
          <w:lang w:eastAsia="ko-KR"/>
        </w:rPr>
        <w:t>GLONASS</w:t>
      </w:r>
      <w:r w:rsidRPr="008D2355">
        <w:rPr>
          <w:lang w:eastAsia="ko-KR"/>
        </w:rPr>
        <w:tab/>
      </w:r>
      <w:r w:rsidR="00084F5E">
        <w:rPr>
          <w:lang w:eastAsia="ko-KR"/>
        </w:rPr>
        <w:tab/>
      </w:r>
      <w:r w:rsidRPr="008D2355">
        <w:rPr>
          <w:lang w:eastAsia="ko-KR"/>
        </w:rPr>
        <w:t>Global Navigation Satellite System</w:t>
      </w:r>
    </w:p>
    <w:p w14:paraId="2E55BE9D"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lastRenderedPageBreak/>
        <w:t>GPS</w:t>
      </w:r>
      <w:r w:rsidRPr="008D2355">
        <w:rPr>
          <w:lang w:eastAsia="ko-KR"/>
        </w:rPr>
        <w:tab/>
      </w:r>
      <w:r w:rsidRPr="008D2355">
        <w:rPr>
          <w:lang w:eastAsia="ko-KR"/>
        </w:rPr>
        <w:tab/>
        <w:t>Global Positioning System</w:t>
      </w:r>
    </w:p>
    <w:p w14:paraId="5084103E" w14:textId="0ADC139D" w:rsidR="00205D93" w:rsidRPr="008D2355" w:rsidRDefault="00205D93">
      <w:pPr>
        <w:tabs>
          <w:tab w:val="clear" w:pos="794"/>
          <w:tab w:val="clear" w:pos="1191"/>
          <w:tab w:val="left" w:pos="1276"/>
          <w:tab w:val="left" w:pos="1701"/>
        </w:tabs>
        <w:rPr>
          <w:lang w:eastAsia="ko-KR"/>
        </w:rPr>
      </w:pPr>
      <w:r w:rsidRPr="008D2355">
        <w:rPr>
          <w:lang w:eastAsia="ko-KR"/>
        </w:rPr>
        <w:t>GRE</w:t>
      </w:r>
      <w:r w:rsidRPr="008D2355">
        <w:rPr>
          <w:lang w:eastAsia="ko-KR"/>
        </w:rPr>
        <w:tab/>
      </w:r>
      <w:r w:rsidRPr="008D2355">
        <w:rPr>
          <w:lang w:eastAsia="ko-KR"/>
        </w:rPr>
        <w:tab/>
        <w:t>Generic Routing Encapsulation</w:t>
      </w:r>
    </w:p>
    <w:p w14:paraId="2E55BE9F" w14:textId="77777777" w:rsidR="00484D81" w:rsidRPr="008D2355" w:rsidRDefault="00484D81" w:rsidP="006F5BF3">
      <w:pPr>
        <w:tabs>
          <w:tab w:val="clear" w:pos="794"/>
          <w:tab w:val="clear" w:pos="1191"/>
          <w:tab w:val="left" w:pos="1276"/>
          <w:tab w:val="left" w:pos="1701"/>
        </w:tabs>
      </w:pPr>
      <w:r w:rsidRPr="008D2355">
        <w:t>ICMP</w:t>
      </w:r>
      <w:r w:rsidRPr="008D2355">
        <w:tab/>
      </w:r>
      <w:r w:rsidRPr="008D2355">
        <w:tab/>
        <w:t>Internet Control Message Protocol</w:t>
      </w:r>
    </w:p>
    <w:p w14:paraId="7D940C33" w14:textId="2558EFA2" w:rsidR="00935985" w:rsidRPr="008D2355" w:rsidRDefault="00935985" w:rsidP="006F5BF3">
      <w:pPr>
        <w:tabs>
          <w:tab w:val="clear" w:pos="794"/>
          <w:tab w:val="clear" w:pos="1191"/>
          <w:tab w:val="left" w:pos="1276"/>
          <w:tab w:val="left" w:pos="1701"/>
        </w:tabs>
      </w:pPr>
      <w:r w:rsidRPr="008D2355">
        <w:t>ID</w:t>
      </w:r>
      <w:r w:rsidRPr="008D2355">
        <w:tab/>
      </w:r>
      <w:r w:rsidRPr="008D2355">
        <w:tab/>
        <w:t>Identifier</w:t>
      </w:r>
    </w:p>
    <w:p w14:paraId="2E55BEA0" w14:textId="1FA02478" w:rsidR="00484D81" w:rsidRPr="008D2355" w:rsidRDefault="00484D81" w:rsidP="006F5BF3">
      <w:pPr>
        <w:tabs>
          <w:tab w:val="clear" w:pos="794"/>
          <w:tab w:val="clear" w:pos="1191"/>
          <w:tab w:val="left" w:pos="1276"/>
          <w:tab w:val="left" w:pos="1701"/>
        </w:tabs>
      </w:pPr>
      <w:r w:rsidRPr="008D2355">
        <w:rPr>
          <w:lang w:eastAsia="ko-KR"/>
        </w:rPr>
        <w:t>IDQ</w:t>
      </w:r>
      <w:r w:rsidRPr="008D2355">
        <w:rPr>
          <w:lang w:eastAsia="ko-KR"/>
        </w:rPr>
        <w:tab/>
      </w:r>
      <w:r w:rsidRPr="008D2355">
        <w:rPr>
          <w:lang w:eastAsia="ko-KR"/>
        </w:rPr>
        <w:tab/>
        <w:t xml:space="preserve">Inter-Domain </w:t>
      </w:r>
      <w:r w:rsidRPr="008D2355">
        <w:t>Quality</w:t>
      </w:r>
    </w:p>
    <w:p w14:paraId="7243F8F6" w14:textId="2139E3CA" w:rsidR="00856C98" w:rsidRPr="008D2355" w:rsidRDefault="00856C98" w:rsidP="006F5BF3">
      <w:pPr>
        <w:tabs>
          <w:tab w:val="clear" w:pos="794"/>
          <w:tab w:val="clear" w:pos="1191"/>
          <w:tab w:val="left" w:pos="1276"/>
          <w:tab w:val="left" w:pos="1701"/>
        </w:tabs>
        <w:rPr>
          <w:lang w:eastAsia="ko-KR"/>
        </w:rPr>
      </w:pPr>
      <w:r w:rsidRPr="008D2355">
        <w:t>IP</w:t>
      </w:r>
      <w:r w:rsidRPr="008D2355">
        <w:tab/>
      </w:r>
      <w:r w:rsidRPr="008D2355">
        <w:tab/>
        <w:t>Internet Protocol</w:t>
      </w:r>
    </w:p>
    <w:p w14:paraId="2E55BEA1" w14:textId="17F6EE81" w:rsidR="00484D81" w:rsidRPr="008D2355" w:rsidRDefault="00484D81" w:rsidP="006F5BF3">
      <w:pPr>
        <w:tabs>
          <w:tab w:val="clear" w:pos="794"/>
          <w:tab w:val="clear" w:pos="1191"/>
          <w:tab w:val="left" w:pos="1276"/>
          <w:tab w:val="left" w:pos="1701"/>
        </w:tabs>
        <w:rPr>
          <w:lang w:eastAsia="ko-KR"/>
        </w:rPr>
      </w:pPr>
      <w:r w:rsidRPr="008D2355">
        <w:rPr>
          <w:lang w:eastAsia="ko-KR"/>
        </w:rPr>
        <w:t>IPDV</w:t>
      </w:r>
      <w:r w:rsidRPr="008D2355">
        <w:rPr>
          <w:lang w:eastAsia="ko-KR"/>
        </w:rPr>
        <w:tab/>
      </w:r>
      <w:r w:rsidRPr="008D2355">
        <w:rPr>
          <w:lang w:eastAsia="ko-KR"/>
        </w:rPr>
        <w:tab/>
        <w:t xml:space="preserve">Internet </w:t>
      </w:r>
      <w:r w:rsidR="00445281" w:rsidRPr="008D2355">
        <w:rPr>
          <w:lang w:eastAsia="ko-KR"/>
        </w:rPr>
        <w:t>pr</w:t>
      </w:r>
      <w:r w:rsidRPr="008D2355">
        <w:rPr>
          <w:lang w:eastAsia="ko-KR"/>
        </w:rPr>
        <w:t xml:space="preserve">otocol </w:t>
      </w:r>
      <w:r w:rsidR="00445281" w:rsidRPr="008D2355">
        <w:rPr>
          <w:lang w:eastAsia="ko-KR"/>
        </w:rPr>
        <w:t>P</w:t>
      </w:r>
      <w:r w:rsidR="006844F0" w:rsidRPr="008D2355">
        <w:rPr>
          <w:lang w:eastAsia="ko-KR"/>
        </w:rPr>
        <w:t>a</w:t>
      </w:r>
      <w:r w:rsidRPr="008D2355">
        <w:rPr>
          <w:lang w:eastAsia="ko-KR"/>
        </w:rPr>
        <w:t>cket Delay Variation</w:t>
      </w:r>
    </w:p>
    <w:p w14:paraId="2E55BEA3" w14:textId="32F0157D" w:rsidR="00484D81" w:rsidRPr="008D2355" w:rsidRDefault="00484D81" w:rsidP="006F5BF3">
      <w:pPr>
        <w:tabs>
          <w:tab w:val="clear" w:pos="794"/>
          <w:tab w:val="clear" w:pos="1191"/>
          <w:tab w:val="left" w:pos="1276"/>
          <w:tab w:val="left" w:pos="1701"/>
        </w:tabs>
        <w:rPr>
          <w:lang w:eastAsia="ko-KR"/>
        </w:rPr>
      </w:pPr>
      <w:r w:rsidRPr="008D2355">
        <w:rPr>
          <w:lang w:eastAsia="ko-KR"/>
        </w:rPr>
        <w:t>IPLR</w:t>
      </w:r>
      <w:r w:rsidRPr="008D2355">
        <w:rPr>
          <w:lang w:eastAsia="ko-KR"/>
        </w:rPr>
        <w:tab/>
      </w:r>
      <w:r w:rsidRPr="008D2355">
        <w:rPr>
          <w:lang w:eastAsia="ko-KR"/>
        </w:rPr>
        <w:tab/>
        <w:t xml:space="preserve">Internet </w:t>
      </w:r>
      <w:r w:rsidR="00445281" w:rsidRPr="008D2355">
        <w:rPr>
          <w:lang w:eastAsia="ko-KR"/>
        </w:rPr>
        <w:t>prot</w:t>
      </w:r>
      <w:r w:rsidRPr="008D2355">
        <w:rPr>
          <w:lang w:eastAsia="ko-KR"/>
        </w:rPr>
        <w:t>ocol Packet Loss Ratio</w:t>
      </w:r>
    </w:p>
    <w:p w14:paraId="2E55BEA4" w14:textId="6766E292" w:rsidR="00484D81" w:rsidRPr="008D2355" w:rsidRDefault="00484D81" w:rsidP="006F5BF3">
      <w:pPr>
        <w:tabs>
          <w:tab w:val="clear" w:pos="794"/>
          <w:tab w:val="clear" w:pos="1191"/>
          <w:tab w:val="left" w:pos="1276"/>
          <w:tab w:val="left" w:pos="1701"/>
        </w:tabs>
        <w:rPr>
          <w:lang w:eastAsia="ko-KR"/>
        </w:rPr>
      </w:pPr>
      <w:r w:rsidRPr="008D2355">
        <w:rPr>
          <w:lang w:eastAsia="ko-KR"/>
        </w:rPr>
        <w:t>IPPM</w:t>
      </w:r>
      <w:r w:rsidRPr="008D2355">
        <w:rPr>
          <w:lang w:eastAsia="ko-KR"/>
        </w:rPr>
        <w:tab/>
      </w:r>
      <w:r w:rsidRPr="008D2355">
        <w:rPr>
          <w:lang w:eastAsia="ko-KR"/>
        </w:rPr>
        <w:tab/>
        <w:t xml:space="preserve">Internet </w:t>
      </w:r>
      <w:r w:rsidR="00445281" w:rsidRPr="008D2355">
        <w:rPr>
          <w:lang w:eastAsia="ko-KR"/>
        </w:rPr>
        <w:t>pr</w:t>
      </w:r>
      <w:r w:rsidRPr="008D2355">
        <w:rPr>
          <w:lang w:eastAsia="ko-KR"/>
        </w:rPr>
        <w:t>otocol Packet Performance Metrics</w:t>
      </w:r>
    </w:p>
    <w:p w14:paraId="2E55BEA5"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IPPMS</w:t>
      </w:r>
      <w:r w:rsidRPr="008D2355">
        <w:rPr>
          <w:lang w:eastAsia="ko-KR"/>
        </w:rPr>
        <w:tab/>
      </w:r>
      <w:r w:rsidRPr="008D2355">
        <w:rPr>
          <w:lang w:eastAsia="ko-KR"/>
        </w:rPr>
        <w:tab/>
        <w:t>Internet Protocol Performance Measurement Specification</w:t>
      </w:r>
    </w:p>
    <w:p w14:paraId="2AF01614" w14:textId="48868469" w:rsidR="00205D93" w:rsidRPr="008D2355" w:rsidRDefault="00205D93">
      <w:pPr>
        <w:tabs>
          <w:tab w:val="clear" w:pos="794"/>
          <w:tab w:val="clear" w:pos="1191"/>
          <w:tab w:val="left" w:pos="1276"/>
          <w:tab w:val="left" w:pos="1701"/>
        </w:tabs>
        <w:rPr>
          <w:lang w:eastAsia="ko-KR"/>
        </w:rPr>
      </w:pPr>
      <w:r w:rsidRPr="008D2355">
        <w:rPr>
          <w:lang w:eastAsia="ko-KR"/>
        </w:rPr>
        <w:t>IPsec</w:t>
      </w:r>
      <w:r w:rsidRPr="008D2355">
        <w:rPr>
          <w:lang w:eastAsia="ko-KR"/>
        </w:rPr>
        <w:tab/>
      </w:r>
      <w:r w:rsidRPr="008D2355">
        <w:rPr>
          <w:lang w:eastAsia="ko-KR"/>
        </w:rPr>
        <w:tab/>
        <w:t>Internet Protocol security</w:t>
      </w:r>
    </w:p>
    <w:p w14:paraId="2E55BEA7" w14:textId="5BFDB095" w:rsidR="00484D81" w:rsidRPr="008D2355" w:rsidRDefault="00484D81" w:rsidP="006F5BF3">
      <w:pPr>
        <w:tabs>
          <w:tab w:val="clear" w:pos="794"/>
          <w:tab w:val="clear" w:pos="1191"/>
          <w:tab w:val="left" w:pos="1276"/>
          <w:tab w:val="left" w:pos="1701"/>
        </w:tabs>
        <w:rPr>
          <w:lang w:eastAsia="ko-KR"/>
        </w:rPr>
      </w:pPr>
      <w:r w:rsidRPr="008D2355">
        <w:rPr>
          <w:lang w:eastAsia="ko-KR"/>
        </w:rPr>
        <w:t>IPTD</w:t>
      </w:r>
      <w:r w:rsidRPr="008D2355">
        <w:rPr>
          <w:lang w:eastAsia="ko-KR"/>
        </w:rPr>
        <w:tab/>
      </w:r>
      <w:r w:rsidRPr="008D2355">
        <w:rPr>
          <w:lang w:eastAsia="ko-KR"/>
        </w:rPr>
        <w:tab/>
      </w:r>
      <w:r w:rsidRPr="008D2355">
        <w:rPr>
          <w:color w:val="000000"/>
        </w:rPr>
        <w:t xml:space="preserve">Internet </w:t>
      </w:r>
      <w:r w:rsidR="00445281" w:rsidRPr="008D2355">
        <w:rPr>
          <w:color w:val="000000"/>
        </w:rPr>
        <w:t>p</w:t>
      </w:r>
      <w:r w:rsidRPr="008D2355">
        <w:rPr>
          <w:color w:val="000000"/>
        </w:rPr>
        <w:t>rotocol</w:t>
      </w:r>
      <w:r w:rsidRPr="008D2355">
        <w:rPr>
          <w:lang w:eastAsia="ko-KR"/>
        </w:rPr>
        <w:t xml:space="preserve"> Packet Transfer Delay</w:t>
      </w:r>
    </w:p>
    <w:p w14:paraId="2E55BEA8" w14:textId="77777777" w:rsidR="00484D81" w:rsidRPr="008D2355" w:rsidRDefault="00484D81" w:rsidP="006F5BF3">
      <w:pPr>
        <w:tabs>
          <w:tab w:val="clear" w:pos="794"/>
          <w:tab w:val="clear" w:pos="1191"/>
          <w:tab w:val="left" w:pos="1276"/>
          <w:tab w:val="left" w:pos="1701"/>
        </w:tabs>
      </w:pPr>
      <w:r w:rsidRPr="008D2355">
        <w:t>IPUA</w:t>
      </w:r>
      <w:r w:rsidRPr="008D2355">
        <w:tab/>
      </w:r>
      <w:r w:rsidRPr="008D2355">
        <w:tab/>
        <w:t>Internet Protocol Unavailability</w:t>
      </w:r>
    </w:p>
    <w:p w14:paraId="7733BE76" w14:textId="59D07AD7" w:rsidR="000B3B19" w:rsidRPr="008D2355" w:rsidRDefault="000B3B19" w:rsidP="006F5BF3">
      <w:pPr>
        <w:tabs>
          <w:tab w:val="clear" w:pos="794"/>
          <w:tab w:val="clear" w:pos="1191"/>
          <w:tab w:val="left" w:pos="1276"/>
          <w:tab w:val="left" w:pos="1701"/>
        </w:tabs>
      </w:pPr>
      <w:r w:rsidRPr="008D2355">
        <w:t>KPI</w:t>
      </w:r>
      <w:r w:rsidRPr="008D2355">
        <w:tab/>
      </w:r>
      <w:r w:rsidRPr="008D2355">
        <w:tab/>
        <w:t>Key Performance Indicator</w:t>
      </w:r>
    </w:p>
    <w:p w14:paraId="5F16BEBB" w14:textId="46C00C05" w:rsidR="006D1A7D" w:rsidRPr="008D2355" w:rsidRDefault="006D1A7D" w:rsidP="006F5BF3">
      <w:pPr>
        <w:tabs>
          <w:tab w:val="clear" w:pos="794"/>
          <w:tab w:val="clear" w:pos="1191"/>
          <w:tab w:val="left" w:pos="1276"/>
          <w:tab w:val="left" w:pos="1701"/>
        </w:tabs>
      </w:pPr>
      <w:r w:rsidRPr="008D2355">
        <w:t>L2</w:t>
      </w:r>
      <w:r w:rsidRPr="008D2355">
        <w:tab/>
      </w:r>
      <w:r w:rsidRPr="008D2355">
        <w:tab/>
        <w:t>Layer 2</w:t>
      </w:r>
    </w:p>
    <w:p w14:paraId="5DA5871A" w14:textId="2C2FA815" w:rsidR="009507FA" w:rsidRPr="008D2355" w:rsidRDefault="009507FA">
      <w:pPr>
        <w:tabs>
          <w:tab w:val="clear" w:pos="794"/>
          <w:tab w:val="clear" w:pos="1191"/>
          <w:tab w:val="left" w:pos="1276"/>
          <w:tab w:val="left" w:pos="1701"/>
        </w:tabs>
      </w:pPr>
      <w:r w:rsidRPr="00EA2C0F">
        <w:rPr>
          <w:lang w:eastAsia="ko-KR"/>
        </w:rPr>
        <w:t>L2</w:t>
      </w:r>
      <w:r w:rsidRPr="008D2355">
        <w:rPr>
          <w:lang w:eastAsia="ko-KR"/>
        </w:rPr>
        <w:t>TP</w:t>
      </w:r>
      <w:r w:rsidRPr="008D2355">
        <w:rPr>
          <w:lang w:eastAsia="ko-KR"/>
        </w:rPr>
        <w:tab/>
      </w:r>
      <w:r w:rsidRPr="008D2355">
        <w:rPr>
          <w:lang w:eastAsia="ko-KR"/>
        </w:rPr>
        <w:tab/>
      </w:r>
      <w:r w:rsidRPr="008D2355">
        <w:t xml:space="preserve">Layer 2 </w:t>
      </w:r>
      <w:r w:rsidRPr="008D2355">
        <w:rPr>
          <w:lang w:eastAsia="ko-KR"/>
        </w:rPr>
        <w:t>Tunnelling Protocol</w:t>
      </w:r>
    </w:p>
    <w:p w14:paraId="49F369DA" w14:textId="7B281B21" w:rsidR="00205D93" w:rsidRPr="008D2355" w:rsidRDefault="00205D93" w:rsidP="00205D93">
      <w:pPr>
        <w:tabs>
          <w:tab w:val="clear" w:pos="794"/>
          <w:tab w:val="clear" w:pos="1191"/>
          <w:tab w:val="left" w:pos="1276"/>
          <w:tab w:val="left" w:pos="1701"/>
        </w:tabs>
      </w:pPr>
      <w:r w:rsidRPr="00EA2C0F">
        <w:t>L</w:t>
      </w:r>
      <w:r w:rsidRPr="008D2355">
        <w:t>3</w:t>
      </w:r>
      <w:r w:rsidRPr="008D2355">
        <w:tab/>
      </w:r>
      <w:r w:rsidRPr="008D2355">
        <w:tab/>
        <w:t>Layer 3</w:t>
      </w:r>
    </w:p>
    <w:p w14:paraId="2E55BEA9"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LAN</w:t>
      </w:r>
      <w:r w:rsidRPr="008D2355">
        <w:rPr>
          <w:lang w:eastAsia="ko-KR"/>
        </w:rPr>
        <w:tab/>
      </w:r>
      <w:r w:rsidRPr="008D2355">
        <w:rPr>
          <w:lang w:eastAsia="ko-KR"/>
        </w:rPr>
        <w:tab/>
        <w:t>Local Area Network</w:t>
      </w:r>
    </w:p>
    <w:p w14:paraId="2E55BEAA"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LSP</w:t>
      </w:r>
      <w:r w:rsidRPr="008D2355">
        <w:rPr>
          <w:lang w:eastAsia="ko-KR"/>
        </w:rPr>
        <w:tab/>
      </w:r>
      <w:r w:rsidRPr="008D2355">
        <w:rPr>
          <w:lang w:eastAsia="ko-KR"/>
        </w:rPr>
        <w:tab/>
        <w:t>Label Switched Path</w:t>
      </w:r>
    </w:p>
    <w:p w14:paraId="2E55BEAC"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MP</w:t>
      </w:r>
      <w:r w:rsidRPr="008D2355">
        <w:rPr>
          <w:lang w:eastAsia="ko-KR"/>
        </w:rPr>
        <w:tab/>
      </w:r>
      <w:r w:rsidRPr="008D2355">
        <w:rPr>
          <w:lang w:eastAsia="ko-KR"/>
        </w:rPr>
        <w:tab/>
        <w:t>Measurement Point</w:t>
      </w:r>
    </w:p>
    <w:p w14:paraId="2E55BEAD"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MPLS</w:t>
      </w:r>
      <w:r w:rsidRPr="008D2355">
        <w:rPr>
          <w:lang w:eastAsia="ko-KR"/>
        </w:rPr>
        <w:tab/>
      </w:r>
      <w:r w:rsidRPr="008D2355">
        <w:rPr>
          <w:lang w:eastAsia="ko-KR"/>
        </w:rPr>
        <w:tab/>
        <w:t>Multi-Protocol Label Switching</w:t>
      </w:r>
    </w:p>
    <w:p w14:paraId="4A0FA9A1" w14:textId="7F6F1F07" w:rsidR="00084F5E" w:rsidRPr="008D2355" w:rsidRDefault="00C85F15" w:rsidP="00C85F15">
      <w:pPr>
        <w:tabs>
          <w:tab w:val="clear" w:pos="794"/>
          <w:tab w:val="clear" w:pos="1191"/>
          <w:tab w:val="left" w:pos="1276"/>
          <w:tab w:val="left" w:pos="1701"/>
        </w:tabs>
        <w:rPr>
          <w:lang w:eastAsia="ko-KR"/>
        </w:rPr>
      </w:pPr>
      <w:r w:rsidRPr="008D2355">
        <w:rPr>
          <w:rFonts w:eastAsia="SimSun"/>
          <w:lang w:eastAsia="zh-CN"/>
        </w:rPr>
        <w:t>MPM</w:t>
      </w:r>
      <w:r w:rsidRPr="008D2355">
        <w:rPr>
          <w:rFonts w:eastAsia="SimSun"/>
          <w:lang w:eastAsia="zh-CN"/>
        </w:rPr>
        <w:tab/>
      </w:r>
      <w:r w:rsidRPr="008D2355">
        <w:rPr>
          <w:rFonts w:eastAsia="SimSun"/>
          <w:lang w:eastAsia="zh-CN"/>
        </w:rPr>
        <w:tab/>
        <w:t>M</w:t>
      </w:r>
      <w:r w:rsidRPr="008D2355">
        <w:rPr>
          <w:rFonts w:eastAsia="Batang"/>
          <w:lang w:eastAsia="ko-KR"/>
        </w:rPr>
        <w:t>anagement of</w:t>
      </w:r>
      <w:r w:rsidRPr="008D2355">
        <w:rPr>
          <w:rFonts w:eastAsia="SimSun"/>
          <w:lang w:eastAsia="zh-CN"/>
        </w:rPr>
        <w:t xml:space="preserve"> Performance M</w:t>
      </w:r>
      <w:r w:rsidRPr="008D2355">
        <w:rPr>
          <w:rFonts w:eastAsia="Batang"/>
          <w:lang w:eastAsia="ko-KR"/>
        </w:rPr>
        <w:t>easurement</w:t>
      </w:r>
    </w:p>
    <w:p w14:paraId="2E55BEAF"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MTU</w:t>
      </w:r>
      <w:r w:rsidRPr="008D2355">
        <w:rPr>
          <w:lang w:eastAsia="ko-KR"/>
        </w:rPr>
        <w:tab/>
      </w:r>
      <w:r w:rsidRPr="008D2355">
        <w:rPr>
          <w:lang w:eastAsia="ko-KR"/>
        </w:rPr>
        <w:tab/>
        <w:t>Maximum Transmission Unit</w:t>
      </w:r>
    </w:p>
    <w:p w14:paraId="2E55BEB1"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NAT</w:t>
      </w:r>
      <w:r w:rsidRPr="008D2355">
        <w:rPr>
          <w:lang w:eastAsia="ko-KR"/>
        </w:rPr>
        <w:tab/>
      </w:r>
      <w:r w:rsidRPr="008D2355">
        <w:rPr>
          <w:lang w:eastAsia="ko-KR"/>
        </w:rPr>
        <w:tab/>
      </w:r>
      <w:r w:rsidRPr="008D2355">
        <w:t>Network Address Translator</w:t>
      </w:r>
    </w:p>
    <w:p w14:paraId="2E55BEB2"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NE</w:t>
      </w:r>
      <w:r w:rsidRPr="008D2355">
        <w:rPr>
          <w:lang w:eastAsia="ko-KR"/>
        </w:rPr>
        <w:tab/>
      </w:r>
      <w:r w:rsidRPr="008D2355">
        <w:rPr>
          <w:lang w:eastAsia="ko-KR"/>
        </w:rPr>
        <w:tab/>
        <w:t>Network Element</w:t>
      </w:r>
    </w:p>
    <w:p w14:paraId="7D50C046" w14:textId="2036A7BD" w:rsidR="00962279" w:rsidRPr="008D2355" w:rsidRDefault="00962279" w:rsidP="006F5BF3">
      <w:pPr>
        <w:tabs>
          <w:tab w:val="clear" w:pos="794"/>
          <w:tab w:val="clear" w:pos="1191"/>
          <w:tab w:val="left" w:pos="1276"/>
          <w:tab w:val="left" w:pos="1701"/>
        </w:tabs>
        <w:rPr>
          <w:lang w:eastAsia="ko-KR"/>
        </w:rPr>
      </w:pPr>
      <w:r w:rsidRPr="008D2355">
        <w:t>NGN</w:t>
      </w:r>
      <w:r w:rsidRPr="008D2355">
        <w:tab/>
      </w:r>
      <w:r w:rsidRPr="008D2355">
        <w:tab/>
        <w:t>Next Generation Network</w:t>
      </w:r>
    </w:p>
    <w:p w14:paraId="2E55BEB4"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NTP</w:t>
      </w:r>
      <w:r w:rsidRPr="008D2355">
        <w:rPr>
          <w:lang w:eastAsia="ko-KR"/>
        </w:rPr>
        <w:tab/>
      </w:r>
      <w:r w:rsidRPr="008D2355">
        <w:rPr>
          <w:lang w:eastAsia="ko-KR"/>
        </w:rPr>
        <w:tab/>
        <w:t>Network Time Protocol</w:t>
      </w:r>
    </w:p>
    <w:p w14:paraId="2E55BEB5"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OAM</w:t>
      </w:r>
      <w:r w:rsidRPr="008D2355">
        <w:rPr>
          <w:lang w:eastAsia="ko-KR"/>
        </w:rPr>
        <w:tab/>
      </w:r>
      <w:r w:rsidRPr="008D2355">
        <w:rPr>
          <w:lang w:eastAsia="ko-KR"/>
        </w:rPr>
        <w:tab/>
        <w:t>Operations, Administration and Maintenance</w:t>
      </w:r>
    </w:p>
    <w:p w14:paraId="722EAB82" w14:textId="38A92F6A" w:rsidR="00670EE2" w:rsidRPr="008D2355" w:rsidRDefault="00670EE2" w:rsidP="006F5BF3">
      <w:pPr>
        <w:tabs>
          <w:tab w:val="clear" w:pos="794"/>
          <w:tab w:val="clear" w:pos="1191"/>
          <w:tab w:val="left" w:pos="1276"/>
          <w:tab w:val="left" w:pos="1701"/>
        </w:tabs>
        <w:rPr>
          <w:lang w:eastAsia="ko-KR"/>
        </w:rPr>
      </w:pPr>
      <w:r w:rsidRPr="008D2355">
        <w:t>OC</w:t>
      </w:r>
      <w:r w:rsidRPr="008D2355">
        <w:tab/>
      </w:r>
      <w:r w:rsidRPr="008D2355">
        <w:tab/>
        <w:t>Optical Carrier</w:t>
      </w:r>
    </w:p>
    <w:p w14:paraId="0DAD7EA3" w14:textId="4AD0C74F" w:rsidR="00670F3D" w:rsidRPr="008D2355" w:rsidRDefault="00670F3D" w:rsidP="002E1CD7">
      <w:pPr>
        <w:tabs>
          <w:tab w:val="clear" w:pos="794"/>
          <w:tab w:val="clear" w:pos="1191"/>
          <w:tab w:val="left" w:pos="1276"/>
          <w:tab w:val="left" w:pos="1701"/>
        </w:tabs>
        <w:rPr>
          <w:lang w:eastAsia="ko-KR"/>
        </w:rPr>
      </w:pPr>
      <w:r w:rsidRPr="008D2355">
        <w:t>OWAMP</w:t>
      </w:r>
      <w:r w:rsidRPr="008D2355">
        <w:tab/>
      </w:r>
      <w:r w:rsidRPr="008D2355">
        <w:tab/>
        <w:t>One-Way Active Measurement Protocol</w:t>
      </w:r>
    </w:p>
    <w:p w14:paraId="2E55BEB7"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PDV</w:t>
      </w:r>
      <w:r w:rsidRPr="008D2355">
        <w:rPr>
          <w:lang w:eastAsia="ko-KR"/>
        </w:rPr>
        <w:tab/>
      </w:r>
      <w:r w:rsidRPr="008D2355">
        <w:rPr>
          <w:lang w:eastAsia="ko-KR"/>
        </w:rPr>
        <w:tab/>
        <w:t>Packet Delay Variation</w:t>
      </w:r>
    </w:p>
    <w:p w14:paraId="2E55BEB8"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PE</w:t>
      </w:r>
      <w:r w:rsidRPr="008D2355">
        <w:rPr>
          <w:lang w:eastAsia="ko-KR"/>
        </w:rPr>
        <w:tab/>
      </w:r>
      <w:r w:rsidRPr="008D2355">
        <w:rPr>
          <w:lang w:eastAsia="ko-KR"/>
        </w:rPr>
        <w:tab/>
        <w:t>Provider Edge</w:t>
      </w:r>
    </w:p>
    <w:p w14:paraId="2E55BEBA" w14:textId="698D5E3B" w:rsidR="00484D81" w:rsidRPr="008D2355" w:rsidRDefault="00484D81" w:rsidP="006F5BF3">
      <w:pPr>
        <w:tabs>
          <w:tab w:val="clear" w:pos="794"/>
          <w:tab w:val="clear" w:pos="1191"/>
          <w:tab w:val="left" w:pos="1276"/>
          <w:tab w:val="left" w:pos="1701"/>
        </w:tabs>
        <w:rPr>
          <w:lang w:eastAsia="ko-KR"/>
        </w:rPr>
      </w:pPr>
      <w:r w:rsidRPr="008D2355">
        <w:rPr>
          <w:lang w:eastAsia="ko-KR"/>
        </w:rPr>
        <w:lastRenderedPageBreak/>
        <w:t>PL</w:t>
      </w:r>
      <w:r w:rsidRPr="008D2355">
        <w:rPr>
          <w:lang w:eastAsia="ko-KR"/>
        </w:rPr>
        <w:tab/>
      </w:r>
      <w:r w:rsidRPr="008D2355">
        <w:rPr>
          <w:lang w:eastAsia="ko-KR"/>
        </w:rPr>
        <w:tab/>
        <w:t>Packet Los</w:t>
      </w:r>
      <w:r w:rsidR="00344C35" w:rsidRPr="008D2355">
        <w:rPr>
          <w:lang w:eastAsia="ko-KR"/>
        </w:rPr>
        <w:t>s</w:t>
      </w:r>
    </w:p>
    <w:p w14:paraId="2E55BEBC"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PLR</w:t>
      </w:r>
      <w:r w:rsidRPr="008D2355">
        <w:rPr>
          <w:lang w:eastAsia="ko-KR"/>
        </w:rPr>
        <w:tab/>
      </w:r>
      <w:r w:rsidRPr="008D2355">
        <w:rPr>
          <w:lang w:eastAsia="ko-KR"/>
        </w:rPr>
        <w:tab/>
        <w:t>Packet Loss Ratio</w:t>
      </w:r>
    </w:p>
    <w:p w14:paraId="2E55BEBE" w14:textId="78E2A2BF" w:rsidR="00484D81" w:rsidRPr="008D2355" w:rsidRDefault="00484D81" w:rsidP="006F5BF3">
      <w:pPr>
        <w:tabs>
          <w:tab w:val="clear" w:pos="794"/>
          <w:tab w:val="clear" w:pos="1191"/>
          <w:tab w:val="left" w:pos="1276"/>
          <w:tab w:val="left" w:pos="1701"/>
        </w:tabs>
        <w:rPr>
          <w:lang w:eastAsia="ko-KR"/>
        </w:rPr>
      </w:pPr>
      <w:r w:rsidRPr="008D2355">
        <w:rPr>
          <w:lang w:eastAsia="ko-KR"/>
        </w:rPr>
        <w:t>P</w:t>
      </w:r>
      <w:r w:rsidR="000B3B19" w:rsidRPr="008D2355">
        <w:rPr>
          <w:lang w:eastAsia="ko-KR"/>
        </w:rPr>
        <w:t>O</w:t>
      </w:r>
      <w:r w:rsidRPr="008D2355">
        <w:rPr>
          <w:lang w:eastAsia="ko-KR"/>
        </w:rPr>
        <w:t>P</w:t>
      </w:r>
      <w:r w:rsidRPr="008D2355">
        <w:rPr>
          <w:lang w:eastAsia="ko-KR"/>
        </w:rPr>
        <w:tab/>
      </w:r>
      <w:r w:rsidRPr="008D2355">
        <w:rPr>
          <w:lang w:eastAsia="ko-KR"/>
        </w:rPr>
        <w:tab/>
        <w:t xml:space="preserve">Point </w:t>
      </w:r>
      <w:r w:rsidR="000B3B19" w:rsidRPr="008D2355">
        <w:rPr>
          <w:lang w:eastAsia="ko-KR"/>
        </w:rPr>
        <w:t>O</w:t>
      </w:r>
      <w:r w:rsidRPr="008D2355">
        <w:rPr>
          <w:lang w:eastAsia="ko-KR"/>
        </w:rPr>
        <w:t>f Presence</w:t>
      </w:r>
    </w:p>
    <w:p w14:paraId="2E55BEBF"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PTP</w:t>
      </w:r>
      <w:r w:rsidRPr="008D2355">
        <w:rPr>
          <w:lang w:eastAsia="ko-KR"/>
        </w:rPr>
        <w:tab/>
      </w:r>
      <w:r w:rsidRPr="008D2355">
        <w:rPr>
          <w:lang w:eastAsia="ko-KR"/>
        </w:rPr>
        <w:tab/>
        <w:t>Probe Transmission Period</w:t>
      </w:r>
    </w:p>
    <w:p w14:paraId="2E55BEC0"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PW</w:t>
      </w:r>
      <w:r w:rsidRPr="008D2355">
        <w:rPr>
          <w:lang w:eastAsia="ko-KR"/>
        </w:rPr>
        <w:tab/>
      </w:r>
      <w:r w:rsidRPr="008D2355">
        <w:rPr>
          <w:lang w:eastAsia="ko-KR"/>
        </w:rPr>
        <w:tab/>
        <w:t>Policing Window</w:t>
      </w:r>
    </w:p>
    <w:p w14:paraId="2E55BEC1"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QoS</w:t>
      </w:r>
      <w:r w:rsidRPr="008D2355">
        <w:rPr>
          <w:lang w:eastAsia="ko-KR"/>
        </w:rPr>
        <w:tab/>
      </w:r>
      <w:r w:rsidRPr="008D2355">
        <w:rPr>
          <w:lang w:eastAsia="ko-KR"/>
        </w:rPr>
        <w:tab/>
        <w:t>Quality of Service</w:t>
      </w:r>
    </w:p>
    <w:p w14:paraId="2E55BEC2"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RP</w:t>
      </w:r>
      <w:r w:rsidRPr="008D2355">
        <w:rPr>
          <w:lang w:eastAsia="ko-KR"/>
        </w:rPr>
        <w:tab/>
      </w:r>
      <w:r w:rsidRPr="008D2355">
        <w:rPr>
          <w:lang w:eastAsia="ko-KR"/>
        </w:rPr>
        <w:tab/>
        <w:t>Rollup Period</w:t>
      </w:r>
    </w:p>
    <w:p w14:paraId="33CCA878" w14:textId="1C8573DB" w:rsidR="00E02573" w:rsidRPr="008D2355" w:rsidRDefault="00E02573" w:rsidP="006F5BF3">
      <w:pPr>
        <w:tabs>
          <w:tab w:val="clear" w:pos="794"/>
          <w:tab w:val="clear" w:pos="1191"/>
          <w:tab w:val="left" w:pos="1276"/>
          <w:tab w:val="left" w:pos="1701"/>
        </w:tabs>
        <w:rPr>
          <w:lang w:eastAsia="ko-KR"/>
        </w:rPr>
      </w:pPr>
      <w:r w:rsidRPr="008D2355">
        <w:t>RR</w:t>
      </w:r>
      <w:r w:rsidRPr="008D2355">
        <w:tab/>
      </w:r>
      <w:r w:rsidRPr="008D2355">
        <w:tab/>
        <w:t>Receiver Report</w:t>
      </w:r>
    </w:p>
    <w:p w14:paraId="2E55BEC3" w14:textId="77777777" w:rsidR="00484D81" w:rsidRPr="008D2355" w:rsidRDefault="00484D81" w:rsidP="006F5BF3">
      <w:pPr>
        <w:tabs>
          <w:tab w:val="clear" w:pos="794"/>
          <w:tab w:val="clear" w:pos="1191"/>
          <w:tab w:val="left" w:pos="1276"/>
          <w:tab w:val="left" w:pos="1701"/>
        </w:tabs>
      </w:pPr>
      <w:r w:rsidRPr="008D2355">
        <w:rPr>
          <w:lang w:eastAsia="ko-KR"/>
        </w:rPr>
        <w:t>RTCP</w:t>
      </w:r>
      <w:r w:rsidRPr="008D2355">
        <w:rPr>
          <w:lang w:eastAsia="ko-KR"/>
        </w:rPr>
        <w:tab/>
      </w:r>
      <w:r w:rsidRPr="008D2355">
        <w:rPr>
          <w:lang w:eastAsia="ko-KR"/>
        </w:rPr>
        <w:tab/>
      </w:r>
      <w:r w:rsidRPr="008D2355">
        <w:t>Real-time Transport Control Protocol</w:t>
      </w:r>
    </w:p>
    <w:p w14:paraId="4A350785" w14:textId="57E485AE" w:rsidR="009C0F13" w:rsidRPr="008D2355" w:rsidRDefault="009C0F13">
      <w:pPr>
        <w:tabs>
          <w:tab w:val="clear" w:pos="794"/>
          <w:tab w:val="clear" w:pos="1191"/>
          <w:tab w:val="left" w:pos="1276"/>
          <w:tab w:val="left" w:pos="1701"/>
        </w:tabs>
        <w:rPr>
          <w:lang w:eastAsia="ko-KR"/>
        </w:rPr>
      </w:pPr>
      <w:r w:rsidRPr="008D2355">
        <w:t>RTCP</w:t>
      </w:r>
      <w:r w:rsidRPr="008D2355">
        <w:noBreakHyphen/>
        <w:t>XR</w:t>
      </w:r>
      <w:r w:rsidRPr="008D2355">
        <w:tab/>
      </w:r>
      <w:r w:rsidRPr="008D2355">
        <w:tab/>
        <w:t>Real-time Transport Control protocol extended Report</w:t>
      </w:r>
    </w:p>
    <w:p w14:paraId="2E55BEC4" w14:textId="77777777" w:rsidR="00484D81" w:rsidRPr="008D2355" w:rsidRDefault="00484D81" w:rsidP="006F5BF3">
      <w:pPr>
        <w:tabs>
          <w:tab w:val="clear" w:pos="794"/>
          <w:tab w:val="clear" w:pos="1191"/>
          <w:tab w:val="left" w:pos="1276"/>
          <w:tab w:val="left" w:pos="1701"/>
        </w:tabs>
      </w:pPr>
      <w:r w:rsidRPr="008D2355">
        <w:rPr>
          <w:lang w:eastAsia="ko-KR"/>
        </w:rPr>
        <w:t>RTP</w:t>
      </w:r>
      <w:r w:rsidRPr="008D2355">
        <w:rPr>
          <w:lang w:eastAsia="ko-KR"/>
        </w:rPr>
        <w:tab/>
      </w:r>
      <w:r w:rsidRPr="008D2355">
        <w:rPr>
          <w:lang w:eastAsia="ko-KR"/>
        </w:rPr>
        <w:tab/>
      </w:r>
      <w:bookmarkStart w:id="68" w:name="OLE_LINK5"/>
      <w:r w:rsidRPr="008D2355">
        <w:t>Real-time Transport Protocol</w:t>
      </w:r>
      <w:bookmarkEnd w:id="68"/>
    </w:p>
    <w:p w14:paraId="2E55BEC5"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SDH</w:t>
      </w:r>
      <w:r w:rsidRPr="008D2355">
        <w:rPr>
          <w:lang w:eastAsia="ko-KR"/>
        </w:rPr>
        <w:tab/>
      </w:r>
      <w:r w:rsidRPr="008D2355">
        <w:rPr>
          <w:lang w:eastAsia="ko-KR"/>
        </w:rPr>
        <w:tab/>
        <w:t>Synchronous Digital Hierarchy</w:t>
      </w:r>
    </w:p>
    <w:p w14:paraId="2E55BEC6" w14:textId="77777777" w:rsidR="00484D81" w:rsidRPr="008D2355" w:rsidRDefault="00484D81" w:rsidP="006F5BF3">
      <w:pPr>
        <w:tabs>
          <w:tab w:val="clear" w:pos="794"/>
          <w:tab w:val="clear" w:pos="1191"/>
          <w:tab w:val="left" w:pos="1276"/>
          <w:tab w:val="left" w:pos="1701"/>
        </w:tabs>
        <w:rPr>
          <w:lang w:eastAsia="ko-KR"/>
        </w:rPr>
      </w:pPr>
      <w:smartTag w:uri="urn:schemas-microsoft-com:office:smarttags" w:element="place">
        <w:r w:rsidRPr="008D2355">
          <w:rPr>
            <w:lang w:eastAsia="ko-KR"/>
          </w:rPr>
          <w:t>SLA</w:t>
        </w:r>
      </w:smartTag>
      <w:r w:rsidRPr="008D2355">
        <w:rPr>
          <w:lang w:eastAsia="ko-KR"/>
        </w:rPr>
        <w:tab/>
      </w:r>
      <w:r w:rsidRPr="008D2355">
        <w:rPr>
          <w:lang w:eastAsia="ko-KR"/>
        </w:rPr>
        <w:tab/>
        <w:t>Service Level Agreement</w:t>
      </w:r>
    </w:p>
    <w:p w14:paraId="2E55BEC7"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SNMP</w:t>
      </w:r>
      <w:r w:rsidRPr="008D2355">
        <w:rPr>
          <w:lang w:eastAsia="ko-KR"/>
        </w:rPr>
        <w:tab/>
      </w:r>
      <w:r w:rsidRPr="008D2355">
        <w:rPr>
          <w:lang w:eastAsia="ko-KR"/>
        </w:rPr>
        <w:tab/>
        <w:t>Simple Network Management Protocol</w:t>
      </w:r>
    </w:p>
    <w:p w14:paraId="2E55BEC8"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SONET</w:t>
      </w:r>
      <w:r w:rsidRPr="008D2355">
        <w:rPr>
          <w:lang w:eastAsia="ko-KR"/>
        </w:rPr>
        <w:tab/>
      </w:r>
      <w:r w:rsidRPr="008D2355">
        <w:rPr>
          <w:lang w:eastAsia="ko-KR"/>
        </w:rPr>
        <w:tab/>
        <w:t>Synchronous Optical Network</w:t>
      </w:r>
    </w:p>
    <w:p w14:paraId="2E55BEC9"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SP</w:t>
      </w:r>
      <w:r w:rsidRPr="008D2355">
        <w:rPr>
          <w:lang w:eastAsia="ko-KR"/>
        </w:rPr>
        <w:tab/>
      </w:r>
      <w:r w:rsidRPr="008D2355">
        <w:rPr>
          <w:lang w:eastAsia="ko-KR"/>
        </w:rPr>
        <w:tab/>
        <w:t>Service Provider</w:t>
      </w:r>
    </w:p>
    <w:p w14:paraId="203ADF50" w14:textId="69C0944A" w:rsidR="003C492B" w:rsidRPr="008D2355" w:rsidRDefault="003C492B" w:rsidP="006F5BF3">
      <w:pPr>
        <w:tabs>
          <w:tab w:val="clear" w:pos="794"/>
          <w:tab w:val="clear" w:pos="1191"/>
          <w:tab w:val="left" w:pos="1276"/>
          <w:tab w:val="left" w:pos="1701"/>
        </w:tabs>
      </w:pPr>
      <w:r w:rsidRPr="008D2355">
        <w:t>SR</w:t>
      </w:r>
      <w:r w:rsidRPr="008D2355">
        <w:tab/>
      </w:r>
      <w:r w:rsidRPr="008D2355">
        <w:tab/>
        <w:t>Sender Report</w:t>
      </w:r>
    </w:p>
    <w:p w14:paraId="4D8CC827" w14:textId="302818B6" w:rsidR="00670EE2" w:rsidRPr="00EA2C0F" w:rsidRDefault="00670EE2" w:rsidP="006F5BF3">
      <w:pPr>
        <w:tabs>
          <w:tab w:val="clear" w:pos="794"/>
          <w:tab w:val="clear" w:pos="1191"/>
          <w:tab w:val="left" w:pos="1276"/>
          <w:tab w:val="left" w:pos="1701"/>
        </w:tabs>
        <w:rPr>
          <w:lang w:val="en-US" w:eastAsia="ko-KR"/>
        </w:rPr>
      </w:pPr>
      <w:r w:rsidRPr="00EA2C0F">
        <w:rPr>
          <w:lang w:val="en-US"/>
        </w:rPr>
        <w:t>STM</w:t>
      </w:r>
      <w:r w:rsidRPr="00EA2C0F">
        <w:rPr>
          <w:lang w:val="en-US"/>
        </w:rPr>
        <w:tab/>
      </w:r>
      <w:r w:rsidRPr="00EA2C0F">
        <w:rPr>
          <w:lang w:val="en-US"/>
        </w:rPr>
        <w:tab/>
        <w:t>Synchronous Transport Module</w:t>
      </w:r>
    </w:p>
    <w:p w14:paraId="2E55BECC"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TCP</w:t>
      </w:r>
      <w:r w:rsidRPr="008D2355">
        <w:rPr>
          <w:lang w:eastAsia="ko-KR"/>
        </w:rPr>
        <w:tab/>
      </w:r>
      <w:r w:rsidRPr="008D2355">
        <w:rPr>
          <w:lang w:eastAsia="ko-KR"/>
        </w:rPr>
        <w:tab/>
        <w:t>Transmission Control Protocol</w:t>
      </w:r>
    </w:p>
    <w:p w14:paraId="2E55BECD"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TE</w:t>
      </w:r>
      <w:r w:rsidRPr="008D2355">
        <w:rPr>
          <w:lang w:eastAsia="ko-KR"/>
        </w:rPr>
        <w:tab/>
      </w:r>
      <w:r w:rsidRPr="008D2355">
        <w:rPr>
          <w:lang w:eastAsia="ko-KR"/>
        </w:rPr>
        <w:tab/>
        <w:t>Terminal Endpoint</w:t>
      </w:r>
    </w:p>
    <w:p w14:paraId="7B8306AA" w14:textId="034A5D5B" w:rsidR="00094662" w:rsidRPr="008D2355" w:rsidRDefault="00094662" w:rsidP="002E1CD7">
      <w:pPr>
        <w:tabs>
          <w:tab w:val="clear" w:pos="794"/>
          <w:tab w:val="clear" w:pos="1191"/>
          <w:tab w:val="left" w:pos="1276"/>
          <w:tab w:val="left" w:pos="1701"/>
        </w:tabs>
        <w:rPr>
          <w:lang w:eastAsia="ko-KR"/>
        </w:rPr>
      </w:pPr>
      <w:r w:rsidRPr="00EA2C0F">
        <w:rPr>
          <w:lang w:eastAsia="ko-KR"/>
        </w:rPr>
        <w:t>TWAMP</w:t>
      </w:r>
      <w:r w:rsidRPr="00EA2C0F">
        <w:rPr>
          <w:lang w:eastAsia="ko-KR"/>
        </w:rPr>
        <w:tab/>
      </w:r>
      <w:r w:rsidRPr="00EA2C0F">
        <w:rPr>
          <w:lang w:eastAsia="ko-KR"/>
        </w:rPr>
        <w:tab/>
      </w:r>
      <w:r w:rsidRPr="008D2355">
        <w:rPr>
          <w:lang w:eastAsia="ko-KR"/>
        </w:rPr>
        <w:t>Two-Way Active Measurement Protocol</w:t>
      </w:r>
    </w:p>
    <w:p w14:paraId="2E55BED0" w14:textId="77777777" w:rsidR="00484D81" w:rsidRPr="008D2355" w:rsidRDefault="00484D81" w:rsidP="006F5BF3">
      <w:pPr>
        <w:tabs>
          <w:tab w:val="clear" w:pos="794"/>
          <w:tab w:val="clear" w:pos="1191"/>
          <w:tab w:val="left" w:pos="1276"/>
          <w:tab w:val="left" w:pos="1701"/>
        </w:tabs>
        <w:rPr>
          <w:lang w:eastAsia="ko-KR"/>
        </w:rPr>
      </w:pPr>
      <w:r w:rsidRPr="008D2355">
        <w:rPr>
          <w:lang w:eastAsia="ko-KR"/>
        </w:rPr>
        <w:t>UDP</w:t>
      </w:r>
      <w:r w:rsidRPr="008D2355">
        <w:rPr>
          <w:lang w:eastAsia="ko-KR"/>
        </w:rPr>
        <w:tab/>
      </w:r>
      <w:r w:rsidRPr="008D2355">
        <w:rPr>
          <w:lang w:eastAsia="ko-KR"/>
        </w:rPr>
        <w:tab/>
        <w:t>User Datagram Protocol</w:t>
      </w:r>
    </w:p>
    <w:p w14:paraId="2E55BED1" w14:textId="77777777" w:rsidR="00484D81" w:rsidRPr="008D2355" w:rsidRDefault="00484D81" w:rsidP="006F5BF3">
      <w:pPr>
        <w:tabs>
          <w:tab w:val="clear" w:pos="794"/>
          <w:tab w:val="clear" w:pos="1191"/>
          <w:tab w:val="left" w:pos="1276"/>
          <w:tab w:val="left" w:pos="1701"/>
        </w:tabs>
      </w:pPr>
      <w:r w:rsidRPr="008D2355">
        <w:t>UTC</w:t>
      </w:r>
      <w:r w:rsidRPr="008D2355">
        <w:tab/>
      </w:r>
      <w:r w:rsidRPr="008D2355">
        <w:tab/>
        <w:t>Coordinated Universal Time</w:t>
      </w:r>
    </w:p>
    <w:p w14:paraId="131DFEFD" w14:textId="00CBFC31" w:rsidR="009C0F13" w:rsidRPr="008D2355" w:rsidRDefault="009C0F13" w:rsidP="006F5BF3">
      <w:pPr>
        <w:tabs>
          <w:tab w:val="clear" w:pos="794"/>
          <w:tab w:val="clear" w:pos="1191"/>
          <w:tab w:val="left" w:pos="1276"/>
          <w:tab w:val="left" w:pos="1701"/>
        </w:tabs>
      </w:pPr>
      <w:r w:rsidRPr="008D2355">
        <w:t>VoIP</w:t>
      </w:r>
      <w:r w:rsidRPr="008D2355">
        <w:tab/>
      </w:r>
      <w:r w:rsidRPr="008D2355">
        <w:tab/>
        <w:t>Voice over Internet Protocol</w:t>
      </w:r>
    </w:p>
    <w:p w14:paraId="2E55BED2" w14:textId="77777777" w:rsidR="00484D81" w:rsidRPr="008D2355" w:rsidRDefault="00484D81" w:rsidP="006F5BF3">
      <w:pPr>
        <w:tabs>
          <w:tab w:val="clear" w:pos="794"/>
          <w:tab w:val="clear" w:pos="1191"/>
          <w:tab w:val="left" w:pos="1276"/>
          <w:tab w:val="left" w:pos="1701"/>
        </w:tabs>
      </w:pPr>
      <w:r w:rsidRPr="008D2355">
        <w:t>VPN</w:t>
      </w:r>
      <w:r w:rsidRPr="008D2355">
        <w:tab/>
      </w:r>
      <w:r w:rsidRPr="008D2355">
        <w:tab/>
        <w:t>Virtual Private Network</w:t>
      </w:r>
    </w:p>
    <w:p w14:paraId="5719FE51" w14:textId="0F0C5E8C" w:rsidR="00013C02" w:rsidRPr="008D2355" w:rsidRDefault="00013C02" w:rsidP="00EA2C0F">
      <w:pPr>
        <w:pStyle w:val="Heading1"/>
      </w:pPr>
      <w:bookmarkStart w:id="69" w:name="_Toc520386075"/>
      <w:bookmarkStart w:id="70" w:name="_Toc520444533"/>
      <w:bookmarkStart w:id="71" w:name="_Toc520444847"/>
      <w:r w:rsidRPr="008D2355">
        <w:t>5</w:t>
      </w:r>
      <w:r w:rsidRPr="008D2355">
        <w:tab/>
        <w:t>Conventions</w:t>
      </w:r>
      <w:bookmarkEnd w:id="69"/>
      <w:bookmarkEnd w:id="70"/>
      <w:bookmarkEnd w:id="71"/>
    </w:p>
    <w:p w14:paraId="1BC197B1" w14:textId="77777777" w:rsidR="000716AD" w:rsidRDefault="000716AD" w:rsidP="00013C02">
      <w:pPr>
        <w:rPr>
          <w:lang w:eastAsia="ko-KR"/>
        </w:rPr>
      </w:pPr>
      <w:r>
        <w:rPr>
          <w:lang w:eastAsia="ko-KR"/>
        </w:rPr>
        <w:t>This Recommendation uses the following conventions:</w:t>
      </w:r>
    </w:p>
    <w:p w14:paraId="2B01DCFD" w14:textId="6CE53511" w:rsidR="00013C02" w:rsidRPr="008D2355" w:rsidRDefault="00013C02" w:rsidP="00013C02">
      <w:pPr>
        <w:rPr>
          <w:lang w:eastAsia="ko-KR"/>
        </w:rPr>
      </w:pPr>
      <w:r w:rsidRPr="00EA2C0F">
        <w:rPr>
          <w:lang w:eastAsia="ko-KR"/>
        </w:rPr>
        <w:t>MSNG</w:t>
      </w:r>
      <w:r w:rsidRPr="008D2355">
        <w:rPr>
          <w:lang w:eastAsia="ko-KR"/>
        </w:rPr>
        <w:tab/>
      </w:r>
      <w:r w:rsidRPr="008D2355">
        <w:rPr>
          <w:lang w:eastAsia="ko-KR"/>
        </w:rPr>
        <w:tab/>
        <w:t>Missing</w:t>
      </w:r>
    </w:p>
    <w:p w14:paraId="7574C559" w14:textId="544484F9" w:rsidR="00013C02" w:rsidRPr="008D2355" w:rsidRDefault="00013C02" w:rsidP="00013C02">
      <w:pPr>
        <w:rPr>
          <w:vertAlign w:val="subscript"/>
        </w:rPr>
      </w:pPr>
      <w:r w:rsidRPr="00EA2C0F">
        <w:t>N_T</w:t>
      </w:r>
      <w:r w:rsidRPr="00EA2C0F">
        <w:rPr>
          <w:vertAlign w:val="subscript"/>
        </w:rPr>
        <w:t>max</w:t>
      </w:r>
      <w:r w:rsidRPr="008D2355">
        <w:rPr>
          <w:lang w:eastAsia="ko-KR"/>
        </w:rPr>
        <w:tab/>
      </w:r>
      <w:r w:rsidRPr="008D2355">
        <w:rPr>
          <w:lang w:eastAsia="ko-KR"/>
        </w:rPr>
        <w:tab/>
        <w:t xml:space="preserve">Number of probes exceeding </w:t>
      </w:r>
      <w:r w:rsidRPr="008D2355">
        <w:t>T</w:t>
      </w:r>
      <w:r w:rsidRPr="008D2355">
        <w:rPr>
          <w:vertAlign w:val="subscript"/>
        </w:rPr>
        <w:t>max</w:t>
      </w:r>
    </w:p>
    <w:p w14:paraId="7E6CCD00" w14:textId="3932ECFD" w:rsidR="00935985" w:rsidRPr="008D2355" w:rsidRDefault="00935985" w:rsidP="00935985">
      <w:pPr>
        <w:rPr>
          <w:lang w:eastAsia="ko-KR"/>
        </w:rPr>
      </w:pPr>
      <w:r w:rsidRPr="008D2355">
        <w:t>T</w:t>
      </w:r>
      <w:r w:rsidRPr="008D2355">
        <w:rPr>
          <w:vertAlign w:val="subscript"/>
        </w:rPr>
        <w:t>max</w:t>
      </w:r>
      <w:r w:rsidRPr="008D2355">
        <w:tab/>
      </w:r>
      <w:r w:rsidRPr="008D2355">
        <w:tab/>
        <w:t>Maximum waiting time for a packet</w:t>
      </w:r>
    </w:p>
    <w:p w14:paraId="2E55BED3" w14:textId="4C7CD9DF" w:rsidR="00484D81" w:rsidRPr="008D2355" w:rsidRDefault="00935985" w:rsidP="00484D81">
      <w:pPr>
        <w:pStyle w:val="Heading1"/>
      </w:pPr>
      <w:bookmarkStart w:id="72" w:name="_Toc178390969"/>
      <w:bookmarkStart w:id="73" w:name="_Toc184700500"/>
      <w:bookmarkStart w:id="74" w:name="_Toc184700583"/>
      <w:bookmarkStart w:id="75" w:name="_Toc184713314"/>
      <w:bookmarkStart w:id="76" w:name="_Toc201397570"/>
      <w:bookmarkStart w:id="77" w:name="_Toc211825521"/>
      <w:bookmarkStart w:id="78" w:name="_Toc216686647"/>
      <w:bookmarkStart w:id="79" w:name="_Toc216757392"/>
      <w:bookmarkStart w:id="80" w:name="_Toc518395962"/>
      <w:bookmarkStart w:id="81" w:name="_Toc520386076"/>
      <w:bookmarkStart w:id="82" w:name="_Toc520444534"/>
      <w:bookmarkStart w:id="83" w:name="_Toc520444848"/>
      <w:r w:rsidRPr="008D2355">
        <w:lastRenderedPageBreak/>
        <w:t>6</w:t>
      </w:r>
      <w:r w:rsidR="00484D81" w:rsidRPr="008D2355">
        <w:tab/>
        <w:t>Performance attributes</w:t>
      </w:r>
      <w:bookmarkEnd w:id="72"/>
      <w:bookmarkEnd w:id="73"/>
      <w:bookmarkEnd w:id="74"/>
      <w:bookmarkEnd w:id="75"/>
      <w:bookmarkEnd w:id="76"/>
      <w:bookmarkEnd w:id="77"/>
      <w:bookmarkEnd w:id="78"/>
      <w:bookmarkEnd w:id="79"/>
      <w:bookmarkEnd w:id="80"/>
      <w:bookmarkEnd w:id="81"/>
      <w:bookmarkEnd w:id="82"/>
      <w:bookmarkEnd w:id="83"/>
    </w:p>
    <w:p w14:paraId="2E55BED4" w14:textId="1468F204" w:rsidR="00484D81" w:rsidRPr="008D2355" w:rsidRDefault="00484D81">
      <w:r w:rsidRPr="008D2355">
        <w:t xml:space="preserve">It is important to recognize that the model of inter-domain </w:t>
      </w:r>
      <w:r w:rsidR="00856C98" w:rsidRPr="008D2355">
        <w:t>quality of service (</w:t>
      </w:r>
      <w:r w:rsidRPr="008D2355">
        <w:t>QoS</w:t>
      </w:r>
      <w:r w:rsidR="00856C98" w:rsidRPr="008D2355">
        <w:t>)</w:t>
      </w:r>
      <w:r w:rsidRPr="008D2355">
        <w:t xml:space="preserve"> is an extension of the Internet architecture, which supports a connectionless IP service that delivers user payloads in the form of packets</w:t>
      </w:r>
      <w:r w:rsidR="00412921" w:rsidRPr="008D2355">
        <w:t xml:space="preserve"> or </w:t>
      </w:r>
      <w:r w:rsidRPr="008D2355">
        <w:t xml:space="preserve">bytes in each direction. Since outbound and inbound traffic routes may differ, the targets and measurements for all performance attributes in </w:t>
      </w:r>
      <w:r w:rsidR="00890401" w:rsidRPr="008D2355">
        <w:rPr>
          <w:lang w:eastAsia="ko-KR"/>
        </w:rPr>
        <w:t xml:space="preserve">inter-domain </w:t>
      </w:r>
      <w:r w:rsidR="00890401" w:rsidRPr="008D2355">
        <w:t>quality (</w:t>
      </w:r>
      <w:r w:rsidRPr="008D2355">
        <w:t>IDQ</w:t>
      </w:r>
      <w:r w:rsidR="00890401" w:rsidRPr="008D2355">
        <w:t>)</w:t>
      </w:r>
      <w:r w:rsidRPr="008D2355">
        <w:t xml:space="preserve"> are one-way</w:t>
      </w:r>
      <w:r w:rsidR="00412921" w:rsidRPr="008D2355">
        <w:t>,</w:t>
      </w:r>
      <w:r w:rsidRPr="008D2355">
        <w:t xml:space="preserve"> and reflect the connectionless nature of the service.</w:t>
      </w:r>
    </w:p>
    <w:p w14:paraId="2E55BED5" w14:textId="77777777" w:rsidR="00484D81" w:rsidRPr="008D2355" w:rsidRDefault="00484D81" w:rsidP="00484D81">
      <w:pPr>
        <w:keepNext/>
        <w:keepLines/>
      </w:pPr>
      <w:r w:rsidRPr="008D2355">
        <w:t>The performance attributes that are used to characterize the network performance (inter</w:t>
      </w:r>
      <w:r w:rsidRPr="008D2355">
        <w:noBreakHyphen/>
        <w:t>domain QoS) of a path are:</w:t>
      </w:r>
    </w:p>
    <w:p w14:paraId="2E55BED6" w14:textId="19194BE9" w:rsidR="00484D81" w:rsidRPr="008D2355" w:rsidRDefault="00484D81" w:rsidP="00484D81">
      <w:pPr>
        <w:pStyle w:val="enumlev1"/>
        <w:keepNext/>
        <w:keepLines/>
      </w:pPr>
      <w:r w:rsidRPr="008D2355">
        <w:t>•</w:t>
      </w:r>
      <w:r w:rsidRPr="008D2355">
        <w:tab/>
      </w:r>
      <w:r w:rsidR="00AC46DB" w:rsidRPr="008D2355">
        <w:t>mean one-way delay;</w:t>
      </w:r>
    </w:p>
    <w:p w14:paraId="2E55BED7" w14:textId="7A81F5EB" w:rsidR="00484D81" w:rsidRPr="008D2355" w:rsidRDefault="00AC46DB" w:rsidP="00484D81">
      <w:pPr>
        <w:pStyle w:val="enumlev1"/>
        <w:keepNext/>
        <w:keepLines/>
      </w:pPr>
      <w:r w:rsidRPr="008D2355">
        <w:t>•</w:t>
      </w:r>
      <w:r w:rsidRPr="008D2355">
        <w:tab/>
        <w:t>o</w:t>
      </w:r>
      <w:r w:rsidR="00484D81" w:rsidRPr="008D2355">
        <w:t>ne-way packet delay variation</w:t>
      </w:r>
      <w:r w:rsidR="00344C35" w:rsidRPr="008D2355">
        <w:t xml:space="preserve"> (PDV)</w:t>
      </w:r>
      <w:r w:rsidRPr="008D2355">
        <w:t>;</w:t>
      </w:r>
    </w:p>
    <w:p w14:paraId="2E55BED8" w14:textId="66C43520" w:rsidR="00484D81" w:rsidRPr="008D2355" w:rsidRDefault="00484D81" w:rsidP="00484D81">
      <w:pPr>
        <w:pStyle w:val="enumlev1"/>
      </w:pPr>
      <w:r w:rsidRPr="008D2355">
        <w:t>•</w:t>
      </w:r>
      <w:r w:rsidRPr="008D2355">
        <w:tab/>
      </w:r>
      <w:r w:rsidR="00AC46DB" w:rsidRPr="008D2355">
        <w:t>p</w:t>
      </w:r>
      <w:r w:rsidRPr="008D2355">
        <w:t>acket loss ratio</w:t>
      </w:r>
      <w:r w:rsidR="00AC46DB" w:rsidRPr="008D2355">
        <w:t xml:space="preserve"> (PLR);</w:t>
      </w:r>
    </w:p>
    <w:p w14:paraId="2E55BED9" w14:textId="35D7C7AA" w:rsidR="00484D81" w:rsidRPr="008D2355" w:rsidRDefault="00484D81" w:rsidP="00484D81">
      <w:pPr>
        <w:pStyle w:val="enumlev1"/>
      </w:pPr>
      <w:r w:rsidRPr="008D2355">
        <w:t>•</w:t>
      </w:r>
      <w:r w:rsidRPr="008D2355">
        <w:tab/>
      </w:r>
      <w:r w:rsidR="00AC46DB" w:rsidRPr="008D2355">
        <w:t>p</w:t>
      </w:r>
      <w:r w:rsidRPr="008D2355">
        <w:t>ath unavailability.</w:t>
      </w:r>
    </w:p>
    <w:p w14:paraId="2E55BEDB" w14:textId="65BB1AEA" w:rsidR="00484D81" w:rsidRPr="008D2355" w:rsidRDefault="00484D81">
      <w:r w:rsidRPr="008D2355">
        <w:t xml:space="preserve">Each of these attributes has a corresponding performance parameter defined in </w:t>
      </w:r>
      <w:bookmarkStart w:id="84" w:name="OLE_LINK6"/>
      <w:bookmarkStart w:id="85" w:name="OLE_LINK7"/>
      <w:r w:rsidRPr="008D2355">
        <w:t>[ITU</w:t>
      </w:r>
      <w:r w:rsidRPr="008D2355">
        <w:noBreakHyphen/>
        <w:t>T </w:t>
      </w:r>
      <w:bookmarkEnd w:id="84"/>
      <w:bookmarkEnd w:id="85"/>
      <w:r w:rsidRPr="008D2355">
        <w:t xml:space="preserve">Y.1540]. Although methods of measurement </w:t>
      </w:r>
      <w:r w:rsidR="00412921" w:rsidRPr="008D2355">
        <w:t>lie outside</w:t>
      </w:r>
      <w:r w:rsidRPr="008D2355">
        <w:t xml:space="preserve"> the scope of [ITU</w:t>
      </w:r>
      <w:r w:rsidRPr="008D2355">
        <w:noBreakHyphen/>
        <w:t xml:space="preserve">T Y.1540], many relevant details may be obtained from the IETF </w:t>
      </w:r>
      <w:r w:rsidR="00412921" w:rsidRPr="008D2355">
        <w:rPr>
          <w:lang w:eastAsia="ko-KR"/>
        </w:rPr>
        <w:t>Internet protocol packet performance metric</w:t>
      </w:r>
      <w:r w:rsidR="00412921" w:rsidRPr="008D2355">
        <w:t xml:space="preserve"> (</w:t>
      </w:r>
      <w:r w:rsidRPr="008D2355">
        <w:t>IPPM</w:t>
      </w:r>
      <w:r w:rsidR="00412921" w:rsidRPr="008D2355">
        <w:t>)</w:t>
      </w:r>
      <w:r w:rsidRPr="008D2355">
        <w:t xml:space="preserve"> RFCs (but noting that the IPPM definitions differ slightly in ways that do not detract from the </w:t>
      </w:r>
      <w:r w:rsidR="00412921" w:rsidRPr="008D2355">
        <w:t>clause</w:t>
      </w:r>
      <w:r w:rsidRPr="008D2355">
        <w:t>s on measurement procedures).</w:t>
      </w:r>
    </w:p>
    <w:p w14:paraId="2E55BEDC" w14:textId="44A9B939" w:rsidR="00484D81" w:rsidRPr="008D2355" w:rsidRDefault="00484D81">
      <w:r w:rsidRPr="008D2355">
        <w:t xml:space="preserve">The list of attributes purposely omits some common metrics. For example, application throughput depends upon many factors including </w:t>
      </w:r>
      <w:r w:rsidR="00344C35" w:rsidRPr="008D2355">
        <w:t>PL</w:t>
      </w:r>
      <w:r w:rsidR="00412921" w:rsidRPr="008D2355">
        <w:t>,</w:t>
      </w:r>
      <w:r w:rsidRPr="008D2355">
        <w:t xml:space="preserve"> transit delay and others not under the control of the SP. Application throughput is not an independent IDQ performance attribute in its own right.</w:t>
      </w:r>
    </w:p>
    <w:p w14:paraId="2E55BEDD" w14:textId="3E33A5FC" w:rsidR="00484D81" w:rsidRPr="008D2355" w:rsidRDefault="00484D81">
      <w:r w:rsidRPr="008D2355">
        <w:t xml:space="preserve">The traffic rate </w:t>
      </w:r>
      <w:r w:rsidR="00412921" w:rsidRPr="008D2355">
        <w:t xml:space="preserve">offered </w:t>
      </w:r>
      <w:r w:rsidRPr="008D2355">
        <w:t>is also important as part of service descriptions and inter-SP contracts, but this is not considered a performance attribute.</w:t>
      </w:r>
    </w:p>
    <w:p w14:paraId="2E55BEDE" w14:textId="3EB81B20" w:rsidR="00484D81" w:rsidRPr="008D2355" w:rsidRDefault="00484D81">
      <w:r w:rsidRPr="008D2355">
        <w:t xml:space="preserve">Other performance metrics such as delay equivalent to loss and packet reordering are known to be useful. However, their incremental value over the metrics selected </w:t>
      </w:r>
      <w:r w:rsidR="00412921" w:rsidRPr="008D2355">
        <w:t>in the preceding paragraphs</w:t>
      </w:r>
      <w:r w:rsidRPr="008D2355">
        <w:t xml:space="preserve"> is currently believed not to be worth the additional complexity they would require specif</w:t>
      </w:r>
      <w:r w:rsidR="00412921" w:rsidRPr="008D2355">
        <w:t>ication</w:t>
      </w:r>
      <w:r w:rsidRPr="008D2355">
        <w:t>, implement</w:t>
      </w:r>
      <w:r w:rsidR="00412921" w:rsidRPr="008D2355">
        <w:t>ation</w:t>
      </w:r>
      <w:r w:rsidRPr="008D2355">
        <w:t xml:space="preserve"> and deploy</w:t>
      </w:r>
      <w:r w:rsidR="00412921" w:rsidRPr="008D2355">
        <w:t>ment</w:t>
      </w:r>
      <w:r w:rsidRPr="008D2355">
        <w:t>. Time may prove otherwise and other basic network metrics may be added in the future.</w:t>
      </w:r>
    </w:p>
    <w:p w14:paraId="2E55BEDF" w14:textId="37F577E9" w:rsidR="00484D81" w:rsidRPr="008D2355" w:rsidRDefault="00935985" w:rsidP="00484D81">
      <w:pPr>
        <w:pStyle w:val="Heading2"/>
      </w:pPr>
      <w:bookmarkStart w:id="86" w:name="_Toc57187693"/>
      <w:bookmarkStart w:id="87" w:name="_Toc70485626"/>
      <w:bookmarkStart w:id="88" w:name="_Toc119910839"/>
      <w:bookmarkStart w:id="89" w:name="_Toc178390970"/>
      <w:bookmarkStart w:id="90" w:name="_Toc184700501"/>
      <w:bookmarkStart w:id="91" w:name="_Toc184700584"/>
      <w:bookmarkStart w:id="92" w:name="_Toc184713315"/>
      <w:bookmarkStart w:id="93" w:name="_Toc201397571"/>
      <w:bookmarkStart w:id="94" w:name="_Toc211825522"/>
      <w:bookmarkStart w:id="95" w:name="_Toc216686648"/>
      <w:bookmarkStart w:id="96" w:name="_Toc216757393"/>
      <w:bookmarkStart w:id="97" w:name="_Toc518395963"/>
      <w:bookmarkStart w:id="98" w:name="_Toc520386077"/>
      <w:bookmarkStart w:id="99" w:name="_Toc520444535"/>
      <w:bookmarkStart w:id="100" w:name="_Toc520444849"/>
      <w:r w:rsidRPr="008D2355">
        <w:t>6.</w:t>
      </w:r>
      <w:r w:rsidR="00484D81" w:rsidRPr="008D2355">
        <w:t>1</w:t>
      </w:r>
      <w:r w:rsidR="00484D81" w:rsidRPr="008D2355">
        <w:tab/>
        <w:t>Mean one-way delay</w:t>
      </w:r>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2E55BEE0" w14:textId="77777777" w:rsidR="00484D81" w:rsidRPr="008D2355" w:rsidRDefault="00484D81" w:rsidP="00B66715">
      <w:r w:rsidRPr="008D2355">
        <w:t>Delay is important to the support of many applications including telephony, multimedia conferencing, financial transactions and online gaming. In addition, delay is indirectly related to throughput and impacts file transfer speeds and email delays.</w:t>
      </w:r>
    </w:p>
    <w:p w14:paraId="2E55BEE1" w14:textId="0639663C" w:rsidR="00484D81" w:rsidRPr="008D2355" w:rsidRDefault="00484D81" w:rsidP="00B66715">
      <w:r w:rsidRPr="008D2355">
        <w:t>The delay attributes of a QoS class are characterized by the mean one-way delay. Optionally, the minimum delay and a specific set of upper percentile delay variations may be provided. The percentile approach is used in preference to a standard deviation or variance model due to the occasional occurrence of bi-modal or multi-modal delay distributions.</w:t>
      </w:r>
    </w:p>
    <w:p w14:paraId="2E55BEE2" w14:textId="096F5D28" w:rsidR="00484D81" w:rsidRPr="008D2355" w:rsidRDefault="00484D81">
      <w:r w:rsidRPr="008D2355">
        <w:t xml:space="preserve">The mean delay is </w:t>
      </w:r>
      <w:r w:rsidR="006C523C" w:rsidRPr="008D2355">
        <w:t xml:space="preserve">as </w:t>
      </w:r>
      <w:r w:rsidR="00F33BE5" w:rsidRPr="008D2355">
        <w:t>specifi</w:t>
      </w:r>
      <w:r w:rsidRPr="008D2355">
        <w:t>ed in [ITU-T Y.1540].</w:t>
      </w:r>
    </w:p>
    <w:p w14:paraId="2E55BEE3" w14:textId="5DD2DCC2" w:rsidR="00484D81" w:rsidRPr="008D2355" w:rsidRDefault="00484D81" w:rsidP="00B66715">
      <w:r w:rsidRPr="008D2355">
        <w:lastRenderedPageBreak/>
        <w:t>Delay is distance sensitive due to the non-infinite signal propagation speed. Mean delay may vary between QoS classes due to priority queuing</w:t>
      </w:r>
      <w:r w:rsidR="006C523C" w:rsidRPr="008D2355">
        <w:t>,</w:t>
      </w:r>
      <w:r w:rsidRPr="008D2355">
        <w:t xml:space="preserve"> which is taken into account when setting objectives.</w:t>
      </w:r>
    </w:p>
    <w:p w14:paraId="2E55BEE4" w14:textId="10556B20" w:rsidR="00484D81" w:rsidRPr="008D2355" w:rsidRDefault="00935985" w:rsidP="00484D81">
      <w:pPr>
        <w:pStyle w:val="Heading3"/>
      </w:pPr>
      <w:bookmarkStart w:id="101" w:name="_Toc178390971"/>
      <w:r w:rsidRPr="008D2355">
        <w:t>6.</w:t>
      </w:r>
      <w:r w:rsidR="00484D81" w:rsidRPr="008D2355">
        <w:t>1.1</w:t>
      </w:r>
      <w:r w:rsidR="00484D81" w:rsidRPr="008D2355">
        <w:tab/>
        <w:t>Relationship to existing standards</w:t>
      </w:r>
      <w:bookmarkEnd w:id="101"/>
    </w:p>
    <w:p w14:paraId="2E55BEE5" w14:textId="6E67D550" w:rsidR="00484D81" w:rsidRPr="008D2355" w:rsidRDefault="00484D81">
      <w:r w:rsidRPr="008D2355">
        <w:t>The mean delay specified here correspond</w:t>
      </w:r>
      <w:r w:rsidR="0011471C" w:rsidRPr="008D2355">
        <w:t>s</w:t>
      </w:r>
      <w:r w:rsidRPr="008D2355">
        <w:t xml:space="preserve"> to Type-P-Finite-One-way-Delay</w:t>
      </w:r>
      <w:r w:rsidR="006C523C" w:rsidRPr="008D2355">
        <w:t>,</w:t>
      </w:r>
      <w:r w:rsidRPr="008D2355">
        <w:t xml:space="preserve"> if extrapolated from [IETF RFC </w:t>
      </w:r>
      <w:r w:rsidR="00351476" w:rsidRPr="008D2355">
        <w:t>7</w:t>
      </w:r>
      <w:r w:rsidRPr="008D2355">
        <w:t>679]. This metric requires a conditional distribution of delay (conditioned on arrival within a fixed waiting time that is set long enough to distinguish packets with long delays from those that are truly lost, e.g., discarded or corrupted), where lost packets have undefined delay.</w:t>
      </w:r>
    </w:p>
    <w:p w14:paraId="2E55BEE6" w14:textId="206F4EE8" w:rsidR="00484D81" w:rsidRPr="008D2355" w:rsidRDefault="00935985" w:rsidP="00484D81">
      <w:pPr>
        <w:pStyle w:val="Heading2"/>
      </w:pPr>
      <w:bookmarkStart w:id="102" w:name="_Toc57187694"/>
      <w:bookmarkStart w:id="103" w:name="_Toc70485627"/>
      <w:bookmarkStart w:id="104" w:name="_Toc119910840"/>
      <w:bookmarkStart w:id="105" w:name="_Toc178390972"/>
      <w:bookmarkStart w:id="106" w:name="_Toc184700502"/>
      <w:bookmarkStart w:id="107" w:name="_Toc184700585"/>
      <w:bookmarkStart w:id="108" w:name="_Toc184713316"/>
      <w:bookmarkStart w:id="109" w:name="_Toc201397572"/>
      <w:bookmarkStart w:id="110" w:name="_Toc211825523"/>
      <w:bookmarkStart w:id="111" w:name="_Toc216686649"/>
      <w:bookmarkStart w:id="112" w:name="_Toc216757394"/>
      <w:bookmarkStart w:id="113" w:name="_Toc518395964"/>
      <w:bookmarkStart w:id="114" w:name="_Toc520386078"/>
      <w:bookmarkStart w:id="115" w:name="_Toc520444536"/>
      <w:bookmarkStart w:id="116" w:name="_Toc520444850"/>
      <w:r w:rsidRPr="008D2355">
        <w:t>6.</w:t>
      </w:r>
      <w:r w:rsidR="00484D81" w:rsidRPr="008D2355">
        <w:t>2</w:t>
      </w:r>
      <w:r w:rsidR="00484D81" w:rsidRPr="008D2355">
        <w:tab/>
        <w:t>One-way packet delay variation</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2E55BEE7" w14:textId="65D4C9BE" w:rsidR="00484D81" w:rsidRPr="008D2355" w:rsidRDefault="00484D81" w:rsidP="00344C35">
      <w:r w:rsidRPr="008D2355">
        <w:t>In addition to the mean delay, PDV is important to many applications including telephony, gaming and transactions.</w:t>
      </w:r>
    </w:p>
    <w:p w14:paraId="2E55BEE8" w14:textId="240F0EB1" w:rsidR="00484D81" w:rsidRPr="008D2355" w:rsidRDefault="00484D81" w:rsidP="00344C35">
      <w:r w:rsidRPr="008D2355">
        <w:t>P</w:t>
      </w:r>
      <w:r w:rsidR="00344C35" w:rsidRPr="008D2355">
        <w:t>DV</w:t>
      </w:r>
      <w:r w:rsidRPr="008D2355">
        <w:t xml:space="preserve"> is </w:t>
      </w:r>
      <w:r w:rsidR="00F33BE5" w:rsidRPr="008D2355">
        <w:t>specifi</w:t>
      </w:r>
      <w:r w:rsidRPr="008D2355">
        <w:t xml:space="preserve">ed in [ITU-T Y.1540], and is essentially the difference between the 99.9th percentile of delay and minimum delay. The minimum delay of a sample or set of individual delay measurements is taken as the reference for variation. The percentiles of the actual delay distribution can be estimated by summing the minimum delay and the delay variation </w:t>
      </w:r>
      <w:r w:rsidR="00A7406E" w:rsidRPr="008D2355">
        <w:t xml:space="preserve">(DV) </w:t>
      </w:r>
      <w:r w:rsidRPr="008D2355">
        <w:t>percentile of interest.</w:t>
      </w:r>
    </w:p>
    <w:p w14:paraId="2E55BEE9" w14:textId="70B37371" w:rsidR="00484D81" w:rsidRPr="008D2355" w:rsidRDefault="00484D81" w:rsidP="00A7406E">
      <w:r w:rsidRPr="008D2355">
        <w:t xml:space="preserve">Other useful </w:t>
      </w:r>
      <w:r w:rsidR="00A7406E" w:rsidRPr="008D2355">
        <w:t>DV</w:t>
      </w:r>
      <w:r w:rsidRPr="008D2355">
        <w:t xml:space="preserve"> percentiles that can be recorded include:</w:t>
      </w:r>
    </w:p>
    <w:p w14:paraId="2E55BEEA" w14:textId="020E0F13" w:rsidR="00484D81" w:rsidRPr="008D2355" w:rsidRDefault="000716AD" w:rsidP="00484D81">
      <w:pPr>
        <w:pStyle w:val="enumlev1"/>
      </w:pPr>
      <w:r>
        <w:t>•</w:t>
      </w:r>
      <w:r>
        <w:tab/>
        <w:t>90th percentile – DV90</w:t>
      </w:r>
    </w:p>
    <w:p w14:paraId="2E55BEEB" w14:textId="706502BF" w:rsidR="00484D81" w:rsidRPr="008D2355" w:rsidRDefault="00484D81" w:rsidP="000716AD">
      <w:pPr>
        <w:pStyle w:val="enumlev1"/>
      </w:pPr>
      <w:r w:rsidRPr="008D2355">
        <w:t>•</w:t>
      </w:r>
      <w:r w:rsidRPr="008D2355">
        <w:tab/>
        <w:t>99th percentile – DV99</w:t>
      </w:r>
    </w:p>
    <w:p w14:paraId="2E55BEEC" w14:textId="2F609968" w:rsidR="00484D81" w:rsidRPr="008D2355" w:rsidRDefault="00484D81">
      <w:r w:rsidRPr="008D2355">
        <w:t xml:space="preserve">Conceptually, percentiles are measured by stack-ranking all measurements of successfully delivered packets, discarding a top percentage e.g., 0.1% in the case of 99.9th percentile, then selecting the remaining highest value. In reality, we measure a subset of packets, the active probes. All lost packets or packets delivered while the network is considered unavailable are ignored </w:t>
      </w:r>
      <w:r w:rsidR="006C523C" w:rsidRPr="008D2355">
        <w:t>by</w:t>
      </w:r>
      <w:r w:rsidRPr="008D2355">
        <w:t xml:space="preserve"> other metrics.</w:t>
      </w:r>
    </w:p>
    <w:p w14:paraId="2E55BEED" w14:textId="27E9FF3A" w:rsidR="00484D81" w:rsidRPr="008D2355" w:rsidRDefault="00484D81">
      <w:r w:rsidRPr="008D2355">
        <w:t xml:space="preserve">By taking multiple percentile readings and a minimum delay reading, the distribution of delays can be better understood. This information is more useful than a simple standard deviation metric </w:t>
      </w:r>
      <w:r w:rsidR="006C523C" w:rsidRPr="008D2355">
        <w:t>that</w:t>
      </w:r>
      <w:r w:rsidRPr="008D2355">
        <w:t xml:space="preserve"> can be easily used only when assuming a mathematically friendly underlying probability distribution function. In reality, network delay characteristics may be multi-modal. There is added complexity and cost associated with engineering a network to closely match a particular delay distribution and in measuring that distribution accurately. Therefore only QoS classes that require multiple percentiles will have them specified and measured.</w:t>
      </w:r>
    </w:p>
    <w:p w14:paraId="2E55BEEE" w14:textId="56F122BE" w:rsidR="00484D81" w:rsidRPr="008D2355" w:rsidRDefault="00484D81" w:rsidP="00A7406E">
      <w:pPr>
        <w:keepNext/>
        <w:keepLines/>
      </w:pPr>
      <w:r w:rsidRPr="008D2355">
        <w:lastRenderedPageBreak/>
        <w:t xml:space="preserve">Delay variation is loosely correlated to distance (since distance is loosely correlated to number of hops) and allows targets to be set independently of site locations. Delay variation is correlated to link bandwidth and utilization and therefore, access links are a common source of </w:t>
      </w:r>
      <w:r w:rsidR="00A7406E" w:rsidRPr="008D2355">
        <w:t>DV</w:t>
      </w:r>
      <w:r w:rsidRPr="008D2355">
        <w:t>, owing to their low bandwidth with respect to other network links.</w:t>
      </w:r>
    </w:p>
    <w:p w14:paraId="2E55BEEF" w14:textId="7BCEC895" w:rsidR="00484D81" w:rsidRPr="008D2355" w:rsidRDefault="00935985" w:rsidP="00484D81">
      <w:pPr>
        <w:pStyle w:val="Heading3"/>
      </w:pPr>
      <w:bookmarkStart w:id="117" w:name="_Toc178390973"/>
      <w:r w:rsidRPr="008D2355">
        <w:t>6.</w:t>
      </w:r>
      <w:r w:rsidR="00484D81" w:rsidRPr="008D2355">
        <w:t>2.1</w:t>
      </w:r>
      <w:r w:rsidR="00484D81" w:rsidRPr="008D2355">
        <w:tab/>
        <w:t>Relationship to existing standards</w:t>
      </w:r>
      <w:bookmarkEnd w:id="117"/>
    </w:p>
    <w:p w14:paraId="2E55BEF0" w14:textId="6C54EFA9" w:rsidR="00484D81" w:rsidRPr="008D2355" w:rsidRDefault="00484D81">
      <w:r w:rsidRPr="008D2355">
        <w:t xml:space="preserve">The </w:t>
      </w:r>
      <w:r w:rsidR="00A7406E" w:rsidRPr="008D2355">
        <w:t>DV</w:t>
      </w:r>
      <w:r w:rsidRPr="008D2355">
        <w:t xml:space="preserve"> specified here is based on observations of the delay distribution, rather than on the difference between two successive delay measurements</w:t>
      </w:r>
      <w:r w:rsidR="006C523C" w:rsidRPr="008D2355">
        <w:t>,</w:t>
      </w:r>
      <w:r w:rsidRPr="008D2355">
        <w:t xml:space="preserve"> as is the usual formulation associated with </w:t>
      </w:r>
      <w:bookmarkStart w:id="118" w:name="OLE_LINK8"/>
      <w:bookmarkStart w:id="119" w:name="OLE_LINK9"/>
      <w:r w:rsidRPr="008D2355">
        <w:t>[IETF </w:t>
      </w:r>
      <w:bookmarkEnd w:id="118"/>
      <w:bookmarkEnd w:id="119"/>
      <w:r w:rsidRPr="008D2355">
        <w:t>RFC 3393]. However, [IETF RFC 3393] has sufficient flexibility to produce either the inter-</w:t>
      </w:r>
      <w:r w:rsidR="00A7406E" w:rsidRPr="008D2355">
        <w:t>PDV</w:t>
      </w:r>
      <w:r w:rsidRPr="008D2355">
        <w:t xml:space="preserve"> or the </w:t>
      </w:r>
      <w:r w:rsidR="00A7406E" w:rsidRPr="008D2355">
        <w:t>DV</w:t>
      </w:r>
      <w:r w:rsidRPr="008D2355">
        <w:t xml:space="preserve"> by using a fixed minimum delay reference.</w:t>
      </w:r>
    </w:p>
    <w:p w14:paraId="2E55BEF1" w14:textId="117B0EFF" w:rsidR="00484D81" w:rsidRPr="008D2355" w:rsidRDefault="00935985" w:rsidP="00484D81">
      <w:pPr>
        <w:pStyle w:val="Heading2"/>
      </w:pPr>
      <w:bookmarkStart w:id="120" w:name="_Toc57187695"/>
      <w:bookmarkStart w:id="121" w:name="_Toc70485628"/>
      <w:bookmarkStart w:id="122" w:name="_Toc119910841"/>
      <w:bookmarkStart w:id="123" w:name="_Toc178390974"/>
      <w:bookmarkStart w:id="124" w:name="_Toc184700503"/>
      <w:bookmarkStart w:id="125" w:name="_Toc184700586"/>
      <w:bookmarkStart w:id="126" w:name="_Toc184713317"/>
      <w:bookmarkStart w:id="127" w:name="_Toc201397573"/>
      <w:bookmarkStart w:id="128" w:name="_Toc211825524"/>
      <w:bookmarkStart w:id="129" w:name="_Toc216686650"/>
      <w:bookmarkStart w:id="130" w:name="_Toc216757395"/>
      <w:bookmarkStart w:id="131" w:name="_Toc518395965"/>
      <w:bookmarkStart w:id="132" w:name="_Toc520386079"/>
      <w:bookmarkStart w:id="133" w:name="_Toc520444537"/>
      <w:bookmarkStart w:id="134" w:name="_Toc520444851"/>
      <w:r w:rsidRPr="008D2355">
        <w:t>6.</w:t>
      </w:r>
      <w:r w:rsidR="00484D81" w:rsidRPr="008D2355">
        <w:t>3</w:t>
      </w:r>
      <w:r w:rsidR="00484D81" w:rsidRPr="008D2355">
        <w:tab/>
        <w:t>Packet loss</w:t>
      </w:r>
      <w:bookmarkEnd w:id="120"/>
      <w:bookmarkEnd w:id="121"/>
      <w:bookmarkEnd w:id="122"/>
      <w:bookmarkEnd w:id="123"/>
      <w:r w:rsidR="00484D81" w:rsidRPr="008D2355">
        <w:t xml:space="preserve"> ratio</w:t>
      </w:r>
      <w:bookmarkEnd w:id="124"/>
      <w:bookmarkEnd w:id="125"/>
      <w:bookmarkEnd w:id="126"/>
      <w:bookmarkEnd w:id="127"/>
      <w:bookmarkEnd w:id="128"/>
      <w:bookmarkEnd w:id="129"/>
      <w:bookmarkEnd w:id="130"/>
      <w:bookmarkEnd w:id="131"/>
      <w:bookmarkEnd w:id="132"/>
      <w:bookmarkEnd w:id="133"/>
      <w:bookmarkEnd w:id="134"/>
    </w:p>
    <w:p w14:paraId="2E55BEF2" w14:textId="76311005" w:rsidR="00484D81" w:rsidRPr="008D2355" w:rsidRDefault="00484D81" w:rsidP="00344C35">
      <w:r w:rsidRPr="008D2355">
        <w:t>P</w:t>
      </w:r>
      <w:r w:rsidR="00344C35" w:rsidRPr="008D2355">
        <w:t>L</w:t>
      </w:r>
      <w:r w:rsidRPr="008D2355">
        <w:t xml:space="preserve"> is important to most applications. It significantly impacts either quality or throughput of the network.</w:t>
      </w:r>
    </w:p>
    <w:p w14:paraId="2E55BEF3" w14:textId="763EC444" w:rsidR="00484D81" w:rsidRPr="008D2355" w:rsidRDefault="00484D81" w:rsidP="009D2483">
      <w:r w:rsidRPr="008D2355">
        <w:t xml:space="preserve">A packet is considered lost if conditions satisfy the qualifications of a lost packet outcome as </w:t>
      </w:r>
      <w:r w:rsidR="00F33BE5" w:rsidRPr="008D2355">
        <w:t>specifi</w:t>
      </w:r>
      <w:r w:rsidRPr="008D2355">
        <w:t>ed in [ITU-T Y.1540]. The maximum waiting time threshold, T</w:t>
      </w:r>
      <w:r w:rsidRPr="008D2355">
        <w:rPr>
          <w:vertAlign w:val="subscript"/>
        </w:rPr>
        <w:t>max</w:t>
      </w:r>
      <w:r w:rsidRPr="008D2355">
        <w:t>, should be set long enough to differentiate a packet with long delay from a packet that is truly lost, e.g., discarded or corrupted. In practice, this waiting time may need to be set at 10</w:t>
      </w:r>
      <w:r w:rsidR="00DC1740" w:rsidRPr="008D2355">
        <w:t> </w:t>
      </w:r>
      <w:r w:rsidRPr="008D2355">
        <w:t xml:space="preserve">s or more, and requires knowledge of the network under test to set correctly. </w:t>
      </w:r>
    </w:p>
    <w:p w14:paraId="2E55BEF4" w14:textId="4A708FCA" w:rsidR="00484D81" w:rsidRPr="008D2355" w:rsidRDefault="00484D81" w:rsidP="00AC46DB">
      <w:r w:rsidRPr="008D2355">
        <w:t xml:space="preserve">IP </w:t>
      </w:r>
      <w:r w:rsidR="00AC46DB" w:rsidRPr="008D2355">
        <w:t>PLR</w:t>
      </w:r>
      <w:r w:rsidRPr="008D2355">
        <w:t xml:space="preserve"> is the ratio of total lost IP packet outcomes to total transmitted IP packets in a population of interest, as defined in [ITU</w:t>
      </w:r>
      <w:r w:rsidRPr="008D2355">
        <w:noBreakHyphen/>
        <w:t xml:space="preserve">T Y.1540]. The population of interest is usually the total set of packets sent between a particular source and destination with specific type, payload size, </w:t>
      </w:r>
      <w:r w:rsidR="0096469E" w:rsidRPr="00EA2C0F">
        <w:rPr>
          <w:lang w:eastAsia="ko-KR"/>
        </w:rPr>
        <w:t xml:space="preserve">DiffServ </w:t>
      </w:r>
      <w:r w:rsidR="0096469E" w:rsidRPr="008D2355">
        <w:rPr>
          <w:lang w:eastAsia="ko-KR"/>
        </w:rPr>
        <w:t>code point</w:t>
      </w:r>
      <w:r w:rsidR="0096469E" w:rsidRPr="008D2355">
        <w:t xml:space="preserve"> (</w:t>
      </w:r>
      <w:r w:rsidRPr="008D2355">
        <w:t>DSCP</w:t>
      </w:r>
      <w:r w:rsidR="0096469E" w:rsidRPr="008D2355">
        <w:t>)</w:t>
      </w:r>
      <w:r w:rsidRPr="008D2355">
        <w:t xml:space="preserve"> and class assignment, etc.</w:t>
      </w:r>
    </w:p>
    <w:p w14:paraId="2E55BEF5" w14:textId="1FD2B090" w:rsidR="00484D81" w:rsidRPr="008D2355" w:rsidRDefault="00484D81">
      <w:r w:rsidRPr="008D2355">
        <w:t>P</w:t>
      </w:r>
      <w:r w:rsidR="00344C35" w:rsidRPr="008D2355">
        <w:t>L</w:t>
      </w:r>
      <w:r w:rsidRPr="008D2355">
        <w:t xml:space="preserve"> is largely insensitive to distance and objectives can be set independently of the end site locations. </w:t>
      </w:r>
      <w:r w:rsidR="00AC46DB" w:rsidRPr="008D2355">
        <w:t>PLR</w:t>
      </w:r>
      <w:r w:rsidRPr="008D2355">
        <w:t>s are sensitive to access technologies, bandwidth and utilizations, and number of hops</w:t>
      </w:r>
      <w:r w:rsidR="006C523C" w:rsidRPr="008D2355">
        <w:t>;</w:t>
      </w:r>
      <w:r w:rsidRPr="008D2355">
        <w:t xml:space="preserve"> objectives must be set accordingly.</w:t>
      </w:r>
    </w:p>
    <w:p w14:paraId="2E55BEF6" w14:textId="70CC4679" w:rsidR="00484D81" w:rsidRPr="008D2355" w:rsidRDefault="00935985" w:rsidP="00484D81">
      <w:pPr>
        <w:pStyle w:val="Heading3"/>
      </w:pPr>
      <w:bookmarkStart w:id="135" w:name="_Toc178390975"/>
      <w:r w:rsidRPr="008D2355">
        <w:t>6.</w:t>
      </w:r>
      <w:r w:rsidR="00484D81" w:rsidRPr="008D2355">
        <w:t>3.1</w:t>
      </w:r>
      <w:r w:rsidR="00484D81" w:rsidRPr="008D2355">
        <w:tab/>
        <w:t>Relationship to existing standards</w:t>
      </w:r>
      <w:bookmarkEnd w:id="135"/>
    </w:p>
    <w:p w14:paraId="2E55BEF7" w14:textId="72DAE452" w:rsidR="00484D81" w:rsidRPr="008D2355" w:rsidRDefault="00F33BE5" w:rsidP="00344C35">
      <w:r w:rsidRPr="008D2355">
        <w:t xml:space="preserve">ITU-T </w:t>
      </w:r>
      <w:r w:rsidR="00484D81" w:rsidRPr="008D2355">
        <w:t xml:space="preserve">Y.1540 </w:t>
      </w:r>
      <w:r w:rsidR="00344C35" w:rsidRPr="008D2355">
        <w:t>PL</w:t>
      </w:r>
      <w:r w:rsidR="00484D81" w:rsidRPr="008D2355">
        <w:t xml:space="preserve"> differs from </w:t>
      </w:r>
      <w:r w:rsidR="0086379D" w:rsidRPr="008D2355">
        <w:t>T</w:t>
      </w:r>
      <w:r w:rsidR="00445281" w:rsidRPr="008D2355">
        <w:t>y</w:t>
      </w:r>
      <w:r w:rsidR="00484D81" w:rsidRPr="008D2355">
        <w:t>pe-P-</w:t>
      </w:r>
      <w:r w:rsidR="0086379D" w:rsidRPr="008D2355">
        <w:t>O</w:t>
      </w:r>
      <w:r w:rsidR="00445281" w:rsidRPr="008D2355">
        <w:t>ne-way-</w:t>
      </w:r>
      <w:r w:rsidR="0086379D" w:rsidRPr="008D2355">
        <w:t>P</w:t>
      </w:r>
      <w:r w:rsidR="00445281" w:rsidRPr="008D2355">
        <w:t>acket-</w:t>
      </w:r>
      <w:r w:rsidR="0086379D" w:rsidRPr="008D2355">
        <w:t>L</w:t>
      </w:r>
      <w:r w:rsidR="00445281" w:rsidRPr="008D2355">
        <w:t xml:space="preserve">oss </w:t>
      </w:r>
      <w:r w:rsidR="00484D81" w:rsidRPr="008D2355">
        <w:t xml:space="preserve">as defined by the IETF IPPM, in that errored packets are designated lost in [IETF RFC </w:t>
      </w:r>
      <w:r w:rsidR="00351476" w:rsidRPr="008D2355">
        <w:t>7</w:t>
      </w:r>
      <w:r w:rsidR="00484D81" w:rsidRPr="008D2355">
        <w:t>680]. In practice, this difference is not significant to measurement results</w:t>
      </w:r>
      <w:r w:rsidR="0086379D" w:rsidRPr="008D2355">
        <w:t>,</w:t>
      </w:r>
      <w:r w:rsidR="00484D81" w:rsidRPr="008D2355">
        <w:t xml:space="preserve"> because packets with errors are usually discarded before they reach the destination. However, if the last link entering the </w:t>
      </w:r>
      <w:r w:rsidR="009738C7" w:rsidRPr="008D2355">
        <w:t>MP</w:t>
      </w:r>
      <w:r w:rsidR="00484D81" w:rsidRPr="008D2355">
        <w:t xml:space="preserve"> is error prone, then the difference between the [IETF RFC </w:t>
      </w:r>
      <w:r w:rsidR="00351476" w:rsidRPr="008D2355">
        <w:t>7</w:t>
      </w:r>
      <w:r w:rsidR="00484D81" w:rsidRPr="008D2355">
        <w:t>680] and [ITU</w:t>
      </w:r>
      <w:r w:rsidR="00484D81" w:rsidRPr="008D2355">
        <w:noBreakHyphen/>
        <w:t>T Y.1540] definitions may be significant.</w:t>
      </w:r>
    </w:p>
    <w:p w14:paraId="2E55BEF8" w14:textId="527620C3" w:rsidR="00484D81" w:rsidRPr="008D2355" w:rsidRDefault="00935985" w:rsidP="00484D81">
      <w:pPr>
        <w:pStyle w:val="Heading2"/>
      </w:pPr>
      <w:bookmarkStart w:id="136" w:name="_Toc57187696"/>
      <w:bookmarkStart w:id="137" w:name="_Toc70485629"/>
      <w:bookmarkStart w:id="138" w:name="_Toc119910842"/>
      <w:bookmarkStart w:id="139" w:name="_Toc178390976"/>
      <w:bookmarkStart w:id="140" w:name="_Toc184700504"/>
      <w:bookmarkStart w:id="141" w:name="_Toc184700587"/>
      <w:bookmarkStart w:id="142" w:name="_Toc184713318"/>
      <w:bookmarkStart w:id="143" w:name="_Toc201397574"/>
      <w:bookmarkStart w:id="144" w:name="_Toc211825525"/>
      <w:bookmarkStart w:id="145" w:name="_Toc216686651"/>
      <w:bookmarkStart w:id="146" w:name="_Toc216757396"/>
      <w:bookmarkStart w:id="147" w:name="_Toc518395966"/>
      <w:bookmarkStart w:id="148" w:name="_Toc520386080"/>
      <w:bookmarkStart w:id="149" w:name="_Toc520444538"/>
      <w:bookmarkStart w:id="150" w:name="_Toc520444852"/>
      <w:r w:rsidRPr="008D2355">
        <w:t>6.</w:t>
      </w:r>
      <w:r w:rsidR="00484D81" w:rsidRPr="008D2355">
        <w:t>4</w:t>
      </w:r>
      <w:r w:rsidR="00484D81" w:rsidRPr="008D2355">
        <w:tab/>
        <w:t>Path unavailability</w:t>
      </w:r>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p>
    <w:p w14:paraId="2E55BEF9" w14:textId="75FEC05E" w:rsidR="00484D81" w:rsidRPr="008D2355" w:rsidRDefault="00484D81" w:rsidP="00484D81">
      <w:r w:rsidRPr="008D2355">
        <w:t xml:space="preserve">Path unavailability is significant when a human observer detects a business-impacting application failure due to network loss. For a typical application such as telephony, a network path is considered unavailable by the user if there is an inability to connect or a connection is lost. The measurement of unavailability attempts to approximate this view by detecting periods during which network path unavailability </w:t>
      </w:r>
      <w:r w:rsidRPr="008D2355">
        <w:lastRenderedPageBreak/>
        <w:t>would have noticeable impacts on applications and individual or business productivity.</w:t>
      </w:r>
    </w:p>
    <w:p w14:paraId="2E55BEFA" w14:textId="77777777" w:rsidR="00484D81" w:rsidRPr="008D2355" w:rsidRDefault="00484D81" w:rsidP="00484D81">
      <w:r w:rsidRPr="008D2355">
        <w:t>Unlike delay and loss attributes, the unavailability attribute is not statistically simple to define and an approximation is required.</w:t>
      </w:r>
    </w:p>
    <w:p w14:paraId="2E55BEFB" w14:textId="60F8837E" w:rsidR="00BB0478" w:rsidRPr="008D2355" w:rsidRDefault="00484D81">
      <w:r w:rsidRPr="008D2355">
        <w:t>In IDQ, unavailability is calculated from the distribution of loss measurements over time; see clause 7 of [ITU-T Y.1540] for details o</w:t>
      </w:r>
      <w:r w:rsidR="0086379D" w:rsidRPr="008D2355">
        <w:t>f</w:t>
      </w:r>
      <w:r w:rsidRPr="008D2355">
        <w:t xml:space="preserve"> the service availability function. A period is considered unavailable if there is an excessive PLR (e.g., &gt;</w:t>
      </w:r>
      <w:r w:rsidR="00880D6D" w:rsidRPr="008D2355">
        <w:t>2</w:t>
      </w:r>
      <w:r w:rsidRPr="008D2355">
        <w:t xml:space="preserve">5%) over a specific fixed time interval. The interval may be set independently for each QoS class, but currently only one interval is specified, </w:t>
      </w:r>
      <w:r w:rsidR="00880D6D" w:rsidRPr="008D2355">
        <w:t>1</w:t>
      </w:r>
      <w:r w:rsidR="00B66715" w:rsidRPr="008D2355">
        <w:t> </w:t>
      </w:r>
      <w:r w:rsidRPr="008D2355">
        <w:t>min.</w:t>
      </w:r>
    </w:p>
    <w:p w14:paraId="2E55BEFC" w14:textId="5F0E50BF" w:rsidR="00484D81" w:rsidRPr="008D2355" w:rsidRDefault="00484D81" w:rsidP="00A7406E">
      <w:r w:rsidRPr="008D2355">
        <w:t xml:space="preserve">This definition is intended to capture periods of very poor performance and requires network performance to return to normal levels before unavailability is ended. During a period of unavailability, none of the delay or </w:t>
      </w:r>
      <w:r w:rsidR="00A7406E" w:rsidRPr="008D2355">
        <w:t>DV</w:t>
      </w:r>
      <w:r w:rsidRPr="008D2355">
        <w:t xml:space="preserve"> metrics are valid.</w:t>
      </w:r>
    </w:p>
    <w:p w14:paraId="2E55BEFD" w14:textId="39FB6458" w:rsidR="00484D81" w:rsidRPr="008D2355" w:rsidRDefault="00541BED">
      <w:r w:rsidRPr="008D2355">
        <w:t>Internet protocol</w:t>
      </w:r>
      <w:r w:rsidR="00484D81" w:rsidRPr="008D2355">
        <w:t xml:space="preserve"> unavailability (IPUA) is measured by summing the periods of unavailability and dividing by the total period being covered. The period being covered to be used is the default reporting to customer period. It should be noted that the IDQ system keeps track of each individual period of unavailability for reporting to customers.</w:t>
      </w:r>
    </w:p>
    <w:p w14:paraId="2E55BEFE" w14:textId="77777777" w:rsidR="00484D81" w:rsidRPr="008D2355" w:rsidRDefault="00484D81" w:rsidP="00484D81">
      <w:r w:rsidRPr="008D2355">
        <w:t>Unavailability is largely insensitive to distance, but is sensitive to single points of failure in a network architecture. It will vary significantly with access technologies and configurations. To achieve a low level of unavailability, diverse transmission paths are required.</w:t>
      </w:r>
    </w:p>
    <w:p w14:paraId="2E55BEFF" w14:textId="7C455483" w:rsidR="00484D81" w:rsidRPr="008D2355" w:rsidRDefault="00935985" w:rsidP="00484D81">
      <w:pPr>
        <w:pStyle w:val="Heading3"/>
      </w:pPr>
      <w:bookmarkStart w:id="151" w:name="_Toc178390977"/>
      <w:r w:rsidRPr="008D2355">
        <w:t>6.</w:t>
      </w:r>
      <w:r w:rsidR="00484D81" w:rsidRPr="008D2355">
        <w:t>4.1</w:t>
      </w:r>
      <w:r w:rsidR="00484D81" w:rsidRPr="008D2355">
        <w:tab/>
        <w:t>Relationship to existing standard</w:t>
      </w:r>
      <w:bookmarkEnd w:id="151"/>
      <w:r w:rsidR="00484D81" w:rsidRPr="008D2355">
        <w:t>s</w:t>
      </w:r>
    </w:p>
    <w:p w14:paraId="2E55BF00" w14:textId="3A24EC00" w:rsidR="00484D81" w:rsidRPr="008D2355" w:rsidRDefault="00484D81" w:rsidP="00484D81">
      <w:r w:rsidRPr="008D2355">
        <w:t xml:space="preserve">[b-IETF RFC 2678] defines parameters for unidirectional connectivity and bidirectional instantaneous connectivity. Both these metrics can be used to assess connectivity over time, similar to the </w:t>
      </w:r>
      <w:r w:rsidR="00F33BE5" w:rsidRPr="008D2355">
        <w:t xml:space="preserve">ITU-T </w:t>
      </w:r>
      <w:r w:rsidRPr="008D2355">
        <w:t>Y.1540 service availability function.</w:t>
      </w:r>
    </w:p>
    <w:p w14:paraId="2E55BF01" w14:textId="357E8522" w:rsidR="00484D81" w:rsidRPr="008D2355" w:rsidRDefault="00935985" w:rsidP="00484D81">
      <w:pPr>
        <w:pStyle w:val="Heading1"/>
      </w:pPr>
      <w:bookmarkStart w:id="152" w:name="_Toc119910843"/>
      <w:bookmarkStart w:id="153" w:name="_Toc178390978"/>
      <w:bookmarkStart w:id="154" w:name="_Toc184700505"/>
      <w:bookmarkStart w:id="155" w:name="_Toc184700588"/>
      <w:bookmarkStart w:id="156" w:name="_Toc184713319"/>
      <w:bookmarkStart w:id="157" w:name="_Toc201397575"/>
      <w:bookmarkStart w:id="158" w:name="_Toc211825526"/>
      <w:bookmarkStart w:id="159" w:name="_Toc216686652"/>
      <w:bookmarkStart w:id="160" w:name="_Toc216757397"/>
      <w:bookmarkStart w:id="161" w:name="_Toc518395967"/>
      <w:bookmarkStart w:id="162" w:name="_Toc520386081"/>
      <w:bookmarkStart w:id="163" w:name="_Toc520444539"/>
      <w:bookmarkStart w:id="164" w:name="_Toc520444853"/>
      <w:r w:rsidRPr="008D2355">
        <w:t>7</w:t>
      </w:r>
      <w:r w:rsidR="00484D81" w:rsidRPr="008D2355">
        <w:tab/>
        <w:t>Performance measurement requirements</w:t>
      </w:r>
      <w:bookmarkEnd w:id="152"/>
      <w:bookmarkEnd w:id="153"/>
      <w:bookmarkEnd w:id="154"/>
      <w:bookmarkEnd w:id="155"/>
      <w:bookmarkEnd w:id="156"/>
      <w:bookmarkEnd w:id="157"/>
      <w:bookmarkEnd w:id="158"/>
      <w:bookmarkEnd w:id="159"/>
      <w:bookmarkEnd w:id="160"/>
      <w:bookmarkEnd w:id="161"/>
      <w:bookmarkEnd w:id="162"/>
      <w:bookmarkEnd w:id="163"/>
      <w:bookmarkEnd w:id="164"/>
    </w:p>
    <w:p w14:paraId="2E55BF02" w14:textId="6832FB0F" w:rsidR="00484D81" w:rsidRPr="008D2355" w:rsidRDefault="00484D81">
      <w:r w:rsidRPr="008D2355">
        <w:t xml:space="preserve">Inter-domain QoS is intended to increase the level of confidence in the expected service characteristics of the </w:t>
      </w:r>
      <w:r w:rsidR="00962279" w:rsidRPr="008D2355">
        <w:t>next generation network (</w:t>
      </w:r>
      <w:r w:rsidRPr="008D2355">
        <w:t>NGN</w:t>
      </w:r>
      <w:r w:rsidR="00962279" w:rsidRPr="008D2355">
        <w:t>)</w:t>
      </w:r>
      <w:r w:rsidRPr="008D2355">
        <w:t xml:space="preserve">. Increased confidence will enable new applications, services and revenue streams. An integral part of achieving this confidence is the continuous measurement of service performance. The purpose of taking measurements is to provide information for customers, potential customers and </w:t>
      </w:r>
      <w:r w:rsidR="007D4391" w:rsidRPr="008D2355">
        <w:t>SP</w:t>
      </w:r>
      <w:r w:rsidRPr="008D2355">
        <w:t>s, and includes</w:t>
      </w:r>
      <w:r w:rsidR="00962279" w:rsidRPr="008D2355">
        <w:t xml:space="preserve"> the following.</w:t>
      </w:r>
    </w:p>
    <w:p w14:paraId="2E55BF03" w14:textId="77777777" w:rsidR="00484D81" w:rsidRPr="008D2355" w:rsidRDefault="00484D81" w:rsidP="00B66715">
      <w:pPr>
        <w:pStyle w:val="enumlev1"/>
        <w:keepNext/>
        <w:keepLines/>
      </w:pPr>
      <w:r w:rsidRPr="008D2355">
        <w:t>1)</w:t>
      </w:r>
      <w:r w:rsidRPr="008D2355">
        <w:tab/>
        <w:t>For customers and potential customers:</w:t>
      </w:r>
    </w:p>
    <w:p w14:paraId="2E55BF04" w14:textId="06D64A2B" w:rsidR="00484D81" w:rsidRPr="008D2355" w:rsidRDefault="00484D81" w:rsidP="00B66715">
      <w:pPr>
        <w:pStyle w:val="enumlev2"/>
        <w:keepNext/>
        <w:keepLines/>
      </w:pPr>
      <w:r w:rsidRPr="008D2355">
        <w:t>a)</w:t>
      </w:r>
      <w:r w:rsidRPr="008D2355">
        <w:tab/>
      </w:r>
      <w:r w:rsidR="00962279" w:rsidRPr="008D2355">
        <w:t>reports to customers of what service has been delivered;</w:t>
      </w:r>
    </w:p>
    <w:p w14:paraId="2E55BF05" w14:textId="29D3AA43" w:rsidR="00484D81" w:rsidRPr="008D2355" w:rsidRDefault="00962279" w:rsidP="00484D81">
      <w:pPr>
        <w:pStyle w:val="enumlev2"/>
      </w:pPr>
      <w:r w:rsidRPr="008D2355">
        <w:t>b)</w:t>
      </w:r>
      <w:r w:rsidRPr="008D2355">
        <w:tab/>
        <w:t>r</w:t>
      </w:r>
      <w:r w:rsidR="00484D81" w:rsidRPr="008D2355">
        <w:t>eports to potential customers to support marketing claims on service characteristics.</w:t>
      </w:r>
    </w:p>
    <w:p w14:paraId="2E55BF06" w14:textId="65E80453" w:rsidR="00484D81" w:rsidRPr="008D2355" w:rsidRDefault="00484D81" w:rsidP="007D4391">
      <w:pPr>
        <w:pStyle w:val="enumlev1"/>
      </w:pPr>
      <w:r w:rsidRPr="008D2355">
        <w:t>2)</w:t>
      </w:r>
      <w:r w:rsidRPr="008D2355">
        <w:tab/>
        <w:t xml:space="preserve">For </w:t>
      </w:r>
      <w:r w:rsidR="007D4391" w:rsidRPr="008D2355">
        <w:t>SP</w:t>
      </w:r>
      <w:r w:rsidRPr="008D2355">
        <w:t>s and third party delivery assurance entities:</w:t>
      </w:r>
    </w:p>
    <w:p w14:paraId="2E55BF07" w14:textId="10FAC08B" w:rsidR="00484D81" w:rsidRPr="008D2355" w:rsidRDefault="00484D81" w:rsidP="00484D81">
      <w:pPr>
        <w:pStyle w:val="enumlev2"/>
      </w:pPr>
      <w:r w:rsidRPr="008D2355">
        <w:t>a)</w:t>
      </w:r>
      <w:r w:rsidRPr="008D2355">
        <w:tab/>
      </w:r>
      <w:r w:rsidR="00962279" w:rsidRPr="008D2355">
        <w:t>reports to design service offerings;</w:t>
      </w:r>
    </w:p>
    <w:p w14:paraId="2E55BF08" w14:textId="7EB9468B" w:rsidR="00484D81" w:rsidRPr="008D2355" w:rsidRDefault="00962279" w:rsidP="00484D81">
      <w:pPr>
        <w:pStyle w:val="enumlev2"/>
      </w:pPr>
      <w:r w:rsidRPr="008D2355">
        <w:t>b)</w:t>
      </w:r>
      <w:r w:rsidRPr="008D2355">
        <w:tab/>
        <w:t>reports for troubleshooting;</w:t>
      </w:r>
    </w:p>
    <w:p w14:paraId="2E55BF09" w14:textId="24D44F97" w:rsidR="00484D81" w:rsidRPr="008D2355" w:rsidRDefault="00962279" w:rsidP="00484D81">
      <w:pPr>
        <w:pStyle w:val="enumlev2"/>
        <w:keepNext/>
        <w:keepLines/>
      </w:pPr>
      <w:r w:rsidRPr="008D2355">
        <w:lastRenderedPageBreak/>
        <w:t>c)</w:t>
      </w:r>
      <w:r w:rsidRPr="008D2355">
        <w:tab/>
        <w:t>data for marketing collateral;</w:t>
      </w:r>
    </w:p>
    <w:p w14:paraId="2E55BF0A" w14:textId="4029A2E5" w:rsidR="00484D81" w:rsidRPr="008D2355" w:rsidRDefault="00962279" w:rsidP="00484D81">
      <w:pPr>
        <w:pStyle w:val="enumlev2"/>
        <w:keepNext/>
        <w:keepLines/>
      </w:pPr>
      <w:r w:rsidRPr="008D2355">
        <w:t>d)</w:t>
      </w:r>
      <w:r w:rsidRPr="008D2355">
        <w:tab/>
        <w:t xml:space="preserve">reports </w:t>
      </w:r>
      <w:r w:rsidR="00484D81" w:rsidRPr="008D2355">
        <w:t>to enable capacity planning and service development.</w:t>
      </w:r>
    </w:p>
    <w:p w14:paraId="2E55BF0B" w14:textId="77777777" w:rsidR="00484D81" w:rsidRPr="008D2355" w:rsidRDefault="00484D81" w:rsidP="00B66715">
      <w:r w:rsidRPr="008D2355">
        <w:t>The IDQ measurement system and the statistics that it produces must:</w:t>
      </w:r>
    </w:p>
    <w:p w14:paraId="2E55BF0C" w14:textId="77777777" w:rsidR="00484D81" w:rsidRPr="008D2355" w:rsidRDefault="00484D81" w:rsidP="00484D81">
      <w:pPr>
        <w:pStyle w:val="enumlev1"/>
      </w:pPr>
      <w:r w:rsidRPr="008D2355">
        <w:t>a)</w:t>
      </w:r>
      <w:r w:rsidRPr="008D2355">
        <w:tab/>
        <w:t>be easily understood by SPs and customers;</w:t>
      </w:r>
    </w:p>
    <w:p w14:paraId="2E55BF0D" w14:textId="77777777" w:rsidR="00484D81" w:rsidRPr="008D2355" w:rsidRDefault="00484D81" w:rsidP="00484D81">
      <w:pPr>
        <w:pStyle w:val="enumlev1"/>
      </w:pPr>
      <w:r w:rsidRPr="008D2355">
        <w:t>b)</w:t>
      </w:r>
      <w:r w:rsidRPr="008D2355">
        <w:tab/>
        <w:t>be well defined (non-ambiguous);</w:t>
      </w:r>
    </w:p>
    <w:p w14:paraId="2E55BF0E" w14:textId="77777777" w:rsidR="00484D81" w:rsidRPr="008D2355" w:rsidRDefault="00484D81" w:rsidP="00484D81">
      <w:pPr>
        <w:pStyle w:val="enumlev1"/>
      </w:pPr>
      <w:r w:rsidRPr="008D2355">
        <w:t>c)</w:t>
      </w:r>
      <w:r w:rsidRPr="008D2355">
        <w:tab/>
        <w:t>be relevant to customers' applications;</w:t>
      </w:r>
    </w:p>
    <w:p w14:paraId="2E55BF0F" w14:textId="7FFE0887" w:rsidR="00484D81" w:rsidRPr="008D2355" w:rsidRDefault="00484D81" w:rsidP="007D4391">
      <w:pPr>
        <w:pStyle w:val="enumlev1"/>
      </w:pPr>
      <w:r w:rsidRPr="008D2355">
        <w:t>d)</w:t>
      </w:r>
      <w:r w:rsidRPr="008D2355">
        <w:tab/>
        <w:t xml:space="preserve">enable </w:t>
      </w:r>
      <w:r w:rsidR="007D4391" w:rsidRPr="008D2355">
        <w:t>SP</w:t>
      </w:r>
      <w:r w:rsidRPr="008D2355">
        <w:t>s to diagnose issues and anticipate capacity requirements;</w:t>
      </w:r>
    </w:p>
    <w:p w14:paraId="2E55BF10" w14:textId="77777777" w:rsidR="00484D81" w:rsidRPr="008D2355" w:rsidRDefault="00484D81" w:rsidP="00484D81">
      <w:pPr>
        <w:pStyle w:val="enumlev1"/>
      </w:pPr>
      <w:r w:rsidRPr="008D2355">
        <w:t>e)</w:t>
      </w:r>
      <w:r w:rsidRPr="008D2355">
        <w:tab/>
        <w:t>be independently repeatable (multiple SP measurements over the same time get the same result);</w:t>
      </w:r>
    </w:p>
    <w:p w14:paraId="2E55BF11" w14:textId="77777777" w:rsidR="00484D81" w:rsidRPr="008D2355" w:rsidRDefault="00484D81" w:rsidP="00484D81">
      <w:pPr>
        <w:pStyle w:val="enumlev1"/>
      </w:pPr>
      <w:r w:rsidRPr="008D2355">
        <w:t>f)</w:t>
      </w:r>
      <w:r w:rsidRPr="008D2355">
        <w:tab/>
        <w:t>be independently verifiable by customers (customer measurements should be close to SP estimates);</w:t>
      </w:r>
    </w:p>
    <w:p w14:paraId="2E55BF12" w14:textId="77777777" w:rsidR="00484D81" w:rsidRPr="008D2355" w:rsidRDefault="00484D81" w:rsidP="00484D81">
      <w:pPr>
        <w:pStyle w:val="enumlev1"/>
      </w:pPr>
      <w:r w:rsidRPr="008D2355">
        <w:t>g)</w:t>
      </w:r>
      <w:r w:rsidRPr="008D2355">
        <w:tab/>
        <w:t>be widely applicable (traffic type, link size, load independent, any IP network);</w:t>
      </w:r>
    </w:p>
    <w:p w14:paraId="2E55BF13" w14:textId="77777777" w:rsidR="00484D81" w:rsidRPr="008D2355" w:rsidRDefault="00484D81" w:rsidP="00484D81">
      <w:pPr>
        <w:pStyle w:val="enumlev1"/>
      </w:pPr>
      <w:r w:rsidRPr="008D2355">
        <w:t>h)</w:t>
      </w:r>
      <w:r w:rsidRPr="008D2355">
        <w:tab/>
        <w:t>be appropriately sensitive to distance and path;</w:t>
      </w:r>
    </w:p>
    <w:p w14:paraId="2E55BF14" w14:textId="77777777" w:rsidR="00484D81" w:rsidRPr="008D2355" w:rsidRDefault="00484D81" w:rsidP="00484D81">
      <w:pPr>
        <w:pStyle w:val="enumlev1"/>
      </w:pPr>
      <w:r w:rsidRPr="008D2355">
        <w:t>i)</w:t>
      </w:r>
      <w:r w:rsidRPr="008D2355">
        <w:tab/>
        <w:t>not significantly impact the forwarding of other data;</w:t>
      </w:r>
    </w:p>
    <w:p w14:paraId="2E55BF15" w14:textId="77777777" w:rsidR="00484D81" w:rsidRPr="008D2355" w:rsidRDefault="00484D81" w:rsidP="00484D81">
      <w:pPr>
        <w:pStyle w:val="enumlev1"/>
      </w:pPr>
      <w:r w:rsidRPr="008D2355">
        <w:t>j)</w:t>
      </w:r>
      <w:r w:rsidRPr="008D2355">
        <w:tab/>
        <w:t>be sufficiently scalable to support millions of customer sites;</w:t>
      </w:r>
    </w:p>
    <w:p w14:paraId="2E55BF16" w14:textId="29B4B16D" w:rsidR="00484D81" w:rsidRPr="008D2355" w:rsidRDefault="00484D81" w:rsidP="00484D81">
      <w:pPr>
        <w:pStyle w:val="enumlev1"/>
      </w:pPr>
      <w:r w:rsidRPr="008D2355">
        <w:t>k)</w:t>
      </w:r>
      <w:r w:rsidRPr="008D2355">
        <w:tab/>
        <w:t xml:space="preserve">be sufficiently reliable to enable </w:t>
      </w:r>
      <w:r w:rsidR="000E486E" w:rsidRPr="008D2355">
        <w:rPr>
          <w:lang w:eastAsia="ko-KR"/>
        </w:rPr>
        <w:t>service level agreements</w:t>
      </w:r>
      <w:r w:rsidR="000E486E" w:rsidRPr="008D2355">
        <w:t xml:space="preserve"> (</w:t>
      </w:r>
      <w:r w:rsidRPr="008D2355">
        <w:t>SLAs</w:t>
      </w:r>
      <w:r w:rsidR="000E486E" w:rsidRPr="008D2355">
        <w:t>)</w:t>
      </w:r>
      <w:r w:rsidRPr="008D2355">
        <w:t xml:space="preserve"> with financial penalties to be administered;</w:t>
      </w:r>
    </w:p>
    <w:p w14:paraId="2E55BF17" w14:textId="77777777" w:rsidR="00484D81" w:rsidRPr="008D2355" w:rsidRDefault="00484D81" w:rsidP="00484D81">
      <w:pPr>
        <w:pStyle w:val="enumlev1"/>
      </w:pPr>
      <w:r w:rsidRPr="008D2355">
        <w:t>l)</w:t>
      </w:r>
      <w:r w:rsidRPr="008D2355">
        <w:tab/>
        <w:t>be sufficiently accurate to enable SLAs with financial penalties to be administered.</w:t>
      </w:r>
    </w:p>
    <w:p w14:paraId="2E55BF18" w14:textId="07B78B40" w:rsidR="00484D81" w:rsidRPr="008D2355" w:rsidRDefault="00484D81">
      <w:r w:rsidRPr="008D2355">
        <w:t xml:space="preserve">Since outbound and inbound traffic routes may differ, all measurements will be one-way. Customers or </w:t>
      </w:r>
      <w:r w:rsidR="007D4391" w:rsidRPr="008D2355">
        <w:t>SP</w:t>
      </w:r>
      <w:r w:rsidRPr="008D2355">
        <w:t>s may aggregate the statistics of two directions to estimate the round</w:t>
      </w:r>
      <w:r w:rsidRPr="008D2355">
        <w:noBreakHyphen/>
        <w:t xml:space="preserve">trip performance. </w:t>
      </w:r>
    </w:p>
    <w:p w14:paraId="2E55BF19" w14:textId="2765C7C8" w:rsidR="00484D81" w:rsidRPr="008D2355" w:rsidRDefault="00484D81" w:rsidP="00484D81">
      <w:r w:rsidRPr="008D2355">
        <w:t>Measurements will be taken from each of the segments of the measurement network model (described in clause </w:t>
      </w:r>
      <w:r w:rsidR="00962279" w:rsidRPr="008D2355">
        <w:t>9</w:t>
      </w:r>
      <w:r w:rsidRPr="008D2355">
        <w:t>) and may be combined to form multi-segment, site-to-site, edge-to-edge or IP</w:t>
      </w:r>
      <w:r w:rsidR="00880D6D" w:rsidRPr="008D2355">
        <w:t xml:space="preserve"> </w:t>
      </w:r>
      <w:r w:rsidRPr="008D2355">
        <w:t>Terminal-to-IP</w:t>
      </w:r>
      <w:r w:rsidR="00880D6D" w:rsidRPr="008D2355">
        <w:t xml:space="preserve"> </w:t>
      </w:r>
      <w:r w:rsidRPr="008D2355">
        <w:t>Terminal metrics. A subset of these metrics will be used for reports for the offered services.</w:t>
      </w:r>
    </w:p>
    <w:p w14:paraId="2E55BF1A" w14:textId="77777777" w:rsidR="00484D81" w:rsidRPr="008D2355" w:rsidRDefault="00484D81" w:rsidP="00484D81">
      <w:r w:rsidRPr="008D2355">
        <w:t>Quantitative requirements for end-to-end and segment accuracy have not yet been developed. The following incomplete list of measurement aspects should be considered when requirements are set, and when systems and components are designed:</w:t>
      </w:r>
    </w:p>
    <w:p w14:paraId="2E55BF1B" w14:textId="06ADF99C" w:rsidR="00484D81" w:rsidRPr="008D2355" w:rsidRDefault="00484D81" w:rsidP="00484D81">
      <w:pPr>
        <w:pStyle w:val="enumlev1"/>
      </w:pPr>
      <w:r w:rsidRPr="008D2355">
        <w:t>•</w:t>
      </w:r>
      <w:r w:rsidRPr="008D2355">
        <w:tab/>
      </w:r>
      <w:r w:rsidR="00D2131C" w:rsidRPr="008D2355">
        <w:t>number of segments (due to concatenation errors);</w:t>
      </w:r>
    </w:p>
    <w:p w14:paraId="2E55BF1C" w14:textId="5B4D80C1" w:rsidR="00484D81" w:rsidRPr="008D2355" w:rsidRDefault="00D2131C" w:rsidP="00484D81">
      <w:pPr>
        <w:pStyle w:val="enumlev1"/>
      </w:pPr>
      <w:r w:rsidRPr="008D2355">
        <w:t>•</w:t>
      </w:r>
      <w:r w:rsidRPr="008D2355">
        <w:tab/>
        <w:t>impact of measurement equipment not being directly in user data path;</w:t>
      </w:r>
    </w:p>
    <w:p w14:paraId="2E55BF1D" w14:textId="475156F6" w:rsidR="00484D81" w:rsidRPr="008D2355" w:rsidRDefault="00D2131C" w:rsidP="00484D81">
      <w:pPr>
        <w:pStyle w:val="enumlev1"/>
      </w:pPr>
      <w:r w:rsidRPr="008D2355">
        <w:t>•</w:t>
      </w:r>
      <w:r w:rsidRPr="008D2355">
        <w:tab/>
        <w:t>measurement equipment processor load;</w:t>
      </w:r>
    </w:p>
    <w:p w14:paraId="2E55BF1E" w14:textId="1681F5F5" w:rsidR="00484D81" w:rsidRPr="008D2355" w:rsidRDefault="00D2131C" w:rsidP="00484D81">
      <w:pPr>
        <w:pStyle w:val="enumlev1"/>
      </w:pPr>
      <w:r w:rsidRPr="008D2355">
        <w:t>•</w:t>
      </w:r>
      <w:r w:rsidRPr="008D2355">
        <w:tab/>
        <w:t xml:space="preserve">time </w:t>
      </w:r>
      <w:r w:rsidR="00484D81" w:rsidRPr="008D2355">
        <w:t>synchronization errors</w:t>
      </w:r>
      <w:r w:rsidRPr="008D2355">
        <w:t>;</w:t>
      </w:r>
    </w:p>
    <w:p w14:paraId="2E55BF1F" w14:textId="3E315765" w:rsidR="00484D81" w:rsidRPr="008D2355" w:rsidRDefault="00484D81" w:rsidP="00693DF1">
      <w:pPr>
        <w:pStyle w:val="enumlev1"/>
      </w:pPr>
      <w:r w:rsidRPr="008D2355">
        <w:t>•</w:t>
      </w:r>
      <w:r w:rsidRPr="008D2355">
        <w:tab/>
        <w:t>errors</w:t>
      </w:r>
      <w:r w:rsidR="00890401" w:rsidRPr="008D2355">
        <w:t xml:space="preserve"> related to </w:t>
      </w:r>
      <w:r w:rsidR="00890401" w:rsidRPr="008D2355">
        <w:rPr>
          <w:lang w:eastAsia="ko-KR"/>
        </w:rPr>
        <w:t>equal cost multi-path (ECMP)</w:t>
      </w:r>
      <w:r w:rsidR="00D2131C" w:rsidRPr="008D2355">
        <w:t>;</w:t>
      </w:r>
    </w:p>
    <w:p w14:paraId="2E55BF20" w14:textId="05F28FAB" w:rsidR="00484D81" w:rsidRPr="008D2355" w:rsidRDefault="00484D81" w:rsidP="00484D81">
      <w:pPr>
        <w:pStyle w:val="enumlev1"/>
      </w:pPr>
      <w:r w:rsidRPr="008D2355">
        <w:t>•</w:t>
      </w:r>
      <w:r w:rsidRPr="008D2355">
        <w:tab/>
      </w:r>
      <w:r w:rsidR="00D2131C" w:rsidRPr="008D2355">
        <w:t>measurement granularity (unit);</w:t>
      </w:r>
    </w:p>
    <w:p w14:paraId="2E55BF21" w14:textId="457E3BA8" w:rsidR="00484D81" w:rsidRPr="008D2355" w:rsidRDefault="00D2131C" w:rsidP="00484D81">
      <w:pPr>
        <w:pStyle w:val="enumlev1"/>
      </w:pPr>
      <w:r w:rsidRPr="008D2355">
        <w:t>•</w:t>
      </w:r>
      <w:r w:rsidRPr="008D2355">
        <w:tab/>
        <w:t>number of measurement samples per evaluation period to support required statistical accuracy;</w:t>
      </w:r>
    </w:p>
    <w:p w14:paraId="2E55BF22" w14:textId="16C38023" w:rsidR="00484D81" w:rsidRPr="008D2355" w:rsidRDefault="00D2131C" w:rsidP="00484D81">
      <w:pPr>
        <w:pStyle w:val="enumlev1"/>
      </w:pPr>
      <w:r w:rsidRPr="008D2355">
        <w:lastRenderedPageBreak/>
        <w:t>•</w:t>
      </w:r>
      <w:r w:rsidRPr="008D2355">
        <w:tab/>
        <w:t>active probe frequency;</w:t>
      </w:r>
    </w:p>
    <w:p w14:paraId="2E55BF23" w14:textId="06FA95AF" w:rsidR="00484D81" w:rsidRPr="008D2355" w:rsidRDefault="00D2131C" w:rsidP="00484D81">
      <w:pPr>
        <w:pStyle w:val="enumlev1"/>
      </w:pPr>
      <w:r w:rsidRPr="008D2355">
        <w:t>•</w:t>
      </w:r>
      <w:r w:rsidRPr="008D2355">
        <w:tab/>
        <w:t xml:space="preserve">active </w:t>
      </w:r>
      <w:r w:rsidR="00484D81" w:rsidRPr="008D2355">
        <w:t>probe size.</w:t>
      </w:r>
    </w:p>
    <w:p w14:paraId="2E55BF24" w14:textId="536166FC" w:rsidR="00B82A79" w:rsidRPr="008D2355" w:rsidRDefault="00B82A79">
      <w:pPr>
        <w:pStyle w:val="enumlev1"/>
        <w:ind w:left="0" w:firstLine="0"/>
      </w:pPr>
      <w:r w:rsidRPr="008D2355">
        <w:t xml:space="preserve">In clauses </w:t>
      </w:r>
      <w:r w:rsidR="00D2131C" w:rsidRPr="008D2355">
        <w:t>7.1 to 7.7</w:t>
      </w:r>
      <w:r w:rsidRPr="008D2355">
        <w:t xml:space="preserve">, the terms </w:t>
      </w:r>
      <w:r w:rsidR="00D2131C" w:rsidRPr="008D2355">
        <w:t xml:space="preserve">active and passive </w:t>
      </w:r>
      <w:r w:rsidRPr="008D2355">
        <w:t xml:space="preserve">are </w:t>
      </w:r>
      <w:r w:rsidR="00E27DA0" w:rsidRPr="008D2355">
        <w:t xml:space="preserve">used </w:t>
      </w:r>
      <w:r w:rsidRPr="008D2355">
        <w:t>consistent</w:t>
      </w:r>
      <w:r w:rsidR="00E27DA0" w:rsidRPr="008D2355">
        <w:t>ly</w:t>
      </w:r>
      <w:r w:rsidRPr="008D2355">
        <w:t xml:space="preserve"> with the definitions</w:t>
      </w:r>
      <w:r w:rsidR="00E27DA0" w:rsidRPr="008D2355">
        <w:t xml:space="preserve"> of the terms for metrics and methods of measurement</w:t>
      </w:r>
      <w:r w:rsidRPr="008D2355">
        <w:t xml:space="preserve"> in [IETF RFC 7799].</w:t>
      </w:r>
    </w:p>
    <w:p w14:paraId="2E55BF25" w14:textId="5AB8ACBC" w:rsidR="00484D81" w:rsidRPr="008D2355" w:rsidRDefault="00935985" w:rsidP="00B66715">
      <w:pPr>
        <w:pStyle w:val="Heading2"/>
      </w:pPr>
      <w:bookmarkStart w:id="165" w:name="_Toc57092946"/>
      <w:bookmarkStart w:id="166" w:name="_Toc57187726"/>
      <w:bookmarkStart w:id="167" w:name="_Toc70485660"/>
      <w:bookmarkStart w:id="168" w:name="_Toc119910844"/>
      <w:bookmarkStart w:id="169" w:name="_Toc178390979"/>
      <w:bookmarkStart w:id="170" w:name="_Toc184700506"/>
      <w:bookmarkStart w:id="171" w:name="_Toc184700589"/>
      <w:bookmarkStart w:id="172" w:name="_Toc184713320"/>
      <w:bookmarkStart w:id="173" w:name="_Toc201397576"/>
      <w:bookmarkStart w:id="174" w:name="_Toc211825527"/>
      <w:bookmarkStart w:id="175" w:name="_Toc216686653"/>
      <w:bookmarkStart w:id="176" w:name="_Toc216757398"/>
      <w:bookmarkStart w:id="177" w:name="_Toc518395968"/>
      <w:bookmarkStart w:id="178" w:name="_Toc520386082"/>
      <w:bookmarkStart w:id="179" w:name="_Toc520444540"/>
      <w:bookmarkStart w:id="180" w:name="_Toc520444854"/>
      <w:r w:rsidRPr="008D2355">
        <w:t>7.</w:t>
      </w:r>
      <w:r w:rsidR="00484D81" w:rsidRPr="008D2355">
        <w:t>1</w:t>
      </w:r>
      <w:r w:rsidR="00484D81" w:rsidRPr="008D2355">
        <w:tab/>
        <w:t>Active measurement requirements</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p>
    <w:p w14:paraId="2E55BF26" w14:textId="560BA112" w:rsidR="00484D81" w:rsidRPr="008D2355" w:rsidRDefault="00484D81">
      <w:r w:rsidRPr="008D2355">
        <w:t xml:space="preserve">The performance of active probes will be used as a predictor of the performance of user data. Time-stamped delay and loss measurements will be collected. Probes will be injected into the network </w:t>
      </w:r>
      <w:r w:rsidR="00D2131C" w:rsidRPr="008D2355">
        <w:t>on</w:t>
      </w:r>
      <w:r w:rsidRPr="008D2355">
        <w:t xml:space="preserve"> certain devices and sent to extracting devices</w:t>
      </w:r>
      <w:r w:rsidR="00D2131C" w:rsidRPr="008D2355">
        <w:t>,</w:t>
      </w:r>
      <w:r w:rsidRPr="008D2355">
        <w:t xml:space="preserve"> which will return the measured information to the injection device.</w:t>
      </w:r>
    </w:p>
    <w:p w14:paraId="2E55BF27" w14:textId="031A3952" w:rsidR="00484D81" w:rsidRPr="008D2355" w:rsidRDefault="00935985" w:rsidP="00B66715">
      <w:pPr>
        <w:pStyle w:val="Heading3"/>
      </w:pPr>
      <w:bookmarkStart w:id="181" w:name="_Toc178390980"/>
      <w:r w:rsidRPr="008D2355">
        <w:t>7.</w:t>
      </w:r>
      <w:r w:rsidR="00484D81" w:rsidRPr="008D2355">
        <w:t>1.1</w:t>
      </w:r>
      <w:r w:rsidR="00484D81" w:rsidRPr="008D2355">
        <w:tab/>
        <w:t>High</w:t>
      </w:r>
      <w:r w:rsidR="00BF2D67" w:rsidRPr="008D2355">
        <w:t>-</w:t>
      </w:r>
      <w:r w:rsidR="00484D81" w:rsidRPr="008D2355">
        <w:t>level requirements</w:t>
      </w:r>
      <w:bookmarkEnd w:id="181"/>
    </w:p>
    <w:p w14:paraId="2E55BF28" w14:textId="77777777" w:rsidR="00484D81" w:rsidRPr="008D2355" w:rsidRDefault="00484D81" w:rsidP="00B66715">
      <w:r w:rsidRPr="008D2355">
        <w:t>The probes will be:</w:t>
      </w:r>
    </w:p>
    <w:p w14:paraId="2E55BF29" w14:textId="3AC8FF54" w:rsidR="00484D81" w:rsidRPr="008D2355" w:rsidRDefault="00484D81" w:rsidP="007D4391">
      <w:pPr>
        <w:pStyle w:val="enumlev1"/>
        <w:keepNext/>
        <w:keepLines/>
      </w:pPr>
      <w:r w:rsidRPr="008D2355">
        <w:t>a)</w:t>
      </w:r>
      <w:r w:rsidRPr="008D2355">
        <w:tab/>
      </w:r>
      <w:r w:rsidR="007D4391" w:rsidRPr="008D2355">
        <w:t xml:space="preserve">based on the </w:t>
      </w:r>
      <w:r w:rsidR="00935985" w:rsidRPr="008D2355">
        <w:rPr>
          <w:lang w:eastAsia="ko-KR"/>
        </w:rPr>
        <w:t>user datagram protocol</w:t>
      </w:r>
      <w:r w:rsidR="00935985" w:rsidRPr="008D2355">
        <w:t xml:space="preserve"> (</w:t>
      </w:r>
      <w:r w:rsidRPr="008D2355">
        <w:t>UDP</w:t>
      </w:r>
      <w:r w:rsidR="00935985" w:rsidRPr="008D2355">
        <w:t>)</w:t>
      </w:r>
      <w:r w:rsidR="00880D6D" w:rsidRPr="008D2355">
        <w:t xml:space="preserve"> or </w:t>
      </w:r>
      <w:r w:rsidR="007D4391" w:rsidRPr="008D2355">
        <w:rPr>
          <w:lang w:eastAsia="ko-KR"/>
        </w:rPr>
        <w:t>transmission control protocol (TCP)</w:t>
      </w:r>
      <w:r w:rsidR="00880D6D" w:rsidRPr="008D2355">
        <w:t>, as long as the stream and open control-loop designs of [IETF RFC</w:t>
      </w:r>
      <w:r w:rsidR="00BC1A48" w:rsidRPr="008D2355">
        <w:t xml:space="preserve"> </w:t>
      </w:r>
      <w:r w:rsidR="00880D6D" w:rsidRPr="008D2355">
        <w:t>8337] are met</w:t>
      </w:r>
      <w:r w:rsidR="00D2131C" w:rsidRPr="008D2355">
        <w:t>;</w:t>
      </w:r>
    </w:p>
    <w:p w14:paraId="2E55BF2A" w14:textId="4BF81B4C" w:rsidR="00484D81" w:rsidRPr="008D2355" w:rsidRDefault="00484D81" w:rsidP="00484D81">
      <w:pPr>
        <w:pStyle w:val="enumlev1"/>
        <w:keepNext/>
        <w:keepLines/>
      </w:pPr>
      <w:r w:rsidRPr="008D2355">
        <w:t>b)</w:t>
      </w:r>
      <w:r w:rsidRPr="008D2355">
        <w:tab/>
      </w:r>
      <w:r w:rsidR="00D2131C" w:rsidRPr="008D2355">
        <w:t>us</w:t>
      </w:r>
      <w:r w:rsidRPr="008D2355">
        <w:t>able for the measurement of both delay and loss, preferably</w:t>
      </w:r>
      <w:r w:rsidR="00B66715" w:rsidRPr="008D2355">
        <w:t xml:space="preserve"> in both directions between two </w:t>
      </w:r>
      <w:r w:rsidRPr="008D2355">
        <w:t>devices</w:t>
      </w:r>
      <w:r w:rsidR="00D2131C" w:rsidRPr="008D2355">
        <w:t>;</w:t>
      </w:r>
    </w:p>
    <w:p w14:paraId="2E55BF2B" w14:textId="083C0E07" w:rsidR="00484D81" w:rsidRPr="008D2355" w:rsidRDefault="00484D81" w:rsidP="00484D81">
      <w:pPr>
        <w:pStyle w:val="enumlev1"/>
      </w:pPr>
      <w:r w:rsidRPr="008D2355">
        <w:t>c)</w:t>
      </w:r>
      <w:r w:rsidRPr="008D2355">
        <w:tab/>
      </w:r>
      <w:r w:rsidR="00D2131C" w:rsidRPr="008D2355">
        <w:t>m</w:t>
      </w:r>
      <w:r w:rsidRPr="008D2355">
        <w:t>arked with the appropriate DiffServ QoS class, preferably both in the header and body for each direction</w:t>
      </w:r>
      <w:r w:rsidR="00D2131C" w:rsidRPr="008D2355">
        <w:t>;</w:t>
      </w:r>
    </w:p>
    <w:p w14:paraId="2E55BF2C" w14:textId="02F2C6BD" w:rsidR="00484D81" w:rsidRPr="008D2355" w:rsidRDefault="00484D81" w:rsidP="00484D81">
      <w:pPr>
        <w:pStyle w:val="enumlev1"/>
      </w:pPr>
      <w:r w:rsidRPr="008D2355">
        <w:t>d)</w:t>
      </w:r>
      <w:r w:rsidRPr="008D2355">
        <w:tab/>
      </w:r>
      <w:r w:rsidR="00D2131C" w:rsidRPr="008D2355">
        <w:t>p</w:t>
      </w:r>
      <w:r w:rsidRPr="008D2355">
        <w:t>referably transmitted at periodic intervals with pseudo-random start times near the beginning of the evaluation interval</w:t>
      </w:r>
      <w:r w:rsidR="00D2131C" w:rsidRPr="008D2355">
        <w:t>;</w:t>
      </w:r>
    </w:p>
    <w:p w14:paraId="2E55BF2D" w14:textId="1D6E7F57" w:rsidR="00484D81" w:rsidRPr="008D2355" w:rsidRDefault="00484D81">
      <w:pPr>
        <w:pStyle w:val="enumlev1"/>
      </w:pPr>
      <w:r w:rsidRPr="008D2355">
        <w:t>e)</w:t>
      </w:r>
      <w:r w:rsidRPr="008D2355">
        <w:tab/>
      </w:r>
      <w:r w:rsidR="00D2131C" w:rsidRPr="008D2355">
        <w:t>t</w:t>
      </w:r>
      <w:r w:rsidRPr="008D2355">
        <w:t>ime</w:t>
      </w:r>
      <w:r w:rsidR="00D2131C" w:rsidRPr="008D2355">
        <w:t xml:space="preserve"> </w:t>
      </w:r>
      <w:r w:rsidRPr="008D2355">
        <w:t xml:space="preserve">stamped </w:t>
      </w:r>
      <w:r w:rsidR="00D2131C" w:rsidRPr="008D2355">
        <w:t>by</w:t>
      </w:r>
      <w:r w:rsidRPr="008D2355">
        <w:t xml:space="preserve"> injection and extraction devices</w:t>
      </w:r>
      <w:r w:rsidR="00D2131C" w:rsidRPr="008D2355">
        <w:t>;</w:t>
      </w:r>
    </w:p>
    <w:p w14:paraId="2E55BF2E" w14:textId="3317E4CE" w:rsidR="00484D81" w:rsidRPr="008D2355" w:rsidRDefault="00484D81" w:rsidP="00484D81">
      <w:pPr>
        <w:pStyle w:val="enumlev1"/>
      </w:pPr>
      <w:r w:rsidRPr="008D2355">
        <w:t>f)</w:t>
      </w:r>
      <w:r w:rsidRPr="008D2355">
        <w:tab/>
      </w:r>
      <w:r w:rsidR="00D2131C" w:rsidRPr="008D2355">
        <w:t>p</w:t>
      </w:r>
      <w:r w:rsidRPr="008D2355">
        <w:t>referably marked with source and destination addresses from address pools (to minimize impact of load-balancing)</w:t>
      </w:r>
      <w:r w:rsidR="00D2131C" w:rsidRPr="008D2355">
        <w:t>;</w:t>
      </w:r>
    </w:p>
    <w:p w14:paraId="2E55BF2F" w14:textId="36B16F27" w:rsidR="00484D81" w:rsidRPr="008D2355" w:rsidRDefault="00484D81" w:rsidP="00484D81">
      <w:pPr>
        <w:pStyle w:val="enumlev1"/>
      </w:pPr>
      <w:r w:rsidRPr="008D2355">
        <w:t>g)</w:t>
      </w:r>
      <w:r w:rsidRPr="008D2355">
        <w:tab/>
      </w:r>
      <w:r w:rsidR="00D2131C" w:rsidRPr="008D2355">
        <w:t>ab</w:t>
      </w:r>
      <w:r w:rsidRPr="008D2355">
        <w:t>le to indicate a loss in confidence of local clock sync back to initiating device</w:t>
      </w:r>
      <w:r w:rsidR="00D2131C" w:rsidRPr="008D2355">
        <w:t>;</w:t>
      </w:r>
    </w:p>
    <w:p w14:paraId="2E55BF30" w14:textId="79CBC0C8" w:rsidR="00484D81" w:rsidRPr="008D2355" w:rsidRDefault="00484D81" w:rsidP="00084F5E">
      <w:pPr>
        <w:pStyle w:val="enumlev1"/>
      </w:pPr>
      <w:r w:rsidRPr="008D2355">
        <w:t>h)</w:t>
      </w:r>
      <w:r w:rsidRPr="008D2355">
        <w:tab/>
      </w:r>
      <w:r w:rsidR="00D2131C" w:rsidRPr="008D2355">
        <w:t xml:space="preserve">capable of allowing </w:t>
      </w:r>
      <w:r w:rsidR="00D2131C" w:rsidRPr="008D2355">
        <w:rPr>
          <w:lang w:eastAsia="ko-KR"/>
        </w:rPr>
        <w:t>p</w:t>
      </w:r>
      <w:r w:rsidRPr="008D2355">
        <w:rPr>
          <w:lang w:eastAsia="ko-KR"/>
        </w:rPr>
        <w:t xml:space="preserve">robe packets to be marked with the appropriate MPLS </w:t>
      </w:r>
      <w:r w:rsidR="00CF401C">
        <w:rPr>
          <w:lang w:eastAsia="ko-KR"/>
        </w:rPr>
        <w:t>traffic class</w:t>
      </w:r>
      <w:r w:rsidRPr="008D2355">
        <w:rPr>
          <w:lang w:eastAsia="ko-KR"/>
        </w:rPr>
        <w:t xml:space="preserve"> bits</w:t>
      </w:r>
      <w:r w:rsidR="00CC7E3E" w:rsidRPr="008D2355">
        <w:rPr>
          <w:lang w:eastAsia="ko-KR"/>
        </w:rPr>
        <w:t>,</w:t>
      </w:r>
      <w:r w:rsidRPr="008D2355">
        <w:rPr>
          <w:lang w:eastAsia="ko-KR"/>
        </w:rPr>
        <w:t xml:space="preserve"> if the underlying network uses MPLS technology</w:t>
      </w:r>
      <w:r w:rsidRPr="008D2355">
        <w:t>.</w:t>
      </w:r>
    </w:p>
    <w:p w14:paraId="2E55BF31" w14:textId="18AFB318" w:rsidR="00484D81" w:rsidRPr="008D2355" w:rsidRDefault="00935985" w:rsidP="00484D81">
      <w:pPr>
        <w:pStyle w:val="Heading3"/>
      </w:pPr>
      <w:bookmarkStart w:id="182" w:name="_Toc178390981"/>
      <w:r w:rsidRPr="008D2355">
        <w:t>7.</w:t>
      </w:r>
      <w:r w:rsidR="00484D81" w:rsidRPr="008D2355">
        <w:t>1.2</w:t>
      </w:r>
      <w:r w:rsidR="00484D81" w:rsidRPr="008D2355">
        <w:tab/>
        <w:t>Specific requirements</w:t>
      </w:r>
      <w:bookmarkEnd w:id="182"/>
    </w:p>
    <w:p w14:paraId="2E55BF32" w14:textId="698B1D4D" w:rsidR="00484D81" w:rsidRPr="008D2355" w:rsidRDefault="00484D81">
      <w:r w:rsidRPr="008D2355">
        <w:t xml:space="preserve">[IETF RFC 3432] requires that a periodic sequence </w:t>
      </w:r>
      <w:r w:rsidR="00CC7E3E" w:rsidRPr="008D2355">
        <w:t>be</w:t>
      </w:r>
      <w:r w:rsidRPr="008D2355">
        <w:t xml:space="preserve"> started with a small random variation from the specified start time and subsequent probes each keep the same offset from </w:t>
      </w:r>
      <w:r w:rsidR="00935985" w:rsidRPr="008D2355">
        <w:t>coordinated universal time (</w:t>
      </w:r>
      <w:r w:rsidRPr="008D2355">
        <w:t>UTC</w:t>
      </w:r>
      <w:r w:rsidR="00935985" w:rsidRPr="008D2355">
        <w:t>)</w:t>
      </w:r>
      <w:r w:rsidRPr="008D2355">
        <w:t>.</w:t>
      </w:r>
    </w:p>
    <w:p w14:paraId="2E55BF33" w14:textId="79EB5444" w:rsidR="00484D81" w:rsidRPr="008D2355" w:rsidRDefault="00484D81">
      <w:r w:rsidRPr="008D2355">
        <w:t xml:space="preserve">A separate set of probes will be used for each of the IDQ network QoS classes. Packet size is selected to represent user packets in each QoS class. </w:t>
      </w:r>
      <w:r w:rsidR="00CC7E3E" w:rsidRPr="008D2355">
        <w:t>C</w:t>
      </w:r>
      <w:r w:rsidRPr="008D2355">
        <w:t xml:space="preserve">urrent </w:t>
      </w:r>
      <w:r w:rsidR="00CC7E3E" w:rsidRPr="008D2355">
        <w:t>preferences are listed in Table 1.</w:t>
      </w:r>
    </w:p>
    <w:p w14:paraId="2E55BF34" w14:textId="7F29ACEC" w:rsidR="00484D81" w:rsidRPr="008D2355" w:rsidRDefault="00484D81" w:rsidP="00484D81">
      <w:pPr>
        <w:pStyle w:val="TableNoTitle0"/>
      </w:pPr>
      <w:r w:rsidRPr="008D2355">
        <w:rPr>
          <w:szCs w:val="24"/>
        </w:rPr>
        <w:t xml:space="preserve">Table 1 – </w:t>
      </w:r>
      <w:r w:rsidRPr="008D2355">
        <w:t xml:space="preserve">Probe packet size for selected network QoS </w:t>
      </w:r>
      <w:r w:rsidR="00CC7E3E" w:rsidRPr="008D2355">
        <w:t>c</w:t>
      </w:r>
      <w:r w:rsidRPr="008D2355">
        <w:t>lasses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2552"/>
        <w:gridCol w:w="2552"/>
      </w:tblGrid>
      <w:tr w:rsidR="00484D81" w:rsidRPr="008D2355" w14:paraId="2E55BF38" w14:textId="77777777" w:rsidTr="00BB0478">
        <w:trPr>
          <w:cantSplit/>
          <w:jc w:val="center"/>
        </w:trPr>
        <w:tc>
          <w:tcPr>
            <w:tcW w:w="2552" w:type="dxa"/>
            <w:vAlign w:val="center"/>
          </w:tcPr>
          <w:p w14:paraId="2E55BF35" w14:textId="77777777" w:rsidR="00484D81" w:rsidRPr="008D2355" w:rsidRDefault="00484D81" w:rsidP="00BB0478">
            <w:pPr>
              <w:pStyle w:val="Tablehead"/>
            </w:pPr>
            <w:r w:rsidRPr="008D2355">
              <w:t>Network QoS class</w:t>
            </w:r>
          </w:p>
        </w:tc>
        <w:tc>
          <w:tcPr>
            <w:tcW w:w="2552" w:type="dxa"/>
            <w:vAlign w:val="center"/>
          </w:tcPr>
          <w:p w14:paraId="2E55BF36" w14:textId="77777777" w:rsidR="00484D81" w:rsidRPr="008D2355" w:rsidRDefault="00484D81" w:rsidP="00BB0478">
            <w:pPr>
              <w:pStyle w:val="Tablehead"/>
            </w:pPr>
            <w:r w:rsidRPr="008D2355">
              <w:t>Description</w:t>
            </w:r>
          </w:p>
        </w:tc>
        <w:tc>
          <w:tcPr>
            <w:tcW w:w="2552" w:type="dxa"/>
          </w:tcPr>
          <w:p w14:paraId="2E55BF37" w14:textId="77777777" w:rsidR="00484D81" w:rsidRPr="008D2355" w:rsidRDefault="00484D81" w:rsidP="00BB0478">
            <w:pPr>
              <w:pStyle w:val="Tablehead"/>
            </w:pPr>
            <w:r w:rsidRPr="008D2355">
              <w:t>Probe payload size</w:t>
            </w:r>
            <w:r w:rsidRPr="008D2355">
              <w:br/>
              <w:t>(octets)</w:t>
            </w:r>
          </w:p>
        </w:tc>
      </w:tr>
      <w:tr w:rsidR="00484D81" w:rsidRPr="008D2355" w14:paraId="2E55BF3C" w14:textId="77777777" w:rsidTr="00BB0478">
        <w:trPr>
          <w:cantSplit/>
          <w:jc w:val="center"/>
        </w:trPr>
        <w:tc>
          <w:tcPr>
            <w:tcW w:w="2552" w:type="dxa"/>
          </w:tcPr>
          <w:p w14:paraId="2E55BF39" w14:textId="7CDBD211" w:rsidR="00484D81" w:rsidRPr="008D2355" w:rsidRDefault="00484D81" w:rsidP="00B66715">
            <w:pPr>
              <w:pStyle w:val="Tabletext"/>
              <w:jc w:val="center"/>
            </w:pPr>
            <w:r w:rsidRPr="008D2355">
              <w:t>Class 0</w:t>
            </w:r>
          </w:p>
        </w:tc>
        <w:tc>
          <w:tcPr>
            <w:tcW w:w="2552" w:type="dxa"/>
          </w:tcPr>
          <w:p w14:paraId="2E55BF3A" w14:textId="77777777" w:rsidR="00484D81" w:rsidRPr="008D2355" w:rsidRDefault="00484D81" w:rsidP="00B66715">
            <w:pPr>
              <w:pStyle w:val="Tabletext"/>
              <w:jc w:val="center"/>
            </w:pPr>
            <w:r w:rsidRPr="008D2355">
              <w:t>Telephony</w:t>
            </w:r>
          </w:p>
        </w:tc>
        <w:tc>
          <w:tcPr>
            <w:tcW w:w="2552" w:type="dxa"/>
          </w:tcPr>
          <w:p w14:paraId="2E55BF3B" w14:textId="77777777" w:rsidR="00484D81" w:rsidRPr="008D2355" w:rsidRDefault="00484D81" w:rsidP="00B66715">
            <w:pPr>
              <w:pStyle w:val="Tabletext"/>
              <w:jc w:val="center"/>
            </w:pPr>
            <w:r w:rsidRPr="008D2355">
              <w:t>20</w:t>
            </w:r>
          </w:p>
        </w:tc>
      </w:tr>
      <w:tr w:rsidR="00484D81" w:rsidRPr="008D2355" w14:paraId="2E55BF40" w14:textId="77777777" w:rsidTr="00BB0478">
        <w:trPr>
          <w:cantSplit/>
          <w:jc w:val="center"/>
        </w:trPr>
        <w:tc>
          <w:tcPr>
            <w:tcW w:w="2552" w:type="dxa"/>
          </w:tcPr>
          <w:p w14:paraId="2E55BF3D" w14:textId="1816CB97" w:rsidR="00484D81" w:rsidRPr="008D2355" w:rsidRDefault="00484D81" w:rsidP="00B66715">
            <w:pPr>
              <w:pStyle w:val="Tabletext"/>
              <w:jc w:val="center"/>
            </w:pPr>
            <w:r w:rsidRPr="008D2355">
              <w:lastRenderedPageBreak/>
              <w:t>Class 2</w:t>
            </w:r>
          </w:p>
        </w:tc>
        <w:tc>
          <w:tcPr>
            <w:tcW w:w="2552" w:type="dxa"/>
          </w:tcPr>
          <w:p w14:paraId="2E55BF3E" w14:textId="77777777" w:rsidR="00484D81" w:rsidRPr="008D2355" w:rsidRDefault="00484D81" w:rsidP="00B66715">
            <w:pPr>
              <w:pStyle w:val="Tabletext"/>
              <w:jc w:val="center"/>
            </w:pPr>
            <w:r w:rsidRPr="008D2355">
              <w:t>Low latency data</w:t>
            </w:r>
          </w:p>
        </w:tc>
        <w:tc>
          <w:tcPr>
            <w:tcW w:w="2552" w:type="dxa"/>
          </w:tcPr>
          <w:p w14:paraId="2E55BF3F" w14:textId="77777777" w:rsidR="00484D81" w:rsidRPr="008D2355" w:rsidRDefault="00484D81" w:rsidP="00B66715">
            <w:pPr>
              <w:pStyle w:val="Tabletext"/>
              <w:jc w:val="center"/>
            </w:pPr>
            <w:r w:rsidRPr="008D2355">
              <w:t>256</w:t>
            </w:r>
          </w:p>
        </w:tc>
      </w:tr>
    </w:tbl>
    <w:p w14:paraId="2E55BF41" w14:textId="540CB49B" w:rsidR="00484D81" w:rsidRPr="008D2355" w:rsidRDefault="00484D81" w:rsidP="00B66715">
      <w:r w:rsidRPr="008D2355">
        <w:t>Probe packet sizes for other QoS classes are given in Appendix I.</w:t>
      </w:r>
    </w:p>
    <w:p w14:paraId="2E55BF42" w14:textId="15464AE9" w:rsidR="00484D81" w:rsidRPr="008D2355" w:rsidRDefault="00484D81" w:rsidP="00A7406E">
      <w:pPr>
        <w:pStyle w:val="Note"/>
        <w:rPr>
          <w:i/>
        </w:rPr>
      </w:pPr>
      <w:r w:rsidRPr="008D2355">
        <w:t xml:space="preserve">NOTE – The probe size should be constant when measuring </w:t>
      </w:r>
      <w:r w:rsidR="00A7406E" w:rsidRPr="008D2355">
        <w:t>DV</w:t>
      </w:r>
      <w:r w:rsidRPr="008D2355">
        <w:t>, since the delay metric includes probe serialization time</w:t>
      </w:r>
      <w:r w:rsidR="00CC7E3E" w:rsidRPr="008D2355">
        <w:t>.</w:t>
      </w:r>
      <w:r w:rsidRPr="008D2355">
        <w:t xml:space="preserve"> </w:t>
      </w:r>
      <w:r w:rsidR="00CC7E3E" w:rsidRPr="008D2355">
        <w:t>S</w:t>
      </w:r>
      <w:r w:rsidRPr="008D2355">
        <w:t>erialization time will vary with probe size</w:t>
      </w:r>
      <w:r w:rsidR="00CC7E3E" w:rsidRPr="008D2355">
        <w:t>,</w:t>
      </w:r>
      <w:r w:rsidRPr="008D2355">
        <w:t xml:space="preserve"> possibly causing error in the assessment of </w:t>
      </w:r>
      <w:r w:rsidR="00A7406E" w:rsidRPr="008D2355">
        <w:t>DV</w:t>
      </w:r>
      <w:r w:rsidRPr="008D2355">
        <w:t>.</w:t>
      </w:r>
    </w:p>
    <w:p w14:paraId="2E55BF43" w14:textId="44B47B66" w:rsidR="00484D81" w:rsidRPr="008D2355" w:rsidRDefault="00484D81">
      <w:r w:rsidRPr="008D2355">
        <w:t xml:space="preserve">Consideration of the pattern of inter-probe timing is important. The current </w:t>
      </w:r>
      <w:r w:rsidR="00CC7E3E" w:rsidRPr="008D2355">
        <w:t>preference</w:t>
      </w:r>
      <w:r w:rsidRPr="008D2355">
        <w:t xml:space="preserve"> is to use continuous probing with </w:t>
      </w:r>
      <w:r w:rsidR="00CC7E3E" w:rsidRPr="008D2355">
        <w:t xml:space="preserve">an </w:t>
      </w:r>
      <w:r w:rsidRPr="008D2355">
        <w:t>equal inter-probe interval referenced to the first bit of each packet.</w:t>
      </w:r>
    </w:p>
    <w:p w14:paraId="2E55BF44" w14:textId="77777777" w:rsidR="00484D81" w:rsidRPr="008D2355" w:rsidRDefault="00484D81" w:rsidP="008A21D2">
      <w:pPr>
        <w:keepNext/>
        <w:keepLines/>
        <w:spacing w:before="80"/>
      </w:pPr>
      <w:r w:rsidRPr="008D2355">
        <w:t>The following segment metrics are derived from the probe delay, probe loss and probe timestamp measurements:</w:t>
      </w:r>
    </w:p>
    <w:p w14:paraId="2E55BF45" w14:textId="5AEEDF14" w:rsidR="00484D81" w:rsidRPr="008D2355" w:rsidRDefault="00484D81" w:rsidP="008A21D2">
      <w:pPr>
        <w:pStyle w:val="enumlev1"/>
        <w:keepNext/>
        <w:keepLines/>
      </w:pPr>
      <w:r w:rsidRPr="008D2355">
        <w:t>a)</w:t>
      </w:r>
      <w:r w:rsidRPr="008D2355">
        <w:tab/>
      </w:r>
      <w:r w:rsidR="00CC7E3E" w:rsidRPr="008D2355">
        <w:t>mean delay;</w:t>
      </w:r>
    </w:p>
    <w:p w14:paraId="2E55BF46" w14:textId="18F0F91B" w:rsidR="00484D81" w:rsidRPr="008D2355" w:rsidRDefault="00CC7E3E" w:rsidP="00484D81">
      <w:pPr>
        <w:pStyle w:val="enumlev1"/>
      </w:pPr>
      <w:r w:rsidRPr="008D2355">
        <w:t>b)</w:t>
      </w:r>
      <w:r w:rsidRPr="008D2355">
        <w:tab/>
        <w:t>minimum delay;</w:t>
      </w:r>
    </w:p>
    <w:p w14:paraId="2E55BF47" w14:textId="310860C3" w:rsidR="00484D81" w:rsidRPr="008D2355" w:rsidRDefault="00CC7E3E" w:rsidP="00A7406E">
      <w:pPr>
        <w:pStyle w:val="enumlev1"/>
      </w:pPr>
      <w:r w:rsidRPr="008D2355">
        <w:t>c)</w:t>
      </w:r>
      <w:r w:rsidRPr="008D2355">
        <w:tab/>
        <w:t xml:space="preserve">99.9 percentile of </w:t>
      </w:r>
      <w:r w:rsidR="00A7406E" w:rsidRPr="008D2355">
        <w:t>DV</w:t>
      </w:r>
      <w:r w:rsidRPr="008D2355">
        <w:t xml:space="preserve"> (90, 99 percentiles optional);</w:t>
      </w:r>
    </w:p>
    <w:p w14:paraId="2E55BF48" w14:textId="2974DE9A" w:rsidR="00484D81" w:rsidRPr="008D2355" w:rsidRDefault="00CC7E3E" w:rsidP="00484D81">
      <w:pPr>
        <w:pStyle w:val="enumlev1"/>
      </w:pPr>
      <w:r w:rsidRPr="008D2355">
        <w:t>d)</w:t>
      </w:r>
      <w:r w:rsidRPr="008D2355">
        <w:tab/>
        <w:t>unavailability;</w:t>
      </w:r>
    </w:p>
    <w:p w14:paraId="2E55BF49" w14:textId="5CA22CEF" w:rsidR="00484D81" w:rsidRPr="008D2355" w:rsidRDefault="00CC7E3E" w:rsidP="00484D81">
      <w:pPr>
        <w:pStyle w:val="enumlev1"/>
      </w:pPr>
      <w:r w:rsidRPr="008D2355">
        <w:t>e)</w:t>
      </w:r>
      <w:r w:rsidRPr="008D2355">
        <w:tab/>
        <w:t xml:space="preserve">loss </w:t>
      </w:r>
      <w:r w:rsidR="00484D81" w:rsidRPr="008D2355">
        <w:t>ratio.</w:t>
      </w:r>
    </w:p>
    <w:p w14:paraId="2E55BF4A" w14:textId="12D0F9DD" w:rsidR="00484D81" w:rsidRPr="008D2355" w:rsidRDefault="00484D81" w:rsidP="000B3B19">
      <w:r w:rsidRPr="008D2355">
        <w:t>The inter-probe transmission period is determined by the number of measurement samples required for sufficient accuracy of delay percentiles. This will be referred to as the probe transmission period (PTP). The PTP may be different for each QoS class and by default is 100</w:t>
      </w:r>
      <w:r w:rsidR="002607BF" w:rsidRPr="008D2355">
        <w:t> </w:t>
      </w:r>
      <w:r w:rsidRPr="008D2355">
        <w:t xml:space="preserve">ms. Measurement samples are aggregated over a period of time to be referred to as the rollup period (RP). The </w:t>
      </w:r>
      <w:r w:rsidR="000B3B19" w:rsidRPr="008D2355">
        <w:t>RP</w:t>
      </w:r>
      <w:r w:rsidRPr="008D2355">
        <w:t xml:space="preserve"> for all measurements will be 5</w:t>
      </w:r>
      <w:r w:rsidR="002607BF" w:rsidRPr="008D2355">
        <w:t> </w:t>
      </w:r>
      <w:r w:rsidRPr="008D2355">
        <w:t>min.</w:t>
      </w:r>
    </w:p>
    <w:p w14:paraId="2E55BF4B" w14:textId="7802C05C" w:rsidR="00484D81" w:rsidRPr="008D2355" w:rsidRDefault="00484D81" w:rsidP="00935985">
      <w:r w:rsidRPr="008D2355">
        <w:t>The start of RP is synchronized among all participating SPs to UTC and is based on the beginning of each UTC hour. Accuracy is derived from the global positioning system (GPS).</w:t>
      </w:r>
    </w:p>
    <w:p w14:paraId="2E55BF4C" w14:textId="52D120C2" w:rsidR="00484D81" w:rsidRPr="008D2355" w:rsidRDefault="00484D81" w:rsidP="000B3B19">
      <w:r w:rsidRPr="008D2355">
        <w:t>An estimated average probe rate of 1</w:t>
      </w:r>
      <w:r w:rsidR="00DC1740" w:rsidRPr="008D2355">
        <w:t> </w:t>
      </w:r>
      <w:r w:rsidRPr="008D2355">
        <w:t>000 probes per 5</w:t>
      </w:r>
      <w:r w:rsidR="00DC1740" w:rsidRPr="008D2355">
        <w:t> </w:t>
      </w:r>
      <w:r w:rsidRPr="008D2355">
        <w:t xml:space="preserve">min </w:t>
      </w:r>
      <w:r w:rsidR="000B3B19" w:rsidRPr="008D2355">
        <w:t>RP</w:t>
      </w:r>
      <w:r w:rsidRPr="008D2355">
        <w:t xml:space="preserve"> is to be used for all percentiles and QoS classes. This includes an allowance of 1% for lost probes. The estimated probe rate will be validated before deployment</w:t>
      </w:r>
      <w:r w:rsidR="00CC7E3E" w:rsidRPr="008D2355">
        <w:t>,</w:t>
      </w:r>
      <w:r w:rsidRPr="008D2355">
        <w:t xml:space="preserve"> since too low a choice impacts accuracy and too high a choice wastes resources.</w:t>
      </w:r>
    </w:p>
    <w:p w14:paraId="2E55BF4D" w14:textId="1809C060" w:rsidR="00484D81" w:rsidRPr="008D2355" w:rsidRDefault="00484D81" w:rsidP="008A21D2">
      <w:r w:rsidRPr="008D2355">
        <w:t>(Note that with this probe packet rate, the minimum loss ratio that can be reported is 10</w:t>
      </w:r>
      <w:r w:rsidRPr="008D2355">
        <w:rPr>
          <w:vertAlign w:val="superscript"/>
        </w:rPr>
        <w:t>–3</w:t>
      </w:r>
      <w:r w:rsidRPr="008D2355">
        <w:t xml:space="preserve">, and this may not be sufficient to characterize some QoS classes accurately, such as </w:t>
      </w:r>
      <w:r w:rsidR="00CC7E3E" w:rsidRPr="008D2355">
        <w:t>ITU-T </w:t>
      </w:r>
      <w:r w:rsidRPr="008D2355">
        <w:t>Y.1541 classes 6 and 7. More study is required for measurements in those classes.)</w:t>
      </w:r>
    </w:p>
    <w:p w14:paraId="2E55BF4E" w14:textId="77777777" w:rsidR="00484D81" w:rsidRPr="008D2355" w:rsidRDefault="00484D81" w:rsidP="00484D81">
      <w:r w:rsidRPr="008D2355">
        <w:t>Looking at the bandwidth consumption that each-way probing consumes, assume:</w:t>
      </w:r>
    </w:p>
    <w:p w14:paraId="2E55BF4F" w14:textId="3BA6C68C" w:rsidR="00484D81" w:rsidRPr="008D2355" w:rsidRDefault="00484D81" w:rsidP="00DC1740">
      <w:pPr>
        <w:pStyle w:val="enumlev1"/>
      </w:pPr>
      <w:r w:rsidRPr="008D2355">
        <w:t>•</w:t>
      </w:r>
      <w:r w:rsidRPr="008D2355">
        <w:tab/>
      </w:r>
      <w:r w:rsidR="00CC7E3E" w:rsidRPr="008D2355">
        <w:t>an average of 10 probe packets/s;</w:t>
      </w:r>
    </w:p>
    <w:p w14:paraId="2E55BF50" w14:textId="2D08FEA8" w:rsidR="00484D81" w:rsidRPr="008D2355" w:rsidRDefault="00CC7E3E" w:rsidP="00484D81">
      <w:pPr>
        <w:pStyle w:val="enumlev1"/>
      </w:pPr>
      <w:r w:rsidRPr="008D2355">
        <w:t>•</w:t>
      </w:r>
      <w:r w:rsidRPr="008D2355">
        <w:tab/>
        <w:t>m</w:t>
      </w:r>
      <w:r w:rsidR="00484D81" w:rsidRPr="008D2355">
        <w:t xml:space="preserve">easurements of </w:t>
      </w:r>
      <w:r w:rsidRPr="008D2355">
        <w:t>three</w:t>
      </w:r>
      <w:r w:rsidR="00484D81" w:rsidRPr="008D2355">
        <w:t xml:space="preserve"> network QoS classes</w:t>
      </w:r>
      <w:r w:rsidRPr="008D2355">
        <w:t>;</w:t>
      </w:r>
    </w:p>
    <w:p w14:paraId="2E55BF51" w14:textId="4D1E2EE6" w:rsidR="00484D81" w:rsidRPr="008D2355" w:rsidRDefault="00484D81">
      <w:pPr>
        <w:pStyle w:val="enumlev1"/>
      </w:pPr>
      <w:r w:rsidRPr="008D2355">
        <w:t>•</w:t>
      </w:r>
      <w:r w:rsidRPr="008D2355">
        <w:tab/>
      </w:r>
      <w:r w:rsidR="00CC7E3E" w:rsidRPr="008D2355">
        <w:t>u</w:t>
      </w:r>
      <w:r w:rsidRPr="008D2355">
        <w:t>sing 64</w:t>
      </w:r>
      <w:r w:rsidR="00CC7E3E" w:rsidRPr="008D2355">
        <w:t> </w:t>
      </w:r>
      <w:r w:rsidRPr="008D2355">
        <w:t>byte probe packets.</w:t>
      </w:r>
    </w:p>
    <w:p w14:paraId="2E55BF52" w14:textId="2C62A2DA" w:rsidR="00484D81" w:rsidRPr="008D2355" w:rsidRDefault="00484D81">
      <w:r w:rsidRPr="008D2355">
        <w:t>Each probe stream consumes 5</w:t>
      </w:r>
      <w:r w:rsidR="00DC1740" w:rsidRPr="008D2355">
        <w:t> </w:t>
      </w:r>
      <w:r w:rsidRPr="008D2355">
        <w:t xml:space="preserve">120 bit/s, so for </w:t>
      </w:r>
      <w:r w:rsidR="00DC1740" w:rsidRPr="008D2355">
        <w:t>three</w:t>
      </w:r>
      <w:r w:rsidRPr="008D2355">
        <w:t xml:space="preserve"> QoS classes</w:t>
      </w:r>
      <w:r w:rsidR="00DC1740" w:rsidRPr="008D2355">
        <w:t>,</w:t>
      </w:r>
      <w:r w:rsidRPr="008D2355">
        <w:t xml:space="preserve"> the total probe stream is 15</w:t>
      </w:r>
      <w:r w:rsidR="00DC1740" w:rsidRPr="008D2355">
        <w:t> </w:t>
      </w:r>
      <w:r w:rsidRPr="008D2355">
        <w:t xml:space="preserve">360 bit/s. This is 0.003% of the total traffic of an </w:t>
      </w:r>
      <w:r w:rsidR="00670EE2" w:rsidRPr="008D2355">
        <w:t>optical carrier 12/synchronous transport module 4 (</w:t>
      </w:r>
      <w:r w:rsidRPr="008D2355">
        <w:t>OC-12/STM-4</w:t>
      </w:r>
      <w:r w:rsidR="00670EE2" w:rsidRPr="008D2355">
        <w:t>)</w:t>
      </w:r>
      <w:r w:rsidRPr="008D2355">
        <w:t xml:space="preserve"> link, 1% of a T1 link or 0.8% of an E1 link.</w:t>
      </w:r>
    </w:p>
    <w:p w14:paraId="2E55BF53" w14:textId="1E245641" w:rsidR="00484D81" w:rsidRPr="008D2355" w:rsidRDefault="00484D81" w:rsidP="00484D81">
      <w:r w:rsidRPr="008D2355">
        <w:lastRenderedPageBreak/>
        <w:t xml:space="preserve">A typical CE having IDQ service would use two-way probing. Total probe stream traffic on the </w:t>
      </w:r>
      <w:r w:rsidR="00344C35" w:rsidRPr="008D2355">
        <w:t>customer edge-provider edge (</w:t>
      </w:r>
      <w:r w:rsidRPr="008D2355">
        <w:t>CE</w:t>
      </w:r>
      <w:r w:rsidRPr="008D2355">
        <w:noBreakHyphen/>
        <w:t>PE</w:t>
      </w:r>
      <w:r w:rsidR="00344C35" w:rsidRPr="008D2355">
        <w:t>)</w:t>
      </w:r>
      <w:r w:rsidRPr="008D2355">
        <w:t xml:space="preserve"> link would be 15,360 bit/s in each direction.</w:t>
      </w:r>
    </w:p>
    <w:p w14:paraId="2E55BF54" w14:textId="77777777" w:rsidR="006B3D29" w:rsidRPr="008D2355" w:rsidRDefault="006B3D29" w:rsidP="00484D81">
      <w:r w:rsidRPr="008D2355">
        <w:t>Calculations for [IETF RFC</w:t>
      </w:r>
      <w:r w:rsidR="00BC1A48" w:rsidRPr="008D2355">
        <w:t xml:space="preserve"> </w:t>
      </w:r>
      <w:r w:rsidRPr="008D2355">
        <w:t>8337] streams are for further study.</w:t>
      </w:r>
    </w:p>
    <w:p w14:paraId="2E55BF55" w14:textId="5F0E4628" w:rsidR="00484D81" w:rsidRPr="008D2355" w:rsidRDefault="00484D81" w:rsidP="00484D81">
      <w:r w:rsidRPr="008D2355">
        <w:t xml:space="preserve">The bandwidth consumption within a backbone is dependent upon the number of probe streams. The purposes of different probe streams are described in clause </w:t>
      </w:r>
      <w:r w:rsidR="00D2131C" w:rsidRPr="008D2355">
        <w:t>8</w:t>
      </w:r>
      <w:r w:rsidRPr="008D2355">
        <w:t>.2. Once a probing scheme has been designed, the evaluation of bandwidth consumption may occur.</w:t>
      </w:r>
    </w:p>
    <w:p w14:paraId="2E55BF56" w14:textId="41A658E1" w:rsidR="00484D81" w:rsidRPr="008D2355" w:rsidRDefault="00935985" w:rsidP="00EA1EFB">
      <w:pPr>
        <w:pStyle w:val="Heading3"/>
        <w:rPr>
          <w:lang w:eastAsia="ko-KR"/>
        </w:rPr>
      </w:pPr>
      <w:bookmarkStart w:id="183" w:name="_Toc165280785"/>
      <w:bookmarkStart w:id="184" w:name="_Toc178390982"/>
      <w:r w:rsidRPr="008D2355">
        <w:t>7.</w:t>
      </w:r>
      <w:r w:rsidR="00484D81" w:rsidRPr="008D2355">
        <w:t>1.3</w:t>
      </w:r>
      <w:r w:rsidR="00484D81" w:rsidRPr="008D2355">
        <w:tab/>
        <w:t>O</w:t>
      </w:r>
      <w:r w:rsidR="00EA1EFB" w:rsidRPr="008D2355">
        <w:rPr>
          <w:lang w:eastAsia="ko-KR"/>
        </w:rPr>
        <w:t xml:space="preserve">perations, </w:t>
      </w:r>
      <w:r w:rsidR="008F387A" w:rsidRPr="008D2355">
        <w:t>a</w:t>
      </w:r>
      <w:r w:rsidR="008F387A" w:rsidRPr="008D2355">
        <w:rPr>
          <w:lang w:eastAsia="ko-KR"/>
        </w:rPr>
        <w:t xml:space="preserve">dministration and </w:t>
      </w:r>
      <w:r w:rsidR="008F387A" w:rsidRPr="008D2355">
        <w:t>m</w:t>
      </w:r>
      <w:r w:rsidR="008F387A" w:rsidRPr="008D2355">
        <w:rPr>
          <w:lang w:eastAsia="ko-KR"/>
        </w:rPr>
        <w:t>aintenance</w:t>
      </w:r>
      <w:r w:rsidR="00484D81" w:rsidRPr="008D2355">
        <w:t>-based active measurement requirements</w:t>
      </w:r>
      <w:bookmarkEnd w:id="183"/>
      <w:bookmarkEnd w:id="184"/>
    </w:p>
    <w:p w14:paraId="2E55BF57" w14:textId="09BC7ED8" w:rsidR="00484D81" w:rsidRPr="008D2355" w:rsidRDefault="00484D81" w:rsidP="008F387A">
      <w:pPr>
        <w:rPr>
          <w:lang w:eastAsia="ko-KR"/>
        </w:rPr>
      </w:pPr>
      <w:r w:rsidRPr="008D2355">
        <w:rPr>
          <w:lang w:eastAsia="ko-KR"/>
        </w:rPr>
        <w:t xml:space="preserve">This clause </w:t>
      </w:r>
      <w:r w:rsidRPr="008D2355">
        <w:t xml:space="preserve">provides several examples of possible </w:t>
      </w:r>
      <w:r w:rsidR="008F387A" w:rsidRPr="008D2355">
        <w:rPr>
          <w:lang w:eastAsia="ko-KR"/>
        </w:rPr>
        <w:t>operations, administration and maintenance</w:t>
      </w:r>
      <w:r w:rsidR="008F387A" w:rsidRPr="008D2355">
        <w:t xml:space="preserve"> (</w:t>
      </w:r>
      <w:r w:rsidRPr="008D2355">
        <w:t>OAM</w:t>
      </w:r>
      <w:r w:rsidR="008F387A" w:rsidRPr="008D2355">
        <w:t>)</w:t>
      </w:r>
      <w:r w:rsidRPr="008D2355">
        <w:t xml:space="preserve"> packet format</w:t>
      </w:r>
      <w:r w:rsidRPr="008D2355">
        <w:rPr>
          <w:lang w:eastAsia="ko-KR"/>
        </w:rPr>
        <w:t>s</w:t>
      </w:r>
      <w:r w:rsidRPr="008D2355">
        <w:t xml:space="preserve"> </w:t>
      </w:r>
      <w:r w:rsidR="008F387A" w:rsidRPr="008D2355">
        <w:t>that</w:t>
      </w:r>
      <w:r w:rsidRPr="008D2355">
        <w:rPr>
          <w:lang w:eastAsia="ko-KR"/>
        </w:rPr>
        <w:t xml:space="preserve"> meet </w:t>
      </w:r>
      <w:r w:rsidRPr="008D2355">
        <w:t xml:space="preserve">the requirements for OAM-based measurements. </w:t>
      </w:r>
      <w:r w:rsidRPr="008D2355">
        <w:rPr>
          <w:lang w:eastAsia="ko-KR"/>
        </w:rPr>
        <w:t xml:space="preserve">The examples in this clause </w:t>
      </w:r>
      <w:r w:rsidR="008F387A" w:rsidRPr="008D2355">
        <w:rPr>
          <w:lang w:eastAsia="ko-KR"/>
        </w:rPr>
        <w:t xml:space="preserve">are shown </w:t>
      </w:r>
      <w:r w:rsidRPr="008D2355">
        <w:rPr>
          <w:lang w:eastAsia="ko-KR"/>
        </w:rPr>
        <w:t xml:space="preserve">strictly to clarify the usage of OAM for passive measurement. The standardization of the OAM packet formats and their semantics </w:t>
      </w:r>
      <w:r w:rsidR="008F387A" w:rsidRPr="008D2355">
        <w:rPr>
          <w:lang w:eastAsia="ko-KR"/>
        </w:rPr>
        <w:t>lie outside</w:t>
      </w:r>
      <w:r w:rsidRPr="008D2355">
        <w:rPr>
          <w:lang w:eastAsia="ko-KR"/>
        </w:rPr>
        <w:t xml:space="preserve"> the scope of this Recommendation.</w:t>
      </w:r>
    </w:p>
    <w:p w14:paraId="2E55BF58" w14:textId="77777777" w:rsidR="00484D81" w:rsidRPr="008D2355" w:rsidRDefault="00484D81" w:rsidP="00484D81">
      <w:pPr>
        <w:pStyle w:val="enumlev1"/>
      </w:pPr>
      <w:r w:rsidRPr="008D2355">
        <w:t>•</w:t>
      </w:r>
      <w:r w:rsidRPr="008D2355">
        <w:tab/>
        <w:t>Example of MPLS OAM packet format (see [ITU</w:t>
      </w:r>
      <w:r w:rsidRPr="008D2355">
        <w:noBreakHyphen/>
        <w:t>T Y.1711]).</w:t>
      </w:r>
    </w:p>
    <w:p w14:paraId="2E55BF59" w14:textId="77777777" w:rsidR="00484D81" w:rsidRPr="008D2355" w:rsidRDefault="00484D81" w:rsidP="00484D81">
      <w:pPr>
        <w:pStyle w:val="enumlev1"/>
      </w:pPr>
      <w:r w:rsidRPr="008D2355">
        <w:t>•</w:t>
      </w:r>
      <w:r w:rsidRPr="008D2355">
        <w:tab/>
        <w:t>Ethernet OAM packet format (see [ITU</w:t>
      </w:r>
      <w:r w:rsidRPr="008D2355">
        <w:noBreakHyphen/>
        <w:t>T Y.1731]).</w:t>
      </w:r>
    </w:p>
    <w:p w14:paraId="2E55BF5A" w14:textId="772CF18C" w:rsidR="00484D81" w:rsidRPr="008D2355" w:rsidRDefault="00484D81" w:rsidP="00484D81">
      <w:pPr>
        <w:pStyle w:val="enumlev1"/>
      </w:pPr>
      <w:r w:rsidRPr="008D2355">
        <w:t>•</w:t>
      </w:r>
      <w:r w:rsidRPr="008D2355">
        <w:tab/>
      </w:r>
      <w:r w:rsidR="00890401" w:rsidRPr="008D2355">
        <w:t>Internet control message protocol (</w:t>
      </w:r>
      <w:r w:rsidRPr="008D2355">
        <w:t>ICMP</w:t>
      </w:r>
      <w:r w:rsidR="00890401" w:rsidRPr="008D2355">
        <w:t>)</w:t>
      </w:r>
      <w:r w:rsidRPr="008D2355">
        <w:t xml:space="preserve"> packet format (see [IETF RFC 792]).</w:t>
      </w:r>
    </w:p>
    <w:p w14:paraId="2E55BF5B" w14:textId="1F5ADE8A" w:rsidR="00484D81" w:rsidRPr="008D2355" w:rsidRDefault="00935985" w:rsidP="00484D81">
      <w:pPr>
        <w:pStyle w:val="Heading2"/>
      </w:pPr>
      <w:bookmarkStart w:id="185" w:name="_Toc178390983"/>
      <w:bookmarkStart w:id="186" w:name="_Toc184700507"/>
      <w:bookmarkStart w:id="187" w:name="_Toc184700590"/>
      <w:bookmarkStart w:id="188" w:name="_Toc184713321"/>
      <w:bookmarkStart w:id="189" w:name="_Toc201397577"/>
      <w:bookmarkStart w:id="190" w:name="_Toc211825528"/>
      <w:bookmarkStart w:id="191" w:name="_Toc216686654"/>
      <w:bookmarkStart w:id="192" w:name="_Toc216757399"/>
      <w:bookmarkStart w:id="193" w:name="_Toc518395969"/>
      <w:bookmarkStart w:id="194" w:name="_Toc520386083"/>
      <w:bookmarkStart w:id="195" w:name="_Toc520444541"/>
      <w:bookmarkStart w:id="196" w:name="_Toc520444855"/>
      <w:r w:rsidRPr="008D2355">
        <w:t>7.</w:t>
      </w:r>
      <w:r w:rsidR="00484D81" w:rsidRPr="008D2355">
        <w:t>2</w:t>
      </w:r>
      <w:r w:rsidR="00484D81" w:rsidRPr="008D2355">
        <w:tab/>
        <w:t>Passive measurement requirements</w:t>
      </w:r>
      <w:bookmarkEnd w:id="185"/>
      <w:bookmarkEnd w:id="186"/>
      <w:bookmarkEnd w:id="187"/>
      <w:bookmarkEnd w:id="188"/>
      <w:bookmarkEnd w:id="189"/>
      <w:bookmarkEnd w:id="190"/>
      <w:bookmarkEnd w:id="191"/>
      <w:bookmarkEnd w:id="192"/>
      <w:bookmarkEnd w:id="193"/>
      <w:bookmarkEnd w:id="194"/>
      <w:bookmarkEnd w:id="195"/>
      <w:bookmarkEnd w:id="196"/>
    </w:p>
    <w:p w14:paraId="2E55BF5C" w14:textId="052ACC74" w:rsidR="00484D81" w:rsidRPr="008D2355" w:rsidRDefault="00935985" w:rsidP="00484D81">
      <w:pPr>
        <w:pStyle w:val="Heading3"/>
      </w:pPr>
      <w:bookmarkStart w:id="197" w:name="_Toc178390984"/>
      <w:r w:rsidRPr="008D2355">
        <w:t>7.</w:t>
      </w:r>
      <w:r w:rsidR="00484D81" w:rsidRPr="008D2355">
        <w:t>2.1</w:t>
      </w:r>
      <w:r w:rsidR="00484D81" w:rsidRPr="008D2355">
        <w:tab/>
        <w:t>High</w:t>
      </w:r>
      <w:r w:rsidR="00BF2D67" w:rsidRPr="008D2355">
        <w:t>-</w:t>
      </w:r>
      <w:r w:rsidR="00484D81" w:rsidRPr="008D2355">
        <w:t>level requirements</w:t>
      </w:r>
      <w:bookmarkEnd w:id="197"/>
    </w:p>
    <w:p w14:paraId="2E55BF5D" w14:textId="77777777" w:rsidR="00484D81" w:rsidRPr="008D2355" w:rsidRDefault="00484D81" w:rsidP="00484D81">
      <w:pPr>
        <w:rPr>
          <w:lang w:eastAsia="ko-KR"/>
        </w:rPr>
      </w:pPr>
      <w:r w:rsidRPr="008D2355">
        <w:rPr>
          <w:lang w:eastAsia="ko-KR"/>
        </w:rPr>
        <w:t>The passive measurement general requirements are:</w:t>
      </w:r>
    </w:p>
    <w:p w14:paraId="2E55BF5E" w14:textId="62E5A0AC" w:rsidR="00484D81" w:rsidRPr="008D2355" w:rsidRDefault="00484D81" w:rsidP="00484D81">
      <w:pPr>
        <w:pStyle w:val="enumlev1"/>
        <w:rPr>
          <w:lang w:eastAsia="ko-KR"/>
        </w:rPr>
      </w:pPr>
      <w:r w:rsidRPr="008D2355">
        <w:rPr>
          <w:lang w:eastAsia="ko-KR"/>
        </w:rPr>
        <w:t>•</w:t>
      </w:r>
      <w:r w:rsidRPr="008D2355">
        <w:rPr>
          <w:lang w:eastAsia="ko-KR"/>
        </w:rPr>
        <w:tab/>
      </w:r>
      <w:r w:rsidR="00BF2D67" w:rsidRPr="008D2355">
        <w:rPr>
          <w:lang w:eastAsia="ko-KR"/>
        </w:rPr>
        <w:t>p</w:t>
      </w:r>
      <w:r w:rsidRPr="008D2355">
        <w:rPr>
          <w:lang w:eastAsia="ko-KR"/>
        </w:rPr>
        <w:t xml:space="preserve">assive measurement entity shall be one of the following: network element </w:t>
      </w:r>
      <w:r w:rsidR="00013C02" w:rsidRPr="008D2355">
        <w:rPr>
          <w:lang w:eastAsia="ko-KR"/>
        </w:rPr>
        <w:t xml:space="preserve">(NE) </w:t>
      </w:r>
      <w:r w:rsidRPr="008D2355">
        <w:rPr>
          <w:lang w:eastAsia="ko-KR"/>
        </w:rPr>
        <w:t>resident measurement entity or standalone measurement entity</w:t>
      </w:r>
      <w:r w:rsidR="00BF2D67" w:rsidRPr="008D2355">
        <w:rPr>
          <w:lang w:eastAsia="ko-KR"/>
        </w:rPr>
        <w:t>;</w:t>
      </w:r>
    </w:p>
    <w:p w14:paraId="2E55BF5F" w14:textId="1E51BEFA" w:rsidR="00484D81" w:rsidRPr="008D2355" w:rsidRDefault="00484D81" w:rsidP="00484D81">
      <w:pPr>
        <w:pStyle w:val="enumlev1"/>
        <w:rPr>
          <w:lang w:eastAsia="ko-KR"/>
        </w:rPr>
      </w:pPr>
      <w:r w:rsidRPr="008D2355">
        <w:rPr>
          <w:lang w:eastAsia="ko-KR"/>
        </w:rPr>
        <w:t>•</w:t>
      </w:r>
      <w:r w:rsidRPr="008D2355">
        <w:rPr>
          <w:lang w:eastAsia="ko-KR"/>
        </w:rPr>
        <w:tab/>
      </w:r>
      <w:r w:rsidR="00BF2D67" w:rsidRPr="008D2355">
        <w:rPr>
          <w:lang w:eastAsia="ko-KR"/>
        </w:rPr>
        <w:t>e</w:t>
      </w:r>
      <w:r w:rsidRPr="008D2355">
        <w:rPr>
          <w:lang w:eastAsia="ko-KR"/>
        </w:rPr>
        <w:t>very single measurement shall have at least source and destination addresses, an associated QoS metric, and accurate starting and ending time</w:t>
      </w:r>
      <w:r w:rsidR="00BF2D67" w:rsidRPr="008D2355">
        <w:rPr>
          <w:lang w:eastAsia="ko-KR"/>
        </w:rPr>
        <w:t>;</w:t>
      </w:r>
    </w:p>
    <w:p w14:paraId="2E55BF60" w14:textId="5AFB6302" w:rsidR="00484D81" w:rsidRPr="008D2355" w:rsidRDefault="00484D81" w:rsidP="00484D81">
      <w:pPr>
        <w:pStyle w:val="enumlev1"/>
        <w:rPr>
          <w:lang w:eastAsia="ko-KR"/>
        </w:rPr>
      </w:pPr>
      <w:r w:rsidRPr="008D2355">
        <w:rPr>
          <w:lang w:eastAsia="ko-KR"/>
        </w:rPr>
        <w:t>•</w:t>
      </w:r>
      <w:r w:rsidRPr="008D2355">
        <w:rPr>
          <w:lang w:eastAsia="ko-KR"/>
        </w:rPr>
        <w:tab/>
      </w:r>
      <w:r w:rsidR="00BF2D67" w:rsidRPr="008D2355">
        <w:rPr>
          <w:lang w:eastAsia="ko-KR"/>
        </w:rPr>
        <w:t>t</w:t>
      </w:r>
      <w:r w:rsidRPr="008D2355">
        <w:rPr>
          <w:lang w:eastAsia="ko-KR"/>
        </w:rPr>
        <w:t xml:space="preserve">imestamps should be traceable to UTC and sufficiently accurate to meet the requirements in clause </w:t>
      </w:r>
      <w:r w:rsidR="00935985" w:rsidRPr="008D2355">
        <w:rPr>
          <w:lang w:eastAsia="ko-KR"/>
        </w:rPr>
        <w:t>7.</w:t>
      </w:r>
      <w:r w:rsidRPr="008D2355">
        <w:rPr>
          <w:lang w:eastAsia="ko-KR"/>
        </w:rPr>
        <w:t>6</w:t>
      </w:r>
      <w:r w:rsidR="00BF2D67" w:rsidRPr="008D2355">
        <w:rPr>
          <w:lang w:eastAsia="ko-KR"/>
        </w:rPr>
        <w:t>;</w:t>
      </w:r>
    </w:p>
    <w:p w14:paraId="2E55BF61" w14:textId="79123191" w:rsidR="00484D81" w:rsidRPr="008D2355" w:rsidRDefault="00484D81" w:rsidP="00484D81">
      <w:pPr>
        <w:pStyle w:val="enumlev1"/>
        <w:rPr>
          <w:lang w:eastAsia="ko-KR"/>
        </w:rPr>
      </w:pPr>
      <w:r w:rsidRPr="008D2355">
        <w:rPr>
          <w:lang w:eastAsia="ko-KR"/>
        </w:rPr>
        <w:t>•</w:t>
      </w:r>
      <w:r w:rsidRPr="008D2355">
        <w:rPr>
          <w:lang w:eastAsia="ko-KR"/>
        </w:rPr>
        <w:tab/>
      </w:r>
      <w:r w:rsidR="00BF2D67" w:rsidRPr="008D2355">
        <w:rPr>
          <w:lang w:eastAsia="ko-KR"/>
        </w:rPr>
        <w:t>pa</w:t>
      </w:r>
      <w:r w:rsidRPr="008D2355">
        <w:rPr>
          <w:lang w:eastAsia="ko-KR"/>
        </w:rPr>
        <w:t>ssive measurement shall capture a copy of the traffic without introducing modifications in the original traffic</w:t>
      </w:r>
      <w:r w:rsidR="00BF2D67" w:rsidRPr="008D2355">
        <w:rPr>
          <w:lang w:eastAsia="ko-KR"/>
        </w:rPr>
        <w:t>;</w:t>
      </w:r>
    </w:p>
    <w:p w14:paraId="2E55BF62" w14:textId="4A0492D1" w:rsidR="00484D81" w:rsidRPr="008D2355" w:rsidRDefault="00484D81" w:rsidP="00484D81">
      <w:pPr>
        <w:pStyle w:val="enumlev1"/>
        <w:rPr>
          <w:lang w:eastAsia="ko-KR"/>
        </w:rPr>
      </w:pPr>
      <w:r w:rsidRPr="008D2355">
        <w:rPr>
          <w:lang w:eastAsia="ko-KR"/>
        </w:rPr>
        <w:t>•</w:t>
      </w:r>
      <w:r w:rsidRPr="008D2355">
        <w:rPr>
          <w:lang w:eastAsia="ko-KR"/>
        </w:rPr>
        <w:tab/>
      </w:r>
      <w:r w:rsidR="00BF2D67" w:rsidRPr="008D2355">
        <w:rPr>
          <w:lang w:eastAsia="ko-KR"/>
        </w:rPr>
        <w:t>pa</w:t>
      </w:r>
      <w:r w:rsidRPr="008D2355">
        <w:rPr>
          <w:lang w:eastAsia="ko-KR"/>
        </w:rPr>
        <w:t xml:space="preserve">ssive measurement shall classify traffic in different granularity (e.g., 5-tuple, </w:t>
      </w:r>
      <w:r w:rsidR="00935985" w:rsidRPr="008D2355">
        <w:t>virtual private network</w:t>
      </w:r>
      <w:r w:rsidR="00935985" w:rsidRPr="008D2355">
        <w:rPr>
          <w:lang w:eastAsia="ko-KR"/>
        </w:rPr>
        <w:t xml:space="preserve"> identifier (</w:t>
      </w:r>
      <w:r w:rsidRPr="008D2355">
        <w:rPr>
          <w:lang w:eastAsia="ko-KR"/>
        </w:rPr>
        <w:t>VPNID</w:t>
      </w:r>
      <w:r w:rsidR="00935985" w:rsidRPr="008D2355">
        <w:rPr>
          <w:lang w:eastAsia="ko-KR"/>
        </w:rPr>
        <w:t>)</w:t>
      </w:r>
      <w:r w:rsidRPr="008D2355">
        <w:rPr>
          <w:lang w:eastAsia="ko-KR"/>
        </w:rPr>
        <w:t>, IPv4/6, etc.)</w:t>
      </w:r>
      <w:r w:rsidR="00BF2D67" w:rsidRPr="008D2355">
        <w:rPr>
          <w:lang w:eastAsia="ko-KR"/>
        </w:rPr>
        <w:t>;</w:t>
      </w:r>
    </w:p>
    <w:p w14:paraId="2E55BF63" w14:textId="2C81419B" w:rsidR="00484D81" w:rsidRPr="008D2355" w:rsidRDefault="00484D81" w:rsidP="00484D81">
      <w:pPr>
        <w:pStyle w:val="enumlev1"/>
        <w:rPr>
          <w:lang w:eastAsia="ko-KR"/>
        </w:rPr>
      </w:pPr>
      <w:r w:rsidRPr="008D2355">
        <w:rPr>
          <w:lang w:eastAsia="ko-KR"/>
        </w:rPr>
        <w:t>•</w:t>
      </w:r>
      <w:r w:rsidRPr="008D2355">
        <w:rPr>
          <w:lang w:eastAsia="ko-KR"/>
        </w:rPr>
        <w:tab/>
      </w:r>
      <w:r w:rsidR="00BF2D67" w:rsidRPr="008D2355">
        <w:rPr>
          <w:lang w:eastAsia="ko-KR"/>
        </w:rPr>
        <w:t>p</w:t>
      </w:r>
      <w:r w:rsidRPr="008D2355">
        <w:rPr>
          <w:lang w:eastAsia="ko-KR"/>
        </w:rPr>
        <w:t>assive measurement should support probabilistic (e.g., random) and hash sampling methods</w:t>
      </w:r>
      <w:r w:rsidR="00BF2D67" w:rsidRPr="008D2355">
        <w:rPr>
          <w:lang w:eastAsia="ko-KR"/>
        </w:rPr>
        <w:t>;</w:t>
      </w:r>
    </w:p>
    <w:p w14:paraId="2E55BF64" w14:textId="75BE9D70" w:rsidR="00484D81" w:rsidRPr="008D2355" w:rsidRDefault="00484D81" w:rsidP="00484D81">
      <w:pPr>
        <w:pStyle w:val="enumlev1"/>
        <w:rPr>
          <w:lang w:eastAsia="ko-KR"/>
        </w:rPr>
      </w:pPr>
      <w:r w:rsidRPr="008D2355">
        <w:rPr>
          <w:lang w:eastAsia="ko-KR"/>
        </w:rPr>
        <w:t>•</w:t>
      </w:r>
      <w:r w:rsidRPr="008D2355">
        <w:rPr>
          <w:lang w:eastAsia="ko-KR"/>
        </w:rPr>
        <w:tab/>
      </w:r>
      <w:r w:rsidR="00BF2D67" w:rsidRPr="008D2355">
        <w:rPr>
          <w:lang w:eastAsia="ko-KR"/>
        </w:rPr>
        <w:t>passive measurement should support flow-based sampling methods;</w:t>
      </w:r>
    </w:p>
    <w:p w14:paraId="2E55BF65" w14:textId="2CAAD27E" w:rsidR="00484D81" w:rsidRPr="008D2355" w:rsidRDefault="00BF2D67" w:rsidP="00484D81">
      <w:pPr>
        <w:pStyle w:val="enumlev1"/>
        <w:rPr>
          <w:lang w:eastAsia="ko-KR"/>
        </w:rPr>
      </w:pPr>
      <w:r w:rsidRPr="008D2355">
        <w:rPr>
          <w:lang w:eastAsia="ko-KR"/>
        </w:rPr>
        <w:t>•</w:t>
      </w:r>
      <w:r w:rsidRPr="008D2355">
        <w:rPr>
          <w:lang w:eastAsia="ko-KR"/>
        </w:rPr>
        <w:tab/>
        <w:t>passive measurement shall perform sampling operation at wire-speed;</w:t>
      </w:r>
    </w:p>
    <w:p w14:paraId="2E55BF66" w14:textId="3059E88B" w:rsidR="00484D81" w:rsidRPr="008D2355" w:rsidRDefault="00BF2D67" w:rsidP="00484D81">
      <w:pPr>
        <w:pStyle w:val="enumlev1"/>
        <w:rPr>
          <w:lang w:eastAsia="ko-KR"/>
        </w:rPr>
      </w:pPr>
      <w:r w:rsidRPr="008D2355">
        <w:rPr>
          <w:lang w:eastAsia="ko-KR"/>
        </w:rPr>
        <w:t>•</w:t>
      </w:r>
      <w:r w:rsidRPr="008D2355">
        <w:rPr>
          <w:lang w:eastAsia="ko-KR"/>
        </w:rPr>
        <w:tab/>
        <w:t>passive measurement should support sampling both before and after classification;</w:t>
      </w:r>
    </w:p>
    <w:p w14:paraId="2E55BF67" w14:textId="043ADBE4" w:rsidR="00484D81" w:rsidRPr="008D2355" w:rsidRDefault="00BF2D67" w:rsidP="00484D81">
      <w:pPr>
        <w:pStyle w:val="enumlev1"/>
        <w:rPr>
          <w:lang w:eastAsia="ko-KR"/>
        </w:rPr>
      </w:pPr>
      <w:r w:rsidRPr="008D2355">
        <w:rPr>
          <w:lang w:eastAsia="ko-KR"/>
        </w:rPr>
        <w:lastRenderedPageBreak/>
        <w:t>•</w:t>
      </w:r>
      <w:r w:rsidRPr="008D2355">
        <w:rPr>
          <w:lang w:eastAsia="ko-KR"/>
        </w:rPr>
        <w:tab/>
        <w:t>p</w:t>
      </w:r>
      <w:r w:rsidR="00484D81" w:rsidRPr="008D2355">
        <w:rPr>
          <w:lang w:eastAsia="ko-KR"/>
        </w:rPr>
        <w:t>assive measurement should measure the performance of fragmented packets</w:t>
      </w:r>
      <w:r w:rsidRPr="008D2355">
        <w:rPr>
          <w:lang w:eastAsia="ko-KR"/>
        </w:rPr>
        <w:t>;</w:t>
      </w:r>
    </w:p>
    <w:p w14:paraId="2E55BF68" w14:textId="61126090" w:rsidR="00484D81" w:rsidRPr="008D2355" w:rsidRDefault="00484D81" w:rsidP="00013C02">
      <w:pPr>
        <w:pStyle w:val="enumlev1"/>
        <w:rPr>
          <w:lang w:eastAsia="ko-KR"/>
        </w:rPr>
      </w:pPr>
      <w:r w:rsidRPr="008D2355">
        <w:rPr>
          <w:lang w:eastAsia="ko-KR"/>
        </w:rPr>
        <w:t>•</w:t>
      </w:r>
      <w:r w:rsidRPr="008D2355">
        <w:rPr>
          <w:lang w:eastAsia="ko-KR"/>
        </w:rPr>
        <w:tab/>
      </w:r>
      <w:r w:rsidR="00BF2D67" w:rsidRPr="008D2355">
        <w:rPr>
          <w:lang w:eastAsia="ko-KR"/>
        </w:rPr>
        <w:t>p</w:t>
      </w:r>
      <w:r w:rsidRPr="008D2355">
        <w:rPr>
          <w:lang w:eastAsia="ko-KR"/>
        </w:rPr>
        <w:t xml:space="preserve">assive measurement shall have the capability to measure various packet sizes, up to the maximum </w:t>
      </w:r>
      <w:r w:rsidR="00013C02" w:rsidRPr="008D2355">
        <w:rPr>
          <w:lang w:eastAsia="ko-KR"/>
        </w:rPr>
        <w:t>transmission unit (</w:t>
      </w:r>
      <w:r w:rsidRPr="008D2355">
        <w:rPr>
          <w:lang w:eastAsia="ko-KR"/>
        </w:rPr>
        <w:t>MTU</w:t>
      </w:r>
      <w:r w:rsidR="00013C02" w:rsidRPr="008D2355">
        <w:rPr>
          <w:lang w:eastAsia="ko-KR"/>
        </w:rPr>
        <w:t>)</w:t>
      </w:r>
      <w:r w:rsidRPr="008D2355">
        <w:rPr>
          <w:lang w:eastAsia="ko-KR"/>
        </w:rPr>
        <w:t xml:space="preserve"> for a path</w:t>
      </w:r>
      <w:r w:rsidR="00BF2D67" w:rsidRPr="008D2355">
        <w:rPr>
          <w:lang w:eastAsia="ko-KR"/>
        </w:rPr>
        <w:t>;</w:t>
      </w:r>
    </w:p>
    <w:p w14:paraId="2E55BF69" w14:textId="190F70FF" w:rsidR="00484D81" w:rsidRPr="008D2355" w:rsidRDefault="00484D81" w:rsidP="00344C35">
      <w:pPr>
        <w:pStyle w:val="enumlev1"/>
        <w:rPr>
          <w:lang w:eastAsia="ko-KR"/>
        </w:rPr>
      </w:pPr>
      <w:r w:rsidRPr="008D2355">
        <w:rPr>
          <w:lang w:eastAsia="ko-KR"/>
        </w:rPr>
        <w:t>•</w:t>
      </w:r>
      <w:r w:rsidRPr="008D2355">
        <w:rPr>
          <w:lang w:eastAsia="ko-KR"/>
        </w:rPr>
        <w:tab/>
      </w:r>
      <w:r w:rsidR="00BF2D67" w:rsidRPr="008D2355">
        <w:rPr>
          <w:lang w:eastAsia="ko-KR"/>
        </w:rPr>
        <w:t>p</w:t>
      </w:r>
      <w:r w:rsidRPr="008D2355">
        <w:rPr>
          <w:lang w:eastAsia="ko-KR"/>
        </w:rPr>
        <w:t xml:space="preserve">assive measurement shall derive various performance metrics such as delay, jitter, </w:t>
      </w:r>
      <w:r w:rsidR="00344C35" w:rsidRPr="008D2355">
        <w:rPr>
          <w:lang w:eastAsia="ko-KR"/>
        </w:rPr>
        <w:t>PL</w:t>
      </w:r>
      <w:r w:rsidRPr="008D2355">
        <w:rPr>
          <w:lang w:eastAsia="ko-KR"/>
        </w:rPr>
        <w:t xml:space="preserve"> and unavailability.</w:t>
      </w:r>
    </w:p>
    <w:p w14:paraId="2E55BF6A" w14:textId="006EA3B5" w:rsidR="00484D81" w:rsidRPr="008D2355" w:rsidRDefault="00935985" w:rsidP="00484D81">
      <w:pPr>
        <w:pStyle w:val="Heading2"/>
      </w:pPr>
      <w:bookmarkStart w:id="198" w:name="_Toc57187692"/>
      <w:bookmarkStart w:id="199" w:name="_Toc70485625"/>
      <w:bookmarkStart w:id="200" w:name="_Toc119910838"/>
      <w:bookmarkStart w:id="201" w:name="_Toc178390985"/>
      <w:bookmarkStart w:id="202" w:name="_Toc184700508"/>
      <w:bookmarkStart w:id="203" w:name="_Toc184700591"/>
      <w:bookmarkStart w:id="204" w:name="_Toc184713322"/>
      <w:bookmarkStart w:id="205" w:name="_Toc201397578"/>
      <w:bookmarkStart w:id="206" w:name="_Toc211825529"/>
      <w:bookmarkStart w:id="207" w:name="_Toc216686655"/>
      <w:bookmarkStart w:id="208" w:name="_Toc216757400"/>
      <w:bookmarkStart w:id="209" w:name="_Toc518395970"/>
      <w:bookmarkStart w:id="210" w:name="_Toc520386084"/>
      <w:bookmarkStart w:id="211" w:name="_Toc520444542"/>
      <w:bookmarkStart w:id="212" w:name="_Toc520444856"/>
      <w:r w:rsidRPr="008D2355">
        <w:t>7.</w:t>
      </w:r>
      <w:r w:rsidR="00484D81" w:rsidRPr="008D2355">
        <w:t>3</w:t>
      </w:r>
      <w:r w:rsidR="00484D81" w:rsidRPr="008D2355">
        <w:tab/>
        <w:t>Measurement time-</w:t>
      </w:r>
      <w:r w:rsidR="00BC1A48" w:rsidRPr="008D2355">
        <w:t>scale</w:t>
      </w:r>
      <w:r w:rsidR="00484D81" w:rsidRPr="008D2355">
        <w:t>s</w:t>
      </w:r>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2E55BF6B" w14:textId="49274F0B" w:rsidR="00484D81" w:rsidRPr="008D2355" w:rsidRDefault="0038535E">
      <w:r w:rsidRPr="008D2355">
        <w:t>A</w:t>
      </w:r>
      <w:r w:rsidR="00484D81" w:rsidRPr="008D2355">
        <w:t xml:space="preserve"> common option, namely time-</w:t>
      </w:r>
      <w:r w:rsidR="00BC1A48" w:rsidRPr="008D2355">
        <w:t>scale</w:t>
      </w:r>
      <w:r w:rsidR="00484D81" w:rsidRPr="008D2355">
        <w:t>s</w:t>
      </w:r>
      <w:r w:rsidRPr="008D2355">
        <w:t>, is considered in this clause</w:t>
      </w:r>
      <w:r w:rsidR="00484D81" w:rsidRPr="008D2355">
        <w:t xml:space="preserve">. Inter-domain QoS requires that all performance metrics </w:t>
      </w:r>
      <w:r w:rsidRPr="008D2355">
        <w:t>be</w:t>
      </w:r>
      <w:r w:rsidR="00484D81" w:rsidRPr="008D2355">
        <w:t xml:space="preserve"> measured over the same time-</w:t>
      </w:r>
      <w:r w:rsidR="00BC1A48" w:rsidRPr="008D2355">
        <w:t>scale</w:t>
      </w:r>
      <w:r w:rsidR="00484D81" w:rsidRPr="008D2355">
        <w:t>s. This greatly simplifies analysis of inter-domain performance.</w:t>
      </w:r>
    </w:p>
    <w:p w14:paraId="2E55BF6C" w14:textId="77777777" w:rsidR="00484D81" w:rsidRPr="008D2355" w:rsidRDefault="00484D81" w:rsidP="00484D81">
      <w:r w:rsidRPr="008D2355">
        <w:t>The selected time-</w:t>
      </w:r>
      <w:r w:rsidR="00BC1A48" w:rsidRPr="008D2355">
        <w:t>scale</w:t>
      </w:r>
      <w:r w:rsidRPr="008D2355">
        <w:t>s for performance measurement support the following criteria:</w:t>
      </w:r>
    </w:p>
    <w:p w14:paraId="2E55BF6D" w14:textId="041040A0" w:rsidR="00484D81" w:rsidRPr="008D2355" w:rsidRDefault="00484D81" w:rsidP="00484D81">
      <w:pPr>
        <w:pStyle w:val="enumlev1"/>
      </w:pPr>
      <w:r w:rsidRPr="008D2355">
        <w:rPr>
          <w:lang w:eastAsia="ko-KR"/>
        </w:rPr>
        <w:t>•</w:t>
      </w:r>
      <w:r w:rsidRPr="008D2355">
        <w:rPr>
          <w:lang w:eastAsia="ko-KR"/>
        </w:rPr>
        <w:tab/>
      </w:r>
      <w:r w:rsidR="0038535E" w:rsidRPr="008D2355">
        <w:t>the overhead load due to measurement traffic must be kept at a low level;</w:t>
      </w:r>
    </w:p>
    <w:p w14:paraId="2E55BF6E" w14:textId="7E8BF59D" w:rsidR="00484D81" w:rsidRPr="008D2355" w:rsidRDefault="0038535E" w:rsidP="00484D81">
      <w:pPr>
        <w:pStyle w:val="enumlev1"/>
      </w:pPr>
      <w:r w:rsidRPr="008D2355">
        <w:rPr>
          <w:lang w:eastAsia="ko-KR"/>
        </w:rPr>
        <w:t>•</w:t>
      </w:r>
      <w:r w:rsidRPr="008D2355">
        <w:rPr>
          <w:lang w:eastAsia="ko-KR"/>
        </w:rPr>
        <w:tab/>
      </w:r>
      <w:r w:rsidRPr="008D2355">
        <w:t>the basic time-scale must be large enough to contain the start and end of a large number of traffic flows;</w:t>
      </w:r>
    </w:p>
    <w:p w14:paraId="2E55BF6F" w14:textId="60EAADCC" w:rsidR="00484D81" w:rsidRPr="008D2355" w:rsidRDefault="0038535E" w:rsidP="00A7406E">
      <w:pPr>
        <w:pStyle w:val="enumlev1"/>
      </w:pPr>
      <w:r w:rsidRPr="008D2355">
        <w:rPr>
          <w:lang w:eastAsia="ko-KR"/>
        </w:rPr>
        <w:t>•</w:t>
      </w:r>
      <w:r w:rsidRPr="008D2355">
        <w:rPr>
          <w:lang w:eastAsia="ko-KR"/>
        </w:rPr>
        <w:tab/>
      </w:r>
      <w:r w:rsidRPr="008D2355">
        <w:t xml:space="preserve">the </w:t>
      </w:r>
      <w:r w:rsidR="00484D81" w:rsidRPr="008D2355">
        <w:t>basic time-</w:t>
      </w:r>
      <w:r w:rsidR="00BC1A48" w:rsidRPr="008D2355">
        <w:t>scale</w:t>
      </w:r>
      <w:r w:rsidR="00484D81" w:rsidRPr="008D2355">
        <w:t xml:space="preserve"> must be common and synchronized globally among SPs (preferably independent of network characteristics </w:t>
      </w:r>
      <w:r w:rsidRPr="008D2355">
        <w:t>that</w:t>
      </w:r>
      <w:r w:rsidR="00484D81" w:rsidRPr="008D2355">
        <w:t xml:space="preserve"> may impact the timing path, e.g., link/</w:t>
      </w:r>
      <w:r w:rsidR="00013C02" w:rsidRPr="008D2355">
        <w:rPr>
          <w:lang w:eastAsia="ko-KR"/>
        </w:rPr>
        <w:t xml:space="preserve"> NE</w:t>
      </w:r>
      <w:r w:rsidR="00484D81" w:rsidRPr="008D2355">
        <w:t xml:space="preserve"> failures, congestion and </w:t>
      </w:r>
      <w:r w:rsidR="00A7406E" w:rsidRPr="008D2355">
        <w:t>DV</w:t>
      </w:r>
      <w:r w:rsidR="00484D81" w:rsidRPr="008D2355">
        <w:t>)</w:t>
      </w:r>
      <w:r w:rsidRPr="008D2355">
        <w:t>;</w:t>
      </w:r>
    </w:p>
    <w:p w14:paraId="2E55BF70" w14:textId="261A4BC5" w:rsidR="00484D81" w:rsidRPr="008D2355" w:rsidRDefault="00484D81" w:rsidP="00484D81">
      <w:pPr>
        <w:pStyle w:val="enumlev1"/>
      </w:pPr>
      <w:r w:rsidRPr="008D2355">
        <w:rPr>
          <w:lang w:eastAsia="ko-KR"/>
        </w:rPr>
        <w:t>•</w:t>
      </w:r>
      <w:r w:rsidRPr="008D2355">
        <w:rPr>
          <w:lang w:eastAsia="ko-KR"/>
        </w:rPr>
        <w:tab/>
      </w:r>
      <w:r w:rsidR="0038535E" w:rsidRPr="008D2355">
        <w:t>the time-scale must be meaningful to network users and capture any productivity or service quality issues they perceive in the network;</w:t>
      </w:r>
    </w:p>
    <w:p w14:paraId="2E55BF71" w14:textId="41245505" w:rsidR="00484D81" w:rsidRPr="008D2355" w:rsidRDefault="0038535E" w:rsidP="00484D81">
      <w:pPr>
        <w:pStyle w:val="enumlev1"/>
      </w:pPr>
      <w:r w:rsidRPr="008D2355">
        <w:rPr>
          <w:lang w:eastAsia="ko-KR"/>
        </w:rPr>
        <w:t>•</w:t>
      </w:r>
      <w:r w:rsidRPr="008D2355">
        <w:rPr>
          <w:lang w:eastAsia="ko-KR"/>
        </w:rPr>
        <w:tab/>
      </w:r>
      <w:r w:rsidRPr="008D2355">
        <w:t xml:space="preserve">the </w:t>
      </w:r>
      <w:r w:rsidR="00484D81" w:rsidRPr="008D2355">
        <w:t>time-</w:t>
      </w:r>
      <w:r w:rsidR="00BC1A48" w:rsidRPr="008D2355">
        <w:t>scale</w:t>
      </w:r>
      <w:r w:rsidR="00484D81" w:rsidRPr="008D2355">
        <w:t>s should not unduly emphasize momentary glitches</w:t>
      </w:r>
      <w:r w:rsidRPr="008D2355">
        <w:t>,</w:t>
      </w:r>
      <w:r w:rsidR="00484D81" w:rsidRPr="008D2355">
        <w:t xml:space="preserve"> such as link outages or rerouting events</w:t>
      </w:r>
      <w:r w:rsidRPr="008D2355">
        <w:t>,</w:t>
      </w:r>
      <w:r w:rsidR="00484D81" w:rsidRPr="008D2355">
        <w:t xml:space="preserve"> where they do not significantly impact network user experience.</w:t>
      </w:r>
    </w:p>
    <w:p w14:paraId="2E55BF72" w14:textId="59D9842E" w:rsidR="00484D81" w:rsidRPr="008D2355" w:rsidRDefault="00484D81">
      <w:r w:rsidRPr="008D2355">
        <w:t>Given these criteria, the default time-</w:t>
      </w:r>
      <w:r w:rsidR="00BC1A48" w:rsidRPr="008D2355">
        <w:t>scale</w:t>
      </w:r>
      <w:r w:rsidRPr="008D2355">
        <w:t>s selected are</w:t>
      </w:r>
      <w:r w:rsidR="0038535E" w:rsidRPr="008D2355">
        <w:t xml:space="preserve"> as follows.</w:t>
      </w:r>
    </w:p>
    <w:p w14:paraId="2E55BF73" w14:textId="75F98532" w:rsidR="00484D81" w:rsidRPr="008D2355" w:rsidRDefault="00484D81" w:rsidP="00A7406E">
      <w:pPr>
        <w:pStyle w:val="enumlev1"/>
      </w:pPr>
      <w:r w:rsidRPr="008D2355">
        <w:rPr>
          <w:lang w:eastAsia="ko-KR"/>
        </w:rPr>
        <w:t>•</w:t>
      </w:r>
      <w:r w:rsidRPr="008D2355">
        <w:rPr>
          <w:lang w:eastAsia="ko-KR"/>
        </w:rPr>
        <w:tab/>
      </w:r>
      <w:r w:rsidRPr="008D2355">
        <w:t>Measurement: Time-</w:t>
      </w:r>
      <w:r w:rsidR="00BC1A48" w:rsidRPr="008D2355">
        <w:t>scale</w:t>
      </w:r>
      <w:r w:rsidRPr="008D2355">
        <w:t xml:space="preserve"> unit is 5</w:t>
      </w:r>
      <w:r w:rsidR="0038535E" w:rsidRPr="008D2355">
        <w:t> </w:t>
      </w:r>
      <w:r w:rsidRPr="008D2355">
        <w:t xml:space="preserve">min. This is synchronized via GPS or similar service and aligned with UTC. This allows all SPs to synchronize their measurement periods and correlate measurements. The targets and measurements for mean delay, </w:t>
      </w:r>
      <w:r w:rsidR="00A7406E" w:rsidRPr="008D2355">
        <w:t>DV</w:t>
      </w:r>
      <w:r w:rsidRPr="008D2355">
        <w:t xml:space="preserve"> and </w:t>
      </w:r>
      <w:r w:rsidR="00344C35" w:rsidRPr="008D2355">
        <w:t>PL</w:t>
      </w:r>
      <w:r w:rsidRPr="008D2355">
        <w:t xml:space="preserve"> apply to 5</w:t>
      </w:r>
      <w:r w:rsidR="00344C35" w:rsidRPr="008D2355">
        <w:t> </w:t>
      </w:r>
      <w:r w:rsidRPr="008D2355">
        <w:t>min periods. Measurement samples are aggregated over this period of time</w:t>
      </w:r>
      <w:r w:rsidR="0038535E" w:rsidRPr="008D2355">
        <w:t>,</w:t>
      </w:r>
      <w:r w:rsidRPr="008D2355">
        <w:t xml:space="preserve"> which is referred to as the </w:t>
      </w:r>
      <w:r w:rsidR="000B3B19" w:rsidRPr="008D2355">
        <w:t>RP</w:t>
      </w:r>
      <w:r w:rsidRPr="008D2355">
        <w:t>.</w:t>
      </w:r>
    </w:p>
    <w:p w14:paraId="2E55BF74" w14:textId="0F441BEF" w:rsidR="00484D81" w:rsidRPr="008D2355" w:rsidRDefault="00484D81">
      <w:pPr>
        <w:pStyle w:val="enumlev1"/>
      </w:pPr>
      <w:r w:rsidRPr="008D2355">
        <w:rPr>
          <w:lang w:eastAsia="ko-KR"/>
        </w:rPr>
        <w:t>•</w:t>
      </w:r>
      <w:r w:rsidRPr="008D2355">
        <w:rPr>
          <w:lang w:eastAsia="ko-KR"/>
        </w:rPr>
        <w:tab/>
      </w:r>
      <w:r w:rsidRPr="008D2355">
        <w:t>Customer reporting: Time-</w:t>
      </w:r>
      <w:r w:rsidR="00BC1A48" w:rsidRPr="008D2355">
        <w:t>scale</w:t>
      </w:r>
      <w:r w:rsidRPr="008D2355">
        <w:t xml:space="preserve"> unit is 1 </w:t>
      </w:r>
      <w:r w:rsidR="003E7F16" w:rsidRPr="008D2355">
        <w:t>"</w:t>
      </w:r>
      <w:r w:rsidRPr="008D2355">
        <w:t>month</w:t>
      </w:r>
      <w:r w:rsidR="003E7F16" w:rsidRPr="008D2355">
        <w:t>"</w:t>
      </w:r>
      <w:r w:rsidRPr="008D2355">
        <w:t xml:space="preserve"> with start and end hour</w:t>
      </w:r>
      <w:r w:rsidR="0038535E" w:rsidRPr="008D2355">
        <w:t xml:space="preserve"> and </w:t>
      </w:r>
      <w:r w:rsidRPr="008D2355">
        <w:t>da</w:t>
      </w:r>
      <w:r w:rsidR="0038535E" w:rsidRPr="008D2355">
        <w:t>te</w:t>
      </w:r>
      <w:r w:rsidRPr="008D2355">
        <w:t xml:space="preserve"> defined by the SP offering the IDQ service. The start and end monthly definitions may not be aligned between SPs. To be able to correlate measurements from one time zone to another and one SP's </w:t>
      </w:r>
      <w:r w:rsidR="003E7F16" w:rsidRPr="008D2355">
        <w:t>"</w:t>
      </w:r>
      <w:r w:rsidRPr="008D2355">
        <w:t>month</w:t>
      </w:r>
      <w:r w:rsidR="003E7F16" w:rsidRPr="008D2355">
        <w:t>"</w:t>
      </w:r>
      <w:r w:rsidRPr="008D2355">
        <w:t xml:space="preserve"> to another, all timestamps are referenced to UTC</w:t>
      </w:r>
      <w:r w:rsidR="0038535E" w:rsidRPr="008D2355">
        <w:t>,</w:t>
      </w:r>
      <w:r w:rsidRPr="008D2355">
        <w:t xml:space="preserve"> as well as any local time references. </w:t>
      </w:r>
      <w:r w:rsidRPr="008D2355">
        <w:rPr>
          <w:lang w:eastAsia="ja-JP"/>
        </w:rPr>
        <w:t>The actual time-</w:t>
      </w:r>
      <w:r w:rsidR="00BC1A48" w:rsidRPr="008D2355">
        <w:rPr>
          <w:lang w:eastAsia="ja-JP"/>
        </w:rPr>
        <w:t>scale</w:t>
      </w:r>
      <w:r w:rsidRPr="008D2355">
        <w:rPr>
          <w:lang w:eastAsia="ja-JP"/>
        </w:rPr>
        <w:t xml:space="preserve"> of customer reporting needs to be determined by agreement between the network provider and each customer.</w:t>
      </w:r>
    </w:p>
    <w:p w14:paraId="2E55BF75" w14:textId="42F0546D" w:rsidR="00484D81" w:rsidRPr="008D2355" w:rsidRDefault="00935985" w:rsidP="00484D81">
      <w:pPr>
        <w:pStyle w:val="Heading3"/>
      </w:pPr>
      <w:bookmarkStart w:id="213" w:name="_Toc178390986"/>
      <w:r w:rsidRPr="008D2355">
        <w:t>7.</w:t>
      </w:r>
      <w:r w:rsidR="00484D81" w:rsidRPr="008D2355">
        <w:t>3.1</w:t>
      </w:r>
      <w:r w:rsidR="00484D81" w:rsidRPr="008D2355">
        <w:tab/>
        <w:t>Relationship to existing standards</w:t>
      </w:r>
      <w:bookmarkEnd w:id="213"/>
    </w:p>
    <w:p w14:paraId="2E55BF76" w14:textId="299D2716" w:rsidR="00484D81" w:rsidRPr="008D2355" w:rsidRDefault="00484D81" w:rsidP="002607BF">
      <w:r w:rsidRPr="008D2355">
        <w:t>[IETF RFC 3432] refers to the rollup time as defined above as T</w:t>
      </w:r>
      <w:r w:rsidRPr="00EA2C0F">
        <w:rPr>
          <w:vertAlign w:val="subscript"/>
        </w:rPr>
        <w:t>cons</w:t>
      </w:r>
      <w:r w:rsidRPr="008D2355">
        <w:t xml:space="preserve">, a time interval for consolidating parameters collected at the </w:t>
      </w:r>
      <w:r w:rsidR="009738C7" w:rsidRPr="008D2355">
        <w:t>MP</w:t>
      </w:r>
      <w:r w:rsidRPr="008D2355">
        <w:t>s.</w:t>
      </w:r>
    </w:p>
    <w:p w14:paraId="2E55BF77" w14:textId="526F3C7E" w:rsidR="00484D81" w:rsidRPr="008D2355" w:rsidRDefault="00484D81">
      <w:r w:rsidRPr="008D2355">
        <w:lastRenderedPageBreak/>
        <w:t>[ITU</w:t>
      </w:r>
      <w:r w:rsidRPr="008D2355">
        <w:noBreakHyphen/>
        <w:t xml:space="preserve">T Y.1541] refers to the </w:t>
      </w:r>
      <w:r w:rsidR="0038535E" w:rsidRPr="008D2355">
        <w:t>RP</w:t>
      </w:r>
      <w:r w:rsidRPr="008D2355">
        <w:t xml:space="preserve"> as the evaluation interval and suggests an evaluation time of 1 min for </w:t>
      </w:r>
      <w:r w:rsidR="00541BED" w:rsidRPr="008D2355">
        <w:t xml:space="preserve">the </w:t>
      </w:r>
      <w:r w:rsidR="00541BED" w:rsidRPr="008D2355">
        <w:rPr>
          <w:color w:val="000000"/>
        </w:rPr>
        <w:t>Internet protocol</w:t>
      </w:r>
      <w:r w:rsidR="00541BED" w:rsidRPr="008D2355">
        <w:rPr>
          <w:lang w:eastAsia="ko-KR"/>
        </w:rPr>
        <w:t xml:space="preserve"> packet transfer delay</w:t>
      </w:r>
      <w:r w:rsidR="00541BED" w:rsidRPr="008D2355">
        <w:t xml:space="preserve"> (</w:t>
      </w:r>
      <w:r w:rsidRPr="008D2355">
        <w:t>IPTD</w:t>
      </w:r>
      <w:r w:rsidR="00541BED" w:rsidRPr="008D2355">
        <w:t>)</w:t>
      </w:r>
      <w:r w:rsidRPr="008D2355">
        <w:t xml:space="preserve">, </w:t>
      </w:r>
      <w:r w:rsidR="006844F0" w:rsidRPr="008D2355">
        <w:rPr>
          <w:lang w:eastAsia="ko-KR"/>
        </w:rPr>
        <w:t>Internet protocol packet delay variation</w:t>
      </w:r>
      <w:r w:rsidR="006844F0" w:rsidRPr="008D2355">
        <w:t xml:space="preserve"> (</w:t>
      </w:r>
      <w:r w:rsidRPr="008D2355">
        <w:t>IPDV</w:t>
      </w:r>
      <w:r w:rsidR="006844F0" w:rsidRPr="008D2355">
        <w:t>)</w:t>
      </w:r>
      <w:r w:rsidRPr="008D2355">
        <w:t xml:space="preserve"> and </w:t>
      </w:r>
      <w:r w:rsidR="00445281" w:rsidRPr="008D2355">
        <w:rPr>
          <w:lang w:eastAsia="ko-KR"/>
        </w:rPr>
        <w:t>Internet protocol packet loss ratio</w:t>
      </w:r>
      <w:r w:rsidR="00445281" w:rsidRPr="008D2355">
        <w:t xml:space="preserve"> (</w:t>
      </w:r>
      <w:r w:rsidRPr="008D2355">
        <w:t>IPLR</w:t>
      </w:r>
      <w:r w:rsidR="00445281" w:rsidRPr="008D2355">
        <w:t>)</w:t>
      </w:r>
      <w:r w:rsidRPr="008D2355">
        <w:t>.</w:t>
      </w:r>
    </w:p>
    <w:p w14:paraId="2E55BF78" w14:textId="10708392" w:rsidR="00484D81" w:rsidRPr="008D2355" w:rsidRDefault="00935985" w:rsidP="00484D81">
      <w:pPr>
        <w:pStyle w:val="Heading2"/>
      </w:pPr>
      <w:bookmarkStart w:id="214" w:name="_Toc70485665"/>
      <w:bookmarkStart w:id="215" w:name="_Toc119910849"/>
      <w:bookmarkStart w:id="216" w:name="_Toc178390987"/>
      <w:bookmarkStart w:id="217" w:name="_Toc184700509"/>
      <w:bookmarkStart w:id="218" w:name="_Toc184700592"/>
      <w:bookmarkStart w:id="219" w:name="_Toc184713323"/>
      <w:bookmarkStart w:id="220" w:name="_Toc201397579"/>
      <w:bookmarkStart w:id="221" w:name="_Toc211825530"/>
      <w:bookmarkStart w:id="222" w:name="_Toc216686656"/>
      <w:bookmarkStart w:id="223" w:name="_Toc216757401"/>
      <w:bookmarkStart w:id="224" w:name="_Toc518395971"/>
      <w:bookmarkStart w:id="225" w:name="_Toc520386085"/>
      <w:bookmarkStart w:id="226" w:name="_Toc520444543"/>
      <w:bookmarkStart w:id="227" w:name="_Toc520444857"/>
      <w:r w:rsidRPr="008D2355">
        <w:t>7.</w:t>
      </w:r>
      <w:r w:rsidR="00484D81" w:rsidRPr="008D2355">
        <w:t>4</w:t>
      </w:r>
      <w:r w:rsidR="00484D81" w:rsidRPr="008D2355">
        <w:tab/>
        <w:t>Measurement system unavailability</w:t>
      </w:r>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2E55BF79" w14:textId="14591D4D" w:rsidR="00484D81" w:rsidRPr="008D2355" w:rsidRDefault="00484D81" w:rsidP="0050504B">
      <w:r w:rsidRPr="008D2355">
        <w:t>If parts of the measurement system itself are unavailable, that will inhibit the ability of the provider to demonstrate that his QoS targets have been met during the period of unavailability. However, it is almost certainly not as serious for the measurement system to be unavailable as for the IDQ service itself to be unavailable as de</w:t>
      </w:r>
      <w:r w:rsidR="0050504B">
        <w:t>scrib</w:t>
      </w:r>
      <w:r w:rsidRPr="008D2355">
        <w:t xml:space="preserve">ed </w:t>
      </w:r>
      <w:r w:rsidR="0038535E" w:rsidRPr="008D2355">
        <w:t>in clause 6.4</w:t>
      </w:r>
      <w:r w:rsidRPr="008D2355">
        <w:t>. We therefore suggest that while unavailability of the measurement system should be tracked, it should not be automatically treated as equivalent to unavailability of the service. I</w:t>
      </w:r>
      <w:r w:rsidR="0038535E" w:rsidRPr="008D2355">
        <w:t>f</w:t>
      </w:r>
      <w:r w:rsidRPr="008D2355">
        <w:t xml:space="preserve"> a customer claims that an SLA target was violated during some measurement interval, the provider would normally have measurement data to show how </w:t>
      </w:r>
      <w:r w:rsidR="0038535E" w:rsidRPr="008D2355">
        <w:t>its</w:t>
      </w:r>
      <w:r w:rsidRPr="008D2355">
        <w:t xml:space="preserve"> segment of the network was performing at that time. If the provider cannot produce data to show that SLA targets were being met because </w:t>
      </w:r>
      <w:r w:rsidR="0038535E" w:rsidRPr="008D2355">
        <w:t>its</w:t>
      </w:r>
      <w:r w:rsidRPr="008D2355">
        <w:t xml:space="preserve"> measurement system was not operational during that interval, </w:t>
      </w:r>
      <w:r w:rsidR="0038535E" w:rsidRPr="008D2355">
        <w:t>it</w:t>
      </w:r>
      <w:r w:rsidRPr="008D2355">
        <w:t xml:space="preserve"> may have no choice but to assume that </w:t>
      </w:r>
      <w:r w:rsidR="0038535E" w:rsidRPr="008D2355">
        <w:t>it</w:t>
      </w:r>
      <w:r w:rsidRPr="008D2355">
        <w:t xml:space="preserve"> did in fact violate the SLA. Thus providers will be highly motivated to keep their measurement systems operational all the time</w:t>
      </w:r>
      <w:r w:rsidR="0038535E" w:rsidRPr="008D2355">
        <w:t>,</w:t>
      </w:r>
      <w:r w:rsidRPr="008D2355">
        <w:t xml:space="preserve"> but will not automatically be penalized for measurement system outages.</w:t>
      </w:r>
    </w:p>
    <w:p w14:paraId="2E55BF7A" w14:textId="39C5D223" w:rsidR="00484D81" w:rsidRPr="008D2355" w:rsidRDefault="00935985" w:rsidP="00484D81">
      <w:pPr>
        <w:pStyle w:val="Heading2"/>
      </w:pPr>
      <w:bookmarkStart w:id="228" w:name="_Toc70485666"/>
      <w:bookmarkStart w:id="229" w:name="_Toc119910850"/>
      <w:bookmarkStart w:id="230" w:name="_Toc178390988"/>
      <w:bookmarkStart w:id="231" w:name="_Toc184700510"/>
      <w:bookmarkStart w:id="232" w:name="_Toc184700593"/>
      <w:bookmarkStart w:id="233" w:name="_Toc184713324"/>
      <w:bookmarkStart w:id="234" w:name="_Toc201397580"/>
      <w:bookmarkStart w:id="235" w:name="_Toc211825531"/>
      <w:bookmarkStart w:id="236" w:name="_Toc216686657"/>
      <w:bookmarkStart w:id="237" w:name="_Toc216757402"/>
      <w:bookmarkStart w:id="238" w:name="_Toc518395972"/>
      <w:bookmarkStart w:id="239" w:name="_Toc520386086"/>
      <w:bookmarkStart w:id="240" w:name="_Toc520444544"/>
      <w:bookmarkStart w:id="241" w:name="_Toc520444858"/>
      <w:r w:rsidRPr="008D2355">
        <w:t>7.</w:t>
      </w:r>
      <w:r w:rsidR="00484D81" w:rsidRPr="008D2355">
        <w:t>5</w:t>
      </w:r>
      <w:r w:rsidR="00484D81" w:rsidRPr="008D2355">
        <w:tab/>
        <w:t>Interaction of policing and performance measurement</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p w14:paraId="2E55BF7B" w14:textId="77777777" w:rsidR="00484D81" w:rsidRPr="008D2355" w:rsidRDefault="00484D81" w:rsidP="00484D81">
      <w:r w:rsidRPr="008D2355">
        <w:t>Ingress and egress segment performance is sensitive to the level of customer traffic. The performance levels of each IDQ network QoS class can only be delivered assuming that the traffic is within the subscription bounds for that QoS class.</w:t>
      </w:r>
    </w:p>
    <w:p w14:paraId="2E55BF7C" w14:textId="54A5BEA7" w:rsidR="00484D81" w:rsidRPr="008D2355" w:rsidRDefault="00484D81">
      <w:r w:rsidRPr="008D2355">
        <w:t>I</w:t>
      </w:r>
      <w:r w:rsidR="006F5BF3" w:rsidRPr="008D2355">
        <w:t>f</w:t>
      </w:r>
      <w:r w:rsidRPr="008D2355">
        <w:t xml:space="preserve"> traffic does exceed its subscription bounds, packets may be delayed, discarded or have their DSCP remarked. These actions will potentially change the delay and loss characteristics of the data streams</w:t>
      </w:r>
      <w:r w:rsidR="006F5BF3" w:rsidRPr="008D2355">
        <w:t>,</w:t>
      </w:r>
      <w:r w:rsidRPr="008D2355">
        <w:t xml:space="preserve"> as well as any probes that traverse the policing point. There is no fail</w:t>
      </w:r>
      <w:r w:rsidRPr="008D2355">
        <w:noBreakHyphen/>
        <w:t>safe mechanism to detect which probes are impacted by a policing event.</w:t>
      </w:r>
    </w:p>
    <w:p w14:paraId="2E55BF7D" w14:textId="77777777" w:rsidR="00484D81" w:rsidRPr="008D2355" w:rsidRDefault="00484D81" w:rsidP="00484D81">
      <w:r w:rsidRPr="008D2355">
        <w:t>To handle the interaction between policing and performance measurement, inter-domain QoS discounts measurements taken during a period when there is a policing-detected violation for that QoS class.</w:t>
      </w:r>
    </w:p>
    <w:p w14:paraId="2E55BF7E" w14:textId="758FEE85" w:rsidR="00484D81" w:rsidRPr="008D2355" w:rsidRDefault="00484D81">
      <w:r w:rsidRPr="008D2355">
        <w:t xml:space="preserve">The determination of when policing-detected violations occur for a network QoS class is made through </w:t>
      </w:r>
      <w:r w:rsidR="000E486E" w:rsidRPr="008D2355">
        <w:rPr>
          <w:lang w:eastAsia="ko-KR"/>
        </w:rPr>
        <w:t>simple network management protocol</w:t>
      </w:r>
      <w:r w:rsidR="000E486E" w:rsidRPr="008D2355">
        <w:t xml:space="preserve"> (</w:t>
      </w:r>
      <w:r w:rsidRPr="008D2355">
        <w:t>SNMP</w:t>
      </w:r>
      <w:r w:rsidR="000E486E" w:rsidRPr="008D2355">
        <w:t>)</w:t>
      </w:r>
      <w:r w:rsidRPr="008D2355">
        <w:t xml:space="preserve"> polling of the </w:t>
      </w:r>
      <w:r w:rsidR="006F5BF3" w:rsidRPr="008D2355">
        <w:t>differentiated service-management information base (</w:t>
      </w:r>
      <w:r w:rsidRPr="008D2355">
        <w:t>D</w:t>
      </w:r>
      <w:r w:rsidR="006F5BF3" w:rsidRPr="008D2355">
        <w:t>iff</w:t>
      </w:r>
      <w:r w:rsidRPr="008D2355">
        <w:t>S</w:t>
      </w:r>
      <w:r w:rsidR="006F5BF3" w:rsidRPr="008D2355">
        <w:t>erv</w:t>
      </w:r>
      <w:r w:rsidRPr="008D2355">
        <w:t>-MIB</w:t>
      </w:r>
      <w:r w:rsidR="006F5BF3" w:rsidRPr="008D2355">
        <w:t>)</w:t>
      </w:r>
      <w:r w:rsidRPr="008D2355">
        <w:t>. The D</w:t>
      </w:r>
      <w:r w:rsidR="006F5BF3" w:rsidRPr="008D2355">
        <w:t>iff</w:t>
      </w:r>
      <w:r w:rsidRPr="008D2355">
        <w:t>S</w:t>
      </w:r>
      <w:r w:rsidR="006F5BF3" w:rsidRPr="008D2355">
        <w:t>erv</w:t>
      </w:r>
      <w:r w:rsidRPr="008D2355">
        <w:t>-MIB keeps a counter of any policing-detected violation in each QoS class and, by comparing the counters at the start and end of the policing window (PW), the determination is made whether any policing-detected violations occurred. The interaction</w:t>
      </w:r>
      <w:r w:rsidR="006F5BF3" w:rsidRPr="008D2355">
        <w:t xml:space="preserve"> or </w:t>
      </w:r>
      <w:r w:rsidRPr="008D2355">
        <w:t>communication between routing systems that perform policing and network measurement systems (that must indicate when measurements may be affected by the policing operation) should be accomplished in the measurement management system (see Appendix II).</w:t>
      </w:r>
    </w:p>
    <w:p w14:paraId="2E55BF7F" w14:textId="0420B1B6" w:rsidR="00484D81" w:rsidRPr="008D2355" w:rsidRDefault="00484D81">
      <w:r w:rsidRPr="008D2355">
        <w:lastRenderedPageBreak/>
        <w:t>The PW is the periodic rate at which SNMP polling takes place and by default is 5 min for each QoS class.</w:t>
      </w:r>
    </w:p>
    <w:p w14:paraId="2E55BF80" w14:textId="2FB00C7D" w:rsidR="00484D81" w:rsidRPr="008D2355" w:rsidRDefault="00484D81" w:rsidP="000E486E">
      <w:r w:rsidRPr="008D2355">
        <w:t xml:space="preserve">If a policing-detected violation occurs for a QoS class during a </w:t>
      </w:r>
      <w:r w:rsidR="000B3B19" w:rsidRPr="008D2355">
        <w:t>PW</w:t>
      </w:r>
      <w:r w:rsidRPr="008D2355">
        <w:t xml:space="preserve">, the delay, loss and availability statistics for that </w:t>
      </w:r>
      <w:r w:rsidR="000B3B19" w:rsidRPr="008D2355">
        <w:t>RP</w:t>
      </w:r>
      <w:r w:rsidRPr="008D2355">
        <w:t xml:space="preserve"> shall be marked as possibly affected by an excess traffic condition. Measurements that are collected during customer traffic overload may not be suitable for comparison with SLAs, but might be useful for other purposes. The list of these </w:t>
      </w:r>
      <w:r w:rsidR="000B3B19" w:rsidRPr="008D2355">
        <w:t>RP</w:t>
      </w:r>
      <w:r w:rsidRPr="008D2355">
        <w:t>s, and the associated number of packets that exceeded the agreement for each QoS class, is kept. These details and an aggregate of the total time and total exceeding packet count are reported to customers.</w:t>
      </w:r>
    </w:p>
    <w:p w14:paraId="2E55BF81" w14:textId="77777777" w:rsidR="00484D81" w:rsidRPr="008D2355" w:rsidRDefault="00484D81" w:rsidP="00484D81">
      <w:r w:rsidRPr="008D2355">
        <w:t>This method encourages customers to subscribe to the appropriate level of bandwidth in order to ensure that their QoS class characteristics are maintained at all times.</w:t>
      </w:r>
    </w:p>
    <w:p w14:paraId="2E55BF82" w14:textId="0FDBD65A" w:rsidR="00484D81" w:rsidRPr="008D2355" w:rsidRDefault="00484D81" w:rsidP="000B3B19">
      <w:pPr>
        <w:rPr>
          <w:u w:val="thick"/>
        </w:rPr>
      </w:pPr>
      <w:r w:rsidRPr="008D2355">
        <w:t xml:space="preserve">Policing-detected violations between SPs will similarly be detected and reported </w:t>
      </w:r>
      <w:r w:rsidR="004A0D0D" w:rsidRPr="008D2355">
        <w:t xml:space="preserve">for </w:t>
      </w:r>
      <w:r w:rsidRPr="008D2355">
        <w:t xml:space="preserve">each </w:t>
      </w:r>
      <w:r w:rsidR="000B3B19" w:rsidRPr="008D2355">
        <w:t>RP</w:t>
      </w:r>
      <w:r w:rsidRPr="008D2355">
        <w:t>.</w:t>
      </w:r>
    </w:p>
    <w:p w14:paraId="2E55BF83" w14:textId="7FBB0459" w:rsidR="00484D81" w:rsidRPr="008D2355" w:rsidRDefault="00935985" w:rsidP="00484D81">
      <w:pPr>
        <w:pStyle w:val="Heading2"/>
      </w:pPr>
      <w:bookmarkStart w:id="242" w:name="_Toc119910854"/>
      <w:bookmarkStart w:id="243" w:name="_Toc178390989"/>
      <w:bookmarkStart w:id="244" w:name="_Toc184700511"/>
      <w:bookmarkStart w:id="245" w:name="_Toc184700594"/>
      <w:bookmarkStart w:id="246" w:name="_Toc184713325"/>
      <w:bookmarkStart w:id="247" w:name="_Toc201397581"/>
      <w:bookmarkStart w:id="248" w:name="_Toc211825532"/>
      <w:bookmarkStart w:id="249" w:name="_Toc216686658"/>
      <w:bookmarkStart w:id="250" w:name="_Toc216757403"/>
      <w:bookmarkStart w:id="251" w:name="_Toc518395973"/>
      <w:bookmarkStart w:id="252" w:name="_Toc520386087"/>
      <w:bookmarkStart w:id="253" w:name="_Toc520444545"/>
      <w:bookmarkStart w:id="254" w:name="_Toc520444859"/>
      <w:r w:rsidRPr="008D2355">
        <w:t>7.</w:t>
      </w:r>
      <w:r w:rsidR="00484D81" w:rsidRPr="008D2355">
        <w:t>6</w:t>
      </w:r>
      <w:r w:rsidR="00484D81" w:rsidRPr="008D2355">
        <w:tab/>
        <w:t>Clock synchronization</w:t>
      </w:r>
      <w:bookmarkEnd w:id="242"/>
      <w:bookmarkEnd w:id="243"/>
      <w:bookmarkEnd w:id="244"/>
      <w:bookmarkEnd w:id="245"/>
      <w:bookmarkEnd w:id="246"/>
      <w:bookmarkEnd w:id="247"/>
      <w:bookmarkEnd w:id="248"/>
      <w:bookmarkEnd w:id="249"/>
      <w:bookmarkEnd w:id="250"/>
      <w:bookmarkEnd w:id="251"/>
      <w:bookmarkEnd w:id="252"/>
      <w:bookmarkEnd w:id="253"/>
      <w:bookmarkEnd w:id="254"/>
    </w:p>
    <w:p w14:paraId="2E55BF84" w14:textId="77777777" w:rsidR="00484D81" w:rsidRPr="008D2355" w:rsidRDefault="00484D81" w:rsidP="00484D81">
      <w:pPr>
        <w:rPr>
          <w:lang w:eastAsia="ko-KR"/>
        </w:rPr>
      </w:pPr>
      <w:r w:rsidRPr="008D2355">
        <w:t xml:space="preserve">Clock synchronization </w:t>
      </w:r>
      <w:r w:rsidRPr="008D2355">
        <w:rPr>
          <w:lang w:eastAsia="ko-KR"/>
        </w:rPr>
        <w:t>specifies the extent to which multiple clocks agree on the time.</w:t>
      </w:r>
    </w:p>
    <w:p w14:paraId="2E55BF85" w14:textId="77777777" w:rsidR="00484D81" w:rsidRPr="008D2355" w:rsidRDefault="00484D81" w:rsidP="008A21D2">
      <w:r w:rsidRPr="008D2355">
        <w:t>It impacts:</w:t>
      </w:r>
    </w:p>
    <w:p w14:paraId="2E55BF86" w14:textId="77777777" w:rsidR="00484D81" w:rsidRPr="008D2355" w:rsidRDefault="00484D81" w:rsidP="00484D81">
      <w:pPr>
        <w:pStyle w:val="enumlev1"/>
      </w:pPr>
      <w:r w:rsidRPr="008D2355">
        <w:t>1)</w:t>
      </w:r>
      <w:r w:rsidRPr="008D2355">
        <w:tab/>
        <w:t>common understanding of when a measurement or event occurred or is planned to occur;</w:t>
      </w:r>
    </w:p>
    <w:p w14:paraId="2E55BF87" w14:textId="77777777" w:rsidR="00484D81" w:rsidRPr="008D2355" w:rsidRDefault="00484D81" w:rsidP="00484D81">
      <w:pPr>
        <w:pStyle w:val="enumlev1"/>
      </w:pPr>
      <w:r w:rsidRPr="008D2355">
        <w:t>2)</w:t>
      </w:r>
      <w:r w:rsidRPr="008D2355">
        <w:tab/>
        <w:t>accuracy of certain network performance measurements.</w:t>
      </w:r>
    </w:p>
    <w:p w14:paraId="2E55BF88" w14:textId="6F55F888" w:rsidR="00484D81" w:rsidRPr="008D2355" w:rsidRDefault="00484D81" w:rsidP="00A7406E">
      <w:r w:rsidRPr="008D2355">
        <w:t xml:space="preserve">The magnitude of time offset between </w:t>
      </w:r>
      <w:r w:rsidR="009738C7" w:rsidRPr="008D2355">
        <w:t>MP</w:t>
      </w:r>
      <w:r w:rsidRPr="008D2355">
        <w:t xml:space="preserve">s is critical to the accuracy of the one-way measurement attributes of minimum delay, mean delay and delay percentile. The attributes of </w:t>
      </w:r>
      <w:r w:rsidR="00A7406E" w:rsidRPr="008D2355">
        <w:t>DV</w:t>
      </w:r>
      <w:r w:rsidRPr="008D2355">
        <w:t xml:space="preserve"> and loss are unaffected by offset magnitude. Unavailability is unaffected</w:t>
      </w:r>
      <w:r w:rsidR="004A0D0D" w:rsidRPr="008D2355">
        <w:t>,</w:t>
      </w:r>
      <w:r w:rsidRPr="008D2355">
        <w:t xml:space="preserve"> although there may be minor inaccuracies in the reported time of occurrence. </w:t>
      </w:r>
    </w:p>
    <w:p w14:paraId="2E55BF89" w14:textId="502C738A" w:rsidR="00484D81" w:rsidRPr="008D2355" w:rsidRDefault="00484D81" w:rsidP="00484D81">
      <w:r w:rsidRPr="008D2355">
        <w:t xml:space="preserve">The </w:t>
      </w:r>
      <w:r w:rsidR="009738C7" w:rsidRPr="008D2355">
        <w:t>MP</w:t>
      </w:r>
      <w:r w:rsidRPr="008D2355">
        <w:t>s per the network models can be grouped into three categories:</w:t>
      </w:r>
    </w:p>
    <w:p w14:paraId="2E55BF8A" w14:textId="01AA72F6" w:rsidR="00484D81" w:rsidRPr="008D2355" w:rsidRDefault="00484D81" w:rsidP="00484D81">
      <w:pPr>
        <w:pStyle w:val="enumlev1"/>
      </w:pPr>
      <w:r w:rsidRPr="008D2355">
        <w:t>1)</w:t>
      </w:r>
      <w:r w:rsidRPr="008D2355">
        <w:tab/>
      </w:r>
      <w:r w:rsidR="004A0D0D" w:rsidRPr="008D2355">
        <w:t>d</w:t>
      </w:r>
      <w:r w:rsidRPr="008D2355">
        <w:t xml:space="preserve">emarcation and peering </w:t>
      </w:r>
      <w:r w:rsidR="009738C7" w:rsidRPr="008D2355">
        <w:t>MP</w:t>
      </w:r>
      <w:r w:rsidRPr="008D2355">
        <w:t>s</w:t>
      </w:r>
      <w:r w:rsidR="004A0D0D" w:rsidRPr="008D2355">
        <w:t>;</w:t>
      </w:r>
    </w:p>
    <w:p w14:paraId="2E55BF8B" w14:textId="08C5D695" w:rsidR="00484D81" w:rsidRPr="008D2355" w:rsidRDefault="00484D81" w:rsidP="00484D81">
      <w:pPr>
        <w:pStyle w:val="enumlev1"/>
      </w:pPr>
      <w:r w:rsidRPr="008D2355">
        <w:t>2)</w:t>
      </w:r>
      <w:r w:rsidRPr="008D2355">
        <w:tab/>
        <w:t xml:space="preserve">CE and PE </w:t>
      </w:r>
      <w:r w:rsidR="009738C7" w:rsidRPr="008D2355">
        <w:t>MP</w:t>
      </w:r>
      <w:r w:rsidRPr="008D2355">
        <w:t>s</w:t>
      </w:r>
      <w:r w:rsidR="004A0D0D" w:rsidRPr="008D2355">
        <w:t>;</w:t>
      </w:r>
    </w:p>
    <w:p w14:paraId="2E55BF8C" w14:textId="28C5B4BE" w:rsidR="00484D81" w:rsidRPr="008D2355" w:rsidRDefault="00484D81" w:rsidP="00484D81">
      <w:pPr>
        <w:pStyle w:val="enumlev1"/>
      </w:pPr>
      <w:r w:rsidRPr="008D2355">
        <w:t>3)</w:t>
      </w:r>
      <w:r w:rsidRPr="008D2355">
        <w:tab/>
      </w:r>
      <w:r w:rsidR="004A0D0D" w:rsidRPr="008D2355">
        <w:t>c</w:t>
      </w:r>
      <w:r w:rsidRPr="008D2355">
        <w:t xml:space="preserve">ustomer host </w:t>
      </w:r>
      <w:r w:rsidR="009738C7" w:rsidRPr="008D2355">
        <w:t>MP</w:t>
      </w:r>
      <w:r w:rsidRPr="008D2355">
        <w:t>s.</w:t>
      </w:r>
    </w:p>
    <w:p w14:paraId="2E55BF8D" w14:textId="77777777" w:rsidR="00484D81" w:rsidRPr="008D2355" w:rsidRDefault="00484D81" w:rsidP="00484D81">
      <w:r w:rsidRPr="008D2355">
        <w:t>We allocate a maximum offset to each category:</w:t>
      </w:r>
    </w:p>
    <w:p w14:paraId="2E55BF8E" w14:textId="1D1B80DB" w:rsidR="00484D81" w:rsidRPr="008D2355" w:rsidRDefault="00484D81" w:rsidP="00D51CAD">
      <w:pPr>
        <w:pStyle w:val="enumlev1"/>
      </w:pPr>
      <w:r w:rsidRPr="008D2355">
        <w:t>1)</w:t>
      </w:r>
      <w:r w:rsidRPr="008D2355">
        <w:tab/>
      </w:r>
      <w:r w:rsidR="004A0D0D" w:rsidRPr="008D2355">
        <w:t>th</w:t>
      </w:r>
      <w:r w:rsidRPr="008D2355">
        <w:t xml:space="preserve">e clock of demarcation and peering </w:t>
      </w:r>
      <w:r w:rsidR="009738C7" w:rsidRPr="008D2355">
        <w:t>MP</w:t>
      </w:r>
      <w:r w:rsidRPr="008D2355">
        <w:t>s can have an offset from GPS of no more than 100 </w:t>
      </w:r>
      <w:r w:rsidR="002607BF" w:rsidRPr="008D2355">
        <w:t>µ</w:t>
      </w:r>
      <w:r w:rsidR="00BC1A48" w:rsidRPr="008D2355">
        <w:t>s</w:t>
      </w:r>
      <w:r w:rsidRPr="008D2355">
        <w:t xml:space="preserve"> magnitude</w:t>
      </w:r>
      <w:r w:rsidR="004A0D0D" w:rsidRPr="008D2355">
        <w:t>;</w:t>
      </w:r>
    </w:p>
    <w:p w14:paraId="2E55BF8F" w14:textId="690A66C9" w:rsidR="00484D81" w:rsidRPr="008D2355" w:rsidRDefault="00484D81" w:rsidP="00484D81">
      <w:pPr>
        <w:pStyle w:val="enumlev1"/>
      </w:pPr>
      <w:r w:rsidRPr="008D2355">
        <w:t>2)</w:t>
      </w:r>
      <w:r w:rsidRPr="008D2355">
        <w:tab/>
      </w:r>
      <w:r w:rsidR="004A0D0D" w:rsidRPr="008D2355">
        <w:t>th</w:t>
      </w:r>
      <w:r w:rsidRPr="008D2355">
        <w:t xml:space="preserve">e clock of the CE router, PE router or co-located non-router measurement device can have an offset from its paired demarcation </w:t>
      </w:r>
      <w:r w:rsidR="009738C7" w:rsidRPr="008D2355">
        <w:t>MP</w:t>
      </w:r>
      <w:r w:rsidRPr="008D2355">
        <w:t xml:space="preserve"> of no more than 1 ms magnitude</w:t>
      </w:r>
      <w:r w:rsidR="004A0D0D" w:rsidRPr="008D2355">
        <w:t>;</w:t>
      </w:r>
    </w:p>
    <w:p w14:paraId="2E55BF90" w14:textId="4F162701" w:rsidR="00484D81" w:rsidRPr="008D2355" w:rsidRDefault="00484D81" w:rsidP="00484D81">
      <w:pPr>
        <w:pStyle w:val="enumlev1"/>
      </w:pPr>
      <w:r w:rsidRPr="008D2355">
        <w:t>3)</w:t>
      </w:r>
      <w:r w:rsidRPr="008D2355">
        <w:tab/>
      </w:r>
      <w:r w:rsidR="004A0D0D" w:rsidRPr="008D2355">
        <w:t>t</w:t>
      </w:r>
      <w:r w:rsidRPr="008D2355">
        <w:t xml:space="preserve">he clock of certain customer host </w:t>
      </w:r>
      <w:r w:rsidR="009738C7" w:rsidRPr="008D2355">
        <w:t>MP</w:t>
      </w:r>
      <w:r w:rsidRPr="008D2355">
        <w:t>s can have an offset from its paired CE router of no more than 1 ms magnitude.</w:t>
      </w:r>
    </w:p>
    <w:p w14:paraId="2E55BF91" w14:textId="1FE3201D" w:rsidR="00484D81" w:rsidRPr="008D2355" w:rsidRDefault="00484D81" w:rsidP="00693DF1">
      <w:r w:rsidRPr="008D2355">
        <w:t xml:space="preserve">If a PE is also a </w:t>
      </w:r>
      <w:r w:rsidR="0096469E" w:rsidRPr="008D2355">
        <w:t>DP</w:t>
      </w:r>
      <w:r w:rsidR="004A0D0D" w:rsidRPr="008D2355">
        <w:t>,</w:t>
      </w:r>
      <w:r w:rsidRPr="008D2355">
        <w:t xml:space="preserve"> then the tighter offset is to be applied.</w:t>
      </w:r>
    </w:p>
    <w:p w14:paraId="2E55BF92" w14:textId="6753CEB3" w:rsidR="00484D81" w:rsidRPr="008D2355" w:rsidRDefault="00484D81" w:rsidP="00484D81">
      <w:r w:rsidRPr="008D2355">
        <w:t xml:space="preserve">Providing clock synchronization at these points supports the measurements described in clause </w:t>
      </w:r>
      <w:r w:rsidR="00935985" w:rsidRPr="008D2355">
        <w:t>9.</w:t>
      </w:r>
    </w:p>
    <w:p w14:paraId="2E55BF93" w14:textId="152DA4E3" w:rsidR="00484D81" w:rsidRDefault="00484D81" w:rsidP="008E7727">
      <w:r w:rsidRPr="008D2355">
        <w:lastRenderedPageBreak/>
        <w:t xml:space="preserve">Figure </w:t>
      </w:r>
      <w:r w:rsidR="00935985" w:rsidRPr="008D2355">
        <w:t>7</w:t>
      </w:r>
      <w:r w:rsidR="008E7727" w:rsidRPr="008D2355">
        <w:t>-</w:t>
      </w:r>
      <w:r w:rsidRPr="008D2355">
        <w:t>1 shows these three categories and where the specified offsets apply.</w:t>
      </w:r>
    </w:p>
    <w:p w14:paraId="255BFAAD" w14:textId="78C153C4" w:rsidR="00EA2C0F" w:rsidRPr="008D2355" w:rsidRDefault="00EA2C0F" w:rsidP="00EA2C0F">
      <w:pPr>
        <w:pStyle w:val="Figure"/>
      </w:pPr>
      <w:r>
        <w:rPr>
          <w:noProof/>
          <w:lang w:eastAsia="en-GB"/>
        </w:rPr>
        <w:drawing>
          <wp:inline distT="0" distB="0" distL="0" distR="0" wp14:anchorId="2BB786B5" wp14:editId="34F3C656">
            <wp:extent cx="5931420" cy="354178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1543(18)_F7-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31420" cy="3541783"/>
                    </a:xfrm>
                    <a:prstGeom prst="rect">
                      <a:avLst/>
                    </a:prstGeom>
                  </pic:spPr>
                </pic:pic>
              </a:graphicData>
            </a:graphic>
          </wp:inline>
        </w:drawing>
      </w:r>
    </w:p>
    <w:p w14:paraId="2E55BF95" w14:textId="1AAFFD8B" w:rsidR="00484D81" w:rsidRPr="008D2355" w:rsidRDefault="00484D81">
      <w:pPr>
        <w:pStyle w:val="FigureNoTitle"/>
      </w:pPr>
      <w:r w:rsidRPr="008D2355">
        <w:t xml:space="preserve">Figure </w:t>
      </w:r>
      <w:r w:rsidR="00935985" w:rsidRPr="008D2355">
        <w:t>7</w:t>
      </w:r>
      <w:r w:rsidR="00924BE5" w:rsidRPr="008D2355">
        <w:t>-</w:t>
      </w:r>
      <w:r w:rsidRPr="008D2355">
        <w:t>1 – Three categories of equipment at which offset maxim</w:t>
      </w:r>
      <w:r w:rsidR="004A0D0D" w:rsidRPr="008D2355">
        <w:t>a</w:t>
      </w:r>
      <w:r w:rsidRPr="008D2355">
        <w:t xml:space="preserve"> apply</w:t>
      </w:r>
    </w:p>
    <w:p w14:paraId="2E55BF96" w14:textId="6C9E75FD" w:rsidR="00484D81" w:rsidRPr="008D2355" w:rsidRDefault="00935985" w:rsidP="00484D81">
      <w:pPr>
        <w:pStyle w:val="Heading3"/>
      </w:pPr>
      <w:bookmarkStart w:id="255" w:name="_Toc119910855"/>
      <w:bookmarkStart w:id="256" w:name="_Toc178390990"/>
      <w:r w:rsidRPr="008D2355">
        <w:t>7.</w:t>
      </w:r>
      <w:r w:rsidR="00484D81" w:rsidRPr="008D2355">
        <w:t>6.1</w:t>
      </w:r>
      <w:r w:rsidR="00484D81" w:rsidRPr="008D2355">
        <w:tab/>
        <w:t>Relationship to existing standards</w:t>
      </w:r>
      <w:bookmarkEnd w:id="255"/>
      <w:bookmarkEnd w:id="256"/>
    </w:p>
    <w:p w14:paraId="2E55BF97" w14:textId="77777777" w:rsidR="00484D81" w:rsidRPr="008D2355" w:rsidRDefault="00484D81" w:rsidP="00484D81">
      <w:bookmarkStart w:id="257" w:name="OLE_LINK10"/>
      <w:bookmarkStart w:id="258" w:name="OLE_LINK11"/>
      <w:r w:rsidRPr="008D2355">
        <w:t xml:space="preserve">[IETF </w:t>
      </w:r>
      <w:bookmarkEnd w:id="257"/>
      <w:bookmarkEnd w:id="258"/>
      <w:r w:rsidRPr="008D2355">
        <w:t>RFC 2330] describes clock terminology and wire time.</w:t>
      </w:r>
    </w:p>
    <w:p w14:paraId="2E55BF98" w14:textId="5F72E6BC" w:rsidR="00484D81" w:rsidRPr="008D2355" w:rsidRDefault="004A0D0D">
      <w:r w:rsidRPr="008D2355">
        <w:t>T</w:t>
      </w:r>
      <w:r w:rsidR="00484D81" w:rsidRPr="008D2355">
        <w:t xml:space="preserve">he term </w:t>
      </w:r>
      <w:r w:rsidR="003E7F16" w:rsidRPr="008D2355">
        <w:t>"</w:t>
      </w:r>
      <w:r w:rsidR="00484D81" w:rsidRPr="008D2355">
        <w:t>synchronization</w:t>
      </w:r>
      <w:r w:rsidR="003E7F16" w:rsidRPr="008D2355">
        <w:t>"</w:t>
      </w:r>
      <w:r w:rsidR="00484D81" w:rsidRPr="008D2355">
        <w:t xml:space="preserve"> </w:t>
      </w:r>
      <w:r w:rsidRPr="008D2355">
        <w:t>is used in accordance with</w:t>
      </w:r>
      <w:r w:rsidR="00484D81" w:rsidRPr="008D2355">
        <w:t xml:space="preserve"> [IETF RFC </w:t>
      </w:r>
      <w:r w:rsidR="00BC1A48" w:rsidRPr="008D2355">
        <w:t>7</w:t>
      </w:r>
      <w:r w:rsidR="00484D81" w:rsidRPr="008D2355">
        <w:t>679]. Synchronization measures the extent to which two clocks agree on what time it is. [IETF RFC </w:t>
      </w:r>
      <w:r w:rsidR="00BC1A48" w:rsidRPr="008D2355">
        <w:t>7</w:t>
      </w:r>
      <w:r w:rsidR="00484D81" w:rsidRPr="008D2355">
        <w:t xml:space="preserve">679] loosely maps the IPPM group terminology to </w:t>
      </w:r>
      <w:r w:rsidRPr="008D2355">
        <w:t xml:space="preserve">that of </w:t>
      </w:r>
      <w:r w:rsidR="00484D81" w:rsidRPr="008D2355">
        <w:t>ITU</w:t>
      </w:r>
      <w:r w:rsidR="00484D81" w:rsidRPr="008D2355">
        <w:noBreakHyphen/>
        <w:t>T (e.g., [b-ITU-T </w:t>
      </w:r>
      <w:r w:rsidR="00484D81" w:rsidRPr="008D2355">
        <w:rPr>
          <w:lang w:eastAsia="ko-KR"/>
        </w:rPr>
        <w:t xml:space="preserve">G.810] and </w:t>
      </w:r>
      <w:r w:rsidR="00484D81" w:rsidRPr="008D2355">
        <w:t>[b-ITU-T </w:t>
      </w:r>
      <w:r w:rsidR="00484D81" w:rsidRPr="008D2355">
        <w:rPr>
          <w:lang w:eastAsia="ko-KR"/>
        </w:rPr>
        <w:t>I.356]). It analyses measurement errors.</w:t>
      </w:r>
    </w:p>
    <w:p w14:paraId="2E55BF99" w14:textId="560AA3CB" w:rsidR="00484D81" w:rsidRPr="008D2355" w:rsidRDefault="00484D81" w:rsidP="00A7406E">
      <w:pPr>
        <w:rPr>
          <w:lang w:eastAsia="ko-KR"/>
        </w:rPr>
      </w:pPr>
      <w:r w:rsidRPr="008D2355">
        <w:t>[IETF </w:t>
      </w:r>
      <w:r w:rsidRPr="008D2355">
        <w:rPr>
          <w:lang w:eastAsia="ko-KR"/>
        </w:rPr>
        <w:t xml:space="preserve">RFC 3393] discusses the minimal impact of clock synchronization on differential measurements, of which </w:t>
      </w:r>
      <w:r w:rsidR="00A7406E" w:rsidRPr="008D2355">
        <w:t>DV</w:t>
      </w:r>
      <w:r w:rsidRPr="008D2355">
        <w:rPr>
          <w:lang w:eastAsia="ko-KR"/>
        </w:rPr>
        <w:t xml:space="preserve"> is an example.</w:t>
      </w:r>
    </w:p>
    <w:p w14:paraId="2E55BF9A" w14:textId="713A995B" w:rsidR="00484D81" w:rsidRPr="008D2355" w:rsidRDefault="00935985" w:rsidP="001B6E05">
      <w:pPr>
        <w:pStyle w:val="Heading3"/>
        <w:rPr>
          <w:lang w:eastAsia="ko-KR"/>
        </w:rPr>
      </w:pPr>
      <w:bookmarkStart w:id="259" w:name="_Toc119910856"/>
      <w:bookmarkStart w:id="260" w:name="_Toc178390991"/>
      <w:r w:rsidRPr="008D2355">
        <w:t>7.</w:t>
      </w:r>
      <w:r w:rsidR="00484D81" w:rsidRPr="008D2355">
        <w:t>6.2</w:t>
      </w:r>
      <w:r w:rsidR="00484D81" w:rsidRPr="008D2355">
        <w:tab/>
        <w:t>Implementation methods</w:t>
      </w:r>
      <w:bookmarkEnd w:id="259"/>
      <w:bookmarkEnd w:id="260"/>
    </w:p>
    <w:p w14:paraId="2E55BF9B" w14:textId="12568FB5" w:rsidR="00484D81" w:rsidRPr="008D2355" w:rsidRDefault="00484D81" w:rsidP="00484D81">
      <w:r w:rsidRPr="008D2355">
        <w:t xml:space="preserve">GPS is used as a reference; however, other implementation methods </w:t>
      </w:r>
      <w:r w:rsidR="00890401" w:rsidRPr="008D2355">
        <w:t>[</w:t>
      </w:r>
      <w:r w:rsidRPr="008D2355">
        <w:t xml:space="preserve">e.g., Galileo, </w:t>
      </w:r>
      <w:r w:rsidR="00890401" w:rsidRPr="008D2355">
        <w:rPr>
          <w:lang w:eastAsia="ko-KR"/>
        </w:rPr>
        <w:t>global navigation satellite system</w:t>
      </w:r>
      <w:r w:rsidR="00890401" w:rsidRPr="008D2355">
        <w:t xml:space="preserve"> (</w:t>
      </w:r>
      <w:r w:rsidRPr="008D2355">
        <w:t>GLONASS)</w:t>
      </w:r>
      <w:r w:rsidR="00890401" w:rsidRPr="008D2355">
        <w:t>]</w:t>
      </w:r>
      <w:r w:rsidRPr="008D2355">
        <w:t xml:space="preserve"> may be used to synchronize demarcation and peering points as long as the offset</w:t>
      </w:r>
      <w:r w:rsidR="00B41B07" w:rsidRPr="008D2355">
        <w:t>s</w:t>
      </w:r>
      <w:r w:rsidRPr="008D2355">
        <w:t xml:space="preserve"> to GPS requirements are met. In cases of inadequate reception, the use of pseudolites or other techniques to provide accurate clocks derived from GPS may be required.</w:t>
      </w:r>
    </w:p>
    <w:p w14:paraId="5C30C287" w14:textId="5E717E0F" w:rsidR="008E7727" w:rsidRPr="008D2355" w:rsidRDefault="008E7727" w:rsidP="008E7727">
      <w:r w:rsidRPr="008D2355">
        <w:t xml:space="preserve">Figure </w:t>
      </w:r>
      <w:r w:rsidR="00935985" w:rsidRPr="008D2355">
        <w:t>7</w:t>
      </w:r>
      <w:r w:rsidRPr="008D2355">
        <w:t xml:space="preserve">-2 shows an example clock synchronization configuration for a </w:t>
      </w:r>
      <w:r w:rsidR="007D4391" w:rsidRPr="008D2355">
        <w:rPr>
          <w:lang w:eastAsia="ko-KR"/>
        </w:rPr>
        <w:t>terminal endpoint</w:t>
      </w:r>
      <w:r w:rsidR="007D4391" w:rsidRPr="008D2355">
        <w:t>-</w:t>
      </w:r>
      <w:r w:rsidR="007D4391" w:rsidRPr="008D2355">
        <w:rPr>
          <w:lang w:eastAsia="ko-KR"/>
        </w:rPr>
        <w:t xml:space="preserve"> terminal endpoint</w:t>
      </w:r>
      <w:r w:rsidR="007D4391" w:rsidRPr="008D2355">
        <w:t xml:space="preserve"> (</w:t>
      </w:r>
      <w:r w:rsidRPr="008D2355">
        <w:t>TE-TE</w:t>
      </w:r>
      <w:r w:rsidR="007D4391" w:rsidRPr="008D2355">
        <w:t>)</w:t>
      </w:r>
      <w:r w:rsidRPr="008D2355">
        <w:t xml:space="preserve"> scenario, where:</w:t>
      </w:r>
    </w:p>
    <w:p w14:paraId="55A39660" w14:textId="1DD3BED0" w:rsidR="008E7727" w:rsidRPr="008D2355" w:rsidRDefault="008E7727" w:rsidP="008E7727">
      <w:pPr>
        <w:pStyle w:val="enumlev1"/>
      </w:pPr>
      <w:r w:rsidRPr="008D2355">
        <w:t>1)</w:t>
      </w:r>
      <w:r w:rsidRPr="008D2355">
        <w:tab/>
        <w:t>GPS receivers are used to set the time of shadow routers at both demarcation POPs</w:t>
      </w:r>
      <w:r w:rsidR="00B41B07" w:rsidRPr="008D2355">
        <w:t>;</w:t>
      </w:r>
    </w:p>
    <w:p w14:paraId="7FCCB8D6" w14:textId="023ECD07" w:rsidR="008E7727" w:rsidRPr="008D2355" w:rsidRDefault="008E7727" w:rsidP="00EA1EFB">
      <w:pPr>
        <w:pStyle w:val="enumlev1"/>
      </w:pPr>
      <w:r w:rsidRPr="008D2355">
        <w:t>2)</w:t>
      </w:r>
      <w:r w:rsidRPr="008D2355">
        <w:tab/>
      </w:r>
      <w:r w:rsidR="00EA1EFB" w:rsidRPr="008D2355">
        <w:t xml:space="preserve">the </w:t>
      </w:r>
      <w:r w:rsidR="00EA1EFB" w:rsidRPr="008D2355">
        <w:rPr>
          <w:lang w:eastAsia="ko-KR"/>
        </w:rPr>
        <w:t>network time protocol</w:t>
      </w:r>
      <w:r w:rsidR="00EA1EFB" w:rsidRPr="008D2355">
        <w:t xml:space="preserve"> (</w:t>
      </w:r>
      <w:r w:rsidRPr="008D2355">
        <w:t>NTP</w:t>
      </w:r>
      <w:r w:rsidR="00EA1EFB" w:rsidRPr="008D2355">
        <w:t>)</w:t>
      </w:r>
      <w:r w:rsidRPr="008D2355">
        <w:t xml:space="preserve"> is used to set the time at the CEs, which are NTP clients using a demarcation POP shadow router as an NTP server</w:t>
      </w:r>
      <w:r w:rsidR="00B41B07" w:rsidRPr="008D2355">
        <w:t>;</w:t>
      </w:r>
    </w:p>
    <w:p w14:paraId="6BDBF362" w14:textId="77777777" w:rsidR="008E7727" w:rsidRPr="008D2355" w:rsidRDefault="008E7727" w:rsidP="008E7727">
      <w:pPr>
        <w:pStyle w:val="enumlev1"/>
      </w:pPr>
      <w:r w:rsidRPr="008D2355">
        <w:lastRenderedPageBreak/>
        <w:t>3)</w:t>
      </w:r>
      <w:r w:rsidRPr="008D2355">
        <w:tab/>
        <w:t>NTP is used to set the time at selected customer hosts, which are NTP clients using the CE as an NTP server.</w:t>
      </w:r>
    </w:p>
    <w:p w14:paraId="7014EA5D" w14:textId="3E4C2EAE" w:rsidR="008E7727" w:rsidRPr="008D2355" w:rsidRDefault="008E7727">
      <w:r w:rsidRPr="008D2355">
        <w:t xml:space="preserve">CE clock synchronization should be via NTP to the GPS system </w:t>
      </w:r>
      <w:r w:rsidR="00B41B07" w:rsidRPr="008D2355">
        <w:t xml:space="preserve">closest to the SP </w:t>
      </w:r>
      <w:r w:rsidRPr="008D2355">
        <w:t>as client. This may not be their associated demarcation POP. Since NTP offset from client to server is a function of delay asymmetry between client and server, using NTP in some cases may not meet the clock synchronization offset requirements, in which case alternatives must be found.</w:t>
      </w:r>
    </w:p>
    <w:p w14:paraId="6D6FE40C" w14:textId="77777777" w:rsidR="008E7727" w:rsidRPr="008D2355" w:rsidRDefault="008E7727" w:rsidP="008E7727">
      <w:r w:rsidRPr="008D2355">
        <w:t>CE routers may be used to provide a multi-homed IDQ service from single or multiple SPs. In any case, clock synchronization should be set using "prefer" via NTP from the closest measurement POP. It will automatically switch upon loss of synchronization.</w:t>
      </w:r>
    </w:p>
    <w:p w14:paraId="7B088D8C" w14:textId="46C8A1AA" w:rsidR="008E7727" w:rsidRPr="008D2355" w:rsidRDefault="008E7727" w:rsidP="008E7727">
      <w:r w:rsidRPr="008D2355">
        <w:t>This Recommendation does not address how SPs may set up GPS and NTP to meet these requirements, nor how to validate the offsets of their systems relative to a GPS-derived time. These topics will be the subjects of other Recommendations.</w:t>
      </w:r>
    </w:p>
    <w:p w14:paraId="096EDAEC" w14:textId="7B1B12D5" w:rsidR="001B6E05" w:rsidRPr="008D2355" w:rsidRDefault="00861E4B" w:rsidP="001B6E05">
      <w:pPr>
        <w:pStyle w:val="Figure"/>
      </w:pPr>
      <w:r>
        <w:rPr>
          <w:noProof/>
          <w:lang w:eastAsia="en-GB"/>
        </w:rPr>
        <w:drawing>
          <wp:inline distT="0" distB="0" distL="0" distR="0" wp14:anchorId="58AE603A" wp14:editId="73D87980">
            <wp:extent cx="5937516" cy="3541783"/>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1543(18)_F7-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7516" cy="3541783"/>
                    </a:xfrm>
                    <a:prstGeom prst="rect">
                      <a:avLst/>
                    </a:prstGeom>
                  </pic:spPr>
                </pic:pic>
              </a:graphicData>
            </a:graphic>
          </wp:inline>
        </w:drawing>
      </w:r>
    </w:p>
    <w:p w14:paraId="2E55BF9D" w14:textId="0BA79857" w:rsidR="00484D81" w:rsidRPr="008D2355" w:rsidRDefault="00484D81" w:rsidP="00484D81">
      <w:pPr>
        <w:pStyle w:val="FigureNoTitle"/>
      </w:pPr>
      <w:r w:rsidRPr="008D2355">
        <w:t xml:space="preserve">Figure </w:t>
      </w:r>
      <w:r w:rsidR="00935985" w:rsidRPr="008D2355">
        <w:t>7</w:t>
      </w:r>
      <w:r w:rsidR="00924BE5" w:rsidRPr="008D2355">
        <w:t>-</w:t>
      </w:r>
      <w:r w:rsidRPr="008D2355">
        <w:t>2 – Example of clock synchronization implementation</w:t>
      </w:r>
    </w:p>
    <w:p w14:paraId="2E55BFA5" w14:textId="378C04E4" w:rsidR="00484D81" w:rsidRPr="008D2355" w:rsidRDefault="00935985" w:rsidP="00484D81">
      <w:pPr>
        <w:pStyle w:val="Heading3"/>
      </w:pPr>
      <w:bookmarkStart w:id="261" w:name="_Toc119910857"/>
      <w:bookmarkStart w:id="262" w:name="_Toc178390992"/>
      <w:r w:rsidRPr="008D2355">
        <w:t>7.</w:t>
      </w:r>
      <w:r w:rsidR="00484D81" w:rsidRPr="008D2355">
        <w:t>6.3</w:t>
      </w:r>
      <w:r w:rsidR="00484D81" w:rsidRPr="008D2355">
        <w:tab/>
        <w:t>Loss of synchronization</w:t>
      </w:r>
      <w:bookmarkEnd w:id="261"/>
      <w:bookmarkEnd w:id="262"/>
    </w:p>
    <w:p w14:paraId="2E55BFA6" w14:textId="77FCD66B" w:rsidR="00484D81" w:rsidRPr="008D2355" w:rsidRDefault="009738C7" w:rsidP="00484D81">
      <w:pPr>
        <w:rPr>
          <w:lang w:eastAsia="ko-KR"/>
        </w:rPr>
      </w:pPr>
      <w:r w:rsidRPr="008D2355">
        <w:rPr>
          <w:lang w:eastAsia="ko-KR"/>
        </w:rPr>
        <w:t>MP</w:t>
      </w:r>
      <w:r w:rsidR="00484D81" w:rsidRPr="008D2355">
        <w:rPr>
          <w:lang w:eastAsia="ko-KR"/>
        </w:rPr>
        <w:t xml:space="preserve">s should be able to detect when they have low confidence of being adequately synchronized, e.g., if the NTP server becomes unreachable, </w:t>
      </w:r>
      <w:r w:rsidRPr="008D2355">
        <w:rPr>
          <w:lang w:eastAsia="ko-KR"/>
        </w:rPr>
        <w:t>MP</w:t>
      </w:r>
      <w:r w:rsidR="00484D81" w:rsidRPr="008D2355">
        <w:rPr>
          <w:lang w:eastAsia="ko-KR"/>
        </w:rPr>
        <w:t>s should:</w:t>
      </w:r>
    </w:p>
    <w:p w14:paraId="2E55BFA7" w14:textId="77777777" w:rsidR="00484D81" w:rsidRPr="008D2355" w:rsidRDefault="00484D81" w:rsidP="00484D81">
      <w:pPr>
        <w:pStyle w:val="enumlev1"/>
        <w:rPr>
          <w:lang w:eastAsia="ko-KR"/>
        </w:rPr>
      </w:pPr>
      <w:r w:rsidRPr="008D2355">
        <w:rPr>
          <w:lang w:eastAsia="ko-KR"/>
        </w:rPr>
        <w:t>1)</w:t>
      </w:r>
      <w:r w:rsidRPr="008D2355">
        <w:rPr>
          <w:lang w:eastAsia="ko-KR"/>
        </w:rPr>
        <w:tab/>
        <w:t>notify a management station;</w:t>
      </w:r>
    </w:p>
    <w:p w14:paraId="2E55BFA8" w14:textId="39BACE44" w:rsidR="00484D81" w:rsidRPr="008D2355" w:rsidRDefault="00484D81" w:rsidP="00484D81">
      <w:pPr>
        <w:pStyle w:val="enumlev1"/>
        <w:rPr>
          <w:lang w:eastAsia="ko-KR"/>
        </w:rPr>
      </w:pPr>
      <w:r w:rsidRPr="008D2355">
        <w:rPr>
          <w:lang w:eastAsia="ko-KR"/>
        </w:rPr>
        <w:t>2)</w:t>
      </w:r>
      <w:r w:rsidRPr="008D2355">
        <w:rPr>
          <w:lang w:eastAsia="ko-KR"/>
        </w:rPr>
        <w:tab/>
        <w:t xml:space="preserve">provide other </w:t>
      </w:r>
      <w:r w:rsidR="009738C7" w:rsidRPr="008D2355">
        <w:rPr>
          <w:lang w:eastAsia="ko-KR"/>
        </w:rPr>
        <w:t>MP</w:t>
      </w:r>
      <w:r w:rsidRPr="008D2355">
        <w:rPr>
          <w:lang w:eastAsia="ko-KR"/>
        </w:rPr>
        <w:t>s with information about the probes to which they are responding.</w:t>
      </w:r>
    </w:p>
    <w:p w14:paraId="2E55BFA9" w14:textId="77777777" w:rsidR="00484D81" w:rsidRPr="008D2355" w:rsidRDefault="00484D81" w:rsidP="00484D81">
      <w:pPr>
        <w:keepNext/>
        <w:keepLines/>
      </w:pPr>
      <w:r w:rsidRPr="008D2355">
        <w:lastRenderedPageBreak/>
        <w:t>There are several degrees of timing inaccuracy in the context of performance measurements. There is always some error between the clocks of the sending and receiving measurement device:</w:t>
      </w:r>
    </w:p>
    <w:p w14:paraId="2E55BFAA" w14:textId="4F0B772A" w:rsidR="00484D81" w:rsidRPr="008D2355" w:rsidRDefault="00484D81" w:rsidP="00D51CAD">
      <w:pPr>
        <w:pStyle w:val="enumlev1"/>
      </w:pPr>
      <w:r w:rsidRPr="008D2355">
        <w:t>•</w:t>
      </w:r>
      <w:r w:rsidRPr="008D2355">
        <w:tab/>
      </w:r>
      <w:r w:rsidR="009507FA" w:rsidRPr="008D2355">
        <w:t>some degree of error is tolerable for all measurement types (e.g., &lt;1 ms);</w:t>
      </w:r>
    </w:p>
    <w:p w14:paraId="2E55BFAB" w14:textId="1B668DD7" w:rsidR="00484D81" w:rsidRPr="008D2355" w:rsidRDefault="009507FA" w:rsidP="00484D81">
      <w:pPr>
        <w:pStyle w:val="enumlev1"/>
      </w:pPr>
      <w:r w:rsidRPr="008D2355">
        <w:t>•</w:t>
      </w:r>
      <w:r w:rsidRPr="008D2355">
        <w:tab/>
        <w:t>some degree of error is tolerable for loss measurements, but excessive inaccuracy for one</w:t>
      </w:r>
      <w:r w:rsidRPr="008D2355">
        <w:noBreakHyphen/>
        <w:t>way delay measurements would make them useless (e.g., &gt;100 ms);</w:t>
      </w:r>
    </w:p>
    <w:p w14:paraId="2E55BFAC" w14:textId="76DF5EB0" w:rsidR="00484D81" w:rsidRPr="008D2355" w:rsidRDefault="009507FA" w:rsidP="00484D81">
      <w:pPr>
        <w:pStyle w:val="enumlev1"/>
      </w:pPr>
      <w:r w:rsidRPr="008D2355">
        <w:t>•</w:t>
      </w:r>
      <w:r w:rsidRPr="008D2355">
        <w:tab/>
        <w:t xml:space="preserve">some </w:t>
      </w:r>
      <w:r w:rsidR="00484D81" w:rsidRPr="008D2355">
        <w:t>degree of error causes failure for all measurements (e.g., 1 s).</w:t>
      </w:r>
    </w:p>
    <w:p w14:paraId="2E55BFAD" w14:textId="44FAD8E3" w:rsidR="00484D81" w:rsidRPr="008D2355" w:rsidRDefault="00484D81">
      <w:r w:rsidRPr="008D2355">
        <w:t>Loss measurements have a large tolerance to time error because of the substantial waiting time for packets to arrive at the destination. While normal one-way delays are &lt;400 ms, the waiting time to declare a lost packet is usually 3 s. Therefore, loss measurements are less susceptible to errors in time synchronization when compared to delay measurements. It is important to detect synchronization issues (low confidence) and record this condition with all the results, including the degree of error if it can be determined.</w:t>
      </w:r>
    </w:p>
    <w:p w14:paraId="2E55BFAE" w14:textId="665F6463" w:rsidR="00484D81" w:rsidRPr="008D2355" w:rsidRDefault="00935985" w:rsidP="00484D81">
      <w:pPr>
        <w:pStyle w:val="Heading2"/>
        <w:rPr>
          <w:lang w:eastAsia="ko-KR"/>
        </w:rPr>
      </w:pPr>
      <w:bookmarkStart w:id="263" w:name="_Toc119910859"/>
      <w:bookmarkStart w:id="264" w:name="_Toc178390993"/>
      <w:bookmarkStart w:id="265" w:name="_Toc184700512"/>
      <w:bookmarkStart w:id="266" w:name="_Toc184700595"/>
      <w:bookmarkStart w:id="267" w:name="_Toc184713326"/>
      <w:bookmarkStart w:id="268" w:name="_Toc201397582"/>
      <w:bookmarkStart w:id="269" w:name="_Toc211825533"/>
      <w:bookmarkStart w:id="270" w:name="_Toc216686659"/>
      <w:bookmarkStart w:id="271" w:name="_Toc216757404"/>
      <w:bookmarkStart w:id="272" w:name="_Toc518395974"/>
      <w:bookmarkStart w:id="273" w:name="_Toc520386088"/>
      <w:bookmarkStart w:id="274" w:name="_Toc520444546"/>
      <w:bookmarkStart w:id="275" w:name="_Toc520444860"/>
      <w:r w:rsidRPr="008D2355">
        <w:rPr>
          <w:lang w:eastAsia="ko-KR"/>
        </w:rPr>
        <w:t>7.</w:t>
      </w:r>
      <w:r w:rsidR="00484D81" w:rsidRPr="008D2355">
        <w:rPr>
          <w:lang w:eastAsia="ko-KR"/>
        </w:rPr>
        <w:t>7</w:t>
      </w:r>
      <w:r w:rsidR="00484D81" w:rsidRPr="008D2355">
        <w:rPr>
          <w:lang w:eastAsia="ko-KR"/>
        </w:rPr>
        <w:tab/>
        <w:t>Measurement granularity</w:t>
      </w:r>
      <w:bookmarkEnd w:id="263"/>
      <w:bookmarkEnd w:id="264"/>
      <w:bookmarkEnd w:id="265"/>
      <w:bookmarkEnd w:id="266"/>
      <w:bookmarkEnd w:id="267"/>
      <w:bookmarkEnd w:id="268"/>
      <w:bookmarkEnd w:id="269"/>
      <w:bookmarkEnd w:id="270"/>
      <w:bookmarkEnd w:id="271"/>
      <w:bookmarkEnd w:id="272"/>
      <w:bookmarkEnd w:id="273"/>
      <w:bookmarkEnd w:id="274"/>
      <w:bookmarkEnd w:id="275"/>
    </w:p>
    <w:p w14:paraId="2E55BFAF" w14:textId="405708CB" w:rsidR="00484D81" w:rsidRPr="008D2355" w:rsidRDefault="00484D81">
      <w:pPr>
        <w:rPr>
          <w:lang w:eastAsia="ko-KR"/>
        </w:rPr>
      </w:pPr>
      <w:r w:rsidRPr="008D2355">
        <w:rPr>
          <w:lang w:eastAsia="ko-KR"/>
        </w:rPr>
        <w:t>QoS in NGN can be provided at various levels depending on service requirements. Its granularity can be as fine as a flow</w:t>
      </w:r>
      <w:r w:rsidR="009507FA" w:rsidRPr="008D2355">
        <w:rPr>
          <w:lang w:eastAsia="ko-KR"/>
        </w:rPr>
        <w:t xml:space="preserve"> </w:t>
      </w:r>
      <w:r w:rsidRPr="008D2355">
        <w:rPr>
          <w:lang w:eastAsia="ko-KR"/>
        </w:rPr>
        <w:t xml:space="preserve">level or as coarse as </w:t>
      </w:r>
      <w:r w:rsidR="00170B9F" w:rsidRPr="008D2355">
        <w:rPr>
          <w:lang w:eastAsia="ko-KR"/>
        </w:rPr>
        <w:t>a class of service</w:t>
      </w:r>
      <w:r w:rsidR="00170B9F" w:rsidRPr="00EA2C0F">
        <w:rPr>
          <w:lang w:eastAsia="ko-KR"/>
        </w:rPr>
        <w:t xml:space="preserve"> (</w:t>
      </w:r>
      <w:r w:rsidRPr="008D2355">
        <w:rPr>
          <w:lang w:eastAsia="ko-KR"/>
        </w:rPr>
        <w:t xml:space="preserve">CoS) level. More specifically, the granularity levels consist of a flow, various layer 2 </w:t>
      </w:r>
      <w:r w:rsidR="009507FA" w:rsidRPr="008D2355">
        <w:rPr>
          <w:lang w:eastAsia="ko-KR"/>
        </w:rPr>
        <w:t xml:space="preserve">(L2) </w:t>
      </w:r>
      <w:r w:rsidRPr="008D2355">
        <w:rPr>
          <w:lang w:eastAsia="ko-KR"/>
        </w:rPr>
        <w:t xml:space="preserve">tunnels </w:t>
      </w:r>
      <w:r w:rsidR="009507FA" w:rsidRPr="008D2355">
        <w:rPr>
          <w:lang w:eastAsia="ko-KR"/>
        </w:rPr>
        <w:t>[</w:t>
      </w:r>
      <w:r w:rsidRPr="008D2355">
        <w:rPr>
          <w:lang w:eastAsia="ko-KR"/>
        </w:rPr>
        <w:t xml:space="preserve">e.g., </w:t>
      </w:r>
      <w:r w:rsidR="009507FA" w:rsidRPr="008D2355">
        <w:rPr>
          <w:lang w:eastAsia="ko-KR"/>
        </w:rPr>
        <w:t>tunnelling protocol (</w:t>
      </w:r>
      <w:r w:rsidRPr="008D2355">
        <w:rPr>
          <w:lang w:eastAsia="ko-KR"/>
        </w:rPr>
        <w:t>L2TP</w:t>
      </w:r>
      <w:r w:rsidR="009507FA" w:rsidRPr="008D2355">
        <w:rPr>
          <w:lang w:eastAsia="ko-KR"/>
        </w:rPr>
        <w:t>)</w:t>
      </w:r>
      <w:r w:rsidRPr="008D2355">
        <w:rPr>
          <w:lang w:eastAsia="ko-KR"/>
        </w:rPr>
        <w:t>, L2VPN</w:t>
      </w:r>
      <w:r w:rsidR="009507FA" w:rsidRPr="008D2355">
        <w:rPr>
          <w:lang w:eastAsia="ko-KR"/>
        </w:rPr>
        <w:t>]</w:t>
      </w:r>
      <w:r w:rsidRPr="008D2355">
        <w:rPr>
          <w:lang w:eastAsia="ko-KR"/>
        </w:rPr>
        <w:t xml:space="preserve">, an MPLS </w:t>
      </w:r>
      <w:r w:rsidR="00D30929" w:rsidRPr="008D2355">
        <w:rPr>
          <w:lang w:eastAsia="ko-KR"/>
        </w:rPr>
        <w:t>label switched path</w:t>
      </w:r>
      <w:r w:rsidR="00D30929" w:rsidRPr="00EA2C0F">
        <w:rPr>
          <w:lang w:eastAsia="ko-KR"/>
        </w:rPr>
        <w:t xml:space="preserve"> (</w:t>
      </w:r>
      <w:r w:rsidRPr="008D2355">
        <w:rPr>
          <w:lang w:eastAsia="ko-KR"/>
        </w:rPr>
        <w:t>LSP</w:t>
      </w:r>
      <w:r w:rsidR="00D30929" w:rsidRPr="008D2355">
        <w:rPr>
          <w:lang w:eastAsia="ko-KR"/>
        </w:rPr>
        <w:t>)</w:t>
      </w:r>
      <w:r w:rsidRPr="008D2355">
        <w:rPr>
          <w:lang w:eastAsia="ko-KR"/>
        </w:rPr>
        <w:t xml:space="preserve">, layer 3 </w:t>
      </w:r>
      <w:r w:rsidR="009507FA" w:rsidRPr="008D2355">
        <w:rPr>
          <w:lang w:eastAsia="ko-KR"/>
        </w:rPr>
        <w:t xml:space="preserve">(L3) </w:t>
      </w:r>
      <w:r w:rsidRPr="008D2355">
        <w:rPr>
          <w:lang w:eastAsia="ko-KR"/>
        </w:rPr>
        <w:t xml:space="preserve">tunnels </w:t>
      </w:r>
      <w:r w:rsidR="009507FA" w:rsidRPr="008D2355">
        <w:rPr>
          <w:lang w:eastAsia="ko-KR"/>
        </w:rPr>
        <w:t>[</w:t>
      </w:r>
      <w:r w:rsidRPr="008D2355">
        <w:rPr>
          <w:lang w:eastAsia="ko-KR"/>
        </w:rPr>
        <w:t xml:space="preserve">e.g., </w:t>
      </w:r>
      <w:r w:rsidR="009507FA" w:rsidRPr="00EA2C0F">
        <w:rPr>
          <w:lang w:eastAsia="ko-KR"/>
        </w:rPr>
        <w:t>Generic Routing Encapsulation</w:t>
      </w:r>
      <w:r w:rsidR="009507FA" w:rsidRPr="008D2355">
        <w:rPr>
          <w:lang w:eastAsia="ko-KR"/>
        </w:rPr>
        <w:t xml:space="preserve"> (</w:t>
      </w:r>
      <w:r w:rsidRPr="008D2355">
        <w:rPr>
          <w:lang w:eastAsia="ko-KR"/>
        </w:rPr>
        <w:t>GRE</w:t>
      </w:r>
      <w:r w:rsidR="009507FA" w:rsidRPr="008D2355">
        <w:rPr>
          <w:lang w:eastAsia="ko-KR"/>
        </w:rPr>
        <w:t>)</w:t>
      </w:r>
      <w:r w:rsidRPr="008D2355">
        <w:rPr>
          <w:lang w:eastAsia="ko-KR"/>
        </w:rPr>
        <w:t xml:space="preserve">, </w:t>
      </w:r>
      <w:r w:rsidR="00205D93" w:rsidRPr="008D2355">
        <w:rPr>
          <w:lang w:eastAsia="ko-KR"/>
        </w:rPr>
        <w:t>Internet protocol security (</w:t>
      </w:r>
      <w:r w:rsidRPr="008D2355">
        <w:rPr>
          <w:lang w:eastAsia="ko-KR"/>
        </w:rPr>
        <w:t>IPsec</w:t>
      </w:r>
      <w:r w:rsidR="00205D93" w:rsidRPr="008D2355">
        <w:rPr>
          <w:lang w:eastAsia="ko-KR"/>
        </w:rPr>
        <w:t>)</w:t>
      </w:r>
      <w:r w:rsidRPr="008D2355">
        <w:rPr>
          <w:lang w:eastAsia="ko-KR"/>
        </w:rPr>
        <w:t>, L3VPN</w:t>
      </w:r>
      <w:r w:rsidR="009507FA" w:rsidRPr="008D2355">
        <w:rPr>
          <w:lang w:eastAsia="ko-KR"/>
        </w:rPr>
        <w:t>]</w:t>
      </w:r>
      <w:r w:rsidRPr="008D2355">
        <w:rPr>
          <w:lang w:eastAsia="ko-KR"/>
        </w:rPr>
        <w:t xml:space="preserve">, any other class-based logical paths (e.g., an IP path associated with </w:t>
      </w:r>
      <w:r w:rsidR="00205D93" w:rsidRPr="008D2355">
        <w:rPr>
          <w:lang w:eastAsia="ko-KR"/>
        </w:rPr>
        <w:t xml:space="preserve">a </w:t>
      </w:r>
      <w:r w:rsidRPr="008D2355">
        <w:rPr>
          <w:lang w:eastAsia="ko-KR"/>
        </w:rPr>
        <w:t>DiffServ class), and an application session. Various mappings are possible among them. For example, a number of flows can be aggregated to form a tunnel. Several tunnels or logical paths may represent an application session.</w:t>
      </w:r>
    </w:p>
    <w:p w14:paraId="2E55BFB1" w14:textId="41F938A9" w:rsidR="00484D81" w:rsidRPr="008D2355" w:rsidRDefault="00484D81" w:rsidP="00084F5E">
      <w:pPr>
        <w:rPr>
          <w:lang w:eastAsia="ko-KR"/>
        </w:rPr>
      </w:pPr>
      <w:r w:rsidRPr="008D2355">
        <w:rPr>
          <w:lang w:eastAsia="ko-KR"/>
        </w:rPr>
        <w:t xml:space="preserve">There are several definitions of the term </w:t>
      </w:r>
      <w:r w:rsidR="003E7F16" w:rsidRPr="008D2355">
        <w:rPr>
          <w:lang w:eastAsia="ko-KR"/>
        </w:rPr>
        <w:t>"</w:t>
      </w:r>
      <w:r w:rsidRPr="008D2355">
        <w:rPr>
          <w:lang w:eastAsia="ko-KR"/>
        </w:rPr>
        <w:t>flow</w:t>
      </w:r>
      <w:r w:rsidR="003E7F16" w:rsidRPr="008D2355">
        <w:rPr>
          <w:lang w:eastAsia="ko-KR"/>
        </w:rPr>
        <w:t>"</w:t>
      </w:r>
      <w:r w:rsidRPr="008D2355">
        <w:rPr>
          <w:lang w:eastAsia="ko-KR"/>
        </w:rPr>
        <w:t xml:space="preserve"> in use. This Recommendation adopts the definition used in [</w:t>
      </w:r>
      <w:r w:rsidR="008F0444" w:rsidRPr="008D2355">
        <w:rPr>
          <w:lang w:eastAsia="ko-KR"/>
        </w:rPr>
        <w:t>b-</w:t>
      </w:r>
      <w:r w:rsidRPr="008D2355">
        <w:rPr>
          <w:lang w:eastAsia="ko-KR"/>
        </w:rPr>
        <w:t>IETF RFC 3917] as follows:</w:t>
      </w:r>
      <w:r w:rsidR="00CF401C">
        <w:rPr>
          <w:lang w:eastAsia="ko-KR"/>
        </w:rPr>
        <w:t xml:space="preserve"> </w:t>
      </w:r>
      <w:r w:rsidRPr="008D2355">
        <w:rPr>
          <w:lang w:eastAsia="ko-KR"/>
        </w:rPr>
        <w:t>A set of IP packets passing an observation point in the network during a certain time interval. All packets belonging to a particular flow have a set of common properties. Each property is defined as the result of applying a function to the values of:</w:t>
      </w:r>
    </w:p>
    <w:p w14:paraId="2E55BFB2" w14:textId="33907886" w:rsidR="00484D81" w:rsidRPr="008D2355" w:rsidRDefault="00484D81" w:rsidP="00484D81">
      <w:pPr>
        <w:pStyle w:val="enumlev1"/>
        <w:rPr>
          <w:lang w:eastAsia="ko-KR"/>
        </w:rPr>
      </w:pPr>
      <w:r w:rsidRPr="008D2355">
        <w:rPr>
          <w:lang w:eastAsia="ko-KR"/>
        </w:rPr>
        <w:t>1)</w:t>
      </w:r>
      <w:r w:rsidRPr="008D2355">
        <w:rPr>
          <w:lang w:eastAsia="ko-KR"/>
        </w:rPr>
        <w:tab/>
        <w:t xml:space="preserve">one or more packet header field (e.g., destination IP address), transport header field </w:t>
      </w:r>
      <w:r w:rsidR="00373BEF" w:rsidRPr="008D2355">
        <w:rPr>
          <w:lang w:eastAsia="ko-KR"/>
        </w:rPr>
        <w:t>{</w:t>
      </w:r>
      <w:r w:rsidRPr="008D2355">
        <w:rPr>
          <w:lang w:eastAsia="ko-KR"/>
        </w:rPr>
        <w:t xml:space="preserve">e.g., destination port number), or application header field (e.g., </w:t>
      </w:r>
      <w:r w:rsidR="00373BEF" w:rsidRPr="008D2355">
        <w:t>real-time transport protocol</w:t>
      </w:r>
      <w:r w:rsidR="00373BEF" w:rsidRPr="008D2355">
        <w:rPr>
          <w:lang w:eastAsia="ko-KR"/>
        </w:rPr>
        <w:t xml:space="preserve"> (</w:t>
      </w:r>
      <w:r w:rsidRPr="008D2355">
        <w:rPr>
          <w:lang w:eastAsia="ko-KR"/>
        </w:rPr>
        <w:t>RTP</w:t>
      </w:r>
      <w:r w:rsidR="00373BEF" w:rsidRPr="008D2355">
        <w:rPr>
          <w:lang w:eastAsia="ko-KR"/>
        </w:rPr>
        <w:t>)</w:t>
      </w:r>
      <w:r w:rsidRPr="008D2355">
        <w:rPr>
          <w:lang w:eastAsia="ko-KR"/>
        </w:rPr>
        <w:t xml:space="preserve"> header fields [IETF RFC 3550]</w:t>
      </w:r>
      <w:r w:rsidR="00373BEF" w:rsidRPr="008D2355">
        <w:rPr>
          <w:lang w:eastAsia="ko-KR"/>
        </w:rPr>
        <w:t>}</w:t>
      </w:r>
      <w:r w:rsidRPr="008D2355">
        <w:rPr>
          <w:lang w:eastAsia="ko-KR"/>
        </w:rPr>
        <w:t>;</w:t>
      </w:r>
    </w:p>
    <w:p w14:paraId="2E55BFB3" w14:textId="486C8552" w:rsidR="00484D81" w:rsidRPr="008D2355" w:rsidRDefault="00484D81" w:rsidP="009D2483">
      <w:pPr>
        <w:pStyle w:val="enumlev1"/>
        <w:rPr>
          <w:lang w:eastAsia="ko-KR"/>
        </w:rPr>
      </w:pPr>
      <w:r w:rsidRPr="008D2355">
        <w:rPr>
          <w:lang w:eastAsia="ko-KR"/>
        </w:rPr>
        <w:t>2)</w:t>
      </w:r>
      <w:r w:rsidRPr="008D2355">
        <w:rPr>
          <w:lang w:eastAsia="ko-KR"/>
        </w:rPr>
        <w:tab/>
        <w:t>one or more characteristics of the packet itself (e.g., number of MPLS labels);</w:t>
      </w:r>
    </w:p>
    <w:p w14:paraId="2E55BFB4" w14:textId="77777777" w:rsidR="00484D81" w:rsidRPr="008D2355" w:rsidRDefault="00484D81" w:rsidP="00484D81">
      <w:pPr>
        <w:pStyle w:val="enumlev1"/>
        <w:rPr>
          <w:lang w:eastAsia="ko-KR"/>
        </w:rPr>
      </w:pPr>
      <w:r w:rsidRPr="008D2355">
        <w:rPr>
          <w:lang w:eastAsia="ko-KR"/>
        </w:rPr>
        <w:t>3)</w:t>
      </w:r>
      <w:r w:rsidRPr="008D2355">
        <w:rPr>
          <w:lang w:eastAsia="ko-KR"/>
        </w:rPr>
        <w:tab/>
        <w:t>one or more of fields derived from packet treatment (e.g., next hop IP address, the output interface, etc.).</w:t>
      </w:r>
    </w:p>
    <w:p w14:paraId="2E55BFB5" w14:textId="77777777" w:rsidR="00484D81" w:rsidRPr="008D2355" w:rsidRDefault="00484D81" w:rsidP="00484D81">
      <w:pPr>
        <w:rPr>
          <w:lang w:eastAsia="ko-KR"/>
        </w:rPr>
      </w:pPr>
      <w:r w:rsidRPr="008D2355">
        <w:rPr>
          <w:lang w:eastAsia="ko-KR"/>
        </w:rPr>
        <w:t>A packet is defined to belong to a flow if it completely satisfies all the defined properties of the flow.</w:t>
      </w:r>
    </w:p>
    <w:p w14:paraId="2E55BFB6" w14:textId="1E795915" w:rsidR="00484D81" w:rsidRPr="008D2355" w:rsidRDefault="00484D81">
      <w:pPr>
        <w:rPr>
          <w:lang w:eastAsia="ko-KR"/>
        </w:rPr>
      </w:pPr>
      <w:r w:rsidRPr="008D2355">
        <w:rPr>
          <w:lang w:eastAsia="ko-KR"/>
        </w:rPr>
        <w:t>Flow</w:t>
      </w:r>
      <w:r w:rsidR="009507FA" w:rsidRPr="008D2355">
        <w:rPr>
          <w:lang w:eastAsia="ko-KR"/>
        </w:rPr>
        <w:t xml:space="preserve"> </w:t>
      </w:r>
      <w:r w:rsidRPr="008D2355">
        <w:rPr>
          <w:lang w:eastAsia="ko-KR"/>
        </w:rPr>
        <w:t xml:space="preserve">level performance measurement may be needed for a high quality user service </w:t>
      </w:r>
      <w:r w:rsidR="00205D93" w:rsidRPr="008D2355">
        <w:rPr>
          <w:lang w:eastAsia="ko-KR"/>
        </w:rPr>
        <w:t>that</w:t>
      </w:r>
      <w:r w:rsidRPr="008D2355">
        <w:rPr>
          <w:lang w:eastAsia="ko-KR"/>
        </w:rPr>
        <w:t xml:space="preserve"> needs special care or has a special billing purpose. Due to performance complexity, it may not be practical to have continuous real-time flow</w:t>
      </w:r>
      <w:r w:rsidR="009507FA" w:rsidRPr="008D2355">
        <w:rPr>
          <w:lang w:eastAsia="ko-KR"/>
        </w:rPr>
        <w:t xml:space="preserve"> </w:t>
      </w:r>
      <w:r w:rsidRPr="008D2355">
        <w:rPr>
          <w:lang w:eastAsia="ko-KR"/>
        </w:rPr>
        <w:t xml:space="preserve">level measurement for </w:t>
      </w:r>
      <w:r w:rsidRPr="008D2355">
        <w:rPr>
          <w:lang w:eastAsia="ko-KR"/>
        </w:rPr>
        <w:lastRenderedPageBreak/>
        <w:t xml:space="preserve">all service flows. However, it is necessary to define such functional capabilities to meet a special service requirement. Fortunately, it may be possible to meet both flow level measurement and scalability requirements. If entire flows </w:t>
      </w:r>
      <w:r w:rsidR="00205D93" w:rsidRPr="008D2355">
        <w:rPr>
          <w:lang w:eastAsia="ko-KR"/>
        </w:rPr>
        <w:t xml:space="preserve">are measured </w:t>
      </w:r>
      <w:r w:rsidRPr="008D2355">
        <w:rPr>
          <w:lang w:eastAsia="ko-KR"/>
        </w:rPr>
        <w:t xml:space="preserve">at a particular </w:t>
      </w:r>
      <w:r w:rsidR="009738C7" w:rsidRPr="008D2355">
        <w:rPr>
          <w:lang w:eastAsia="ko-KR"/>
        </w:rPr>
        <w:t>MP</w:t>
      </w:r>
      <w:r w:rsidRPr="008D2355">
        <w:rPr>
          <w:lang w:eastAsia="ko-KR"/>
        </w:rPr>
        <w:t xml:space="preserve"> of interest, it is not scalable. Typically, meaningful flows </w:t>
      </w:r>
      <w:r w:rsidR="00205D93" w:rsidRPr="008D2355">
        <w:rPr>
          <w:lang w:eastAsia="ko-KR"/>
        </w:rPr>
        <w:t>that</w:t>
      </w:r>
      <w:r w:rsidRPr="008D2355">
        <w:rPr>
          <w:lang w:eastAsia="ko-KR"/>
        </w:rPr>
        <w:t xml:space="preserve"> take most traffic volume (e.g., over 95% of a particular link bandwidth) comprise </w:t>
      </w:r>
      <w:r w:rsidR="00205D93" w:rsidRPr="008D2355">
        <w:rPr>
          <w:lang w:eastAsia="ko-KR"/>
        </w:rPr>
        <w:t>a</w:t>
      </w:r>
      <w:r w:rsidRPr="008D2355">
        <w:rPr>
          <w:lang w:eastAsia="ko-KR"/>
        </w:rPr>
        <w:t xml:space="preserve"> small portion of the entire number of flows. Thus, if these meaningful flows</w:t>
      </w:r>
      <w:r w:rsidR="00205D93" w:rsidRPr="008D2355">
        <w:rPr>
          <w:lang w:eastAsia="ko-KR"/>
        </w:rPr>
        <w:t xml:space="preserve"> can be identified</w:t>
      </w:r>
      <w:r w:rsidRPr="008D2355">
        <w:rPr>
          <w:lang w:eastAsia="ko-KR"/>
        </w:rPr>
        <w:t>, the</w:t>
      </w:r>
      <w:r w:rsidR="00205D93" w:rsidRPr="008D2355">
        <w:rPr>
          <w:lang w:eastAsia="ko-KR"/>
        </w:rPr>
        <w:t>y</w:t>
      </w:r>
      <w:r w:rsidRPr="008D2355">
        <w:rPr>
          <w:lang w:eastAsia="ko-KR"/>
        </w:rPr>
        <w:t xml:space="preserve"> </w:t>
      </w:r>
      <w:r w:rsidR="00205D93" w:rsidRPr="008D2355">
        <w:rPr>
          <w:lang w:eastAsia="ko-KR"/>
        </w:rPr>
        <w:t xml:space="preserve">can be measured </w:t>
      </w:r>
      <w:r w:rsidRPr="008D2355">
        <w:rPr>
          <w:lang w:eastAsia="ko-KR"/>
        </w:rPr>
        <w:t>in real-time continuously and measur</w:t>
      </w:r>
      <w:r w:rsidR="00205D93" w:rsidRPr="008D2355">
        <w:rPr>
          <w:lang w:eastAsia="ko-KR"/>
        </w:rPr>
        <w:t>ement of</w:t>
      </w:r>
      <w:r w:rsidRPr="008D2355">
        <w:rPr>
          <w:lang w:eastAsia="ko-KR"/>
        </w:rPr>
        <w:t xml:space="preserve"> unnecessary flows</w:t>
      </w:r>
      <w:r w:rsidR="00205D93" w:rsidRPr="008D2355">
        <w:rPr>
          <w:lang w:eastAsia="ko-KR"/>
        </w:rPr>
        <w:t xml:space="preserve"> avoided</w:t>
      </w:r>
      <w:r w:rsidRPr="008D2355">
        <w:rPr>
          <w:lang w:eastAsia="ko-KR"/>
        </w:rPr>
        <w:t xml:space="preserve">. Measurement on </w:t>
      </w:r>
      <w:r w:rsidR="00E95BB3" w:rsidRPr="008D2355">
        <w:rPr>
          <w:lang w:eastAsia="ko-KR"/>
        </w:rPr>
        <w:t xml:space="preserve">the </w:t>
      </w:r>
      <w:r w:rsidRPr="008D2355">
        <w:rPr>
          <w:lang w:eastAsia="ko-KR"/>
        </w:rPr>
        <w:t>tunnel level and other higher level paths introduce</w:t>
      </w:r>
      <w:r w:rsidR="00E95BB3" w:rsidRPr="008D2355">
        <w:rPr>
          <w:lang w:eastAsia="ko-KR"/>
        </w:rPr>
        <w:t>s</w:t>
      </w:r>
      <w:r w:rsidRPr="008D2355">
        <w:rPr>
          <w:lang w:eastAsia="ko-KR"/>
        </w:rPr>
        <w:t xml:space="preserve"> much less stringent performance burdens and thus scalability is not an issue. </w:t>
      </w:r>
    </w:p>
    <w:p w14:paraId="2E55BFB7" w14:textId="7C05AD23" w:rsidR="00484D81" w:rsidRPr="008D2355" w:rsidRDefault="00484D81">
      <w:pPr>
        <w:rPr>
          <w:lang w:eastAsia="ko-KR"/>
        </w:rPr>
      </w:pPr>
      <w:r w:rsidRPr="008D2355">
        <w:rPr>
          <w:lang w:eastAsia="ko-KR"/>
        </w:rPr>
        <w:t>Tunnel level, logical</w:t>
      </w:r>
      <w:r w:rsidR="00E95BB3" w:rsidRPr="008D2355">
        <w:rPr>
          <w:lang w:eastAsia="ko-KR"/>
        </w:rPr>
        <w:t xml:space="preserve"> </w:t>
      </w:r>
      <w:r w:rsidRPr="008D2355">
        <w:rPr>
          <w:lang w:eastAsia="ko-KR"/>
        </w:rPr>
        <w:t>path level, as well as application</w:t>
      </w:r>
      <w:r w:rsidR="00E95BB3" w:rsidRPr="008D2355">
        <w:rPr>
          <w:lang w:eastAsia="ko-KR"/>
        </w:rPr>
        <w:t xml:space="preserve"> </w:t>
      </w:r>
      <w:r w:rsidRPr="008D2355">
        <w:rPr>
          <w:lang w:eastAsia="ko-KR"/>
        </w:rPr>
        <w:t>session level measurement also needs to be supported to meet various measurement requirements</w:t>
      </w:r>
      <w:r w:rsidR="00E95BB3" w:rsidRPr="008D2355">
        <w:rPr>
          <w:lang w:eastAsia="ko-KR"/>
        </w:rPr>
        <w:t>,</w:t>
      </w:r>
      <w:r w:rsidRPr="008D2355">
        <w:rPr>
          <w:lang w:eastAsia="ko-KR"/>
        </w:rPr>
        <w:t xml:space="preserve"> such as tunnel statistics, per</w:t>
      </w:r>
      <w:r w:rsidR="00E95BB3" w:rsidRPr="008D2355">
        <w:rPr>
          <w:lang w:eastAsia="ko-KR"/>
        </w:rPr>
        <w:t xml:space="preserve"> </w:t>
      </w:r>
      <w:r w:rsidRPr="008D2355">
        <w:rPr>
          <w:lang w:eastAsia="ko-KR"/>
        </w:rPr>
        <w:t>class statistics, and per</w:t>
      </w:r>
      <w:r w:rsidR="00E95BB3" w:rsidRPr="008D2355">
        <w:rPr>
          <w:lang w:eastAsia="ko-KR"/>
        </w:rPr>
        <w:t xml:space="preserve"> </w:t>
      </w:r>
      <w:r w:rsidRPr="008D2355">
        <w:rPr>
          <w:lang w:eastAsia="ko-KR"/>
        </w:rPr>
        <w:t>application statistics. These measurements are meaningful for an entire end-to-end path</w:t>
      </w:r>
      <w:r w:rsidR="00E95BB3" w:rsidRPr="008D2355">
        <w:rPr>
          <w:lang w:eastAsia="ko-KR"/>
        </w:rPr>
        <w:t>,</w:t>
      </w:r>
      <w:r w:rsidRPr="008D2355">
        <w:rPr>
          <w:lang w:eastAsia="ko-KR"/>
        </w:rPr>
        <w:t xml:space="preserve"> whether it is a tunnel, a logical path or an application session. </w:t>
      </w:r>
      <w:r w:rsidR="00E95BB3" w:rsidRPr="008D2355">
        <w:rPr>
          <w:lang w:eastAsia="ko-KR"/>
        </w:rPr>
        <w:t>Measurement at the fl</w:t>
      </w:r>
      <w:r w:rsidRPr="008D2355">
        <w:rPr>
          <w:lang w:eastAsia="ko-KR"/>
        </w:rPr>
        <w:t xml:space="preserve">ow, tunnel and logical path level is relatively </w:t>
      </w:r>
      <w:r w:rsidR="00E95BB3" w:rsidRPr="008D2355">
        <w:rPr>
          <w:lang w:eastAsia="ko-KR"/>
        </w:rPr>
        <w:t>straightforward,</w:t>
      </w:r>
      <w:r w:rsidRPr="008D2355">
        <w:rPr>
          <w:lang w:eastAsia="ko-KR"/>
        </w:rPr>
        <w:t xml:space="preserve"> since each has a unique means of identification. However, an application</w:t>
      </w:r>
      <w:r w:rsidR="00E95BB3" w:rsidRPr="008D2355">
        <w:rPr>
          <w:lang w:eastAsia="ko-KR"/>
        </w:rPr>
        <w:t xml:space="preserve"> </w:t>
      </w:r>
      <w:r w:rsidRPr="008D2355">
        <w:rPr>
          <w:lang w:eastAsia="ko-KR"/>
        </w:rPr>
        <w:t xml:space="preserve">session level measurement requires mapping or aggregation of lower-level measurement results. For instance, a video telephony session can be composed of </w:t>
      </w:r>
      <w:r w:rsidR="00E95BB3" w:rsidRPr="008D2355">
        <w:rPr>
          <w:lang w:eastAsia="ko-KR"/>
        </w:rPr>
        <w:t xml:space="preserve">a </w:t>
      </w:r>
      <w:r w:rsidRPr="008D2355">
        <w:rPr>
          <w:lang w:eastAsia="ko-KR"/>
        </w:rPr>
        <w:t>voice and video flow. Each flow can be a class-based logical path or part of a L2VPN path.</w:t>
      </w:r>
    </w:p>
    <w:p w14:paraId="2E55BFB8" w14:textId="00D000D8" w:rsidR="00484D81" w:rsidRPr="008D2355" w:rsidRDefault="00484D81" w:rsidP="00484D81">
      <w:pPr>
        <w:rPr>
          <w:lang w:eastAsia="ko-KR"/>
        </w:rPr>
      </w:pPr>
      <w:r w:rsidRPr="008D2355">
        <w:rPr>
          <w:lang w:eastAsia="ko-KR"/>
        </w:rPr>
        <w:t>The selected granularity for performance measurement shall support the following criteria</w:t>
      </w:r>
      <w:r w:rsidR="009507FA" w:rsidRPr="008D2355">
        <w:rPr>
          <w:lang w:eastAsia="ko-KR"/>
        </w:rPr>
        <w:t>.</w:t>
      </w:r>
    </w:p>
    <w:p w14:paraId="2E55BFB9" w14:textId="77777777" w:rsidR="00484D81" w:rsidRPr="008D2355" w:rsidRDefault="00484D81" w:rsidP="00484D81">
      <w:pPr>
        <w:pStyle w:val="enumlev1"/>
        <w:rPr>
          <w:lang w:eastAsia="ko-KR"/>
        </w:rPr>
      </w:pPr>
      <w:r w:rsidRPr="008D2355">
        <w:rPr>
          <w:lang w:eastAsia="ko-KR"/>
        </w:rPr>
        <w:t>•</w:t>
      </w:r>
      <w:r w:rsidRPr="008D2355">
        <w:rPr>
          <w:lang w:eastAsia="ko-KR"/>
        </w:rPr>
        <w:tab/>
        <w:t>The measurement overhead must be kept at as low a level as possible.</w:t>
      </w:r>
    </w:p>
    <w:p w14:paraId="2E55BFBA" w14:textId="46BD0BF3" w:rsidR="00484D81" w:rsidRPr="008D2355" w:rsidRDefault="00484D81">
      <w:pPr>
        <w:pStyle w:val="enumlev1"/>
        <w:rPr>
          <w:lang w:eastAsia="ko-KR"/>
        </w:rPr>
      </w:pPr>
      <w:r w:rsidRPr="008D2355">
        <w:rPr>
          <w:lang w:eastAsia="ko-KR"/>
        </w:rPr>
        <w:t>•</w:t>
      </w:r>
      <w:r w:rsidRPr="008D2355">
        <w:rPr>
          <w:lang w:eastAsia="ko-KR"/>
        </w:rPr>
        <w:tab/>
        <w:t xml:space="preserve">The measurement may support all levels of granularity as described </w:t>
      </w:r>
      <w:r w:rsidR="00E95BB3" w:rsidRPr="008D2355">
        <w:rPr>
          <w:lang w:eastAsia="ko-KR"/>
        </w:rPr>
        <w:t>in the preceding paragraphs</w:t>
      </w:r>
      <w:r w:rsidRPr="008D2355">
        <w:rPr>
          <w:lang w:eastAsia="ko-KR"/>
        </w:rPr>
        <w:t>.</w:t>
      </w:r>
    </w:p>
    <w:p w14:paraId="2E55BFBB" w14:textId="77777777" w:rsidR="00484D81" w:rsidRPr="008D2355" w:rsidRDefault="00484D81" w:rsidP="00484D81">
      <w:pPr>
        <w:pStyle w:val="enumlev1"/>
        <w:rPr>
          <w:lang w:eastAsia="ko-KR"/>
        </w:rPr>
      </w:pPr>
      <w:r w:rsidRPr="008D2355">
        <w:rPr>
          <w:lang w:eastAsia="ko-KR"/>
        </w:rPr>
        <w:t>•</w:t>
      </w:r>
      <w:r w:rsidRPr="008D2355">
        <w:rPr>
          <w:lang w:eastAsia="ko-KR"/>
        </w:rPr>
        <w:tab/>
        <w:t>Both active and passive measurement methods can be used as applicable.</w:t>
      </w:r>
    </w:p>
    <w:p w14:paraId="2E55BFBC" w14:textId="1E144218" w:rsidR="00484D81" w:rsidRPr="008D2355" w:rsidRDefault="00484D81">
      <w:pPr>
        <w:pStyle w:val="enumlev1"/>
        <w:rPr>
          <w:lang w:eastAsia="ko-KR"/>
        </w:rPr>
      </w:pPr>
      <w:r w:rsidRPr="008D2355">
        <w:rPr>
          <w:lang w:eastAsia="ko-KR"/>
        </w:rPr>
        <w:t>•</w:t>
      </w:r>
      <w:r w:rsidRPr="008D2355">
        <w:rPr>
          <w:lang w:eastAsia="ko-KR"/>
        </w:rPr>
        <w:tab/>
        <w:t>The flow</w:t>
      </w:r>
      <w:r w:rsidR="009507FA" w:rsidRPr="008D2355">
        <w:rPr>
          <w:lang w:eastAsia="ko-KR"/>
        </w:rPr>
        <w:t xml:space="preserve"> </w:t>
      </w:r>
      <w:r w:rsidRPr="008D2355">
        <w:rPr>
          <w:lang w:eastAsia="ko-KR"/>
        </w:rPr>
        <w:t>level and other fine-grained (e.g., LSP</w:t>
      </w:r>
      <w:r w:rsidR="00E95BB3" w:rsidRPr="008D2355">
        <w:rPr>
          <w:lang w:eastAsia="ko-KR"/>
        </w:rPr>
        <w:t xml:space="preserve"> </w:t>
      </w:r>
      <w:r w:rsidRPr="008D2355">
        <w:rPr>
          <w:lang w:eastAsia="ko-KR"/>
        </w:rPr>
        <w:t>level) measurement shall be supported on a demand basis.</w:t>
      </w:r>
    </w:p>
    <w:p w14:paraId="2E55BFBD" w14:textId="0A386152" w:rsidR="00484D81" w:rsidRPr="008D2355" w:rsidRDefault="00484D81">
      <w:pPr>
        <w:pStyle w:val="enumlev1"/>
        <w:rPr>
          <w:lang w:eastAsia="ko-KR"/>
        </w:rPr>
      </w:pPr>
      <w:r w:rsidRPr="008D2355">
        <w:rPr>
          <w:lang w:eastAsia="ko-KR"/>
        </w:rPr>
        <w:t>•</w:t>
      </w:r>
      <w:r w:rsidRPr="008D2355">
        <w:rPr>
          <w:lang w:eastAsia="ko-KR"/>
        </w:rPr>
        <w:tab/>
        <w:t>The flow</w:t>
      </w:r>
      <w:r w:rsidR="009507FA" w:rsidRPr="008D2355">
        <w:rPr>
          <w:lang w:eastAsia="ko-KR"/>
        </w:rPr>
        <w:t xml:space="preserve"> </w:t>
      </w:r>
      <w:r w:rsidRPr="008D2355">
        <w:rPr>
          <w:lang w:eastAsia="ko-KR"/>
        </w:rPr>
        <w:t>level measurement should have an end-to-end context. Concatenation of segment</w:t>
      </w:r>
      <w:r w:rsidRPr="008D2355">
        <w:rPr>
          <w:lang w:eastAsia="ko-KR"/>
        </w:rPr>
        <w:noBreakHyphen/>
        <w:t>based flow measurement may not reflect the original flow characteristics.</w:t>
      </w:r>
    </w:p>
    <w:p w14:paraId="2E55BFBE" w14:textId="77777777" w:rsidR="00484D81" w:rsidRPr="008D2355" w:rsidRDefault="00484D81" w:rsidP="00484D81">
      <w:pPr>
        <w:pStyle w:val="enumlev1"/>
        <w:rPr>
          <w:lang w:eastAsia="ko-KR"/>
        </w:rPr>
      </w:pPr>
      <w:r w:rsidRPr="008D2355">
        <w:rPr>
          <w:lang w:eastAsia="ko-KR"/>
        </w:rPr>
        <w:t>•</w:t>
      </w:r>
      <w:r w:rsidRPr="008D2355">
        <w:rPr>
          <w:lang w:eastAsia="ko-KR"/>
        </w:rPr>
        <w:tab/>
        <w:t>The measurement may support relevant levels of granularity for multicast traffic.</w:t>
      </w:r>
    </w:p>
    <w:p w14:paraId="2E55BFBF" w14:textId="2FFA4F05" w:rsidR="00484D81" w:rsidRPr="008D2355" w:rsidRDefault="00935985" w:rsidP="00484D81">
      <w:pPr>
        <w:pStyle w:val="Heading1"/>
      </w:pPr>
      <w:bookmarkStart w:id="276" w:name="_Toc119910851"/>
      <w:bookmarkStart w:id="277" w:name="_Toc178390994"/>
      <w:bookmarkStart w:id="278" w:name="_Toc184700513"/>
      <w:bookmarkStart w:id="279" w:name="_Toc184700596"/>
      <w:bookmarkStart w:id="280" w:name="_Toc184713327"/>
      <w:bookmarkStart w:id="281" w:name="_Toc201397583"/>
      <w:bookmarkStart w:id="282" w:name="_Toc211825534"/>
      <w:bookmarkStart w:id="283" w:name="_Toc216686660"/>
      <w:bookmarkStart w:id="284" w:name="_Toc216757405"/>
      <w:bookmarkStart w:id="285" w:name="_Toc518395975"/>
      <w:bookmarkStart w:id="286" w:name="_Toc520386089"/>
      <w:bookmarkStart w:id="287" w:name="_Toc520444547"/>
      <w:bookmarkStart w:id="288" w:name="_Toc520444861"/>
      <w:r w:rsidRPr="008D2355">
        <w:t>8</w:t>
      </w:r>
      <w:r w:rsidR="00484D81" w:rsidRPr="008D2355">
        <w:tab/>
        <w:t>Measurement network model</w:t>
      </w:r>
      <w:bookmarkEnd w:id="276"/>
      <w:bookmarkEnd w:id="277"/>
      <w:bookmarkEnd w:id="278"/>
      <w:bookmarkEnd w:id="279"/>
      <w:bookmarkEnd w:id="280"/>
      <w:bookmarkEnd w:id="281"/>
      <w:bookmarkEnd w:id="282"/>
      <w:bookmarkEnd w:id="283"/>
      <w:bookmarkEnd w:id="284"/>
      <w:bookmarkEnd w:id="285"/>
      <w:bookmarkEnd w:id="286"/>
      <w:bookmarkEnd w:id="287"/>
      <w:bookmarkEnd w:id="288"/>
    </w:p>
    <w:p w14:paraId="2E55BFC0" w14:textId="58F32431" w:rsidR="00484D81" w:rsidRPr="008D2355" w:rsidRDefault="00484D81">
      <w:r w:rsidRPr="008D2355">
        <w:t xml:space="preserve">Ideally, measurements to </w:t>
      </w:r>
      <w:r w:rsidR="00E95BB3" w:rsidRPr="008D2355">
        <w:t>en</w:t>
      </w:r>
      <w:r w:rsidRPr="008D2355">
        <w:t xml:space="preserve">sure performance of customer traffic </w:t>
      </w:r>
      <w:r w:rsidR="00E95BB3" w:rsidRPr="008D2355">
        <w:t>are</w:t>
      </w:r>
      <w:r w:rsidRPr="008D2355">
        <w:t xml:space="preserve"> taken between the same endpoints as each customer's traffic. Whether these endpoints are the customer's TE, </w:t>
      </w:r>
      <w:r w:rsidR="00E12D02" w:rsidRPr="008D2355">
        <w:t>CE</w:t>
      </w:r>
      <w:r w:rsidRPr="008D2355">
        <w:t xml:space="preserve"> router or </w:t>
      </w:r>
      <w:r w:rsidR="00344C35" w:rsidRPr="008D2355">
        <w:t>PE</w:t>
      </w:r>
      <w:r w:rsidRPr="008D2355">
        <w:t xml:space="preserve"> router, the number of measurements would be so great as to make this impracticable. Therefore, a practical solution </w:t>
      </w:r>
      <w:r w:rsidR="00E95BB3" w:rsidRPr="008D2355">
        <w:t>is to</w:t>
      </w:r>
      <w:r w:rsidRPr="008D2355">
        <w:t xml:space="preserve"> segment the network into a measurement network model.</w:t>
      </w:r>
    </w:p>
    <w:p w14:paraId="2E55BFC1" w14:textId="77777777" w:rsidR="00484D81" w:rsidRPr="008D2355" w:rsidRDefault="00484D81" w:rsidP="00484D81">
      <w:r w:rsidRPr="008D2355">
        <w:t>Segmenting a network is a trade-off between the following requirements:</w:t>
      </w:r>
    </w:p>
    <w:p w14:paraId="2E55BFC2" w14:textId="242882AB" w:rsidR="00484D81" w:rsidRPr="008D2355" w:rsidRDefault="00484D81">
      <w:pPr>
        <w:pStyle w:val="enumlev1"/>
      </w:pPr>
      <w:r w:rsidRPr="008D2355">
        <w:rPr>
          <w:lang w:eastAsia="ko-KR"/>
        </w:rPr>
        <w:t>•</w:t>
      </w:r>
      <w:r w:rsidRPr="008D2355">
        <w:rPr>
          <w:lang w:eastAsia="ko-KR"/>
        </w:rPr>
        <w:tab/>
      </w:r>
      <w:r w:rsidRPr="008D2355">
        <w:t>cost</w:t>
      </w:r>
      <w:r w:rsidR="00E95BB3" w:rsidRPr="008D2355">
        <w:t xml:space="preserve"> minimization;</w:t>
      </w:r>
    </w:p>
    <w:p w14:paraId="2E55BFC3" w14:textId="41299923" w:rsidR="00484D81" w:rsidRPr="008D2355" w:rsidRDefault="00484D81" w:rsidP="00484D81">
      <w:pPr>
        <w:pStyle w:val="enumlev1"/>
      </w:pPr>
      <w:r w:rsidRPr="008D2355">
        <w:rPr>
          <w:lang w:eastAsia="ko-KR"/>
        </w:rPr>
        <w:lastRenderedPageBreak/>
        <w:t>•</w:t>
      </w:r>
      <w:r w:rsidRPr="008D2355">
        <w:rPr>
          <w:lang w:eastAsia="ko-KR"/>
        </w:rPr>
        <w:tab/>
      </w:r>
      <w:r w:rsidR="00E95BB3" w:rsidRPr="008D2355">
        <w:t>support service flexibility;</w:t>
      </w:r>
    </w:p>
    <w:p w14:paraId="2E55BFC4" w14:textId="28F3DA77" w:rsidR="00484D81" w:rsidRPr="008D2355" w:rsidRDefault="00E95BB3">
      <w:pPr>
        <w:pStyle w:val="enumlev1"/>
      </w:pPr>
      <w:r w:rsidRPr="008D2355">
        <w:rPr>
          <w:lang w:eastAsia="ko-KR"/>
        </w:rPr>
        <w:t>•</w:t>
      </w:r>
      <w:r w:rsidRPr="008D2355">
        <w:rPr>
          <w:lang w:eastAsia="ko-KR"/>
        </w:rPr>
        <w:tab/>
      </w:r>
      <w:r w:rsidRPr="008D2355">
        <w:t>accurate end-to-end measurements;</w:t>
      </w:r>
    </w:p>
    <w:p w14:paraId="2E55BFC5" w14:textId="6C76AA63" w:rsidR="00484D81" w:rsidRPr="008D2355" w:rsidRDefault="00E95BB3" w:rsidP="00484D81">
      <w:pPr>
        <w:pStyle w:val="enumlev1"/>
      </w:pPr>
      <w:r w:rsidRPr="008D2355">
        <w:rPr>
          <w:lang w:eastAsia="ko-KR"/>
        </w:rPr>
        <w:t>•</w:t>
      </w:r>
      <w:r w:rsidRPr="008D2355">
        <w:rPr>
          <w:lang w:eastAsia="ko-KR"/>
        </w:rPr>
        <w:tab/>
      </w:r>
      <w:r w:rsidRPr="008D2355">
        <w:t xml:space="preserve">support </w:t>
      </w:r>
      <w:r w:rsidR="00484D81" w:rsidRPr="008D2355">
        <w:t>measurement comparison to each providers' impairment target.</w:t>
      </w:r>
    </w:p>
    <w:p w14:paraId="2E55BFC6" w14:textId="77777777" w:rsidR="00484D81" w:rsidRPr="008D2355" w:rsidRDefault="00484D81" w:rsidP="00484D81">
      <w:r w:rsidRPr="008D2355">
        <w:t>Costs associated with each segment include (assuming one-way active probing):</w:t>
      </w:r>
    </w:p>
    <w:p w14:paraId="2E55BFC7" w14:textId="2E10C366" w:rsidR="00484D81" w:rsidRPr="008D2355" w:rsidRDefault="00484D81" w:rsidP="00484D81">
      <w:pPr>
        <w:pStyle w:val="enumlev1"/>
      </w:pPr>
      <w:r w:rsidRPr="008D2355">
        <w:rPr>
          <w:lang w:eastAsia="ko-KR"/>
        </w:rPr>
        <w:t>•</w:t>
      </w:r>
      <w:r w:rsidRPr="008D2355">
        <w:rPr>
          <w:lang w:eastAsia="ko-KR"/>
        </w:rPr>
        <w:tab/>
      </w:r>
      <w:r w:rsidR="00E95BB3" w:rsidRPr="008D2355">
        <w:t>clock synchronization at each segment end;</w:t>
      </w:r>
    </w:p>
    <w:p w14:paraId="2E55BFC8" w14:textId="5424F46C" w:rsidR="00484D81" w:rsidRPr="008D2355" w:rsidRDefault="00E95BB3" w:rsidP="00484D81">
      <w:pPr>
        <w:pStyle w:val="enumlev1"/>
      </w:pPr>
      <w:r w:rsidRPr="008D2355">
        <w:rPr>
          <w:lang w:eastAsia="ko-KR"/>
        </w:rPr>
        <w:t>•</w:t>
      </w:r>
      <w:r w:rsidRPr="008D2355">
        <w:rPr>
          <w:lang w:eastAsia="ko-KR"/>
        </w:rPr>
        <w:tab/>
      </w:r>
      <w:r w:rsidRPr="008D2355">
        <w:t>initiation and response of probes at respective segment ends;</w:t>
      </w:r>
    </w:p>
    <w:p w14:paraId="2E55BFC9" w14:textId="28C1C14E" w:rsidR="00484D81" w:rsidRPr="008D2355" w:rsidRDefault="00E95BB3" w:rsidP="00484D81">
      <w:pPr>
        <w:pStyle w:val="enumlev1"/>
      </w:pPr>
      <w:r w:rsidRPr="008D2355">
        <w:rPr>
          <w:lang w:eastAsia="ko-KR"/>
        </w:rPr>
        <w:t>•</w:t>
      </w:r>
      <w:r w:rsidRPr="008D2355">
        <w:rPr>
          <w:lang w:eastAsia="ko-KR"/>
        </w:rPr>
        <w:tab/>
      </w:r>
      <w:r w:rsidRPr="008D2355">
        <w:t>associated measurement data which needs retrieval, storage and distribution;</w:t>
      </w:r>
    </w:p>
    <w:p w14:paraId="2E55BFCA" w14:textId="009777FA" w:rsidR="00484D81" w:rsidRPr="008D2355" w:rsidRDefault="00E95BB3" w:rsidP="00484D81">
      <w:pPr>
        <w:pStyle w:val="enumlev1"/>
      </w:pPr>
      <w:r w:rsidRPr="008D2355">
        <w:rPr>
          <w:lang w:eastAsia="ko-KR"/>
        </w:rPr>
        <w:t>•</w:t>
      </w:r>
      <w:r w:rsidRPr="008D2355">
        <w:rPr>
          <w:lang w:eastAsia="ko-KR"/>
        </w:rPr>
        <w:tab/>
      </w:r>
      <w:r w:rsidRPr="008D2355">
        <w:t xml:space="preserve">contribution </w:t>
      </w:r>
      <w:r w:rsidR="00484D81" w:rsidRPr="008D2355">
        <w:t>to concatenation error.</w:t>
      </w:r>
    </w:p>
    <w:p w14:paraId="2E55BFCB" w14:textId="4837BA93" w:rsidR="00484D81" w:rsidRPr="008D2355" w:rsidRDefault="00484D81" w:rsidP="00484D81">
      <w:r w:rsidRPr="008D2355">
        <w:t xml:space="preserve">The greater the leverage of a single measurement produced by a segment probe, the fewer probes will be needed. If fewer segment measurements may be used in the calculations of thousands of concatenated estimates, then there will be </w:t>
      </w:r>
      <w:r w:rsidR="00E95BB3" w:rsidRPr="008D2355">
        <w:t xml:space="preserve">a </w:t>
      </w:r>
      <w:r w:rsidRPr="008D2355">
        <w:t>lower total probe overhead.</w:t>
      </w:r>
    </w:p>
    <w:p w14:paraId="2E55BFCC" w14:textId="449865D7" w:rsidR="00484D81" w:rsidRPr="008D2355" w:rsidRDefault="00484D81">
      <w:r w:rsidRPr="008D2355">
        <w:t xml:space="preserve">Providers </w:t>
      </w:r>
      <w:r w:rsidR="00E95BB3" w:rsidRPr="008D2355">
        <w:t>en</w:t>
      </w:r>
      <w:r w:rsidRPr="008D2355">
        <w:t xml:space="preserve">sure delivery services between different endpoints. </w:t>
      </w:r>
      <w:r w:rsidR="00237184" w:rsidRPr="008D2355">
        <w:t>T</w:t>
      </w:r>
      <w:r w:rsidRPr="008D2355">
        <w:t xml:space="preserve">he </w:t>
      </w:r>
      <w:r w:rsidR="00237184" w:rsidRPr="008D2355">
        <w:t xml:space="preserve">following </w:t>
      </w:r>
      <w:r w:rsidRPr="008D2355">
        <w:t>shorthand terminology</w:t>
      </w:r>
      <w:r w:rsidR="00237184" w:rsidRPr="008D2355">
        <w:t xml:space="preserve"> is used</w:t>
      </w:r>
      <w:r w:rsidRPr="008D2355">
        <w:t>.</w:t>
      </w:r>
    </w:p>
    <w:p w14:paraId="2E55BFCD" w14:textId="02D56BD7" w:rsidR="00484D81" w:rsidRPr="008D2355" w:rsidRDefault="00484D81" w:rsidP="00484D81">
      <w:pPr>
        <w:pStyle w:val="enumlev1"/>
      </w:pPr>
      <w:r w:rsidRPr="008D2355">
        <w:rPr>
          <w:lang w:eastAsia="ko-KR"/>
        </w:rPr>
        <w:t>1)</w:t>
      </w:r>
      <w:r w:rsidRPr="008D2355">
        <w:rPr>
          <w:lang w:eastAsia="ko-KR"/>
        </w:rPr>
        <w:tab/>
      </w:r>
      <w:r w:rsidR="003E7F16" w:rsidRPr="008D2355">
        <w:t>"</w:t>
      </w:r>
      <w:r w:rsidRPr="008D2355">
        <w:t>edge-edge</w:t>
      </w:r>
      <w:r w:rsidR="003E7F16" w:rsidRPr="008D2355">
        <w:t>"</w:t>
      </w:r>
      <w:r w:rsidRPr="008D2355">
        <w:t xml:space="preserve"> for services that extend to the edge of a providers' network.</w:t>
      </w:r>
    </w:p>
    <w:p w14:paraId="2E55BFCE" w14:textId="3431D0D4" w:rsidR="00484D81" w:rsidRPr="008D2355" w:rsidRDefault="00484D81" w:rsidP="00484D81">
      <w:pPr>
        <w:pStyle w:val="enumlev1"/>
      </w:pPr>
      <w:r w:rsidRPr="008D2355">
        <w:rPr>
          <w:lang w:eastAsia="ko-KR"/>
        </w:rPr>
        <w:t>2)</w:t>
      </w:r>
      <w:r w:rsidRPr="008D2355">
        <w:rPr>
          <w:lang w:eastAsia="ko-KR"/>
        </w:rPr>
        <w:tab/>
      </w:r>
      <w:r w:rsidR="003E7F16" w:rsidRPr="008D2355">
        <w:t>"</w:t>
      </w:r>
      <w:r w:rsidRPr="008D2355">
        <w:t>site-site</w:t>
      </w:r>
      <w:r w:rsidR="003E7F16" w:rsidRPr="008D2355">
        <w:t>"</w:t>
      </w:r>
      <w:r w:rsidRPr="008D2355">
        <w:t xml:space="preserve"> for services that extend to the edge of a customer's premises (this is sometimes called end-to-end).</w:t>
      </w:r>
    </w:p>
    <w:p w14:paraId="2E55BFCF" w14:textId="2587B469" w:rsidR="00484D81" w:rsidRPr="008D2355" w:rsidRDefault="00484D81">
      <w:pPr>
        <w:pStyle w:val="enumlev1"/>
      </w:pPr>
      <w:r w:rsidRPr="008D2355">
        <w:rPr>
          <w:lang w:eastAsia="ko-KR"/>
        </w:rPr>
        <w:t>3)</w:t>
      </w:r>
      <w:r w:rsidRPr="008D2355">
        <w:rPr>
          <w:lang w:eastAsia="ko-KR"/>
        </w:rPr>
        <w:tab/>
      </w:r>
      <w:r w:rsidR="003E7F16" w:rsidRPr="008D2355">
        <w:t>"</w:t>
      </w:r>
      <w:r w:rsidRPr="008D2355">
        <w:t>TE-TE</w:t>
      </w:r>
      <w:r w:rsidR="003E7F16" w:rsidRPr="008D2355">
        <w:t>"</w:t>
      </w:r>
      <w:r w:rsidRPr="008D2355">
        <w:t xml:space="preserve"> for a managed customer network service, this </w:t>
      </w:r>
      <w:r w:rsidR="00237184" w:rsidRPr="008D2355">
        <w:t xml:space="preserve">will be considered </w:t>
      </w:r>
      <w:r w:rsidRPr="008D2355">
        <w:t>as extending to a customer's terminal. We note that some service architectures place one instance of TE within the traditional network boundaries, e.g., IP television services.</w:t>
      </w:r>
    </w:p>
    <w:p w14:paraId="2E55BFD0" w14:textId="27C252FE" w:rsidR="00484D81" w:rsidRPr="008D2355" w:rsidRDefault="00484D81">
      <w:pPr>
        <w:keepNext/>
        <w:keepLines/>
      </w:pPr>
      <w:r w:rsidRPr="008D2355">
        <w:t xml:space="preserve">All three services must be supported by the models. There is no requirement that both endpoints have similar services (i.e., </w:t>
      </w:r>
      <w:r w:rsidR="0096469E" w:rsidRPr="008D2355">
        <w:t>DP</w:t>
      </w:r>
      <w:r w:rsidRPr="008D2355">
        <w:t xml:space="preserve">s). This terminology is used to emphasize the distinction in endpoints. Network segmentation provides service differentiation opportunities to providers who may </w:t>
      </w:r>
      <w:r w:rsidR="00237184" w:rsidRPr="008D2355">
        <w:t>en</w:t>
      </w:r>
      <w:r w:rsidRPr="008D2355">
        <w:t>sure delivery and reporting for a subset of segments.</w:t>
      </w:r>
    </w:p>
    <w:p w14:paraId="2E55BFD1" w14:textId="64327331" w:rsidR="00484D81" w:rsidRPr="008D2355" w:rsidRDefault="00484D81">
      <w:r w:rsidRPr="008D2355">
        <w:t xml:space="preserve">The models must support measurements </w:t>
      </w:r>
      <w:r w:rsidR="00237184" w:rsidRPr="008D2355">
        <w:t>that</w:t>
      </w:r>
      <w:r w:rsidRPr="008D2355">
        <w:t xml:space="preserve"> will enable comparison of measured performance to impairment targets. </w:t>
      </w:r>
      <w:r w:rsidR="009738C7" w:rsidRPr="008D2355">
        <w:t>MP</w:t>
      </w:r>
      <w:r w:rsidRPr="008D2355">
        <w:t>s located at CE or PE locations may use capabilities of the CE or PE routers themselves or separate co-located measurement equipment.</w:t>
      </w:r>
    </w:p>
    <w:p w14:paraId="2E55BFD2" w14:textId="32A469FE" w:rsidR="00484D81" w:rsidRPr="008D2355" w:rsidRDefault="00237184">
      <w:r w:rsidRPr="008D2355">
        <w:t>N</w:t>
      </w:r>
      <w:r w:rsidR="00484D81" w:rsidRPr="008D2355">
        <w:t xml:space="preserve">ote that NGN terminology differs from </w:t>
      </w:r>
      <w:r w:rsidRPr="008D2355">
        <w:t xml:space="preserve">that of </w:t>
      </w:r>
      <w:r w:rsidR="00484D81" w:rsidRPr="008D2355">
        <w:t>the communication industry used in this Recommendation</w:t>
      </w:r>
      <w:r w:rsidRPr="008D2355">
        <w:t>. Table 2 is a</w:t>
      </w:r>
      <w:r w:rsidR="00484D81" w:rsidRPr="008D2355">
        <w:t xml:space="preserve"> mapping between the terms.</w:t>
      </w:r>
    </w:p>
    <w:p w14:paraId="2E55BFD3" w14:textId="1F4346CE" w:rsidR="00484D81" w:rsidRPr="008D2355" w:rsidRDefault="00237184" w:rsidP="00861E4B">
      <w:pPr>
        <w:pStyle w:val="TableNoTitle0"/>
      </w:pPr>
      <w:r w:rsidRPr="008D2355">
        <w:t>Table 2 – Mapping between the terminology of NGN and the communication industry</w:t>
      </w:r>
    </w:p>
    <w:tbl>
      <w:tblPr>
        <w:tblStyle w:val="TableGrid"/>
        <w:tblW w:w="0" w:type="auto"/>
        <w:jc w:val="center"/>
        <w:tblLayout w:type="fixed"/>
        <w:tblLook w:val="01E0" w:firstRow="1" w:lastRow="1" w:firstColumn="1" w:lastColumn="1" w:noHBand="0" w:noVBand="0"/>
      </w:tblPr>
      <w:tblGrid>
        <w:gridCol w:w="567"/>
        <w:gridCol w:w="1134"/>
        <w:gridCol w:w="7768"/>
      </w:tblGrid>
      <w:tr w:rsidR="00484D81" w:rsidRPr="008D2355" w14:paraId="2E55BFD7" w14:textId="77777777" w:rsidTr="00BB0478">
        <w:trPr>
          <w:jc w:val="center"/>
        </w:trPr>
        <w:tc>
          <w:tcPr>
            <w:tcW w:w="567" w:type="dxa"/>
          </w:tcPr>
          <w:p w14:paraId="2E55BFD4" w14:textId="77777777" w:rsidR="00484D81" w:rsidRPr="008D2355" w:rsidRDefault="00484D81" w:rsidP="00BB0478">
            <w:pPr>
              <w:pStyle w:val="Tabletext"/>
            </w:pPr>
            <w:r w:rsidRPr="008D2355">
              <w:t>PE</w:t>
            </w:r>
          </w:p>
        </w:tc>
        <w:tc>
          <w:tcPr>
            <w:tcW w:w="1134" w:type="dxa"/>
          </w:tcPr>
          <w:p w14:paraId="2E55BFD5" w14:textId="77777777" w:rsidR="00484D81" w:rsidRPr="008D2355" w:rsidRDefault="00484D81" w:rsidP="00BB0478">
            <w:pPr>
              <w:pStyle w:val="Tabletext"/>
              <w:jc w:val="center"/>
            </w:pPr>
            <w:r w:rsidRPr="008D2355">
              <w:t>one of</w:t>
            </w:r>
          </w:p>
        </w:tc>
        <w:tc>
          <w:tcPr>
            <w:tcW w:w="7768" w:type="dxa"/>
          </w:tcPr>
          <w:p w14:paraId="2E55BFD6" w14:textId="77777777" w:rsidR="00484D81" w:rsidRPr="008D2355" w:rsidRDefault="00484D81" w:rsidP="00BB0478">
            <w:pPr>
              <w:pStyle w:val="Tabletext"/>
            </w:pPr>
            <w:r w:rsidRPr="008D2355">
              <w:t>access node, access border gateway, edge node, or interconnection border gateway</w:t>
            </w:r>
          </w:p>
        </w:tc>
      </w:tr>
      <w:tr w:rsidR="00484D81" w:rsidRPr="008D2355" w14:paraId="2E55BFDB" w14:textId="77777777" w:rsidTr="00BB0478">
        <w:trPr>
          <w:jc w:val="center"/>
        </w:trPr>
        <w:tc>
          <w:tcPr>
            <w:tcW w:w="567" w:type="dxa"/>
          </w:tcPr>
          <w:p w14:paraId="2E55BFD8" w14:textId="77777777" w:rsidR="00484D81" w:rsidRPr="008D2355" w:rsidRDefault="00484D81" w:rsidP="00BB0478">
            <w:pPr>
              <w:pStyle w:val="Tabletext"/>
            </w:pPr>
            <w:r w:rsidRPr="008D2355">
              <w:t>CE</w:t>
            </w:r>
          </w:p>
        </w:tc>
        <w:tc>
          <w:tcPr>
            <w:tcW w:w="1134" w:type="dxa"/>
          </w:tcPr>
          <w:p w14:paraId="2E55BFD9" w14:textId="77777777" w:rsidR="00484D81" w:rsidRPr="008D2355" w:rsidRDefault="00484D81" w:rsidP="00BB0478">
            <w:pPr>
              <w:pStyle w:val="Tabletext"/>
              <w:jc w:val="center"/>
            </w:pPr>
            <w:r w:rsidRPr="008D2355">
              <w:t>maps to</w:t>
            </w:r>
          </w:p>
        </w:tc>
        <w:tc>
          <w:tcPr>
            <w:tcW w:w="7768" w:type="dxa"/>
          </w:tcPr>
          <w:p w14:paraId="2E55BFDA" w14:textId="77777777" w:rsidR="00484D81" w:rsidRPr="008D2355" w:rsidRDefault="00484D81" w:rsidP="00BB0478">
            <w:pPr>
              <w:pStyle w:val="Tabletext"/>
            </w:pPr>
            <w:r w:rsidRPr="008D2355">
              <w:t>(new term) customer premises edge node</w:t>
            </w:r>
          </w:p>
        </w:tc>
      </w:tr>
    </w:tbl>
    <w:p w14:paraId="2E55BFDC" w14:textId="68830059" w:rsidR="00484D81" w:rsidRPr="008D2355" w:rsidRDefault="00935985" w:rsidP="00484D81">
      <w:pPr>
        <w:pStyle w:val="Heading2"/>
      </w:pPr>
      <w:bookmarkStart w:id="289" w:name="_Toc57092934"/>
      <w:bookmarkStart w:id="290" w:name="_Toc57187714"/>
      <w:bookmarkStart w:id="291" w:name="_Toc70485648"/>
      <w:bookmarkStart w:id="292" w:name="_Toc119910852"/>
      <w:bookmarkStart w:id="293" w:name="_Toc178390995"/>
      <w:bookmarkStart w:id="294" w:name="_Toc184700514"/>
      <w:bookmarkStart w:id="295" w:name="_Toc184700597"/>
      <w:bookmarkStart w:id="296" w:name="_Toc184713328"/>
      <w:bookmarkStart w:id="297" w:name="_Toc201397584"/>
      <w:bookmarkStart w:id="298" w:name="_Toc211825535"/>
      <w:bookmarkStart w:id="299" w:name="_Toc216686661"/>
      <w:bookmarkStart w:id="300" w:name="_Toc216757406"/>
      <w:bookmarkStart w:id="301" w:name="_Toc518395976"/>
      <w:bookmarkStart w:id="302" w:name="_Toc520386090"/>
      <w:bookmarkStart w:id="303" w:name="_Toc520444548"/>
      <w:bookmarkStart w:id="304" w:name="_Toc520444862"/>
      <w:r w:rsidRPr="008D2355">
        <w:lastRenderedPageBreak/>
        <w:t>8.</w:t>
      </w:r>
      <w:r w:rsidR="00484D81" w:rsidRPr="008D2355">
        <w:t>1</w:t>
      </w:r>
      <w:r w:rsidR="00484D81" w:rsidRPr="008D2355">
        <w:tab/>
        <w:t>Network partitioning</w:t>
      </w:r>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2E55BFDD" w14:textId="484E9858" w:rsidR="00484D81" w:rsidRPr="008D2355" w:rsidRDefault="00484D81" w:rsidP="00484D81">
      <w:r w:rsidRPr="008D2355">
        <w:t>The network is partitioned into segments, each being monitored independently. This partitioning enables the scaling of the network with sublinear growth in the amount of monitoring traffic and equipment relative to the number of customer sites involved.</w:t>
      </w:r>
    </w:p>
    <w:p w14:paraId="2E55BFDE" w14:textId="1E0A30A7" w:rsidR="00484D81" w:rsidRPr="008D2355" w:rsidRDefault="00484D81" w:rsidP="007D4391">
      <w:r w:rsidRPr="008D2355">
        <w:t xml:space="preserve">Typically, the network is considered to consist of ingress and egress access segments, and a transit segment. It is assumed that one regional </w:t>
      </w:r>
      <w:r w:rsidR="007D4391" w:rsidRPr="008D2355">
        <w:t>SP</w:t>
      </w:r>
      <w:r w:rsidRPr="008D2355">
        <w:t xml:space="preserve"> will provide an access network that supports both ingress and egress segments for a specific site. There may be a backbone </w:t>
      </w:r>
      <w:r w:rsidR="007D4391" w:rsidRPr="008D2355">
        <w:t>SP</w:t>
      </w:r>
      <w:r w:rsidRPr="008D2355">
        <w:t xml:space="preserve">(s) providing transit services between the regional </w:t>
      </w:r>
      <w:r w:rsidR="007D4391" w:rsidRPr="008D2355">
        <w:t>SP</w:t>
      </w:r>
      <w:r w:rsidRPr="008D2355">
        <w:t>s.</w:t>
      </w:r>
    </w:p>
    <w:p w14:paraId="2E55BFDF" w14:textId="395CC7D2" w:rsidR="00484D81" w:rsidRPr="008D2355" w:rsidRDefault="00484D81">
      <w:r w:rsidRPr="008D2355">
        <w:t xml:space="preserve">A specific </w:t>
      </w:r>
      <w:r w:rsidR="007D4391" w:rsidRPr="008D2355">
        <w:t>SP</w:t>
      </w:r>
      <w:r w:rsidRPr="008D2355">
        <w:t xml:space="preserve"> may act as either or both an access provider for some traffic and as a transit provider for some traffic. A </w:t>
      </w:r>
      <w:r w:rsidR="0096469E" w:rsidRPr="008D2355">
        <w:t>DP</w:t>
      </w:r>
      <w:r w:rsidRPr="008D2355">
        <w:t xml:space="preserve"> between access and transit segments is </w:t>
      </w:r>
      <w:r w:rsidR="00405D43" w:rsidRPr="008D2355">
        <w:t>call</w:t>
      </w:r>
      <w:r w:rsidRPr="008D2355">
        <w:t xml:space="preserve">ed a </w:t>
      </w:r>
      <w:r w:rsidR="003E7F16" w:rsidRPr="008D2355">
        <w:t>"</w:t>
      </w:r>
      <w:r w:rsidRPr="008D2355">
        <w:t>demarcation POP</w:t>
      </w:r>
      <w:r w:rsidR="003E7F16" w:rsidRPr="008D2355">
        <w:t>"</w:t>
      </w:r>
      <w:r w:rsidRPr="008D2355">
        <w:t>.</w:t>
      </w:r>
    </w:p>
    <w:p w14:paraId="2E55BFE0" w14:textId="376A8D18" w:rsidR="00484D81" w:rsidRPr="008D2355" w:rsidRDefault="00484D81" w:rsidP="00693DF1">
      <w:r w:rsidRPr="008D2355">
        <w:t>D</w:t>
      </w:r>
      <w:r w:rsidR="0096469E" w:rsidRPr="008D2355">
        <w:t>P</w:t>
      </w:r>
      <w:r w:rsidRPr="008D2355">
        <w:t xml:space="preserve">s at the customer end of the ingress and egress segments are dependent upon the service. </w:t>
      </w:r>
    </w:p>
    <w:p w14:paraId="2E55BFE1" w14:textId="0DB3A857" w:rsidR="00484D81" w:rsidRPr="008D2355" w:rsidRDefault="00484D81" w:rsidP="00693DF1">
      <w:pPr>
        <w:pStyle w:val="enumlev1"/>
      </w:pPr>
      <w:r w:rsidRPr="008D2355">
        <w:t>•</w:t>
      </w:r>
      <w:r w:rsidRPr="008D2355">
        <w:tab/>
        <w:t xml:space="preserve">For </w:t>
      </w:r>
      <w:r w:rsidR="003E7F16" w:rsidRPr="008D2355">
        <w:t>"</w:t>
      </w:r>
      <w:r w:rsidRPr="008D2355">
        <w:t>edge-edge</w:t>
      </w:r>
      <w:r w:rsidR="003E7F16" w:rsidRPr="008D2355">
        <w:t>"</w:t>
      </w:r>
      <w:r w:rsidRPr="008D2355">
        <w:t xml:space="preserve"> services, </w:t>
      </w:r>
      <w:r w:rsidR="0096469E" w:rsidRPr="008D2355">
        <w:t>DP</w:t>
      </w:r>
      <w:r w:rsidRPr="008D2355">
        <w:t>s are typically PEs.</w:t>
      </w:r>
    </w:p>
    <w:p w14:paraId="2E55BFE2" w14:textId="404DC42F" w:rsidR="00484D81" w:rsidRPr="008D2355" w:rsidRDefault="00484D81" w:rsidP="00693DF1">
      <w:pPr>
        <w:pStyle w:val="enumlev1"/>
      </w:pPr>
      <w:r w:rsidRPr="008D2355">
        <w:t>•</w:t>
      </w:r>
      <w:r w:rsidRPr="008D2355">
        <w:tab/>
        <w:t xml:space="preserve">For </w:t>
      </w:r>
      <w:r w:rsidR="003E7F16" w:rsidRPr="008D2355">
        <w:t>"</w:t>
      </w:r>
      <w:r w:rsidRPr="008D2355">
        <w:t>site-site</w:t>
      </w:r>
      <w:r w:rsidR="003E7F16" w:rsidRPr="008D2355">
        <w:t>"</w:t>
      </w:r>
      <w:r w:rsidRPr="008D2355">
        <w:t xml:space="preserve"> services, </w:t>
      </w:r>
      <w:r w:rsidR="0096469E" w:rsidRPr="008D2355">
        <w:t>DP</w:t>
      </w:r>
      <w:r w:rsidRPr="008D2355">
        <w:t>s are typically managed CEs.</w:t>
      </w:r>
    </w:p>
    <w:p w14:paraId="2E55BFE3" w14:textId="026C09DB" w:rsidR="00484D81" w:rsidRPr="008D2355" w:rsidRDefault="00484D81" w:rsidP="00693DF1">
      <w:pPr>
        <w:pStyle w:val="enumlev1"/>
      </w:pPr>
      <w:r w:rsidRPr="008D2355">
        <w:t>•</w:t>
      </w:r>
      <w:r w:rsidRPr="008D2355">
        <w:tab/>
        <w:t xml:space="preserve">For </w:t>
      </w:r>
      <w:r w:rsidR="003E7F16" w:rsidRPr="008D2355">
        <w:t>"</w:t>
      </w:r>
      <w:r w:rsidRPr="008D2355">
        <w:t>TE-TE</w:t>
      </w:r>
      <w:r w:rsidR="003E7F16" w:rsidRPr="008D2355">
        <w:t>"</w:t>
      </w:r>
      <w:r w:rsidRPr="008D2355">
        <w:t xml:space="preserve"> services, </w:t>
      </w:r>
      <w:r w:rsidR="0096469E" w:rsidRPr="008D2355">
        <w:t>DP</w:t>
      </w:r>
      <w:r w:rsidRPr="008D2355">
        <w:t>s are typically customer's terminals.</w:t>
      </w:r>
    </w:p>
    <w:p w14:paraId="2E55BFE4" w14:textId="2F24E096" w:rsidR="00484D81" w:rsidRPr="008D2355" w:rsidRDefault="00484D81" w:rsidP="00693DF1">
      <w:r w:rsidRPr="008D2355">
        <w:t xml:space="preserve">These </w:t>
      </w:r>
      <w:r w:rsidR="0096469E" w:rsidRPr="008D2355">
        <w:t>DP</w:t>
      </w:r>
      <w:r w:rsidRPr="008D2355">
        <w:t xml:space="preserve">s are illustrated in Figures </w:t>
      </w:r>
      <w:r w:rsidR="00935985" w:rsidRPr="008D2355">
        <w:t>8</w:t>
      </w:r>
      <w:r w:rsidR="008E7727" w:rsidRPr="008D2355">
        <w:t>-1</w:t>
      </w:r>
      <w:r w:rsidRPr="008D2355">
        <w:t xml:space="preserve">, </w:t>
      </w:r>
      <w:r w:rsidR="00935985" w:rsidRPr="008D2355">
        <w:t>8</w:t>
      </w:r>
      <w:r w:rsidR="008E7727" w:rsidRPr="008D2355">
        <w:t>-2</w:t>
      </w:r>
      <w:r w:rsidRPr="008D2355">
        <w:t xml:space="preserve"> and </w:t>
      </w:r>
      <w:r w:rsidR="00935985" w:rsidRPr="008D2355">
        <w:t>8</w:t>
      </w:r>
      <w:r w:rsidR="008E7727" w:rsidRPr="008D2355">
        <w:t>-3</w:t>
      </w:r>
      <w:r w:rsidRPr="008D2355">
        <w:t xml:space="preserve">, where the models are named </w:t>
      </w:r>
      <w:r w:rsidR="003E7F16" w:rsidRPr="008D2355">
        <w:t>"</w:t>
      </w:r>
      <w:r w:rsidRPr="008D2355">
        <w:t>edge-edge</w:t>
      </w:r>
      <w:r w:rsidR="003E7F16" w:rsidRPr="008D2355">
        <w:t>"</w:t>
      </w:r>
      <w:r w:rsidRPr="008D2355">
        <w:t xml:space="preserve">, </w:t>
      </w:r>
      <w:r w:rsidR="003E7F16" w:rsidRPr="008D2355">
        <w:t>"</w:t>
      </w:r>
      <w:r w:rsidRPr="008D2355">
        <w:t>site-site</w:t>
      </w:r>
      <w:r w:rsidR="003E7F16" w:rsidRPr="008D2355">
        <w:t>"</w:t>
      </w:r>
      <w:r w:rsidRPr="008D2355">
        <w:t xml:space="preserve"> and </w:t>
      </w:r>
      <w:r w:rsidR="003E7F16" w:rsidRPr="008D2355">
        <w:t>"</w:t>
      </w:r>
      <w:r w:rsidRPr="008D2355">
        <w:t>TE-TE</w:t>
      </w:r>
      <w:r w:rsidR="003E7F16" w:rsidRPr="008D2355">
        <w:t>"</w:t>
      </w:r>
      <w:r w:rsidRPr="008D2355">
        <w:t>.</w:t>
      </w:r>
    </w:p>
    <w:p w14:paraId="40E35CC2" w14:textId="424215D2" w:rsidR="001B6E05" w:rsidRPr="008D2355" w:rsidRDefault="00861E4B" w:rsidP="001B6E05">
      <w:pPr>
        <w:pStyle w:val="Figure"/>
      </w:pPr>
      <w:r>
        <w:rPr>
          <w:noProof/>
          <w:lang w:eastAsia="en-GB"/>
        </w:rPr>
        <w:drawing>
          <wp:inline distT="0" distB="0" distL="0" distR="0" wp14:anchorId="7C4BF78C" wp14:editId="74CF3668">
            <wp:extent cx="5931420" cy="272796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1543(18)_F8-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31420" cy="2727966"/>
                    </a:xfrm>
                    <a:prstGeom prst="rect">
                      <a:avLst/>
                    </a:prstGeom>
                  </pic:spPr>
                </pic:pic>
              </a:graphicData>
            </a:graphic>
          </wp:inline>
        </w:drawing>
      </w:r>
    </w:p>
    <w:p w14:paraId="2E55BFE6" w14:textId="34C8B994" w:rsidR="00484D81" w:rsidRPr="008D2355" w:rsidRDefault="00484D81" w:rsidP="00484D81">
      <w:pPr>
        <w:pStyle w:val="FigureNoTitle"/>
      </w:pPr>
      <w:r w:rsidRPr="008D2355">
        <w:t xml:space="preserve">Figure </w:t>
      </w:r>
      <w:r w:rsidR="00935985" w:rsidRPr="008D2355">
        <w:t>8</w:t>
      </w:r>
      <w:r w:rsidR="00924BE5" w:rsidRPr="008D2355">
        <w:t>-1</w:t>
      </w:r>
      <w:r w:rsidRPr="008D2355">
        <w:t> – Edge-edge model</w:t>
      </w:r>
    </w:p>
    <w:p w14:paraId="2E55BFE7" w14:textId="79C73F5B" w:rsidR="00484D81" w:rsidRPr="008D2355" w:rsidRDefault="00484D81">
      <w:pPr>
        <w:pStyle w:val="Normalaftertitle"/>
      </w:pPr>
      <w:r w:rsidRPr="008D2355">
        <w:t xml:space="preserve">In the edge-edge model, delivery is </w:t>
      </w:r>
      <w:r w:rsidR="00405D43" w:rsidRPr="008D2355">
        <w:t>en</w:t>
      </w:r>
      <w:r w:rsidRPr="008D2355">
        <w:t xml:space="preserve">sured to </w:t>
      </w:r>
      <w:r w:rsidR="00405D43" w:rsidRPr="008D2355">
        <w:t>the</w:t>
      </w:r>
      <w:r w:rsidRPr="008D2355">
        <w:t xml:space="preserve"> PE nearest a customer, service between customer terminals or CE to the PE is not </w:t>
      </w:r>
      <w:r w:rsidR="00405D43" w:rsidRPr="008D2355">
        <w:t>en</w:t>
      </w:r>
      <w:r w:rsidRPr="008D2355">
        <w:t xml:space="preserve">sured. The </w:t>
      </w:r>
      <w:r w:rsidR="00405D43" w:rsidRPr="008D2355">
        <w:t>en</w:t>
      </w:r>
      <w:r w:rsidRPr="008D2355">
        <w:t>sured performance characteristics of the network comprise the aggregate of the performance characteristics of the ingress, transit and egress segments.</w:t>
      </w:r>
    </w:p>
    <w:p w14:paraId="2E55BFE8" w14:textId="1E5FBBE2" w:rsidR="00484D81" w:rsidRPr="008D2355" w:rsidRDefault="00484D81" w:rsidP="00344C35">
      <w:r w:rsidRPr="008D2355">
        <w:t xml:space="preserve">The ingress and egress segments do not include the CE-PE link, but do include the </w:t>
      </w:r>
      <w:r w:rsidR="00344C35" w:rsidRPr="008D2355">
        <w:t>PE</w:t>
      </w:r>
      <w:r w:rsidRPr="008D2355">
        <w:t xml:space="preserve"> router as well as regional switching and transport.</w:t>
      </w:r>
    </w:p>
    <w:p w14:paraId="2E55BFE9" w14:textId="53EDA5DD" w:rsidR="00484D81" w:rsidRPr="008D2355" w:rsidRDefault="00484D81">
      <w:r w:rsidRPr="008D2355">
        <w:lastRenderedPageBreak/>
        <w:t xml:space="preserve">The transit segment is measured from demarcation POP of the ingress regional </w:t>
      </w:r>
      <w:r w:rsidR="007D4391" w:rsidRPr="008D2355">
        <w:t>SP</w:t>
      </w:r>
      <w:r w:rsidRPr="008D2355">
        <w:t xml:space="preserve"> to the demarcation POP of the egress regional </w:t>
      </w:r>
      <w:r w:rsidR="007D4391" w:rsidRPr="008D2355">
        <w:t>SP</w:t>
      </w:r>
      <w:r w:rsidRPr="008D2355">
        <w:t xml:space="preserve">. This segment may or may not include separate backbone </w:t>
      </w:r>
      <w:r w:rsidR="007D4391" w:rsidRPr="008D2355">
        <w:t>SP</w:t>
      </w:r>
      <w:r w:rsidRPr="008D2355">
        <w:t>s. The transit segment may span a city, country</w:t>
      </w:r>
      <w:r w:rsidR="00927BC1" w:rsidRPr="008D2355">
        <w:t xml:space="preserve"> or </w:t>
      </w:r>
      <w:r w:rsidRPr="008D2355">
        <w:t xml:space="preserve">state, </w:t>
      </w:r>
      <w:r w:rsidR="00927BC1" w:rsidRPr="008D2355">
        <w:t xml:space="preserve">a </w:t>
      </w:r>
      <w:r w:rsidRPr="008D2355">
        <w:t>continent or multiple continents.</w:t>
      </w:r>
    </w:p>
    <w:p w14:paraId="2E55BFEA" w14:textId="5F00FCAE" w:rsidR="00484D81" w:rsidRPr="008D2355" w:rsidRDefault="00484D81" w:rsidP="00484D81">
      <w:r w:rsidRPr="008D2355">
        <w:t>The transit segment may include parts of the ingress and egress regional networks, interconnects between the regional and backbone providers, and transit service across any backbone networks. The transit service of the backbone network is a subsegment of the entire transit service.</w:t>
      </w:r>
    </w:p>
    <w:p w14:paraId="2E55BFEB" w14:textId="69808E25" w:rsidR="00484D81" w:rsidRPr="008D2355" w:rsidRDefault="00484D81">
      <w:r w:rsidRPr="008D2355">
        <w:t xml:space="preserve">Partitioning of measurement responsibility may follow network boundaries. However, measurement responsibilities may cross boundaries in any configuration that serves the goal of complete measurement coverage. For example, two or more networks may be covered by </w:t>
      </w:r>
      <w:r w:rsidR="00927BC1" w:rsidRPr="008D2355">
        <w:t xml:space="preserve">MPs of </w:t>
      </w:r>
      <w:r w:rsidRPr="008D2355">
        <w:t>a single measurement system.</w:t>
      </w:r>
    </w:p>
    <w:p w14:paraId="2E55BFEC" w14:textId="3526AAC9" w:rsidR="00484D81" w:rsidRPr="008D2355" w:rsidRDefault="00484D81">
      <w:r w:rsidRPr="008D2355">
        <w:t>The models support multiple peering connections between providers. Only one is shown for simplicity. The models support ECMP as indicated by the multiple paths shown within providers. In many instances, there may be multiple paths over which traffic may traverse. By having probes follow a plurality of paths, performance contributions from each path will be included in the reported statistics. Covering this path diversity as part of the measurement is achieved by using a range of addresses for each demarcation POP</w:t>
      </w:r>
      <w:r w:rsidR="009E6858" w:rsidRPr="008D2355">
        <w:t>,</w:t>
      </w:r>
      <w:r w:rsidRPr="008D2355">
        <w:t xml:space="preserve"> </w:t>
      </w:r>
      <w:r w:rsidR="009E6858" w:rsidRPr="008D2355">
        <w:t>e</w:t>
      </w:r>
      <w:r w:rsidRPr="008D2355">
        <w:t xml:space="preserve">ach of which will be configured to respond to probes sent to any of 16 addresses and will be able to send probes sourced from any of 16 addresses. This will support a total of 256 flows, which increases the likelihood that, in the case of load balancing, active probes will follow all paths that a customer's data follows between </w:t>
      </w:r>
      <w:r w:rsidR="009E6858" w:rsidRPr="008D2355">
        <w:t>two</w:t>
      </w:r>
      <w:r w:rsidRPr="008D2355">
        <w:t xml:space="preserve"> sites.</w:t>
      </w:r>
    </w:p>
    <w:p w14:paraId="2E55BFED" w14:textId="2772A162" w:rsidR="00484D81" w:rsidRPr="008D2355" w:rsidRDefault="00484D81" w:rsidP="00A7406E">
      <w:r w:rsidRPr="008D2355">
        <w:t xml:space="preserve">Note that results collected using multiple addresses cannot be pooled for metrics such as </w:t>
      </w:r>
      <w:r w:rsidR="00A7406E" w:rsidRPr="008D2355">
        <w:t>DV</w:t>
      </w:r>
      <w:r w:rsidRPr="008D2355">
        <w:t>; otherwise the results would not be representative of customer flow performance.</w:t>
      </w:r>
    </w:p>
    <w:p w14:paraId="2E55BFEE" w14:textId="73A60790" w:rsidR="00484D81" w:rsidRPr="008D2355" w:rsidRDefault="00484D81">
      <w:r w:rsidRPr="008D2355">
        <w:t>Since there is limited load balancing expected between CE or PE and the demarcation POP, the CE/PE need only have one address, which in combination with the 16 addresses of the DP's measurement device will provide sufficient route diversity to include measurement contributions from all load</w:t>
      </w:r>
      <w:r w:rsidR="009E6858" w:rsidRPr="008D2355">
        <w:t>-</w:t>
      </w:r>
      <w:r w:rsidRPr="008D2355">
        <w:t>balanced paths. If the CE/PE is configured to probe across the transit segment</w:t>
      </w:r>
      <w:r w:rsidR="009E6858" w:rsidRPr="008D2355">
        <w:t>,</w:t>
      </w:r>
      <w:r w:rsidRPr="008D2355">
        <w:t xml:space="preserve"> then 16 addresses would be preferable.</w:t>
      </w:r>
    </w:p>
    <w:p w14:paraId="2E55BFEF" w14:textId="2F603D08" w:rsidR="00484D81" w:rsidRPr="008D2355" w:rsidRDefault="00484D81">
      <w:r w:rsidRPr="008D2355">
        <w:t xml:space="preserve">This approach to ECMP emphasizes coverage of all the paths that can be seen. Other approaches conduct measurements on a subset of paths </w:t>
      </w:r>
      <w:r w:rsidR="009E6858" w:rsidRPr="008D2355">
        <w:t>that</w:t>
      </w:r>
      <w:r w:rsidRPr="008D2355">
        <w:t xml:space="preserve"> are representative of user traffic.</w:t>
      </w:r>
    </w:p>
    <w:p w14:paraId="2E55BFF0" w14:textId="1A1236B9" w:rsidR="00484D81" w:rsidRPr="008D2355" w:rsidRDefault="00484D81">
      <w:r w:rsidRPr="008D2355">
        <w:t xml:space="preserve">The ingress, transit and egress segments are monitored from demarcation POPs that are specifically located for the role. Demarcation POP selection is an SP choice. Each customer site is assigned to a demarcation POP within its </w:t>
      </w:r>
      <w:r w:rsidR="009E6858" w:rsidRPr="008D2355">
        <w:t xml:space="preserve">network of </w:t>
      </w:r>
      <w:r w:rsidRPr="008D2355">
        <w:t>regional providers. The POP is selected on the basis that the majority of the traffic from that site to others goes through this specific POP, which is within the same geographical region as the customer site. There is a minimum number based on the location of customer sites. SPs may increase the number of measurement POPs as they see fit, and some SPs may elect to make every PE POP a measurement POP.</w:t>
      </w:r>
    </w:p>
    <w:p w14:paraId="2E55BFF1" w14:textId="77777777" w:rsidR="00484D81" w:rsidRPr="008D2355" w:rsidRDefault="00484D81" w:rsidP="00484D81">
      <w:r w:rsidRPr="008D2355">
        <w:lastRenderedPageBreak/>
        <w:t>The demarcation POP will have one or more measurement systems. It will monitor the backbone network and initiate tests with PE and CE devices. Thus it will be capable of measuring ingress, egress and transit segment performance. It will also collect and collate all necessary statistics.</w:t>
      </w:r>
    </w:p>
    <w:p w14:paraId="2E55BFF2" w14:textId="7DD292F7" w:rsidR="00484D81" w:rsidRPr="008D2355" w:rsidRDefault="00484D81" w:rsidP="007D4391">
      <w:r w:rsidRPr="008D2355">
        <w:t>Inter-domain QoS relies on the ability to collect inter-</w:t>
      </w:r>
      <w:r w:rsidR="007D4391" w:rsidRPr="008D2355">
        <w:t>SP</w:t>
      </w:r>
      <w:r w:rsidRPr="008D2355">
        <w:t xml:space="preserve"> statistics on a continuous basis and for </w:t>
      </w:r>
      <w:r w:rsidR="007D4391" w:rsidRPr="008D2355">
        <w:t>SP</w:t>
      </w:r>
      <w:r w:rsidRPr="008D2355">
        <w:t xml:space="preserve">s to be able to resolve the causes of performance targets not being met. To support this monitoring and troubleshooting requirement, there are a set of requirements that must be met by </w:t>
      </w:r>
      <w:r w:rsidR="007D4391" w:rsidRPr="008D2355">
        <w:t>SP</w:t>
      </w:r>
      <w:r w:rsidRPr="008D2355">
        <w:t>s:</w:t>
      </w:r>
    </w:p>
    <w:p w14:paraId="2E55BFF3" w14:textId="13B3609E" w:rsidR="00484D81" w:rsidRPr="008D2355" w:rsidRDefault="00484D81" w:rsidP="00484D81">
      <w:pPr>
        <w:pStyle w:val="enumlev1"/>
      </w:pPr>
      <w:r w:rsidRPr="008D2355">
        <w:t>•</w:t>
      </w:r>
      <w:r w:rsidRPr="008D2355">
        <w:tab/>
      </w:r>
      <w:r w:rsidR="009E6858" w:rsidRPr="008D2355">
        <w:t>e</w:t>
      </w:r>
      <w:r w:rsidRPr="008D2355">
        <w:t xml:space="preserve">ach participating provider must provide </w:t>
      </w:r>
      <w:r w:rsidR="009738C7" w:rsidRPr="008D2355">
        <w:t>MP</w:t>
      </w:r>
      <w:r w:rsidRPr="008D2355">
        <w:t>s that act as performance characteristic test points for their use, and possibly for restricted use by other SPs</w:t>
      </w:r>
      <w:r w:rsidR="009E6858" w:rsidRPr="008D2355">
        <w:t>;</w:t>
      </w:r>
    </w:p>
    <w:p w14:paraId="2E55BFF4" w14:textId="308A5D1E" w:rsidR="00484D81" w:rsidRPr="008D2355" w:rsidRDefault="00484D81">
      <w:pPr>
        <w:pStyle w:val="enumlev1"/>
      </w:pPr>
      <w:r w:rsidRPr="008D2355">
        <w:t>•</w:t>
      </w:r>
      <w:r w:rsidRPr="008D2355">
        <w:tab/>
      </w:r>
      <w:r w:rsidR="009738C7" w:rsidRPr="008D2355">
        <w:t>MP</w:t>
      </w:r>
      <w:r w:rsidRPr="008D2355">
        <w:t xml:space="preserve">s must be located at any participating </w:t>
      </w:r>
      <w:r w:rsidR="007D4391" w:rsidRPr="008D2355">
        <w:t>SP</w:t>
      </w:r>
      <w:r w:rsidR="009E6858" w:rsidRPr="008D2355">
        <w:t>’</w:t>
      </w:r>
      <w:r w:rsidRPr="008D2355">
        <w:t>s major interconnection peering POP</w:t>
      </w:r>
      <w:r w:rsidR="009E6858" w:rsidRPr="008D2355">
        <w:t>;</w:t>
      </w:r>
    </w:p>
    <w:p w14:paraId="2E55BFF5" w14:textId="2ACC3615" w:rsidR="00484D81" w:rsidRPr="008D2355" w:rsidRDefault="00484D81" w:rsidP="00484D81">
      <w:pPr>
        <w:pStyle w:val="enumlev1"/>
      </w:pPr>
      <w:r w:rsidRPr="008D2355">
        <w:t>•</w:t>
      </w:r>
      <w:r w:rsidRPr="008D2355">
        <w:tab/>
      </w:r>
      <w:r w:rsidR="009E6858" w:rsidRPr="008D2355">
        <w:t>t</w:t>
      </w:r>
      <w:r w:rsidRPr="008D2355">
        <w:t>here must be a</w:t>
      </w:r>
      <w:r w:rsidR="009E6858" w:rsidRPr="008D2355">
        <w:t>n</w:t>
      </w:r>
      <w:r w:rsidRPr="008D2355">
        <w:t xml:space="preserve"> </w:t>
      </w:r>
      <w:r w:rsidR="009738C7" w:rsidRPr="008D2355">
        <w:t>MP</w:t>
      </w:r>
      <w:r w:rsidRPr="008D2355">
        <w:t xml:space="preserve"> (demarcation POP) nominated by regional providers for each participating customer site</w:t>
      </w:r>
      <w:r w:rsidR="009E6858" w:rsidRPr="008D2355">
        <w:t>;</w:t>
      </w:r>
    </w:p>
    <w:p w14:paraId="2E55BFF6" w14:textId="655F162D" w:rsidR="00484D81" w:rsidRPr="008D2355" w:rsidRDefault="00484D81">
      <w:pPr>
        <w:pStyle w:val="enumlev1"/>
      </w:pPr>
      <w:r w:rsidRPr="008D2355">
        <w:t>•</w:t>
      </w:r>
      <w:r w:rsidRPr="008D2355">
        <w:tab/>
      </w:r>
      <w:r w:rsidR="009E6858" w:rsidRPr="008D2355">
        <w:t>a</w:t>
      </w:r>
      <w:r w:rsidRPr="008D2355">
        <w:t xml:space="preserve"> service-dependent </w:t>
      </w:r>
      <w:r w:rsidR="009738C7" w:rsidRPr="008D2355">
        <w:t>MP</w:t>
      </w:r>
      <w:r w:rsidRPr="008D2355">
        <w:t xml:space="preserve"> at PE, and possibly at CE or customer TE if this scope of performance </w:t>
      </w:r>
      <w:r w:rsidR="009E6858" w:rsidRPr="008D2355">
        <w:t>security</w:t>
      </w:r>
      <w:r w:rsidRPr="008D2355">
        <w:t xml:space="preserve"> is supported.</w:t>
      </w:r>
    </w:p>
    <w:p w14:paraId="66B602E6" w14:textId="34FC025C" w:rsidR="001B6E05" w:rsidRPr="008D2355" w:rsidRDefault="00861E4B" w:rsidP="001B6E05">
      <w:pPr>
        <w:pStyle w:val="Figure"/>
      </w:pPr>
      <w:r>
        <w:rPr>
          <w:noProof/>
          <w:lang w:eastAsia="en-GB"/>
        </w:rPr>
        <w:drawing>
          <wp:inline distT="0" distB="0" distL="0" distR="0" wp14:anchorId="42F348E1" wp14:editId="46EE2EC2">
            <wp:extent cx="5937516" cy="2727966"/>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1543(18)_F8-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37516" cy="2727966"/>
                    </a:xfrm>
                    <a:prstGeom prst="rect">
                      <a:avLst/>
                    </a:prstGeom>
                  </pic:spPr>
                </pic:pic>
              </a:graphicData>
            </a:graphic>
          </wp:inline>
        </w:drawing>
      </w:r>
    </w:p>
    <w:p w14:paraId="2E55BFF8" w14:textId="0BE299C9" w:rsidR="00484D81" w:rsidRPr="008D2355" w:rsidRDefault="00484D81" w:rsidP="00484D81">
      <w:pPr>
        <w:pStyle w:val="FigureNoTitle"/>
      </w:pPr>
      <w:r w:rsidRPr="008D2355">
        <w:t xml:space="preserve">Figure </w:t>
      </w:r>
      <w:r w:rsidR="00935985" w:rsidRPr="008D2355">
        <w:t>8</w:t>
      </w:r>
      <w:r w:rsidR="00924BE5" w:rsidRPr="008D2355">
        <w:t>-2</w:t>
      </w:r>
      <w:r w:rsidRPr="008D2355">
        <w:t> – Site-site model</w:t>
      </w:r>
    </w:p>
    <w:p w14:paraId="2E55BFF9" w14:textId="4D724AE1" w:rsidR="00484D81" w:rsidRPr="008D2355" w:rsidRDefault="00484D81">
      <w:pPr>
        <w:pStyle w:val="Normalaftertitle"/>
      </w:pPr>
      <w:r w:rsidRPr="008D2355">
        <w:t xml:space="preserve">In the site-site model, delivery is </w:t>
      </w:r>
      <w:r w:rsidR="009E6858" w:rsidRPr="008D2355">
        <w:t>en</w:t>
      </w:r>
      <w:r w:rsidRPr="008D2355">
        <w:t xml:space="preserve">sured to </w:t>
      </w:r>
      <w:r w:rsidR="009E6858" w:rsidRPr="008D2355">
        <w:t>the</w:t>
      </w:r>
      <w:r w:rsidRPr="008D2355">
        <w:t xml:space="preserve"> CE</w:t>
      </w:r>
      <w:r w:rsidR="00E85D1A" w:rsidRPr="008D2355">
        <w:t>.</w:t>
      </w:r>
      <w:r w:rsidRPr="008D2355">
        <w:t xml:space="preserve"> </w:t>
      </w:r>
      <w:r w:rsidR="00E85D1A" w:rsidRPr="008D2355">
        <w:t>S</w:t>
      </w:r>
      <w:r w:rsidRPr="008D2355">
        <w:t xml:space="preserve">ervice </w:t>
      </w:r>
      <w:r w:rsidR="009E6858" w:rsidRPr="008D2355">
        <w:t>among</w:t>
      </w:r>
      <w:r w:rsidRPr="008D2355">
        <w:t xml:space="preserve"> customer terminals </w:t>
      </w:r>
      <w:r w:rsidR="009E6858" w:rsidRPr="008D2355">
        <w:t>and</w:t>
      </w:r>
      <w:r w:rsidRPr="008D2355">
        <w:t xml:space="preserve"> the CE is not </w:t>
      </w:r>
      <w:r w:rsidR="009E6858" w:rsidRPr="008D2355">
        <w:t>en</w:t>
      </w:r>
      <w:r w:rsidRPr="008D2355">
        <w:t xml:space="preserve">sured by the </w:t>
      </w:r>
      <w:r w:rsidR="007D4391" w:rsidRPr="008D2355">
        <w:t>SP</w:t>
      </w:r>
      <w:r w:rsidR="00E85D1A" w:rsidRPr="008D2355">
        <w:t>;</w:t>
      </w:r>
      <w:r w:rsidRPr="008D2355">
        <w:t xml:space="preserve"> </w:t>
      </w:r>
      <w:r w:rsidR="00E85D1A" w:rsidRPr="008D2355">
        <w:t>this</w:t>
      </w:r>
      <w:r w:rsidRPr="008D2355">
        <w:t xml:space="preserve"> is the responsibility of the customer. The </w:t>
      </w:r>
      <w:r w:rsidR="00E85D1A" w:rsidRPr="008D2355">
        <w:t>en</w:t>
      </w:r>
      <w:r w:rsidRPr="008D2355">
        <w:t>sured performance characteristics of the network comprise the aggregate of the performance characteristics of the ingress, transit and egress segments.</w:t>
      </w:r>
    </w:p>
    <w:p w14:paraId="2E55BFFA" w14:textId="2442E9B0" w:rsidR="00484D81" w:rsidRPr="008D2355" w:rsidRDefault="00484D81" w:rsidP="00693DF1">
      <w:r w:rsidRPr="008D2355">
        <w:t xml:space="preserve">The ingress and egress segments include an access segment </w:t>
      </w:r>
      <w:r w:rsidR="0096469E" w:rsidRPr="008D2355">
        <w:t>[</w:t>
      </w:r>
      <w:r w:rsidR="0096469E" w:rsidRPr="008D2355">
        <w:rPr>
          <w:lang w:eastAsia="ko-KR"/>
        </w:rPr>
        <w:t>digital subscriber line</w:t>
      </w:r>
      <w:r w:rsidR="0096469E" w:rsidRPr="008D2355">
        <w:t xml:space="preserve"> </w:t>
      </w:r>
      <w:r w:rsidRPr="008D2355">
        <w:t>(DSL</w:t>
      </w:r>
      <w:r w:rsidR="0096469E" w:rsidRPr="008D2355">
        <w:t>)</w:t>
      </w:r>
      <w:r w:rsidRPr="008D2355">
        <w:t xml:space="preserve">, cable, </w:t>
      </w:r>
      <w:r w:rsidR="000E486E" w:rsidRPr="008D2355">
        <w:rPr>
          <w:lang w:eastAsia="ko-KR"/>
        </w:rPr>
        <w:t>synchronous optical network</w:t>
      </w:r>
      <w:r w:rsidR="000E486E" w:rsidRPr="008D2355">
        <w:t>/</w:t>
      </w:r>
      <w:r w:rsidR="000E486E" w:rsidRPr="008D2355">
        <w:rPr>
          <w:lang w:eastAsia="ko-KR"/>
        </w:rPr>
        <w:t>synchronous digital hierarchy</w:t>
      </w:r>
      <w:r w:rsidR="000E486E" w:rsidRPr="008D2355">
        <w:t xml:space="preserve"> (</w:t>
      </w:r>
      <w:r w:rsidRPr="008D2355">
        <w:t>SONET/SDH</w:t>
      </w:r>
      <w:r w:rsidR="000E486E" w:rsidRPr="008D2355">
        <w:t>)</w:t>
      </w:r>
      <w:r w:rsidRPr="008D2355">
        <w:t>, Ethernet, etc.</w:t>
      </w:r>
      <w:r w:rsidR="0096469E" w:rsidRPr="008D2355">
        <w:t>]</w:t>
      </w:r>
      <w:r w:rsidRPr="008D2355">
        <w:t xml:space="preserve"> including the CE router</w:t>
      </w:r>
      <w:r w:rsidR="00890401" w:rsidRPr="008D2355">
        <w:t>,</w:t>
      </w:r>
      <w:r w:rsidRPr="008D2355">
        <w:t xml:space="preserve"> as well as regional switching and transport.</w:t>
      </w:r>
    </w:p>
    <w:p w14:paraId="5CD3F569" w14:textId="4C261112" w:rsidR="001B6E05" w:rsidRPr="008D2355" w:rsidRDefault="00861E4B" w:rsidP="001B6E05">
      <w:pPr>
        <w:pStyle w:val="Figure"/>
      </w:pPr>
      <w:r>
        <w:rPr>
          <w:noProof/>
          <w:lang w:eastAsia="en-GB"/>
        </w:rPr>
        <w:lastRenderedPageBreak/>
        <w:drawing>
          <wp:inline distT="0" distB="0" distL="0" distR="0" wp14:anchorId="6B69ACCA" wp14:editId="34F5C02C">
            <wp:extent cx="5940564" cy="3160782"/>
            <wp:effectExtent l="0" t="0" r="317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1543(18)_F8-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564" cy="3160782"/>
                    </a:xfrm>
                    <a:prstGeom prst="rect">
                      <a:avLst/>
                    </a:prstGeom>
                  </pic:spPr>
                </pic:pic>
              </a:graphicData>
            </a:graphic>
          </wp:inline>
        </w:drawing>
      </w:r>
    </w:p>
    <w:p w14:paraId="2E55BFFC" w14:textId="360BC6CD" w:rsidR="00484D81" w:rsidRPr="008D2355" w:rsidRDefault="00484D81" w:rsidP="00484D81">
      <w:pPr>
        <w:pStyle w:val="FigureNoTitle"/>
      </w:pPr>
      <w:r w:rsidRPr="008D2355">
        <w:t xml:space="preserve">Figure </w:t>
      </w:r>
      <w:r w:rsidR="00935985" w:rsidRPr="008D2355">
        <w:t>8</w:t>
      </w:r>
      <w:r w:rsidR="00924BE5" w:rsidRPr="008D2355">
        <w:t>-3</w:t>
      </w:r>
      <w:r w:rsidRPr="008D2355">
        <w:t> – TE-TE model</w:t>
      </w:r>
    </w:p>
    <w:p w14:paraId="2E55BFFD" w14:textId="7D14CCAC" w:rsidR="00484D81" w:rsidRPr="008D2355" w:rsidRDefault="00484D81">
      <w:pPr>
        <w:pStyle w:val="Normalaftertitle"/>
      </w:pPr>
      <w:r w:rsidRPr="008D2355">
        <w:t xml:space="preserve">In the TE-TE model, the </w:t>
      </w:r>
      <w:r w:rsidR="00E85D1A" w:rsidRPr="008D2355">
        <w:t>en</w:t>
      </w:r>
      <w:r w:rsidRPr="008D2355">
        <w:t>sured performance characteristics of the network comprise the aggregate of the performance characteristics of the ingress, transit egress and customer segments.</w:t>
      </w:r>
    </w:p>
    <w:p w14:paraId="2E55BFFE" w14:textId="68318CDB" w:rsidR="00484D81" w:rsidRPr="008D2355" w:rsidRDefault="00484D81" w:rsidP="00300E73">
      <w:r w:rsidRPr="008D2355">
        <w:t xml:space="preserve">The customer segment includes the network between a CE and a customer's TE. This may include home networking arrangements to </w:t>
      </w:r>
      <w:r w:rsidR="00D30929" w:rsidRPr="008D2355">
        <w:t xml:space="preserve">company </w:t>
      </w:r>
      <w:r w:rsidR="00D30929" w:rsidRPr="008D2355">
        <w:rPr>
          <w:lang w:eastAsia="ko-KR"/>
        </w:rPr>
        <w:t>local area networks</w:t>
      </w:r>
      <w:r w:rsidR="00D30929" w:rsidRPr="008D2355">
        <w:t xml:space="preserve"> (</w:t>
      </w:r>
      <w:r w:rsidRPr="008D2355">
        <w:t>LANs</w:t>
      </w:r>
      <w:r w:rsidR="00D30929" w:rsidRPr="008D2355">
        <w:t>)</w:t>
      </w:r>
      <w:r w:rsidRPr="008D2355">
        <w:t>, computers and appliances.</w:t>
      </w:r>
      <w:r w:rsidR="00924BE5" w:rsidRPr="008D2355">
        <w:t xml:space="preserve"> This CE-TE segment is a </w:t>
      </w:r>
      <w:r w:rsidR="00E85D1A" w:rsidRPr="008D2355">
        <w:t>p</w:t>
      </w:r>
      <w:r w:rsidR="00924BE5" w:rsidRPr="008D2355">
        <w:t>rivate network and its contribution to CE-CE performance is unknown</w:t>
      </w:r>
      <w:r w:rsidR="00E85D1A" w:rsidRPr="008D2355">
        <w:t>,</w:t>
      </w:r>
      <w:r w:rsidR="00924BE5" w:rsidRPr="008D2355">
        <w:t xml:space="preserve"> but generally non-negligible.</w:t>
      </w:r>
      <w:r w:rsidR="00B82A79" w:rsidRPr="008D2355">
        <w:t xml:space="preserve"> </w:t>
      </w:r>
      <w:r w:rsidR="00014D1D" w:rsidRPr="008D2355">
        <w:t xml:space="preserve">In the Figure </w:t>
      </w:r>
      <w:r w:rsidR="00935985" w:rsidRPr="008D2355">
        <w:t>8</w:t>
      </w:r>
      <w:r w:rsidR="00300E73" w:rsidRPr="008D2355">
        <w:t>-4</w:t>
      </w:r>
      <w:r w:rsidR="00014D1D" w:rsidRPr="008D2355">
        <w:t xml:space="preserve">, </w:t>
      </w:r>
      <w:r w:rsidR="009738C7" w:rsidRPr="008D2355">
        <w:t>MP</w:t>
      </w:r>
      <w:r w:rsidR="00014D1D" w:rsidRPr="008D2355">
        <w:t xml:space="preserve"> designations from [IETF RFC 7398] have been provided as a cross-reference (</w:t>
      </w:r>
      <w:r w:rsidR="00300E73" w:rsidRPr="008D2355">
        <w:t xml:space="preserve">e.g., </w:t>
      </w:r>
      <w:r w:rsidR="00014D1D" w:rsidRPr="008D2355">
        <w:t>mp000).</w:t>
      </w:r>
      <w:r w:rsidR="00B85605" w:rsidRPr="008D2355">
        <w:t xml:space="preserve"> CICP is the </w:t>
      </w:r>
      <w:r w:rsidR="00170B9F" w:rsidRPr="008D2355">
        <w:t>co</w:t>
      </w:r>
      <w:r w:rsidR="00B85605" w:rsidRPr="008D2355">
        <w:t xml:space="preserve">mmercial Internet </w:t>
      </w:r>
      <w:r w:rsidR="00170B9F" w:rsidRPr="008D2355">
        <w:t>connectivity p</w:t>
      </w:r>
      <w:r w:rsidR="00B85605" w:rsidRPr="008D2355">
        <w:t>rovider.</w:t>
      </w:r>
    </w:p>
    <w:p w14:paraId="353A57B1" w14:textId="72CD8781" w:rsidR="001B6E05" w:rsidRPr="008D2355" w:rsidRDefault="00861E4B" w:rsidP="001B6E05">
      <w:pPr>
        <w:pStyle w:val="Figure"/>
      </w:pPr>
      <w:r>
        <w:rPr>
          <w:noProof/>
          <w:lang w:eastAsia="en-GB"/>
        </w:rPr>
        <w:drawing>
          <wp:inline distT="0" distB="0" distL="0" distR="0" wp14:anchorId="51D45C18" wp14:editId="02239CF9">
            <wp:extent cx="5516891" cy="2526797"/>
            <wp:effectExtent l="0" t="0" r="762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1543(18)_F8-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6891" cy="2526797"/>
                    </a:xfrm>
                    <a:prstGeom prst="rect">
                      <a:avLst/>
                    </a:prstGeom>
                  </pic:spPr>
                </pic:pic>
              </a:graphicData>
            </a:graphic>
          </wp:inline>
        </w:drawing>
      </w:r>
    </w:p>
    <w:p w14:paraId="2E55C000" w14:textId="4FF58AEB" w:rsidR="00924BE5" w:rsidRPr="00EA2C0F" w:rsidRDefault="00924BE5" w:rsidP="00924BE5">
      <w:pPr>
        <w:pStyle w:val="FigureNoTitle"/>
        <w:rPr>
          <w:lang w:val="fr-FR"/>
        </w:rPr>
      </w:pPr>
      <w:r w:rsidRPr="00EA2C0F">
        <w:rPr>
          <w:lang w:val="fr-FR"/>
        </w:rPr>
        <w:t xml:space="preserve">Figure </w:t>
      </w:r>
      <w:r w:rsidR="00935985" w:rsidRPr="008D2355">
        <w:rPr>
          <w:lang w:val="fr-FR"/>
        </w:rPr>
        <w:t>8</w:t>
      </w:r>
      <w:r w:rsidRPr="00EA2C0F">
        <w:rPr>
          <w:lang w:val="fr-FR"/>
        </w:rPr>
        <w:t>-4 – TE-CE</w:t>
      </w:r>
      <w:r w:rsidR="00B82A79" w:rsidRPr="00EA2C0F">
        <w:rPr>
          <w:lang w:val="fr-FR"/>
        </w:rPr>
        <w:t>-PE</w:t>
      </w:r>
      <w:r w:rsidRPr="00EA2C0F">
        <w:rPr>
          <w:lang w:val="fr-FR"/>
        </w:rPr>
        <w:t xml:space="preserve"> model (TE=mp000, CE=mp100</w:t>
      </w:r>
      <w:r w:rsidR="00B82A79" w:rsidRPr="00EA2C0F">
        <w:rPr>
          <w:lang w:val="fr-FR"/>
        </w:rPr>
        <w:t>, Ingress PE=mp110</w:t>
      </w:r>
      <w:r w:rsidRPr="00EA2C0F">
        <w:rPr>
          <w:lang w:val="fr-FR"/>
        </w:rPr>
        <w:t>)</w:t>
      </w:r>
    </w:p>
    <w:p w14:paraId="2E55C002" w14:textId="33D54A20" w:rsidR="00484D81" w:rsidRPr="008D2355" w:rsidRDefault="00484D81" w:rsidP="00861E4B">
      <w:pPr>
        <w:pStyle w:val="Normalaftertitle"/>
      </w:pPr>
      <w:r w:rsidRPr="008D2355">
        <w:lastRenderedPageBreak/>
        <w:t>Selection of customer TEs to be used for measurements include consideration of</w:t>
      </w:r>
      <w:r w:rsidR="00E85D1A" w:rsidRPr="008D2355">
        <w:t xml:space="preserve"> the following.</w:t>
      </w:r>
    </w:p>
    <w:p w14:paraId="2E55C003" w14:textId="77777777" w:rsidR="00484D81" w:rsidRPr="008D2355" w:rsidRDefault="00484D81" w:rsidP="00484D81">
      <w:pPr>
        <w:pStyle w:val="enumlev1"/>
      </w:pPr>
      <w:r w:rsidRPr="008D2355">
        <w:t>1)</w:t>
      </w:r>
      <w:r w:rsidRPr="008D2355">
        <w:tab/>
        <w:t>Stability:</w:t>
      </w:r>
    </w:p>
    <w:p w14:paraId="2E55C004" w14:textId="77777777" w:rsidR="00484D81" w:rsidRPr="008D2355" w:rsidRDefault="00484D81" w:rsidP="00484D81">
      <w:pPr>
        <w:pStyle w:val="enumlev2"/>
      </w:pPr>
      <w:r w:rsidRPr="008D2355">
        <w:t>a)</w:t>
      </w:r>
      <w:r w:rsidRPr="008D2355">
        <w:tab/>
        <w:t>static address or directory lookup;</w:t>
      </w:r>
    </w:p>
    <w:p w14:paraId="2E55C005" w14:textId="77777777" w:rsidR="00484D81" w:rsidRPr="008D2355" w:rsidRDefault="00484D81" w:rsidP="00484D81">
      <w:pPr>
        <w:pStyle w:val="enumlev2"/>
      </w:pPr>
      <w:r w:rsidRPr="008D2355">
        <w:t>b)</w:t>
      </w:r>
      <w:r w:rsidRPr="008D2355">
        <w:tab/>
        <w:t>stationary rather than mobile;</w:t>
      </w:r>
    </w:p>
    <w:p w14:paraId="2E55C006" w14:textId="77777777" w:rsidR="00484D81" w:rsidRPr="008D2355" w:rsidRDefault="00484D81" w:rsidP="00484D81">
      <w:pPr>
        <w:pStyle w:val="enumlev2"/>
      </w:pPr>
      <w:r w:rsidRPr="008D2355">
        <w:t>c)</w:t>
      </w:r>
      <w:r w:rsidRPr="008D2355">
        <w:tab/>
        <w:t>always online.</w:t>
      </w:r>
    </w:p>
    <w:p w14:paraId="2E55C007" w14:textId="77777777" w:rsidR="00484D81" w:rsidRPr="008D2355" w:rsidRDefault="00484D81" w:rsidP="00484D81">
      <w:pPr>
        <w:pStyle w:val="enumlev1"/>
      </w:pPr>
      <w:r w:rsidRPr="008D2355">
        <w:t>2)</w:t>
      </w:r>
      <w:r w:rsidRPr="008D2355">
        <w:tab/>
        <w:t>Performance:</w:t>
      </w:r>
    </w:p>
    <w:p w14:paraId="2E55C008" w14:textId="77777777" w:rsidR="00484D81" w:rsidRPr="008D2355" w:rsidRDefault="00484D81" w:rsidP="00484D81">
      <w:pPr>
        <w:pStyle w:val="enumlev2"/>
      </w:pPr>
      <w:r w:rsidRPr="008D2355">
        <w:t>a)</w:t>
      </w:r>
      <w:r w:rsidRPr="008D2355">
        <w:tab/>
        <w:t>probe response not impacted by other programs.</w:t>
      </w:r>
    </w:p>
    <w:p w14:paraId="2E55C009" w14:textId="77777777" w:rsidR="00484D81" w:rsidRPr="008D2355" w:rsidRDefault="00484D81" w:rsidP="00484D81">
      <w:pPr>
        <w:pStyle w:val="enumlev1"/>
      </w:pPr>
      <w:r w:rsidRPr="008D2355">
        <w:t>3)</w:t>
      </w:r>
      <w:r w:rsidRPr="008D2355">
        <w:tab/>
        <w:t>Clock synchronization:</w:t>
      </w:r>
    </w:p>
    <w:p w14:paraId="2E55C00A" w14:textId="77777777" w:rsidR="00484D81" w:rsidRPr="008D2355" w:rsidRDefault="00484D81" w:rsidP="00484D81">
      <w:pPr>
        <w:pStyle w:val="enumlev2"/>
      </w:pPr>
      <w:r w:rsidRPr="008D2355">
        <w:t>a)</w:t>
      </w:r>
      <w:r w:rsidRPr="008D2355">
        <w:tab/>
        <w:t>required for one-way delay and delay percentile measurements.</w:t>
      </w:r>
    </w:p>
    <w:p w14:paraId="2E55C00B" w14:textId="77777777" w:rsidR="00484D81" w:rsidRPr="008D2355" w:rsidRDefault="00484D81" w:rsidP="00484D81">
      <w:pPr>
        <w:pStyle w:val="enumlev1"/>
      </w:pPr>
      <w:r w:rsidRPr="008D2355">
        <w:t>4)</w:t>
      </w:r>
      <w:r w:rsidRPr="008D2355">
        <w:tab/>
        <w:t>Representativeness of many other TEs:</w:t>
      </w:r>
    </w:p>
    <w:p w14:paraId="2E55C00C" w14:textId="0A0C4FC7" w:rsidR="00484D81" w:rsidRPr="008D2355" w:rsidRDefault="00484D81" w:rsidP="00484D81">
      <w:pPr>
        <w:pStyle w:val="enumlev2"/>
      </w:pPr>
      <w:r w:rsidRPr="008D2355">
        <w:t>a)</w:t>
      </w:r>
      <w:r w:rsidRPr="008D2355">
        <w:tab/>
        <w:t xml:space="preserve">analysis or measurement may show that measurements between a CE and a particular TE is representative of many other TEs, called </w:t>
      </w:r>
      <w:r w:rsidR="003E7F16" w:rsidRPr="008D2355">
        <w:t>"</w:t>
      </w:r>
      <w:r w:rsidRPr="008D2355">
        <w:t>landmark</w:t>
      </w:r>
      <w:r w:rsidR="003E7F16" w:rsidRPr="008D2355">
        <w:t>"</w:t>
      </w:r>
      <w:r w:rsidRPr="008D2355">
        <w:t xml:space="preserve"> TEs.</w:t>
      </w:r>
    </w:p>
    <w:p w14:paraId="2E55C00D" w14:textId="77777777" w:rsidR="00484D81" w:rsidRPr="008D2355" w:rsidRDefault="00484D81" w:rsidP="00484D81">
      <w:pPr>
        <w:pStyle w:val="enumlev1"/>
        <w:keepNext/>
        <w:keepLines/>
      </w:pPr>
      <w:r w:rsidRPr="008D2355">
        <w:t>5)</w:t>
      </w:r>
      <w:r w:rsidRPr="008D2355">
        <w:tab/>
        <w:t>Number of TEs probed:</w:t>
      </w:r>
    </w:p>
    <w:p w14:paraId="2E55C00E" w14:textId="77777777" w:rsidR="00484D81" w:rsidRPr="008D2355" w:rsidRDefault="00484D81" w:rsidP="00484D81">
      <w:pPr>
        <w:pStyle w:val="enumlev2"/>
        <w:keepNext/>
        <w:keepLines/>
      </w:pPr>
      <w:r w:rsidRPr="008D2355">
        <w:t>a)</w:t>
      </w:r>
      <w:r w:rsidRPr="008D2355">
        <w:tab/>
        <w:t>to minimize the number of probes, a minimum number of landmark TEs should be used;</w:t>
      </w:r>
    </w:p>
    <w:p w14:paraId="2E55C00F" w14:textId="77777777" w:rsidR="00484D81" w:rsidRPr="008D2355" w:rsidRDefault="00484D81" w:rsidP="00484D81">
      <w:pPr>
        <w:pStyle w:val="enumlev2"/>
      </w:pPr>
      <w:r w:rsidRPr="008D2355">
        <w:t>b)</w:t>
      </w:r>
      <w:r w:rsidRPr="008D2355">
        <w:tab/>
        <w:t>to minimize the complexity of data handling and reporting, a minimum number of landmark TEs should be used.</w:t>
      </w:r>
    </w:p>
    <w:p w14:paraId="2E55C010" w14:textId="6B337F09" w:rsidR="00484D81" w:rsidRPr="008D2355" w:rsidRDefault="00484D81" w:rsidP="00013C02">
      <w:r w:rsidRPr="008D2355">
        <w:t xml:space="preserve">Communication from a CE to a TE may require </w:t>
      </w:r>
      <w:r w:rsidR="00013C02" w:rsidRPr="008D2355">
        <w:t>a network address translator (</w:t>
      </w:r>
      <w:r w:rsidRPr="008D2355">
        <w:t>NAT</w:t>
      </w:r>
      <w:r w:rsidR="00013C02" w:rsidRPr="008D2355">
        <w:t>)</w:t>
      </w:r>
      <w:r w:rsidRPr="008D2355">
        <w:t xml:space="preserve"> traversal. Depending upon the administration of these devices, pre-provisioning or NAT traversal protocols may need to be used. Alternatively, the NAT device may be used as a</w:t>
      </w:r>
      <w:r w:rsidR="00E85D1A" w:rsidRPr="008D2355">
        <w:t>n</w:t>
      </w:r>
      <w:r w:rsidRPr="008D2355">
        <w:t xml:space="preserve"> </w:t>
      </w:r>
      <w:r w:rsidR="009738C7" w:rsidRPr="008D2355">
        <w:t>MP</w:t>
      </w:r>
      <w:r w:rsidRPr="008D2355">
        <w:t xml:space="preserve"> as a proxy for TEs.</w:t>
      </w:r>
    </w:p>
    <w:p w14:paraId="2E55C011" w14:textId="7EBD8228" w:rsidR="00484D81" w:rsidRPr="008D2355" w:rsidRDefault="00484D81">
      <w:r w:rsidRPr="008D2355">
        <w:t>It is expected that there will be cases when there will be very little performance variation in the customer network. In these cases, instead of the use of operating measurements, fixed impairment values may be agreed.</w:t>
      </w:r>
    </w:p>
    <w:p w14:paraId="2E55C012" w14:textId="47372C12" w:rsidR="00484D81" w:rsidRPr="008D2355" w:rsidRDefault="00935985" w:rsidP="00484D81">
      <w:pPr>
        <w:pStyle w:val="Heading2"/>
      </w:pPr>
      <w:bookmarkStart w:id="305" w:name="_Toc119910853"/>
      <w:bookmarkStart w:id="306" w:name="_Toc178390996"/>
      <w:bookmarkStart w:id="307" w:name="_Toc184700515"/>
      <w:bookmarkStart w:id="308" w:name="_Toc184700598"/>
      <w:bookmarkStart w:id="309" w:name="_Toc184713329"/>
      <w:bookmarkStart w:id="310" w:name="_Toc201397585"/>
      <w:bookmarkStart w:id="311" w:name="_Toc211825536"/>
      <w:bookmarkStart w:id="312" w:name="_Toc216686662"/>
      <w:bookmarkStart w:id="313" w:name="_Toc216757407"/>
      <w:bookmarkStart w:id="314" w:name="_Toc518395977"/>
      <w:bookmarkStart w:id="315" w:name="_Toc520386091"/>
      <w:bookmarkStart w:id="316" w:name="_Toc520444549"/>
      <w:bookmarkStart w:id="317" w:name="_Toc520444863"/>
      <w:r w:rsidRPr="008D2355">
        <w:t>8.</w:t>
      </w:r>
      <w:r w:rsidR="00484D81" w:rsidRPr="008D2355">
        <w:t>2</w:t>
      </w:r>
      <w:r w:rsidR="00484D81" w:rsidRPr="008D2355">
        <w:tab/>
        <w:t>Applied measurements</w:t>
      </w:r>
      <w:bookmarkEnd w:id="305"/>
      <w:bookmarkEnd w:id="306"/>
      <w:bookmarkEnd w:id="307"/>
      <w:bookmarkEnd w:id="308"/>
      <w:bookmarkEnd w:id="309"/>
      <w:bookmarkEnd w:id="310"/>
      <w:bookmarkEnd w:id="311"/>
      <w:bookmarkEnd w:id="312"/>
      <w:bookmarkEnd w:id="313"/>
      <w:bookmarkEnd w:id="314"/>
      <w:bookmarkEnd w:id="315"/>
      <w:bookmarkEnd w:id="316"/>
      <w:bookmarkEnd w:id="317"/>
    </w:p>
    <w:p w14:paraId="2E55C013" w14:textId="77777777" w:rsidR="00484D81" w:rsidRPr="008D2355" w:rsidRDefault="00484D81" w:rsidP="00484D81">
      <w:r w:rsidRPr="008D2355">
        <w:t>Measurement purposes fall into three broad categories, operating, supporting and testing.</w:t>
      </w:r>
    </w:p>
    <w:p w14:paraId="2E55C014" w14:textId="0C246860" w:rsidR="00484D81" w:rsidRPr="008D2355" w:rsidRDefault="00484D81">
      <w:pPr>
        <w:pStyle w:val="enumlev1"/>
      </w:pPr>
      <w:r w:rsidRPr="008D2355">
        <w:rPr>
          <w:b/>
        </w:rPr>
        <w:t>•</w:t>
      </w:r>
      <w:r w:rsidRPr="008D2355">
        <w:rPr>
          <w:b/>
        </w:rPr>
        <w:tab/>
        <w:t>Operating</w:t>
      </w:r>
      <w:r w:rsidRPr="008D2355">
        <w:t xml:space="preserve"> measurements are those </w:t>
      </w:r>
      <w:r w:rsidR="001E5945" w:rsidRPr="008D2355">
        <w:t>that</w:t>
      </w:r>
      <w:r w:rsidRPr="008D2355">
        <w:t xml:space="preserve"> are made on an ongoing basis between </w:t>
      </w:r>
      <w:r w:rsidR="009738C7" w:rsidRPr="008D2355">
        <w:t>MP</w:t>
      </w:r>
      <w:r w:rsidRPr="008D2355">
        <w:t xml:space="preserve">s to monitor normal operation of the </w:t>
      </w:r>
      <w:r w:rsidR="001E5945" w:rsidRPr="008D2355">
        <w:t>en</w:t>
      </w:r>
      <w:r w:rsidRPr="008D2355">
        <w:t>sured segments along customer data paths, e.g., measurements of ingress, transit and egress segments.</w:t>
      </w:r>
    </w:p>
    <w:p w14:paraId="2E55C015" w14:textId="791A654E" w:rsidR="00484D81" w:rsidRPr="008D2355" w:rsidRDefault="00484D81" w:rsidP="00484D81">
      <w:pPr>
        <w:pStyle w:val="enumlev1"/>
      </w:pPr>
      <w:r w:rsidRPr="008D2355">
        <w:rPr>
          <w:b/>
        </w:rPr>
        <w:t>•</w:t>
      </w:r>
      <w:r w:rsidRPr="008D2355">
        <w:rPr>
          <w:b/>
        </w:rPr>
        <w:tab/>
        <w:t>Supporting</w:t>
      </w:r>
      <w:r w:rsidRPr="008D2355">
        <w:t xml:space="preserve"> measurements, which may be taken continuously, are used to provide information for SPs. These measurements occur in addition to operating measurements and can be between various </w:t>
      </w:r>
      <w:r w:rsidR="009738C7" w:rsidRPr="008D2355">
        <w:t>MP</w:t>
      </w:r>
      <w:r w:rsidRPr="008D2355">
        <w:t>s, e.g., measurements of each SP</w:t>
      </w:r>
      <w:r w:rsidR="001E5945" w:rsidRPr="008D2355">
        <w:t>’</w:t>
      </w:r>
      <w:r w:rsidRPr="008D2355">
        <w:t>s contribution to the transit segment.</w:t>
      </w:r>
    </w:p>
    <w:p w14:paraId="2E55C016" w14:textId="0ADFB8BF" w:rsidR="00484D81" w:rsidRPr="008D2355" w:rsidRDefault="00484D81">
      <w:pPr>
        <w:pStyle w:val="enumlev1"/>
      </w:pPr>
      <w:r w:rsidRPr="008D2355">
        <w:rPr>
          <w:b/>
        </w:rPr>
        <w:t>•</w:t>
      </w:r>
      <w:r w:rsidRPr="008D2355">
        <w:rPr>
          <w:b/>
        </w:rPr>
        <w:tab/>
        <w:t>Testing</w:t>
      </w:r>
      <w:r w:rsidRPr="008D2355">
        <w:t xml:space="preserve"> measurements are made on an exception basis following the detection of abnormal operating measurements for troubleshooting or to test a new </w:t>
      </w:r>
      <w:r w:rsidRPr="008D2355">
        <w:lastRenderedPageBreak/>
        <w:t xml:space="preserve">path. These measurements occur in addition to operating or supporting measurements and are between </w:t>
      </w:r>
      <w:r w:rsidR="009738C7" w:rsidRPr="008D2355">
        <w:t>MP</w:t>
      </w:r>
      <w:r w:rsidRPr="008D2355">
        <w:t xml:space="preserve">s </w:t>
      </w:r>
      <w:r w:rsidR="001E5945" w:rsidRPr="008D2355">
        <w:t>that</w:t>
      </w:r>
      <w:r w:rsidRPr="008D2355">
        <w:t xml:space="preserve"> do not have operating or supporting measurements being taken, e.g., measurement of a particular CE-to-CE path for a prospective customer.</w:t>
      </w:r>
    </w:p>
    <w:p w14:paraId="2E55C017" w14:textId="43BF2099" w:rsidR="00484D81" w:rsidRPr="008D2355" w:rsidRDefault="00484D81" w:rsidP="00484D81">
      <w:r w:rsidRPr="008D2355">
        <w:t>Some measurements may fall into multiple classes. For example, a CE-to-CE measurement may be used for a prospective customer (testing), as a sanity check for providers (supporting), or as a premium (unscalable) customer service (operating).</w:t>
      </w:r>
    </w:p>
    <w:p w14:paraId="2E55C018" w14:textId="71C6B25F" w:rsidR="00484D81" w:rsidRPr="008D2355" w:rsidRDefault="00484D81">
      <w:r w:rsidRPr="008D2355">
        <w:t xml:space="preserve">Different views of the same measurement data may be useful for different purposes. For example, a provider that collects and analyses ongoing measurements at subintervals of RP may evaluate the impact of remedial action upon network performance more quickly than </w:t>
      </w:r>
      <w:r w:rsidR="001E5945" w:rsidRPr="008D2355">
        <w:t>if</w:t>
      </w:r>
      <w:r w:rsidRPr="008D2355">
        <w:t xml:space="preserve"> they </w:t>
      </w:r>
      <w:r w:rsidR="001E5945" w:rsidRPr="008D2355">
        <w:t xml:space="preserve">had </w:t>
      </w:r>
      <w:r w:rsidRPr="008D2355">
        <w:t>waited for the RP before doing so.</w:t>
      </w:r>
    </w:p>
    <w:p w14:paraId="2E55C019" w14:textId="6E6D0B78" w:rsidR="00484D81" w:rsidRPr="008D2355" w:rsidRDefault="00484D81" w:rsidP="00484D81">
      <w:r w:rsidRPr="008D2355">
        <w:t>The following scenarios show how the various performance measurement techniques may be applied to the measurement network models. The flexibility of the models support</w:t>
      </w:r>
      <w:r w:rsidR="001E5945" w:rsidRPr="008D2355">
        <w:t>s</w:t>
      </w:r>
      <w:r w:rsidRPr="008D2355">
        <w:t xml:space="preserve"> more applied measurements than those described previously.</w:t>
      </w:r>
    </w:p>
    <w:p w14:paraId="2E55C01A" w14:textId="4FB1F6A5" w:rsidR="00484D81" w:rsidRPr="008D2355" w:rsidRDefault="00484D81">
      <w:r w:rsidRPr="008D2355">
        <w:t xml:space="preserve">In the following scenarios, the measurement information exchanged among providers every </w:t>
      </w:r>
      <w:r w:rsidR="000B3B19" w:rsidRPr="008D2355">
        <w:t>RP</w:t>
      </w:r>
      <w:r w:rsidRPr="008D2355">
        <w:t xml:space="preserve"> includes:</w:t>
      </w:r>
    </w:p>
    <w:p w14:paraId="2E55C01B" w14:textId="77777777" w:rsidR="00484D81" w:rsidRPr="008D2355" w:rsidRDefault="00484D81" w:rsidP="00484D81">
      <w:pPr>
        <w:pStyle w:val="enumlev1"/>
      </w:pPr>
      <w:r w:rsidRPr="008D2355">
        <w:t>1)</w:t>
      </w:r>
      <w:r w:rsidRPr="008D2355">
        <w:tab/>
        <w:t>minimum delay;</w:t>
      </w:r>
    </w:p>
    <w:p w14:paraId="2E55C01C" w14:textId="77777777" w:rsidR="00484D81" w:rsidRPr="008D2355" w:rsidRDefault="00484D81" w:rsidP="00484D81">
      <w:pPr>
        <w:pStyle w:val="enumlev1"/>
      </w:pPr>
      <w:r w:rsidRPr="008D2355">
        <w:t>2)</w:t>
      </w:r>
      <w:r w:rsidRPr="008D2355">
        <w:tab/>
        <w:t>mean delay;</w:t>
      </w:r>
    </w:p>
    <w:p w14:paraId="2E55C01D" w14:textId="77777777" w:rsidR="00484D81" w:rsidRPr="008D2355" w:rsidRDefault="00484D81" w:rsidP="00484D81">
      <w:pPr>
        <w:pStyle w:val="enumlev1"/>
      </w:pPr>
      <w:r w:rsidRPr="008D2355">
        <w:t>3)</w:t>
      </w:r>
      <w:r w:rsidRPr="008D2355">
        <w:tab/>
        <w:t>high delay percentiles;</w:t>
      </w:r>
    </w:p>
    <w:p w14:paraId="2E55C01E" w14:textId="77777777" w:rsidR="00484D81" w:rsidRPr="008D2355" w:rsidRDefault="00484D81" w:rsidP="00484D81">
      <w:pPr>
        <w:pStyle w:val="enumlev1"/>
      </w:pPr>
      <w:r w:rsidRPr="008D2355">
        <w:t>4)</w:t>
      </w:r>
      <w:r w:rsidRPr="008D2355">
        <w:tab/>
        <w:t>loss ratio;</w:t>
      </w:r>
    </w:p>
    <w:p w14:paraId="2E55C01F" w14:textId="77777777" w:rsidR="00484D81" w:rsidRPr="008D2355" w:rsidRDefault="00484D81" w:rsidP="00484D81">
      <w:pPr>
        <w:pStyle w:val="enumlev1"/>
      </w:pPr>
      <w:r w:rsidRPr="008D2355">
        <w:t>5)</w:t>
      </w:r>
      <w:r w:rsidRPr="008D2355">
        <w:tab/>
        <w:t>unavailability period information;</w:t>
      </w:r>
    </w:p>
    <w:p w14:paraId="2E55C020" w14:textId="77777777" w:rsidR="00484D81" w:rsidRPr="008D2355" w:rsidRDefault="00484D81" w:rsidP="00484D81">
      <w:pPr>
        <w:pStyle w:val="enumlev1"/>
      </w:pPr>
      <w:r w:rsidRPr="008D2355">
        <w:t>6)</w:t>
      </w:r>
      <w:r w:rsidRPr="008D2355">
        <w:tab/>
        <w:t>miscellaneous information.</w:t>
      </w:r>
    </w:p>
    <w:p w14:paraId="2E55C021" w14:textId="0D513C6F" w:rsidR="00484D81" w:rsidRPr="008D2355" w:rsidRDefault="00484D81">
      <w:pPr>
        <w:keepNext/>
        <w:keepLines/>
      </w:pPr>
      <w:r w:rsidRPr="008D2355">
        <w:t xml:space="preserve">All measurement scenarios described </w:t>
      </w:r>
      <w:r w:rsidR="001E5945" w:rsidRPr="008D2355">
        <w:t>in clauses 8.2.1 to 8.2.5</w:t>
      </w:r>
      <w:r w:rsidRPr="008D2355">
        <w:t xml:space="preserve"> are applicable to active, passive and spatial measurement techniques, unless otherwise noted. When measurement results have been obtained, the results should be conveyed from the collection points to management systems with oversight responsibility. Appendix II gives a description of a generic management process for measurement systems. However, the details of the management process </w:t>
      </w:r>
      <w:r w:rsidR="001E5945" w:rsidRPr="008D2355">
        <w:t>lie outside</w:t>
      </w:r>
      <w:r w:rsidRPr="008D2355">
        <w:t xml:space="preserve"> the scope of this Recommendation.</w:t>
      </w:r>
    </w:p>
    <w:p w14:paraId="2E55C022" w14:textId="00881451" w:rsidR="00484D81" w:rsidRPr="008D2355" w:rsidRDefault="00935985" w:rsidP="00484D81">
      <w:pPr>
        <w:pStyle w:val="Heading3"/>
      </w:pPr>
      <w:bookmarkStart w:id="318" w:name="_Toc178390997"/>
      <w:r w:rsidRPr="008D2355">
        <w:t>8.</w:t>
      </w:r>
      <w:r w:rsidR="00484D81" w:rsidRPr="008D2355">
        <w:t>2.1</w:t>
      </w:r>
      <w:r w:rsidR="00484D81" w:rsidRPr="008D2355">
        <w:tab/>
        <w:t>Operating measurements scenario</w:t>
      </w:r>
      <w:bookmarkEnd w:id="318"/>
    </w:p>
    <w:p w14:paraId="2E55C023" w14:textId="777EECB0" w:rsidR="00484D81" w:rsidRPr="008D2355" w:rsidRDefault="00484D81" w:rsidP="00484D81">
      <w:r w:rsidRPr="008D2355">
        <w:t xml:space="preserve">The site-site operating measurement scenario is shown in Figure </w:t>
      </w:r>
      <w:r w:rsidR="00935985" w:rsidRPr="008D2355">
        <w:t>8</w:t>
      </w:r>
      <w:r w:rsidR="008E7727" w:rsidRPr="008D2355">
        <w:t>-5</w:t>
      </w:r>
      <w:r w:rsidRPr="008D2355">
        <w:t>, where the endpoints are CEs.</w:t>
      </w:r>
    </w:p>
    <w:p w14:paraId="2E55C024" w14:textId="6B3006A6" w:rsidR="00484D81" w:rsidRPr="008D2355" w:rsidRDefault="00484D81" w:rsidP="007D4391">
      <w:r w:rsidRPr="008D2355">
        <w:t xml:space="preserve">Figure </w:t>
      </w:r>
      <w:r w:rsidR="00935985" w:rsidRPr="008D2355">
        <w:t>8</w:t>
      </w:r>
      <w:r w:rsidR="008E7727" w:rsidRPr="008D2355">
        <w:t>-5</w:t>
      </w:r>
      <w:r w:rsidRPr="008D2355">
        <w:t xml:space="preserve"> represents two connected </w:t>
      </w:r>
      <w:r w:rsidR="007D4391" w:rsidRPr="008D2355">
        <w:t>SP</w:t>
      </w:r>
      <w:r w:rsidRPr="008D2355">
        <w:t>s, A and B, each having regional and access networks on which end customers have managed CEs. The following operating measurements are needed to estimate the site-to-site performance being delivered for customer site A.</w:t>
      </w:r>
    </w:p>
    <w:p w14:paraId="2E55C025" w14:textId="77777777" w:rsidR="00484D81" w:rsidRPr="008D2355" w:rsidRDefault="00484D81" w:rsidP="00484D81">
      <w:pPr>
        <w:pStyle w:val="enumlev1"/>
      </w:pPr>
      <w:r w:rsidRPr="008D2355">
        <w:t>1)</w:t>
      </w:r>
      <w:r w:rsidRPr="008D2355">
        <w:tab/>
        <w:t>SP A initiates measurements between:</w:t>
      </w:r>
    </w:p>
    <w:p w14:paraId="2E55C026" w14:textId="77777777" w:rsidR="00484D81" w:rsidRPr="008D2355" w:rsidRDefault="00484D81" w:rsidP="00484D81">
      <w:pPr>
        <w:pStyle w:val="enumlev2"/>
      </w:pPr>
      <w:r w:rsidRPr="008D2355">
        <w:t>a)</w:t>
      </w:r>
      <w:r w:rsidRPr="008D2355">
        <w:tab/>
        <w:t xml:space="preserve">DP A and site A CE; and </w:t>
      </w:r>
    </w:p>
    <w:p w14:paraId="2E55C027" w14:textId="77777777" w:rsidR="00484D81" w:rsidRPr="008D2355" w:rsidRDefault="00484D81" w:rsidP="00484D81">
      <w:pPr>
        <w:pStyle w:val="enumlev2"/>
      </w:pPr>
      <w:r w:rsidRPr="008D2355">
        <w:t>b)</w:t>
      </w:r>
      <w:r w:rsidRPr="008D2355">
        <w:tab/>
        <w:t>DP A and DP B.</w:t>
      </w:r>
    </w:p>
    <w:p w14:paraId="2E55C028" w14:textId="77777777" w:rsidR="00484D81" w:rsidRPr="008D2355" w:rsidRDefault="00484D81" w:rsidP="00484D81">
      <w:pPr>
        <w:pStyle w:val="enumlev1"/>
      </w:pPr>
      <w:r w:rsidRPr="008D2355">
        <w:t>2)</w:t>
      </w:r>
      <w:r w:rsidRPr="008D2355">
        <w:tab/>
        <w:t>SP B initiates measurements between:</w:t>
      </w:r>
    </w:p>
    <w:p w14:paraId="2E55C029" w14:textId="77777777" w:rsidR="00484D81" w:rsidRPr="008D2355" w:rsidRDefault="00484D81" w:rsidP="00484D81">
      <w:pPr>
        <w:pStyle w:val="enumlev2"/>
      </w:pPr>
      <w:r w:rsidRPr="008D2355">
        <w:lastRenderedPageBreak/>
        <w:t>a)</w:t>
      </w:r>
      <w:r w:rsidRPr="008D2355">
        <w:tab/>
        <w:t>DP B and site B CE.</w:t>
      </w:r>
    </w:p>
    <w:p w14:paraId="2E55C02A" w14:textId="77777777" w:rsidR="00484D81" w:rsidRPr="008D2355" w:rsidRDefault="00484D81" w:rsidP="00484D81">
      <w:pPr>
        <w:pStyle w:val="enumlev1"/>
      </w:pPr>
      <w:r w:rsidRPr="008D2355">
        <w:t>3)</w:t>
      </w:r>
      <w:r w:rsidRPr="008D2355">
        <w:tab/>
        <w:t>SP A retrieves results of measurements between:</w:t>
      </w:r>
    </w:p>
    <w:p w14:paraId="2E55C02B" w14:textId="77777777" w:rsidR="00484D81" w:rsidRPr="008D2355" w:rsidRDefault="00484D81" w:rsidP="00484D81">
      <w:pPr>
        <w:pStyle w:val="enumlev2"/>
      </w:pPr>
      <w:r w:rsidRPr="008D2355">
        <w:t>a)</w:t>
      </w:r>
      <w:r w:rsidRPr="008D2355">
        <w:tab/>
        <w:t>DP B and site B CE from SP B.</w:t>
      </w:r>
    </w:p>
    <w:p w14:paraId="2E55C02C" w14:textId="2C7BFA0E" w:rsidR="00484D81" w:rsidRPr="008D2355" w:rsidRDefault="00484D81" w:rsidP="00484D81">
      <w:pPr>
        <w:pStyle w:val="enumlev1"/>
      </w:pPr>
      <w:r w:rsidRPr="008D2355">
        <w:t>4)</w:t>
      </w:r>
      <w:r w:rsidRPr="008D2355">
        <w:tab/>
        <w:t xml:space="preserve">SP A compares the aggregated metric of the </w:t>
      </w:r>
      <w:r w:rsidR="00C57201" w:rsidRPr="008D2355">
        <w:t>three</w:t>
      </w:r>
      <w:r w:rsidRPr="008D2355">
        <w:t xml:space="preserve"> segments to the guarantee and provides a report to site A customer.</w:t>
      </w:r>
    </w:p>
    <w:p w14:paraId="2E55C02D" w14:textId="2B34A65B" w:rsidR="00484D81" w:rsidRPr="008D2355" w:rsidRDefault="00484D81" w:rsidP="00484D81">
      <w:r w:rsidRPr="008D2355">
        <w:t xml:space="preserve">The supporting measurements for the above service are detailed in Figure </w:t>
      </w:r>
      <w:r w:rsidR="00935985" w:rsidRPr="008D2355">
        <w:t>8</w:t>
      </w:r>
      <w:r w:rsidR="0099219C" w:rsidRPr="008D2355">
        <w:t>-5</w:t>
      </w:r>
      <w:r w:rsidRPr="008D2355">
        <w:t>.</w:t>
      </w:r>
    </w:p>
    <w:p w14:paraId="2E55C02E" w14:textId="1DDEBE89" w:rsidR="00484D81" w:rsidRPr="008D2355" w:rsidRDefault="00484D81" w:rsidP="00484D81">
      <w:r w:rsidRPr="008D2355">
        <w:t xml:space="preserve">The edge-edge operating measurement scenario is shown in Figure </w:t>
      </w:r>
      <w:r w:rsidR="00935985" w:rsidRPr="008D2355">
        <w:t>8</w:t>
      </w:r>
      <w:r w:rsidR="0099219C" w:rsidRPr="008D2355">
        <w:t>-1</w:t>
      </w:r>
      <w:r w:rsidRPr="008D2355">
        <w:t>, where the endpoints are PEs.</w:t>
      </w:r>
    </w:p>
    <w:p w14:paraId="2E55C02F" w14:textId="5D6D30A2" w:rsidR="00484D81" w:rsidRPr="008D2355" w:rsidRDefault="00484D81">
      <w:r w:rsidRPr="008D2355">
        <w:t xml:space="preserve">Similar to Figure </w:t>
      </w:r>
      <w:r w:rsidR="004C6F13" w:rsidRPr="008D2355">
        <w:t>8</w:t>
      </w:r>
      <w:r w:rsidR="0099219C" w:rsidRPr="008D2355">
        <w:t>-2</w:t>
      </w:r>
      <w:r w:rsidRPr="008D2355">
        <w:t xml:space="preserve">, the following operating measurements are required to estimate the edge-to-edge performance being delivered for customer site A. Note that the only difference </w:t>
      </w:r>
      <w:r w:rsidR="00C57201" w:rsidRPr="008D2355">
        <w:t>from</w:t>
      </w:r>
      <w:r w:rsidRPr="008D2355">
        <w:t xml:space="preserve"> Figure </w:t>
      </w:r>
      <w:r w:rsidR="004C6F13" w:rsidRPr="008D2355">
        <w:t>8</w:t>
      </w:r>
      <w:r w:rsidR="0099219C" w:rsidRPr="008D2355">
        <w:t>-2</w:t>
      </w:r>
      <w:r w:rsidRPr="008D2355">
        <w:t xml:space="preserve"> is the use of PEs versus the use of CEs.</w:t>
      </w:r>
    </w:p>
    <w:p w14:paraId="2E55C030" w14:textId="77777777" w:rsidR="00484D81" w:rsidRPr="008D2355" w:rsidRDefault="00484D81" w:rsidP="00484D81">
      <w:pPr>
        <w:pStyle w:val="enumlev1"/>
      </w:pPr>
      <w:r w:rsidRPr="008D2355">
        <w:t>1)</w:t>
      </w:r>
      <w:r w:rsidRPr="008D2355">
        <w:tab/>
        <w:t>SP A initiates measurements between:</w:t>
      </w:r>
    </w:p>
    <w:p w14:paraId="2E55C031" w14:textId="77777777" w:rsidR="00484D81" w:rsidRPr="008D2355" w:rsidRDefault="00484D81" w:rsidP="00484D81">
      <w:pPr>
        <w:pStyle w:val="enumlev2"/>
      </w:pPr>
      <w:r w:rsidRPr="008D2355">
        <w:t>a)</w:t>
      </w:r>
      <w:r w:rsidRPr="008D2355">
        <w:tab/>
        <w:t xml:space="preserve">DP A and site A PE; and </w:t>
      </w:r>
    </w:p>
    <w:p w14:paraId="2E55C032" w14:textId="77777777" w:rsidR="00484D81" w:rsidRPr="008D2355" w:rsidRDefault="00484D81" w:rsidP="00484D81">
      <w:pPr>
        <w:pStyle w:val="enumlev2"/>
      </w:pPr>
      <w:r w:rsidRPr="008D2355">
        <w:t>b)</w:t>
      </w:r>
      <w:r w:rsidRPr="008D2355">
        <w:tab/>
        <w:t>DP A and DP B.</w:t>
      </w:r>
    </w:p>
    <w:p w14:paraId="2E55C033" w14:textId="77777777" w:rsidR="00484D81" w:rsidRPr="008D2355" w:rsidRDefault="00484D81" w:rsidP="00484D81">
      <w:pPr>
        <w:pStyle w:val="enumlev1"/>
      </w:pPr>
      <w:r w:rsidRPr="008D2355">
        <w:t>2)</w:t>
      </w:r>
      <w:r w:rsidRPr="008D2355">
        <w:tab/>
        <w:t>SP B initiates measurements between:</w:t>
      </w:r>
    </w:p>
    <w:p w14:paraId="2E55C034" w14:textId="77777777" w:rsidR="00484D81" w:rsidRPr="008D2355" w:rsidRDefault="00484D81" w:rsidP="00484D81">
      <w:pPr>
        <w:pStyle w:val="enumlev2"/>
      </w:pPr>
      <w:r w:rsidRPr="008D2355">
        <w:t>a)</w:t>
      </w:r>
      <w:r w:rsidRPr="008D2355">
        <w:tab/>
        <w:t xml:space="preserve">DP B and site </w:t>
      </w:r>
      <w:smartTag w:uri="urn:schemas-microsoft-com:office:smarttags" w:element="place">
        <w:smartTag w:uri="urn:schemas-microsoft-com:office:smarttags" w:element="City">
          <w:r w:rsidRPr="008D2355">
            <w:t>B</w:t>
          </w:r>
        </w:smartTag>
        <w:r w:rsidRPr="008D2355">
          <w:t xml:space="preserve"> </w:t>
        </w:r>
        <w:smartTag w:uri="urn:schemas-microsoft-com:office:smarttags" w:element="State">
          <w:r w:rsidRPr="008D2355">
            <w:t>PE</w:t>
          </w:r>
        </w:smartTag>
      </w:smartTag>
      <w:r w:rsidRPr="008D2355">
        <w:t>.</w:t>
      </w:r>
    </w:p>
    <w:p w14:paraId="2E55C035" w14:textId="77777777" w:rsidR="00484D81" w:rsidRPr="008D2355" w:rsidRDefault="00484D81" w:rsidP="00484D81">
      <w:pPr>
        <w:pStyle w:val="enumlev1"/>
      </w:pPr>
      <w:r w:rsidRPr="008D2355">
        <w:t>3)</w:t>
      </w:r>
      <w:r w:rsidRPr="008D2355">
        <w:tab/>
        <w:t>SP A retrieves results of measurements between:</w:t>
      </w:r>
    </w:p>
    <w:p w14:paraId="2E55C036" w14:textId="77777777" w:rsidR="00484D81" w:rsidRPr="008D2355" w:rsidRDefault="00484D81" w:rsidP="00484D81">
      <w:pPr>
        <w:pStyle w:val="enumlev2"/>
      </w:pPr>
      <w:r w:rsidRPr="008D2355">
        <w:t>a)</w:t>
      </w:r>
      <w:r w:rsidRPr="008D2355">
        <w:tab/>
        <w:t xml:space="preserve">DP B and site </w:t>
      </w:r>
      <w:smartTag w:uri="urn:schemas-microsoft-com:office:smarttags" w:element="place">
        <w:smartTag w:uri="urn:schemas-microsoft-com:office:smarttags" w:element="City">
          <w:r w:rsidRPr="008D2355">
            <w:t>B</w:t>
          </w:r>
        </w:smartTag>
        <w:r w:rsidRPr="008D2355">
          <w:t xml:space="preserve"> </w:t>
        </w:r>
        <w:smartTag w:uri="urn:schemas-microsoft-com:office:smarttags" w:element="State">
          <w:r w:rsidRPr="008D2355">
            <w:t>PE</w:t>
          </w:r>
        </w:smartTag>
      </w:smartTag>
      <w:r w:rsidRPr="008D2355">
        <w:t xml:space="preserve"> from SP B.</w:t>
      </w:r>
    </w:p>
    <w:p w14:paraId="2E55C037" w14:textId="40EFAE96" w:rsidR="00484D81" w:rsidRPr="008D2355" w:rsidRDefault="00484D81" w:rsidP="00484D81">
      <w:pPr>
        <w:pStyle w:val="enumlev1"/>
      </w:pPr>
      <w:r w:rsidRPr="008D2355">
        <w:t>4)</w:t>
      </w:r>
      <w:r w:rsidRPr="008D2355">
        <w:tab/>
        <w:t xml:space="preserve">SP A compares the aggregated metric of the </w:t>
      </w:r>
      <w:r w:rsidR="00C57201" w:rsidRPr="008D2355">
        <w:t>three</w:t>
      </w:r>
      <w:r w:rsidRPr="008D2355">
        <w:t xml:space="preserve"> segments to the guarantee and provides a report to site A customer.</w:t>
      </w:r>
    </w:p>
    <w:p w14:paraId="2E55C038" w14:textId="4609945F" w:rsidR="00484D81" w:rsidRPr="008D2355" w:rsidRDefault="00484D81" w:rsidP="00484D81">
      <w:r w:rsidRPr="008D2355">
        <w:t xml:space="preserve">The supporting measurements are similar to those shown in Figure </w:t>
      </w:r>
      <w:r w:rsidR="004C6F13" w:rsidRPr="008D2355">
        <w:t>8</w:t>
      </w:r>
      <w:r w:rsidR="0099219C" w:rsidRPr="008D2355">
        <w:t>-5</w:t>
      </w:r>
      <w:r w:rsidRPr="008D2355">
        <w:t>.</w:t>
      </w:r>
    </w:p>
    <w:p w14:paraId="2E55C039" w14:textId="788DDF38" w:rsidR="00484D81" w:rsidRPr="008D2355" w:rsidRDefault="00484D81" w:rsidP="00484D81">
      <w:r w:rsidRPr="008D2355">
        <w:t xml:space="preserve">The TE-TE operating measurement scenario is shown in Figure </w:t>
      </w:r>
      <w:r w:rsidR="004C6F13" w:rsidRPr="008D2355">
        <w:t>8</w:t>
      </w:r>
      <w:r w:rsidR="0099219C" w:rsidRPr="008D2355">
        <w:t>-3</w:t>
      </w:r>
      <w:r w:rsidRPr="008D2355">
        <w:t>, where the endpoints are TEs.</w:t>
      </w:r>
    </w:p>
    <w:p w14:paraId="2E55C03A" w14:textId="0A1A0C7D" w:rsidR="00484D81" w:rsidRPr="008D2355" w:rsidRDefault="00484D81">
      <w:r w:rsidRPr="008D2355">
        <w:t xml:space="preserve">Similar to Figure </w:t>
      </w:r>
      <w:r w:rsidR="004C6F13" w:rsidRPr="008D2355">
        <w:t>8</w:t>
      </w:r>
      <w:r w:rsidR="008E7727" w:rsidRPr="008D2355">
        <w:t>-5</w:t>
      </w:r>
      <w:r w:rsidRPr="008D2355">
        <w:t xml:space="preserve">, the following operating measurements are required to estimate the TE-to-TE performance being delivered for customer A. Note that the only difference </w:t>
      </w:r>
      <w:r w:rsidR="00C57201" w:rsidRPr="008D2355">
        <w:t>from</w:t>
      </w:r>
      <w:r w:rsidRPr="008D2355">
        <w:t xml:space="preserve"> Figure </w:t>
      </w:r>
      <w:r w:rsidR="004C6F13" w:rsidRPr="008D2355">
        <w:t>8</w:t>
      </w:r>
      <w:r w:rsidR="008E7727" w:rsidRPr="008D2355">
        <w:t>-5</w:t>
      </w:r>
      <w:r w:rsidRPr="008D2355">
        <w:t xml:space="preserve"> is the addition of CE-TE measurements and the retrieval of those measurements from SP B.</w:t>
      </w:r>
    </w:p>
    <w:p w14:paraId="2E55C03B" w14:textId="77777777" w:rsidR="00484D81" w:rsidRPr="008D2355" w:rsidRDefault="00484D81" w:rsidP="00484D81">
      <w:pPr>
        <w:pStyle w:val="enumlev1"/>
      </w:pPr>
      <w:r w:rsidRPr="008D2355">
        <w:t>1)</w:t>
      </w:r>
      <w:r w:rsidRPr="008D2355">
        <w:tab/>
        <w:t>SP A initiates measurements between:</w:t>
      </w:r>
    </w:p>
    <w:p w14:paraId="2E55C03C" w14:textId="77777777" w:rsidR="00484D81" w:rsidRPr="008D2355" w:rsidRDefault="00484D81" w:rsidP="00484D81">
      <w:pPr>
        <w:pStyle w:val="enumlev2"/>
      </w:pPr>
      <w:r w:rsidRPr="008D2355">
        <w:t>a)</w:t>
      </w:r>
      <w:r w:rsidRPr="008D2355">
        <w:tab/>
        <w:t>DP A and site A CE;</w:t>
      </w:r>
    </w:p>
    <w:p w14:paraId="2E55C03D" w14:textId="77777777" w:rsidR="00484D81" w:rsidRPr="008D2355" w:rsidRDefault="00484D81" w:rsidP="00484D81">
      <w:pPr>
        <w:pStyle w:val="enumlev2"/>
      </w:pPr>
      <w:r w:rsidRPr="008D2355">
        <w:t>b)</w:t>
      </w:r>
      <w:r w:rsidRPr="008D2355">
        <w:tab/>
        <w:t>Site A CE and Site A TE;</w:t>
      </w:r>
    </w:p>
    <w:p w14:paraId="2E55C03E" w14:textId="77777777" w:rsidR="00484D81" w:rsidRPr="008D2355" w:rsidRDefault="00484D81" w:rsidP="00484D81">
      <w:pPr>
        <w:pStyle w:val="enumlev2"/>
      </w:pPr>
      <w:r w:rsidRPr="008D2355">
        <w:t>c)</w:t>
      </w:r>
      <w:r w:rsidRPr="008D2355">
        <w:tab/>
        <w:t>DP A and DP B.</w:t>
      </w:r>
    </w:p>
    <w:p w14:paraId="2E55C03F" w14:textId="77777777" w:rsidR="00484D81" w:rsidRPr="008D2355" w:rsidRDefault="00484D81" w:rsidP="00484D81">
      <w:pPr>
        <w:pStyle w:val="enumlev1"/>
        <w:keepNext/>
        <w:keepLines/>
      </w:pPr>
      <w:r w:rsidRPr="008D2355">
        <w:t>2)</w:t>
      </w:r>
      <w:r w:rsidRPr="008D2355">
        <w:tab/>
        <w:t>SP B initiates measurements between:</w:t>
      </w:r>
    </w:p>
    <w:p w14:paraId="2E55C040" w14:textId="77777777" w:rsidR="00484D81" w:rsidRPr="008D2355" w:rsidRDefault="00484D81" w:rsidP="00484D81">
      <w:pPr>
        <w:pStyle w:val="enumlev2"/>
        <w:keepNext/>
        <w:keepLines/>
      </w:pPr>
      <w:r w:rsidRPr="008D2355">
        <w:t>a)</w:t>
      </w:r>
      <w:r w:rsidRPr="008D2355">
        <w:tab/>
        <w:t>DP B and site B CE;</w:t>
      </w:r>
    </w:p>
    <w:p w14:paraId="2E55C041" w14:textId="77777777" w:rsidR="00484D81" w:rsidRPr="00B84D97" w:rsidRDefault="00484D81" w:rsidP="00484D81">
      <w:pPr>
        <w:pStyle w:val="enumlev2"/>
        <w:rPr>
          <w:lang w:val="fr-CH"/>
        </w:rPr>
      </w:pPr>
      <w:r w:rsidRPr="00B84D97">
        <w:rPr>
          <w:lang w:val="fr-CH"/>
        </w:rPr>
        <w:t>b)</w:t>
      </w:r>
      <w:r w:rsidRPr="00B84D97">
        <w:rPr>
          <w:lang w:val="fr-CH"/>
        </w:rPr>
        <w:tab/>
        <w:t>Site B CE and site B TE.</w:t>
      </w:r>
    </w:p>
    <w:p w14:paraId="2E55C042" w14:textId="77777777" w:rsidR="00484D81" w:rsidRPr="008D2355" w:rsidRDefault="00484D81" w:rsidP="00484D81">
      <w:pPr>
        <w:pStyle w:val="enumlev1"/>
      </w:pPr>
      <w:proofErr w:type="gramStart"/>
      <w:r w:rsidRPr="008D2355">
        <w:t>3)</w:t>
      </w:r>
      <w:r w:rsidRPr="008D2355">
        <w:tab/>
        <w:t>SP</w:t>
      </w:r>
      <w:proofErr w:type="gramEnd"/>
      <w:r w:rsidRPr="008D2355">
        <w:t xml:space="preserve"> A retrieves results of measurements from SP B for measurements between:</w:t>
      </w:r>
    </w:p>
    <w:p w14:paraId="2E55C043" w14:textId="77777777" w:rsidR="00484D81" w:rsidRPr="008D2355" w:rsidRDefault="00484D81" w:rsidP="00484D81">
      <w:pPr>
        <w:pStyle w:val="enumlev2"/>
      </w:pPr>
      <w:r w:rsidRPr="008D2355">
        <w:t>a)</w:t>
      </w:r>
      <w:r w:rsidRPr="008D2355">
        <w:tab/>
        <w:t>DP B and site B CE;</w:t>
      </w:r>
    </w:p>
    <w:p w14:paraId="2E55C044" w14:textId="77777777" w:rsidR="00484D81" w:rsidRPr="00B84D97" w:rsidRDefault="00484D81" w:rsidP="00484D81">
      <w:pPr>
        <w:pStyle w:val="enumlev2"/>
        <w:rPr>
          <w:lang w:val="fr-CH"/>
        </w:rPr>
      </w:pPr>
      <w:r w:rsidRPr="00B84D97">
        <w:rPr>
          <w:lang w:val="fr-CH"/>
        </w:rPr>
        <w:lastRenderedPageBreak/>
        <w:t>b)</w:t>
      </w:r>
      <w:r w:rsidRPr="00B84D97">
        <w:rPr>
          <w:lang w:val="fr-CH"/>
        </w:rPr>
        <w:tab/>
        <w:t>Site B CE and site B TE.</w:t>
      </w:r>
    </w:p>
    <w:p w14:paraId="2E55C045" w14:textId="245DC0EC" w:rsidR="00484D81" w:rsidRPr="008D2355" w:rsidRDefault="00484D81" w:rsidP="00484D81">
      <w:pPr>
        <w:pStyle w:val="enumlev1"/>
      </w:pPr>
      <w:r w:rsidRPr="008D2355">
        <w:t>4)</w:t>
      </w:r>
      <w:r w:rsidRPr="008D2355">
        <w:tab/>
        <w:t xml:space="preserve">SP A compares the aggregated metric of the </w:t>
      </w:r>
      <w:r w:rsidR="002607BF" w:rsidRPr="008D2355">
        <w:t>five</w:t>
      </w:r>
      <w:r w:rsidRPr="008D2355">
        <w:t xml:space="preserve"> segments to the guarantee and provides a report to site </w:t>
      </w:r>
      <w:proofErr w:type="gramStart"/>
      <w:r w:rsidRPr="008D2355">
        <w:t>A</w:t>
      </w:r>
      <w:proofErr w:type="gramEnd"/>
      <w:r w:rsidRPr="008D2355">
        <w:t xml:space="preserve"> customer.</w:t>
      </w:r>
    </w:p>
    <w:p w14:paraId="2E55C046" w14:textId="77777777" w:rsidR="00484D81" w:rsidRPr="008D2355" w:rsidRDefault="00484D81" w:rsidP="00484D81">
      <w:r w:rsidRPr="008D2355">
        <w:t xml:space="preserve">This scenario assumes a single TE; measurements with multiple TEs may be supported. </w:t>
      </w:r>
    </w:p>
    <w:p w14:paraId="2E55C047" w14:textId="3BBEE956" w:rsidR="00484D81" w:rsidRPr="008D2355" w:rsidRDefault="00935985" w:rsidP="00484D81">
      <w:pPr>
        <w:pStyle w:val="Heading3"/>
      </w:pPr>
      <w:bookmarkStart w:id="319" w:name="_Toc178390998"/>
      <w:r w:rsidRPr="008D2355">
        <w:t>8.</w:t>
      </w:r>
      <w:r w:rsidR="00484D81" w:rsidRPr="008D2355">
        <w:t>2.2</w:t>
      </w:r>
      <w:r w:rsidR="00484D81" w:rsidRPr="008D2355">
        <w:tab/>
        <w:t>Supporting measurements scenario</w:t>
      </w:r>
      <w:bookmarkEnd w:id="319"/>
    </w:p>
    <w:p w14:paraId="2E55C048" w14:textId="60ECCE05" w:rsidR="00484D81" w:rsidRPr="008D2355" w:rsidRDefault="00484D81">
      <w:r w:rsidRPr="008D2355">
        <w:t xml:space="preserve">To provide measurements for purposes in the support category, SPs may choose to perform measurement across their network to key </w:t>
      </w:r>
      <w:r w:rsidR="009738C7" w:rsidRPr="008D2355">
        <w:t>MP</w:t>
      </w:r>
      <w:r w:rsidRPr="008D2355">
        <w:t>s in other cities</w:t>
      </w:r>
      <w:r w:rsidR="00C57201" w:rsidRPr="008D2355">
        <w:t xml:space="preserve"> or </w:t>
      </w:r>
      <w:r w:rsidRPr="008D2355">
        <w:t xml:space="preserve">regions </w:t>
      </w:r>
      <w:r w:rsidR="00C57201" w:rsidRPr="008D2355">
        <w:t>in</w:t>
      </w:r>
      <w:r w:rsidRPr="008D2355">
        <w:t xml:space="preserve"> their networks. SPs may choose the mechanism used for internal support measurements, which may be the same as used for operating measurements. It is recommended, however, that each SP implement sufficient support tools to enable resolution of performance issues within their networks.</w:t>
      </w:r>
    </w:p>
    <w:p w14:paraId="2E55C049" w14:textId="00945DD5" w:rsidR="00484D81" w:rsidRPr="008D2355" w:rsidRDefault="00484D81">
      <w:r w:rsidRPr="008D2355">
        <w:t xml:space="preserve">In many cases, sending and receiving customer sites will be connected to the same regional </w:t>
      </w:r>
      <w:r w:rsidR="007D4391" w:rsidRPr="008D2355">
        <w:t>SP</w:t>
      </w:r>
      <w:r w:rsidRPr="008D2355">
        <w:t xml:space="preserve">. To support these cases, the regional </w:t>
      </w:r>
      <w:r w:rsidR="007D4391" w:rsidRPr="008D2355">
        <w:t>SP</w:t>
      </w:r>
      <w:r w:rsidRPr="008D2355">
        <w:t xml:space="preserve"> is fully responsible for the transit segment of the network and should perform the appropriate measurement functions.</w:t>
      </w:r>
    </w:p>
    <w:p w14:paraId="2E55C04A" w14:textId="23D53B10" w:rsidR="00484D81" w:rsidRPr="008D2355" w:rsidRDefault="00484D81">
      <w:r w:rsidRPr="008D2355">
        <w:t>The transit segment of the network will often comprise two regional SPs</w:t>
      </w:r>
      <w:r w:rsidR="00C57201" w:rsidRPr="008D2355">
        <w:t>,</w:t>
      </w:r>
      <w:r w:rsidRPr="008D2355">
        <w:t xml:space="preserve"> one backbone SP and their interconnections. Each of these </w:t>
      </w:r>
      <w:r w:rsidR="007D4391" w:rsidRPr="008D2355">
        <w:t>SP</w:t>
      </w:r>
      <w:r w:rsidRPr="008D2355">
        <w:t>s should enable resolution of performance issues that may occur. This resolution process will include monitoring of specific sections of the transit segment. The collection of these statistics is part of the support process.</w:t>
      </w:r>
    </w:p>
    <w:p w14:paraId="2E55C04B" w14:textId="05F1358E" w:rsidR="00484D81" w:rsidRPr="008D2355" w:rsidRDefault="00484D81">
      <w:r w:rsidRPr="008D2355">
        <w:t xml:space="preserve">An SP should measure performance to each neighbouring POP of the other directly connected regional SPs and backbone SPs. This enables issue resolution of the interconnect performance and dimensioning as opposed to the network performance of the neighbouring SPs. In some cases, the interconnects may be through peering points with more complex performance characteristics and in other cases, </w:t>
      </w:r>
      <w:r w:rsidR="00C57201" w:rsidRPr="008D2355">
        <w:t xml:space="preserve">a </w:t>
      </w:r>
      <w:r w:rsidRPr="008D2355">
        <w:t>high</w:t>
      </w:r>
      <w:r w:rsidR="00C57201" w:rsidRPr="008D2355">
        <w:t>-</w:t>
      </w:r>
      <w:r w:rsidRPr="008D2355">
        <w:t xml:space="preserve">speed SONET/SDH interconnect may be used. The interconnect egress performance and dimensioning is the responsibility of the regional SP </w:t>
      </w:r>
      <w:r w:rsidR="007562A0" w:rsidRPr="008D2355">
        <w:t>to which</w:t>
      </w:r>
      <w:r w:rsidRPr="008D2355">
        <w:t xml:space="preserve"> the customer connects. In the case of a regional SP interconnect to a backbone SP, the performance and dimensioning of both directions through the interconnect is the responsibility of the regional SP. The backbone SP may supply services that simplify this process and ensure performance targets are met.</w:t>
      </w:r>
    </w:p>
    <w:p w14:paraId="2E55C04C" w14:textId="3440A984" w:rsidR="00484D81" w:rsidRPr="008D2355" w:rsidRDefault="00484D81" w:rsidP="007562A0">
      <w:r w:rsidRPr="008D2355">
        <w:t xml:space="preserve">In Figure </w:t>
      </w:r>
      <w:r w:rsidR="004C6F13" w:rsidRPr="008D2355">
        <w:t>8</w:t>
      </w:r>
      <w:r w:rsidR="0099219C" w:rsidRPr="008D2355">
        <w:t>-5</w:t>
      </w:r>
      <w:r w:rsidRPr="008D2355">
        <w:t xml:space="preserve">, SP A and B each measure their own contribution to the transit segment, and may allow other interconnected SPs to retrieve those measurements. In this case, SP A and SP B each include in their measurements one direction through the interconnect. SP A may retrieve the measurements of </w:t>
      </w:r>
      <w:r w:rsidR="007562A0" w:rsidRPr="008D2355">
        <w:t>the</w:t>
      </w:r>
      <w:r w:rsidRPr="008D2355">
        <w:t xml:space="preserve"> contribution </w:t>
      </w:r>
      <w:r w:rsidR="007562A0" w:rsidRPr="008D2355">
        <w:t xml:space="preserve">of SP B </w:t>
      </w:r>
      <w:r w:rsidRPr="008D2355">
        <w:t>to the transit segment.</w:t>
      </w:r>
    </w:p>
    <w:p w14:paraId="55B31542" w14:textId="3C97AE41" w:rsidR="001B6E05" w:rsidRPr="008D2355" w:rsidRDefault="00861E4B" w:rsidP="001B6E05">
      <w:pPr>
        <w:pStyle w:val="Figure"/>
      </w:pPr>
      <w:r>
        <w:rPr>
          <w:noProof/>
          <w:lang w:eastAsia="en-GB"/>
        </w:rPr>
        <w:lastRenderedPageBreak/>
        <w:drawing>
          <wp:inline distT="0" distB="0" distL="0" distR="0" wp14:anchorId="2204CD88" wp14:editId="0AB02F12">
            <wp:extent cx="5931420" cy="273406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1543(18)_F8-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31420" cy="2734062"/>
                    </a:xfrm>
                    <a:prstGeom prst="rect">
                      <a:avLst/>
                    </a:prstGeom>
                  </pic:spPr>
                </pic:pic>
              </a:graphicData>
            </a:graphic>
          </wp:inline>
        </w:drawing>
      </w:r>
    </w:p>
    <w:p w14:paraId="2E55C04E" w14:textId="2FB40C90" w:rsidR="00484D81" w:rsidRPr="008D2355" w:rsidRDefault="00484D81" w:rsidP="00484D81">
      <w:pPr>
        <w:pStyle w:val="FigureNoTitle"/>
      </w:pPr>
      <w:r w:rsidRPr="008D2355">
        <w:t xml:space="preserve">Figure </w:t>
      </w:r>
      <w:r w:rsidR="004C6F13" w:rsidRPr="008D2355">
        <w:t>8</w:t>
      </w:r>
      <w:r w:rsidR="00014D1D" w:rsidRPr="008D2355">
        <w:t>-5</w:t>
      </w:r>
      <w:r w:rsidRPr="008D2355">
        <w:t xml:space="preserve"> – Site-site supporting measurements</w:t>
      </w:r>
    </w:p>
    <w:p w14:paraId="2E55C04F" w14:textId="2952C176" w:rsidR="00484D81" w:rsidRPr="008D2355" w:rsidRDefault="00484D81">
      <w:pPr>
        <w:pStyle w:val="Normalaftertitle"/>
      </w:pPr>
      <w:r w:rsidRPr="008D2355">
        <w:t xml:space="preserve">In this scenario, assume that each SP is responsible for performance </w:t>
      </w:r>
      <w:r w:rsidR="007562A0" w:rsidRPr="008D2355">
        <w:t>security</w:t>
      </w:r>
      <w:r w:rsidRPr="008D2355">
        <w:t xml:space="preserve"> of their egress traffic over peering point links.</w:t>
      </w:r>
    </w:p>
    <w:p w14:paraId="2E55C050" w14:textId="2BBF72BC" w:rsidR="00484D81" w:rsidRPr="008D2355" w:rsidRDefault="00484D81" w:rsidP="00693DF1">
      <w:r w:rsidRPr="008D2355">
        <w:t xml:space="preserve">In order to obtain supporting measurements for the customer service indicated in Figures </w:t>
      </w:r>
      <w:r w:rsidR="004C6F13" w:rsidRPr="008D2355">
        <w:t>8</w:t>
      </w:r>
      <w:r w:rsidR="00704982" w:rsidRPr="008D2355">
        <w:t>-2</w:t>
      </w:r>
      <w:r w:rsidRPr="008D2355">
        <w:t xml:space="preserve"> and </w:t>
      </w:r>
      <w:r w:rsidR="004C6F13" w:rsidRPr="008D2355">
        <w:t>8</w:t>
      </w:r>
      <w:r w:rsidR="00704982" w:rsidRPr="008D2355">
        <w:t>-1</w:t>
      </w:r>
      <w:r w:rsidRPr="008D2355">
        <w:t xml:space="preserve">, the following activities would be performed as indicated in Figure </w:t>
      </w:r>
      <w:r w:rsidR="004C6F13" w:rsidRPr="008D2355">
        <w:t>8</w:t>
      </w:r>
      <w:r w:rsidR="0099219C" w:rsidRPr="008D2355">
        <w:t>-5</w:t>
      </w:r>
      <w:r w:rsidRPr="008D2355">
        <w:t>:</w:t>
      </w:r>
    </w:p>
    <w:p w14:paraId="2E55C051" w14:textId="6AA16DF6" w:rsidR="00484D81" w:rsidRPr="008D2355" w:rsidRDefault="00484D81" w:rsidP="00484D81">
      <w:pPr>
        <w:pStyle w:val="enumlev1"/>
      </w:pPr>
      <w:r w:rsidRPr="008D2355">
        <w:t>1)</w:t>
      </w:r>
      <w:r w:rsidRPr="008D2355">
        <w:tab/>
        <w:t>SP A initiates measurements between DP A and its peering point POP A, for the direction from peering point POP A to DP A</w:t>
      </w:r>
      <w:r w:rsidR="007562A0" w:rsidRPr="008D2355">
        <w:t>;</w:t>
      </w:r>
    </w:p>
    <w:p w14:paraId="2E55C052" w14:textId="4E046423" w:rsidR="00484D81" w:rsidRPr="008D2355" w:rsidRDefault="00484D81" w:rsidP="00484D81">
      <w:pPr>
        <w:pStyle w:val="enumlev1"/>
      </w:pPr>
      <w:r w:rsidRPr="008D2355">
        <w:t>2)</w:t>
      </w:r>
      <w:r w:rsidRPr="008D2355">
        <w:tab/>
        <w:t>SP A initiates measurements between DP A and network B peering point POP, for the direction DP A to peering point POP B</w:t>
      </w:r>
      <w:r w:rsidR="007562A0" w:rsidRPr="008D2355">
        <w:t>;</w:t>
      </w:r>
    </w:p>
    <w:p w14:paraId="2E55C053" w14:textId="19827087" w:rsidR="00484D81" w:rsidRPr="008D2355" w:rsidRDefault="00484D81" w:rsidP="00484D81">
      <w:pPr>
        <w:pStyle w:val="enumlev1"/>
      </w:pPr>
      <w:r w:rsidRPr="008D2355">
        <w:t>3)</w:t>
      </w:r>
      <w:r w:rsidRPr="008D2355">
        <w:tab/>
        <w:t>SP B initiates measurements between DP B and its peering point POP B, for the direction from peering point POP B to DP B</w:t>
      </w:r>
      <w:r w:rsidR="007562A0" w:rsidRPr="008D2355">
        <w:t>;</w:t>
      </w:r>
    </w:p>
    <w:p w14:paraId="2E55C054" w14:textId="77777777" w:rsidR="00484D81" w:rsidRPr="008D2355" w:rsidRDefault="00484D81" w:rsidP="00484D81">
      <w:pPr>
        <w:pStyle w:val="enumlev1"/>
      </w:pPr>
      <w:r w:rsidRPr="008D2355">
        <w:t>4)</w:t>
      </w:r>
      <w:r w:rsidRPr="008D2355">
        <w:tab/>
        <w:t>SP B initiates measurements between DP B and network A peering point POP, for the direction from DP B to peering point POP A.</w:t>
      </w:r>
    </w:p>
    <w:p w14:paraId="2E55C055" w14:textId="77777777" w:rsidR="00484D81" w:rsidRPr="008D2355" w:rsidRDefault="00484D81" w:rsidP="00484D81">
      <w:r w:rsidRPr="008D2355">
        <w:t>In addition to this data being used for an SP to confirm its own transit performance, these measurements may be concatenated:</w:t>
      </w:r>
    </w:p>
    <w:p w14:paraId="2E55C056" w14:textId="3FE68A92" w:rsidR="00484D81" w:rsidRPr="008D2355" w:rsidRDefault="00484D81">
      <w:pPr>
        <w:pStyle w:val="enumlev1"/>
      </w:pPr>
      <w:r w:rsidRPr="008D2355">
        <w:t>•</w:t>
      </w:r>
      <w:r w:rsidRPr="008D2355">
        <w:tab/>
      </w:r>
      <w:r w:rsidR="007562A0" w:rsidRPr="008D2355">
        <w:t>i</w:t>
      </w:r>
      <w:r w:rsidRPr="008D2355">
        <w:t xml:space="preserve">f aggregated with DP-CE measurements it is an estimator of </w:t>
      </w:r>
      <w:r w:rsidR="007562A0" w:rsidRPr="008D2355">
        <w:t>the</w:t>
      </w:r>
      <w:r w:rsidRPr="008D2355">
        <w:t xml:space="preserve"> total CE-peering point performance</w:t>
      </w:r>
      <w:r w:rsidR="007562A0" w:rsidRPr="008D2355">
        <w:t xml:space="preserve"> of an SP;</w:t>
      </w:r>
    </w:p>
    <w:p w14:paraId="2E55C057" w14:textId="7588A72E" w:rsidR="00484D81" w:rsidRPr="008D2355" w:rsidRDefault="00484D81">
      <w:pPr>
        <w:pStyle w:val="enumlev1"/>
      </w:pPr>
      <w:r w:rsidRPr="008D2355">
        <w:t>•</w:t>
      </w:r>
      <w:r w:rsidRPr="008D2355">
        <w:tab/>
      </w:r>
      <w:r w:rsidR="007562A0" w:rsidRPr="008D2355">
        <w:t>t</w:t>
      </w:r>
      <w:r w:rsidRPr="008D2355">
        <w:t xml:space="preserve">his data may be exchanged with partner SPs to provide </w:t>
      </w:r>
      <w:r w:rsidR="007562A0" w:rsidRPr="008D2355">
        <w:t>security</w:t>
      </w:r>
      <w:r w:rsidRPr="008D2355">
        <w:t>, and if aggregated with other supporting measurements, may be used as a sanity check for operating measurements.</w:t>
      </w:r>
    </w:p>
    <w:p w14:paraId="2E55C058" w14:textId="3ABEDFC6" w:rsidR="00484D81" w:rsidRPr="008D2355" w:rsidRDefault="00484D81">
      <w:r w:rsidRPr="008D2355">
        <w:t xml:space="preserve">Note that in Figure </w:t>
      </w:r>
      <w:r w:rsidR="004C6F13" w:rsidRPr="008D2355">
        <w:t>8</w:t>
      </w:r>
      <w:r w:rsidR="00704982" w:rsidRPr="008D2355">
        <w:t>-6</w:t>
      </w:r>
      <w:r w:rsidRPr="008D2355">
        <w:t xml:space="preserve">, four additional supporting measurements are required, </w:t>
      </w:r>
      <w:r w:rsidR="00704982" w:rsidRPr="008D2355">
        <w:t>two</w:t>
      </w:r>
      <w:r w:rsidRPr="008D2355">
        <w:t xml:space="preserve"> for each part of the transit segment</w:t>
      </w:r>
      <w:r w:rsidR="007562A0" w:rsidRPr="008D2355">
        <w:t xml:space="preserve"> of the SP</w:t>
      </w:r>
      <w:r w:rsidRPr="008D2355">
        <w:t>. Further addition of IDQ services across this network would not require additional transit segment measurements</w:t>
      </w:r>
      <w:r w:rsidR="007562A0" w:rsidRPr="008D2355">
        <w:t>,</w:t>
      </w:r>
      <w:r w:rsidRPr="008D2355">
        <w:t xml:space="preserve"> but would reuse the results of these measurements. Extension of the model in Figure </w:t>
      </w:r>
      <w:r w:rsidR="004C6F13" w:rsidRPr="008D2355">
        <w:t>8</w:t>
      </w:r>
      <w:r w:rsidR="00704982" w:rsidRPr="008D2355">
        <w:t>-6</w:t>
      </w:r>
      <w:r w:rsidRPr="008D2355">
        <w:t xml:space="preserve"> to include more SPs would require additional supporting measurement of that SP transit segment.</w:t>
      </w:r>
    </w:p>
    <w:p w14:paraId="2E55C059" w14:textId="348762FD" w:rsidR="00484D81" w:rsidRPr="008D2355" w:rsidRDefault="00484D81">
      <w:r w:rsidRPr="008D2355">
        <w:lastRenderedPageBreak/>
        <w:t xml:space="preserve">The description </w:t>
      </w:r>
      <w:r w:rsidR="007562A0" w:rsidRPr="008D2355">
        <w:t>o</w:t>
      </w:r>
      <w:r w:rsidRPr="008D2355">
        <w:t xml:space="preserve">f supporting measurements </w:t>
      </w:r>
      <w:r w:rsidR="007562A0" w:rsidRPr="008D2355">
        <w:t>in the preceding paragraph</w:t>
      </w:r>
      <w:r w:rsidRPr="008D2355">
        <w:t xml:space="preserve"> is for the case where each SP is responsible for its egress traffic over a single peering link. Similar scenarios may be used in the case of:</w:t>
      </w:r>
    </w:p>
    <w:p w14:paraId="2E55C05A" w14:textId="77777777" w:rsidR="00484D81" w:rsidRPr="008D2355" w:rsidRDefault="00484D81" w:rsidP="001B6E05">
      <w:pPr>
        <w:pStyle w:val="enumlev1"/>
        <w:keepNext/>
        <w:keepLines/>
      </w:pPr>
      <w:r w:rsidRPr="008D2355">
        <w:t>1)</w:t>
      </w:r>
      <w:r w:rsidRPr="008D2355">
        <w:tab/>
        <w:t>dual links (in parallel) where each provider pays for one of the links, and both links are actively used;</w:t>
      </w:r>
    </w:p>
    <w:p w14:paraId="2E55C05B" w14:textId="146A8C2A" w:rsidR="00484D81" w:rsidRPr="008D2355" w:rsidRDefault="00484D81" w:rsidP="00484D81">
      <w:pPr>
        <w:pStyle w:val="enumlev1"/>
      </w:pPr>
      <w:r w:rsidRPr="008D2355">
        <w:t>2)</w:t>
      </w:r>
      <w:r w:rsidRPr="008D2355">
        <w:tab/>
        <w:t xml:space="preserve">third party </w:t>
      </w:r>
      <w:r w:rsidR="007562A0" w:rsidRPr="008D2355">
        <w:t>I</w:t>
      </w:r>
      <w:r w:rsidRPr="008D2355">
        <w:t>nternet exchange points.</w:t>
      </w:r>
    </w:p>
    <w:p w14:paraId="2E55C05C" w14:textId="48ED61B8" w:rsidR="00484D81" w:rsidRPr="008D2355" w:rsidRDefault="00935985" w:rsidP="00484D81">
      <w:pPr>
        <w:pStyle w:val="Heading3"/>
      </w:pPr>
      <w:bookmarkStart w:id="320" w:name="_Toc178390999"/>
      <w:r w:rsidRPr="008D2355">
        <w:t>8.</w:t>
      </w:r>
      <w:r w:rsidR="00484D81" w:rsidRPr="008D2355">
        <w:t>2.3</w:t>
      </w:r>
      <w:r w:rsidR="00484D81" w:rsidRPr="008D2355">
        <w:tab/>
        <w:t>Test measurements scenario</w:t>
      </w:r>
      <w:bookmarkEnd w:id="320"/>
    </w:p>
    <w:p w14:paraId="2E55C05D" w14:textId="77777777" w:rsidR="00484D81" w:rsidRPr="008D2355" w:rsidRDefault="00484D81" w:rsidP="00484D81">
      <w:r w:rsidRPr="008D2355">
        <w:t>Information useful for troubleshooting or prospective customers may require additional measurements.</w:t>
      </w:r>
    </w:p>
    <w:p w14:paraId="1621486A" w14:textId="47EB4FFB" w:rsidR="001B6E05" w:rsidRPr="008D2355" w:rsidRDefault="00861E4B" w:rsidP="001B6E05">
      <w:pPr>
        <w:pStyle w:val="Figure"/>
      </w:pPr>
      <w:r>
        <w:rPr>
          <w:noProof/>
          <w:lang w:eastAsia="en-GB"/>
        </w:rPr>
        <w:drawing>
          <wp:inline distT="0" distB="0" distL="0" distR="0" wp14:anchorId="29681B43" wp14:editId="674305C5">
            <wp:extent cx="5952756" cy="281331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1543(18)_F8-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52756" cy="2813310"/>
                    </a:xfrm>
                    <a:prstGeom prst="rect">
                      <a:avLst/>
                    </a:prstGeom>
                  </pic:spPr>
                </pic:pic>
              </a:graphicData>
            </a:graphic>
          </wp:inline>
        </w:drawing>
      </w:r>
    </w:p>
    <w:p w14:paraId="2E55C05F" w14:textId="137AD79A" w:rsidR="00484D81" w:rsidRPr="008D2355" w:rsidRDefault="00484D81" w:rsidP="00484D81">
      <w:pPr>
        <w:pStyle w:val="FigureNoTitle"/>
      </w:pPr>
      <w:r w:rsidRPr="008D2355">
        <w:t xml:space="preserve">Figure </w:t>
      </w:r>
      <w:r w:rsidR="004C6F13" w:rsidRPr="008D2355">
        <w:t>8</w:t>
      </w:r>
      <w:r w:rsidR="00014D1D" w:rsidRPr="008D2355">
        <w:t>-6</w:t>
      </w:r>
      <w:r w:rsidRPr="008D2355">
        <w:t xml:space="preserve"> – Global-global measurements</w:t>
      </w:r>
    </w:p>
    <w:p w14:paraId="2E55C060" w14:textId="2DB9E50D" w:rsidR="00484D81" w:rsidRPr="008D2355" w:rsidRDefault="00484D81">
      <w:pPr>
        <w:pStyle w:val="Normalaftertitle"/>
      </w:pPr>
      <w:r w:rsidRPr="008D2355">
        <w:t xml:space="preserve">In Figure </w:t>
      </w:r>
      <w:r w:rsidR="004C6F13" w:rsidRPr="008D2355">
        <w:t>8</w:t>
      </w:r>
      <w:r w:rsidR="00704982" w:rsidRPr="008D2355">
        <w:t>-6</w:t>
      </w:r>
      <w:r w:rsidRPr="008D2355">
        <w:t>, SP A or SP B initiates measurements between major global POPs named Metropolis POP and BoomTown POP, and publishes them in a report. This report indicates whether the transit performance targets are met for a significant set of destinations and approximates the expected performance for nearby POPs. This is useful for SP A and SP B as a basis for offering prospective services to customers who connect through or close to the Metropolis and BoomTown POPs.</w:t>
      </w:r>
    </w:p>
    <w:p w14:paraId="2E55C061" w14:textId="4F94F731" w:rsidR="00484D81" w:rsidRPr="008D2355" w:rsidRDefault="00484D81">
      <w:r w:rsidRPr="008D2355">
        <w:t xml:space="preserve">SP A may wish to initiate measurement between DP A and the Metropolis measurement POP. This may be useful for SP A as a basis for offering prospective services to customers who connect both source and destination CEs to </w:t>
      </w:r>
      <w:r w:rsidR="007562A0" w:rsidRPr="008D2355">
        <w:t xml:space="preserve">the </w:t>
      </w:r>
      <w:r w:rsidRPr="008D2355">
        <w:t>SP A network.</w:t>
      </w:r>
    </w:p>
    <w:p w14:paraId="2E55C062" w14:textId="6F880E2D" w:rsidR="00484D81" w:rsidRPr="008D2355" w:rsidRDefault="00484D81">
      <w:r w:rsidRPr="008D2355">
        <w:t>Measurements from each demarcation POP to a significant set of high</w:t>
      </w:r>
      <w:r w:rsidR="007562A0" w:rsidRPr="008D2355">
        <w:t>-</w:t>
      </w:r>
      <w:r w:rsidRPr="008D2355">
        <w:t xml:space="preserve">profile global measurement POPs of multiple SPs may occur for similar purposes. This set of measurements characterizes the transit segment of the network for a representative set of customer traffic flows. The selected global POPs should cover all major cities and continents and include many other </w:t>
      </w:r>
      <w:r w:rsidR="007D4391" w:rsidRPr="008D2355">
        <w:t>SP</w:t>
      </w:r>
      <w:r w:rsidRPr="008D2355">
        <w:t>s. It is expected that a minimum of 50 global POPs would be monitored from each demarcation POP.</w:t>
      </w:r>
    </w:p>
    <w:p w14:paraId="2E55C063" w14:textId="1D56BDEC" w:rsidR="00484D81" w:rsidRPr="008D2355" w:rsidRDefault="00484D81">
      <w:r w:rsidRPr="008D2355">
        <w:lastRenderedPageBreak/>
        <w:t xml:space="preserve">In some cases, a customer may not be satisfied that any of the chosen set of global measurement POPs is sufficient to characterize a specific transit segment. </w:t>
      </w:r>
      <w:r w:rsidR="007562A0" w:rsidRPr="008D2355">
        <w:t>On</w:t>
      </w:r>
      <w:r w:rsidRPr="008D2355">
        <w:t xml:space="preserve"> customer request, an SP may initiate measurements between the customer DP and a set of selected POPs. This would normally be viewed as a custom service. Along with custom end-points, additional statistics and reports could be provided.</w:t>
      </w:r>
    </w:p>
    <w:p w14:paraId="2E55C064" w14:textId="77AEF330" w:rsidR="00484D81" w:rsidRPr="008D2355" w:rsidRDefault="00935985" w:rsidP="00373BEF">
      <w:pPr>
        <w:pStyle w:val="Heading3"/>
      </w:pPr>
      <w:r w:rsidRPr="008D2355">
        <w:t>8.</w:t>
      </w:r>
      <w:r w:rsidR="00484D81" w:rsidRPr="008D2355">
        <w:t>2.4</w:t>
      </w:r>
      <w:r w:rsidR="00484D81" w:rsidRPr="008D2355">
        <w:tab/>
        <w:t xml:space="preserve">Example </w:t>
      </w:r>
      <w:r w:rsidR="00484D81" w:rsidRPr="008D2355">
        <w:rPr>
          <w:rFonts w:eastAsia="Batang"/>
          <w:lang w:eastAsia="ko-KR"/>
        </w:rPr>
        <w:t>p</w:t>
      </w:r>
      <w:r w:rsidR="00484D81" w:rsidRPr="008D2355">
        <w:t xml:space="preserve">assive </w:t>
      </w:r>
      <w:r w:rsidR="00484D81" w:rsidRPr="008D2355">
        <w:rPr>
          <w:rFonts w:eastAsia="Batang"/>
          <w:lang w:eastAsia="ko-KR"/>
        </w:rPr>
        <w:t>m</w:t>
      </w:r>
      <w:r w:rsidR="00484D81" w:rsidRPr="008D2355">
        <w:t>easurement</w:t>
      </w:r>
      <w:r w:rsidR="00484D81" w:rsidRPr="008D2355">
        <w:rPr>
          <w:rFonts w:eastAsia="Batang"/>
          <w:lang w:eastAsia="ko-KR"/>
        </w:rPr>
        <w:t xml:space="preserve"> scenario</w:t>
      </w:r>
      <w:r w:rsidR="00373BEF" w:rsidRPr="008D2355">
        <w:rPr>
          <w:rFonts w:eastAsia="Batang"/>
          <w:lang w:eastAsia="ko-KR"/>
        </w:rPr>
        <w:t xml:space="preserve"> based on the </w:t>
      </w:r>
      <w:r w:rsidR="00373BEF" w:rsidRPr="008D2355">
        <w:t>real-time transport protocol/real-time transport control protocol</w:t>
      </w:r>
      <w:r w:rsidR="00373BEF" w:rsidRPr="008D2355">
        <w:rPr>
          <w:rFonts w:eastAsia="Batang"/>
          <w:lang w:eastAsia="ko-KR"/>
        </w:rPr>
        <w:t>-</w:t>
      </w:r>
    </w:p>
    <w:p w14:paraId="2E55C065" w14:textId="1F70211A" w:rsidR="00484D81" w:rsidRPr="008D2355" w:rsidRDefault="00484D81" w:rsidP="002B78E3">
      <w:pPr>
        <w:rPr>
          <w:rFonts w:eastAsia="MS Mincho"/>
        </w:rPr>
      </w:pPr>
      <w:r w:rsidRPr="008D2355">
        <w:t>Most real-time multimedia applications on IP-based networks use RTP</w:t>
      </w:r>
      <w:r w:rsidRPr="008D2355">
        <w:rPr>
          <w:rFonts w:eastAsia="MS Mincho"/>
        </w:rPr>
        <w:t xml:space="preserve">. </w:t>
      </w:r>
      <w:r w:rsidR="00373BEF" w:rsidRPr="008D2355">
        <w:rPr>
          <w:rFonts w:eastAsia="MS Mincho"/>
        </w:rPr>
        <w:t>P</w:t>
      </w:r>
      <w:r w:rsidRPr="008D2355">
        <w:rPr>
          <w:rFonts w:eastAsia="MS Mincho"/>
        </w:rPr>
        <w:t xml:space="preserve">assive measurement </w:t>
      </w:r>
      <w:r w:rsidR="00373BEF" w:rsidRPr="008D2355">
        <w:rPr>
          <w:rFonts w:eastAsia="MS Mincho"/>
        </w:rPr>
        <w:t xml:space="preserve">based on </w:t>
      </w:r>
      <w:r w:rsidR="000E486E" w:rsidRPr="008D2355">
        <w:rPr>
          <w:rFonts w:eastAsia="MS Mincho"/>
        </w:rPr>
        <w:t xml:space="preserve">the </w:t>
      </w:r>
      <w:r w:rsidR="000E486E" w:rsidRPr="008D2355">
        <w:t>real-time transport protocol</w:t>
      </w:r>
      <w:r w:rsidR="00373BEF" w:rsidRPr="008D2355">
        <w:rPr>
          <w:rFonts w:eastAsia="MS Mincho"/>
        </w:rPr>
        <w:t>/</w:t>
      </w:r>
      <w:r w:rsidR="00373BEF" w:rsidRPr="008D2355">
        <w:t>real-time transport control protocol</w:t>
      </w:r>
      <w:r w:rsidR="00373BEF" w:rsidRPr="008D2355">
        <w:rPr>
          <w:rFonts w:eastAsia="MS Mincho"/>
        </w:rPr>
        <w:t xml:space="preserve"> (RTP/RTCP) </w:t>
      </w:r>
      <w:r w:rsidRPr="008D2355">
        <w:rPr>
          <w:rFonts w:eastAsia="MS Mincho"/>
        </w:rPr>
        <w:t xml:space="preserve">is effective </w:t>
      </w:r>
      <w:r w:rsidRPr="008D2355">
        <w:rPr>
          <w:rFonts w:eastAsia="Batang"/>
          <w:lang w:eastAsia="ko-KR"/>
        </w:rPr>
        <w:t>in that</w:t>
      </w:r>
      <w:r w:rsidRPr="008D2355">
        <w:rPr>
          <w:rFonts w:eastAsia="MS Mincho"/>
        </w:rPr>
        <w:t xml:space="preserve"> it can assist </w:t>
      </w:r>
      <w:r w:rsidR="009C0F13" w:rsidRPr="008D2355">
        <w:rPr>
          <w:rFonts w:eastAsia="MS Mincho"/>
        </w:rPr>
        <w:t>in</w:t>
      </w:r>
      <w:r w:rsidRPr="008D2355">
        <w:rPr>
          <w:rFonts w:eastAsia="MS Mincho"/>
        </w:rPr>
        <w:t xml:space="preserve"> collect</w:t>
      </w:r>
      <w:r w:rsidR="009C0F13" w:rsidRPr="008D2355">
        <w:rPr>
          <w:rFonts w:eastAsia="MS Mincho"/>
        </w:rPr>
        <w:t>ing</w:t>
      </w:r>
      <w:r w:rsidRPr="008D2355">
        <w:rPr>
          <w:rFonts w:eastAsia="MS Mincho"/>
        </w:rPr>
        <w:t xml:space="preserve"> network performance</w:t>
      </w:r>
      <w:r w:rsidR="009C0F13" w:rsidRPr="008D2355">
        <w:rPr>
          <w:rFonts w:eastAsia="MS Mincho"/>
        </w:rPr>
        <w:t xml:space="preserve"> data</w:t>
      </w:r>
      <w:r w:rsidRPr="008D2355">
        <w:rPr>
          <w:rFonts w:eastAsia="MS Mincho"/>
        </w:rPr>
        <w:t xml:space="preserve">. A </w:t>
      </w:r>
      <w:r w:rsidRPr="008D2355">
        <w:rPr>
          <w:rFonts w:eastAsia="Batang"/>
          <w:lang w:eastAsia="ko-KR"/>
        </w:rPr>
        <w:t>p</w:t>
      </w:r>
      <w:r w:rsidRPr="008D2355">
        <w:rPr>
          <w:rFonts w:eastAsia="MS Mincho"/>
        </w:rPr>
        <w:t xml:space="preserve">er-segment based </w:t>
      </w:r>
      <w:r w:rsidRPr="008D2355">
        <w:rPr>
          <w:rFonts w:eastAsia="Batang"/>
          <w:lang w:eastAsia="ko-KR"/>
        </w:rPr>
        <w:t>m</w:t>
      </w:r>
      <w:r w:rsidRPr="008D2355">
        <w:t>easurement scenario is shown in Figure</w:t>
      </w:r>
      <w:r w:rsidRPr="008D2355">
        <w:rPr>
          <w:rFonts w:eastAsia="Batang"/>
          <w:lang w:eastAsia="ko-KR"/>
        </w:rPr>
        <w:t> </w:t>
      </w:r>
      <w:r w:rsidR="004C6F13" w:rsidRPr="008D2355">
        <w:rPr>
          <w:rFonts w:eastAsia="Batang"/>
          <w:lang w:eastAsia="ko-KR"/>
        </w:rPr>
        <w:t>8</w:t>
      </w:r>
      <w:r w:rsidR="00704982" w:rsidRPr="008D2355">
        <w:rPr>
          <w:rFonts w:eastAsia="Batang"/>
          <w:lang w:eastAsia="ko-KR"/>
        </w:rPr>
        <w:t>-7</w:t>
      </w:r>
      <w:r w:rsidRPr="008D2355">
        <w:t xml:space="preserve">, where the </w:t>
      </w:r>
      <w:r w:rsidR="009738C7" w:rsidRPr="008D2355">
        <w:rPr>
          <w:rFonts w:eastAsia="MS Mincho"/>
        </w:rPr>
        <w:t>MP</w:t>
      </w:r>
      <w:r w:rsidRPr="008D2355">
        <w:rPr>
          <w:rFonts w:eastAsia="MS Mincho"/>
        </w:rPr>
        <w:t xml:space="preserve">s are TEs </w:t>
      </w:r>
      <w:r w:rsidRPr="008D2355">
        <w:t>and</w:t>
      </w:r>
      <w:r w:rsidRPr="008D2355">
        <w:rPr>
          <w:rFonts w:eastAsia="MS Mincho"/>
        </w:rPr>
        <w:t xml:space="preserve"> border gateway</w:t>
      </w:r>
      <w:r w:rsidRPr="008D2355">
        <w:rPr>
          <w:rFonts w:eastAsia="Batang"/>
          <w:lang w:eastAsia="ko-KR"/>
        </w:rPr>
        <w:t>s</w:t>
      </w:r>
      <w:r w:rsidRPr="008D2355">
        <w:rPr>
          <w:rFonts w:eastAsia="MS Mincho"/>
        </w:rPr>
        <w:t xml:space="preserve"> (BG</w:t>
      </w:r>
      <w:r w:rsidRPr="008D2355">
        <w:rPr>
          <w:rFonts w:eastAsia="Batang"/>
          <w:lang w:eastAsia="ko-KR"/>
        </w:rPr>
        <w:t>s</w:t>
      </w:r>
      <w:r w:rsidRPr="008D2355">
        <w:rPr>
          <w:rFonts w:eastAsia="MS Mincho"/>
        </w:rPr>
        <w:t xml:space="preserve">) </w:t>
      </w:r>
      <w:r w:rsidR="009C0F13" w:rsidRPr="008D2355">
        <w:rPr>
          <w:rFonts w:eastAsia="MS Mincho"/>
        </w:rPr>
        <w:t>that</w:t>
      </w:r>
      <w:r w:rsidRPr="008D2355">
        <w:rPr>
          <w:rFonts w:eastAsia="MS Mincho"/>
        </w:rPr>
        <w:t xml:space="preserve"> handle RTP/RTCP and RTCP extension packets</w:t>
      </w:r>
      <w:r w:rsidRPr="008D2355">
        <w:t>.</w:t>
      </w:r>
    </w:p>
    <w:p w14:paraId="2E55C066" w14:textId="02B626D2" w:rsidR="00484D81" w:rsidRPr="008D2355" w:rsidRDefault="00484D81" w:rsidP="00A7406E">
      <w:pPr>
        <w:rPr>
          <w:rFonts w:eastAsia="MS Mincho"/>
        </w:rPr>
      </w:pPr>
      <w:r w:rsidRPr="008D2355">
        <w:rPr>
          <w:lang w:eastAsia="ko-KR"/>
        </w:rPr>
        <w:t>Delay and delay</w:t>
      </w:r>
      <w:r w:rsidR="009C0F13" w:rsidRPr="008D2355">
        <w:rPr>
          <w:lang w:eastAsia="ko-KR"/>
        </w:rPr>
        <w:t xml:space="preserve"> </w:t>
      </w:r>
      <w:r w:rsidRPr="008D2355">
        <w:rPr>
          <w:lang w:eastAsia="ko-KR"/>
        </w:rPr>
        <w:t>variation are important to real-time applications such as VoIP and video</w:t>
      </w:r>
      <w:r w:rsidRPr="008D2355">
        <w:rPr>
          <w:lang w:eastAsia="ko-KR"/>
        </w:rPr>
        <w:noBreakHyphen/>
        <w:t xml:space="preserve">streaming. </w:t>
      </w:r>
      <w:r w:rsidR="009C0F13" w:rsidRPr="008D2355">
        <w:rPr>
          <w:lang w:eastAsia="ko-KR"/>
        </w:rPr>
        <w:t xml:space="preserve">The </w:t>
      </w:r>
      <w:r w:rsidRPr="008D2355">
        <w:rPr>
          <w:lang w:eastAsia="ko-KR"/>
        </w:rPr>
        <w:t>R</w:t>
      </w:r>
      <w:r w:rsidR="009C0F13" w:rsidRPr="008D2355">
        <w:rPr>
          <w:lang w:eastAsia="ko-KR"/>
        </w:rPr>
        <w:t>TP</w:t>
      </w:r>
      <w:r w:rsidRPr="008D2355">
        <w:rPr>
          <w:lang w:eastAsia="ko-KR"/>
        </w:rPr>
        <w:t xml:space="preserve"> </w:t>
      </w:r>
      <w:r w:rsidRPr="008D2355">
        <w:rPr>
          <w:rFonts w:eastAsia="Batang"/>
          <w:lang w:eastAsia="ko-KR"/>
        </w:rPr>
        <w:t>[IETF </w:t>
      </w:r>
      <w:r w:rsidRPr="008D2355">
        <w:rPr>
          <w:lang w:eastAsia="ko-KR"/>
        </w:rPr>
        <w:t>RFC 3550</w:t>
      </w:r>
      <w:r w:rsidRPr="008D2355">
        <w:rPr>
          <w:rFonts w:eastAsia="Batang"/>
          <w:lang w:eastAsia="ko-KR"/>
        </w:rPr>
        <w:t>]</w:t>
      </w:r>
      <w:r w:rsidRPr="008D2355">
        <w:rPr>
          <w:lang w:eastAsia="ko-KR"/>
        </w:rPr>
        <w:t xml:space="preserve">) is a transport layer protocol for real-time applications. RTP is designed to be independent of transport or network layer protocols. An RTP packet has </w:t>
      </w:r>
      <w:r w:rsidRPr="008D2355">
        <w:rPr>
          <w:rFonts w:eastAsia="Batang"/>
          <w:lang w:eastAsia="ko-KR"/>
        </w:rPr>
        <w:t>t</w:t>
      </w:r>
      <w:r w:rsidRPr="008D2355">
        <w:rPr>
          <w:lang w:eastAsia="ko-KR"/>
        </w:rPr>
        <w:t xml:space="preserve">imestamp and </w:t>
      </w:r>
      <w:r w:rsidRPr="008D2355">
        <w:rPr>
          <w:rFonts w:eastAsia="Batang"/>
          <w:lang w:eastAsia="ko-KR"/>
        </w:rPr>
        <w:t>s</w:t>
      </w:r>
      <w:r w:rsidRPr="008D2355">
        <w:rPr>
          <w:lang w:eastAsia="ko-KR"/>
        </w:rPr>
        <w:t>equence</w:t>
      </w:r>
      <w:r w:rsidR="009C0F13" w:rsidRPr="008D2355">
        <w:rPr>
          <w:lang w:eastAsia="ko-KR"/>
        </w:rPr>
        <w:t xml:space="preserve"> </w:t>
      </w:r>
      <w:r w:rsidRPr="008D2355">
        <w:rPr>
          <w:lang w:eastAsia="ko-KR"/>
        </w:rPr>
        <w:t xml:space="preserve">number fields in its header. A </w:t>
      </w:r>
      <w:r w:rsidRPr="008D2355">
        <w:rPr>
          <w:rFonts w:eastAsia="Batang"/>
          <w:lang w:eastAsia="ko-KR"/>
        </w:rPr>
        <w:t>passive collection s</w:t>
      </w:r>
      <w:r w:rsidRPr="008D2355">
        <w:rPr>
          <w:lang w:eastAsia="ko-KR"/>
        </w:rPr>
        <w:t>ystem</w:t>
      </w:r>
      <w:r w:rsidRPr="008D2355">
        <w:rPr>
          <w:rFonts w:eastAsia="Batang"/>
          <w:lang w:eastAsia="ko-KR"/>
        </w:rPr>
        <w:t xml:space="preserve"> </w:t>
      </w:r>
      <w:r w:rsidR="009C0F13" w:rsidRPr="008D2355">
        <w:rPr>
          <w:rFonts w:eastAsia="Batang"/>
          <w:lang w:eastAsia="ko-KR"/>
        </w:rPr>
        <w:t>that</w:t>
      </w:r>
      <w:r w:rsidRPr="008D2355">
        <w:rPr>
          <w:rFonts w:eastAsia="Batang"/>
          <w:lang w:eastAsia="ko-KR"/>
        </w:rPr>
        <w:t xml:space="preserve"> resides in either TEs or </w:t>
      </w:r>
      <w:r w:rsidR="002B78E3" w:rsidRPr="008D2355">
        <w:rPr>
          <w:rFonts w:eastAsia="Batang"/>
          <w:lang w:eastAsia="ko-KR"/>
        </w:rPr>
        <w:t>BG</w:t>
      </w:r>
      <w:r w:rsidR="009C0F13" w:rsidRPr="008D2355">
        <w:rPr>
          <w:rFonts w:eastAsia="Batang"/>
          <w:lang w:eastAsia="ko-KR"/>
        </w:rPr>
        <w:t>s</w:t>
      </w:r>
      <w:r w:rsidR="009C0F13" w:rsidRPr="008D2355">
        <w:rPr>
          <w:lang w:eastAsia="ko-KR"/>
        </w:rPr>
        <w:t xml:space="preserve"> </w:t>
      </w:r>
      <w:r w:rsidRPr="008D2355">
        <w:rPr>
          <w:lang w:eastAsia="ko-KR"/>
        </w:rPr>
        <w:t xml:space="preserve">can evaluate </w:t>
      </w:r>
      <w:r w:rsidR="00344C35" w:rsidRPr="008D2355">
        <w:rPr>
          <w:lang w:eastAsia="ko-KR"/>
        </w:rPr>
        <w:t>PL</w:t>
      </w:r>
      <w:r w:rsidRPr="008D2355">
        <w:rPr>
          <w:lang w:eastAsia="ko-KR"/>
        </w:rPr>
        <w:t xml:space="preserve"> </w:t>
      </w:r>
      <w:r w:rsidRPr="008D2355">
        <w:rPr>
          <w:rFonts w:eastAsia="MS Mincho"/>
        </w:rPr>
        <w:t xml:space="preserve">and </w:t>
      </w:r>
      <w:r w:rsidR="00A7406E" w:rsidRPr="008D2355">
        <w:t>DV</w:t>
      </w:r>
      <w:r w:rsidRPr="008D2355">
        <w:rPr>
          <w:rFonts w:eastAsia="MS Mincho"/>
        </w:rPr>
        <w:t xml:space="preserve">. </w:t>
      </w:r>
    </w:p>
    <w:p w14:paraId="2E55C067" w14:textId="55B438BC" w:rsidR="00484D81" w:rsidRPr="008D2355" w:rsidRDefault="00484D81">
      <w:pPr>
        <w:rPr>
          <w:rFonts w:eastAsia="MS Mincho"/>
        </w:rPr>
      </w:pPr>
      <w:r w:rsidRPr="008D2355">
        <w:rPr>
          <w:lang w:eastAsia="ko-KR"/>
        </w:rPr>
        <w:t>RTCP is an optional control protocol for RTP</w:t>
      </w:r>
      <w:r w:rsidRPr="008D2355">
        <w:rPr>
          <w:rFonts w:eastAsia="MS Mincho"/>
        </w:rPr>
        <w:t xml:space="preserve">. Furthermore, </w:t>
      </w:r>
      <w:r w:rsidRPr="008D2355">
        <w:rPr>
          <w:lang w:eastAsia="ko-KR"/>
        </w:rPr>
        <w:t xml:space="preserve">RTCP </w:t>
      </w:r>
      <w:r w:rsidRPr="008D2355">
        <w:t xml:space="preserve">extensions, such as </w:t>
      </w:r>
      <w:r w:rsidR="009C0F13" w:rsidRPr="008D2355">
        <w:t>real-time transport control protocol extended reports (</w:t>
      </w:r>
      <w:r w:rsidRPr="008D2355">
        <w:t>RTCP</w:t>
      </w:r>
      <w:r w:rsidRPr="008D2355">
        <w:noBreakHyphen/>
        <w:t>XRs</w:t>
      </w:r>
      <w:r w:rsidRPr="008D2355">
        <w:rPr>
          <w:rFonts w:eastAsia="MS Mincho"/>
        </w:rPr>
        <w:t xml:space="preserve"> </w:t>
      </w:r>
      <w:r w:rsidRPr="008D2355">
        <w:rPr>
          <w:rFonts w:eastAsia="Batang"/>
          <w:lang w:eastAsia="ko-KR"/>
        </w:rPr>
        <w:t xml:space="preserve">[b-IETF </w:t>
      </w:r>
      <w:r w:rsidRPr="008D2355">
        <w:t>RFC 3611</w:t>
      </w:r>
      <w:r w:rsidRPr="008D2355">
        <w:rPr>
          <w:rFonts w:eastAsia="Batang"/>
          <w:lang w:eastAsia="ko-KR"/>
        </w:rPr>
        <w:t>])</w:t>
      </w:r>
      <w:r w:rsidRPr="008D2355">
        <w:t xml:space="preserve"> are</w:t>
      </w:r>
      <w:r w:rsidRPr="008D2355">
        <w:rPr>
          <w:lang w:eastAsia="ko-KR"/>
        </w:rPr>
        <w:t xml:space="preserve"> </w:t>
      </w:r>
      <w:r w:rsidRPr="008D2355">
        <w:rPr>
          <w:rFonts w:eastAsia="MS Mincho"/>
        </w:rPr>
        <w:t xml:space="preserve">also </w:t>
      </w:r>
      <w:r w:rsidRPr="008D2355">
        <w:rPr>
          <w:lang w:eastAsia="ko-KR"/>
        </w:rPr>
        <w:t>optional control protocol</w:t>
      </w:r>
      <w:r w:rsidRPr="008D2355">
        <w:t>s</w:t>
      </w:r>
      <w:r w:rsidRPr="008D2355">
        <w:rPr>
          <w:lang w:eastAsia="ko-KR"/>
        </w:rPr>
        <w:t xml:space="preserve"> for RTP. Participating TEs exchange RTCP</w:t>
      </w:r>
      <w:r w:rsidRPr="008D2355">
        <w:rPr>
          <w:rFonts w:eastAsia="MS Mincho"/>
        </w:rPr>
        <w:t xml:space="preserve"> and RTCP-XR </w:t>
      </w:r>
      <w:r w:rsidRPr="008D2355">
        <w:rPr>
          <w:lang w:eastAsia="ko-KR"/>
        </w:rPr>
        <w:t>packets. In a</w:t>
      </w:r>
      <w:r w:rsidR="009C0F13" w:rsidRPr="008D2355">
        <w:rPr>
          <w:lang w:eastAsia="ko-KR"/>
        </w:rPr>
        <w:t>n</w:t>
      </w:r>
      <w:r w:rsidRPr="008D2355">
        <w:rPr>
          <w:lang w:eastAsia="ko-KR"/>
        </w:rPr>
        <w:t xml:space="preserve"> RTCP </w:t>
      </w:r>
      <w:r w:rsidRPr="008D2355">
        <w:rPr>
          <w:rFonts w:eastAsia="MS Mincho"/>
        </w:rPr>
        <w:t xml:space="preserve">and RTCP-XR </w:t>
      </w:r>
      <w:r w:rsidRPr="008D2355">
        <w:rPr>
          <w:lang w:eastAsia="ko-KR"/>
        </w:rPr>
        <w:t xml:space="preserve">packet, performance </w:t>
      </w:r>
      <w:r w:rsidRPr="008D2355">
        <w:rPr>
          <w:rFonts w:eastAsia="MS Mincho"/>
        </w:rPr>
        <w:t xml:space="preserve">metrics of </w:t>
      </w:r>
      <w:r w:rsidRPr="008D2355">
        <w:rPr>
          <w:rFonts w:eastAsia="Batang"/>
          <w:lang w:eastAsia="ko-KR"/>
        </w:rPr>
        <w:t>its application</w:t>
      </w:r>
      <w:r w:rsidRPr="008D2355">
        <w:rPr>
          <w:rFonts w:eastAsia="MS Mincho"/>
        </w:rPr>
        <w:t xml:space="preserve"> service</w:t>
      </w:r>
      <w:r w:rsidRPr="008D2355">
        <w:rPr>
          <w:rFonts w:eastAsia="Batang"/>
          <w:lang w:eastAsia="ko-KR"/>
        </w:rPr>
        <w:t>s</w:t>
      </w:r>
      <w:r w:rsidRPr="008D2355">
        <w:rPr>
          <w:rFonts w:eastAsia="MS Mincho"/>
        </w:rPr>
        <w:t xml:space="preserve"> </w:t>
      </w:r>
      <w:r w:rsidRPr="008D2355">
        <w:rPr>
          <w:lang w:eastAsia="ko-KR"/>
        </w:rPr>
        <w:t xml:space="preserve">are reported. TEs </w:t>
      </w:r>
      <w:r w:rsidR="002B78E3" w:rsidRPr="008D2355">
        <w:rPr>
          <w:lang w:eastAsia="ko-KR"/>
        </w:rPr>
        <w:t xml:space="preserve">are </w:t>
      </w:r>
      <w:r w:rsidRPr="008D2355">
        <w:rPr>
          <w:lang w:eastAsia="ko-KR"/>
        </w:rPr>
        <w:t xml:space="preserve">also able to evaluate rough round-trip delay with these packets. </w:t>
      </w:r>
    </w:p>
    <w:p w14:paraId="2E55C068" w14:textId="3D08B16C" w:rsidR="00484D81" w:rsidRPr="008D2355" w:rsidRDefault="00484D81" w:rsidP="007D4391">
      <w:pPr>
        <w:rPr>
          <w:rFonts w:eastAsia="Batang"/>
          <w:lang w:eastAsia="ko-KR"/>
        </w:rPr>
      </w:pPr>
      <w:r w:rsidRPr="008D2355">
        <w:t>Figure</w:t>
      </w:r>
      <w:r w:rsidRPr="008D2355">
        <w:rPr>
          <w:lang w:eastAsia="ko-KR"/>
        </w:rPr>
        <w:t> </w:t>
      </w:r>
      <w:r w:rsidR="004C6F13" w:rsidRPr="008D2355">
        <w:rPr>
          <w:lang w:eastAsia="ko-KR"/>
        </w:rPr>
        <w:t>8</w:t>
      </w:r>
      <w:r w:rsidR="00704982" w:rsidRPr="008D2355">
        <w:rPr>
          <w:lang w:eastAsia="ko-KR"/>
        </w:rPr>
        <w:t>-7</w:t>
      </w:r>
      <w:r w:rsidRPr="008D2355">
        <w:t xml:space="preserve"> represents two connected </w:t>
      </w:r>
      <w:r w:rsidR="007D4391" w:rsidRPr="008D2355">
        <w:t>SP</w:t>
      </w:r>
      <w:r w:rsidRPr="008D2355">
        <w:t xml:space="preserve">s, A and B, each having regional and access networks to which end </w:t>
      </w:r>
      <w:r w:rsidRPr="008D2355">
        <w:rPr>
          <w:rFonts w:eastAsia="Batang"/>
          <w:lang w:eastAsia="ko-KR"/>
        </w:rPr>
        <w:t>c</w:t>
      </w:r>
      <w:r w:rsidRPr="008D2355">
        <w:t xml:space="preserve">ustomers have managed </w:t>
      </w:r>
      <w:r w:rsidRPr="008D2355">
        <w:rPr>
          <w:rFonts w:eastAsia="MS Mincho"/>
        </w:rPr>
        <w:t>TE</w:t>
      </w:r>
      <w:r w:rsidRPr="008D2355">
        <w:t>s.</w:t>
      </w:r>
    </w:p>
    <w:p w14:paraId="016BD1E0" w14:textId="1A63680D" w:rsidR="001B6E05" w:rsidRPr="008D2355" w:rsidRDefault="00861E4B" w:rsidP="001B6E05">
      <w:pPr>
        <w:pStyle w:val="Figure"/>
      </w:pPr>
      <w:r>
        <w:rPr>
          <w:noProof/>
          <w:lang w:eastAsia="en-GB"/>
        </w:rPr>
        <w:lastRenderedPageBreak/>
        <w:drawing>
          <wp:inline distT="0" distB="0" distL="0" distR="0" wp14:anchorId="729B6C06" wp14:editId="59B50496">
            <wp:extent cx="5937516" cy="2977902"/>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1543(18)_F8-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37516" cy="2977902"/>
                    </a:xfrm>
                    <a:prstGeom prst="rect">
                      <a:avLst/>
                    </a:prstGeom>
                  </pic:spPr>
                </pic:pic>
              </a:graphicData>
            </a:graphic>
          </wp:inline>
        </w:drawing>
      </w:r>
    </w:p>
    <w:p w14:paraId="2E55C06A" w14:textId="1071ADAE" w:rsidR="00484D81" w:rsidRPr="008D2355" w:rsidRDefault="00484D81" w:rsidP="000E486E">
      <w:pPr>
        <w:pStyle w:val="FigureNoTitle"/>
      </w:pPr>
      <w:r w:rsidRPr="008D2355">
        <w:t xml:space="preserve">Figure </w:t>
      </w:r>
      <w:r w:rsidR="004C6F13" w:rsidRPr="008D2355">
        <w:t>8</w:t>
      </w:r>
      <w:r w:rsidR="00014D1D" w:rsidRPr="008D2355">
        <w:t>-7</w:t>
      </w:r>
      <w:r w:rsidRPr="008D2355">
        <w:t> </w:t>
      </w:r>
      <w:r w:rsidRPr="008D2355">
        <w:rPr>
          <w:lang w:eastAsia="ko-KR"/>
        </w:rPr>
        <w:t>–</w:t>
      </w:r>
      <w:r w:rsidRPr="008D2355">
        <w:t> </w:t>
      </w:r>
      <w:r w:rsidR="000E486E" w:rsidRPr="008D2355">
        <w:rPr>
          <w:lang w:eastAsia="ko-KR"/>
        </w:rPr>
        <w:t>P</w:t>
      </w:r>
      <w:r w:rsidRPr="008D2355">
        <w:rPr>
          <w:lang w:eastAsia="ko-KR"/>
        </w:rPr>
        <w:t>assive</w:t>
      </w:r>
      <w:r w:rsidRPr="008D2355">
        <w:rPr>
          <w:rFonts w:eastAsia="MS Mincho"/>
          <w:lang w:eastAsia="ja-JP"/>
        </w:rPr>
        <w:t xml:space="preserve"> m</w:t>
      </w:r>
      <w:r w:rsidRPr="008D2355">
        <w:t>easurement</w:t>
      </w:r>
      <w:r w:rsidR="000E486E" w:rsidRPr="008D2355">
        <w:t xml:space="preserve"> based on the </w:t>
      </w:r>
      <w:r w:rsidR="000E486E" w:rsidRPr="008D2355">
        <w:rPr>
          <w:lang w:eastAsia="ko-KR"/>
        </w:rPr>
        <w:t>r</w:t>
      </w:r>
      <w:r w:rsidR="000E486E" w:rsidRPr="008D2355">
        <w:t xml:space="preserve">eal-time </w:t>
      </w:r>
      <w:r w:rsidR="000E486E" w:rsidRPr="008D2355">
        <w:rPr>
          <w:lang w:eastAsia="ko-KR"/>
        </w:rPr>
        <w:t>t</w:t>
      </w:r>
      <w:r w:rsidR="000E486E" w:rsidRPr="008D2355">
        <w:t xml:space="preserve">ransport </w:t>
      </w:r>
      <w:r w:rsidR="000E486E" w:rsidRPr="008D2355">
        <w:rPr>
          <w:lang w:eastAsia="ko-KR"/>
        </w:rPr>
        <w:t>p</w:t>
      </w:r>
      <w:r w:rsidR="000E486E" w:rsidRPr="008D2355">
        <w:t>rotocol</w:t>
      </w:r>
      <w:r w:rsidR="000E486E" w:rsidRPr="008D2355">
        <w:rPr>
          <w:lang w:eastAsia="ko-KR"/>
        </w:rPr>
        <w:t>/r</w:t>
      </w:r>
      <w:r w:rsidR="000E486E" w:rsidRPr="008D2355">
        <w:t xml:space="preserve">eal-time </w:t>
      </w:r>
      <w:r w:rsidR="000E486E" w:rsidRPr="008D2355">
        <w:rPr>
          <w:lang w:eastAsia="ko-KR"/>
        </w:rPr>
        <w:t>t</w:t>
      </w:r>
      <w:r w:rsidR="000E486E" w:rsidRPr="008D2355">
        <w:t xml:space="preserve">ransport </w:t>
      </w:r>
      <w:r w:rsidR="000E486E" w:rsidRPr="008D2355">
        <w:rPr>
          <w:lang w:eastAsia="ko-KR"/>
        </w:rPr>
        <w:t>c</w:t>
      </w:r>
      <w:r w:rsidR="000E486E" w:rsidRPr="008D2355">
        <w:t xml:space="preserve">ontrol </w:t>
      </w:r>
      <w:r w:rsidR="000E486E" w:rsidRPr="008D2355">
        <w:rPr>
          <w:lang w:eastAsia="ko-KR"/>
        </w:rPr>
        <w:t>p</w:t>
      </w:r>
      <w:r w:rsidR="000E486E" w:rsidRPr="008D2355">
        <w:t>rotocol</w:t>
      </w:r>
    </w:p>
    <w:p w14:paraId="2E55C06B" w14:textId="77777777" w:rsidR="00484D81" w:rsidRPr="008D2355" w:rsidRDefault="00484D81" w:rsidP="00484D81">
      <w:pPr>
        <w:pStyle w:val="Normalaftertitle"/>
        <w:rPr>
          <w:rFonts w:eastAsia="Batang"/>
          <w:lang w:eastAsia="ko-KR"/>
        </w:rPr>
      </w:pPr>
      <w:r w:rsidRPr="008D2355">
        <w:t xml:space="preserve">The following operating measurements are required to estimate the </w:t>
      </w:r>
      <w:r w:rsidRPr="008D2355">
        <w:rPr>
          <w:rFonts w:eastAsia="MS Mincho"/>
        </w:rPr>
        <w:t xml:space="preserve">per-segment based </w:t>
      </w:r>
      <w:r w:rsidRPr="008D2355">
        <w:t xml:space="preserve">performance </w:t>
      </w:r>
      <w:r w:rsidRPr="008D2355">
        <w:rPr>
          <w:rFonts w:eastAsia="MS Mincho"/>
        </w:rPr>
        <w:t>between TE A and TE B using RTP/RTCP and RTCP extension packets</w:t>
      </w:r>
      <w:r w:rsidRPr="008D2355">
        <w:t>:</w:t>
      </w:r>
    </w:p>
    <w:p w14:paraId="2E55C06C" w14:textId="7420A23B" w:rsidR="00484D81" w:rsidRPr="008D2355" w:rsidRDefault="00484D81" w:rsidP="00484D81">
      <w:pPr>
        <w:pStyle w:val="enumlev1"/>
      </w:pPr>
      <w:r w:rsidRPr="008D2355">
        <w:rPr>
          <w:rFonts w:eastAsia="MS Mincho"/>
        </w:rPr>
        <w:t>1)</w:t>
      </w:r>
      <w:r w:rsidRPr="008D2355">
        <w:rPr>
          <w:rFonts w:eastAsia="MS Mincho"/>
        </w:rPr>
        <w:tab/>
        <w:t>TE</w:t>
      </w:r>
      <w:r w:rsidRPr="008D2355">
        <w:t xml:space="preserve"> A initiates </w:t>
      </w:r>
      <w:r w:rsidRPr="008D2355">
        <w:rPr>
          <w:rFonts w:eastAsia="MS Mincho"/>
        </w:rPr>
        <w:t>RTP sessions between TE A</w:t>
      </w:r>
      <w:r w:rsidRPr="008D2355">
        <w:t xml:space="preserve"> </w:t>
      </w:r>
      <w:r w:rsidRPr="008D2355">
        <w:rPr>
          <w:rFonts w:eastAsia="MS Mincho"/>
        </w:rPr>
        <w:t xml:space="preserve">of </w:t>
      </w:r>
      <w:r w:rsidRPr="008D2355">
        <w:t xml:space="preserve">site A and </w:t>
      </w:r>
      <w:r w:rsidRPr="008D2355">
        <w:rPr>
          <w:rFonts w:eastAsia="MS Mincho"/>
        </w:rPr>
        <w:t>TE B</w:t>
      </w:r>
      <w:r w:rsidRPr="008D2355">
        <w:t xml:space="preserve"> </w:t>
      </w:r>
      <w:r w:rsidRPr="008D2355">
        <w:rPr>
          <w:rFonts w:eastAsia="MS Mincho"/>
        </w:rPr>
        <w:t>of site</w:t>
      </w:r>
      <w:r w:rsidRPr="008D2355">
        <w:t xml:space="preserve"> </w:t>
      </w:r>
      <w:r w:rsidRPr="008D2355">
        <w:rPr>
          <w:rFonts w:eastAsia="MS Mincho"/>
        </w:rPr>
        <w:t>B</w:t>
      </w:r>
      <w:r w:rsidR="002B78E3" w:rsidRPr="008D2355">
        <w:rPr>
          <w:rFonts w:eastAsia="MS Mincho"/>
        </w:rPr>
        <w:t>;</w:t>
      </w:r>
    </w:p>
    <w:p w14:paraId="2E55C06D" w14:textId="22FCB037" w:rsidR="00484D81" w:rsidRPr="008D2355" w:rsidRDefault="00484D81" w:rsidP="00484D81">
      <w:pPr>
        <w:pStyle w:val="enumlev1"/>
      </w:pPr>
      <w:r w:rsidRPr="008D2355">
        <w:rPr>
          <w:rFonts w:eastAsia="MS Mincho"/>
        </w:rPr>
        <w:t>2)</w:t>
      </w:r>
      <w:r w:rsidRPr="008D2355">
        <w:rPr>
          <w:rFonts w:eastAsia="MS Mincho"/>
        </w:rPr>
        <w:tab/>
      </w:r>
      <w:r w:rsidR="002B78E3" w:rsidRPr="008D2355">
        <w:rPr>
          <w:rFonts w:eastAsia="MS Mincho"/>
        </w:rPr>
        <w:t>w</w:t>
      </w:r>
      <w:r w:rsidRPr="008D2355">
        <w:rPr>
          <w:rFonts w:eastAsia="MS Mincho"/>
        </w:rPr>
        <w:t>hen the sessions are established, TE A and TE B communicate RTP/RTCP packets</w:t>
      </w:r>
      <w:r w:rsidR="002B78E3" w:rsidRPr="008D2355">
        <w:rPr>
          <w:rFonts w:eastAsia="MS Mincho"/>
        </w:rPr>
        <w:t>,</w:t>
      </w:r>
      <w:r w:rsidRPr="008D2355">
        <w:rPr>
          <w:rFonts w:eastAsia="MS Mincho"/>
        </w:rPr>
        <w:t xml:space="preserve"> as well as RTCP-XR packets</w:t>
      </w:r>
      <w:r w:rsidR="002B78E3" w:rsidRPr="008D2355">
        <w:rPr>
          <w:rFonts w:eastAsia="MS Mincho"/>
        </w:rPr>
        <w:t>;</w:t>
      </w:r>
    </w:p>
    <w:p w14:paraId="2E55C06E" w14:textId="5300EE58" w:rsidR="00484D81" w:rsidRPr="008D2355" w:rsidRDefault="00484D81" w:rsidP="00484D81">
      <w:pPr>
        <w:pStyle w:val="enumlev1"/>
      </w:pPr>
      <w:r w:rsidRPr="008D2355">
        <w:rPr>
          <w:rFonts w:eastAsia="MS Mincho"/>
        </w:rPr>
        <w:t>3)</w:t>
      </w:r>
      <w:r w:rsidRPr="008D2355">
        <w:rPr>
          <w:rFonts w:eastAsia="MS Mincho"/>
        </w:rPr>
        <w:tab/>
        <w:t>BGs</w:t>
      </w:r>
      <w:r w:rsidR="002B78E3" w:rsidRPr="008D2355">
        <w:rPr>
          <w:rFonts w:eastAsia="MS Mincho"/>
        </w:rPr>
        <w:t>,</w:t>
      </w:r>
      <w:r w:rsidRPr="008D2355">
        <w:rPr>
          <w:rFonts w:eastAsia="MS Mincho"/>
        </w:rPr>
        <w:t xml:space="preserve"> which are located</w:t>
      </w:r>
      <w:r w:rsidRPr="008D2355">
        <w:t xml:space="preserve"> </w:t>
      </w:r>
      <w:r w:rsidRPr="008D2355">
        <w:rPr>
          <w:rFonts w:eastAsia="MS Mincho"/>
        </w:rPr>
        <w:t>over the path of the RTP/RTCP flows</w:t>
      </w:r>
      <w:r w:rsidR="002B78E3" w:rsidRPr="008D2355">
        <w:rPr>
          <w:rFonts w:eastAsia="MS Mincho"/>
        </w:rPr>
        <w:t>,</w:t>
      </w:r>
      <w:r w:rsidRPr="008D2355">
        <w:rPr>
          <w:rFonts w:eastAsia="MS Mincho"/>
        </w:rPr>
        <w:t xml:space="preserve"> measure the performance based on the information provided in </w:t>
      </w:r>
      <w:r w:rsidR="002B78E3" w:rsidRPr="008D2355">
        <w:rPr>
          <w:rFonts w:eastAsia="MS Mincho"/>
        </w:rPr>
        <w:t xml:space="preserve">the </w:t>
      </w:r>
      <w:r w:rsidRPr="008D2355">
        <w:rPr>
          <w:rFonts w:eastAsia="MS Mincho"/>
        </w:rPr>
        <w:t>RTP/RTCP/RTCP-XR packets</w:t>
      </w:r>
      <w:r w:rsidR="002B78E3" w:rsidRPr="008D2355">
        <w:rPr>
          <w:rFonts w:eastAsia="MS Mincho"/>
        </w:rPr>
        <w:t>;</w:t>
      </w:r>
    </w:p>
    <w:p w14:paraId="2E55C06F" w14:textId="65C480EE" w:rsidR="00484D81" w:rsidRPr="008D2355" w:rsidRDefault="00484D81" w:rsidP="00484D81">
      <w:pPr>
        <w:pStyle w:val="enumlev1"/>
      </w:pPr>
      <w:r w:rsidRPr="008D2355">
        <w:rPr>
          <w:rFonts w:eastAsia="MS Mincho"/>
        </w:rPr>
        <w:t>4)</w:t>
      </w:r>
      <w:r w:rsidRPr="008D2355">
        <w:rPr>
          <w:rFonts w:eastAsia="MS Mincho"/>
        </w:rPr>
        <w:tab/>
        <w:t>TEs and BGs can independently collect the performance metrics of their own segment</w:t>
      </w:r>
      <w:r w:rsidR="002B78E3" w:rsidRPr="008D2355">
        <w:rPr>
          <w:rFonts w:eastAsia="MS Mincho"/>
        </w:rPr>
        <w:t>;</w:t>
      </w:r>
    </w:p>
    <w:p w14:paraId="2E55C070" w14:textId="5A58755F" w:rsidR="00484D81" w:rsidRPr="008D2355" w:rsidRDefault="00484D81" w:rsidP="00484D81">
      <w:pPr>
        <w:pStyle w:val="enumlev1"/>
      </w:pPr>
      <w:r w:rsidRPr="008D2355">
        <w:rPr>
          <w:rFonts w:eastAsia="MS Mincho"/>
        </w:rPr>
        <w:t>5)</w:t>
      </w:r>
      <w:r w:rsidRPr="008D2355">
        <w:rPr>
          <w:rFonts w:eastAsia="MS Mincho"/>
        </w:rPr>
        <w:tab/>
      </w:r>
      <w:r w:rsidR="002B78E3" w:rsidRPr="008D2355">
        <w:rPr>
          <w:rFonts w:eastAsia="MS Mincho"/>
        </w:rPr>
        <w:t>t</w:t>
      </w:r>
      <w:r w:rsidRPr="008D2355">
        <w:rPr>
          <w:rFonts w:eastAsia="MS Mincho"/>
        </w:rPr>
        <w:t xml:space="preserve">he reports of metrics collected at TEs and BGs are sent to </w:t>
      </w:r>
      <w:r w:rsidRPr="008D2355">
        <w:rPr>
          <w:rFonts w:eastAsia="Batang"/>
          <w:lang w:eastAsia="ko-KR"/>
        </w:rPr>
        <w:t>the management system.</w:t>
      </w:r>
    </w:p>
    <w:p w14:paraId="2E55C071" w14:textId="3E9317EE" w:rsidR="00484D81" w:rsidRPr="008D2355" w:rsidRDefault="00484D81">
      <w:pPr>
        <w:rPr>
          <w:rFonts w:eastAsia="Batang"/>
          <w:lang w:eastAsia="ko-KR"/>
        </w:rPr>
      </w:pPr>
      <w:r w:rsidRPr="008D2355">
        <w:rPr>
          <w:rFonts w:eastAsia="Batang"/>
          <w:lang w:eastAsia="ko-KR"/>
        </w:rPr>
        <w:t>The TE-to-TE, site-to-site, edge-to-edge scenarios do not apply in the case of RTP/RTCP-based passive measurement procedures</w:t>
      </w:r>
      <w:r w:rsidR="002B78E3" w:rsidRPr="008D2355">
        <w:rPr>
          <w:rFonts w:eastAsia="Batang"/>
          <w:lang w:eastAsia="ko-KR"/>
        </w:rPr>
        <w:t>,</w:t>
      </w:r>
      <w:r w:rsidRPr="008D2355">
        <w:rPr>
          <w:rFonts w:eastAsia="Batang"/>
          <w:lang w:eastAsia="ko-KR"/>
        </w:rPr>
        <w:t xml:space="preserve"> since it is an application level performance measurement. It only has significance in terms of the TE-to-TE case. However, the performance metrics of other scenarios (site-to-site and edge-to-edge) can still be reported as described by the procedure</w:t>
      </w:r>
      <w:r w:rsidR="002B78E3" w:rsidRPr="008D2355">
        <w:rPr>
          <w:rFonts w:eastAsia="Batang"/>
          <w:lang w:eastAsia="ko-KR"/>
        </w:rPr>
        <w:t xml:space="preserve"> in the preceding paragraph</w:t>
      </w:r>
      <w:r w:rsidRPr="008D2355">
        <w:rPr>
          <w:rFonts w:eastAsia="Batang"/>
          <w:lang w:eastAsia="ko-KR"/>
        </w:rPr>
        <w:t>.</w:t>
      </w:r>
    </w:p>
    <w:p w14:paraId="2E55C072" w14:textId="77777777" w:rsidR="00484D81" w:rsidRPr="008D2355" w:rsidRDefault="00484D81" w:rsidP="00484D81">
      <w:pPr>
        <w:pStyle w:val="Note"/>
        <w:keepNext/>
        <w:rPr>
          <w:rFonts w:eastAsia="MS Mincho"/>
        </w:rPr>
      </w:pPr>
      <w:r w:rsidRPr="008D2355">
        <w:rPr>
          <w:rFonts w:eastAsia="MS Mincho"/>
        </w:rPr>
        <w:t>NOTE 1 – For conversational applications, metric reports of both directions between TE A and TE B are collected at BGs at the same time.</w:t>
      </w:r>
    </w:p>
    <w:p w14:paraId="2E55C073" w14:textId="2C09EDC3" w:rsidR="00484D81" w:rsidRPr="008D2355" w:rsidRDefault="00484D81" w:rsidP="00484D81">
      <w:pPr>
        <w:pStyle w:val="Note"/>
        <w:rPr>
          <w:rFonts w:eastAsia="MS Mincho"/>
        </w:rPr>
      </w:pPr>
      <w:r w:rsidRPr="008D2355">
        <w:rPr>
          <w:rFonts w:eastAsia="MS Mincho"/>
        </w:rPr>
        <w:t>NOTE 2 – For one-way streaming applications, metrics reports of the selected direction between TE A and TE B are collected at BGs.</w:t>
      </w:r>
    </w:p>
    <w:p w14:paraId="2E55C074" w14:textId="13F325B0" w:rsidR="00484D81" w:rsidRPr="008D2355" w:rsidRDefault="00484D81">
      <w:pPr>
        <w:pStyle w:val="Note"/>
        <w:rPr>
          <w:rFonts w:eastAsia="Batang"/>
          <w:lang w:eastAsia="ko-KR"/>
        </w:rPr>
      </w:pPr>
      <w:r w:rsidRPr="008D2355">
        <w:rPr>
          <w:rFonts w:eastAsia="MS Mincho"/>
        </w:rPr>
        <w:t xml:space="preserve">NOTE 3 – Management systems can choose TEs and BGs </w:t>
      </w:r>
      <w:r w:rsidR="002B78E3" w:rsidRPr="008D2355">
        <w:rPr>
          <w:rFonts w:eastAsia="MS Mincho"/>
        </w:rPr>
        <w:t>that</w:t>
      </w:r>
      <w:r w:rsidRPr="008D2355">
        <w:rPr>
          <w:rFonts w:eastAsia="MS Mincho"/>
        </w:rPr>
        <w:t xml:space="preserve"> send metrics reports depend</w:t>
      </w:r>
      <w:r w:rsidRPr="008D2355">
        <w:rPr>
          <w:rFonts w:eastAsia="Batang"/>
          <w:lang w:eastAsia="ko-KR"/>
        </w:rPr>
        <w:t>ing</w:t>
      </w:r>
      <w:r w:rsidRPr="008D2355">
        <w:rPr>
          <w:rFonts w:eastAsia="MS Mincho"/>
        </w:rPr>
        <w:t xml:space="preserve"> on the type of application.</w:t>
      </w:r>
    </w:p>
    <w:p w14:paraId="2E55C075" w14:textId="71F98E3A" w:rsidR="00484D81" w:rsidRPr="008D2355" w:rsidRDefault="00935985" w:rsidP="00484D81">
      <w:pPr>
        <w:pStyle w:val="Heading3"/>
      </w:pPr>
      <w:r w:rsidRPr="008D2355">
        <w:rPr>
          <w:rFonts w:eastAsia="Batang"/>
          <w:lang w:eastAsia="ko-KR"/>
        </w:rPr>
        <w:lastRenderedPageBreak/>
        <w:t>8.</w:t>
      </w:r>
      <w:r w:rsidR="00484D81" w:rsidRPr="008D2355">
        <w:rPr>
          <w:rFonts w:eastAsia="Batang"/>
          <w:lang w:eastAsia="ko-KR"/>
        </w:rPr>
        <w:t>2.5</w:t>
      </w:r>
      <w:r w:rsidR="00484D81" w:rsidRPr="008D2355">
        <w:rPr>
          <w:rFonts w:eastAsia="Batang"/>
          <w:lang w:eastAsia="ko-KR"/>
        </w:rPr>
        <w:tab/>
        <w:t>Example spatial</w:t>
      </w:r>
      <w:r w:rsidR="00484D81" w:rsidRPr="008D2355">
        <w:t xml:space="preserve"> </w:t>
      </w:r>
      <w:r w:rsidR="00484D81" w:rsidRPr="008D2355">
        <w:rPr>
          <w:rFonts w:eastAsia="Batang"/>
          <w:lang w:eastAsia="ko-KR"/>
        </w:rPr>
        <w:t>m</w:t>
      </w:r>
      <w:r w:rsidR="00484D81" w:rsidRPr="008D2355">
        <w:t>easurement</w:t>
      </w:r>
      <w:r w:rsidR="00484D81" w:rsidRPr="008D2355">
        <w:rPr>
          <w:rFonts w:eastAsia="Batang"/>
          <w:lang w:eastAsia="ko-KR"/>
        </w:rPr>
        <w:t xml:space="preserve"> scenario</w:t>
      </w:r>
    </w:p>
    <w:p w14:paraId="2E55C076" w14:textId="13B07FF0" w:rsidR="00484D81" w:rsidRPr="008D2355" w:rsidRDefault="00484D81">
      <w:pPr>
        <w:rPr>
          <w:rFonts w:eastAsia="Batang"/>
          <w:lang w:eastAsia="ko-KR"/>
        </w:rPr>
      </w:pPr>
      <w:r w:rsidRPr="008D2355">
        <w:rPr>
          <w:lang w:eastAsia="ko-KR"/>
        </w:rPr>
        <w:t>Active and passive measurement</w:t>
      </w:r>
      <w:r w:rsidRPr="008D2355">
        <w:rPr>
          <w:rFonts w:eastAsia="Batang"/>
          <w:lang w:eastAsia="ko-KR"/>
        </w:rPr>
        <w:t xml:space="preserve"> procedures</w:t>
      </w:r>
      <w:r w:rsidRPr="008D2355">
        <w:rPr>
          <w:lang w:eastAsia="ko-KR"/>
        </w:rPr>
        <w:t xml:space="preserve"> can be used independently to meet specific purpose</w:t>
      </w:r>
      <w:r w:rsidRPr="008D2355">
        <w:rPr>
          <w:rFonts w:eastAsia="Batang"/>
          <w:lang w:eastAsia="ko-KR"/>
        </w:rPr>
        <w:t>s</w:t>
      </w:r>
      <w:r w:rsidRPr="008D2355">
        <w:rPr>
          <w:lang w:eastAsia="ko-KR"/>
        </w:rPr>
        <w:t>. However, there may be a situation where passive measurements can take advantage of active probes</w:t>
      </w:r>
      <w:r w:rsidR="00534E71" w:rsidRPr="008D2355">
        <w:rPr>
          <w:lang w:eastAsia="ko-KR"/>
        </w:rPr>
        <w:t>,</w:t>
      </w:r>
      <w:r w:rsidRPr="008D2355">
        <w:rPr>
          <w:lang w:eastAsia="ko-KR"/>
        </w:rPr>
        <w:t xml:space="preserve"> enabling both methods to be used cooperatively. For example, a TE-to-TE operating active measurement </w:t>
      </w:r>
      <w:r w:rsidRPr="008D2355">
        <w:rPr>
          <w:rFonts w:eastAsia="Batang"/>
          <w:lang w:eastAsia="ko-KR"/>
        </w:rPr>
        <w:t>procedure</w:t>
      </w:r>
      <w:r w:rsidRPr="008D2355">
        <w:rPr>
          <w:lang w:eastAsia="ko-KR"/>
        </w:rPr>
        <w:t xml:space="preserve"> requires separate measurement of several segments, and each segment requires a pair of active </w:t>
      </w:r>
      <w:r w:rsidR="009738C7" w:rsidRPr="008D2355">
        <w:rPr>
          <w:lang w:eastAsia="ko-KR"/>
        </w:rPr>
        <w:t>MP</w:t>
      </w:r>
      <w:r w:rsidRPr="008D2355">
        <w:rPr>
          <w:lang w:eastAsia="ko-KR"/>
        </w:rPr>
        <w:t xml:space="preserve">s. The measurement results from each segment are aggregated to make end-to-end metrics. Another possible solution is to have a single TE-to-TE active measurement and a number of passive measurement devices deployed at </w:t>
      </w:r>
      <w:r w:rsidRPr="008D2355">
        <w:rPr>
          <w:rFonts w:eastAsia="Batang"/>
          <w:lang w:eastAsia="ko-KR"/>
        </w:rPr>
        <w:t>some MPs</w:t>
      </w:r>
      <w:r w:rsidR="00534E71" w:rsidRPr="008D2355">
        <w:rPr>
          <w:rFonts w:eastAsia="Batang"/>
          <w:lang w:eastAsia="ko-KR"/>
        </w:rPr>
        <w:t>,</w:t>
      </w:r>
      <w:r w:rsidRPr="008D2355">
        <w:rPr>
          <w:lang w:eastAsia="ko-KR"/>
        </w:rPr>
        <w:t xml:space="preserve"> such as demarcation P</w:t>
      </w:r>
      <w:r w:rsidRPr="008D2355">
        <w:rPr>
          <w:rFonts w:eastAsia="Batang"/>
          <w:lang w:eastAsia="ko-KR"/>
        </w:rPr>
        <w:t>OPs</w:t>
      </w:r>
      <w:r w:rsidRPr="008D2355">
        <w:rPr>
          <w:lang w:eastAsia="ko-KR"/>
        </w:rPr>
        <w:t xml:space="preserve">, PEs and CEs. Each passive </w:t>
      </w:r>
      <w:r w:rsidRPr="008D2355">
        <w:rPr>
          <w:rFonts w:eastAsia="Batang"/>
          <w:lang w:eastAsia="ko-KR"/>
        </w:rPr>
        <w:t>collection system</w:t>
      </w:r>
      <w:r w:rsidRPr="008D2355">
        <w:rPr>
          <w:lang w:eastAsia="ko-KR"/>
        </w:rPr>
        <w:t xml:space="preserve"> can recognize the </w:t>
      </w:r>
      <w:r w:rsidRPr="008D2355">
        <w:rPr>
          <w:rFonts w:eastAsia="Batang"/>
          <w:lang w:eastAsia="ko-KR"/>
        </w:rPr>
        <w:t>target</w:t>
      </w:r>
      <w:r w:rsidRPr="008D2355">
        <w:rPr>
          <w:lang w:eastAsia="ko-KR"/>
        </w:rPr>
        <w:t xml:space="preserve"> active probe packets and measure network level </w:t>
      </w:r>
      <w:r w:rsidRPr="008D2355">
        <w:rPr>
          <w:rFonts w:eastAsia="Batang"/>
          <w:lang w:eastAsia="ko-KR"/>
        </w:rPr>
        <w:t xml:space="preserve">performance </w:t>
      </w:r>
      <w:r w:rsidRPr="008D2355">
        <w:rPr>
          <w:lang w:eastAsia="ko-KR"/>
        </w:rPr>
        <w:t xml:space="preserve">metrics from the </w:t>
      </w:r>
      <w:r w:rsidRPr="008D2355">
        <w:rPr>
          <w:rFonts w:eastAsia="Batang"/>
          <w:lang w:eastAsia="ko-KR"/>
        </w:rPr>
        <w:t xml:space="preserve">initiating </w:t>
      </w:r>
      <w:r w:rsidRPr="008D2355">
        <w:rPr>
          <w:lang w:eastAsia="ko-KR"/>
        </w:rPr>
        <w:t xml:space="preserve">TE to the passive </w:t>
      </w:r>
      <w:r w:rsidR="009738C7" w:rsidRPr="008D2355">
        <w:rPr>
          <w:lang w:eastAsia="ko-KR"/>
        </w:rPr>
        <w:t>MP</w:t>
      </w:r>
      <w:r w:rsidRPr="008D2355">
        <w:rPr>
          <w:rFonts w:eastAsia="Batang"/>
          <w:lang w:eastAsia="ko-KR"/>
        </w:rPr>
        <w:t>s</w:t>
      </w:r>
      <w:r w:rsidRPr="008D2355">
        <w:rPr>
          <w:lang w:eastAsia="ko-KR"/>
        </w:rPr>
        <w:t xml:space="preserve">. For this method to be possible, </w:t>
      </w:r>
      <w:r w:rsidR="00445281" w:rsidRPr="008D2355">
        <w:rPr>
          <w:lang w:eastAsia="ko-KR"/>
        </w:rPr>
        <w:t>the Internet protocol performance measurement specifica</w:t>
      </w:r>
      <w:r w:rsidRPr="008D2355">
        <w:rPr>
          <w:lang w:eastAsia="ko-KR"/>
        </w:rPr>
        <w:t xml:space="preserve">tion (IPPMS) </w:t>
      </w:r>
      <w:r w:rsidR="009D2483" w:rsidRPr="008D2355">
        <w:rPr>
          <w:lang w:eastAsia="ko-KR"/>
        </w:rPr>
        <w:t>that</w:t>
      </w:r>
      <w:r w:rsidRPr="008D2355">
        <w:rPr>
          <w:lang w:eastAsia="ko-KR"/>
        </w:rPr>
        <w:t xml:space="preserve"> is </w:t>
      </w:r>
      <w:r w:rsidR="009D2483" w:rsidRPr="008D2355">
        <w:rPr>
          <w:lang w:eastAsia="ko-KR"/>
        </w:rPr>
        <w:t>specifi</w:t>
      </w:r>
      <w:r w:rsidRPr="008D2355">
        <w:rPr>
          <w:lang w:eastAsia="ko-KR"/>
        </w:rPr>
        <w:t xml:space="preserve">ed in </w:t>
      </w:r>
      <w:r w:rsidRPr="008D2355">
        <w:rPr>
          <w:rFonts w:eastAsia="Batang"/>
          <w:lang w:eastAsia="ko-KR"/>
        </w:rPr>
        <w:t>[ITU-T </w:t>
      </w:r>
      <w:r w:rsidRPr="008D2355">
        <w:rPr>
          <w:lang w:eastAsia="ko-KR"/>
        </w:rPr>
        <w:t xml:space="preserve">O.211] </w:t>
      </w:r>
      <w:r w:rsidR="00534E71" w:rsidRPr="008D2355">
        <w:rPr>
          <w:lang w:eastAsia="ko-KR"/>
        </w:rPr>
        <w:t xml:space="preserve">is used </w:t>
      </w:r>
      <w:r w:rsidRPr="008D2355">
        <w:rPr>
          <w:lang w:eastAsia="ko-KR"/>
        </w:rPr>
        <w:t xml:space="preserve">to uniquely identify the active probe packet across multiple administration domains. </w:t>
      </w:r>
      <w:r w:rsidRPr="008D2355">
        <w:rPr>
          <w:rFonts w:eastAsia="Batang"/>
          <w:lang w:eastAsia="ko-KR"/>
        </w:rPr>
        <w:t>It</w:t>
      </w:r>
      <w:r w:rsidRPr="008D2355">
        <w:rPr>
          <w:lang w:eastAsia="ko-KR"/>
        </w:rPr>
        <w:t xml:space="preserve"> defines controller ID and flow ID to make </w:t>
      </w:r>
      <w:r w:rsidRPr="008D2355">
        <w:rPr>
          <w:rFonts w:eastAsia="Batang"/>
          <w:lang w:eastAsia="ko-KR"/>
        </w:rPr>
        <w:t>a unique</w:t>
      </w:r>
      <w:r w:rsidRPr="008D2355">
        <w:rPr>
          <w:lang w:eastAsia="ko-KR"/>
        </w:rPr>
        <w:t xml:space="preserve"> identification across multiple administration domains. The passive measurement devices </w:t>
      </w:r>
      <w:r w:rsidR="00534E71" w:rsidRPr="008D2355">
        <w:rPr>
          <w:lang w:eastAsia="ko-KR"/>
        </w:rPr>
        <w:t>that</w:t>
      </w:r>
      <w:r w:rsidRPr="008D2355">
        <w:rPr>
          <w:lang w:eastAsia="ko-KR"/>
        </w:rPr>
        <w:t xml:space="preserve"> can recognize IPPMS capture the desired packets for various measurement operations.</w:t>
      </w:r>
    </w:p>
    <w:p w14:paraId="2E55C077" w14:textId="3A2A3BA3" w:rsidR="00484D81" w:rsidRPr="008D2355" w:rsidRDefault="00484D81">
      <w:pPr>
        <w:rPr>
          <w:lang w:eastAsia="ko-KR"/>
        </w:rPr>
      </w:pPr>
      <w:r w:rsidRPr="008D2355">
        <w:rPr>
          <w:lang w:eastAsia="ko-KR"/>
        </w:rPr>
        <w:t xml:space="preserve">The main advantage of this method is to reduce a large number of active probes in the middle of managed networks since one passive measurement device can handle a large number of active measurement sessions. The procedure </w:t>
      </w:r>
      <w:r w:rsidR="00534E71" w:rsidRPr="008D2355">
        <w:rPr>
          <w:lang w:eastAsia="ko-KR"/>
        </w:rPr>
        <w:t>in the following paragraph</w:t>
      </w:r>
      <w:r w:rsidRPr="008D2355">
        <w:rPr>
          <w:lang w:eastAsia="ko-KR"/>
        </w:rPr>
        <w:t xml:space="preserve"> gives one possible measurement scenario (refer to Figure </w:t>
      </w:r>
      <w:r w:rsidR="004C6F13" w:rsidRPr="008D2355">
        <w:rPr>
          <w:lang w:eastAsia="ko-KR"/>
        </w:rPr>
        <w:t>8</w:t>
      </w:r>
      <w:r w:rsidR="0099219C" w:rsidRPr="008D2355">
        <w:rPr>
          <w:lang w:eastAsia="ko-KR"/>
        </w:rPr>
        <w:t>-3</w:t>
      </w:r>
      <w:r w:rsidRPr="008D2355">
        <w:rPr>
          <w:lang w:eastAsia="ko-KR"/>
        </w:rPr>
        <w:t xml:space="preserve"> and Appendix II).</w:t>
      </w:r>
    </w:p>
    <w:p w14:paraId="2E55C078" w14:textId="77777777" w:rsidR="00484D81" w:rsidRPr="008D2355" w:rsidRDefault="00484D81" w:rsidP="00484D81">
      <w:pPr>
        <w:rPr>
          <w:rFonts w:eastAsia="Batang"/>
          <w:lang w:eastAsia="ko-KR"/>
        </w:rPr>
      </w:pPr>
      <w:r w:rsidRPr="008D2355">
        <w:t xml:space="preserve">The following operating measurements are required to estimate the performance </w:t>
      </w:r>
      <w:r w:rsidRPr="008D2355">
        <w:rPr>
          <w:rFonts w:eastAsia="MS Mincho"/>
        </w:rPr>
        <w:t xml:space="preserve">between TE A and TE B </w:t>
      </w:r>
      <w:r w:rsidRPr="008D2355">
        <w:rPr>
          <w:rFonts w:eastAsia="Batang"/>
          <w:lang w:eastAsia="ko-KR"/>
        </w:rPr>
        <w:t xml:space="preserve">by hybrid methods of active and passive measurement. </w:t>
      </w:r>
    </w:p>
    <w:p w14:paraId="2E55C079" w14:textId="77777777" w:rsidR="00484D81" w:rsidRPr="008D2355" w:rsidRDefault="00484D81" w:rsidP="00484D81">
      <w:pPr>
        <w:pStyle w:val="enumlev1"/>
      </w:pPr>
      <w:r w:rsidRPr="008D2355">
        <w:rPr>
          <w:rFonts w:eastAsia="Batang"/>
          <w:lang w:eastAsia="ko-KR"/>
        </w:rPr>
        <w:t>1)</w:t>
      </w:r>
      <w:r w:rsidRPr="008D2355">
        <w:rPr>
          <w:rFonts w:eastAsia="Batang"/>
          <w:lang w:eastAsia="ko-KR"/>
        </w:rPr>
        <w:tab/>
        <w:t>SP A initiates active inter-domain measurement between TE A and TE B:</w:t>
      </w:r>
    </w:p>
    <w:p w14:paraId="2E55C07A" w14:textId="013EAA12" w:rsidR="00484D81" w:rsidRPr="008D2355" w:rsidRDefault="00484D81" w:rsidP="009D2483">
      <w:pPr>
        <w:pStyle w:val="enumlev2"/>
      </w:pPr>
      <w:r w:rsidRPr="008D2355">
        <w:rPr>
          <w:rFonts w:eastAsia="Batang"/>
          <w:lang w:eastAsia="ko-KR"/>
        </w:rPr>
        <w:t>a)</w:t>
      </w:r>
      <w:r w:rsidRPr="008D2355">
        <w:rPr>
          <w:rFonts w:eastAsia="Batang"/>
          <w:lang w:eastAsia="ko-KR"/>
        </w:rPr>
        <w:tab/>
        <w:t>TE A sends active probe packets (conform</w:t>
      </w:r>
      <w:r w:rsidR="009D2483" w:rsidRPr="008D2355">
        <w:rPr>
          <w:rFonts w:eastAsia="Batang"/>
          <w:lang w:eastAsia="ko-KR"/>
        </w:rPr>
        <w:t>ing</w:t>
      </w:r>
      <w:r w:rsidRPr="008D2355">
        <w:rPr>
          <w:rFonts w:eastAsia="Batang"/>
          <w:lang w:eastAsia="ko-KR"/>
        </w:rPr>
        <w:t xml:space="preserve"> to [ITU-T O.211]) to TE B.</w:t>
      </w:r>
    </w:p>
    <w:p w14:paraId="2E55C07B" w14:textId="77777777" w:rsidR="00484D81" w:rsidRPr="008D2355" w:rsidRDefault="00484D81" w:rsidP="00484D81">
      <w:pPr>
        <w:pStyle w:val="enumlev1"/>
        <w:rPr>
          <w:rFonts w:eastAsia="Batang"/>
          <w:lang w:eastAsia="ko-KR"/>
        </w:rPr>
      </w:pPr>
      <w:r w:rsidRPr="008D2355">
        <w:rPr>
          <w:rFonts w:eastAsia="Batang"/>
          <w:lang w:eastAsia="ko-KR"/>
        </w:rPr>
        <w:t>2)</w:t>
      </w:r>
      <w:r w:rsidRPr="008D2355">
        <w:rPr>
          <w:rFonts w:eastAsia="Batang"/>
          <w:lang w:eastAsia="ko-KR"/>
        </w:rPr>
        <w:tab/>
        <w:t>SP A initiates passive measurements by observing target probe packets:</w:t>
      </w:r>
    </w:p>
    <w:p w14:paraId="2E55C07C" w14:textId="4AE9A55C" w:rsidR="00484D81" w:rsidRPr="008D2355" w:rsidRDefault="00484D81">
      <w:pPr>
        <w:pStyle w:val="enumlev2"/>
      </w:pPr>
      <w:r w:rsidRPr="008D2355">
        <w:rPr>
          <w:rFonts w:eastAsia="Batang"/>
          <w:lang w:eastAsia="ko-KR"/>
        </w:rPr>
        <w:t>a)</w:t>
      </w:r>
      <w:r w:rsidRPr="008D2355">
        <w:rPr>
          <w:rFonts w:eastAsia="Batang"/>
          <w:lang w:eastAsia="ko-KR"/>
        </w:rPr>
        <w:tab/>
      </w:r>
      <w:r w:rsidR="002607BF" w:rsidRPr="008D2355">
        <w:t>sit</w:t>
      </w:r>
      <w:r w:rsidRPr="008D2355">
        <w:t>e A CE</w:t>
      </w:r>
      <w:r w:rsidRPr="008D2355">
        <w:rPr>
          <w:rFonts w:eastAsia="Batang"/>
          <w:lang w:eastAsia="ko-KR"/>
        </w:rPr>
        <w:t>, PE, DP A and peering point A collect target packets</w:t>
      </w:r>
      <w:r w:rsidR="00534E71" w:rsidRPr="008D2355">
        <w:rPr>
          <w:rFonts w:eastAsia="Batang"/>
          <w:lang w:eastAsia="ko-KR"/>
        </w:rPr>
        <w:t>;</w:t>
      </w:r>
    </w:p>
    <w:p w14:paraId="2E55C07D" w14:textId="05CC4036" w:rsidR="00484D81" w:rsidRPr="008D2355" w:rsidRDefault="00484D81">
      <w:pPr>
        <w:pStyle w:val="enumlev2"/>
      </w:pPr>
      <w:r w:rsidRPr="008D2355">
        <w:rPr>
          <w:rFonts w:eastAsia="Batang"/>
          <w:lang w:eastAsia="ko-KR"/>
        </w:rPr>
        <w:t>b)</w:t>
      </w:r>
      <w:r w:rsidRPr="008D2355">
        <w:rPr>
          <w:rFonts w:eastAsia="Batang"/>
          <w:lang w:eastAsia="ko-KR"/>
        </w:rPr>
        <w:tab/>
      </w:r>
      <w:r w:rsidR="002607BF" w:rsidRPr="008D2355">
        <w:t>si</w:t>
      </w:r>
      <w:r w:rsidRPr="008D2355">
        <w:t>te A CE, PE, DP A</w:t>
      </w:r>
      <w:r w:rsidRPr="008D2355">
        <w:rPr>
          <w:rFonts w:eastAsia="Batang"/>
          <w:lang w:eastAsia="ko-KR"/>
        </w:rPr>
        <w:t xml:space="preserve"> and peering point A report to </w:t>
      </w:r>
      <w:r w:rsidR="00534E71" w:rsidRPr="008D2355">
        <w:rPr>
          <w:rFonts w:eastAsia="Batang"/>
          <w:lang w:eastAsia="ko-KR"/>
        </w:rPr>
        <w:t>their</w:t>
      </w:r>
      <w:r w:rsidRPr="008D2355">
        <w:rPr>
          <w:rFonts w:eastAsia="Batang"/>
          <w:lang w:eastAsia="ko-KR"/>
        </w:rPr>
        <w:t xml:space="preserve"> management system</w:t>
      </w:r>
      <w:r w:rsidR="00534E71" w:rsidRPr="008D2355">
        <w:rPr>
          <w:rFonts w:eastAsia="Batang"/>
          <w:lang w:eastAsia="ko-KR"/>
        </w:rPr>
        <w:t>;</w:t>
      </w:r>
    </w:p>
    <w:p w14:paraId="2E55C07E" w14:textId="775E9E3C" w:rsidR="00484D81" w:rsidRPr="008D2355" w:rsidRDefault="00484D81" w:rsidP="00484D81">
      <w:pPr>
        <w:pStyle w:val="enumlev2"/>
      </w:pPr>
      <w:r w:rsidRPr="008D2355">
        <w:rPr>
          <w:rFonts w:eastAsia="Batang"/>
          <w:lang w:eastAsia="ko-KR"/>
        </w:rPr>
        <w:t>c)</w:t>
      </w:r>
      <w:r w:rsidRPr="008D2355">
        <w:rPr>
          <w:rFonts w:eastAsia="Batang"/>
          <w:lang w:eastAsia="ko-KR"/>
        </w:rPr>
        <w:tab/>
      </w:r>
      <w:r w:rsidR="002607BF" w:rsidRPr="008D2355">
        <w:rPr>
          <w:rFonts w:eastAsia="Batang"/>
          <w:lang w:eastAsia="ko-KR"/>
        </w:rPr>
        <w:t>m</w:t>
      </w:r>
      <w:r w:rsidRPr="008D2355">
        <w:rPr>
          <w:rFonts w:eastAsia="Batang"/>
          <w:lang w:eastAsia="ko-KR"/>
        </w:rPr>
        <w:t>anagement system A generates performance metrics of each segment.</w:t>
      </w:r>
    </w:p>
    <w:p w14:paraId="2E55C07F" w14:textId="77777777" w:rsidR="00484D81" w:rsidRPr="008D2355" w:rsidRDefault="00484D81" w:rsidP="00484D81">
      <w:pPr>
        <w:pStyle w:val="enumlev1"/>
        <w:rPr>
          <w:rFonts w:eastAsia="Batang"/>
          <w:lang w:eastAsia="ko-KR"/>
        </w:rPr>
      </w:pPr>
      <w:r w:rsidRPr="008D2355">
        <w:rPr>
          <w:rFonts w:eastAsia="Batang"/>
          <w:lang w:eastAsia="ko-KR"/>
        </w:rPr>
        <w:t>3)</w:t>
      </w:r>
      <w:r w:rsidRPr="008D2355">
        <w:rPr>
          <w:rFonts w:eastAsia="Batang"/>
          <w:lang w:eastAsia="ko-KR"/>
        </w:rPr>
        <w:tab/>
        <w:t>SP B initiates measurements by observing target probe packets:</w:t>
      </w:r>
    </w:p>
    <w:p w14:paraId="2E55C080" w14:textId="214FDE88" w:rsidR="00484D81" w:rsidRPr="008D2355" w:rsidRDefault="00484D81">
      <w:pPr>
        <w:pStyle w:val="enumlev2"/>
      </w:pPr>
      <w:r w:rsidRPr="008D2355">
        <w:rPr>
          <w:rFonts w:eastAsia="Batang"/>
          <w:lang w:eastAsia="ko-KR"/>
        </w:rPr>
        <w:t>a)</w:t>
      </w:r>
      <w:r w:rsidRPr="008D2355">
        <w:rPr>
          <w:rFonts w:eastAsia="Batang"/>
          <w:lang w:eastAsia="ko-KR"/>
        </w:rPr>
        <w:tab/>
      </w:r>
      <w:r w:rsidR="002607BF" w:rsidRPr="008D2355">
        <w:t>s</w:t>
      </w:r>
      <w:r w:rsidRPr="008D2355">
        <w:t xml:space="preserve">ite </w:t>
      </w:r>
      <w:r w:rsidRPr="008D2355">
        <w:rPr>
          <w:rFonts w:eastAsia="Batang"/>
          <w:lang w:eastAsia="ko-KR"/>
        </w:rPr>
        <w:t>B</w:t>
      </w:r>
      <w:r w:rsidRPr="008D2355">
        <w:t xml:space="preserve"> </w:t>
      </w:r>
      <w:r w:rsidRPr="008D2355">
        <w:rPr>
          <w:rFonts w:eastAsia="Batang"/>
          <w:lang w:eastAsia="ko-KR"/>
        </w:rPr>
        <w:t xml:space="preserve">peering point B, DB B, PE and </w:t>
      </w:r>
      <w:r w:rsidRPr="008D2355">
        <w:t>CE</w:t>
      </w:r>
      <w:r w:rsidRPr="008D2355">
        <w:rPr>
          <w:rFonts w:eastAsia="Batang"/>
          <w:lang w:eastAsia="ko-KR"/>
        </w:rPr>
        <w:t xml:space="preserve"> collect target packets</w:t>
      </w:r>
      <w:r w:rsidR="00534E71" w:rsidRPr="008D2355">
        <w:rPr>
          <w:rFonts w:eastAsia="Batang"/>
          <w:lang w:eastAsia="ko-KR"/>
        </w:rPr>
        <w:t>;</w:t>
      </w:r>
    </w:p>
    <w:p w14:paraId="2E55C081" w14:textId="1F92841B" w:rsidR="00484D81" w:rsidRPr="008D2355" w:rsidRDefault="00484D81">
      <w:pPr>
        <w:pStyle w:val="enumlev2"/>
      </w:pPr>
      <w:r w:rsidRPr="008D2355">
        <w:rPr>
          <w:rFonts w:eastAsia="Batang"/>
          <w:lang w:eastAsia="ko-KR"/>
        </w:rPr>
        <w:t>b)</w:t>
      </w:r>
      <w:r w:rsidRPr="008D2355">
        <w:rPr>
          <w:rFonts w:eastAsia="Batang"/>
          <w:lang w:eastAsia="ko-KR"/>
        </w:rPr>
        <w:tab/>
      </w:r>
      <w:r w:rsidR="002607BF" w:rsidRPr="008D2355">
        <w:t>si</w:t>
      </w:r>
      <w:r w:rsidRPr="008D2355">
        <w:t xml:space="preserve">te </w:t>
      </w:r>
      <w:r w:rsidRPr="008D2355">
        <w:rPr>
          <w:rFonts w:eastAsia="Batang"/>
          <w:lang w:eastAsia="ko-KR"/>
        </w:rPr>
        <w:t>B</w:t>
      </w:r>
      <w:r w:rsidRPr="008D2355">
        <w:t xml:space="preserve"> </w:t>
      </w:r>
      <w:r w:rsidRPr="008D2355">
        <w:rPr>
          <w:rFonts w:eastAsia="Batang"/>
          <w:lang w:eastAsia="ko-KR"/>
        </w:rPr>
        <w:t xml:space="preserve">peering point B, DB B, PE and </w:t>
      </w:r>
      <w:r w:rsidRPr="008D2355">
        <w:t>CE</w:t>
      </w:r>
      <w:r w:rsidRPr="008D2355">
        <w:rPr>
          <w:rFonts w:eastAsia="Batang"/>
          <w:lang w:eastAsia="ko-KR"/>
        </w:rPr>
        <w:t xml:space="preserve"> report to its management system</w:t>
      </w:r>
      <w:r w:rsidR="00534E71" w:rsidRPr="008D2355">
        <w:rPr>
          <w:rFonts w:eastAsia="Batang"/>
          <w:lang w:eastAsia="ko-KR"/>
        </w:rPr>
        <w:t>;</w:t>
      </w:r>
    </w:p>
    <w:p w14:paraId="2E55C082" w14:textId="74B7BC2D" w:rsidR="00484D81" w:rsidRPr="008D2355" w:rsidRDefault="00484D81" w:rsidP="00484D81">
      <w:pPr>
        <w:pStyle w:val="enumlev2"/>
      </w:pPr>
      <w:r w:rsidRPr="008D2355">
        <w:rPr>
          <w:rFonts w:eastAsia="Batang"/>
          <w:lang w:eastAsia="ko-KR"/>
        </w:rPr>
        <w:t>c)</w:t>
      </w:r>
      <w:r w:rsidRPr="008D2355">
        <w:rPr>
          <w:rFonts w:eastAsia="Batang"/>
          <w:lang w:eastAsia="ko-KR"/>
        </w:rPr>
        <w:tab/>
      </w:r>
      <w:r w:rsidR="002607BF" w:rsidRPr="008D2355">
        <w:rPr>
          <w:rFonts w:eastAsia="Batang"/>
          <w:lang w:eastAsia="ko-KR"/>
        </w:rPr>
        <w:t>ma</w:t>
      </w:r>
      <w:r w:rsidRPr="008D2355">
        <w:rPr>
          <w:rFonts w:eastAsia="Batang"/>
          <w:lang w:eastAsia="ko-KR"/>
        </w:rPr>
        <w:t>nagement system B generates performance metrics of each segment.</w:t>
      </w:r>
    </w:p>
    <w:p w14:paraId="2E55C083" w14:textId="77777777" w:rsidR="00484D81" w:rsidRPr="008D2355" w:rsidRDefault="00484D81" w:rsidP="00484D81">
      <w:pPr>
        <w:pStyle w:val="enumlev1"/>
        <w:rPr>
          <w:rFonts w:eastAsia="Batang"/>
          <w:lang w:eastAsia="ko-KR"/>
        </w:rPr>
      </w:pPr>
      <w:r w:rsidRPr="008D2355">
        <w:rPr>
          <w:rFonts w:eastAsia="Batang"/>
          <w:lang w:eastAsia="ko-KR"/>
        </w:rPr>
        <w:t>4)</w:t>
      </w:r>
      <w:r w:rsidRPr="008D2355">
        <w:rPr>
          <w:rFonts w:eastAsia="Batang"/>
          <w:lang w:eastAsia="ko-KR"/>
        </w:rPr>
        <w:tab/>
        <w:t>SP A and B can exchange and compare metrics to generate customer reports.</w:t>
      </w:r>
    </w:p>
    <w:p w14:paraId="2E55C084" w14:textId="77777777" w:rsidR="00484D81" w:rsidRPr="008D2355" w:rsidRDefault="00484D81" w:rsidP="00484D81">
      <w:pPr>
        <w:rPr>
          <w:rFonts w:eastAsia="Batang"/>
          <w:lang w:eastAsia="ko-KR"/>
        </w:rPr>
      </w:pPr>
      <w:r w:rsidRPr="008D2355">
        <w:rPr>
          <w:rFonts w:eastAsia="Batang"/>
          <w:lang w:eastAsia="ko-KR"/>
        </w:rPr>
        <w:t>Besides TE-to-TE measurement, site-to-site and edge-to-edge measurement can be similarly performed. Thus, their procedures are not repeated.</w:t>
      </w:r>
    </w:p>
    <w:p w14:paraId="2E55C085" w14:textId="52E2B049" w:rsidR="00484D81" w:rsidRPr="008D2355" w:rsidRDefault="00935985" w:rsidP="00484D81">
      <w:pPr>
        <w:pStyle w:val="Heading1"/>
        <w:rPr>
          <w:lang w:eastAsia="ko-KR"/>
        </w:rPr>
      </w:pPr>
      <w:bookmarkStart w:id="321" w:name="_Toc178391000"/>
      <w:bookmarkStart w:id="322" w:name="_Toc184700516"/>
      <w:bookmarkStart w:id="323" w:name="_Toc184700599"/>
      <w:bookmarkStart w:id="324" w:name="_Toc184713330"/>
      <w:bookmarkStart w:id="325" w:name="_Toc201397586"/>
      <w:bookmarkStart w:id="326" w:name="_Toc211825537"/>
      <w:bookmarkStart w:id="327" w:name="_Toc216686663"/>
      <w:bookmarkStart w:id="328" w:name="_Toc216757408"/>
      <w:bookmarkStart w:id="329" w:name="_Toc518395978"/>
      <w:bookmarkStart w:id="330" w:name="_Toc520386092"/>
      <w:bookmarkStart w:id="331" w:name="_Toc520444550"/>
      <w:bookmarkStart w:id="332" w:name="_Toc520444864"/>
      <w:r w:rsidRPr="008D2355">
        <w:rPr>
          <w:lang w:eastAsia="ko-KR"/>
        </w:rPr>
        <w:lastRenderedPageBreak/>
        <w:t>9</w:t>
      </w:r>
      <w:r w:rsidR="00484D81" w:rsidRPr="008D2355">
        <w:rPr>
          <w:lang w:eastAsia="ko-KR"/>
        </w:rPr>
        <w:tab/>
        <w:t>Measurement procedures</w:t>
      </w:r>
      <w:bookmarkEnd w:id="321"/>
      <w:bookmarkEnd w:id="322"/>
      <w:bookmarkEnd w:id="323"/>
      <w:bookmarkEnd w:id="324"/>
      <w:bookmarkEnd w:id="325"/>
      <w:bookmarkEnd w:id="326"/>
      <w:bookmarkEnd w:id="327"/>
      <w:bookmarkEnd w:id="328"/>
      <w:bookmarkEnd w:id="329"/>
      <w:bookmarkEnd w:id="330"/>
      <w:bookmarkEnd w:id="331"/>
      <w:bookmarkEnd w:id="332"/>
    </w:p>
    <w:p w14:paraId="2E55C086" w14:textId="4342889E" w:rsidR="00484D81" w:rsidRPr="008D2355" w:rsidRDefault="00935985" w:rsidP="00484D81">
      <w:pPr>
        <w:pStyle w:val="Heading2"/>
      </w:pPr>
      <w:bookmarkStart w:id="333" w:name="_Toc178391001"/>
      <w:bookmarkStart w:id="334" w:name="_Toc184700517"/>
      <w:bookmarkStart w:id="335" w:name="_Toc184700600"/>
      <w:bookmarkStart w:id="336" w:name="_Toc184713331"/>
      <w:bookmarkStart w:id="337" w:name="_Toc201397587"/>
      <w:bookmarkStart w:id="338" w:name="_Toc211825538"/>
      <w:bookmarkStart w:id="339" w:name="_Toc216686664"/>
      <w:bookmarkStart w:id="340" w:name="_Toc216757409"/>
      <w:bookmarkStart w:id="341" w:name="_Toc518395979"/>
      <w:bookmarkStart w:id="342" w:name="_Toc520386093"/>
      <w:bookmarkStart w:id="343" w:name="_Toc520444551"/>
      <w:bookmarkStart w:id="344" w:name="_Toc520444865"/>
      <w:r w:rsidRPr="008D2355">
        <w:t>9.</w:t>
      </w:r>
      <w:r w:rsidR="00484D81" w:rsidRPr="008D2355">
        <w:t>1</w:t>
      </w:r>
      <w:r w:rsidR="00484D81" w:rsidRPr="008D2355">
        <w:tab/>
        <w:t>Active measurement procedures</w:t>
      </w:r>
      <w:bookmarkEnd w:id="333"/>
      <w:bookmarkEnd w:id="334"/>
      <w:bookmarkEnd w:id="335"/>
      <w:bookmarkEnd w:id="336"/>
      <w:bookmarkEnd w:id="337"/>
      <w:bookmarkEnd w:id="338"/>
      <w:bookmarkEnd w:id="339"/>
      <w:bookmarkEnd w:id="340"/>
      <w:bookmarkEnd w:id="341"/>
      <w:bookmarkEnd w:id="342"/>
      <w:bookmarkEnd w:id="343"/>
      <w:bookmarkEnd w:id="344"/>
    </w:p>
    <w:p w14:paraId="2E55C087" w14:textId="011317E0" w:rsidR="00484D81" w:rsidRPr="008D2355" w:rsidRDefault="00935985" w:rsidP="00484D81">
      <w:pPr>
        <w:pStyle w:val="Heading3"/>
      </w:pPr>
      <w:bookmarkStart w:id="345" w:name="_Toc70485661"/>
      <w:bookmarkStart w:id="346" w:name="_Toc119910845"/>
      <w:bookmarkStart w:id="347" w:name="_Toc178391002"/>
      <w:r w:rsidRPr="008D2355">
        <w:t>9.</w:t>
      </w:r>
      <w:r w:rsidR="00484D81" w:rsidRPr="008D2355">
        <w:t>1.1</w:t>
      </w:r>
      <w:r w:rsidR="00484D81" w:rsidRPr="008D2355">
        <w:tab/>
        <w:t>Mean one-way delay</w:t>
      </w:r>
      <w:bookmarkEnd w:id="345"/>
      <w:bookmarkEnd w:id="346"/>
      <w:bookmarkEnd w:id="347"/>
    </w:p>
    <w:p w14:paraId="2E55C088" w14:textId="77777777" w:rsidR="00484D81" w:rsidRPr="008D2355" w:rsidRDefault="00484D81" w:rsidP="00484D81">
      <w:r w:rsidRPr="008D2355">
        <w:t xml:space="preserve">The delay attributes of a network QoS class over a network segment are characterized by minimum delay, mean delay and a specific set of upper percentile delays. The percentile approach is used in preference to a standard deviation or variance model due to the frequent occurrence of bi-modal or multi-modal delay distributions. </w:t>
      </w:r>
    </w:p>
    <w:p w14:paraId="2E55C089" w14:textId="3B00D762" w:rsidR="00484D81" w:rsidRPr="008D2355" w:rsidRDefault="00484D81" w:rsidP="00484D81">
      <w:r w:rsidRPr="008D2355">
        <w:t>In real networks, there are occasional events</w:t>
      </w:r>
      <w:r w:rsidR="00A7406E" w:rsidRPr="008D2355">
        <w:t>,</w:t>
      </w:r>
      <w:r w:rsidRPr="008D2355">
        <w:t xml:space="preserve"> such as rerouting and momentary link outages</w:t>
      </w:r>
      <w:r w:rsidR="00A7406E" w:rsidRPr="008D2355">
        <w:t>,</w:t>
      </w:r>
      <w:r w:rsidRPr="008D2355">
        <w:t xml:space="preserve"> that cause significant additional delays over and above the normal propagation and queuing delays. Packets that are delayed excessively are of little or no value to the application being supported and could be treated as lost packets; however, the incremental value of doing so is not considered to be worth the additional complexity, therefore delay outliers will be included in the delay statistics.</w:t>
      </w:r>
    </w:p>
    <w:p w14:paraId="2E55C08A" w14:textId="2A539F7F" w:rsidR="00484D81" w:rsidRPr="008D2355" w:rsidRDefault="00484D81" w:rsidP="00484D81">
      <w:r w:rsidRPr="008D2355">
        <w:t>The segment one-way mean delay is calculated as follows:</w:t>
      </w:r>
    </w:p>
    <w:p w14:paraId="2E55C08B" w14:textId="3C475D98" w:rsidR="00484D81" w:rsidRPr="008D2355" w:rsidRDefault="00484D81" w:rsidP="000B3B19">
      <w:pPr>
        <w:pStyle w:val="enumlev1"/>
      </w:pPr>
      <w:r w:rsidRPr="008D2355">
        <w:t>1)</w:t>
      </w:r>
      <w:r w:rsidRPr="008D2355">
        <w:tab/>
      </w:r>
      <w:r w:rsidR="00A7406E" w:rsidRPr="008D2355">
        <w:t>c</w:t>
      </w:r>
      <w:r w:rsidRPr="008D2355">
        <w:t>ollect measurements from N probes generated every PTP for each RP</w:t>
      </w:r>
      <w:r w:rsidR="00A7406E" w:rsidRPr="008D2355">
        <w:t>;</w:t>
      </w:r>
    </w:p>
    <w:p w14:paraId="2E55C08C" w14:textId="18DE6231" w:rsidR="00484D81" w:rsidRPr="008D2355" w:rsidRDefault="00484D81" w:rsidP="00484D81">
      <w:pPr>
        <w:pStyle w:val="enumlev1"/>
      </w:pPr>
      <w:r w:rsidRPr="008D2355">
        <w:t>2)</w:t>
      </w:r>
      <w:r w:rsidRPr="008D2355">
        <w:tab/>
      </w:r>
      <w:r w:rsidR="00A7406E" w:rsidRPr="008D2355">
        <w:t>di</w:t>
      </w:r>
      <w:r w:rsidRPr="008D2355">
        <w:t>scard all measurements from periods of unavailability</w:t>
      </w:r>
      <w:r w:rsidR="00A7406E" w:rsidRPr="008D2355">
        <w:t>;</w:t>
      </w:r>
    </w:p>
    <w:p w14:paraId="2E55C08D" w14:textId="02F83D09" w:rsidR="00484D81" w:rsidRPr="008D2355" w:rsidRDefault="00484D81" w:rsidP="00484D81">
      <w:pPr>
        <w:pStyle w:val="enumlev1"/>
      </w:pPr>
      <w:r w:rsidRPr="008D2355">
        <w:t>3)</w:t>
      </w:r>
      <w:r w:rsidRPr="008D2355">
        <w:tab/>
      </w:r>
      <w:r w:rsidR="00A7406E" w:rsidRPr="008D2355">
        <w:t>m</w:t>
      </w:r>
      <w:r w:rsidRPr="008D2355">
        <w:t>ean delay = sum(1..M) measurements/M (where M is the number of successful packet transfers, possibly less than N).</w:t>
      </w:r>
    </w:p>
    <w:p w14:paraId="2E55C08E" w14:textId="77777777" w:rsidR="00484D81" w:rsidRPr="008D2355" w:rsidRDefault="00484D81" w:rsidP="00484D81">
      <w:r w:rsidRPr="008D2355">
        <w:t>Multi-segment mean delay is calculated by aggregating the mean delays of each segment mean delay through a simple summation.</w:t>
      </w:r>
    </w:p>
    <w:p w14:paraId="2E55C08F" w14:textId="77777777" w:rsidR="00484D81" w:rsidRPr="008D2355" w:rsidRDefault="00484D81" w:rsidP="00484D81">
      <w:r w:rsidRPr="008D2355">
        <w:t>Measurement samples from unavailability periods are not included in statistics.</w:t>
      </w:r>
    </w:p>
    <w:p w14:paraId="2E55C090" w14:textId="2669C0B4" w:rsidR="00484D81" w:rsidRPr="008D2355" w:rsidRDefault="00935985" w:rsidP="00484D81">
      <w:pPr>
        <w:pStyle w:val="Heading3"/>
      </w:pPr>
      <w:bookmarkStart w:id="348" w:name="_Toc57092948"/>
      <w:bookmarkStart w:id="349" w:name="_Toc57187728"/>
      <w:bookmarkStart w:id="350" w:name="_Toc70485662"/>
      <w:bookmarkStart w:id="351" w:name="_Toc119910846"/>
      <w:bookmarkStart w:id="352" w:name="_Toc178391003"/>
      <w:r w:rsidRPr="008D2355">
        <w:t>9.</w:t>
      </w:r>
      <w:r w:rsidR="00484D81" w:rsidRPr="008D2355">
        <w:t>1.2</w:t>
      </w:r>
      <w:r w:rsidR="00484D81" w:rsidRPr="008D2355">
        <w:tab/>
        <w:t>One-way delay variation</w:t>
      </w:r>
      <w:bookmarkEnd w:id="348"/>
      <w:bookmarkEnd w:id="349"/>
      <w:bookmarkEnd w:id="350"/>
      <w:bookmarkEnd w:id="351"/>
      <w:bookmarkEnd w:id="352"/>
    </w:p>
    <w:p w14:paraId="2E55C091" w14:textId="05476222" w:rsidR="00484D81" w:rsidRPr="008D2355" w:rsidRDefault="00484D81">
      <w:r w:rsidRPr="008D2355">
        <w:t>Segment (one-way) DV is derived from the minimum delay and percentile. It is derived on a</w:t>
      </w:r>
      <w:r w:rsidR="000B3B19" w:rsidRPr="008D2355">
        <w:t>n</w:t>
      </w:r>
      <w:r w:rsidRPr="008D2355">
        <w:t xml:space="preserve"> </w:t>
      </w:r>
      <w:r w:rsidR="000B3B19" w:rsidRPr="008D2355">
        <w:t>RP</w:t>
      </w:r>
      <w:r w:rsidRPr="008D2355">
        <w:t xml:space="preserve"> basis. For each segment,</w:t>
      </w:r>
    </w:p>
    <w:p w14:paraId="2E55C092" w14:textId="77777777" w:rsidR="00484D81" w:rsidRPr="008D2355" w:rsidRDefault="00484D81" w:rsidP="00484D81">
      <w:pPr>
        <w:pStyle w:val="Equation"/>
      </w:pPr>
      <w:r w:rsidRPr="008D2355">
        <w:tab/>
      </w:r>
      <w:r w:rsidRPr="008D2355">
        <w:tab/>
        <w:t>DV = One-way_Delay_Percentile – Minimum</w:t>
      </w:r>
    </w:p>
    <w:p w14:paraId="2E55C093" w14:textId="77777777" w:rsidR="00484D81" w:rsidRPr="008D2355" w:rsidRDefault="00484D81" w:rsidP="00484D81">
      <w:r w:rsidRPr="008D2355">
        <w:t xml:space="preserve">For specific percentiles, </w:t>
      </w:r>
    </w:p>
    <w:p w14:paraId="2E55C094" w14:textId="77777777" w:rsidR="00484D81" w:rsidRPr="008D2355" w:rsidRDefault="00484D81" w:rsidP="00484D81">
      <w:pPr>
        <w:pStyle w:val="Equation"/>
      </w:pPr>
      <w:r w:rsidRPr="008D2355">
        <w:tab/>
      </w:r>
      <w:r w:rsidRPr="008D2355">
        <w:tab/>
        <w:t>DV99.9 = 99.9Percentile – Minimum</w:t>
      </w:r>
    </w:p>
    <w:p w14:paraId="2E55C095" w14:textId="77777777" w:rsidR="00484D81" w:rsidRPr="00EA2C0F" w:rsidRDefault="00484D81" w:rsidP="00484D81">
      <w:pPr>
        <w:pStyle w:val="Equation"/>
        <w:rPr>
          <w:lang w:val="fr-FR"/>
        </w:rPr>
      </w:pPr>
      <w:r w:rsidRPr="008D2355">
        <w:tab/>
      </w:r>
      <w:r w:rsidRPr="008D2355">
        <w:tab/>
      </w:r>
      <w:r w:rsidRPr="00EA2C0F">
        <w:rPr>
          <w:lang w:val="fr-FR"/>
        </w:rPr>
        <w:t>DV99 = 99Percentile – Minimum</w:t>
      </w:r>
    </w:p>
    <w:p w14:paraId="2E55C096" w14:textId="77777777" w:rsidR="00484D81" w:rsidRPr="00EA2C0F" w:rsidRDefault="00484D81" w:rsidP="00484D81">
      <w:pPr>
        <w:pStyle w:val="Equation"/>
        <w:rPr>
          <w:lang w:val="fr-FR"/>
        </w:rPr>
      </w:pPr>
      <w:r w:rsidRPr="00EA2C0F">
        <w:rPr>
          <w:lang w:val="fr-FR"/>
        </w:rPr>
        <w:tab/>
      </w:r>
      <w:r w:rsidRPr="00EA2C0F">
        <w:rPr>
          <w:lang w:val="fr-FR"/>
        </w:rPr>
        <w:tab/>
        <w:t>DV90 = 90Percentile – Minimum</w:t>
      </w:r>
    </w:p>
    <w:p w14:paraId="2E55C097" w14:textId="0B8D034B" w:rsidR="00484D81" w:rsidRPr="008D2355" w:rsidRDefault="00484D81">
      <w:r w:rsidRPr="008D2355">
        <w:t xml:space="preserve">Multiple segment </w:t>
      </w:r>
      <w:r w:rsidR="00A7406E" w:rsidRPr="008D2355">
        <w:t>DV</w:t>
      </w:r>
      <w:r w:rsidRPr="008D2355">
        <w:t xml:space="preserve">s are used per network QoS class as </w:t>
      </w:r>
      <w:r w:rsidR="00A7406E" w:rsidRPr="008D2355">
        <w:t>listed in Table 3.</w:t>
      </w:r>
    </w:p>
    <w:p w14:paraId="2E55C098" w14:textId="3BC4149C" w:rsidR="00484D81" w:rsidRPr="008D2355" w:rsidRDefault="00484D81" w:rsidP="00484D81">
      <w:pPr>
        <w:pStyle w:val="TableNoTitle0"/>
      </w:pPr>
      <w:r w:rsidRPr="008D2355">
        <w:rPr>
          <w:szCs w:val="24"/>
        </w:rPr>
        <w:t xml:space="preserve">Table </w:t>
      </w:r>
      <w:r w:rsidR="00237184" w:rsidRPr="008D2355">
        <w:rPr>
          <w:szCs w:val="24"/>
        </w:rPr>
        <w:t>3</w:t>
      </w:r>
      <w:r w:rsidRPr="008D2355">
        <w:rPr>
          <w:szCs w:val="24"/>
        </w:rPr>
        <w:t xml:space="preserve"> – Segment delay variations used per network QoS class</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3"/>
        <w:gridCol w:w="2160"/>
        <w:gridCol w:w="2386"/>
        <w:gridCol w:w="2126"/>
      </w:tblGrid>
      <w:tr w:rsidR="00484D81" w:rsidRPr="008D2355" w14:paraId="2E55C09D" w14:textId="77777777" w:rsidTr="00BB0478">
        <w:trPr>
          <w:cantSplit/>
          <w:jc w:val="center"/>
        </w:trPr>
        <w:tc>
          <w:tcPr>
            <w:tcW w:w="1833" w:type="dxa"/>
            <w:vAlign w:val="center"/>
          </w:tcPr>
          <w:p w14:paraId="2E55C099" w14:textId="77777777" w:rsidR="00484D81" w:rsidRPr="008D2355" w:rsidRDefault="00484D81" w:rsidP="00BB0478">
            <w:pPr>
              <w:pStyle w:val="Tablehead"/>
            </w:pPr>
            <w:r w:rsidRPr="008D2355">
              <w:t>DV</w:t>
            </w:r>
          </w:p>
        </w:tc>
        <w:tc>
          <w:tcPr>
            <w:tcW w:w="2160" w:type="dxa"/>
            <w:vAlign w:val="center"/>
          </w:tcPr>
          <w:p w14:paraId="2E55C09A" w14:textId="77777777" w:rsidR="00484D81" w:rsidRPr="008D2355" w:rsidRDefault="00484D81" w:rsidP="00BB0478">
            <w:pPr>
              <w:pStyle w:val="Tablehead"/>
            </w:pPr>
            <w:r w:rsidRPr="008D2355">
              <w:t>Most stringent</w:t>
            </w:r>
            <w:r w:rsidRPr="008D2355">
              <w:br/>
              <w:t>QoS class</w:t>
            </w:r>
          </w:p>
        </w:tc>
        <w:tc>
          <w:tcPr>
            <w:tcW w:w="2386" w:type="dxa"/>
            <w:vAlign w:val="center"/>
          </w:tcPr>
          <w:p w14:paraId="2E55C09B" w14:textId="77777777" w:rsidR="00484D81" w:rsidRPr="008D2355" w:rsidRDefault="00484D81" w:rsidP="00BB0478">
            <w:pPr>
              <w:pStyle w:val="Tablehead"/>
            </w:pPr>
            <w:r w:rsidRPr="008D2355">
              <w:t>Mid-level stringency</w:t>
            </w:r>
            <w:r w:rsidRPr="008D2355">
              <w:br/>
              <w:t>QoS class</w:t>
            </w:r>
          </w:p>
        </w:tc>
        <w:tc>
          <w:tcPr>
            <w:tcW w:w="2126" w:type="dxa"/>
            <w:vAlign w:val="center"/>
          </w:tcPr>
          <w:p w14:paraId="2E55C09C" w14:textId="77777777" w:rsidR="00484D81" w:rsidRPr="008D2355" w:rsidRDefault="00484D81" w:rsidP="00BB0478">
            <w:pPr>
              <w:pStyle w:val="Tablehead"/>
            </w:pPr>
            <w:r w:rsidRPr="008D2355">
              <w:t>Least stringent</w:t>
            </w:r>
            <w:r w:rsidRPr="008D2355">
              <w:br/>
              <w:t>QoS class</w:t>
            </w:r>
          </w:p>
        </w:tc>
      </w:tr>
      <w:tr w:rsidR="00484D81" w:rsidRPr="008D2355" w14:paraId="2E55C0A2" w14:textId="77777777" w:rsidTr="00BB0478">
        <w:trPr>
          <w:cantSplit/>
          <w:jc w:val="center"/>
        </w:trPr>
        <w:tc>
          <w:tcPr>
            <w:tcW w:w="1833" w:type="dxa"/>
          </w:tcPr>
          <w:p w14:paraId="2E55C09E" w14:textId="77777777" w:rsidR="00484D81" w:rsidRPr="008D2355" w:rsidRDefault="00484D81" w:rsidP="00BB0478">
            <w:pPr>
              <w:pStyle w:val="Tabletext"/>
              <w:jc w:val="center"/>
            </w:pPr>
            <w:r w:rsidRPr="008D2355">
              <w:t>DV99.9</w:t>
            </w:r>
          </w:p>
        </w:tc>
        <w:tc>
          <w:tcPr>
            <w:tcW w:w="2160" w:type="dxa"/>
          </w:tcPr>
          <w:p w14:paraId="2E55C09F" w14:textId="6C577FA2" w:rsidR="00484D81" w:rsidRPr="008D2355" w:rsidRDefault="00A7406E">
            <w:pPr>
              <w:pStyle w:val="Tabletext"/>
              <w:jc w:val="center"/>
            </w:pPr>
            <w:r w:rsidRPr="008D2355">
              <w:t>×</w:t>
            </w:r>
          </w:p>
        </w:tc>
        <w:tc>
          <w:tcPr>
            <w:tcW w:w="2386" w:type="dxa"/>
          </w:tcPr>
          <w:p w14:paraId="2E55C0A0" w14:textId="77777777" w:rsidR="00484D81" w:rsidRPr="008D2355" w:rsidRDefault="00484D81" w:rsidP="00BB0478">
            <w:pPr>
              <w:pStyle w:val="Tabletext"/>
              <w:jc w:val="center"/>
            </w:pPr>
          </w:p>
        </w:tc>
        <w:tc>
          <w:tcPr>
            <w:tcW w:w="2126" w:type="dxa"/>
          </w:tcPr>
          <w:p w14:paraId="2E55C0A1" w14:textId="77777777" w:rsidR="00484D81" w:rsidRPr="008D2355" w:rsidRDefault="00484D81" w:rsidP="00BB0478">
            <w:pPr>
              <w:pStyle w:val="Tabletext"/>
              <w:jc w:val="center"/>
            </w:pPr>
          </w:p>
        </w:tc>
      </w:tr>
      <w:tr w:rsidR="00A7406E" w:rsidRPr="008D2355" w14:paraId="2E55C0A7" w14:textId="77777777" w:rsidTr="00BB0478">
        <w:trPr>
          <w:cantSplit/>
          <w:jc w:val="center"/>
        </w:trPr>
        <w:tc>
          <w:tcPr>
            <w:tcW w:w="1833" w:type="dxa"/>
          </w:tcPr>
          <w:p w14:paraId="2E55C0A3" w14:textId="77777777" w:rsidR="00A7406E" w:rsidRPr="008D2355" w:rsidRDefault="00A7406E" w:rsidP="00A7406E">
            <w:pPr>
              <w:pStyle w:val="Tabletext"/>
              <w:jc w:val="center"/>
            </w:pPr>
            <w:r w:rsidRPr="008D2355">
              <w:t>DV99</w:t>
            </w:r>
          </w:p>
        </w:tc>
        <w:tc>
          <w:tcPr>
            <w:tcW w:w="2160" w:type="dxa"/>
          </w:tcPr>
          <w:p w14:paraId="2E55C0A4" w14:textId="73C85752" w:rsidR="00A7406E" w:rsidRPr="008D2355" w:rsidRDefault="00A7406E" w:rsidP="00A7406E">
            <w:pPr>
              <w:pStyle w:val="Tabletext"/>
              <w:jc w:val="center"/>
            </w:pPr>
            <w:r w:rsidRPr="008D2355">
              <w:t>×</w:t>
            </w:r>
          </w:p>
        </w:tc>
        <w:tc>
          <w:tcPr>
            <w:tcW w:w="2386" w:type="dxa"/>
          </w:tcPr>
          <w:p w14:paraId="2E55C0A5" w14:textId="67CACD29" w:rsidR="00A7406E" w:rsidRPr="008D2355" w:rsidRDefault="00A7406E" w:rsidP="00A7406E">
            <w:pPr>
              <w:pStyle w:val="Tabletext"/>
              <w:jc w:val="center"/>
            </w:pPr>
            <w:r w:rsidRPr="008D2355">
              <w:t>×</w:t>
            </w:r>
          </w:p>
        </w:tc>
        <w:tc>
          <w:tcPr>
            <w:tcW w:w="2126" w:type="dxa"/>
          </w:tcPr>
          <w:p w14:paraId="2E55C0A6" w14:textId="77777777" w:rsidR="00A7406E" w:rsidRPr="008D2355" w:rsidRDefault="00A7406E" w:rsidP="00A7406E">
            <w:pPr>
              <w:pStyle w:val="Tabletext"/>
              <w:jc w:val="center"/>
            </w:pPr>
          </w:p>
        </w:tc>
      </w:tr>
      <w:tr w:rsidR="00A7406E" w:rsidRPr="008D2355" w14:paraId="2E55C0AC" w14:textId="77777777" w:rsidTr="00BB0478">
        <w:trPr>
          <w:cantSplit/>
          <w:jc w:val="center"/>
        </w:trPr>
        <w:tc>
          <w:tcPr>
            <w:tcW w:w="1833" w:type="dxa"/>
          </w:tcPr>
          <w:p w14:paraId="2E55C0A8" w14:textId="77777777" w:rsidR="00A7406E" w:rsidRPr="008D2355" w:rsidRDefault="00A7406E" w:rsidP="00A7406E">
            <w:pPr>
              <w:pStyle w:val="Tabletext"/>
              <w:jc w:val="center"/>
            </w:pPr>
            <w:r w:rsidRPr="008D2355">
              <w:t>DV90</w:t>
            </w:r>
          </w:p>
        </w:tc>
        <w:tc>
          <w:tcPr>
            <w:tcW w:w="2160" w:type="dxa"/>
          </w:tcPr>
          <w:p w14:paraId="2E55C0A9" w14:textId="6A2D9F25" w:rsidR="00A7406E" w:rsidRPr="008D2355" w:rsidRDefault="00A7406E" w:rsidP="00A7406E">
            <w:pPr>
              <w:pStyle w:val="Tabletext"/>
              <w:jc w:val="center"/>
            </w:pPr>
            <w:r w:rsidRPr="008D2355">
              <w:t>×</w:t>
            </w:r>
          </w:p>
        </w:tc>
        <w:tc>
          <w:tcPr>
            <w:tcW w:w="2386" w:type="dxa"/>
          </w:tcPr>
          <w:p w14:paraId="2E55C0AA" w14:textId="733F34F1" w:rsidR="00A7406E" w:rsidRPr="008D2355" w:rsidRDefault="00A7406E" w:rsidP="00A7406E">
            <w:pPr>
              <w:pStyle w:val="Tabletext"/>
              <w:jc w:val="center"/>
            </w:pPr>
            <w:r w:rsidRPr="008D2355">
              <w:t>×</w:t>
            </w:r>
          </w:p>
        </w:tc>
        <w:tc>
          <w:tcPr>
            <w:tcW w:w="2126" w:type="dxa"/>
          </w:tcPr>
          <w:p w14:paraId="2E55C0AB" w14:textId="5ADEEDF9" w:rsidR="00A7406E" w:rsidRPr="008D2355" w:rsidRDefault="00A7406E" w:rsidP="00A7406E">
            <w:pPr>
              <w:pStyle w:val="Tabletext"/>
              <w:jc w:val="center"/>
            </w:pPr>
            <w:r w:rsidRPr="008D2355">
              <w:t>×</w:t>
            </w:r>
          </w:p>
        </w:tc>
      </w:tr>
    </w:tbl>
    <w:p w14:paraId="2E55C0AD" w14:textId="77777777" w:rsidR="00484D81" w:rsidRPr="008D2355" w:rsidRDefault="00484D81" w:rsidP="00484D81">
      <w:pPr>
        <w:keepNext/>
        <w:keepLines/>
      </w:pPr>
      <w:r w:rsidRPr="008D2355">
        <w:lastRenderedPageBreak/>
        <w:t>Segment one-way delay percentiles are calculated as follows:</w:t>
      </w:r>
    </w:p>
    <w:p w14:paraId="2E55C0AE" w14:textId="527428C0" w:rsidR="00484D81" w:rsidRPr="008D2355" w:rsidRDefault="00484D81" w:rsidP="000B3B19">
      <w:pPr>
        <w:pStyle w:val="enumlev1"/>
        <w:keepNext/>
        <w:keepLines/>
      </w:pPr>
      <w:r w:rsidRPr="008D2355">
        <w:t>1)</w:t>
      </w:r>
      <w:r w:rsidRPr="008D2355">
        <w:tab/>
      </w:r>
      <w:r w:rsidR="00A7406E" w:rsidRPr="008D2355">
        <w:t>c</w:t>
      </w:r>
      <w:r w:rsidRPr="008D2355">
        <w:t>ollect measurements from N probes generated every PTP for each RP</w:t>
      </w:r>
      <w:r w:rsidR="00A7406E" w:rsidRPr="008D2355">
        <w:t>;</w:t>
      </w:r>
    </w:p>
    <w:p w14:paraId="2E55C0AF" w14:textId="4D4C1E39" w:rsidR="00484D81" w:rsidRPr="008D2355" w:rsidRDefault="00484D81" w:rsidP="00484D81">
      <w:pPr>
        <w:pStyle w:val="enumlev1"/>
        <w:keepNext/>
        <w:keepLines/>
      </w:pPr>
      <w:r w:rsidRPr="008D2355">
        <w:t>2)</w:t>
      </w:r>
      <w:r w:rsidRPr="008D2355">
        <w:tab/>
      </w:r>
      <w:r w:rsidR="00A7406E" w:rsidRPr="008D2355">
        <w:t>d</w:t>
      </w:r>
      <w:r w:rsidRPr="008D2355">
        <w:t>iscard all measurements from periods of loss or unavailability, leaving M samples</w:t>
      </w:r>
      <w:r w:rsidR="00A7406E" w:rsidRPr="008D2355">
        <w:t>;</w:t>
      </w:r>
    </w:p>
    <w:p w14:paraId="2E55C0B0" w14:textId="7C304DB1" w:rsidR="00484D81" w:rsidRPr="008D2355" w:rsidRDefault="00484D81" w:rsidP="00484D81">
      <w:pPr>
        <w:pStyle w:val="enumlev1"/>
      </w:pPr>
      <w:r w:rsidRPr="008D2355">
        <w:t>3)</w:t>
      </w:r>
      <w:r w:rsidRPr="008D2355">
        <w:tab/>
      </w:r>
      <w:r w:rsidR="00A7406E" w:rsidRPr="008D2355">
        <w:t>stack rank the measurement set;</w:t>
      </w:r>
    </w:p>
    <w:p w14:paraId="2E55C0B1" w14:textId="64216919" w:rsidR="00484D81" w:rsidRPr="008D2355" w:rsidRDefault="00A7406E" w:rsidP="00484D81">
      <w:pPr>
        <w:pStyle w:val="enumlev1"/>
      </w:pPr>
      <w:r w:rsidRPr="008D2355">
        <w:t>4)</w:t>
      </w:r>
      <w:r w:rsidRPr="008D2355">
        <w:tab/>
        <w:t>d</w:t>
      </w:r>
      <w:r w:rsidR="00484D81" w:rsidRPr="008D2355">
        <w:t xml:space="preserve">iscard the top D measurements (D = round((100 – percentile) </w:t>
      </w:r>
      <w:r w:rsidR="00484D81" w:rsidRPr="008D2355">
        <w:sym w:font="Symbol" w:char="F0B4"/>
      </w:r>
      <w:r w:rsidR="00484D81" w:rsidRPr="008D2355">
        <w:t xml:space="preserve"> M))</w:t>
      </w:r>
      <w:r w:rsidRPr="008D2355">
        <w:t>;</w:t>
      </w:r>
    </w:p>
    <w:p w14:paraId="2E55C0B2" w14:textId="26BA1FBD" w:rsidR="00484D81" w:rsidRPr="008D2355" w:rsidRDefault="00484D81" w:rsidP="00484D81">
      <w:pPr>
        <w:pStyle w:val="enumlev1"/>
      </w:pPr>
      <w:r w:rsidRPr="008D2355">
        <w:t>5)</w:t>
      </w:r>
      <w:r w:rsidRPr="008D2355">
        <w:tab/>
      </w:r>
      <w:r w:rsidR="00A7406E" w:rsidRPr="008D2355">
        <w:t>p</w:t>
      </w:r>
      <w:r w:rsidRPr="008D2355">
        <w:t>ercentile = delay value of top remaining sample.</w:t>
      </w:r>
    </w:p>
    <w:p w14:paraId="2E55C0B3" w14:textId="64C4826D" w:rsidR="00484D81" w:rsidRPr="008D2355" w:rsidRDefault="00484D81" w:rsidP="00A7406E">
      <w:r w:rsidRPr="008D2355">
        <w:t xml:space="preserve">Multi-segment </w:t>
      </w:r>
      <w:r w:rsidR="00A7406E" w:rsidRPr="008D2355">
        <w:t>DV</w:t>
      </w:r>
      <w:r w:rsidRPr="008D2355">
        <w:t xml:space="preserve"> is calculated by aggregating the </w:t>
      </w:r>
      <w:r w:rsidR="00A7406E" w:rsidRPr="008D2355">
        <w:t>DV</w:t>
      </w:r>
      <w:r w:rsidRPr="008D2355">
        <w:t>s of each segment through a provisional method defined in [ITU-T Y.1541]. It is also derived on a</w:t>
      </w:r>
      <w:r w:rsidR="000B3B19" w:rsidRPr="008D2355">
        <w:t>n</w:t>
      </w:r>
      <w:r w:rsidRPr="008D2355">
        <w:t xml:space="preserve"> </w:t>
      </w:r>
      <w:r w:rsidR="000B3B19" w:rsidRPr="008D2355">
        <w:t>RP</w:t>
      </w:r>
      <w:r w:rsidRPr="008D2355">
        <w:t xml:space="preserve"> basis.</w:t>
      </w:r>
    </w:p>
    <w:p w14:paraId="2E55C0B4" w14:textId="77777777" w:rsidR="00484D81" w:rsidRPr="008D2355" w:rsidRDefault="00484D81" w:rsidP="00484D81">
      <w:r w:rsidRPr="008D2355">
        <w:t>Since minimum delay and percentiles from unavailability periods are not included in statistics, derived DVs are also not included from unavailability periods.</w:t>
      </w:r>
    </w:p>
    <w:p w14:paraId="2E55C0B5" w14:textId="61CC6A2F" w:rsidR="00484D81" w:rsidRPr="008D2355" w:rsidRDefault="00935985" w:rsidP="00484D81">
      <w:pPr>
        <w:pStyle w:val="Heading3"/>
      </w:pPr>
      <w:bookmarkStart w:id="353" w:name="_Toc57092949"/>
      <w:bookmarkStart w:id="354" w:name="_Toc57187729"/>
      <w:bookmarkStart w:id="355" w:name="_Toc70485663"/>
      <w:bookmarkStart w:id="356" w:name="_Toc119910847"/>
      <w:bookmarkStart w:id="357" w:name="_Toc178391004"/>
      <w:r w:rsidRPr="008D2355">
        <w:t>9.</w:t>
      </w:r>
      <w:r w:rsidR="00484D81" w:rsidRPr="008D2355">
        <w:t>1.3</w:t>
      </w:r>
      <w:r w:rsidR="00484D81" w:rsidRPr="008D2355">
        <w:tab/>
        <w:t>Packet loss</w:t>
      </w:r>
      <w:bookmarkEnd w:id="353"/>
      <w:bookmarkEnd w:id="354"/>
      <w:bookmarkEnd w:id="355"/>
      <w:bookmarkEnd w:id="356"/>
      <w:bookmarkEnd w:id="357"/>
      <w:r w:rsidR="00484D81" w:rsidRPr="008D2355">
        <w:t xml:space="preserve"> ratio</w:t>
      </w:r>
    </w:p>
    <w:p w14:paraId="2E55C0B6" w14:textId="7453D0D8" w:rsidR="00484D81" w:rsidRPr="008D2355" w:rsidRDefault="00484D81">
      <w:r w:rsidRPr="008D2355">
        <w:t>Segment (one-way) PL is measured over the same period as delay. It is derived on a</w:t>
      </w:r>
      <w:r w:rsidR="00373BEF" w:rsidRPr="008D2355">
        <w:t>n</w:t>
      </w:r>
      <w:r w:rsidRPr="008D2355">
        <w:t xml:space="preserve"> </w:t>
      </w:r>
      <w:r w:rsidR="00373BEF" w:rsidRPr="008D2355">
        <w:t>RP</w:t>
      </w:r>
      <w:r w:rsidRPr="008D2355">
        <w:t xml:space="preserve"> basis. Segment </w:t>
      </w:r>
      <w:r w:rsidR="00E406CB" w:rsidRPr="008D2355">
        <w:t>PL</w:t>
      </w:r>
      <w:r w:rsidRPr="008D2355">
        <w:t xml:space="preserve"> is the number of probes whose measured one-way delay was </w:t>
      </w:r>
      <w:r w:rsidRPr="008D2355">
        <w:sym w:font="Symbol" w:char="F0B3"/>
      </w:r>
      <w:r w:rsidRPr="008D2355">
        <w:t>T</w:t>
      </w:r>
      <w:r w:rsidRPr="008D2355">
        <w:rPr>
          <w:vertAlign w:val="subscript"/>
        </w:rPr>
        <w:t>max</w:t>
      </w:r>
      <w:r w:rsidRPr="008D2355">
        <w:t> (N_T</w:t>
      </w:r>
      <w:r w:rsidRPr="008D2355">
        <w:rPr>
          <w:vertAlign w:val="subscript"/>
        </w:rPr>
        <w:t>max</w:t>
      </w:r>
      <w:r w:rsidRPr="008D2355">
        <w:t>) and those that never made it to their destination or missing (MSNG). Note that T</w:t>
      </w:r>
      <w:r w:rsidRPr="008D2355">
        <w:rPr>
          <w:vertAlign w:val="subscript"/>
        </w:rPr>
        <w:t>max</w:t>
      </w:r>
      <w:r w:rsidRPr="008D2355">
        <w:t xml:space="preserve"> is the waiting time </w:t>
      </w:r>
      <w:r w:rsidR="00F33BE5" w:rsidRPr="008D2355">
        <w:t>specifi</w:t>
      </w:r>
      <w:r w:rsidRPr="008D2355">
        <w:t>ed in [ITU-T Y.1540].</w:t>
      </w:r>
    </w:p>
    <w:p w14:paraId="2E55C0B7" w14:textId="77777777" w:rsidR="00484D81" w:rsidRPr="008D2355" w:rsidRDefault="00484D81" w:rsidP="00484D81">
      <w:pPr>
        <w:pStyle w:val="Equation"/>
      </w:pPr>
      <w:r w:rsidRPr="008D2355">
        <w:tab/>
      </w:r>
      <w:r w:rsidRPr="008D2355">
        <w:tab/>
        <w:t>PL = (N_T</w:t>
      </w:r>
      <w:r w:rsidRPr="008D2355">
        <w:rPr>
          <w:vertAlign w:val="subscript"/>
        </w:rPr>
        <w:t>max</w:t>
      </w:r>
      <w:r w:rsidRPr="008D2355">
        <w:t xml:space="preserve"> + MSNG)</w:t>
      </w:r>
    </w:p>
    <w:p w14:paraId="2E55C0B8" w14:textId="130E7256" w:rsidR="00484D81" w:rsidRPr="008D2355" w:rsidRDefault="00484D81" w:rsidP="00AC46DB">
      <w:r w:rsidRPr="008D2355">
        <w:t xml:space="preserve">PLR is </w:t>
      </w:r>
      <w:r w:rsidR="00E406CB" w:rsidRPr="008D2355">
        <w:t>PL</w:t>
      </w:r>
      <w:r w:rsidRPr="008D2355">
        <w:t xml:space="preserve"> divided by the number of transmitted packets (N)</w:t>
      </w:r>
    </w:p>
    <w:p w14:paraId="2E55C0B9" w14:textId="77777777" w:rsidR="00484D81" w:rsidRPr="008D2355" w:rsidRDefault="00484D81" w:rsidP="00484D81">
      <w:pPr>
        <w:pStyle w:val="Equation"/>
      </w:pPr>
      <w:r w:rsidRPr="008D2355">
        <w:tab/>
      </w:r>
      <w:r w:rsidRPr="008D2355">
        <w:tab/>
        <w:t>PLR = PL/N = (N_T</w:t>
      </w:r>
      <w:r w:rsidRPr="008D2355">
        <w:rPr>
          <w:vertAlign w:val="subscript"/>
        </w:rPr>
        <w:t>max</w:t>
      </w:r>
      <w:r w:rsidRPr="008D2355">
        <w:t xml:space="preserve"> + MSNG)/N</w:t>
      </w:r>
    </w:p>
    <w:p w14:paraId="2E55C0BA" w14:textId="6D92AC04" w:rsidR="00484D81" w:rsidRPr="008D2355" w:rsidRDefault="00484D81" w:rsidP="00AC46DB">
      <w:r w:rsidRPr="008D2355">
        <w:t xml:space="preserve">Measurements from unavailability periods are not included in </w:t>
      </w:r>
      <w:r w:rsidR="00E406CB" w:rsidRPr="008D2355">
        <w:t>PL</w:t>
      </w:r>
      <w:r w:rsidRPr="008D2355">
        <w:t xml:space="preserve"> statistics. Both the number of lost packets and the number of transmitted packets are reduced accordingly. This process avoids the </w:t>
      </w:r>
      <w:r w:rsidR="00AC46DB" w:rsidRPr="008D2355">
        <w:t>PLR</w:t>
      </w:r>
      <w:r w:rsidRPr="008D2355">
        <w:t>s being unduly impacted by network unavailability.</w:t>
      </w:r>
    </w:p>
    <w:p w14:paraId="2E55C0BB" w14:textId="2EDDF7AF" w:rsidR="00484D81" w:rsidRPr="008D2355" w:rsidRDefault="00484D81" w:rsidP="00AC46DB">
      <w:r w:rsidRPr="008D2355">
        <w:t xml:space="preserve">To combine these to produce a multi-segment </w:t>
      </w:r>
      <w:r w:rsidR="00AC46DB" w:rsidRPr="008D2355">
        <w:t>PLR</w:t>
      </w:r>
      <w:r w:rsidRPr="008D2355">
        <w:t>, called the aggregate loss ratio (ALR), the following method is used.</w:t>
      </w:r>
    </w:p>
    <w:p w14:paraId="2E55C0BC" w14:textId="77777777" w:rsidR="00484D81" w:rsidRPr="008D2355" w:rsidRDefault="00484D81" w:rsidP="00484D81">
      <w:pPr>
        <w:pStyle w:val="Equation"/>
      </w:pPr>
      <w:r w:rsidRPr="008D2355">
        <w:tab/>
        <w:t xml:space="preserve">ALR = 1 – (1 – PLR for segment 1) </w:t>
      </w:r>
      <w:r w:rsidRPr="008D2355">
        <w:sym w:font="Symbol" w:char="F0B4"/>
      </w:r>
      <w:r w:rsidRPr="008D2355">
        <w:t xml:space="preserve"> (1 – PLR for segment 2) </w:t>
      </w:r>
      <w:r w:rsidRPr="008D2355">
        <w:sym w:font="Symbol" w:char="F0B4"/>
      </w:r>
      <w:r w:rsidRPr="008D2355">
        <w:t xml:space="preserve"> (1 – PLR for segment 3)</w:t>
      </w:r>
    </w:p>
    <w:p w14:paraId="2E55C0BD" w14:textId="1473D383" w:rsidR="00484D81" w:rsidRPr="008D2355" w:rsidRDefault="00484D81" w:rsidP="00373BEF">
      <w:r w:rsidRPr="008D2355">
        <w:t xml:space="preserve">ALR is derived for each </w:t>
      </w:r>
      <w:r w:rsidR="00373BEF" w:rsidRPr="008D2355">
        <w:t>RP</w:t>
      </w:r>
      <w:r w:rsidRPr="008D2355">
        <w:t>.</w:t>
      </w:r>
    </w:p>
    <w:p w14:paraId="2E55C0BE" w14:textId="3A860163" w:rsidR="00484D81" w:rsidRPr="008D2355" w:rsidRDefault="00935985" w:rsidP="00484D81">
      <w:pPr>
        <w:pStyle w:val="Heading3"/>
      </w:pPr>
      <w:bookmarkStart w:id="358" w:name="_Toc57092950"/>
      <w:bookmarkStart w:id="359" w:name="_Toc57187730"/>
      <w:bookmarkStart w:id="360" w:name="_Toc70485664"/>
      <w:bookmarkStart w:id="361" w:name="_Toc119910848"/>
      <w:bookmarkStart w:id="362" w:name="_Toc178391005"/>
      <w:r w:rsidRPr="008D2355">
        <w:t>9.</w:t>
      </w:r>
      <w:r w:rsidR="00484D81" w:rsidRPr="008D2355">
        <w:t>1.4</w:t>
      </w:r>
      <w:r w:rsidR="00484D81" w:rsidRPr="008D2355">
        <w:tab/>
        <w:t>Path unavailability</w:t>
      </w:r>
      <w:bookmarkEnd w:id="358"/>
      <w:bookmarkEnd w:id="359"/>
      <w:bookmarkEnd w:id="360"/>
      <w:bookmarkEnd w:id="361"/>
      <w:bookmarkEnd w:id="362"/>
    </w:p>
    <w:p w14:paraId="2E55C0BF" w14:textId="3DD523E9" w:rsidR="00484D81" w:rsidRPr="008D2355" w:rsidRDefault="00484D81" w:rsidP="00E406CB">
      <w:r w:rsidRPr="008D2355">
        <w:t xml:space="preserve">Unavailability is determined on a per QoS class, per direction basis, from one-way </w:t>
      </w:r>
      <w:r w:rsidR="00E406CB" w:rsidRPr="008D2355">
        <w:t>PL</w:t>
      </w:r>
      <w:r w:rsidRPr="008D2355">
        <w:t xml:space="preserve"> measurements. The </w:t>
      </w:r>
      <w:r w:rsidR="00F33BE5" w:rsidRPr="008D2355">
        <w:t xml:space="preserve">ITU-T </w:t>
      </w:r>
      <w:r w:rsidRPr="008D2355">
        <w:t xml:space="preserve">Y.1540 service availability function is the basis for measurement of unavailability. </w:t>
      </w:r>
    </w:p>
    <w:p w14:paraId="2E55C0C0" w14:textId="5A29FA2C" w:rsidR="00484D81" w:rsidRPr="008D2355" w:rsidRDefault="00484D81" w:rsidP="00373BEF">
      <w:r w:rsidRPr="008D2355">
        <w:t>The window for availability evaluation (T</w:t>
      </w:r>
      <w:r w:rsidRPr="008D2355">
        <w:rPr>
          <w:vertAlign w:val="subscript"/>
        </w:rPr>
        <w:t>av</w:t>
      </w:r>
      <w:r w:rsidRPr="008D2355">
        <w:t xml:space="preserve">) should be aligned with the </w:t>
      </w:r>
      <w:r w:rsidR="00373BEF" w:rsidRPr="008D2355">
        <w:t>RP</w:t>
      </w:r>
      <w:r w:rsidRPr="008D2355">
        <w:t xml:space="preserve"> (5</w:t>
      </w:r>
      <w:r w:rsidR="00BA6AD5" w:rsidRPr="008D2355">
        <w:t> </w:t>
      </w:r>
      <w:r w:rsidRPr="008D2355">
        <w:t>min). The loss threshold for state determination is c</w:t>
      </w:r>
      <w:r w:rsidRPr="008D2355">
        <w:rPr>
          <w:vertAlign w:val="subscript"/>
        </w:rPr>
        <w:t>1</w:t>
      </w:r>
      <w:r w:rsidRPr="008D2355">
        <w:t xml:space="preserve"> = 0.75 (75% </w:t>
      </w:r>
      <w:r w:rsidR="00AC46DB" w:rsidRPr="008D2355">
        <w:t>PLR</w:t>
      </w:r>
      <w:r w:rsidRPr="008D2355">
        <w:t>).</w:t>
      </w:r>
    </w:p>
    <w:p w14:paraId="2E55C0C1" w14:textId="77777777" w:rsidR="00484D81" w:rsidRPr="008D2355" w:rsidRDefault="00484D81" w:rsidP="00484D81">
      <w:r w:rsidRPr="008D2355">
        <w:t>In order to calculate one-way unavailability, the absence of a one-way delay measurement must be understood to be due to an outbound loss rather than an inbound loss.</w:t>
      </w:r>
    </w:p>
    <w:p w14:paraId="2E55C0C2" w14:textId="176F5E0D" w:rsidR="00484D81" w:rsidRPr="008D2355" w:rsidRDefault="00484D81" w:rsidP="00A7406E">
      <w:r w:rsidRPr="008D2355">
        <w:lastRenderedPageBreak/>
        <w:t xml:space="preserve">Delay, </w:t>
      </w:r>
      <w:r w:rsidR="00A7406E" w:rsidRPr="008D2355">
        <w:t>DV</w:t>
      </w:r>
      <w:r w:rsidRPr="008D2355">
        <w:t xml:space="preserve"> and loss measurements and their derived metrics are ignored for a segment for the duration of its unavailability.</w:t>
      </w:r>
    </w:p>
    <w:p w14:paraId="2E55C0C3" w14:textId="2677DA10" w:rsidR="00484D81" w:rsidRPr="008D2355" w:rsidRDefault="00484D81" w:rsidP="00373BEF">
      <w:r w:rsidRPr="008D2355">
        <w:t xml:space="preserve">For each segment, unavailability is calculated by summing all the </w:t>
      </w:r>
      <w:r w:rsidR="00373BEF" w:rsidRPr="008D2355">
        <w:t>RP</w:t>
      </w:r>
      <w:r w:rsidRPr="008D2355">
        <w:t>s determined to be in the unavailable state.</w:t>
      </w:r>
    </w:p>
    <w:p w14:paraId="2E55C0C4" w14:textId="05950DB2" w:rsidR="00484D81" w:rsidRPr="008D2355" w:rsidRDefault="00484D81" w:rsidP="00373BEF">
      <w:r w:rsidRPr="008D2355">
        <w:t xml:space="preserve">Multi-segment path unavailability is calculated by calculating the total of unavailable time by adding the non-overlapping unavailable </w:t>
      </w:r>
      <w:r w:rsidR="00373BEF" w:rsidRPr="008D2355">
        <w:t>RP</w:t>
      </w:r>
      <w:r w:rsidRPr="008D2355">
        <w:t>s from each segment in the path.</w:t>
      </w:r>
    </w:p>
    <w:p w14:paraId="2E55C0C5" w14:textId="423B061C" w:rsidR="00484D81" w:rsidRPr="008D2355" w:rsidRDefault="00935985" w:rsidP="00484D81">
      <w:pPr>
        <w:pStyle w:val="Heading2"/>
      </w:pPr>
      <w:bookmarkStart w:id="363" w:name="_Toc178391006"/>
      <w:bookmarkStart w:id="364" w:name="_Toc184700518"/>
      <w:bookmarkStart w:id="365" w:name="_Toc184700601"/>
      <w:bookmarkStart w:id="366" w:name="_Toc184713332"/>
      <w:bookmarkStart w:id="367" w:name="_Toc201397588"/>
      <w:bookmarkStart w:id="368" w:name="_Toc211825539"/>
      <w:bookmarkStart w:id="369" w:name="_Toc216686665"/>
      <w:bookmarkStart w:id="370" w:name="_Toc216757410"/>
      <w:bookmarkStart w:id="371" w:name="_Toc518395980"/>
      <w:bookmarkStart w:id="372" w:name="_Toc520386094"/>
      <w:bookmarkStart w:id="373" w:name="_Toc520444552"/>
      <w:bookmarkStart w:id="374" w:name="_Toc520444866"/>
      <w:r w:rsidRPr="008D2355">
        <w:t>9.</w:t>
      </w:r>
      <w:r w:rsidR="00484D81" w:rsidRPr="008D2355">
        <w:t>2</w:t>
      </w:r>
      <w:r w:rsidR="00484D81" w:rsidRPr="008D2355">
        <w:tab/>
        <w:t>Passive measurement procedures</w:t>
      </w:r>
      <w:bookmarkEnd w:id="363"/>
      <w:bookmarkEnd w:id="364"/>
      <w:bookmarkEnd w:id="365"/>
      <w:bookmarkEnd w:id="366"/>
      <w:bookmarkEnd w:id="367"/>
      <w:bookmarkEnd w:id="368"/>
      <w:bookmarkEnd w:id="369"/>
      <w:bookmarkEnd w:id="370"/>
      <w:bookmarkEnd w:id="371"/>
      <w:bookmarkEnd w:id="372"/>
      <w:bookmarkEnd w:id="373"/>
      <w:bookmarkEnd w:id="374"/>
    </w:p>
    <w:p w14:paraId="2E55C0C6" w14:textId="47616B21" w:rsidR="00484D81" w:rsidRPr="008D2355" w:rsidRDefault="00484D81" w:rsidP="00484D81">
      <w:pPr>
        <w:rPr>
          <w:rFonts w:eastAsia="Batang"/>
          <w:lang w:eastAsia="ko-KR"/>
        </w:rPr>
      </w:pPr>
      <w:r w:rsidRPr="008D2355">
        <w:rPr>
          <w:rFonts w:eastAsia="Batang"/>
          <w:lang w:eastAsia="ko-KR"/>
        </w:rPr>
        <w:t xml:space="preserve">These procedures follow the general inter-domain measurement procedure, and specifics regarding passive measurement functions at the </w:t>
      </w:r>
      <w:r w:rsidR="009738C7" w:rsidRPr="008D2355">
        <w:rPr>
          <w:rFonts w:eastAsia="Batang"/>
          <w:lang w:eastAsia="ko-KR"/>
        </w:rPr>
        <w:t>MP</w:t>
      </w:r>
      <w:r w:rsidRPr="008D2355">
        <w:rPr>
          <w:rFonts w:eastAsia="Batang"/>
          <w:lang w:eastAsia="ko-KR"/>
        </w:rPr>
        <w:t>s are the only difference.</w:t>
      </w:r>
    </w:p>
    <w:p w14:paraId="2E55C0C7" w14:textId="0CA3125F" w:rsidR="00484D81" w:rsidRPr="008D2355" w:rsidRDefault="00484D81">
      <w:pPr>
        <w:rPr>
          <w:lang w:eastAsia="ko-KR"/>
        </w:rPr>
      </w:pPr>
      <w:r w:rsidRPr="008D2355">
        <w:rPr>
          <w:lang w:eastAsia="ko-KR"/>
        </w:rPr>
        <w:t xml:space="preserve">Two </w:t>
      </w:r>
      <w:r w:rsidRPr="008D2355">
        <w:rPr>
          <w:rFonts w:eastAsia="Batang"/>
          <w:lang w:eastAsia="ko-KR"/>
        </w:rPr>
        <w:t>passive measurement collection systems</w:t>
      </w:r>
      <w:r w:rsidRPr="008D2355">
        <w:rPr>
          <w:lang w:eastAsia="ko-KR"/>
        </w:rPr>
        <w:t xml:space="preserve"> extract </w:t>
      </w:r>
      <w:r w:rsidRPr="008D2355">
        <w:rPr>
          <w:rFonts w:eastAsia="Batang"/>
          <w:lang w:eastAsia="ko-KR"/>
        </w:rPr>
        <w:t xml:space="preserve">flow summary data (FSD) </w:t>
      </w:r>
      <w:r w:rsidRPr="008D2355">
        <w:rPr>
          <w:lang w:eastAsia="ko-KR"/>
        </w:rPr>
        <w:t xml:space="preserve">from the packets of target flow and attach timestamps. </w:t>
      </w:r>
      <w:r w:rsidRPr="008D2355">
        <w:rPr>
          <w:rFonts w:eastAsia="Batang"/>
          <w:lang w:eastAsia="ko-KR"/>
        </w:rPr>
        <w:t>The collection system</w:t>
      </w:r>
      <w:r w:rsidRPr="008D2355">
        <w:rPr>
          <w:lang w:eastAsia="ko-KR"/>
        </w:rPr>
        <w:t xml:space="preserve"> may be dedicated hardware tapping the optical signal from the transmission link, or may be a software or hardware module installed in a</w:t>
      </w:r>
      <w:r w:rsidR="00013C02" w:rsidRPr="008D2355">
        <w:rPr>
          <w:lang w:eastAsia="ko-KR"/>
        </w:rPr>
        <w:t>n</w:t>
      </w:r>
      <w:r w:rsidRPr="008D2355">
        <w:rPr>
          <w:lang w:eastAsia="ko-KR"/>
        </w:rPr>
        <w:t xml:space="preserve"> </w:t>
      </w:r>
      <w:r w:rsidR="00013C02" w:rsidRPr="008D2355">
        <w:rPr>
          <w:lang w:eastAsia="ko-KR"/>
        </w:rPr>
        <w:t>NE</w:t>
      </w:r>
      <w:r w:rsidRPr="008D2355">
        <w:rPr>
          <w:lang w:eastAsia="ko-KR"/>
        </w:rPr>
        <w:t xml:space="preserve">. FSD from the two </w:t>
      </w:r>
      <w:r w:rsidRPr="008D2355">
        <w:rPr>
          <w:rFonts w:eastAsia="Batang"/>
          <w:lang w:eastAsia="ko-KR"/>
        </w:rPr>
        <w:t>collection s</w:t>
      </w:r>
      <w:r w:rsidRPr="008D2355">
        <w:rPr>
          <w:lang w:eastAsia="ko-KR"/>
        </w:rPr>
        <w:t xml:space="preserve">ystems </w:t>
      </w:r>
      <w:r w:rsidRPr="008D2355">
        <w:rPr>
          <w:rFonts w:eastAsia="Batang"/>
          <w:lang w:eastAsia="ko-KR"/>
        </w:rPr>
        <w:t>are sent to each management system</w:t>
      </w:r>
      <w:r w:rsidRPr="008D2355">
        <w:rPr>
          <w:lang w:eastAsia="ko-KR"/>
        </w:rPr>
        <w:t xml:space="preserve">. </w:t>
      </w:r>
      <w:r w:rsidRPr="008D2355">
        <w:rPr>
          <w:rFonts w:eastAsia="Batang"/>
          <w:lang w:eastAsia="ko-KR"/>
        </w:rPr>
        <w:t xml:space="preserve">Single probe results are compiled by the initiating management system. Unlike active measurement procedures, the path of target flow may change during the measurement period. </w:t>
      </w:r>
      <w:r w:rsidRPr="008D2355">
        <w:rPr>
          <w:lang w:eastAsia="ko-KR"/>
        </w:rPr>
        <w:t xml:space="preserve">In </w:t>
      </w:r>
      <w:r w:rsidRPr="008D2355">
        <w:rPr>
          <w:rFonts w:eastAsia="Batang"/>
          <w:lang w:eastAsia="ko-KR"/>
        </w:rPr>
        <w:t>such a case</w:t>
      </w:r>
      <w:r w:rsidRPr="008D2355">
        <w:rPr>
          <w:lang w:eastAsia="ko-KR"/>
        </w:rPr>
        <w:t xml:space="preserve">, one or both of the </w:t>
      </w:r>
      <w:r w:rsidRPr="008D2355">
        <w:rPr>
          <w:rFonts w:eastAsia="Batang"/>
          <w:lang w:eastAsia="ko-KR"/>
        </w:rPr>
        <w:t>collection systems</w:t>
      </w:r>
      <w:r w:rsidRPr="008D2355">
        <w:rPr>
          <w:lang w:eastAsia="ko-KR"/>
        </w:rPr>
        <w:t xml:space="preserve"> may not be able to extract the </w:t>
      </w:r>
      <w:r w:rsidRPr="008D2355">
        <w:rPr>
          <w:rFonts w:eastAsia="Batang"/>
          <w:lang w:eastAsia="ko-KR"/>
        </w:rPr>
        <w:t>necessary FSD</w:t>
      </w:r>
      <w:r w:rsidRPr="008D2355">
        <w:rPr>
          <w:lang w:eastAsia="ko-KR"/>
        </w:rPr>
        <w:t>. This</w:t>
      </w:r>
      <w:r w:rsidRPr="008D2355">
        <w:rPr>
          <w:rFonts w:eastAsia="Batang"/>
          <w:lang w:eastAsia="ko-KR"/>
        </w:rPr>
        <w:t xml:space="preserve"> should</w:t>
      </w:r>
      <w:r w:rsidRPr="008D2355">
        <w:rPr>
          <w:lang w:eastAsia="ko-KR"/>
        </w:rPr>
        <w:t xml:space="preserve"> be perceived by </w:t>
      </w:r>
      <w:r w:rsidRPr="008D2355">
        <w:rPr>
          <w:rFonts w:eastAsia="Batang"/>
          <w:lang w:eastAsia="ko-KR"/>
        </w:rPr>
        <w:t xml:space="preserve">the management systems and appropriate measurement actions </w:t>
      </w:r>
      <w:r w:rsidR="00E84607" w:rsidRPr="008D2355">
        <w:rPr>
          <w:rFonts w:eastAsia="Batang"/>
          <w:lang w:eastAsia="ko-KR"/>
        </w:rPr>
        <w:t xml:space="preserve">initiated, </w:t>
      </w:r>
      <w:r w:rsidRPr="008D2355">
        <w:rPr>
          <w:rFonts w:eastAsia="Batang"/>
          <w:lang w:eastAsia="ko-KR"/>
        </w:rPr>
        <w:t>such as relocating MPs and restarting the measurement activity.</w:t>
      </w:r>
    </w:p>
    <w:p w14:paraId="2E55C0C8" w14:textId="670476B0" w:rsidR="00484D81" w:rsidRPr="008D2355" w:rsidRDefault="00935985" w:rsidP="00484D81">
      <w:pPr>
        <w:pStyle w:val="Heading1"/>
      </w:pPr>
      <w:bookmarkStart w:id="375" w:name="_Toc518395981"/>
      <w:bookmarkStart w:id="376" w:name="_Toc520386095"/>
      <w:bookmarkStart w:id="377" w:name="_Toc520444553"/>
      <w:bookmarkStart w:id="378" w:name="_Toc520444867"/>
      <w:bookmarkStart w:id="379" w:name="_Toc178391007"/>
      <w:bookmarkStart w:id="380" w:name="_Toc184700519"/>
      <w:bookmarkStart w:id="381" w:name="_Toc184700602"/>
      <w:bookmarkStart w:id="382" w:name="_Toc184713333"/>
      <w:bookmarkStart w:id="383" w:name="_Toc201397589"/>
      <w:bookmarkStart w:id="384" w:name="_Toc211825540"/>
      <w:bookmarkStart w:id="385" w:name="_Toc216686666"/>
      <w:bookmarkStart w:id="386" w:name="_Toc216757411"/>
      <w:r w:rsidRPr="008D2355">
        <w:t>10</w:t>
      </w:r>
      <w:r w:rsidR="00484D81" w:rsidRPr="008D2355">
        <w:tab/>
      </w:r>
      <w:r w:rsidR="0022369C" w:rsidRPr="008D2355">
        <w:t>Requirements for trustworthy IP QoS measurement and monitoring</w:t>
      </w:r>
      <w:bookmarkEnd w:id="375"/>
      <w:bookmarkEnd w:id="376"/>
      <w:bookmarkEnd w:id="377"/>
      <w:bookmarkEnd w:id="378"/>
      <w:r w:rsidR="0022369C" w:rsidRPr="008D2355">
        <w:t xml:space="preserve"> </w:t>
      </w:r>
      <w:bookmarkEnd w:id="379"/>
      <w:bookmarkEnd w:id="380"/>
      <w:bookmarkEnd w:id="381"/>
      <w:bookmarkEnd w:id="382"/>
      <w:bookmarkEnd w:id="383"/>
      <w:bookmarkEnd w:id="384"/>
      <w:bookmarkEnd w:id="385"/>
      <w:bookmarkEnd w:id="386"/>
    </w:p>
    <w:p w14:paraId="2E55C0CA" w14:textId="2CB2FCC6" w:rsidR="0022369C" w:rsidRPr="008D2355" w:rsidRDefault="0022369C" w:rsidP="007D4391">
      <w:r w:rsidRPr="008D2355">
        <w:t xml:space="preserve">The following concise requirements are necessary to achieve a monitoring system with sufficient </w:t>
      </w:r>
      <w:r w:rsidR="00E84607" w:rsidRPr="008D2355">
        <w:t xml:space="preserve">accuracy, comparability and trustworthiness </w:t>
      </w:r>
      <w:r w:rsidRPr="008D2355">
        <w:t xml:space="preserve">to compare measurements with </w:t>
      </w:r>
      <w:r w:rsidR="007D4391" w:rsidRPr="008D2355">
        <w:t>SP</w:t>
      </w:r>
      <w:r w:rsidRPr="008D2355">
        <w:t xml:space="preserve"> agreements, or to make comparisons between operator performance measurements</w:t>
      </w:r>
      <w:r w:rsidR="00E84607" w:rsidRPr="008D2355">
        <w:t>.</w:t>
      </w:r>
      <w:r w:rsidR="003E7F16" w:rsidRPr="008D2355">
        <w:t xml:space="preserve"> </w:t>
      </w:r>
    </w:p>
    <w:p w14:paraId="2E55C0CB" w14:textId="1E470C94" w:rsidR="0022369C" w:rsidRPr="008D2355" w:rsidRDefault="001B6E05" w:rsidP="001B6E05">
      <w:pPr>
        <w:pStyle w:val="enumlev1"/>
        <w:rPr>
          <w:lang w:eastAsia="zh-CN"/>
        </w:rPr>
      </w:pPr>
      <w:r w:rsidRPr="008D2355">
        <w:rPr>
          <w:lang w:eastAsia="zh-CN"/>
        </w:rPr>
        <w:t>1)</w:t>
      </w:r>
      <w:r w:rsidRPr="008D2355">
        <w:rPr>
          <w:lang w:eastAsia="zh-CN"/>
        </w:rPr>
        <w:tab/>
      </w:r>
      <w:r w:rsidR="0022369C" w:rsidRPr="008D2355">
        <w:rPr>
          <w:lang w:eastAsia="zh-CN"/>
        </w:rPr>
        <w:t>A measurement system must be independent of the monitored IP network access technology.</w:t>
      </w:r>
    </w:p>
    <w:p w14:paraId="2E55C0CC" w14:textId="6997FB96" w:rsidR="0022369C" w:rsidRPr="008D2355" w:rsidRDefault="001B6E05">
      <w:pPr>
        <w:pStyle w:val="enumlev1"/>
        <w:rPr>
          <w:lang w:eastAsia="zh-CN"/>
        </w:rPr>
      </w:pPr>
      <w:r w:rsidRPr="008D2355">
        <w:rPr>
          <w:lang w:eastAsia="zh-CN"/>
        </w:rPr>
        <w:t>2)</w:t>
      </w:r>
      <w:r w:rsidRPr="008D2355">
        <w:rPr>
          <w:lang w:eastAsia="zh-CN"/>
        </w:rPr>
        <w:tab/>
      </w:r>
      <w:r w:rsidR="0022369C" w:rsidRPr="008D2355">
        <w:rPr>
          <w:lang w:eastAsia="zh-CN"/>
        </w:rPr>
        <w:t>The measurement method must support the state of the art in determining optimum parameters characterizing IP network access.</w:t>
      </w:r>
    </w:p>
    <w:p w14:paraId="2E55C0CD" w14:textId="2A44E79F" w:rsidR="0022369C" w:rsidRPr="008D2355" w:rsidRDefault="001B6E05" w:rsidP="001B6E05">
      <w:pPr>
        <w:pStyle w:val="enumlev1"/>
        <w:rPr>
          <w:lang w:eastAsia="zh-CN"/>
        </w:rPr>
      </w:pPr>
      <w:r w:rsidRPr="008D2355">
        <w:rPr>
          <w:lang w:eastAsia="zh-CN"/>
        </w:rPr>
        <w:t>3)</w:t>
      </w:r>
      <w:r w:rsidRPr="008D2355">
        <w:rPr>
          <w:lang w:eastAsia="zh-CN"/>
        </w:rPr>
        <w:tab/>
      </w:r>
      <w:r w:rsidR="0022369C" w:rsidRPr="008D2355">
        <w:rPr>
          <w:lang w:eastAsia="zh-CN"/>
        </w:rPr>
        <w:t>All parameters and parameter-values of a measurement implementation must be well defined and published.</w:t>
      </w:r>
    </w:p>
    <w:p w14:paraId="2E55C0CE" w14:textId="1CE981EA" w:rsidR="0022369C" w:rsidRPr="008D2355" w:rsidRDefault="001B6E05" w:rsidP="00D51CAD">
      <w:pPr>
        <w:pStyle w:val="enumlev1"/>
        <w:rPr>
          <w:lang w:eastAsia="zh-CN"/>
        </w:rPr>
      </w:pPr>
      <w:r w:rsidRPr="008D2355">
        <w:rPr>
          <w:lang w:eastAsia="zh-CN"/>
        </w:rPr>
        <w:t>4)</w:t>
      </w:r>
      <w:r w:rsidRPr="008D2355">
        <w:rPr>
          <w:lang w:eastAsia="zh-CN"/>
        </w:rPr>
        <w:tab/>
      </w:r>
      <w:r w:rsidR="0022369C" w:rsidRPr="008D2355">
        <w:rPr>
          <w:lang w:eastAsia="zh-CN"/>
        </w:rPr>
        <w:t>The results of different measurement methods and implementations must be identical and repeatable (i.e.</w:t>
      </w:r>
      <w:r w:rsidR="00694254" w:rsidRPr="008D2355">
        <w:rPr>
          <w:lang w:eastAsia="zh-CN"/>
        </w:rPr>
        <w:t>,</w:t>
      </w:r>
      <w:r w:rsidR="0022369C" w:rsidRPr="008D2355">
        <w:rPr>
          <w:lang w:eastAsia="zh-CN"/>
        </w:rPr>
        <w:t xml:space="preserve"> there must be no systematic error only impacting one or a set of measurement methods). The results of different implementations must be statistically identical independent from</w:t>
      </w:r>
      <w:r w:rsidR="00D129E8" w:rsidRPr="008D2355">
        <w:rPr>
          <w:lang w:eastAsia="zh-CN"/>
        </w:rPr>
        <w:t xml:space="preserve"> the following.</w:t>
      </w:r>
    </w:p>
    <w:p w14:paraId="2E55C0CF" w14:textId="78FC5AC5" w:rsidR="0022369C" w:rsidRPr="008D2355" w:rsidRDefault="001B6E05" w:rsidP="001B6E05">
      <w:pPr>
        <w:pStyle w:val="enumlev2"/>
        <w:rPr>
          <w:lang w:eastAsia="zh-CN"/>
        </w:rPr>
      </w:pPr>
      <w:r w:rsidRPr="008D2355">
        <w:rPr>
          <w:lang w:eastAsia="zh-CN"/>
        </w:rPr>
        <w:t>a.</w:t>
      </w:r>
      <w:r w:rsidRPr="008D2355">
        <w:rPr>
          <w:lang w:eastAsia="zh-CN"/>
        </w:rPr>
        <w:tab/>
      </w:r>
      <w:r w:rsidR="00D129E8" w:rsidRPr="008D2355">
        <w:rPr>
          <w:strike/>
          <w:lang w:eastAsia="zh-CN"/>
        </w:rPr>
        <w:t>T</w:t>
      </w:r>
      <w:r w:rsidR="0022369C" w:rsidRPr="008D2355">
        <w:rPr>
          <w:lang w:eastAsia="zh-CN"/>
        </w:rPr>
        <w:t>he IP version used for testing, e.g.</w:t>
      </w:r>
      <w:r w:rsidR="00694254" w:rsidRPr="008D2355">
        <w:rPr>
          <w:lang w:eastAsia="zh-CN"/>
        </w:rPr>
        <w:t>,</w:t>
      </w:r>
      <w:r w:rsidR="0022369C" w:rsidRPr="008D2355">
        <w:rPr>
          <w:lang w:eastAsia="zh-CN"/>
        </w:rPr>
        <w:t xml:space="preserve"> IPv4 or IPv6.</w:t>
      </w:r>
    </w:p>
    <w:p w14:paraId="2E55C0D0" w14:textId="381AE89B" w:rsidR="0022369C" w:rsidRPr="008D2355" w:rsidRDefault="001B6E05" w:rsidP="001B6E05">
      <w:pPr>
        <w:pStyle w:val="enumlev2"/>
        <w:rPr>
          <w:lang w:eastAsia="zh-CN"/>
        </w:rPr>
      </w:pPr>
      <w:r w:rsidRPr="008D2355">
        <w:rPr>
          <w:lang w:eastAsia="zh-CN"/>
        </w:rPr>
        <w:t>b.</w:t>
      </w:r>
      <w:r w:rsidRPr="008D2355">
        <w:rPr>
          <w:lang w:eastAsia="zh-CN"/>
        </w:rPr>
        <w:tab/>
      </w:r>
      <w:r w:rsidR="00D129E8" w:rsidRPr="008D2355">
        <w:rPr>
          <w:lang w:eastAsia="zh-CN"/>
        </w:rPr>
        <w:t>T</w:t>
      </w:r>
      <w:r w:rsidR="0022369C" w:rsidRPr="008D2355">
        <w:rPr>
          <w:lang w:eastAsia="zh-CN"/>
        </w:rPr>
        <w:t>he IP packet size.</w:t>
      </w:r>
    </w:p>
    <w:p w14:paraId="2E55C0D1" w14:textId="533ABEBC" w:rsidR="0022369C" w:rsidRPr="008D2355" w:rsidRDefault="001B6E05" w:rsidP="001B6E05">
      <w:pPr>
        <w:pStyle w:val="enumlev2"/>
        <w:rPr>
          <w:lang w:eastAsia="zh-CN"/>
        </w:rPr>
      </w:pPr>
      <w:r w:rsidRPr="008D2355">
        <w:rPr>
          <w:lang w:eastAsia="zh-CN"/>
        </w:rPr>
        <w:t>c.</w:t>
      </w:r>
      <w:r w:rsidRPr="008D2355">
        <w:rPr>
          <w:lang w:eastAsia="zh-CN"/>
        </w:rPr>
        <w:tab/>
      </w:r>
      <w:r w:rsidR="00D129E8" w:rsidRPr="008D2355">
        <w:rPr>
          <w:lang w:eastAsia="zh-CN"/>
        </w:rPr>
        <w:t>T</w:t>
      </w:r>
      <w:r w:rsidR="0022369C" w:rsidRPr="008D2355">
        <w:rPr>
          <w:lang w:eastAsia="zh-CN"/>
        </w:rPr>
        <w:t>he IP payload packet size.</w:t>
      </w:r>
    </w:p>
    <w:p w14:paraId="2E55C0D2" w14:textId="0D13C06B" w:rsidR="0022369C" w:rsidRPr="008D2355" w:rsidRDefault="001B6E05" w:rsidP="001B6E05">
      <w:pPr>
        <w:pStyle w:val="enumlev2"/>
        <w:rPr>
          <w:lang w:eastAsia="zh-CN"/>
        </w:rPr>
      </w:pPr>
      <w:r w:rsidRPr="008D2355">
        <w:rPr>
          <w:lang w:eastAsia="zh-CN"/>
        </w:rPr>
        <w:t>d.</w:t>
      </w:r>
      <w:r w:rsidRPr="008D2355">
        <w:rPr>
          <w:lang w:eastAsia="zh-CN"/>
        </w:rPr>
        <w:tab/>
      </w:r>
      <w:r w:rsidR="00D129E8" w:rsidRPr="008D2355">
        <w:rPr>
          <w:lang w:eastAsia="zh-CN"/>
        </w:rPr>
        <w:t>T</w:t>
      </w:r>
      <w:r w:rsidR="00BA6AD5" w:rsidRPr="008D2355">
        <w:rPr>
          <w:lang w:eastAsia="zh-CN"/>
        </w:rPr>
        <w:t xml:space="preserve">he transport layer </w:t>
      </w:r>
      <w:r w:rsidR="0022369C" w:rsidRPr="008D2355">
        <w:rPr>
          <w:lang w:eastAsia="zh-CN"/>
        </w:rPr>
        <w:t>protocol used for the measurement, e.g.</w:t>
      </w:r>
      <w:r w:rsidR="00694254" w:rsidRPr="008D2355">
        <w:rPr>
          <w:lang w:eastAsia="zh-CN"/>
        </w:rPr>
        <w:t>,</w:t>
      </w:r>
      <w:r w:rsidR="0022369C" w:rsidRPr="008D2355">
        <w:rPr>
          <w:lang w:eastAsia="zh-CN"/>
        </w:rPr>
        <w:t xml:space="preserve"> UDP or TCP</w:t>
      </w:r>
    </w:p>
    <w:p w14:paraId="2E55C0D3" w14:textId="54605539" w:rsidR="0022369C" w:rsidRPr="008D2355" w:rsidRDefault="001B6E05" w:rsidP="001B6E05">
      <w:pPr>
        <w:pStyle w:val="enumlev2"/>
        <w:rPr>
          <w:lang w:eastAsia="zh-CN"/>
        </w:rPr>
      </w:pPr>
      <w:r w:rsidRPr="008D2355">
        <w:rPr>
          <w:lang w:eastAsia="zh-CN"/>
        </w:rPr>
        <w:lastRenderedPageBreak/>
        <w:t>e.</w:t>
      </w:r>
      <w:r w:rsidRPr="008D2355">
        <w:rPr>
          <w:lang w:eastAsia="zh-CN"/>
        </w:rPr>
        <w:tab/>
      </w:r>
      <w:r w:rsidR="00D129E8" w:rsidRPr="008D2355">
        <w:rPr>
          <w:lang w:eastAsia="zh-CN"/>
        </w:rPr>
        <w:t>T</w:t>
      </w:r>
      <w:r w:rsidR="00BA6AD5" w:rsidRPr="008D2355">
        <w:rPr>
          <w:lang w:eastAsia="zh-CN"/>
        </w:rPr>
        <w:t xml:space="preserve">he transport layer </w:t>
      </w:r>
      <w:r w:rsidR="0022369C" w:rsidRPr="008D2355">
        <w:rPr>
          <w:lang w:eastAsia="zh-CN"/>
        </w:rPr>
        <w:t>protocol version and configuration, e.g.</w:t>
      </w:r>
      <w:r w:rsidR="00694254" w:rsidRPr="008D2355">
        <w:rPr>
          <w:lang w:eastAsia="zh-CN"/>
        </w:rPr>
        <w:t>,</w:t>
      </w:r>
      <w:r w:rsidR="0022369C" w:rsidRPr="008D2355">
        <w:rPr>
          <w:lang w:eastAsia="zh-CN"/>
        </w:rPr>
        <w:t xml:space="preserve"> different flavours of TCP, TCP window sizes and so on.</w:t>
      </w:r>
    </w:p>
    <w:p w14:paraId="2E55C0D4" w14:textId="6A8FC198" w:rsidR="0022369C" w:rsidRPr="008D2355" w:rsidRDefault="001B6E05" w:rsidP="001B6E05">
      <w:pPr>
        <w:pStyle w:val="enumlev2"/>
        <w:rPr>
          <w:lang w:eastAsia="zh-CN"/>
        </w:rPr>
      </w:pPr>
      <w:r w:rsidRPr="008D2355">
        <w:rPr>
          <w:lang w:eastAsia="zh-CN"/>
        </w:rPr>
        <w:t>f.</w:t>
      </w:r>
      <w:r w:rsidRPr="008D2355">
        <w:rPr>
          <w:lang w:eastAsia="zh-CN"/>
        </w:rPr>
        <w:tab/>
      </w:r>
      <w:r w:rsidR="00D129E8" w:rsidRPr="008D2355">
        <w:rPr>
          <w:lang w:eastAsia="zh-CN"/>
        </w:rPr>
        <w:t>O</w:t>
      </w:r>
      <w:r w:rsidR="0022369C" w:rsidRPr="008D2355">
        <w:rPr>
          <w:lang w:eastAsia="zh-CN"/>
        </w:rPr>
        <w:t>verheads caused by higher layer protocols, e.g., FTP or HTTP, presence or absence of TLS.</w:t>
      </w:r>
    </w:p>
    <w:p w14:paraId="2E55C0D5" w14:textId="10C5A323" w:rsidR="0022369C" w:rsidRPr="008D2355" w:rsidRDefault="001B6E05" w:rsidP="001B6E05">
      <w:pPr>
        <w:pStyle w:val="enumlev2"/>
        <w:rPr>
          <w:lang w:eastAsia="zh-CN"/>
        </w:rPr>
      </w:pPr>
      <w:r w:rsidRPr="008D2355">
        <w:rPr>
          <w:lang w:eastAsia="zh-CN"/>
        </w:rPr>
        <w:t>g.</w:t>
      </w:r>
      <w:r w:rsidRPr="008D2355">
        <w:rPr>
          <w:lang w:eastAsia="zh-CN"/>
        </w:rPr>
        <w:tab/>
      </w:r>
      <w:r w:rsidR="00D129E8" w:rsidRPr="008D2355">
        <w:rPr>
          <w:lang w:eastAsia="zh-CN"/>
        </w:rPr>
        <w:t>A</w:t>
      </w:r>
      <w:r w:rsidR="0022369C" w:rsidRPr="008D2355">
        <w:rPr>
          <w:lang w:eastAsia="zh-CN"/>
        </w:rPr>
        <w:t xml:space="preserve">ccuracy </w:t>
      </w:r>
      <w:r w:rsidR="002A4D67" w:rsidRPr="008D2355">
        <w:rPr>
          <w:lang w:eastAsia="zh-CN"/>
        </w:rPr>
        <w:t xml:space="preserve">of </w:t>
      </w:r>
      <w:r w:rsidR="0022369C" w:rsidRPr="008D2355">
        <w:rPr>
          <w:lang w:eastAsia="zh-CN"/>
        </w:rPr>
        <w:t>clocks and timestamps involved in the measurement process.</w:t>
      </w:r>
    </w:p>
    <w:p w14:paraId="2E55C0D6" w14:textId="4529C06E" w:rsidR="0022369C" w:rsidRPr="008D2355" w:rsidRDefault="001B6E05" w:rsidP="00693DF1">
      <w:pPr>
        <w:pStyle w:val="enumlev2"/>
        <w:rPr>
          <w:lang w:eastAsia="zh-CN"/>
        </w:rPr>
      </w:pPr>
      <w:r w:rsidRPr="008D2355">
        <w:rPr>
          <w:lang w:eastAsia="zh-CN"/>
        </w:rPr>
        <w:t>h.</w:t>
      </w:r>
      <w:r w:rsidRPr="008D2355">
        <w:rPr>
          <w:lang w:eastAsia="zh-CN"/>
        </w:rPr>
        <w:tab/>
      </w:r>
      <w:r w:rsidR="00D129E8" w:rsidRPr="008D2355">
        <w:rPr>
          <w:lang w:eastAsia="zh-CN"/>
        </w:rPr>
        <w:t>C</w:t>
      </w:r>
      <w:r w:rsidR="0022369C" w:rsidRPr="008D2355">
        <w:rPr>
          <w:lang w:eastAsia="zh-CN"/>
        </w:rPr>
        <w:t>ommodity IP network access usage impacting the measurement result, but outside</w:t>
      </w:r>
      <w:r w:rsidR="0022369C" w:rsidRPr="008D2355">
        <w:t xml:space="preserve"> </w:t>
      </w:r>
      <w:r w:rsidR="00170B9F" w:rsidRPr="008D2355">
        <w:t>the</w:t>
      </w:r>
      <w:r w:rsidR="0022369C" w:rsidRPr="008D2355">
        <w:rPr>
          <w:lang w:eastAsia="zh-CN"/>
        </w:rPr>
        <w:t xml:space="preserve"> responsibility</w:t>
      </w:r>
      <w:r w:rsidR="00170B9F" w:rsidRPr="008D2355">
        <w:rPr>
          <w:lang w:eastAsia="zh-CN"/>
        </w:rPr>
        <w:t xml:space="preserve"> of the CICP</w:t>
      </w:r>
      <w:r w:rsidR="0022369C" w:rsidRPr="008D2355">
        <w:rPr>
          <w:lang w:eastAsia="zh-CN"/>
        </w:rPr>
        <w:t>, e.g., background traffic or home network sections and technologies like WiFi or powerline.</w:t>
      </w:r>
    </w:p>
    <w:p w14:paraId="2E55C0D7" w14:textId="193FFD49" w:rsidR="0022369C" w:rsidRPr="008D2355" w:rsidRDefault="001B6E05" w:rsidP="001B6E05">
      <w:pPr>
        <w:pStyle w:val="enumlev2"/>
        <w:rPr>
          <w:lang w:eastAsia="zh-CN"/>
        </w:rPr>
      </w:pPr>
      <w:r w:rsidRPr="008D2355">
        <w:rPr>
          <w:lang w:eastAsia="zh-CN"/>
        </w:rPr>
        <w:t>i.</w:t>
      </w:r>
      <w:r w:rsidRPr="008D2355">
        <w:rPr>
          <w:lang w:eastAsia="zh-CN"/>
        </w:rPr>
        <w:tab/>
      </w:r>
      <w:r w:rsidR="00D129E8" w:rsidRPr="008D2355">
        <w:rPr>
          <w:lang w:eastAsia="zh-CN"/>
        </w:rPr>
        <w:t>S</w:t>
      </w:r>
      <w:r w:rsidR="00BA6AD5" w:rsidRPr="008D2355">
        <w:rPr>
          <w:lang w:eastAsia="zh-CN"/>
        </w:rPr>
        <w:t>u</w:t>
      </w:r>
      <w:r w:rsidR="0022369C" w:rsidRPr="008D2355">
        <w:rPr>
          <w:lang w:eastAsia="zh-CN"/>
        </w:rPr>
        <w:t>bscriber terminal properties, e.g., operating system, CPU speed, buffer operation.</w:t>
      </w:r>
    </w:p>
    <w:p w14:paraId="2E55C0D8" w14:textId="7B48FF07" w:rsidR="0022369C" w:rsidRPr="008D2355" w:rsidRDefault="001B6E05" w:rsidP="001B6E05">
      <w:pPr>
        <w:pStyle w:val="enumlev2"/>
        <w:rPr>
          <w:lang w:eastAsia="zh-CN"/>
        </w:rPr>
      </w:pPr>
      <w:r w:rsidRPr="008D2355">
        <w:rPr>
          <w:lang w:eastAsia="zh-CN"/>
        </w:rPr>
        <w:t>j.</w:t>
      </w:r>
      <w:r w:rsidRPr="008D2355">
        <w:rPr>
          <w:lang w:eastAsia="zh-CN"/>
        </w:rPr>
        <w:tab/>
      </w:r>
      <w:r w:rsidR="00D129E8" w:rsidRPr="008D2355">
        <w:rPr>
          <w:lang w:eastAsia="zh-CN"/>
        </w:rPr>
        <w:t>C</w:t>
      </w:r>
      <w:r w:rsidR="00BA6AD5" w:rsidRPr="008D2355">
        <w:rPr>
          <w:lang w:eastAsia="zh-CN"/>
        </w:rPr>
        <w:t>o</w:t>
      </w:r>
      <w:r w:rsidR="0022369C" w:rsidRPr="008D2355">
        <w:rPr>
          <w:lang w:eastAsia="zh-CN"/>
        </w:rPr>
        <w:t>ncurrent IP connections on</w:t>
      </w:r>
      <w:r w:rsidR="00E84607" w:rsidRPr="008D2355">
        <w:rPr>
          <w:lang w:eastAsia="zh-CN"/>
        </w:rPr>
        <w:t xml:space="preserve"> the</w:t>
      </w:r>
      <w:r w:rsidR="0022369C" w:rsidRPr="008D2355">
        <w:rPr>
          <w:lang w:eastAsia="zh-CN"/>
        </w:rPr>
        <w:t xml:space="preserve"> residential gateway</w:t>
      </w:r>
      <w:r w:rsidR="00E84607" w:rsidRPr="008D2355">
        <w:rPr>
          <w:lang w:eastAsia="zh-CN"/>
        </w:rPr>
        <w:t>,</w:t>
      </w:r>
      <w:r w:rsidR="0022369C" w:rsidRPr="008D2355">
        <w:rPr>
          <w:lang w:eastAsia="zh-CN"/>
        </w:rPr>
        <w:t xml:space="preserve"> as well as on the monitoring server. </w:t>
      </w:r>
    </w:p>
    <w:p w14:paraId="2E55C0D9" w14:textId="345A211E" w:rsidR="0022369C" w:rsidRPr="008D2355" w:rsidRDefault="001B6E05" w:rsidP="001B6E05">
      <w:pPr>
        <w:pStyle w:val="enumlev2"/>
        <w:rPr>
          <w:lang w:eastAsia="zh-CN"/>
        </w:rPr>
      </w:pPr>
      <w:r w:rsidRPr="008D2355">
        <w:rPr>
          <w:lang w:eastAsia="zh-CN"/>
        </w:rPr>
        <w:t>k.</w:t>
      </w:r>
      <w:r w:rsidRPr="008D2355">
        <w:rPr>
          <w:lang w:eastAsia="zh-CN"/>
        </w:rPr>
        <w:tab/>
      </w:r>
      <w:r w:rsidR="00D129E8" w:rsidRPr="008D2355">
        <w:rPr>
          <w:lang w:eastAsia="zh-CN"/>
        </w:rPr>
        <w:t>M</w:t>
      </w:r>
      <w:r w:rsidR="0022369C" w:rsidRPr="008D2355">
        <w:rPr>
          <w:lang w:eastAsia="zh-CN"/>
        </w:rPr>
        <w:t>onitoring server configuration, e.g.</w:t>
      </w:r>
      <w:r w:rsidR="00694254" w:rsidRPr="008D2355">
        <w:rPr>
          <w:lang w:eastAsia="zh-CN"/>
        </w:rPr>
        <w:t>,</w:t>
      </w:r>
      <w:r w:rsidR="0022369C" w:rsidRPr="008D2355">
        <w:rPr>
          <w:lang w:eastAsia="zh-CN"/>
        </w:rPr>
        <w:t xml:space="preserve"> server response time.</w:t>
      </w:r>
    </w:p>
    <w:p w14:paraId="2E55C0DA" w14:textId="6DC80E4E" w:rsidR="0022369C" w:rsidRPr="008D2355" w:rsidRDefault="001B6E05" w:rsidP="00E406CB">
      <w:pPr>
        <w:pStyle w:val="enumlev2"/>
        <w:rPr>
          <w:lang w:eastAsia="zh-CN"/>
        </w:rPr>
      </w:pPr>
      <w:r w:rsidRPr="008D2355">
        <w:rPr>
          <w:lang w:eastAsia="zh-CN"/>
        </w:rPr>
        <w:t>l.</w:t>
      </w:r>
      <w:r w:rsidRPr="008D2355">
        <w:rPr>
          <w:lang w:eastAsia="zh-CN"/>
        </w:rPr>
        <w:tab/>
      </w:r>
      <w:r w:rsidR="00D129E8" w:rsidRPr="008D2355">
        <w:rPr>
          <w:lang w:eastAsia="zh-CN"/>
        </w:rPr>
        <w:t>T</w:t>
      </w:r>
      <w:r w:rsidR="00BA6AD5" w:rsidRPr="008D2355">
        <w:rPr>
          <w:lang w:eastAsia="zh-CN"/>
        </w:rPr>
        <w:t>h</w:t>
      </w:r>
      <w:r w:rsidR="0022369C" w:rsidRPr="008D2355">
        <w:rPr>
          <w:lang w:eastAsia="zh-CN"/>
        </w:rPr>
        <w:t xml:space="preserve">e reference path of the monitoring infrastructure set up. Configuration and network properties beyond the network access, e.g., </w:t>
      </w:r>
      <w:r w:rsidR="00E406CB" w:rsidRPr="008D2355">
        <w:rPr>
          <w:lang w:eastAsia="zh-CN"/>
        </w:rPr>
        <w:t>PL</w:t>
      </w:r>
      <w:r w:rsidR="0022369C" w:rsidRPr="008D2355">
        <w:rPr>
          <w:lang w:eastAsia="zh-CN"/>
        </w:rPr>
        <w:t xml:space="preserve"> and queuing delays caused by a peering interface, varying routes for up- and downstream measurement traffic caused by commodity IP routing</w:t>
      </w:r>
      <w:r w:rsidR="00E84607" w:rsidRPr="008D2355">
        <w:rPr>
          <w:lang w:eastAsia="zh-CN"/>
        </w:rPr>
        <w:t>,</w:t>
      </w:r>
      <w:r w:rsidR="0022369C" w:rsidRPr="008D2355">
        <w:rPr>
          <w:lang w:eastAsia="zh-CN"/>
        </w:rPr>
        <w:t xml:space="preserve"> must not impact the result.</w:t>
      </w:r>
    </w:p>
    <w:p w14:paraId="2E55C0DB" w14:textId="19E44F5A" w:rsidR="0022369C" w:rsidRPr="008D2355" w:rsidRDefault="001B6E05" w:rsidP="001B6E05">
      <w:pPr>
        <w:pStyle w:val="enumlev2"/>
        <w:rPr>
          <w:lang w:eastAsia="zh-CN"/>
        </w:rPr>
      </w:pPr>
      <w:r w:rsidRPr="008D2355">
        <w:rPr>
          <w:lang w:eastAsia="zh-CN"/>
        </w:rPr>
        <w:t>m.</w:t>
      </w:r>
      <w:r w:rsidRPr="008D2355">
        <w:rPr>
          <w:lang w:eastAsia="zh-CN"/>
        </w:rPr>
        <w:tab/>
      </w:r>
      <w:r w:rsidR="0022369C" w:rsidRPr="008D2355">
        <w:rPr>
          <w:lang w:eastAsia="zh-CN"/>
        </w:rPr>
        <w:t>A measurement must contain the</w:t>
      </w:r>
      <w:r w:rsidR="003D38FF" w:rsidRPr="008D2355">
        <w:rPr>
          <w:lang w:eastAsia="zh-CN"/>
        </w:rPr>
        <w:t xml:space="preserve"> WAN and LAN traffic</w:t>
      </w:r>
      <w:r w:rsidR="0022369C" w:rsidRPr="008D2355">
        <w:rPr>
          <w:lang w:eastAsia="zh-CN"/>
        </w:rPr>
        <w:t xml:space="preserve"> counters of the </w:t>
      </w:r>
      <w:r w:rsidR="00E84607" w:rsidRPr="008D2355">
        <w:rPr>
          <w:lang w:eastAsia="zh-CN"/>
        </w:rPr>
        <w:t>residential gateway prior to and</w:t>
      </w:r>
      <w:r w:rsidR="0022369C" w:rsidRPr="008D2355">
        <w:rPr>
          <w:lang w:eastAsia="zh-CN"/>
        </w:rPr>
        <w:t xml:space="preserve"> after a single measurement</w:t>
      </w:r>
      <w:r w:rsidR="00E84607" w:rsidRPr="008D2355">
        <w:rPr>
          <w:lang w:eastAsia="zh-CN"/>
        </w:rPr>
        <w:t>,</w:t>
      </w:r>
      <w:r w:rsidR="0022369C" w:rsidRPr="008D2355">
        <w:rPr>
          <w:lang w:eastAsia="zh-CN"/>
        </w:rPr>
        <w:t xml:space="preserve"> as well as both values read at the relevant network interface of the monitoring application server.</w:t>
      </w:r>
    </w:p>
    <w:p w14:paraId="2E55C0DC" w14:textId="04C0B91C" w:rsidR="0022369C" w:rsidRPr="008D2355" w:rsidRDefault="001B6E05" w:rsidP="001B6E05">
      <w:pPr>
        <w:pStyle w:val="enumlev2"/>
        <w:rPr>
          <w:lang w:eastAsia="zh-CN"/>
        </w:rPr>
      </w:pPr>
      <w:r w:rsidRPr="008D2355">
        <w:rPr>
          <w:lang w:eastAsia="zh-CN"/>
        </w:rPr>
        <w:t>n.</w:t>
      </w:r>
      <w:r w:rsidRPr="008D2355">
        <w:rPr>
          <w:lang w:eastAsia="zh-CN"/>
        </w:rPr>
        <w:tab/>
      </w:r>
      <w:r w:rsidR="0022369C" w:rsidRPr="008D2355">
        <w:rPr>
          <w:lang w:eastAsia="zh-CN"/>
        </w:rPr>
        <w:t>All measurements should be accompanied by IP traceroute measurements.</w:t>
      </w:r>
    </w:p>
    <w:p w14:paraId="2E55C0DD" w14:textId="68DA673E" w:rsidR="0022369C" w:rsidRPr="008D2355" w:rsidRDefault="001B6E05" w:rsidP="001B6E05">
      <w:pPr>
        <w:pStyle w:val="enumlev2"/>
        <w:rPr>
          <w:lang w:eastAsia="zh-CN"/>
        </w:rPr>
      </w:pPr>
      <w:r w:rsidRPr="008D2355">
        <w:rPr>
          <w:lang w:eastAsia="zh-CN"/>
        </w:rPr>
        <w:t>o.</w:t>
      </w:r>
      <w:r w:rsidRPr="008D2355">
        <w:rPr>
          <w:lang w:eastAsia="zh-CN"/>
        </w:rPr>
        <w:tab/>
      </w:r>
      <w:r w:rsidR="0022369C" w:rsidRPr="008D2355">
        <w:rPr>
          <w:lang w:eastAsia="zh-CN"/>
        </w:rPr>
        <w:t xml:space="preserve">Repeated measurements under otherwise stable conditions along a measurement path must achieve </w:t>
      </w:r>
      <w:r w:rsidR="00550BF7" w:rsidRPr="008D2355">
        <w:rPr>
          <w:lang w:eastAsia="zh-CN"/>
        </w:rPr>
        <w:t>equivalent</w:t>
      </w:r>
      <w:r w:rsidR="0022369C" w:rsidRPr="008D2355">
        <w:rPr>
          <w:lang w:eastAsia="zh-CN"/>
        </w:rPr>
        <w:t xml:space="preserve"> results</w:t>
      </w:r>
      <w:r w:rsidR="00550BF7" w:rsidRPr="008D2355">
        <w:rPr>
          <w:lang w:eastAsia="zh-CN"/>
        </w:rPr>
        <w:t>, as described in [</w:t>
      </w:r>
      <w:r w:rsidR="00600605" w:rsidRPr="008D2355">
        <w:rPr>
          <w:lang w:eastAsia="zh-CN"/>
        </w:rPr>
        <w:t>IETF </w:t>
      </w:r>
      <w:r w:rsidR="00550BF7" w:rsidRPr="008D2355">
        <w:rPr>
          <w:lang w:eastAsia="zh-CN"/>
        </w:rPr>
        <w:t>RFC</w:t>
      </w:r>
      <w:r w:rsidR="00600605" w:rsidRPr="008D2355">
        <w:rPr>
          <w:lang w:eastAsia="zh-CN"/>
        </w:rPr>
        <w:t> </w:t>
      </w:r>
      <w:r w:rsidR="00550BF7" w:rsidRPr="008D2355">
        <w:rPr>
          <w:lang w:eastAsia="zh-CN"/>
        </w:rPr>
        <w:t>6576]</w:t>
      </w:r>
      <w:r w:rsidR="0022369C" w:rsidRPr="008D2355">
        <w:rPr>
          <w:lang w:eastAsia="zh-CN"/>
        </w:rPr>
        <w:t>.</w:t>
      </w:r>
    </w:p>
    <w:p w14:paraId="2E55C0DE" w14:textId="2ED9B814" w:rsidR="0022369C" w:rsidRPr="008D2355" w:rsidRDefault="001B6E05" w:rsidP="001B6E05">
      <w:pPr>
        <w:pStyle w:val="enumlev1"/>
        <w:rPr>
          <w:lang w:eastAsia="zh-CN"/>
        </w:rPr>
      </w:pPr>
      <w:r w:rsidRPr="008D2355">
        <w:rPr>
          <w:lang w:eastAsia="zh-CN"/>
        </w:rPr>
        <w:t>5)</w:t>
      </w:r>
      <w:r w:rsidRPr="008D2355">
        <w:rPr>
          <w:lang w:eastAsia="zh-CN"/>
        </w:rPr>
        <w:tab/>
      </w:r>
      <w:r w:rsidR="0022369C" w:rsidRPr="008D2355">
        <w:rPr>
          <w:lang w:eastAsia="zh-CN"/>
        </w:rPr>
        <w:t>Transparent and public information on the measurement set up, the measurement software and the results and all systematic errors contained in these results must be available. The impact of each systematic error must be analy</w:t>
      </w:r>
      <w:r w:rsidR="00A313A1" w:rsidRPr="008D2355">
        <w:rPr>
          <w:lang w:eastAsia="zh-CN"/>
        </w:rPr>
        <w:t>s</w:t>
      </w:r>
      <w:r w:rsidR="0022369C" w:rsidRPr="008D2355">
        <w:rPr>
          <w:lang w:eastAsia="zh-CN"/>
        </w:rPr>
        <w:t>ed, calculated or estimated</w:t>
      </w:r>
      <w:r w:rsidR="00E84607" w:rsidRPr="008D2355">
        <w:rPr>
          <w:lang w:eastAsia="zh-CN"/>
        </w:rPr>
        <w:t>,</w:t>
      </w:r>
      <w:r w:rsidR="0022369C" w:rsidRPr="008D2355">
        <w:rPr>
          <w:lang w:eastAsia="zh-CN"/>
        </w:rPr>
        <w:t xml:space="preserve"> and </w:t>
      </w:r>
      <w:r w:rsidR="00E84607" w:rsidRPr="008D2355">
        <w:rPr>
          <w:lang w:eastAsia="zh-CN"/>
        </w:rPr>
        <w:t xml:space="preserve">the </w:t>
      </w:r>
      <w:r w:rsidR="0022369C" w:rsidRPr="008D2355">
        <w:rPr>
          <w:lang w:eastAsia="zh-CN"/>
        </w:rPr>
        <w:t>analysis as well as the error calculation must be published. This is one of the reasons why raw measurement data (i.e., measurement data containing systematic errors without correction) should not be published.</w:t>
      </w:r>
    </w:p>
    <w:p w14:paraId="2E55C0E0" w14:textId="7177A6E9" w:rsidR="00484D81" w:rsidRPr="008D2355" w:rsidRDefault="00484D81" w:rsidP="001B6E05">
      <w:pPr>
        <w:pStyle w:val="Heading1"/>
      </w:pPr>
      <w:bookmarkStart w:id="387" w:name="_Toc184700520"/>
      <w:bookmarkStart w:id="388" w:name="_Toc184700603"/>
      <w:bookmarkStart w:id="389" w:name="_Toc184713334"/>
      <w:bookmarkStart w:id="390" w:name="_Toc201397590"/>
      <w:bookmarkStart w:id="391" w:name="_Toc211825541"/>
      <w:bookmarkStart w:id="392" w:name="_Toc216686667"/>
      <w:bookmarkStart w:id="393" w:name="_Toc216757412"/>
      <w:bookmarkStart w:id="394" w:name="_Toc518395982"/>
      <w:bookmarkStart w:id="395" w:name="_Toc520386096"/>
      <w:bookmarkStart w:id="396" w:name="_Toc520444554"/>
      <w:bookmarkStart w:id="397" w:name="_Toc520444868"/>
      <w:bookmarkStart w:id="398" w:name="_Toc178391008"/>
      <w:r w:rsidRPr="008D2355">
        <w:t>1</w:t>
      </w:r>
      <w:r w:rsidR="00935985" w:rsidRPr="008D2355">
        <w:t>1</w:t>
      </w:r>
      <w:r w:rsidRPr="008D2355">
        <w:tab/>
        <w:t>Security considerations</w:t>
      </w:r>
      <w:bookmarkStart w:id="399" w:name="_Toc119910893"/>
      <w:bookmarkEnd w:id="387"/>
      <w:bookmarkEnd w:id="388"/>
      <w:bookmarkEnd w:id="389"/>
      <w:bookmarkEnd w:id="390"/>
      <w:bookmarkEnd w:id="391"/>
      <w:bookmarkEnd w:id="392"/>
      <w:bookmarkEnd w:id="393"/>
      <w:bookmarkEnd w:id="394"/>
      <w:bookmarkEnd w:id="395"/>
      <w:bookmarkEnd w:id="396"/>
      <w:bookmarkEnd w:id="397"/>
    </w:p>
    <w:p w14:paraId="2E55C0E1" w14:textId="164B3C12" w:rsidR="00484D81" w:rsidRPr="008D2355" w:rsidRDefault="00935985" w:rsidP="00484D81">
      <w:pPr>
        <w:pStyle w:val="Heading2"/>
      </w:pPr>
      <w:bookmarkStart w:id="400" w:name="_Toc184700521"/>
      <w:bookmarkStart w:id="401" w:name="_Toc184700604"/>
      <w:bookmarkStart w:id="402" w:name="_Toc184713335"/>
      <w:bookmarkStart w:id="403" w:name="_Toc201397591"/>
      <w:bookmarkStart w:id="404" w:name="_Toc211825542"/>
      <w:bookmarkStart w:id="405" w:name="_Toc216686668"/>
      <w:bookmarkStart w:id="406" w:name="_Toc216757413"/>
      <w:bookmarkStart w:id="407" w:name="_Toc518395983"/>
      <w:bookmarkStart w:id="408" w:name="_Toc520386097"/>
      <w:bookmarkStart w:id="409" w:name="_Toc520444555"/>
      <w:bookmarkStart w:id="410" w:name="_Toc520444869"/>
      <w:r w:rsidRPr="008D2355">
        <w:rPr>
          <w:lang w:eastAsia="ko-KR"/>
        </w:rPr>
        <w:t>11.</w:t>
      </w:r>
      <w:r w:rsidR="00484D81" w:rsidRPr="008D2355">
        <w:rPr>
          <w:lang w:eastAsia="ko-KR"/>
        </w:rPr>
        <w:t>1</w:t>
      </w:r>
      <w:r w:rsidR="00484D81" w:rsidRPr="008D2355">
        <w:rPr>
          <w:lang w:eastAsia="ko-KR"/>
        </w:rPr>
        <w:tab/>
        <w:t>Impact of security on measurement of performance</w:t>
      </w:r>
      <w:bookmarkEnd w:id="398"/>
      <w:bookmarkEnd w:id="399"/>
      <w:bookmarkEnd w:id="400"/>
      <w:bookmarkEnd w:id="401"/>
      <w:bookmarkEnd w:id="402"/>
      <w:bookmarkEnd w:id="403"/>
      <w:bookmarkEnd w:id="404"/>
      <w:bookmarkEnd w:id="405"/>
      <w:bookmarkEnd w:id="406"/>
      <w:bookmarkEnd w:id="407"/>
      <w:bookmarkEnd w:id="408"/>
      <w:bookmarkEnd w:id="409"/>
      <w:bookmarkEnd w:id="410"/>
    </w:p>
    <w:p w14:paraId="2E55C0E2" w14:textId="2C0916D8" w:rsidR="00484D81" w:rsidRPr="008D2355" w:rsidRDefault="00484D81">
      <w:pPr>
        <w:rPr>
          <w:lang w:eastAsia="ko-KR"/>
        </w:rPr>
      </w:pPr>
      <w:r w:rsidRPr="008D2355">
        <w:rPr>
          <w:lang w:eastAsia="ko-KR"/>
        </w:rPr>
        <w:t xml:space="preserve">The strength of security measures used in a solution can burden systems or cause extra security-related traffic. Since a heavily burdened router or firewall, or waiting </w:t>
      </w:r>
      <w:r w:rsidRPr="008D2355">
        <w:rPr>
          <w:lang w:eastAsia="ko-KR"/>
        </w:rPr>
        <w:lastRenderedPageBreak/>
        <w:t>for security-related traffic to return, may delay measurements</w:t>
      </w:r>
      <w:r w:rsidR="00E84607" w:rsidRPr="008D2355">
        <w:rPr>
          <w:lang w:eastAsia="ko-KR"/>
        </w:rPr>
        <w:t>;</w:t>
      </w:r>
      <w:r w:rsidRPr="008D2355">
        <w:rPr>
          <w:lang w:eastAsia="ko-KR"/>
        </w:rPr>
        <w:t xml:space="preserve"> some risks versus benefits need to be considered.</w:t>
      </w:r>
    </w:p>
    <w:p w14:paraId="2E55C0E3" w14:textId="62282987" w:rsidR="00484D81" w:rsidRPr="008D2355" w:rsidRDefault="00484D81">
      <w:pPr>
        <w:rPr>
          <w:lang w:eastAsia="ko-KR"/>
        </w:rPr>
      </w:pPr>
      <w:r w:rsidRPr="008D2355">
        <w:rPr>
          <w:lang w:eastAsia="ko-KR"/>
        </w:rPr>
        <w:t xml:space="preserve">To meet the high level of security requirements listed </w:t>
      </w:r>
      <w:r w:rsidR="00E84607" w:rsidRPr="008D2355">
        <w:rPr>
          <w:lang w:eastAsia="ko-KR"/>
        </w:rPr>
        <w:t>in the previous paragraph</w:t>
      </w:r>
      <w:r w:rsidRPr="008D2355">
        <w:rPr>
          <w:lang w:eastAsia="ko-KR"/>
        </w:rPr>
        <w:t xml:space="preserve"> by implementing authentication and data integrity into the probes would require additional overhead on the measurement devices to do the authentication and </w:t>
      </w:r>
      <w:r w:rsidR="00E84607" w:rsidRPr="008D2355">
        <w:rPr>
          <w:lang w:eastAsia="ko-KR"/>
        </w:rPr>
        <w:t xml:space="preserve">establish </w:t>
      </w:r>
      <w:r w:rsidRPr="008D2355">
        <w:rPr>
          <w:lang w:eastAsia="ko-KR"/>
        </w:rPr>
        <w:t>data integrity. Depending on the number of probes, this could impact measurement devices with the overhead caused by this operation.</w:t>
      </w:r>
    </w:p>
    <w:p w14:paraId="2E55C0E4" w14:textId="7393F1A5" w:rsidR="00484D81" w:rsidRPr="008D2355" w:rsidRDefault="00E84607">
      <w:pPr>
        <w:rPr>
          <w:lang w:eastAsia="ko-KR"/>
        </w:rPr>
      </w:pPr>
      <w:r w:rsidRPr="008D2355">
        <w:rPr>
          <w:lang w:eastAsia="ko-KR"/>
        </w:rPr>
        <w:t>A</w:t>
      </w:r>
      <w:r w:rsidR="00484D81" w:rsidRPr="008D2355">
        <w:rPr>
          <w:lang w:eastAsia="ko-KR"/>
        </w:rPr>
        <w:t xml:space="preserve">uthentication could be done on the measurement device itself or off-loaded to another system. The </w:t>
      </w:r>
      <w:r w:rsidRPr="008D2355">
        <w:rPr>
          <w:lang w:eastAsia="ko-KR"/>
        </w:rPr>
        <w:t>preference</w:t>
      </w:r>
      <w:r w:rsidR="00484D81" w:rsidRPr="008D2355">
        <w:rPr>
          <w:lang w:eastAsia="ko-KR"/>
        </w:rPr>
        <w:t xml:space="preserve"> is to do the authentication on the measurement device itself</w:t>
      </w:r>
      <w:r w:rsidRPr="008D2355">
        <w:rPr>
          <w:lang w:eastAsia="ko-KR"/>
        </w:rPr>
        <w:t>,</w:t>
      </w:r>
      <w:r w:rsidR="00484D81" w:rsidRPr="008D2355">
        <w:rPr>
          <w:lang w:eastAsia="ko-KR"/>
        </w:rPr>
        <w:t xml:space="preserve"> since it would likely allow for faster response than off-loading to another device requiring security-related network traffic.</w:t>
      </w:r>
    </w:p>
    <w:p w14:paraId="2E55C0E5" w14:textId="0DAA456C" w:rsidR="00484D81" w:rsidRPr="008D2355" w:rsidRDefault="00935985" w:rsidP="00484D81">
      <w:pPr>
        <w:pStyle w:val="Heading2"/>
        <w:rPr>
          <w:lang w:eastAsia="ko-KR"/>
        </w:rPr>
      </w:pPr>
      <w:bookmarkStart w:id="411" w:name="_Toc184700522"/>
      <w:bookmarkStart w:id="412" w:name="_Toc184700605"/>
      <w:bookmarkStart w:id="413" w:name="_Toc184713336"/>
      <w:bookmarkStart w:id="414" w:name="_Toc201397592"/>
      <w:bookmarkStart w:id="415" w:name="_Toc211825543"/>
      <w:bookmarkStart w:id="416" w:name="_Toc216686669"/>
      <w:bookmarkStart w:id="417" w:name="_Toc216757414"/>
      <w:bookmarkStart w:id="418" w:name="_Toc518395984"/>
      <w:bookmarkStart w:id="419" w:name="_Toc520386098"/>
      <w:bookmarkStart w:id="420" w:name="_Toc520444556"/>
      <w:bookmarkStart w:id="421" w:name="_Toc520444870"/>
      <w:r w:rsidRPr="008D2355">
        <w:rPr>
          <w:lang w:eastAsia="ko-KR"/>
        </w:rPr>
        <w:t>11.</w:t>
      </w:r>
      <w:r w:rsidR="00484D81" w:rsidRPr="008D2355">
        <w:rPr>
          <w:lang w:eastAsia="ko-KR"/>
        </w:rPr>
        <w:t>2</w:t>
      </w:r>
      <w:r w:rsidR="00484D81" w:rsidRPr="008D2355">
        <w:rPr>
          <w:lang w:eastAsia="ko-KR"/>
        </w:rPr>
        <w:tab/>
        <w:t>Impact of performance measurement on security</w:t>
      </w:r>
      <w:bookmarkEnd w:id="411"/>
      <w:bookmarkEnd w:id="412"/>
      <w:bookmarkEnd w:id="413"/>
      <w:bookmarkEnd w:id="414"/>
      <w:bookmarkEnd w:id="415"/>
      <w:bookmarkEnd w:id="416"/>
      <w:bookmarkEnd w:id="417"/>
      <w:bookmarkEnd w:id="418"/>
      <w:bookmarkEnd w:id="419"/>
      <w:bookmarkEnd w:id="420"/>
      <w:bookmarkEnd w:id="421"/>
    </w:p>
    <w:p w14:paraId="2E55C0E6" w14:textId="77777777" w:rsidR="00484D81" w:rsidRPr="008D2355" w:rsidRDefault="00484D81" w:rsidP="00484D81">
      <w:pPr>
        <w:rPr>
          <w:lang w:eastAsia="ko-KR"/>
        </w:rPr>
      </w:pPr>
      <w:r w:rsidRPr="008D2355">
        <w:rPr>
          <w:lang w:eastAsia="ko-KR"/>
        </w:rPr>
        <w:t>User traffic may be collected as a result of passive measurements. Since user payloads may be temporarily stored for later analysis, suitable precautions must be taken to keep this information safe and confidential.</w:t>
      </w:r>
    </w:p>
    <w:p w14:paraId="2E55C0E7" w14:textId="77777777" w:rsidR="00484D81" w:rsidRPr="008D2355" w:rsidRDefault="00484D81" w:rsidP="00484D81">
      <w:pPr>
        <w:pStyle w:val="AppendixNoTitle0"/>
        <w:rPr>
          <w:lang w:eastAsia="ko-KR"/>
        </w:rPr>
        <w:sectPr w:rsidR="00484D81" w:rsidRPr="008D2355" w:rsidSect="00E67A4D">
          <w:headerReference w:type="even" r:id="rId39"/>
          <w:footerReference w:type="even" r:id="rId40"/>
          <w:type w:val="oddPage"/>
          <w:pgSz w:w="11907" w:h="16834" w:code="9"/>
          <w:pgMar w:top="1134" w:right="1134" w:bottom="1134" w:left="1134" w:header="567" w:footer="567" w:gutter="0"/>
          <w:pgNumType w:start="1"/>
          <w:cols w:space="720"/>
          <w:docGrid w:linePitch="326"/>
        </w:sectPr>
      </w:pPr>
      <w:bookmarkStart w:id="422" w:name="_Toc184700523"/>
      <w:bookmarkStart w:id="423" w:name="_Toc184700606"/>
    </w:p>
    <w:p w14:paraId="2E55C0E8" w14:textId="77777777" w:rsidR="00484D81" w:rsidRPr="008D2355" w:rsidRDefault="00484D81" w:rsidP="00502C19">
      <w:pPr>
        <w:pStyle w:val="AppendixNoTitle0"/>
      </w:pPr>
      <w:bookmarkStart w:id="424" w:name="_Toc184713337"/>
      <w:bookmarkStart w:id="425" w:name="_Toc201397593"/>
      <w:bookmarkStart w:id="426" w:name="_Toc211825544"/>
      <w:bookmarkStart w:id="427" w:name="_Toc216686670"/>
      <w:bookmarkStart w:id="428" w:name="_Toc216757415"/>
      <w:bookmarkStart w:id="429" w:name="_Toc518395985"/>
      <w:bookmarkStart w:id="430" w:name="_Toc520386099"/>
      <w:bookmarkStart w:id="431" w:name="_Toc520444557"/>
      <w:bookmarkStart w:id="432" w:name="_Toc520444871"/>
      <w:r w:rsidRPr="008D2355">
        <w:lastRenderedPageBreak/>
        <w:t>Appendix</w:t>
      </w:r>
      <w:r w:rsidRPr="008D2355">
        <w:rPr>
          <w:lang w:eastAsia="ko-KR"/>
        </w:rPr>
        <w:t xml:space="preserve"> I</w:t>
      </w:r>
      <w:r w:rsidRPr="008D2355">
        <w:rPr>
          <w:lang w:eastAsia="ko-KR"/>
        </w:rPr>
        <w:br/>
      </w:r>
      <w:r w:rsidRPr="008D2355">
        <w:rPr>
          <w:lang w:eastAsia="ko-KR"/>
        </w:rPr>
        <w:br/>
      </w:r>
      <w:r w:rsidRPr="008D2355">
        <w:t>Summary of performance objectives and measurements</w:t>
      </w:r>
      <w:bookmarkEnd w:id="422"/>
      <w:bookmarkEnd w:id="423"/>
      <w:bookmarkEnd w:id="424"/>
      <w:bookmarkEnd w:id="425"/>
      <w:bookmarkEnd w:id="426"/>
      <w:bookmarkEnd w:id="427"/>
      <w:bookmarkEnd w:id="428"/>
      <w:bookmarkEnd w:id="429"/>
      <w:bookmarkEnd w:id="430"/>
      <w:bookmarkEnd w:id="431"/>
      <w:bookmarkEnd w:id="432"/>
    </w:p>
    <w:p w14:paraId="2E55C0E9" w14:textId="3ECEE302" w:rsidR="00484D81" w:rsidRPr="008D2355" w:rsidRDefault="00484D81" w:rsidP="00484D81">
      <w:pPr>
        <w:jc w:val="center"/>
      </w:pPr>
      <w:r w:rsidRPr="008D2355">
        <w:t>(This appendix does not form an integral part of this Recommendation</w:t>
      </w:r>
      <w:r w:rsidR="00365D4B">
        <w:t>.</w:t>
      </w:r>
      <w:r w:rsidRPr="008D2355">
        <w:t>)</w:t>
      </w:r>
    </w:p>
    <w:p w14:paraId="2E55C0EA" w14:textId="77777777" w:rsidR="00484D81" w:rsidRPr="008D2355" w:rsidRDefault="00484D81" w:rsidP="00484D81">
      <w:pPr>
        <w:pStyle w:val="Normalaftertitle"/>
        <w:spacing w:before="0"/>
      </w:pPr>
    </w:p>
    <w:tbl>
      <w:tblPr>
        <w:tblStyle w:val="TableGrid"/>
        <w:tblW w:w="14459" w:type="dxa"/>
        <w:jc w:val="center"/>
        <w:tblLayout w:type="fixed"/>
        <w:tblLook w:val="01E0" w:firstRow="1" w:lastRow="1" w:firstColumn="1" w:lastColumn="1" w:noHBand="0" w:noVBand="0"/>
      </w:tblPr>
      <w:tblGrid>
        <w:gridCol w:w="1141"/>
        <w:gridCol w:w="1672"/>
        <w:gridCol w:w="1440"/>
        <w:gridCol w:w="837"/>
        <w:gridCol w:w="835"/>
        <w:gridCol w:w="834"/>
        <w:gridCol w:w="834"/>
        <w:gridCol w:w="834"/>
        <w:gridCol w:w="834"/>
        <w:gridCol w:w="834"/>
        <w:gridCol w:w="834"/>
        <w:gridCol w:w="834"/>
        <w:gridCol w:w="1631"/>
        <w:gridCol w:w="1051"/>
        <w:gridCol w:w="14"/>
      </w:tblGrid>
      <w:tr w:rsidR="00484D81" w:rsidRPr="008D2355" w14:paraId="2E55C0EC" w14:textId="77777777" w:rsidTr="00C44189">
        <w:trPr>
          <w:gridAfter w:val="1"/>
          <w:wAfter w:w="14" w:type="dxa"/>
          <w:tblHeader/>
          <w:jc w:val="center"/>
        </w:trPr>
        <w:tc>
          <w:tcPr>
            <w:tcW w:w="14445" w:type="dxa"/>
            <w:gridSpan w:val="14"/>
            <w:tcBorders>
              <w:top w:val="nil"/>
              <w:left w:val="nil"/>
              <w:bottom w:val="nil"/>
              <w:right w:val="nil"/>
            </w:tcBorders>
          </w:tcPr>
          <w:p w14:paraId="2E55C0EB" w14:textId="77777777" w:rsidR="00484D81" w:rsidRPr="008D2355" w:rsidRDefault="00484D81" w:rsidP="00BB0478">
            <w:pPr>
              <w:pStyle w:val="TableNoTitle0"/>
              <w:rPr>
                <w:sz w:val="20"/>
                <w:lang w:eastAsia="ko-KR"/>
              </w:rPr>
            </w:pPr>
            <w:r w:rsidRPr="008D2355">
              <w:t>Table I.1 – Summary of performance objectives and measurements</w:t>
            </w:r>
          </w:p>
        </w:tc>
      </w:tr>
      <w:tr w:rsidR="00484D81" w:rsidRPr="008D2355" w14:paraId="2E55C0F4" w14:textId="77777777" w:rsidTr="00C44189">
        <w:trPr>
          <w:tblHeader/>
          <w:jc w:val="center"/>
        </w:trPr>
        <w:tc>
          <w:tcPr>
            <w:tcW w:w="1141" w:type="dxa"/>
            <w:vMerge w:val="restart"/>
            <w:vAlign w:val="center"/>
          </w:tcPr>
          <w:p w14:paraId="2E55C0ED" w14:textId="77777777" w:rsidR="00484D81" w:rsidRPr="008D2355" w:rsidRDefault="00484D81" w:rsidP="00BB0478">
            <w:pPr>
              <w:pStyle w:val="Tablehead"/>
              <w:rPr>
                <w:sz w:val="18"/>
                <w:szCs w:val="18"/>
                <w:lang w:eastAsia="ko-KR"/>
              </w:rPr>
            </w:pPr>
            <w:r w:rsidRPr="008D2355">
              <w:rPr>
                <w:sz w:val="18"/>
                <w:szCs w:val="18"/>
                <w:lang w:eastAsia="ko-KR"/>
              </w:rPr>
              <w:t>Network parameter acronym</w:t>
            </w:r>
          </w:p>
        </w:tc>
        <w:tc>
          <w:tcPr>
            <w:tcW w:w="1672" w:type="dxa"/>
            <w:vMerge w:val="restart"/>
            <w:vAlign w:val="center"/>
          </w:tcPr>
          <w:p w14:paraId="2E55C0EE" w14:textId="77777777" w:rsidR="00484D81" w:rsidRPr="008D2355" w:rsidRDefault="00484D81" w:rsidP="00BB0478">
            <w:pPr>
              <w:pStyle w:val="Tablehead"/>
              <w:rPr>
                <w:sz w:val="18"/>
                <w:szCs w:val="18"/>
                <w:lang w:eastAsia="ko-KR"/>
              </w:rPr>
            </w:pPr>
            <w:r w:rsidRPr="008D2355">
              <w:rPr>
                <w:sz w:val="18"/>
                <w:szCs w:val="18"/>
                <w:lang w:eastAsia="ko-KR"/>
              </w:rPr>
              <w:t>Parameter description</w:t>
            </w:r>
          </w:p>
        </w:tc>
        <w:tc>
          <w:tcPr>
            <w:tcW w:w="1440" w:type="dxa"/>
            <w:vMerge w:val="restart"/>
            <w:vAlign w:val="center"/>
          </w:tcPr>
          <w:p w14:paraId="2E55C0EF" w14:textId="77777777" w:rsidR="00484D81" w:rsidRPr="008D2355" w:rsidRDefault="00484D81" w:rsidP="00BB0478">
            <w:pPr>
              <w:pStyle w:val="Tablehead"/>
              <w:rPr>
                <w:sz w:val="18"/>
                <w:szCs w:val="18"/>
                <w:lang w:eastAsia="ko-KR"/>
              </w:rPr>
            </w:pPr>
            <w:r w:rsidRPr="008D2355">
              <w:rPr>
                <w:sz w:val="18"/>
                <w:szCs w:val="18"/>
                <w:lang w:eastAsia="ko-KR"/>
              </w:rPr>
              <w:t>Performance objective</w:t>
            </w:r>
          </w:p>
        </w:tc>
        <w:tc>
          <w:tcPr>
            <w:tcW w:w="837" w:type="dxa"/>
            <w:vMerge w:val="restart"/>
            <w:vAlign w:val="center"/>
          </w:tcPr>
          <w:p w14:paraId="2E55C0F0" w14:textId="77777777" w:rsidR="00484D81" w:rsidRPr="008D2355" w:rsidRDefault="00484D81" w:rsidP="00BB0478">
            <w:pPr>
              <w:pStyle w:val="Tablehead"/>
              <w:rPr>
                <w:sz w:val="18"/>
                <w:szCs w:val="18"/>
                <w:lang w:eastAsia="ko-KR"/>
              </w:rPr>
            </w:pPr>
            <w:r w:rsidRPr="008D2355">
              <w:rPr>
                <w:sz w:val="18"/>
                <w:szCs w:val="18"/>
                <w:lang w:eastAsia="ko-KR"/>
              </w:rPr>
              <w:t>Units</w:t>
            </w:r>
          </w:p>
        </w:tc>
        <w:tc>
          <w:tcPr>
            <w:tcW w:w="6673" w:type="dxa"/>
            <w:gridSpan w:val="8"/>
          </w:tcPr>
          <w:p w14:paraId="2E55C0F1" w14:textId="34204029" w:rsidR="00484D81" w:rsidRPr="00EA2C0F" w:rsidRDefault="00365D4B" w:rsidP="00BB0478">
            <w:pPr>
              <w:pStyle w:val="Tablehead"/>
              <w:rPr>
                <w:sz w:val="18"/>
                <w:szCs w:val="18"/>
                <w:lang w:val="fr-CH" w:eastAsia="ko-KR"/>
              </w:rPr>
            </w:pPr>
            <w:r w:rsidRPr="00EA2C0F">
              <w:rPr>
                <w:sz w:val="18"/>
                <w:szCs w:val="18"/>
                <w:lang w:val="fr-CH" w:eastAsia="ko-KR"/>
              </w:rPr>
              <w:t xml:space="preserve">ITU-T </w:t>
            </w:r>
            <w:r w:rsidR="00484D81" w:rsidRPr="00EA2C0F">
              <w:rPr>
                <w:sz w:val="18"/>
                <w:szCs w:val="18"/>
                <w:lang w:val="fr-CH" w:eastAsia="ko-KR"/>
              </w:rPr>
              <w:t>Y.1541 network QoS classes</w:t>
            </w:r>
          </w:p>
        </w:tc>
        <w:tc>
          <w:tcPr>
            <w:tcW w:w="1631" w:type="dxa"/>
            <w:vMerge w:val="restart"/>
            <w:vAlign w:val="center"/>
          </w:tcPr>
          <w:p w14:paraId="2E55C0F2" w14:textId="2570CEE1" w:rsidR="00484D81" w:rsidRPr="008D2355" w:rsidRDefault="00484D81" w:rsidP="00BB0478">
            <w:pPr>
              <w:pStyle w:val="Tablehead"/>
              <w:rPr>
                <w:sz w:val="18"/>
                <w:szCs w:val="18"/>
                <w:lang w:eastAsia="ko-KR"/>
              </w:rPr>
            </w:pPr>
            <w:r w:rsidRPr="008D2355">
              <w:rPr>
                <w:sz w:val="18"/>
                <w:szCs w:val="18"/>
                <w:lang w:eastAsia="ko-KR"/>
              </w:rPr>
              <w:t xml:space="preserve">Relative to </w:t>
            </w:r>
            <w:r w:rsidR="001623B5" w:rsidRPr="008D2355">
              <w:rPr>
                <w:sz w:val="18"/>
                <w:szCs w:val="18"/>
                <w:lang w:eastAsia="ko-KR"/>
              </w:rPr>
              <w:br/>
              <w:t>[ITU-T </w:t>
            </w:r>
            <w:r w:rsidRPr="008D2355">
              <w:rPr>
                <w:sz w:val="18"/>
                <w:szCs w:val="18"/>
                <w:lang w:eastAsia="ko-KR"/>
              </w:rPr>
              <w:t>Y.1541</w:t>
            </w:r>
            <w:r w:rsidR="001623B5" w:rsidRPr="008D2355">
              <w:rPr>
                <w:sz w:val="18"/>
                <w:szCs w:val="18"/>
                <w:lang w:eastAsia="ko-KR"/>
              </w:rPr>
              <w:t>]</w:t>
            </w:r>
          </w:p>
        </w:tc>
        <w:tc>
          <w:tcPr>
            <w:tcW w:w="1065" w:type="dxa"/>
            <w:gridSpan w:val="2"/>
            <w:vMerge w:val="restart"/>
            <w:vAlign w:val="center"/>
          </w:tcPr>
          <w:p w14:paraId="2E55C0F3" w14:textId="77777777" w:rsidR="00484D81" w:rsidRPr="008D2355" w:rsidRDefault="00484D81" w:rsidP="00BB0478">
            <w:pPr>
              <w:pStyle w:val="Tablehead"/>
              <w:rPr>
                <w:sz w:val="18"/>
                <w:szCs w:val="18"/>
                <w:lang w:eastAsia="ko-KR"/>
              </w:rPr>
            </w:pPr>
            <w:r w:rsidRPr="008D2355">
              <w:rPr>
                <w:sz w:val="18"/>
                <w:szCs w:val="18"/>
                <w:lang w:eastAsia="ko-KR"/>
              </w:rPr>
              <w:t>Covered in clauses</w:t>
            </w:r>
          </w:p>
        </w:tc>
      </w:tr>
      <w:tr w:rsidR="00484D81" w:rsidRPr="008D2355" w14:paraId="2E55C103" w14:textId="77777777" w:rsidTr="00C44189">
        <w:trPr>
          <w:tblHeader/>
          <w:jc w:val="center"/>
        </w:trPr>
        <w:tc>
          <w:tcPr>
            <w:tcW w:w="1141" w:type="dxa"/>
            <w:vMerge/>
          </w:tcPr>
          <w:p w14:paraId="2E55C0F5" w14:textId="77777777" w:rsidR="00484D81" w:rsidRPr="008D2355" w:rsidRDefault="00484D81" w:rsidP="00BB0478">
            <w:pPr>
              <w:pStyle w:val="Tablehead"/>
              <w:rPr>
                <w:sz w:val="18"/>
                <w:szCs w:val="18"/>
                <w:lang w:eastAsia="ko-KR"/>
              </w:rPr>
            </w:pPr>
          </w:p>
        </w:tc>
        <w:tc>
          <w:tcPr>
            <w:tcW w:w="1672" w:type="dxa"/>
            <w:vMerge/>
          </w:tcPr>
          <w:p w14:paraId="2E55C0F6" w14:textId="77777777" w:rsidR="00484D81" w:rsidRPr="008D2355" w:rsidRDefault="00484D81" w:rsidP="00BB0478">
            <w:pPr>
              <w:pStyle w:val="Tablehead"/>
              <w:rPr>
                <w:sz w:val="18"/>
                <w:szCs w:val="18"/>
                <w:lang w:eastAsia="ko-KR"/>
              </w:rPr>
            </w:pPr>
          </w:p>
        </w:tc>
        <w:tc>
          <w:tcPr>
            <w:tcW w:w="1440" w:type="dxa"/>
            <w:vMerge/>
          </w:tcPr>
          <w:p w14:paraId="2E55C0F7" w14:textId="77777777" w:rsidR="00484D81" w:rsidRPr="008D2355" w:rsidRDefault="00484D81" w:rsidP="00BB0478">
            <w:pPr>
              <w:pStyle w:val="Tablehead"/>
              <w:rPr>
                <w:sz w:val="18"/>
                <w:szCs w:val="18"/>
                <w:lang w:eastAsia="ko-KR"/>
              </w:rPr>
            </w:pPr>
          </w:p>
        </w:tc>
        <w:tc>
          <w:tcPr>
            <w:tcW w:w="837" w:type="dxa"/>
            <w:vMerge/>
          </w:tcPr>
          <w:p w14:paraId="2E55C0F8" w14:textId="77777777" w:rsidR="00484D81" w:rsidRPr="008D2355" w:rsidRDefault="00484D81" w:rsidP="00BB0478">
            <w:pPr>
              <w:pStyle w:val="Tablehead"/>
              <w:rPr>
                <w:sz w:val="18"/>
                <w:szCs w:val="18"/>
                <w:lang w:eastAsia="ko-KR"/>
              </w:rPr>
            </w:pPr>
          </w:p>
        </w:tc>
        <w:tc>
          <w:tcPr>
            <w:tcW w:w="835" w:type="dxa"/>
          </w:tcPr>
          <w:p w14:paraId="2E55C0F9" w14:textId="77777777" w:rsidR="00484D81" w:rsidRPr="008D2355" w:rsidRDefault="00484D81" w:rsidP="00BB0478">
            <w:pPr>
              <w:pStyle w:val="Tablehead"/>
              <w:rPr>
                <w:sz w:val="18"/>
                <w:szCs w:val="18"/>
                <w:lang w:eastAsia="ko-KR"/>
              </w:rPr>
            </w:pPr>
            <w:r w:rsidRPr="008D2355">
              <w:rPr>
                <w:sz w:val="18"/>
                <w:szCs w:val="18"/>
                <w:lang w:eastAsia="ko-KR"/>
              </w:rPr>
              <w:t>Class 0</w:t>
            </w:r>
          </w:p>
        </w:tc>
        <w:tc>
          <w:tcPr>
            <w:tcW w:w="834" w:type="dxa"/>
          </w:tcPr>
          <w:p w14:paraId="2E55C0FA" w14:textId="77777777" w:rsidR="00484D81" w:rsidRPr="008D2355" w:rsidRDefault="00484D81" w:rsidP="00BB0478">
            <w:pPr>
              <w:pStyle w:val="Tablehead"/>
              <w:rPr>
                <w:sz w:val="18"/>
                <w:szCs w:val="18"/>
                <w:lang w:eastAsia="ko-KR"/>
              </w:rPr>
            </w:pPr>
            <w:r w:rsidRPr="008D2355">
              <w:rPr>
                <w:sz w:val="18"/>
                <w:szCs w:val="18"/>
                <w:lang w:eastAsia="ko-KR"/>
              </w:rPr>
              <w:t>Class 1</w:t>
            </w:r>
          </w:p>
        </w:tc>
        <w:tc>
          <w:tcPr>
            <w:tcW w:w="834" w:type="dxa"/>
          </w:tcPr>
          <w:p w14:paraId="2E55C0FB" w14:textId="77777777" w:rsidR="00484D81" w:rsidRPr="008D2355" w:rsidRDefault="00484D81" w:rsidP="00BB0478">
            <w:pPr>
              <w:pStyle w:val="Tablehead"/>
              <w:rPr>
                <w:sz w:val="18"/>
                <w:szCs w:val="18"/>
                <w:lang w:eastAsia="ko-KR"/>
              </w:rPr>
            </w:pPr>
            <w:r w:rsidRPr="008D2355">
              <w:rPr>
                <w:sz w:val="18"/>
                <w:szCs w:val="18"/>
                <w:lang w:eastAsia="ko-KR"/>
              </w:rPr>
              <w:t>Class 2</w:t>
            </w:r>
          </w:p>
        </w:tc>
        <w:tc>
          <w:tcPr>
            <w:tcW w:w="834" w:type="dxa"/>
          </w:tcPr>
          <w:p w14:paraId="2E55C0FC" w14:textId="77777777" w:rsidR="00484D81" w:rsidRPr="008D2355" w:rsidRDefault="00484D81" w:rsidP="00BB0478">
            <w:pPr>
              <w:pStyle w:val="Tablehead"/>
              <w:rPr>
                <w:sz w:val="18"/>
                <w:szCs w:val="18"/>
                <w:lang w:eastAsia="ko-KR"/>
              </w:rPr>
            </w:pPr>
            <w:r w:rsidRPr="008D2355">
              <w:rPr>
                <w:sz w:val="18"/>
                <w:szCs w:val="18"/>
                <w:lang w:eastAsia="ko-KR"/>
              </w:rPr>
              <w:t>Class 3</w:t>
            </w:r>
          </w:p>
        </w:tc>
        <w:tc>
          <w:tcPr>
            <w:tcW w:w="834" w:type="dxa"/>
          </w:tcPr>
          <w:p w14:paraId="2E55C0FD" w14:textId="77777777" w:rsidR="00484D81" w:rsidRPr="008D2355" w:rsidRDefault="00484D81" w:rsidP="00BB0478">
            <w:pPr>
              <w:pStyle w:val="Tablehead"/>
              <w:rPr>
                <w:sz w:val="18"/>
                <w:szCs w:val="18"/>
                <w:lang w:eastAsia="ko-KR"/>
              </w:rPr>
            </w:pPr>
            <w:r w:rsidRPr="008D2355">
              <w:rPr>
                <w:sz w:val="18"/>
                <w:szCs w:val="18"/>
                <w:lang w:eastAsia="ko-KR"/>
              </w:rPr>
              <w:t>Class 4</w:t>
            </w:r>
          </w:p>
        </w:tc>
        <w:tc>
          <w:tcPr>
            <w:tcW w:w="834" w:type="dxa"/>
          </w:tcPr>
          <w:p w14:paraId="2E55C0FE" w14:textId="77777777" w:rsidR="00484D81" w:rsidRPr="008D2355" w:rsidRDefault="00484D81" w:rsidP="00BB0478">
            <w:pPr>
              <w:pStyle w:val="Tablehead"/>
              <w:rPr>
                <w:sz w:val="18"/>
                <w:szCs w:val="18"/>
                <w:lang w:eastAsia="ko-KR"/>
              </w:rPr>
            </w:pPr>
            <w:r w:rsidRPr="008D2355">
              <w:rPr>
                <w:sz w:val="18"/>
                <w:szCs w:val="18"/>
                <w:lang w:eastAsia="ko-KR"/>
              </w:rPr>
              <w:t>Class 5</w:t>
            </w:r>
          </w:p>
        </w:tc>
        <w:tc>
          <w:tcPr>
            <w:tcW w:w="834" w:type="dxa"/>
          </w:tcPr>
          <w:p w14:paraId="2E55C0FF" w14:textId="77777777" w:rsidR="00484D81" w:rsidRPr="008D2355" w:rsidRDefault="00484D81" w:rsidP="00BB0478">
            <w:pPr>
              <w:pStyle w:val="Tablehead"/>
              <w:rPr>
                <w:sz w:val="18"/>
                <w:szCs w:val="18"/>
                <w:lang w:eastAsia="ko-KR"/>
              </w:rPr>
            </w:pPr>
            <w:r w:rsidRPr="008D2355">
              <w:rPr>
                <w:sz w:val="18"/>
                <w:szCs w:val="18"/>
                <w:lang w:eastAsia="ko-KR"/>
              </w:rPr>
              <w:t>Class 6</w:t>
            </w:r>
          </w:p>
        </w:tc>
        <w:tc>
          <w:tcPr>
            <w:tcW w:w="834" w:type="dxa"/>
            <w:tcMar>
              <w:left w:w="57" w:type="dxa"/>
              <w:right w:w="57" w:type="dxa"/>
            </w:tcMar>
          </w:tcPr>
          <w:p w14:paraId="2E55C100" w14:textId="77777777" w:rsidR="00484D81" w:rsidRPr="008D2355" w:rsidRDefault="00484D81" w:rsidP="00BB0478">
            <w:pPr>
              <w:pStyle w:val="Tablehead"/>
              <w:rPr>
                <w:sz w:val="18"/>
                <w:szCs w:val="18"/>
                <w:lang w:eastAsia="ko-KR"/>
              </w:rPr>
            </w:pPr>
            <w:r w:rsidRPr="008D2355">
              <w:rPr>
                <w:sz w:val="18"/>
                <w:szCs w:val="18"/>
                <w:lang w:eastAsia="ko-KR"/>
              </w:rPr>
              <w:t>Class 7</w:t>
            </w:r>
          </w:p>
        </w:tc>
        <w:tc>
          <w:tcPr>
            <w:tcW w:w="1631" w:type="dxa"/>
            <w:vMerge/>
          </w:tcPr>
          <w:p w14:paraId="2E55C101" w14:textId="77777777" w:rsidR="00484D81" w:rsidRPr="008D2355" w:rsidRDefault="00484D81" w:rsidP="00BB0478">
            <w:pPr>
              <w:pStyle w:val="Tablehead"/>
              <w:rPr>
                <w:sz w:val="18"/>
                <w:szCs w:val="18"/>
                <w:lang w:eastAsia="ko-KR"/>
              </w:rPr>
            </w:pPr>
          </w:p>
        </w:tc>
        <w:tc>
          <w:tcPr>
            <w:tcW w:w="1065" w:type="dxa"/>
            <w:gridSpan w:val="2"/>
            <w:vMerge/>
          </w:tcPr>
          <w:p w14:paraId="2E55C102" w14:textId="77777777" w:rsidR="00484D81" w:rsidRPr="008D2355" w:rsidRDefault="00484D81" w:rsidP="00BB0478">
            <w:pPr>
              <w:pStyle w:val="Tablehead"/>
              <w:rPr>
                <w:sz w:val="18"/>
                <w:szCs w:val="18"/>
                <w:lang w:eastAsia="ko-KR"/>
              </w:rPr>
            </w:pPr>
          </w:p>
        </w:tc>
      </w:tr>
      <w:tr w:rsidR="00484D81" w:rsidRPr="008D2355" w14:paraId="2E55C112" w14:textId="77777777" w:rsidTr="00C44189">
        <w:trPr>
          <w:jc w:val="center"/>
        </w:trPr>
        <w:tc>
          <w:tcPr>
            <w:tcW w:w="1141" w:type="dxa"/>
          </w:tcPr>
          <w:p w14:paraId="2E55C104" w14:textId="77777777" w:rsidR="00484D81" w:rsidRPr="008D2355" w:rsidRDefault="00484D81" w:rsidP="00BB0478">
            <w:pPr>
              <w:pStyle w:val="Tabletext"/>
              <w:rPr>
                <w:b/>
                <w:bCs/>
                <w:sz w:val="18"/>
                <w:szCs w:val="18"/>
                <w:lang w:eastAsia="ko-KR"/>
              </w:rPr>
            </w:pPr>
            <w:r w:rsidRPr="008D2355">
              <w:rPr>
                <w:b/>
                <w:bCs/>
                <w:sz w:val="18"/>
                <w:szCs w:val="18"/>
                <w:lang w:eastAsia="ko-KR"/>
              </w:rPr>
              <w:t>IPTD</w:t>
            </w:r>
          </w:p>
        </w:tc>
        <w:tc>
          <w:tcPr>
            <w:tcW w:w="1672" w:type="dxa"/>
          </w:tcPr>
          <w:p w14:paraId="2E55C105" w14:textId="77777777" w:rsidR="00484D81" w:rsidRPr="008D2355" w:rsidRDefault="00484D81" w:rsidP="00BB0478">
            <w:pPr>
              <w:pStyle w:val="Tabletext"/>
              <w:rPr>
                <w:sz w:val="18"/>
                <w:szCs w:val="18"/>
                <w:lang w:eastAsia="ko-KR"/>
              </w:rPr>
            </w:pPr>
            <w:r w:rsidRPr="008D2355">
              <w:rPr>
                <w:sz w:val="18"/>
                <w:szCs w:val="18"/>
                <w:lang w:eastAsia="ko-KR"/>
              </w:rPr>
              <w:t>Mean IP packet transfer delay</w:t>
            </w:r>
          </w:p>
        </w:tc>
        <w:tc>
          <w:tcPr>
            <w:tcW w:w="1440" w:type="dxa"/>
          </w:tcPr>
          <w:p w14:paraId="2E55C106" w14:textId="77777777" w:rsidR="00484D81" w:rsidRPr="008D2355" w:rsidRDefault="00484D81" w:rsidP="00BB0478">
            <w:pPr>
              <w:pStyle w:val="Tabletext"/>
              <w:rPr>
                <w:sz w:val="18"/>
                <w:szCs w:val="18"/>
                <w:lang w:eastAsia="ko-KR"/>
              </w:rPr>
            </w:pPr>
            <w:r w:rsidRPr="008D2355">
              <w:rPr>
                <w:sz w:val="18"/>
                <w:szCs w:val="18"/>
                <w:lang w:eastAsia="ko-KR"/>
              </w:rPr>
              <w:t>Upper bound over RP</w:t>
            </w:r>
          </w:p>
        </w:tc>
        <w:tc>
          <w:tcPr>
            <w:tcW w:w="837" w:type="dxa"/>
          </w:tcPr>
          <w:p w14:paraId="2E55C107" w14:textId="77777777" w:rsidR="00484D81" w:rsidRPr="008D2355" w:rsidRDefault="00484D81" w:rsidP="00BB0478">
            <w:pPr>
              <w:pStyle w:val="Tabletext"/>
              <w:jc w:val="center"/>
              <w:rPr>
                <w:sz w:val="18"/>
                <w:szCs w:val="18"/>
                <w:lang w:eastAsia="ko-KR"/>
              </w:rPr>
            </w:pPr>
            <w:r w:rsidRPr="008D2355">
              <w:rPr>
                <w:sz w:val="18"/>
                <w:szCs w:val="18"/>
                <w:lang w:eastAsia="ko-KR"/>
              </w:rPr>
              <w:t>ms</w:t>
            </w:r>
          </w:p>
        </w:tc>
        <w:tc>
          <w:tcPr>
            <w:tcW w:w="835" w:type="dxa"/>
          </w:tcPr>
          <w:p w14:paraId="2E55C108"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09" w14:textId="77777777" w:rsidR="00484D81" w:rsidRPr="008D2355" w:rsidRDefault="00484D81" w:rsidP="00BB0478">
            <w:pPr>
              <w:pStyle w:val="Tabletext"/>
              <w:jc w:val="center"/>
              <w:rPr>
                <w:sz w:val="18"/>
                <w:szCs w:val="18"/>
                <w:lang w:eastAsia="ko-KR"/>
              </w:rPr>
            </w:pPr>
            <w:r w:rsidRPr="008D2355">
              <w:rPr>
                <w:sz w:val="18"/>
                <w:szCs w:val="18"/>
                <w:lang w:eastAsia="ko-KR"/>
              </w:rPr>
              <w:t>400</w:t>
            </w:r>
          </w:p>
        </w:tc>
        <w:tc>
          <w:tcPr>
            <w:tcW w:w="834" w:type="dxa"/>
          </w:tcPr>
          <w:p w14:paraId="2E55C10A"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0B" w14:textId="77777777" w:rsidR="00484D81" w:rsidRPr="008D2355" w:rsidRDefault="00484D81" w:rsidP="00BB0478">
            <w:pPr>
              <w:pStyle w:val="Tabletext"/>
              <w:jc w:val="center"/>
              <w:rPr>
                <w:sz w:val="18"/>
                <w:szCs w:val="18"/>
                <w:lang w:eastAsia="ko-KR"/>
              </w:rPr>
            </w:pPr>
            <w:r w:rsidRPr="008D2355">
              <w:rPr>
                <w:sz w:val="18"/>
                <w:szCs w:val="18"/>
                <w:lang w:eastAsia="ko-KR"/>
              </w:rPr>
              <w:t>400</w:t>
            </w:r>
          </w:p>
        </w:tc>
        <w:tc>
          <w:tcPr>
            <w:tcW w:w="834" w:type="dxa"/>
          </w:tcPr>
          <w:p w14:paraId="2E55C10C" w14:textId="77777777" w:rsidR="00484D81" w:rsidRPr="008D2355" w:rsidRDefault="00484D81" w:rsidP="00BB0478">
            <w:pPr>
              <w:pStyle w:val="Tabletext"/>
              <w:jc w:val="center"/>
              <w:rPr>
                <w:sz w:val="18"/>
                <w:szCs w:val="18"/>
                <w:lang w:eastAsia="ko-KR"/>
              </w:rPr>
            </w:pPr>
            <w:r w:rsidRPr="008D2355">
              <w:rPr>
                <w:sz w:val="18"/>
                <w:szCs w:val="18"/>
                <w:lang w:eastAsia="ko-KR"/>
              </w:rPr>
              <w:t>1.000</w:t>
            </w:r>
          </w:p>
        </w:tc>
        <w:tc>
          <w:tcPr>
            <w:tcW w:w="834" w:type="dxa"/>
          </w:tcPr>
          <w:p w14:paraId="2E55C10D" w14:textId="77777777" w:rsidR="00484D81" w:rsidRPr="008D2355" w:rsidRDefault="00484D81" w:rsidP="00BB0478">
            <w:pPr>
              <w:pStyle w:val="Tabletext"/>
              <w:jc w:val="center"/>
              <w:rPr>
                <w:sz w:val="18"/>
                <w:szCs w:val="18"/>
                <w:lang w:eastAsia="ko-KR"/>
              </w:rPr>
            </w:pPr>
            <w:r w:rsidRPr="008D2355">
              <w:rPr>
                <w:sz w:val="18"/>
                <w:szCs w:val="18"/>
                <w:lang w:eastAsia="ko-KR"/>
              </w:rPr>
              <w:t>U</w:t>
            </w:r>
          </w:p>
        </w:tc>
        <w:tc>
          <w:tcPr>
            <w:tcW w:w="834" w:type="dxa"/>
          </w:tcPr>
          <w:p w14:paraId="2E55C10E"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0F" w14:textId="77777777" w:rsidR="00484D81" w:rsidRPr="008D2355" w:rsidRDefault="00484D81" w:rsidP="00BB0478">
            <w:pPr>
              <w:pStyle w:val="Tabletext"/>
              <w:jc w:val="center"/>
              <w:rPr>
                <w:sz w:val="18"/>
                <w:szCs w:val="18"/>
                <w:lang w:eastAsia="ko-KR"/>
              </w:rPr>
            </w:pPr>
            <w:r w:rsidRPr="008D2355">
              <w:rPr>
                <w:sz w:val="18"/>
                <w:szCs w:val="18"/>
                <w:lang w:eastAsia="ko-KR"/>
              </w:rPr>
              <w:t>400</w:t>
            </w:r>
          </w:p>
        </w:tc>
        <w:tc>
          <w:tcPr>
            <w:tcW w:w="1631" w:type="dxa"/>
          </w:tcPr>
          <w:p w14:paraId="2E55C110" w14:textId="5D80BAA3" w:rsidR="00484D81" w:rsidRPr="008D2355" w:rsidRDefault="001623B5" w:rsidP="00BB0478">
            <w:pPr>
              <w:pStyle w:val="Tabletext"/>
              <w:rPr>
                <w:sz w:val="18"/>
                <w:szCs w:val="18"/>
                <w:lang w:eastAsia="ko-KR"/>
              </w:rPr>
            </w:pPr>
            <w:r w:rsidRPr="008D2355">
              <w:rPr>
                <w:sz w:val="18"/>
                <w:szCs w:val="18"/>
                <w:lang w:eastAsia="ko-KR"/>
              </w:rPr>
              <w:t xml:space="preserve">Complies. </w:t>
            </w:r>
            <w:r w:rsidR="00484D81" w:rsidRPr="008D2355">
              <w:rPr>
                <w:sz w:val="18"/>
                <w:szCs w:val="18"/>
                <w:lang w:eastAsia="ko-KR"/>
              </w:rPr>
              <w:t>Classes 1 and 3 are for less constrained distance than 0 and 2 respectively</w:t>
            </w:r>
          </w:p>
        </w:tc>
        <w:tc>
          <w:tcPr>
            <w:tcW w:w="1065" w:type="dxa"/>
            <w:gridSpan w:val="2"/>
          </w:tcPr>
          <w:p w14:paraId="2E55C111" w14:textId="3C845D5C" w:rsidR="00484D81" w:rsidRPr="008D2355" w:rsidRDefault="00935985" w:rsidP="00BB0478">
            <w:pPr>
              <w:pStyle w:val="Tabletext"/>
              <w:rPr>
                <w:sz w:val="18"/>
                <w:szCs w:val="18"/>
                <w:lang w:eastAsia="ko-KR"/>
              </w:rPr>
            </w:pPr>
            <w:r w:rsidRPr="008D2355">
              <w:rPr>
                <w:sz w:val="18"/>
                <w:szCs w:val="18"/>
                <w:lang w:eastAsia="ko-KR"/>
              </w:rPr>
              <w:t>6.</w:t>
            </w:r>
            <w:r w:rsidR="00484D81" w:rsidRPr="008D2355">
              <w:rPr>
                <w:sz w:val="18"/>
                <w:szCs w:val="18"/>
                <w:lang w:eastAsia="ko-KR"/>
              </w:rPr>
              <w:t xml:space="preserve">1, </w:t>
            </w:r>
            <w:r w:rsidRPr="008D2355">
              <w:rPr>
                <w:sz w:val="18"/>
                <w:szCs w:val="18"/>
                <w:lang w:eastAsia="ko-KR"/>
              </w:rPr>
              <w:t>9.</w:t>
            </w:r>
            <w:r w:rsidR="00484D81" w:rsidRPr="008D2355">
              <w:rPr>
                <w:sz w:val="18"/>
                <w:szCs w:val="18"/>
                <w:lang w:eastAsia="ko-KR"/>
              </w:rPr>
              <w:t>1.1</w:t>
            </w:r>
          </w:p>
        </w:tc>
      </w:tr>
      <w:tr w:rsidR="00484D81" w:rsidRPr="008D2355" w14:paraId="2E55C121" w14:textId="77777777" w:rsidTr="00C44189">
        <w:trPr>
          <w:jc w:val="center"/>
        </w:trPr>
        <w:tc>
          <w:tcPr>
            <w:tcW w:w="1141" w:type="dxa"/>
          </w:tcPr>
          <w:p w14:paraId="2E55C113" w14:textId="77777777" w:rsidR="00484D81" w:rsidRPr="008D2355" w:rsidRDefault="00484D81" w:rsidP="00BB0478">
            <w:pPr>
              <w:pStyle w:val="Tabletext"/>
              <w:rPr>
                <w:b/>
                <w:bCs/>
                <w:sz w:val="18"/>
                <w:szCs w:val="18"/>
                <w:lang w:eastAsia="ko-KR"/>
              </w:rPr>
            </w:pPr>
            <w:r w:rsidRPr="008D2355">
              <w:rPr>
                <w:b/>
                <w:bCs/>
                <w:sz w:val="18"/>
                <w:szCs w:val="18"/>
                <w:lang w:eastAsia="ko-KR"/>
              </w:rPr>
              <w:t>DV90</w:t>
            </w:r>
          </w:p>
        </w:tc>
        <w:tc>
          <w:tcPr>
            <w:tcW w:w="1672" w:type="dxa"/>
          </w:tcPr>
          <w:p w14:paraId="2E55C114" w14:textId="77777777" w:rsidR="00484D81" w:rsidRPr="008D2355" w:rsidRDefault="00484D81" w:rsidP="00BB0478">
            <w:pPr>
              <w:pStyle w:val="Tabletext"/>
              <w:rPr>
                <w:sz w:val="18"/>
                <w:szCs w:val="18"/>
                <w:lang w:eastAsia="ko-KR"/>
              </w:rPr>
            </w:pPr>
            <w:r w:rsidRPr="008D2355">
              <w:rPr>
                <w:sz w:val="18"/>
                <w:szCs w:val="18"/>
                <w:lang w:eastAsia="ko-KR"/>
              </w:rPr>
              <w:t>IP packet delay variation 90th percentile – minimum IPTD</w:t>
            </w:r>
          </w:p>
        </w:tc>
        <w:tc>
          <w:tcPr>
            <w:tcW w:w="1440" w:type="dxa"/>
          </w:tcPr>
          <w:p w14:paraId="2E55C115" w14:textId="77777777" w:rsidR="00484D81" w:rsidRPr="008D2355" w:rsidRDefault="00484D81" w:rsidP="00BB0478">
            <w:pPr>
              <w:pStyle w:val="Tabletext"/>
              <w:rPr>
                <w:sz w:val="18"/>
                <w:szCs w:val="18"/>
                <w:lang w:eastAsia="ko-KR"/>
              </w:rPr>
            </w:pPr>
            <w:r w:rsidRPr="008D2355">
              <w:rPr>
                <w:sz w:val="18"/>
                <w:szCs w:val="18"/>
                <w:lang w:eastAsia="ko-KR"/>
              </w:rPr>
              <w:t>Upper bound on delay variation over RP</w:t>
            </w:r>
          </w:p>
        </w:tc>
        <w:tc>
          <w:tcPr>
            <w:tcW w:w="837" w:type="dxa"/>
          </w:tcPr>
          <w:p w14:paraId="2E55C116" w14:textId="77777777" w:rsidR="00484D81" w:rsidRPr="008D2355" w:rsidRDefault="00484D81" w:rsidP="00BB0478">
            <w:pPr>
              <w:pStyle w:val="Tabletext"/>
              <w:jc w:val="center"/>
              <w:rPr>
                <w:sz w:val="18"/>
                <w:szCs w:val="18"/>
                <w:lang w:eastAsia="ko-KR"/>
              </w:rPr>
            </w:pPr>
            <w:r w:rsidRPr="008D2355">
              <w:rPr>
                <w:sz w:val="18"/>
                <w:szCs w:val="18"/>
                <w:lang w:eastAsia="ko-KR"/>
              </w:rPr>
              <w:t>ms</w:t>
            </w:r>
          </w:p>
        </w:tc>
        <w:tc>
          <w:tcPr>
            <w:tcW w:w="835" w:type="dxa"/>
          </w:tcPr>
          <w:p w14:paraId="2E55C117"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18"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19"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1A"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1B"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1C"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1D"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1E"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1631" w:type="dxa"/>
          </w:tcPr>
          <w:p w14:paraId="2E55C11F" w14:textId="3CFE55C8" w:rsidR="00484D81" w:rsidRPr="008D2355" w:rsidRDefault="00484D81" w:rsidP="001623B5">
            <w:pPr>
              <w:pStyle w:val="Tabletext"/>
              <w:rPr>
                <w:sz w:val="18"/>
                <w:szCs w:val="18"/>
                <w:lang w:eastAsia="ko-KR"/>
              </w:rPr>
            </w:pPr>
            <w:r w:rsidRPr="008D2355">
              <w:rPr>
                <w:sz w:val="18"/>
                <w:szCs w:val="18"/>
                <w:lang w:eastAsia="ko-KR"/>
              </w:rPr>
              <w:t>Not covered</w:t>
            </w:r>
          </w:p>
        </w:tc>
        <w:tc>
          <w:tcPr>
            <w:tcW w:w="1065" w:type="dxa"/>
            <w:gridSpan w:val="2"/>
          </w:tcPr>
          <w:p w14:paraId="2E55C120" w14:textId="69FDED47" w:rsidR="00484D81" w:rsidRPr="008D2355" w:rsidRDefault="00935985" w:rsidP="00BB0478">
            <w:pPr>
              <w:pStyle w:val="Tabletext"/>
              <w:rPr>
                <w:sz w:val="18"/>
                <w:szCs w:val="18"/>
                <w:lang w:eastAsia="ko-KR"/>
              </w:rPr>
            </w:pPr>
            <w:r w:rsidRPr="008D2355">
              <w:rPr>
                <w:sz w:val="18"/>
                <w:szCs w:val="18"/>
                <w:lang w:eastAsia="ko-KR"/>
              </w:rPr>
              <w:t>6.</w:t>
            </w:r>
            <w:r w:rsidR="00484D81" w:rsidRPr="008D2355">
              <w:rPr>
                <w:sz w:val="18"/>
                <w:szCs w:val="18"/>
                <w:lang w:eastAsia="ko-KR"/>
              </w:rPr>
              <w:t xml:space="preserve">2, </w:t>
            </w:r>
            <w:r w:rsidRPr="008D2355">
              <w:rPr>
                <w:sz w:val="18"/>
                <w:szCs w:val="18"/>
                <w:lang w:eastAsia="ko-KR"/>
              </w:rPr>
              <w:t>9.</w:t>
            </w:r>
            <w:r w:rsidR="00484D81" w:rsidRPr="008D2355">
              <w:rPr>
                <w:sz w:val="18"/>
                <w:szCs w:val="18"/>
                <w:lang w:eastAsia="ko-KR"/>
              </w:rPr>
              <w:t>1.2</w:t>
            </w:r>
          </w:p>
        </w:tc>
      </w:tr>
      <w:tr w:rsidR="00484D81" w:rsidRPr="008D2355" w14:paraId="2E55C130" w14:textId="77777777" w:rsidTr="00C44189">
        <w:trPr>
          <w:jc w:val="center"/>
        </w:trPr>
        <w:tc>
          <w:tcPr>
            <w:tcW w:w="1141" w:type="dxa"/>
          </w:tcPr>
          <w:p w14:paraId="2E55C122" w14:textId="77777777" w:rsidR="00484D81" w:rsidRPr="008D2355" w:rsidRDefault="00484D81" w:rsidP="00BB0478">
            <w:pPr>
              <w:pStyle w:val="Tabletext"/>
              <w:rPr>
                <w:b/>
                <w:bCs/>
                <w:sz w:val="18"/>
                <w:szCs w:val="18"/>
                <w:lang w:eastAsia="ko-KR"/>
              </w:rPr>
            </w:pPr>
            <w:r w:rsidRPr="008D2355">
              <w:rPr>
                <w:b/>
                <w:bCs/>
                <w:sz w:val="18"/>
                <w:szCs w:val="18"/>
                <w:lang w:eastAsia="ko-KR"/>
              </w:rPr>
              <w:t>DV99</w:t>
            </w:r>
          </w:p>
        </w:tc>
        <w:tc>
          <w:tcPr>
            <w:tcW w:w="1672" w:type="dxa"/>
          </w:tcPr>
          <w:p w14:paraId="2E55C123" w14:textId="77777777" w:rsidR="00484D81" w:rsidRPr="008D2355" w:rsidRDefault="00484D81" w:rsidP="00BB0478">
            <w:pPr>
              <w:pStyle w:val="Tabletext"/>
              <w:rPr>
                <w:sz w:val="18"/>
                <w:szCs w:val="18"/>
                <w:lang w:eastAsia="ko-KR"/>
              </w:rPr>
            </w:pPr>
            <w:r w:rsidRPr="008D2355">
              <w:rPr>
                <w:sz w:val="18"/>
                <w:szCs w:val="18"/>
                <w:lang w:eastAsia="ko-KR"/>
              </w:rPr>
              <w:t>IP packet delay variation 99th percentile – minimum IPTD</w:t>
            </w:r>
          </w:p>
        </w:tc>
        <w:tc>
          <w:tcPr>
            <w:tcW w:w="1440" w:type="dxa"/>
          </w:tcPr>
          <w:p w14:paraId="2E55C124" w14:textId="77777777" w:rsidR="00484D81" w:rsidRPr="008D2355" w:rsidRDefault="00484D81" w:rsidP="00BB0478">
            <w:pPr>
              <w:pStyle w:val="Tabletext"/>
              <w:rPr>
                <w:sz w:val="18"/>
                <w:szCs w:val="18"/>
                <w:lang w:eastAsia="ko-KR"/>
              </w:rPr>
            </w:pPr>
            <w:r w:rsidRPr="008D2355">
              <w:rPr>
                <w:sz w:val="18"/>
                <w:szCs w:val="18"/>
                <w:lang w:eastAsia="ko-KR"/>
              </w:rPr>
              <w:t>Upper bound on delay variation over RP</w:t>
            </w:r>
          </w:p>
        </w:tc>
        <w:tc>
          <w:tcPr>
            <w:tcW w:w="837" w:type="dxa"/>
          </w:tcPr>
          <w:p w14:paraId="2E55C125" w14:textId="77777777" w:rsidR="00484D81" w:rsidRPr="008D2355" w:rsidRDefault="00484D81" w:rsidP="00BB0478">
            <w:pPr>
              <w:pStyle w:val="Tabletext"/>
              <w:jc w:val="center"/>
              <w:rPr>
                <w:sz w:val="18"/>
                <w:szCs w:val="18"/>
                <w:lang w:eastAsia="ko-KR"/>
              </w:rPr>
            </w:pPr>
            <w:r w:rsidRPr="008D2355">
              <w:rPr>
                <w:sz w:val="18"/>
                <w:szCs w:val="18"/>
                <w:lang w:eastAsia="ko-KR"/>
              </w:rPr>
              <w:t>ms</w:t>
            </w:r>
          </w:p>
        </w:tc>
        <w:tc>
          <w:tcPr>
            <w:tcW w:w="835" w:type="dxa"/>
          </w:tcPr>
          <w:p w14:paraId="2E55C126"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27"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28"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29"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2A"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2B"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2C"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834" w:type="dxa"/>
          </w:tcPr>
          <w:p w14:paraId="2E55C12D" w14:textId="77777777" w:rsidR="00484D81" w:rsidRPr="008D2355" w:rsidRDefault="00484D81" w:rsidP="00BB0478">
            <w:pPr>
              <w:pStyle w:val="Tabletext"/>
              <w:jc w:val="center"/>
              <w:rPr>
                <w:sz w:val="18"/>
                <w:szCs w:val="18"/>
                <w:lang w:eastAsia="ko-KR"/>
              </w:rPr>
            </w:pPr>
            <w:r w:rsidRPr="008D2355">
              <w:rPr>
                <w:sz w:val="18"/>
                <w:szCs w:val="18"/>
                <w:lang w:eastAsia="ko-KR"/>
              </w:rPr>
              <w:t>future</w:t>
            </w:r>
          </w:p>
        </w:tc>
        <w:tc>
          <w:tcPr>
            <w:tcW w:w="1631" w:type="dxa"/>
          </w:tcPr>
          <w:p w14:paraId="2E55C12E" w14:textId="4D84B414" w:rsidR="00484D81" w:rsidRPr="008D2355" w:rsidRDefault="00484D81" w:rsidP="001623B5">
            <w:pPr>
              <w:pStyle w:val="Tabletext"/>
              <w:rPr>
                <w:sz w:val="18"/>
                <w:szCs w:val="18"/>
                <w:lang w:eastAsia="ko-KR"/>
              </w:rPr>
            </w:pPr>
            <w:r w:rsidRPr="008D2355">
              <w:rPr>
                <w:sz w:val="18"/>
                <w:szCs w:val="18"/>
                <w:lang w:eastAsia="ko-KR"/>
              </w:rPr>
              <w:t>Not covered</w:t>
            </w:r>
          </w:p>
        </w:tc>
        <w:tc>
          <w:tcPr>
            <w:tcW w:w="1065" w:type="dxa"/>
            <w:gridSpan w:val="2"/>
          </w:tcPr>
          <w:p w14:paraId="2E55C12F" w14:textId="6D1AFB19" w:rsidR="00484D81" w:rsidRPr="008D2355" w:rsidRDefault="00935985" w:rsidP="00BB0478">
            <w:pPr>
              <w:pStyle w:val="Tabletext"/>
              <w:rPr>
                <w:sz w:val="18"/>
                <w:szCs w:val="18"/>
                <w:lang w:eastAsia="ko-KR"/>
              </w:rPr>
            </w:pPr>
            <w:r w:rsidRPr="008D2355">
              <w:rPr>
                <w:sz w:val="18"/>
                <w:szCs w:val="18"/>
                <w:lang w:eastAsia="ko-KR"/>
              </w:rPr>
              <w:t>6.</w:t>
            </w:r>
            <w:r w:rsidR="00484D81" w:rsidRPr="008D2355">
              <w:rPr>
                <w:sz w:val="18"/>
                <w:szCs w:val="18"/>
                <w:lang w:eastAsia="ko-KR"/>
              </w:rPr>
              <w:t xml:space="preserve">2, </w:t>
            </w:r>
            <w:r w:rsidRPr="008D2355">
              <w:rPr>
                <w:sz w:val="18"/>
                <w:szCs w:val="18"/>
                <w:lang w:eastAsia="ko-KR"/>
              </w:rPr>
              <w:t>9.</w:t>
            </w:r>
            <w:r w:rsidR="00484D81" w:rsidRPr="008D2355">
              <w:rPr>
                <w:sz w:val="18"/>
                <w:szCs w:val="18"/>
                <w:lang w:eastAsia="ko-KR"/>
              </w:rPr>
              <w:t>1.2</w:t>
            </w:r>
          </w:p>
        </w:tc>
      </w:tr>
      <w:tr w:rsidR="00484D81" w:rsidRPr="008D2355" w14:paraId="2E55C13F" w14:textId="77777777" w:rsidTr="00C44189">
        <w:trPr>
          <w:jc w:val="center"/>
        </w:trPr>
        <w:tc>
          <w:tcPr>
            <w:tcW w:w="1141" w:type="dxa"/>
          </w:tcPr>
          <w:p w14:paraId="2E55C131" w14:textId="77777777" w:rsidR="00484D81" w:rsidRPr="008D2355" w:rsidRDefault="00484D81" w:rsidP="00BB0478">
            <w:pPr>
              <w:pStyle w:val="Tabletext"/>
              <w:rPr>
                <w:b/>
                <w:bCs/>
                <w:sz w:val="18"/>
                <w:szCs w:val="18"/>
                <w:lang w:eastAsia="ko-KR"/>
              </w:rPr>
            </w:pPr>
            <w:r w:rsidRPr="008D2355">
              <w:rPr>
                <w:b/>
                <w:bCs/>
                <w:sz w:val="18"/>
                <w:szCs w:val="18"/>
                <w:lang w:eastAsia="ko-KR"/>
              </w:rPr>
              <w:t>IPDV, DV99.9</w:t>
            </w:r>
          </w:p>
        </w:tc>
        <w:tc>
          <w:tcPr>
            <w:tcW w:w="1672" w:type="dxa"/>
          </w:tcPr>
          <w:p w14:paraId="2E55C132" w14:textId="77777777" w:rsidR="00484D81" w:rsidRPr="008D2355" w:rsidRDefault="00484D81" w:rsidP="00BB0478">
            <w:pPr>
              <w:pStyle w:val="Tabletext"/>
              <w:rPr>
                <w:sz w:val="18"/>
                <w:szCs w:val="18"/>
                <w:lang w:eastAsia="ko-KR"/>
              </w:rPr>
            </w:pPr>
            <w:r w:rsidRPr="008D2355">
              <w:rPr>
                <w:sz w:val="18"/>
                <w:szCs w:val="18"/>
                <w:lang w:eastAsia="ko-KR"/>
              </w:rPr>
              <w:t>IP packet delay variation 99.9th percentile – minimum IPTD</w:t>
            </w:r>
          </w:p>
        </w:tc>
        <w:tc>
          <w:tcPr>
            <w:tcW w:w="1440" w:type="dxa"/>
          </w:tcPr>
          <w:p w14:paraId="2E55C133" w14:textId="77777777" w:rsidR="00484D81" w:rsidRPr="008D2355" w:rsidRDefault="00484D81" w:rsidP="00BB0478">
            <w:pPr>
              <w:pStyle w:val="Tabletext"/>
              <w:rPr>
                <w:sz w:val="18"/>
                <w:szCs w:val="18"/>
                <w:lang w:eastAsia="ko-KR"/>
              </w:rPr>
            </w:pPr>
            <w:r w:rsidRPr="008D2355">
              <w:rPr>
                <w:sz w:val="18"/>
                <w:szCs w:val="18"/>
                <w:lang w:eastAsia="ko-KR"/>
              </w:rPr>
              <w:t>Upper bound on delay variation over RP</w:t>
            </w:r>
          </w:p>
        </w:tc>
        <w:tc>
          <w:tcPr>
            <w:tcW w:w="837" w:type="dxa"/>
          </w:tcPr>
          <w:p w14:paraId="2E55C134" w14:textId="77777777" w:rsidR="00484D81" w:rsidRPr="008D2355" w:rsidRDefault="00484D81" w:rsidP="00BB0478">
            <w:pPr>
              <w:pStyle w:val="Tabletext"/>
              <w:jc w:val="center"/>
              <w:rPr>
                <w:sz w:val="18"/>
                <w:szCs w:val="18"/>
                <w:lang w:eastAsia="ko-KR"/>
              </w:rPr>
            </w:pPr>
            <w:r w:rsidRPr="008D2355">
              <w:rPr>
                <w:sz w:val="18"/>
                <w:szCs w:val="18"/>
                <w:lang w:eastAsia="ko-KR"/>
              </w:rPr>
              <w:t>ms</w:t>
            </w:r>
          </w:p>
        </w:tc>
        <w:tc>
          <w:tcPr>
            <w:tcW w:w="835" w:type="dxa"/>
          </w:tcPr>
          <w:p w14:paraId="2E55C135" w14:textId="77777777" w:rsidR="00484D81" w:rsidRPr="008D2355" w:rsidRDefault="00484D81" w:rsidP="00BB0478">
            <w:pPr>
              <w:pStyle w:val="Tabletext"/>
              <w:jc w:val="center"/>
              <w:rPr>
                <w:sz w:val="18"/>
                <w:szCs w:val="18"/>
                <w:lang w:eastAsia="ko-KR"/>
              </w:rPr>
            </w:pPr>
            <w:r w:rsidRPr="008D2355">
              <w:rPr>
                <w:sz w:val="18"/>
                <w:szCs w:val="18"/>
                <w:lang w:eastAsia="ko-KR"/>
              </w:rPr>
              <w:t>50</w:t>
            </w:r>
          </w:p>
        </w:tc>
        <w:tc>
          <w:tcPr>
            <w:tcW w:w="834" w:type="dxa"/>
          </w:tcPr>
          <w:p w14:paraId="2E55C136" w14:textId="77777777" w:rsidR="00484D81" w:rsidRPr="008D2355" w:rsidRDefault="00484D81" w:rsidP="00BB0478">
            <w:pPr>
              <w:pStyle w:val="Tabletext"/>
              <w:jc w:val="center"/>
              <w:rPr>
                <w:sz w:val="18"/>
                <w:szCs w:val="18"/>
                <w:lang w:eastAsia="ko-KR"/>
              </w:rPr>
            </w:pPr>
            <w:r w:rsidRPr="008D2355">
              <w:rPr>
                <w:sz w:val="18"/>
                <w:szCs w:val="18"/>
                <w:lang w:eastAsia="ko-KR"/>
              </w:rPr>
              <w:t>50</w:t>
            </w:r>
          </w:p>
        </w:tc>
        <w:tc>
          <w:tcPr>
            <w:tcW w:w="834" w:type="dxa"/>
          </w:tcPr>
          <w:p w14:paraId="2E55C137" w14:textId="77777777" w:rsidR="00484D81" w:rsidRPr="008D2355" w:rsidRDefault="00484D81" w:rsidP="00BB0478">
            <w:pPr>
              <w:pStyle w:val="Tabletext"/>
              <w:jc w:val="center"/>
              <w:rPr>
                <w:sz w:val="18"/>
                <w:szCs w:val="18"/>
                <w:lang w:eastAsia="ko-KR"/>
              </w:rPr>
            </w:pPr>
            <w:r w:rsidRPr="008D2355">
              <w:rPr>
                <w:sz w:val="18"/>
                <w:szCs w:val="18"/>
                <w:lang w:eastAsia="ko-KR"/>
              </w:rPr>
              <w:t>U</w:t>
            </w:r>
          </w:p>
        </w:tc>
        <w:tc>
          <w:tcPr>
            <w:tcW w:w="834" w:type="dxa"/>
          </w:tcPr>
          <w:p w14:paraId="2E55C138" w14:textId="77777777" w:rsidR="00484D81" w:rsidRPr="008D2355" w:rsidRDefault="00484D81" w:rsidP="00BB0478">
            <w:pPr>
              <w:pStyle w:val="Tabletext"/>
              <w:jc w:val="center"/>
              <w:rPr>
                <w:sz w:val="18"/>
                <w:szCs w:val="18"/>
                <w:lang w:eastAsia="ko-KR"/>
              </w:rPr>
            </w:pPr>
            <w:r w:rsidRPr="008D2355">
              <w:rPr>
                <w:sz w:val="18"/>
                <w:szCs w:val="18"/>
                <w:lang w:eastAsia="ko-KR"/>
              </w:rPr>
              <w:t>U</w:t>
            </w:r>
          </w:p>
        </w:tc>
        <w:tc>
          <w:tcPr>
            <w:tcW w:w="834" w:type="dxa"/>
          </w:tcPr>
          <w:p w14:paraId="2E55C139" w14:textId="77777777" w:rsidR="00484D81" w:rsidRPr="008D2355" w:rsidRDefault="00484D81" w:rsidP="00BB0478">
            <w:pPr>
              <w:pStyle w:val="Tabletext"/>
              <w:jc w:val="center"/>
              <w:rPr>
                <w:sz w:val="18"/>
                <w:szCs w:val="18"/>
                <w:lang w:eastAsia="ko-KR"/>
              </w:rPr>
            </w:pPr>
            <w:r w:rsidRPr="008D2355">
              <w:rPr>
                <w:sz w:val="18"/>
                <w:szCs w:val="18"/>
                <w:lang w:eastAsia="ko-KR"/>
              </w:rPr>
              <w:t>U</w:t>
            </w:r>
          </w:p>
        </w:tc>
        <w:tc>
          <w:tcPr>
            <w:tcW w:w="834" w:type="dxa"/>
          </w:tcPr>
          <w:p w14:paraId="2E55C13A" w14:textId="77777777" w:rsidR="00484D81" w:rsidRPr="008D2355" w:rsidRDefault="00484D81" w:rsidP="00BB0478">
            <w:pPr>
              <w:pStyle w:val="Tabletext"/>
              <w:jc w:val="center"/>
              <w:rPr>
                <w:sz w:val="18"/>
                <w:szCs w:val="18"/>
                <w:lang w:eastAsia="ko-KR"/>
              </w:rPr>
            </w:pPr>
            <w:r w:rsidRPr="008D2355">
              <w:rPr>
                <w:sz w:val="18"/>
                <w:szCs w:val="18"/>
                <w:lang w:eastAsia="ko-KR"/>
              </w:rPr>
              <w:t>U</w:t>
            </w:r>
          </w:p>
        </w:tc>
        <w:tc>
          <w:tcPr>
            <w:tcW w:w="834" w:type="dxa"/>
          </w:tcPr>
          <w:p w14:paraId="2E55C13B" w14:textId="77777777" w:rsidR="00484D81" w:rsidRPr="008D2355" w:rsidRDefault="00484D81" w:rsidP="00BB0478">
            <w:pPr>
              <w:pStyle w:val="Tabletext"/>
              <w:jc w:val="center"/>
              <w:rPr>
                <w:sz w:val="18"/>
                <w:szCs w:val="18"/>
                <w:lang w:eastAsia="ko-KR"/>
              </w:rPr>
            </w:pPr>
            <w:r w:rsidRPr="008D2355">
              <w:rPr>
                <w:sz w:val="18"/>
                <w:szCs w:val="18"/>
                <w:lang w:eastAsia="ko-KR"/>
              </w:rPr>
              <w:t>50</w:t>
            </w:r>
          </w:p>
        </w:tc>
        <w:tc>
          <w:tcPr>
            <w:tcW w:w="834" w:type="dxa"/>
          </w:tcPr>
          <w:p w14:paraId="2E55C13C" w14:textId="77777777" w:rsidR="00484D81" w:rsidRPr="008D2355" w:rsidRDefault="00484D81" w:rsidP="00BB0478">
            <w:pPr>
              <w:pStyle w:val="Tabletext"/>
              <w:jc w:val="center"/>
              <w:rPr>
                <w:sz w:val="18"/>
                <w:szCs w:val="18"/>
                <w:lang w:eastAsia="ko-KR"/>
              </w:rPr>
            </w:pPr>
            <w:r w:rsidRPr="008D2355">
              <w:rPr>
                <w:sz w:val="18"/>
                <w:szCs w:val="18"/>
                <w:lang w:eastAsia="ko-KR"/>
              </w:rPr>
              <w:t>50</w:t>
            </w:r>
          </w:p>
        </w:tc>
        <w:tc>
          <w:tcPr>
            <w:tcW w:w="1631" w:type="dxa"/>
          </w:tcPr>
          <w:p w14:paraId="2E55C13D" w14:textId="3F1FDC9A" w:rsidR="00484D81" w:rsidRPr="008D2355" w:rsidRDefault="001623B5" w:rsidP="001623B5">
            <w:pPr>
              <w:pStyle w:val="Tabletext"/>
              <w:rPr>
                <w:sz w:val="18"/>
                <w:szCs w:val="18"/>
                <w:lang w:eastAsia="ko-KR"/>
              </w:rPr>
            </w:pPr>
            <w:r w:rsidRPr="008D2355">
              <w:rPr>
                <w:sz w:val="18"/>
                <w:szCs w:val="18"/>
                <w:lang w:eastAsia="ko-KR"/>
              </w:rPr>
              <w:t>Comply</w:t>
            </w:r>
          </w:p>
        </w:tc>
        <w:tc>
          <w:tcPr>
            <w:tcW w:w="1065" w:type="dxa"/>
            <w:gridSpan w:val="2"/>
          </w:tcPr>
          <w:p w14:paraId="2E55C13E" w14:textId="0562CADE" w:rsidR="00484D81" w:rsidRPr="008D2355" w:rsidRDefault="00935985" w:rsidP="00BB0478">
            <w:pPr>
              <w:pStyle w:val="Tabletext"/>
              <w:rPr>
                <w:sz w:val="18"/>
                <w:szCs w:val="18"/>
                <w:lang w:eastAsia="ko-KR"/>
              </w:rPr>
            </w:pPr>
            <w:r w:rsidRPr="008D2355">
              <w:rPr>
                <w:sz w:val="18"/>
                <w:szCs w:val="18"/>
                <w:lang w:eastAsia="ko-KR"/>
              </w:rPr>
              <w:t>6.</w:t>
            </w:r>
            <w:r w:rsidR="00484D81" w:rsidRPr="008D2355">
              <w:rPr>
                <w:sz w:val="18"/>
                <w:szCs w:val="18"/>
                <w:lang w:eastAsia="ko-KR"/>
              </w:rPr>
              <w:t xml:space="preserve">2, </w:t>
            </w:r>
            <w:r w:rsidRPr="008D2355">
              <w:rPr>
                <w:sz w:val="18"/>
                <w:szCs w:val="18"/>
                <w:lang w:eastAsia="ko-KR"/>
              </w:rPr>
              <w:t>9.</w:t>
            </w:r>
            <w:r w:rsidR="00484D81" w:rsidRPr="008D2355">
              <w:rPr>
                <w:sz w:val="18"/>
                <w:szCs w:val="18"/>
                <w:lang w:eastAsia="ko-KR"/>
              </w:rPr>
              <w:t>1.2</w:t>
            </w:r>
          </w:p>
        </w:tc>
      </w:tr>
      <w:tr w:rsidR="00484D81" w:rsidRPr="008D2355" w14:paraId="2E55C14E" w14:textId="77777777" w:rsidTr="00C44189">
        <w:trPr>
          <w:jc w:val="center"/>
        </w:trPr>
        <w:tc>
          <w:tcPr>
            <w:tcW w:w="1141" w:type="dxa"/>
          </w:tcPr>
          <w:p w14:paraId="2E55C140" w14:textId="77777777" w:rsidR="00484D81" w:rsidRPr="008D2355" w:rsidRDefault="00484D81" w:rsidP="00BB0478">
            <w:pPr>
              <w:pStyle w:val="Tabletext"/>
              <w:rPr>
                <w:b/>
                <w:bCs/>
                <w:sz w:val="18"/>
                <w:szCs w:val="18"/>
                <w:lang w:eastAsia="ko-KR"/>
              </w:rPr>
            </w:pPr>
            <w:r w:rsidRPr="008D2355">
              <w:rPr>
                <w:b/>
                <w:bCs/>
                <w:sz w:val="18"/>
                <w:szCs w:val="18"/>
                <w:lang w:eastAsia="ko-KR"/>
              </w:rPr>
              <w:t>IPLR, ALR</w:t>
            </w:r>
          </w:p>
        </w:tc>
        <w:tc>
          <w:tcPr>
            <w:tcW w:w="1672" w:type="dxa"/>
          </w:tcPr>
          <w:p w14:paraId="2E55C141" w14:textId="77777777" w:rsidR="00484D81" w:rsidRPr="008D2355" w:rsidRDefault="00484D81" w:rsidP="00BB0478">
            <w:pPr>
              <w:pStyle w:val="Tabletext"/>
              <w:rPr>
                <w:sz w:val="18"/>
                <w:szCs w:val="18"/>
                <w:lang w:eastAsia="ko-KR"/>
              </w:rPr>
            </w:pPr>
            <w:r w:rsidRPr="008D2355">
              <w:rPr>
                <w:sz w:val="18"/>
                <w:szCs w:val="18"/>
                <w:lang w:eastAsia="ko-KR"/>
              </w:rPr>
              <w:t>IP packet loss ratio, aggregate loss ratio</w:t>
            </w:r>
          </w:p>
        </w:tc>
        <w:tc>
          <w:tcPr>
            <w:tcW w:w="1440" w:type="dxa"/>
          </w:tcPr>
          <w:p w14:paraId="2E55C142" w14:textId="77777777" w:rsidR="00484D81" w:rsidRPr="008D2355" w:rsidRDefault="00484D81" w:rsidP="00BB0478">
            <w:pPr>
              <w:pStyle w:val="Tabletext"/>
              <w:rPr>
                <w:sz w:val="18"/>
                <w:szCs w:val="18"/>
                <w:lang w:eastAsia="ko-KR"/>
              </w:rPr>
            </w:pPr>
            <w:r w:rsidRPr="008D2355">
              <w:rPr>
                <w:sz w:val="18"/>
                <w:szCs w:val="18"/>
                <w:lang w:eastAsia="ko-KR"/>
              </w:rPr>
              <w:t>Upper bound on the packet loss probability over RP</w:t>
            </w:r>
          </w:p>
        </w:tc>
        <w:tc>
          <w:tcPr>
            <w:tcW w:w="837" w:type="dxa"/>
          </w:tcPr>
          <w:p w14:paraId="2E55C143" w14:textId="77777777" w:rsidR="00484D81" w:rsidRPr="008D2355" w:rsidRDefault="00484D81" w:rsidP="00BB0478">
            <w:pPr>
              <w:pStyle w:val="Tabletext"/>
              <w:jc w:val="center"/>
              <w:rPr>
                <w:sz w:val="18"/>
                <w:szCs w:val="18"/>
                <w:lang w:eastAsia="ko-KR"/>
              </w:rPr>
            </w:pPr>
            <w:r w:rsidRPr="008D2355">
              <w:rPr>
                <w:sz w:val="18"/>
                <w:szCs w:val="18"/>
                <w:lang w:eastAsia="ko-KR"/>
              </w:rPr>
              <w:t>%</w:t>
            </w:r>
          </w:p>
        </w:tc>
        <w:tc>
          <w:tcPr>
            <w:tcW w:w="835" w:type="dxa"/>
          </w:tcPr>
          <w:p w14:paraId="2E55C144" w14:textId="77777777" w:rsidR="00484D81" w:rsidRPr="008D2355" w:rsidRDefault="00484D81" w:rsidP="00BB0478">
            <w:pPr>
              <w:pStyle w:val="Tabletext"/>
              <w:jc w:val="center"/>
              <w:rPr>
                <w:sz w:val="18"/>
                <w:szCs w:val="18"/>
                <w:lang w:eastAsia="ko-KR"/>
              </w:rPr>
            </w:pPr>
            <w:r w:rsidRPr="008D2355">
              <w:rPr>
                <w:sz w:val="18"/>
                <w:szCs w:val="18"/>
                <w:lang w:eastAsia="ko-KR"/>
              </w:rPr>
              <w:t>0.1</w:t>
            </w:r>
          </w:p>
        </w:tc>
        <w:tc>
          <w:tcPr>
            <w:tcW w:w="834" w:type="dxa"/>
          </w:tcPr>
          <w:p w14:paraId="2E55C145" w14:textId="77777777" w:rsidR="00484D81" w:rsidRPr="008D2355" w:rsidRDefault="00484D81" w:rsidP="00BB0478">
            <w:pPr>
              <w:pStyle w:val="Tabletext"/>
              <w:jc w:val="center"/>
              <w:rPr>
                <w:sz w:val="18"/>
                <w:szCs w:val="18"/>
                <w:lang w:eastAsia="ko-KR"/>
              </w:rPr>
            </w:pPr>
            <w:r w:rsidRPr="008D2355">
              <w:rPr>
                <w:sz w:val="18"/>
                <w:szCs w:val="18"/>
                <w:lang w:eastAsia="ko-KR"/>
              </w:rPr>
              <w:t>0.1</w:t>
            </w:r>
          </w:p>
        </w:tc>
        <w:tc>
          <w:tcPr>
            <w:tcW w:w="834" w:type="dxa"/>
          </w:tcPr>
          <w:p w14:paraId="2E55C146" w14:textId="77777777" w:rsidR="00484D81" w:rsidRPr="008D2355" w:rsidRDefault="00484D81" w:rsidP="00BB0478">
            <w:pPr>
              <w:pStyle w:val="Tabletext"/>
              <w:jc w:val="center"/>
              <w:rPr>
                <w:sz w:val="18"/>
                <w:szCs w:val="18"/>
                <w:lang w:eastAsia="ko-KR"/>
              </w:rPr>
            </w:pPr>
            <w:r w:rsidRPr="008D2355">
              <w:rPr>
                <w:sz w:val="18"/>
                <w:szCs w:val="18"/>
                <w:lang w:eastAsia="ko-KR"/>
              </w:rPr>
              <w:t>0.1</w:t>
            </w:r>
          </w:p>
        </w:tc>
        <w:tc>
          <w:tcPr>
            <w:tcW w:w="834" w:type="dxa"/>
          </w:tcPr>
          <w:p w14:paraId="2E55C147" w14:textId="77777777" w:rsidR="00484D81" w:rsidRPr="008D2355" w:rsidRDefault="00484D81" w:rsidP="00BB0478">
            <w:pPr>
              <w:pStyle w:val="Tabletext"/>
              <w:jc w:val="center"/>
              <w:rPr>
                <w:sz w:val="18"/>
                <w:szCs w:val="18"/>
                <w:lang w:eastAsia="ko-KR"/>
              </w:rPr>
            </w:pPr>
            <w:r w:rsidRPr="008D2355">
              <w:rPr>
                <w:sz w:val="18"/>
                <w:szCs w:val="18"/>
                <w:lang w:eastAsia="ko-KR"/>
              </w:rPr>
              <w:t>0.1</w:t>
            </w:r>
          </w:p>
        </w:tc>
        <w:tc>
          <w:tcPr>
            <w:tcW w:w="834" w:type="dxa"/>
          </w:tcPr>
          <w:p w14:paraId="2E55C148" w14:textId="77777777" w:rsidR="00484D81" w:rsidRPr="008D2355" w:rsidRDefault="00484D81" w:rsidP="00BB0478">
            <w:pPr>
              <w:pStyle w:val="Tabletext"/>
              <w:jc w:val="center"/>
              <w:rPr>
                <w:sz w:val="18"/>
                <w:szCs w:val="18"/>
                <w:lang w:eastAsia="ko-KR"/>
              </w:rPr>
            </w:pPr>
            <w:r w:rsidRPr="008D2355">
              <w:rPr>
                <w:sz w:val="18"/>
                <w:szCs w:val="18"/>
                <w:lang w:eastAsia="ko-KR"/>
              </w:rPr>
              <w:t>0.1</w:t>
            </w:r>
          </w:p>
        </w:tc>
        <w:tc>
          <w:tcPr>
            <w:tcW w:w="834" w:type="dxa"/>
          </w:tcPr>
          <w:p w14:paraId="2E55C149" w14:textId="77777777" w:rsidR="00484D81" w:rsidRPr="008D2355" w:rsidRDefault="00484D81" w:rsidP="00BB0478">
            <w:pPr>
              <w:pStyle w:val="Tabletext"/>
              <w:jc w:val="center"/>
              <w:rPr>
                <w:sz w:val="18"/>
                <w:szCs w:val="18"/>
                <w:lang w:eastAsia="ko-KR"/>
              </w:rPr>
            </w:pPr>
            <w:r w:rsidRPr="008D2355">
              <w:rPr>
                <w:sz w:val="18"/>
                <w:szCs w:val="18"/>
                <w:lang w:eastAsia="ko-KR"/>
              </w:rPr>
              <w:t>U</w:t>
            </w:r>
          </w:p>
        </w:tc>
        <w:tc>
          <w:tcPr>
            <w:tcW w:w="834" w:type="dxa"/>
          </w:tcPr>
          <w:p w14:paraId="2E55C14A" w14:textId="77777777" w:rsidR="00484D81" w:rsidRPr="008D2355" w:rsidRDefault="00484D81" w:rsidP="00BB0478">
            <w:pPr>
              <w:pStyle w:val="Tabletext"/>
              <w:jc w:val="center"/>
              <w:rPr>
                <w:sz w:val="18"/>
                <w:szCs w:val="18"/>
                <w:lang w:eastAsia="ko-KR"/>
              </w:rPr>
            </w:pPr>
            <w:r w:rsidRPr="008D2355">
              <w:rPr>
                <w:sz w:val="18"/>
                <w:szCs w:val="18"/>
                <w:lang w:eastAsia="ko-KR"/>
              </w:rPr>
              <w:t>0.001</w:t>
            </w:r>
          </w:p>
        </w:tc>
        <w:tc>
          <w:tcPr>
            <w:tcW w:w="834" w:type="dxa"/>
          </w:tcPr>
          <w:p w14:paraId="2E55C14B" w14:textId="77777777" w:rsidR="00484D81" w:rsidRPr="008D2355" w:rsidRDefault="00484D81" w:rsidP="00BB0478">
            <w:pPr>
              <w:pStyle w:val="Tabletext"/>
              <w:jc w:val="center"/>
              <w:rPr>
                <w:sz w:val="18"/>
                <w:szCs w:val="18"/>
                <w:lang w:eastAsia="ko-KR"/>
              </w:rPr>
            </w:pPr>
            <w:r w:rsidRPr="008D2355">
              <w:rPr>
                <w:sz w:val="18"/>
                <w:szCs w:val="18"/>
                <w:lang w:eastAsia="ko-KR"/>
              </w:rPr>
              <w:t>0.001</w:t>
            </w:r>
          </w:p>
        </w:tc>
        <w:tc>
          <w:tcPr>
            <w:tcW w:w="1631" w:type="dxa"/>
          </w:tcPr>
          <w:p w14:paraId="2E55C14C" w14:textId="3A0D6510" w:rsidR="00484D81" w:rsidRPr="008D2355" w:rsidRDefault="001623B5" w:rsidP="00BB0478">
            <w:pPr>
              <w:pStyle w:val="Tabletext"/>
              <w:rPr>
                <w:sz w:val="18"/>
                <w:szCs w:val="18"/>
                <w:lang w:eastAsia="ko-KR"/>
              </w:rPr>
            </w:pPr>
            <w:r w:rsidRPr="008D2355">
              <w:rPr>
                <w:sz w:val="18"/>
                <w:szCs w:val="18"/>
                <w:lang w:eastAsia="ko-KR"/>
              </w:rPr>
              <w:t>Comply</w:t>
            </w:r>
          </w:p>
        </w:tc>
        <w:tc>
          <w:tcPr>
            <w:tcW w:w="1065" w:type="dxa"/>
            <w:gridSpan w:val="2"/>
          </w:tcPr>
          <w:p w14:paraId="2E55C14D" w14:textId="07E2540A" w:rsidR="00484D81" w:rsidRPr="008D2355" w:rsidRDefault="00935985" w:rsidP="00BB0478">
            <w:pPr>
              <w:pStyle w:val="Tabletext"/>
              <w:rPr>
                <w:sz w:val="18"/>
                <w:szCs w:val="18"/>
                <w:lang w:eastAsia="ko-KR"/>
              </w:rPr>
            </w:pPr>
            <w:r w:rsidRPr="008D2355">
              <w:rPr>
                <w:sz w:val="18"/>
                <w:szCs w:val="18"/>
                <w:lang w:eastAsia="ko-KR"/>
              </w:rPr>
              <w:t>6.</w:t>
            </w:r>
            <w:r w:rsidR="00484D81" w:rsidRPr="008D2355">
              <w:rPr>
                <w:sz w:val="18"/>
                <w:szCs w:val="18"/>
                <w:lang w:eastAsia="ko-KR"/>
              </w:rPr>
              <w:t xml:space="preserve">3, </w:t>
            </w:r>
            <w:r w:rsidRPr="008D2355">
              <w:rPr>
                <w:sz w:val="18"/>
                <w:szCs w:val="18"/>
                <w:lang w:eastAsia="ko-KR"/>
              </w:rPr>
              <w:t>9.</w:t>
            </w:r>
            <w:r w:rsidR="00484D81" w:rsidRPr="008D2355">
              <w:rPr>
                <w:sz w:val="18"/>
                <w:szCs w:val="18"/>
                <w:lang w:eastAsia="ko-KR"/>
              </w:rPr>
              <w:t>1.3</w:t>
            </w:r>
          </w:p>
        </w:tc>
      </w:tr>
      <w:tr w:rsidR="00484D81" w:rsidRPr="008D2355" w14:paraId="2E55C15D" w14:textId="77777777" w:rsidTr="00C44189">
        <w:trPr>
          <w:jc w:val="center"/>
        </w:trPr>
        <w:tc>
          <w:tcPr>
            <w:tcW w:w="1141" w:type="dxa"/>
          </w:tcPr>
          <w:p w14:paraId="2E55C14F" w14:textId="77777777" w:rsidR="00484D81" w:rsidRPr="008D2355" w:rsidRDefault="00484D81" w:rsidP="00BB0478">
            <w:pPr>
              <w:pStyle w:val="Tabletext"/>
              <w:keepNext/>
              <w:keepLines/>
              <w:rPr>
                <w:b/>
                <w:bCs/>
                <w:sz w:val="18"/>
                <w:szCs w:val="18"/>
                <w:lang w:eastAsia="ko-KR"/>
              </w:rPr>
            </w:pPr>
            <w:r w:rsidRPr="008D2355">
              <w:rPr>
                <w:b/>
                <w:bCs/>
                <w:sz w:val="18"/>
                <w:szCs w:val="18"/>
                <w:lang w:eastAsia="ko-KR"/>
              </w:rPr>
              <w:t>IPUA</w:t>
            </w:r>
          </w:p>
        </w:tc>
        <w:tc>
          <w:tcPr>
            <w:tcW w:w="1672" w:type="dxa"/>
          </w:tcPr>
          <w:p w14:paraId="2E55C150" w14:textId="77777777" w:rsidR="00484D81" w:rsidRPr="008D2355" w:rsidRDefault="00484D81" w:rsidP="00BB0478">
            <w:pPr>
              <w:pStyle w:val="Tabletext"/>
              <w:keepNext/>
              <w:keepLines/>
              <w:rPr>
                <w:sz w:val="18"/>
                <w:szCs w:val="18"/>
                <w:lang w:eastAsia="ko-KR"/>
              </w:rPr>
            </w:pPr>
            <w:r w:rsidRPr="008D2355">
              <w:rPr>
                <w:sz w:val="18"/>
                <w:szCs w:val="18"/>
                <w:lang w:eastAsia="ko-KR"/>
              </w:rPr>
              <w:t>Total period of excessive short term loss during which the network is considered unavailable</w:t>
            </w:r>
          </w:p>
        </w:tc>
        <w:tc>
          <w:tcPr>
            <w:tcW w:w="1440" w:type="dxa"/>
          </w:tcPr>
          <w:p w14:paraId="2E55C151" w14:textId="77777777" w:rsidR="00484D81" w:rsidRPr="008D2355" w:rsidRDefault="00484D81" w:rsidP="00BB0478">
            <w:pPr>
              <w:pStyle w:val="Tabletext"/>
              <w:rPr>
                <w:sz w:val="18"/>
                <w:szCs w:val="18"/>
                <w:lang w:eastAsia="ko-KR"/>
              </w:rPr>
            </w:pPr>
            <w:r w:rsidRPr="008D2355">
              <w:rPr>
                <w:sz w:val="18"/>
                <w:szCs w:val="18"/>
                <w:lang w:eastAsia="ko-KR"/>
              </w:rPr>
              <w:t>Upper bound on the percentage over month</w:t>
            </w:r>
          </w:p>
        </w:tc>
        <w:tc>
          <w:tcPr>
            <w:tcW w:w="837" w:type="dxa"/>
          </w:tcPr>
          <w:p w14:paraId="2E55C152" w14:textId="77777777" w:rsidR="00484D81" w:rsidRPr="008D2355" w:rsidRDefault="00484D81" w:rsidP="00BB0478">
            <w:pPr>
              <w:pStyle w:val="Tabletext"/>
              <w:jc w:val="center"/>
              <w:rPr>
                <w:sz w:val="18"/>
                <w:szCs w:val="18"/>
                <w:lang w:eastAsia="ko-KR"/>
              </w:rPr>
            </w:pPr>
            <w:r w:rsidRPr="008D2355">
              <w:rPr>
                <w:sz w:val="18"/>
                <w:szCs w:val="18"/>
                <w:lang w:eastAsia="ko-KR"/>
              </w:rPr>
              <w:t>%</w:t>
            </w:r>
          </w:p>
        </w:tc>
        <w:tc>
          <w:tcPr>
            <w:tcW w:w="835" w:type="dxa"/>
          </w:tcPr>
          <w:p w14:paraId="2E55C153" w14:textId="77777777" w:rsidR="00484D81" w:rsidRPr="008D2355" w:rsidRDefault="00484D81" w:rsidP="00BB0478">
            <w:pPr>
              <w:pStyle w:val="Tabletext"/>
              <w:jc w:val="center"/>
              <w:rPr>
                <w:sz w:val="18"/>
                <w:szCs w:val="18"/>
                <w:lang w:eastAsia="ko-KR"/>
              </w:rPr>
            </w:pPr>
            <w:r w:rsidRPr="008D2355">
              <w:rPr>
                <w:sz w:val="18"/>
                <w:szCs w:val="18"/>
                <w:lang w:eastAsia="ko-KR"/>
              </w:rPr>
              <w:t>0</w:t>
            </w:r>
          </w:p>
        </w:tc>
        <w:tc>
          <w:tcPr>
            <w:tcW w:w="834" w:type="dxa"/>
          </w:tcPr>
          <w:p w14:paraId="2E55C154" w14:textId="77777777" w:rsidR="00484D81" w:rsidRPr="008D2355" w:rsidRDefault="00484D81" w:rsidP="00BB0478">
            <w:pPr>
              <w:pStyle w:val="Tabletext"/>
              <w:jc w:val="center"/>
              <w:rPr>
                <w:sz w:val="18"/>
                <w:szCs w:val="18"/>
                <w:lang w:eastAsia="ko-KR"/>
              </w:rPr>
            </w:pPr>
            <w:r w:rsidRPr="008D2355">
              <w:rPr>
                <w:sz w:val="18"/>
                <w:szCs w:val="18"/>
                <w:lang w:eastAsia="ko-KR"/>
              </w:rPr>
              <w:t>0</w:t>
            </w:r>
          </w:p>
        </w:tc>
        <w:tc>
          <w:tcPr>
            <w:tcW w:w="834" w:type="dxa"/>
          </w:tcPr>
          <w:p w14:paraId="2E55C155" w14:textId="77777777" w:rsidR="00484D81" w:rsidRPr="008D2355" w:rsidRDefault="00484D81" w:rsidP="00BB0478">
            <w:pPr>
              <w:pStyle w:val="Tabletext"/>
              <w:jc w:val="center"/>
              <w:rPr>
                <w:sz w:val="18"/>
                <w:szCs w:val="18"/>
                <w:lang w:eastAsia="ko-KR"/>
              </w:rPr>
            </w:pPr>
            <w:r w:rsidRPr="008D2355">
              <w:rPr>
                <w:sz w:val="18"/>
                <w:szCs w:val="18"/>
                <w:lang w:eastAsia="ko-KR"/>
              </w:rPr>
              <w:t>0</w:t>
            </w:r>
          </w:p>
        </w:tc>
        <w:tc>
          <w:tcPr>
            <w:tcW w:w="834" w:type="dxa"/>
          </w:tcPr>
          <w:p w14:paraId="2E55C156" w14:textId="77777777" w:rsidR="00484D81" w:rsidRPr="008D2355" w:rsidRDefault="00484D81" w:rsidP="00BB0478">
            <w:pPr>
              <w:pStyle w:val="Tabletext"/>
              <w:jc w:val="center"/>
              <w:rPr>
                <w:sz w:val="18"/>
                <w:szCs w:val="18"/>
                <w:lang w:eastAsia="ko-KR"/>
              </w:rPr>
            </w:pPr>
            <w:r w:rsidRPr="008D2355">
              <w:rPr>
                <w:sz w:val="18"/>
                <w:szCs w:val="18"/>
                <w:lang w:eastAsia="ko-KR"/>
              </w:rPr>
              <w:t>0</w:t>
            </w:r>
          </w:p>
        </w:tc>
        <w:tc>
          <w:tcPr>
            <w:tcW w:w="834" w:type="dxa"/>
          </w:tcPr>
          <w:p w14:paraId="2E55C157" w14:textId="77777777" w:rsidR="00484D81" w:rsidRPr="008D2355" w:rsidRDefault="00484D81" w:rsidP="00BB0478">
            <w:pPr>
              <w:pStyle w:val="Tabletext"/>
              <w:jc w:val="center"/>
              <w:rPr>
                <w:sz w:val="18"/>
                <w:szCs w:val="18"/>
                <w:lang w:eastAsia="ko-KR"/>
              </w:rPr>
            </w:pPr>
            <w:r w:rsidRPr="008D2355">
              <w:rPr>
                <w:sz w:val="18"/>
                <w:szCs w:val="18"/>
                <w:lang w:eastAsia="ko-KR"/>
              </w:rPr>
              <w:t>0</w:t>
            </w:r>
          </w:p>
        </w:tc>
        <w:tc>
          <w:tcPr>
            <w:tcW w:w="834" w:type="dxa"/>
          </w:tcPr>
          <w:p w14:paraId="2E55C158" w14:textId="77777777" w:rsidR="00484D81" w:rsidRPr="008D2355" w:rsidRDefault="00484D81" w:rsidP="00BB0478">
            <w:pPr>
              <w:pStyle w:val="Tabletext"/>
              <w:jc w:val="center"/>
              <w:rPr>
                <w:sz w:val="18"/>
                <w:szCs w:val="18"/>
                <w:lang w:eastAsia="ko-KR"/>
              </w:rPr>
            </w:pPr>
            <w:r w:rsidRPr="008D2355">
              <w:rPr>
                <w:sz w:val="18"/>
                <w:szCs w:val="18"/>
                <w:lang w:eastAsia="ko-KR"/>
              </w:rPr>
              <w:t>1</w:t>
            </w:r>
          </w:p>
        </w:tc>
        <w:tc>
          <w:tcPr>
            <w:tcW w:w="834" w:type="dxa"/>
          </w:tcPr>
          <w:p w14:paraId="2E55C159" w14:textId="77777777" w:rsidR="00484D81" w:rsidRPr="008D2355" w:rsidRDefault="00484D81" w:rsidP="00BB0478">
            <w:pPr>
              <w:pStyle w:val="Tabletext"/>
              <w:jc w:val="center"/>
              <w:rPr>
                <w:sz w:val="18"/>
                <w:szCs w:val="18"/>
                <w:lang w:eastAsia="ko-KR"/>
              </w:rPr>
            </w:pPr>
            <w:r w:rsidRPr="008D2355">
              <w:rPr>
                <w:sz w:val="18"/>
                <w:szCs w:val="18"/>
                <w:lang w:eastAsia="ko-KR"/>
              </w:rPr>
              <w:t>0</w:t>
            </w:r>
          </w:p>
        </w:tc>
        <w:tc>
          <w:tcPr>
            <w:tcW w:w="834" w:type="dxa"/>
          </w:tcPr>
          <w:p w14:paraId="2E55C15A" w14:textId="77777777" w:rsidR="00484D81" w:rsidRPr="008D2355" w:rsidRDefault="00484D81" w:rsidP="00BB0478">
            <w:pPr>
              <w:pStyle w:val="Tabletext"/>
              <w:jc w:val="center"/>
              <w:rPr>
                <w:sz w:val="18"/>
                <w:szCs w:val="18"/>
                <w:lang w:eastAsia="ko-KR"/>
              </w:rPr>
            </w:pPr>
            <w:r w:rsidRPr="008D2355">
              <w:rPr>
                <w:sz w:val="18"/>
                <w:szCs w:val="18"/>
                <w:lang w:eastAsia="ko-KR"/>
              </w:rPr>
              <w:t>0</w:t>
            </w:r>
          </w:p>
        </w:tc>
        <w:tc>
          <w:tcPr>
            <w:tcW w:w="1631" w:type="dxa"/>
          </w:tcPr>
          <w:p w14:paraId="2E55C15B" w14:textId="10BEBBD5" w:rsidR="00484D81" w:rsidRPr="008D2355" w:rsidRDefault="00484D81" w:rsidP="001623B5">
            <w:pPr>
              <w:pStyle w:val="Tabletext"/>
              <w:rPr>
                <w:sz w:val="18"/>
                <w:szCs w:val="18"/>
                <w:lang w:eastAsia="ko-KR"/>
              </w:rPr>
            </w:pPr>
            <w:r w:rsidRPr="008D2355">
              <w:rPr>
                <w:sz w:val="18"/>
                <w:szCs w:val="18"/>
                <w:lang w:eastAsia="ko-KR"/>
              </w:rPr>
              <w:t>Not covered</w:t>
            </w:r>
          </w:p>
        </w:tc>
        <w:tc>
          <w:tcPr>
            <w:tcW w:w="1065" w:type="dxa"/>
            <w:gridSpan w:val="2"/>
          </w:tcPr>
          <w:p w14:paraId="2E55C15C" w14:textId="15FA0CF9" w:rsidR="00484D81" w:rsidRPr="008D2355" w:rsidRDefault="00935985" w:rsidP="00BB0478">
            <w:pPr>
              <w:pStyle w:val="Tabletext"/>
              <w:rPr>
                <w:sz w:val="18"/>
                <w:szCs w:val="18"/>
                <w:lang w:eastAsia="ko-KR"/>
              </w:rPr>
            </w:pPr>
            <w:r w:rsidRPr="008D2355">
              <w:rPr>
                <w:sz w:val="18"/>
                <w:szCs w:val="18"/>
                <w:lang w:eastAsia="ko-KR"/>
              </w:rPr>
              <w:t>6.</w:t>
            </w:r>
            <w:r w:rsidR="00484D81" w:rsidRPr="008D2355">
              <w:rPr>
                <w:sz w:val="18"/>
                <w:szCs w:val="18"/>
                <w:lang w:eastAsia="ko-KR"/>
              </w:rPr>
              <w:t xml:space="preserve">4, </w:t>
            </w:r>
            <w:r w:rsidRPr="008D2355">
              <w:rPr>
                <w:sz w:val="18"/>
                <w:szCs w:val="18"/>
                <w:lang w:eastAsia="ko-KR"/>
              </w:rPr>
              <w:t>9.</w:t>
            </w:r>
            <w:r w:rsidR="00484D81" w:rsidRPr="008D2355">
              <w:rPr>
                <w:sz w:val="18"/>
                <w:szCs w:val="18"/>
                <w:lang w:eastAsia="ko-KR"/>
              </w:rPr>
              <w:t>1.4</w:t>
            </w:r>
          </w:p>
        </w:tc>
      </w:tr>
      <w:tr w:rsidR="00484D81" w:rsidRPr="008D2355" w14:paraId="2E55C16C" w14:textId="77777777" w:rsidTr="00C44189">
        <w:trPr>
          <w:jc w:val="center"/>
        </w:trPr>
        <w:tc>
          <w:tcPr>
            <w:tcW w:w="1141" w:type="dxa"/>
          </w:tcPr>
          <w:p w14:paraId="2E55C15E" w14:textId="77777777" w:rsidR="00484D81" w:rsidRPr="008D2355" w:rsidRDefault="00484D81" w:rsidP="00BB0478">
            <w:pPr>
              <w:pStyle w:val="Tabletext"/>
              <w:rPr>
                <w:b/>
                <w:bCs/>
                <w:sz w:val="18"/>
                <w:szCs w:val="18"/>
                <w:lang w:eastAsia="ko-KR"/>
              </w:rPr>
            </w:pPr>
            <w:r w:rsidRPr="008D2355">
              <w:rPr>
                <w:b/>
                <w:bCs/>
                <w:sz w:val="18"/>
                <w:szCs w:val="18"/>
                <w:lang w:eastAsia="ko-KR"/>
              </w:rPr>
              <w:t>PW</w:t>
            </w:r>
          </w:p>
        </w:tc>
        <w:tc>
          <w:tcPr>
            <w:tcW w:w="1672" w:type="dxa"/>
          </w:tcPr>
          <w:p w14:paraId="2E55C15F" w14:textId="77777777" w:rsidR="00484D81" w:rsidRPr="008D2355" w:rsidRDefault="00484D81" w:rsidP="00BB0478">
            <w:pPr>
              <w:pStyle w:val="Tabletext"/>
              <w:keepNext/>
              <w:keepLines/>
              <w:rPr>
                <w:sz w:val="18"/>
                <w:szCs w:val="18"/>
                <w:lang w:eastAsia="ko-KR"/>
              </w:rPr>
            </w:pPr>
            <w:r w:rsidRPr="008D2355">
              <w:rPr>
                <w:sz w:val="18"/>
                <w:szCs w:val="18"/>
                <w:lang w:eastAsia="ko-KR"/>
              </w:rPr>
              <w:t>Policing window</w:t>
            </w:r>
          </w:p>
        </w:tc>
        <w:tc>
          <w:tcPr>
            <w:tcW w:w="1440" w:type="dxa"/>
          </w:tcPr>
          <w:p w14:paraId="2E55C160" w14:textId="77777777" w:rsidR="00484D81" w:rsidRPr="008D2355" w:rsidRDefault="00484D81" w:rsidP="00BB0478">
            <w:pPr>
              <w:pStyle w:val="Tabletext"/>
              <w:keepNext/>
              <w:keepLines/>
              <w:rPr>
                <w:sz w:val="18"/>
                <w:szCs w:val="18"/>
                <w:lang w:eastAsia="ko-KR"/>
              </w:rPr>
            </w:pPr>
            <w:r w:rsidRPr="008D2355">
              <w:rPr>
                <w:sz w:val="18"/>
                <w:szCs w:val="18"/>
                <w:lang w:eastAsia="ko-KR"/>
              </w:rPr>
              <w:t>Corollary</w:t>
            </w:r>
          </w:p>
        </w:tc>
        <w:tc>
          <w:tcPr>
            <w:tcW w:w="837" w:type="dxa"/>
          </w:tcPr>
          <w:p w14:paraId="2E55C161"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Minutes</w:t>
            </w:r>
          </w:p>
        </w:tc>
        <w:tc>
          <w:tcPr>
            <w:tcW w:w="835" w:type="dxa"/>
          </w:tcPr>
          <w:p w14:paraId="2E55C162"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5</w:t>
            </w:r>
          </w:p>
        </w:tc>
        <w:tc>
          <w:tcPr>
            <w:tcW w:w="834" w:type="dxa"/>
          </w:tcPr>
          <w:p w14:paraId="2E55C163"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5</w:t>
            </w:r>
          </w:p>
        </w:tc>
        <w:tc>
          <w:tcPr>
            <w:tcW w:w="834" w:type="dxa"/>
          </w:tcPr>
          <w:p w14:paraId="2E55C164"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5</w:t>
            </w:r>
          </w:p>
        </w:tc>
        <w:tc>
          <w:tcPr>
            <w:tcW w:w="834" w:type="dxa"/>
          </w:tcPr>
          <w:p w14:paraId="2E55C165"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5</w:t>
            </w:r>
          </w:p>
        </w:tc>
        <w:tc>
          <w:tcPr>
            <w:tcW w:w="834" w:type="dxa"/>
          </w:tcPr>
          <w:p w14:paraId="2E55C166"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5</w:t>
            </w:r>
          </w:p>
        </w:tc>
        <w:tc>
          <w:tcPr>
            <w:tcW w:w="834" w:type="dxa"/>
          </w:tcPr>
          <w:p w14:paraId="2E55C167"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5</w:t>
            </w:r>
          </w:p>
        </w:tc>
        <w:tc>
          <w:tcPr>
            <w:tcW w:w="834" w:type="dxa"/>
          </w:tcPr>
          <w:p w14:paraId="2E55C168"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5</w:t>
            </w:r>
          </w:p>
        </w:tc>
        <w:tc>
          <w:tcPr>
            <w:tcW w:w="834" w:type="dxa"/>
          </w:tcPr>
          <w:p w14:paraId="2E55C169"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5</w:t>
            </w:r>
          </w:p>
        </w:tc>
        <w:tc>
          <w:tcPr>
            <w:tcW w:w="1631" w:type="dxa"/>
          </w:tcPr>
          <w:p w14:paraId="2E55C16A" w14:textId="34D06BEC" w:rsidR="00484D81" w:rsidRPr="008D2355" w:rsidRDefault="00484D81" w:rsidP="001623B5">
            <w:pPr>
              <w:pStyle w:val="Tabletext"/>
              <w:keepNext/>
              <w:keepLines/>
              <w:rPr>
                <w:sz w:val="18"/>
                <w:szCs w:val="18"/>
                <w:lang w:eastAsia="ko-KR"/>
              </w:rPr>
            </w:pPr>
            <w:r w:rsidRPr="008D2355">
              <w:rPr>
                <w:sz w:val="18"/>
                <w:szCs w:val="18"/>
                <w:lang w:eastAsia="ko-KR"/>
              </w:rPr>
              <w:t>Not covered</w:t>
            </w:r>
          </w:p>
        </w:tc>
        <w:tc>
          <w:tcPr>
            <w:tcW w:w="1065" w:type="dxa"/>
            <w:gridSpan w:val="2"/>
          </w:tcPr>
          <w:p w14:paraId="2E55C16B" w14:textId="3AC91F2C" w:rsidR="00484D81" w:rsidRPr="008D2355" w:rsidRDefault="00935985" w:rsidP="00BB0478">
            <w:pPr>
              <w:pStyle w:val="Tabletext"/>
              <w:rPr>
                <w:sz w:val="18"/>
                <w:szCs w:val="18"/>
                <w:lang w:eastAsia="ko-KR"/>
              </w:rPr>
            </w:pPr>
            <w:r w:rsidRPr="008D2355">
              <w:rPr>
                <w:sz w:val="18"/>
                <w:szCs w:val="18"/>
                <w:lang w:eastAsia="ko-KR"/>
              </w:rPr>
              <w:t>7.</w:t>
            </w:r>
            <w:r w:rsidR="00484D81" w:rsidRPr="008D2355">
              <w:rPr>
                <w:sz w:val="18"/>
                <w:szCs w:val="18"/>
                <w:lang w:eastAsia="ko-KR"/>
              </w:rPr>
              <w:t>5</w:t>
            </w:r>
          </w:p>
        </w:tc>
      </w:tr>
      <w:tr w:rsidR="00484D81" w:rsidRPr="008D2355" w14:paraId="2E55C17B" w14:textId="77777777" w:rsidTr="00C44189">
        <w:trPr>
          <w:jc w:val="center"/>
        </w:trPr>
        <w:tc>
          <w:tcPr>
            <w:tcW w:w="1141" w:type="dxa"/>
          </w:tcPr>
          <w:p w14:paraId="2E55C16D" w14:textId="77777777" w:rsidR="00484D81" w:rsidRPr="008D2355" w:rsidRDefault="00484D81" w:rsidP="00BB0478">
            <w:pPr>
              <w:pStyle w:val="Tabletext"/>
              <w:rPr>
                <w:b/>
                <w:bCs/>
                <w:sz w:val="18"/>
                <w:szCs w:val="18"/>
                <w:lang w:eastAsia="ko-KR"/>
              </w:rPr>
            </w:pPr>
            <w:r w:rsidRPr="008D2355">
              <w:rPr>
                <w:b/>
                <w:bCs/>
                <w:sz w:val="18"/>
                <w:szCs w:val="18"/>
                <w:lang w:eastAsia="ko-KR"/>
              </w:rPr>
              <w:t>PPS</w:t>
            </w:r>
          </w:p>
        </w:tc>
        <w:tc>
          <w:tcPr>
            <w:tcW w:w="1672" w:type="dxa"/>
          </w:tcPr>
          <w:p w14:paraId="2E55C16E" w14:textId="77777777" w:rsidR="00484D81" w:rsidRPr="008D2355" w:rsidRDefault="00484D81" w:rsidP="00BB0478">
            <w:pPr>
              <w:pStyle w:val="Tabletext"/>
              <w:keepNext/>
              <w:keepLines/>
              <w:rPr>
                <w:sz w:val="18"/>
                <w:szCs w:val="18"/>
                <w:lang w:eastAsia="ko-KR"/>
              </w:rPr>
            </w:pPr>
            <w:r w:rsidRPr="008D2355">
              <w:rPr>
                <w:sz w:val="18"/>
                <w:szCs w:val="18"/>
                <w:lang w:eastAsia="ko-KR"/>
              </w:rPr>
              <w:t>Probe payload size(s)</w:t>
            </w:r>
          </w:p>
        </w:tc>
        <w:tc>
          <w:tcPr>
            <w:tcW w:w="1440" w:type="dxa"/>
          </w:tcPr>
          <w:p w14:paraId="2E55C16F" w14:textId="77777777" w:rsidR="00484D81" w:rsidRPr="008D2355" w:rsidRDefault="00484D81" w:rsidP="00BB0478">
            <w:pPr>
              <w:pStyle w:val="Tabletext"/>
              <w:keepNext/>
              <w:keepLines/>
              <w:rPr>
                <w:sz w:val="18"/>
                <w:szCs w:val="18"/>
                <w:lang w:eastAsia="ko-KR"/>
              </w:rPr>
            </w:pPr>
            <w:r w:rsidRPr="008D2355">
              <w:rPr>
                <w:sz w:val="18"/>
                <w:szCs w:val="18"/>
                <w:lang w:eastAsia="ko-KR"/>
              </w:rPr>
              <w:t>Corollary</w:t>
            </w:r>
          </w:p>
        </w:tc>
        <w:tc>
          <w:tcPr>
            <w:tcW w:w="837" w:type="dxa"/>
          </w:tcPr>
          <w:p w14:paraId="2E55C170"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Octets</w:t>
            </w:r>
          </w:p>
        </w:tc>
        <w:tc>
          <w:tcPr>
            <w:tcW w:w="835" w:type="dxa"/>
          </w:tcPr>
          <w:p w14:paraId="2E55C171"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20</w:t>
            </w:r>
          </w:p>
        </w:tc>
        <w:tc>
          <w:tcPr>
            <w:tcW w:w="834" w:type="dxa"/>
          </w:tcPr>
          <w:p w14:paraId="2E55C172"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20</w:t>
            </w:r>
          </w:p>
        </w:tc>
        <w:tc>
          <w:tcPr>
            <w:tcW w:w="834" w:type="dxa"/>
          </w:tcPr>
          <w:p w14:paraId="2E55C173"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256</w:t>
            </w:r>
          </w:p>
        </w:tc>
        <w:tc>
          <w:tcPr>
            <w:tcW w:w="834" w:type="dxa"/>
          </w:tcPr>
          <w:p w14:paraId="2E55C174"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256</w:t>
            </w:r>
          </w:p>
        </w:tc>
        <w:tc>
          <w:tcPr>
            <w:tcW w:w="834" w:type="dxa"/>
          </w:tcPr>
          <w:p w14:paraId="2E55C175"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256</w:t>
            </w:r>
          </w:p>
        </w:tc>
        <w:tc>
          <w:tcPr>
            <w:tcW w:w="834" w:type="dxa"/>
          </w:tcPr>
          <w:p w14:paraId="2E55C176"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256</w:t>
            </w:r>
          </w:p>
        </w:tc>
        <w:tc>
          <w:tcPr>
            <w:tcW w:w="834" w:type="dxa"/>
          </w:tcPr>
          <w:p w14:paraId="2E55C177"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20</w:t>
            </w:r>
          </w:p>
        </w:tc>
        <w:tc>
          <w:tcPr>
            <w:tcW w:w="834" w:type="dxa"/>
          </w:tcPr>
          <w:p w14:paraId="2E55C178" w14:textId="77777777" w:rsidR="00484D81" w:rsidRPr="008D2355" w:rsidRDefault="00484D81" w:rsidP="00BB0478">
            <w:pPr>
              <w:pStyle w:val="Tabletext"/>
              <w:keepNext/>
              <w:keepLines/>
              <w:jc w:val="center"/>
              <w:rPr>
                <w:sz w:val="18"/>
                <w:szCs w:val="18"/>
                <w:lang w:eastAsia="ko-KR"/>
              </w:rPr>
            </w:pPr>
            <w:r w:rsidRPr="008D2355">
              <w:rPr>
                <w:sz w:val="18"/>
                <w:szCs w:val="18"/>
                <w:lang w:eastAsia="ko-KR"/>
              </w:rPr>
              <w:t>20</w:t>
            </w:r>
          </w:p>
        </w:tc>
        <w:tc>
          <w:tcPr>
            <w:tcW w:w="1631" w:type="dxa"/>
          </w:tcPr>
          <w:p w14:paraId="2E55C179" w14:textId="0AED1237" w:rsidR="00484D81" w:rsidRPr="008D2355" w:rsidRDefault="001623B5" w:rsidP="001623B5">
            <w:pPr>
              <w:pStyle w:val="Tabletext"/>
              <w:keepNext/>
              <w:keepLines/>
              <w:rPr>
                <w:sz w:val="18"/>
                <w:szCs w:val="18"/>
                <w:lang w:eastAsia="ko-KR"/>
              </w:rPr>
            </w:pPr>
            <w:r w:rsidRPr="008D2355">
              <w:rPr>
                <w:sz w:val="18"/>
                <w:szCs w:val="18"/>
                <w:lang w:eastAsia="ko-KR"/>
              </w:rPr>
              <w:t>Complies with the proposal of</w:t>
            </w:r>
            <w:r w:rsidR="00484D81" w:rsidRPr="008D2355">
              <w:rPr>
                <w:sz w:val="18"/>
                <w:szCs w:val="18"/>
                <w:lang w:eastAsia="ko-KR"/>
              </w:rPr>
              <w:t xml:space="preserve"> 160 or 1</w:t>
            </w:r>
            <w:r w:rsidRPr="008D2355">
              <w:rPr>
                <w:sz w:val="18"/>
                <w:szCs w:val="18"/>
                <w:lang w:eastAsia="ko-KR"/>
              </w:rPr>
              <w:t> </w:t>
            </w:r>
            <w:r w:rsidR="00484D81" w:rsidRPr="008D2355">
              <w:rPr>
                <w:sz w:val="18"/>
                <w:szCs w:val="18"/>
                <w:lang w:eastAsia="ko-KR"/>
              </w:rPr>
              <w:t>500 octets</w:t>
            </w:r>
          </w:p>
        </w:tc>
        <w:tc>
          <w:tcPr>
            <w:tcW w:w="1065" w:type="dxa"/>
            <w:gridSpan w:val="2"/>
          </w:tcPr>
          <w:p w14:paraId="2E55C17A" w14:textId="43E07F5A" w:rsidR="00484D81" w:rsidRPr="008D2355" w:rsidRDefault="00935985" w:rsidP="00BB0478">
            <w:pPr>
              <w:pStyle w:val="Tabletext"/>
              <w:rPr>
                <w:sz w:val="18"/>
                <w:szCs w:val="18"/>
                <w:lang w:eastAsia="ko-KR"/>
              </w:rPr>
            </w:pPr>
            <w:r w:rsidRPr="008D2355">
              <w:rPr>
                <w:sz w:val="18"/>
                <w:szCs w:val="18"/>
                <w:lang w:eastAsia="ko-KR"/>
              </w:rPr>
              <w:t>7.</w:t>
            </w:r>
            <w:r w:rsidR="00484D81" w:rsidRPr="008D2355">
              <w:rPr>
                <w:sz w:val="18"/>
                <w:szCs w:val="18"/>
                <w:lang w:eastAsia="ko-KR"/>
              </w:rPr>
              <w:t>1.2</w:t>
            </w:r>
          </w:p>
        </w:tc>
      </w:tr>
      <w:tr w:rsidR="00484D81" w:rsidRPr="008D2355" w14:paraId="2E55C18A" w14:textId="77777777" w:rsidTr="00C44189">
        <w:trPr>
          <w:jc w:val="center"/>
        </w:trPr>
        <w:tc>
          <w:tcPr>
            <w:tcW w:w="1141" w:type="dxa"/>
          </w:tcPr>
          <w:p w14:paraId="2E55C17C" w14:textId="77777777" w:rsidR="00484D81" w:rsidRPr="008D2355" w:rsidRDefault="00484D81" w:rsidP="00BB0478">
            <w:pPr>
              <w:pStyle w:val="Tabletext"/>
              <w:rPr>
                <w:b/>
                <w:bCs/>
                <w:sz w:val="18"/>
                <w:szCs w:val="18"/>
                <w:lang w:eastAsia="ko-KR"/>
              </w:rPr>
            </w:pPr>
            <w:r w:rsidRPr="008D2355">
              <w:rPr>
                <w:b/>
                <w:bCs/>
                <w:sz w:val="18"/>
                <w:szCs w:val="18"/>
                <w:lang w:eastAsia="ko-KR"/>
              </w:rPr>
              <w:t>RP</w:t>
            </w:r>
          </w:p>
        </w:tc>
        <w:tc>
          <w:tcPr>
            <w:tcW w:w="1672" w:type="dxa"/>
          </w:tcPr>
          <w:p w14:paraId="2E55C17D" w14:textId="77777777" w:rsidR="00484D81" w:rsidRPr="008D2355" w:rsidRDefault="00484D81" w:rsidP="00BB0478">
            <w:pPr>
              <w:pStyle w:val="Tabletext"/>
              <w:rPr>
                <w:sz w:val="18"/>
                <w:szCs w:val="18"/>
                <w:lang w:eastAsia="ko-KR"/>
              </w:rPr>
            </w:pPr>
            <w:r w:rsidRPr="008D2355">
              <w:rPr>
                <w:sz w:val="18"/>
                <w:szCs w:val="18"/>
                <w:lang w:eastAsia="ko-KR"/>
              </w:rPr>
              <w:t>Rollup period</w:t>
            </w:r>
          </w:p>
        </w:tc>
        <w:tc>
          <w:tcPr>
            <w:tcW w:w="1440" w:type="dxa"/>
          </w:tcPr>
          <w:p w14:paraId="2E55C17E" w14:textId="77777777" w:rsidR="00484D81" w:rsidRPr="008D2355" w:rsidRDefault="00484D81" w:rsidP="00BB0478">
            <w:pPr>
              <w:pStyle w:val="Tabletext"/>
              <w:rPr>
                <w:sz w:val="18"/>
                <w:szCs w:val="18"/>
                <w:lang w:eastAsia="ko-KR"/>
              </w:rPr>
            </w:pPr>
            <w:r w:rsidRPr="008D2355">
              <w:rPr>
                <w:sz w:val="18"/>
                <w:szCs w:val="18"/>
                <w:lang w:eastAsia="ko-KR"/>
              </w:rPr>
              <w:t>Corollary</w:t>
            </w:r>
          </w:p>
        </w:tc>
        <w:tc>
          <w:tcPr>
            <w:tcW w:w="837" w:type="dxa"/>
          </w:tcPr>
          <w:p w14:paraId="2E55C17F" w14:textId="77777777" w:rsidR="00484D81" w:rsidRPr="008D2355" w:rsidRDefault="00484D81" w:rsidP="00BB0478">
            <w:pPr>
              <w:pStyle w:val="Tabletext"/>
              <w:jc w:val="center"/>
              <w:rPr>
                <w:sz w:val="18"/>
                <w:szCs w:val="18"/>
                <w:lang w:eastAsia="ko-KR"/>
              </w:rPr>
            </w:pPr>
            <w:r w:rsidRPr="008D2355">
              <w:rPr>
                <w:sz w:val="18"/>
                <w:szCs w:val="18"/>
                <w:lang w:eastAsia="ko-KR"/>
              </w:rPr>
              <w:t>Minutes</w:t>
            </w:r>
          </w:p>
        </w:tc>
        <w:tc>
          <w:tcPr>
            <w:tcW w:w="835" w:type="dxa"/>
          </w:tcPr>
          <w:p w14:paraId="2E55C180" w14:textId="77777777" w:rsidR="00484D81" w:rsidRPr="008D2355" w:rsidRDefault="00484D81" w:rsidP="00BB0478">
            <w:pPr>
              <w:pStyle w:val="Tabletext"/>
              <w:jc w:val="center"/>
              <w:rPr>
                <w:sz w:val="18"/>
                <w:szCs w:val="18"/>
                <w:lang w:eastAsia="ko-KR"/>
              </w:rPr>
            </w:pPr>
            <w:r w:rsidRPr="008D2355">
              <w:rPr>
                <w:sz w:val="18"/>
                <w:szCs w:val="18"/>
                <w:lang w:eastAsia="ko-KR"/>
              </w:rPr>
              <w:t>5</w:t>
            </w:r>
          </w:p>
        </w:tc>
        <w:tc>
          <w:tcPr>
            <w:tcW w:w="834" w:type="dxa"/>
          </w:tcPr>
          <w:p w14:paraId="2E55C181" w14:textId="77777777" w:rsidR="00484D81" w:rsidRPr="008D2355" w:rsidRDefault="00484D81" w:rsidP="00BB0478">
            <w:pPr>
              <w:pStyle w:val="Tabletext"/>
              <w:jc w:val="center"/>
              <w:rPr>
                <w:sz w:val="18"/>
                <w:szCs w:val="18"/>
                <w:lang w:eastAsia="ko-KR"/>
              </w:rPr>
            </w:pPr>
            <w:r w:rsidRPr="008D2355">
              <w:rPr>
                <w:sz w:val="18"/>
                <w:szCs w:val="18"/>
                <w:lang w:eastAsia="ko-KR"/>
              </w:rPr>
              <w:t>5</w:t>
            </w:r>
          </w:p>
        </w:tc>
        <w:tc>
          <w:tcPr>
            <w:tcW w:w="834" w:type="dxa"/>
          </w:tcPr>
          <w:p w14:paraId="2E55C182" w14:textId="77777777" w:rsidR="00484D81" w:rsidRPr="008D2355" w:rsidRDefault="00484D81" w:rsidP="00BB0478">
            <w:pPr>
              <w:pStyle w:val="Tabletext"/>
              <w:jc w:val="center"/>
              <w:rPr>
                <w:sz w:val="18"/>
                <w:szCs w:val="18"/>
                <w:lang w:eastAsia="ko-KR"/>
              </w:rPr>
            </w:pPr>
            <w:r w:rsidRPr="008D2355">
              <w:rPr>
                <w:sz w:val="18"/>
                <w:szCs w:val="18"/>
                <w:lang w:eastAsia="ko-KR"/>
              </w:rPr>
              <w:t>5</w:t>
            </w:r>
          </w:p>
        </w:tc>
        <w:tc>
          <w:tcPr>
            <w:tcW w:w="834" w:type="dxa"/>
          </w:tcPr>
          <w:p w14:paraId="2E55C183" w14:textId="77777777" w:rsidR="00484D81" w:rsidRPr="008D2355" w:rsidRDefault="00484D81" w:rsidP="00BB0478">
            <w:pPr>
              <w:pStyle w:val="Tabletext"/>
              <w:jc w:val="center"/>
              <w:rPr>
                <w:sz w:val="18"/>
                <w:szCs w:val="18"/>
                <w:lang w:eastAsia="ko-KR"/>
              </w:rPr>
            </w:pPr>
            <w:r w:rsidRPr="008D2355">
              <w:rPr>
                <w:sz w:val="18"/>
                <w:szCs w:val="18"/>
                <w:lang w:eastAsia="ko-KR"/>
              </w:rPr>
              <w:t>5</w:t>
            </w:r>
          </w:p>
        </w:tc>
        <w:tc>
          <w:tcPr>
            <w:tcW w:w="834" w:type="dxa"/>
          </w:tcPr>
          <w:p w14:paraId="2E55C184" w14:textId="77777777" w:rsidR="00484D81" w:rsidRPr="008D2355" w:rsidRDefault="00484D81" w:rsidP="00BB0478">
            <w:pPr>
              <w:pStyle w:val="Tabletext"/>
              <w:jc w:val="center"/>
              <w:rPr>
                <w:sz w:val="18"/>
                <w:szCs w:val="18"/>
                <w:lang w:eastAsia="ko-KR"/>
              </w:rPr>
            </w:pPr>
            <w:r w:rsidRPr="008D2355">
              <w:rPr>
                <w:sz w:val="18"/>
                <w:szCs w:val="18"/>
                <w:lang w:eastAsia="ko-KR"/>
              </w:rPr>
              <w:t>5</w:t>
            </w:r>
          </w:p>
        </w:tc>
        <w:tc>
          <w:tcPr>
            <w:tcW w:w="834" w:type="dxa"/>
          </w:tcPr>
          <w:p w14:paraId="2E55C185" w14:textId="77777777" w:rsidR="00484D81" w:rsidRPr="008D2355" w:rsidRDefault="00484D81" w:rsidP="00BB0478">
            <w:pPr>
              <w:pStyle w:val="Tabletext"/>
              <w:jc w:val="center"/>
              <w:rPr>
                <w:sz w:val="18"/>
                <w:szCs w:val="18"/>
                <w:lang w:eastAsia="ko-KR"/>
              </w:rPr>
            </w:pPr>
            <w:r w:rsidRPr="008D2355">
              <w:rPr>
                <w:sz w:val="18"/>
                <w:szCs w:val="18"/>
                <w:lang w:eastAsia="ko-KR"/>
              </w:rPr>
              <w:t>5</w:t>
            </w:r>
          </w:p>
        </w:tc>
        <w:tc>
          <w:tcPr>
            <w:tcW w:w="834" w:type="dxa"/>
          </w:tcPr>
          <w:p w14:paraId="2E55C186" w14:textId="77777777" w:rsidR="00484D81" w:rsidRPr="008D2355" w:rsidRDefault="00484D81" w:rsidP="00BB0478">
            <w:pPr>
              <w:pStyle w:val="Tabletext"/>
              <w:jc w:val="center"/>
              <w:rPr>
                <w:sz w:val="18"/>
                <w:szCs w:val="18"/>
                <w:lang w:eastAsia="ko-KR"/>
              </w:rPr>
            </w:pPr>
            <w:r w:rsidRPr="008D2355">
              <w:rPr>
                <w:sz w:val="18"/>
                <w:szCs w:val="18"/>
                <w:lang w:eastAsia="ko-KR"/>
              </w:rPr>
              <w:t>5</w:t>
            </w:r>
          </w:p>
        </w:tc>
        <w:tc>
          <w:tcPr>
            <w:tcW w:w="834" w:type="dxa"/>
          </w:tcPr>
          <w:p w14:paraId="2E55C187" w14:textId="77777777" w:rsidR="00484D81" w:rsidRPr="008D2355" w:rsidRDefault="00484D81" w:rsidP="00BB0478">
            <w:pPr>
              <w:pStyle w:val="Tabletext"/>
              <w:jc w:val="center"/>
              <w:rPr>
                <w:sz w:val="18"/>
                <w:szCs w:val="18"/>
                <w:lang w:eastAsia="ko-KR"/>
              </w:rPr>
            </w:pPr>
            <w:r w:rsidRPr="008D2355">
              <w:rPr>
                <w:sz w:val="18"/>
                <w:szCs w:val="18"/>
                <w:lang w:eastAsia="ko-KR"/>
              </w:rPr>
              <w:t>5</w:t>
            </w:r>
          </w:p>
        </w:tc>
        <w:tc>
          <w:tcPr>
            <w:tcW w:w="1631" w:type="dxa"/>
          </w:tcPr>
          <w:p w14:paraId="2E55C188" w14:textId="27D35F0E" w:rsidR="00484D81" w:rsidRPr="008D2355" w:rsidRDefault="001623B5" w:rsidP="001623B5">
            <w:pPr>
              <w:pStyle w:val="Tabletext"/>
              <w:rPr>
                <w:sz w:val="18"/>
                <w:szCs w:val="18"/>
                <w:lang w:eastAsia="ko-KR"/>
              </w:rPr>
            </w:pPr>
            <w:r w:rsidRPr="008D2355">
              <w:rPr>
                <w:sz w:val="18"/>
                <w:szCs w:val="18"/>
                <w:lang w:eastAsia="ko-KR"/>
              </w:rPr>
              <w:t>Complies with proposal of</w:t>
            </w:r>
            <w:r w:rsidR="00484D81" w:rsidRPr="008D2355">
              <w:rPr>
                <w:sz w:val="18"/>
                <w:szCs w:val="18"/>
                <w:lang w:eastAsia="ko-KR"/>
              </w:rPr>
              <w:t xml:space="preserve"> 1 min</w:t>
            </w:r>
          </w:p>
        </w:tc>
        <w:tc>
          <w:tcPr>
            <w:tcW w:w="1065" w:type="dxa"/>
            <w:gridSpan w:val="2"/>
          </w:tcPr>
          <w:p w14:paraId="2E55C189" w14:textId="72F2576D" w:rsidR="00484D81" w:rsidRPr="008D2355" w:rsidRDefault="00935985" w:rsidP="00BB0478">
            <w:pPr>
              <w:pStyle w:val="Tabletext"/>
              <w:rPr>
                <w:sz w:val="18"/>
                <w:szCs w:val="18"/>
                <w:lang w:eastAsia="ko-KR"/>
              </w:rPr>
            </w:pPr>
            <w:r w:rsidRPr="008D2355">
              <w:rPr>
                <w:sz w:val="18"/>
                <w:szCs w:val="18"/>
                <w:lang w:eastAsia="ko-KR"/>
              </w:rPr>
              <w:t>7.</w:t>
            </w:r>
            <w:r w:rsidR="00484D81" w:rsidRPr="008D2355">
              <w:rPr>
                <w:sz w:val="18"/>
                <w:szCs w:val="18"/>
                <w:lang w:eastAsia="ko-KR"/>
              </w:rPr>
              <w:t>1.2</w:t>
            </w:r>
          </w:p>
        </w:tc>
      </w:tr>
      <w:tr w:rsidR="00484D81" w:rsidRPr="008D2355" w14:paraId="2E55C199" w14:textId="77777777" w:rsidTr="00C44189">
        <w:trPr>
          <w:jc w:val="center"/>
        </w:trPr>
        <w:tc>
          <w:tcPr>
            <w:tcW w:w="1141" w:type="dxa"/>
          </w:tcPr>
          <w:p w14:paraId="2E55C18B" w14:textId="77777777" w:rsidR="00484D81" w:rsidRPr="008D2355" w:rsidRDefault="00484D81" w:rsidP="00BB0478">
            <w:pPr>
              <w:pStyle w:val="Tabletext"/>
              <w:rPr>
                <w:b/>
                <w:bCs/>
                <w:sz w:val="18"/>
                <w:szCs w:val="18"/>
                <w:lang w:eastAsia="ko-KR"/>
              </w:rPr>
            </w:pPr>
            <w:r w:rsidRPr="008D2355">
              <w:rPr>
                <w:b/>
                <w:bCs/>
                <w:sz w:val="18"/>
                <w:szCs w:val="18"/>
                <w:lang w:eastAsia="ko-KR"/>
              </w:rPr>
              <w:t>PTP</w:t>
            </w:r>
          </w:p>
        </w:tc>
        <w:tc>
          <w:tcPr>
            <w:tcW w:w="1672" w:type="dxa"/>
          </w:tcPr>
          <w:p w14:paraId="2E55C18C" w14:textId="77777777" w:rsidR="00484D81" w:rsidRPr="008D2355" w:rsidRDefault="00484D81" w:rsidP="00BB0478">
            <w:pPr>
              <w:pStyle w:val="Tabletext"/>
              <w:rPr>
                <w:sz w:val="18"/>
                <w:szCs w:val="18"/>
                <w:lang w:eastAsia="ko-KR"/>
              </w:rPr>
            </w:pPr>
            <w:r w:rsidRPr="008D2355">
              <w:rPr>
                <w:sz w:val="18"/>
                <w:szCs w:val="18"/>
                <w:lang w:eastAsia="ko-KR"/>
              </w:rPr>
              <w:t>Probe transmission period (continuous)</w:t>
            </w:r>
          </w:p>
        </w:tc>
        <w:tc>
          <w:tcPr>
            <w:tcW w:w="1440" w:type="dxa"/>
          </w:tcPr>
          <w:p w14:paraId="2E55C18D" w14:textId="77777777" w:rsidR="00484D81" w:rsidRPr="008D2355" w:rsidRDefault="00484D81" w:rsidP="00BB0478">
            <w:pPr>
              <w:pStyle w:val="Tabletext"/>
              <w:rPr>
                <w:sz w:val="18"/>
                <w:szCs w:val="18"/>
                <w:lang w:eastAsia="ko-KR"/>
              </w:rPr>
            </w:pPr>
            <w:r w:rsidRPr="008D2355">
              <w:rPr>
                <w:sz w:val="18"/>
                <w:szCs w:val="18"/>
                <w:lang w:eastAsia="ko-KR"/>
              </w:rPr>
              <w:t>Corollary</w:t>
            </w:r>
          </w:p>
        </w:tc>
        <w:tc>
          <w:tcPr>
            <w:tcW w:w="837" w:type="dxa"/>
          </w:tcPr>
          <w:p w14:paraId="2E55C18E" w14:textId="77777777" w:rsidR="00484D81" w:rsidRPr="008D2355" w:rsidRDefault="00484D81" w:rsidP="00BB0478">
            <w:pPr>
              <w:pStyle w:val="Tabletext"/>
              <w:jc w:val="center"/>
              <w:rPr>
                <w:sz w:val="18"/>
                <w:szCs w:val="18"/>
                <w:lang w:eastAsia="ko-KR"/>
              </w:rPr>
            </w:pPr>
            <w:r w:rsidRPr="008D2355">
              <w:rPr>
                <w:sz w:val="18"/>
                <w:szCs w:val="18"/>
                <w:lang w:eastAsia="ko-KR"/>
              </w:rPr>
              <w:t>ms</w:t>
            </w:r>
          </w:p>
        </w:tc>
        <w:tc>
          <w:tcPr>
            <w:tcW w:w="835" w:type="dxa"/>
          </w:tcPr>
          <w:p w14:paraId="2E55C18F"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90"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91"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92"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93"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94"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95"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834" w:type="dxa"/>
          </w:tcPr>
          <w:p w14:paraId="2E55C196" w14:textId="77777777" w:rsidR="00484D81" w:rsidRPr="008D2355" w:rsidRDefault="00484D81" w:rsidP="00BB0478">
            <w:pPr>
              <w:pStyle w:val="Tabletext"/>
              <w:jc w:val="center"/>
              <w:rPr>
                <w:sz w:val="18"/>
                <w:szCs w:val="18"/>
                <w:lang w:eastAsia="ko-KR"/>
              </w:rPr>
            </w:pPr>
            <w:r w:rsidRPr="008D2355">
              <w:rPr>
                <w:sz w:val="18"/>
                <w:szCs w:val="18"/>
                <w:lang w:eastAsia="ko-KR"/>
              </w:rPr>
              <w:t>100</w:t>
            </w:r>
          </w:p>
        </w:tc>
        <w:tc>
          <w:tcPr>
            <w:tcW w:w="1631" w:type="dxa"/>
          </w:tcPr>
          <w:p w14:paraId="2E55C197" w14:textId="6223C387" w:rsidR="00484D81" w:rsidRPr="008D2355" w:rsidRDefault="00484D81" w:rsidP="001623B5">
            <w:pPr>
              <w:pStyle w:val="Tabletext"/>
              <w:tabs>
                <w:tab w:val="clear" w:pos="3119"/>
                <w:tab w:val="left" w:pos="5959"/>
              </w:tabs>
              <w:rPr>
                <w:sz w:val="18"/>
                <w:szCs w:val="18"/>
                <w:lang w:eastAsia="ko-KR"/>
              </w:rPr>
            </w:pPr>
            <w:r w:rsidRPr="008D2355">
              <w:rPr>
                <w:sz w:val="18"/>
                <w:szCs w:val="18"/>
                <w:lang w:eastAsia="ko-KR"/>
              </w:rPr>
              <w:t>Y.1541 suggests 10 to 20 ms for telephony. Y.1541 proposal suggests 20 ms for classes 0, 1 or 50 ms for classes 2, 3, 4 for 1 min sampled out of 5 min</w:t>
            </w:r>
          </w:p>
        </w:tc>
        <w:tc>
          <w:tcPr>
            <w:tcW w:w="1065" w:type="dxa"/>
            <w:gridSpan w:val="2"/>
          </w:tcPr>
          <w:p w14:paraId="2E55C198" w14:textId="11110E94" w:rsidR="00484D81" w:rsidRPr="008D2355" w:rsidRDefault="00935985" w:rsidP="00BB0478">
            <w:pPr>
              <w:pStyle w:val="Tabletext"/>
              <w:rPr>
                <w:sz w:val="18"/>
                <w:szCs w:val="18"/>
                <w:lang w:eastAsia="ko-KR"/>
              </w:rPr>
            </w:pPr>
            <w:r w:rsidRPr="008D2355">
              <w:rPr>
                <w:sz w:val="18"/>
                <w:szCs w:val="18"/>
                <w:lang w:eastAsia="ko-KR"/>
              </w:rPr>
              <w:t>7.</w:t>
            </w:r>
            <w:r w:rsidR="00484D81" w:rsidRPr="008D2355">
              <w:rPr>
                <w:sz w:val="18"/>
                <w:szCs w:val="18"/>
                <w:lang w:eastAsia="ko-KR"/>
              </w:rPr>
              <w:t>1.2</w:t>
            </w:r>
          </w:p>
        </w:tc>
      </w:tr>
      <w:tr w:rsidR="00484D81" w:rsidRPr="008D2355" w14:paraId="2E55C19E" w14:textId="77777777" w:rsidTr="00C44189">
        <w:trPr>
          <w:gridAfter w:val="1"/>
          <w:wAfter w:w="14" w:type="dxa"/>
          <w:jc w:val="center"/>
        </w:trPr>
        <w:tc>
          <w:tcPr>
            <w:tcW w:w="14445" w:type="dxa"/>
            <w:gridSpan w:val="14"/>
          </w:tcPr>
          <w:p w14:paraId="2E55C19B" w14:textId="5E1574E5" w:rsidR="00484D81" w:rsidRPr="008D2355" w:rsidRDefault="00484D81" w:rsidP="001623B5">
            <w:pPr>
              <w:pStyle w:val="Tabletext"/>
              <w:rPr>
                <w:sz w:val="18"/>
                <w:szCs w:val="18"/>
              </w:rPr>
            </w:pPr>
            <w:r w:rsidRPr="008D2355">
              <w:rPr>
                <w:sz w:val="18"/>
                <w:szCs w:val="18"/>
              </w:rPr>
              <w:t>NOTE 1 – Classes 6 and 7 are provisional classes.</w:t>
            </w:r>
          </w:p>
          <w:p w14:paraId="2E55C19C" w14:textId="7832540C" w:rsidR="00484D81" w:rsidRPr="008D2355" w:rsidRDefault="00484D81" w:rsidP="00BB0478">
            <w:pPr>
              <w:pStyle w:val="Tabletext"/>
              <w:rPr>
                <w:sz w:val="18"/>
                <w:szCs w:val="18"/>
              </w:rPr>
            </w:pPr>
            <w:r w:rsidRPr="008D2355">
              <w:rPr>
                <w:sz w:val="18"/>
                <w:szCs w:val="18"/>
              </w:rPr>
              <w:t>NOTE </w:t>
            </w:r>
            <w:r w:rsidR="00C85F15" w:rsidRPr="008D2355">
              <w:rPr>
                <w:sz w:val="18"/>
                <w:szCs w:val="18"/>
              </w:rPr>
              <w:t>2</w:t>
            </w:r>
            <w:r w:rsidRPr="008D2355">
              <w:rPr>
                <w:sz w:val="18"/>
                <w:szCs w:val="18"/>
              </w:rPr>
              <w:t> – U means unspecified (unbounded).</w:t>
            </w:r>
          </w:p>
          <w:p w14:paraId="2E55C19D" w14:textId="3DCF4EEA" w:rsidR="00484D81" w:rsidRPr="008D2355" w:rsidRDefault="00484D81" w:rsidP="00BB0478">
            <w:pPr>
              <w:pStyle w:val="Tabletext"/>
              <w:rPr>
                <w:sz w:val="18"/>
                <w:szCs w:val="18"/>
              </w:rPr>
            </w:pPr>
            <w:r w:rsidRPr="008D2355">
              <w:rPr>
                <w:sz w:val="18"/>
                <w:szCs w:val="18"/>
              </w:rPr>
              <w:t>NOTE </w:t>
            </w:r>
            <w:r w:rsidR="00C85F15" w:rsidRPr="008D2355">
              <w:rPr>
                <w:sz w:val="18"/>
                <w:szCs w:val="18"/>
              </w:rPr>
              <w:t>3</w:t>
            </w:r>
            <w:r w:rsidRPr="008D2355">
              <w:rPr>
                <w:sz w:val="18"/>
                <w:szCs w:val="18"/>
              </w:rPr>
              <w:t xml:space="preserve"> – Regarding the </w:t>
            </w:r>
            <w:r w:rsidR="00C85F15" w:rsidRPr="008D2355">
              <w:rPr>
                <w:sz w:val="18"/>
                <w:szCs w:val="18"/>
              </w:rPr>
              <w:t>ITU-T </w:t>
            </w:r>
            <w:r w:rsidRPr="008D2355">
              <w:rPr>
                <w:sz w:val="18"/>
                <w:szCs w:val="18"/>
              </w:rPr>
              <w:t>Y.1541 network QoS classes, note that certain pairs of classes collapse into node mechanisms/per hop behaviours/queues. These are classes 0 and 1, 2 and 3, and 6 and 7. Therefore, to probe all classes would require four measurement flows. Measurement results for these pairs would be used in comparison to objectives for each class.</w:t>
            </w:r>
          </w:p>
        </w:tc>
      </w:tr>
    </w:tbl>
    <w:p w14:paraId="2E55C19F" w14:textId="77777777" w:rsidR="00484D81" w:rsidRPr="008D2355" w:rsidRDefault="00484D81" w:rsidP="00484D81">
      <w:pPr>
        <w:rPr>
          <w:spacing w:val="-6"/>
        </w:rPr>
        <w:sectPr w:rsidR="00484D81" w:rsidRPr="008D2355" w:rsidSect="00502C19">
          <w:footerReference w:type="even" r:id="rId41"/>
          <w:footerReference w:type="default" r:id="rId42"/>
          <w:pgSz w:w="16834" w:h="11907" w:orient="landscape" w:code="9"/>
          <w:pgMar w:top="1134" w:right="1134" w:bottom="1134" w:left="1134" w:header="567" w:footer="567" w:gutter="0"/>
          <w:cols w:space="720"/>
          <w:docGrid w:linePitch="326"/>
        </w:sectPr>
      </w:pPr>
    </w:p>
    <w:p w14:paraId="2E55C1A0" w14:textId="77777777" w:rsidR="00484D81" w:rsidRPr="008D2355" w:rsidRDefault="00484D81" w:rsidP="00484D81">
      <w:pPr>
        <w:pStyle w:val="AppendixNoTitle0"/>
      </w:pPr>
      <w:bookmarkStart w:id="433" w:name="_Toc184700524"/>
      <w:bookmarkStart w:id="434" w:name="_Toc184700607"/>
      <w:bookmarkStart w:id="435" w:name="_Toc184713338"/>
      <w:bookmarkStart w:id="436" w:name="_Toc201397594"/>
      <w:bookmarkStart w:id="437" w:name="_Toc211825545"/>
      <w:bookmarkStart w:id="438" w:name="_Toc216686671"/>
      <w:bookmarkStart w:id="439" w:name="_Toc216757416"/>
      <w:bookmarkStart w:id="440" w:name="_Toc518395986"/>
      <w:bookmarkStart w:id="441" w:name="_Toc520386100"/>
      <w:bookmarkStart w:id="442" w:name="_Toc520444558"/>
      <w:bookmarkStart w:id="443" w:name="_Toc520444872"/>
      <w:r w:rsidRPr="008D2355">
        <w:rPr>
          <w:lang w:eastAsia="ko-KR"/>
        </w:rPr>
        <w:lastRenderedPageBreak/>
        <w:t>Appendix II</w:t>
      </w:r>
      <w:r w:rsidRPr="008D2355">
        <w:rPr>
          <w:lang w:eastAsia="ko-KR"/>
        </w:rPr>
        <w:br/>
      </w:r>
      <w:r w:rsidRPr="008D2355">
        <w:rPr>
          <w:lang w:eastAsia="ko-KR"/>
        </w:rPr>
        <w:br/>
      </w:r>
      <w:r w:rsidRPr="008D2355">
        <w:t>Generic inter-domain management process for measurement systems</w:t>
      </w:r>
      <w:bookmarkEnd w:id="433"/>
      <w:bookmarkEnd w:id="434"/>
      <w:bookmarkEnd w:id="435"/>
      <w:bookmarkEnd w:id="436"/>
      <w:bookmarkEnd w:id="437"/>
      <w:bookmarkEnd w:id="438"/>
      <w:bookmarkEnd w:id="439"/>
      <w:bookmarkEnd w:id="440"/>
      <w:bookmarkEnd w:id="441"/>
      <w:bookmarkEnd w:id="442"/>
      <w:bookmarkEnd w:id="443"/>
    </w:p>
    <w:p w14:paraId="2E55C1A1" w14:textId="0B0BF16A" w:rsidR="00484D81" w:rsidRPr="008D2355" w:rsidRDefault="00484D81" w:rsidP="00484D81">
      <w:pPr>
        <w:jc w:val="center"/>
      </w:pPr>
      <w:r w:rsidRPr="008D2355">
        <w:t>(This appendix does not form an integral part of this Recommendation</w:t>
      </w:r>
      <w:r w:rsidR="00C44189" w:rsidRPr="008D2355">
        <w:t>.</w:t>
      </w:r>
      <w:r w:rsidRPr="008D2355">
        <w:t>)</w:t>
      </w:r>
    </w:p>
    <w:p w14:paraId="2E55C1A2" w14:textId="458A1D11" w:rsidR="00484D81" w:rsidRPr="008D2355" w:rsidRDefault="00484D81" w:rsidP="00C85F15">
      <w:pPr>
        <w:pStyle w:val="Normalaftertitle"/>
        <w:rPr>
          <w:rFonts w:eastAsia="Batang"/>
          <w:lang w:eastAsia="ko-KR"/>
        </w:rPr>
      </w:pPr>
      <w:r w:rsidRPr="008D2355">
        <w:rPr>
          <w:rFonts w:eastAsia="SimSun"/>
          <w:lang w:eastAsia="zh-CN"/>
        </w:rPr>
        <w:t xml:space="preserve">Figure II.1 depicts the </w:t>
      </w:r>
      <w:r w:rsidRPr="008D2355">
        <w:rPr>
          <w:rFonts w:eastAsia="Batang"/>
          <w:lang w:eastAsia="ko-KR"/>
        </w:rPr>
        <w:t>general</w:t>
      </w:r>
      <w:r w:rsidRPr="008D2355">
        <w:rPr>
          <w:rFonts w:eastAsia="SimSun"/>
          <w:lang w:eastAsia="zh-CN"/>
        </w:rPr>
        <w:t xml:space="preserve"> procedures for management of inter-domain performance measurement systems. </w:t>
      </w:r>
      <w:r w:rsidR="00D30929" w:rsidRPr="008D2355">
        <w:rPr>
          <w:rFonts w:eastAsia="SimSun"/>
          <w:lang w:eastAsia="zh-CN"/>
        </w:rPr>
        <w:t>A</w:t>
      </w:r>
      <w:r w:rsidR="009738C7" w:rsidRPr="008D2355">
        <w:rPr>
          <w:rFonts w:eastAsia="SimSun"/>
          <w:lang w:eastAsia="zh-CN"/>
        </w:rPr>
        <w:t>n</w:t>
      </w:r>
      <w:r w:rsidRPr="008D2355">
        <w:rPr>
          <w:rFonts w:eastAsia="Batang"/>
          <w:lang w:eastAsia="ko-KR"/>
        </w:rPr>
        <w:t xml:space="preserve"> MP</w:t>
      </w:r>
      <w:r w:rsidRPr="008D2355">
        <w:rPr>
          <w:rFonts w:eastAsia="SimSun"/>
          <w:lang w:eastAsia="zh-CN"/>
        </w:rPr>
        <w:t xml:space="preserve"> </w:t>
      </w:r>
      <w:r w:rsidRPr="008D2355">
        <w:rPr>
          <w:rFonts w:eastAsia="Batang"/>
          <w:lang w:eastAsia="ko-KR"/>
        </w:rPr>
        <w:t>is</w:t>
      </w:r>
      <w:r w:rsidRPr="008D2355">
        <w:rPr>
          <w:rFonts w:eastAsia="SimSun"/>
          <w:lang w:eastAsia="zh-CN"/>
        </w:rPr>
        <w:t xml:space="preserve"> </w:t>
      </w:r>
      <w:r w:rsidRPr="008D2355">
        <w:rPr>
          <w:rFonts w:eastAsia="Batang"/>
          <w:lang w:eastAsia="ko-KR"/>
        </w:rPr>
        <w:t>a</w:t>
      </w:r>
      <w:r w:rsidRPr="008D2355">
        <w:rPr>
          <w:rFonts w:eastAsia="SimSun"/>
          <w:lang w:eastAsia="zh-CN"/>
        </w:rPr>
        <w:t xml:space="preserve"> functional entity located</w:t>
      </w:r>
      <w:r w:rsidRPr="008D2355">
        <w:t xml:space="preserve"> in the </w:t>
      </w:r>
      <w:r w:rsidRPr="008D2355">
        <w:rPr>
          <w:rFonts w:eastAsia="SimSun"/>
          <w:lang w:eastAsia="zh-CN"/>
        </w:rPr>
        <w:t>transport</w:t>
      </w:r>
      <w:r w:rsidRPr="008D2355">
        <w:rPr>
          <w:rFonts w:eastAsia="Batang"/>
          <w:lang w:eastAsia="ko-KR"/>
        </w:rPr>
        <w:t>, transport control or service control networks</w:t>
      </w:r>
      <w:r w:rsidRPr="008D2355">
        <w:rPr>
          <w:rFonts w:eastAsia="SimSun"/>
          <w:lang w:eastAsia="zh-CN"/>
        </w:rPr>
        <w:t>. In case of active measurement, it</w:t>
      </w:r>
      <w:r w:rsidRPr="008D2355">
        <w:t xml:space="preserve"> </w:t>
      </w:r>
      <w:r w:rsidRPr="008D2355">
        <w:rPr>
          <w:rFonts w:eastAsia="SimSun"/>
          <w:lang w:eastAsia="zh-CN"/>
        </w:rPr>
        <w:t xml:space="preserve">is responsible for </w:t>
      </w:r>
      <w:r w:rsidRPr="008D2355">
        <w:t>initiat</w:t>
      </w:r>
      <w:r w:rsidRPr="008D2355">
        <w:rPr>
          <w:rFonts w:eastAsia="SimSun"/>
          <w:lang w:eastAsia="zh-CN"/>
        </w:rPr>
        <w:t>ing</w:t>
      </w:r>
      <w:r w:rsidRPr="008D2355">
        <w:t xml:space="preserve"> </w:t>
      </w:r>
      <w:r w:rsidRPr="008D2355">
        <w:rPr>
          <w:rFonts w:eastAsia="SimSun"/>
          <w:lang w:eastAsia="zh-CN"/>
        </w:rPr>
        <w:t>and</w:t>
      </w:r>
      <w:r w:rsidRPr="008D2355">
        <w:t xml:space="preserve"> </w:t>
      </w:r>
      <w:r w:rsidRPr="008D2355">
        <w:rPr>
          <w:rFonts w:eastAsia="SimSun"/>
          <w:lang w:eastAsia="zh-CN"/>
        </w:rPr>
        <w:t>receiving</w:t>
      </w:r>
      <w:r w:rsidRPr="008D2355">
        <w:t xml:space="preserve"> </w:t>
      </w:r>
      <w:r w:rsidRPr="008D2355">
        <w:rPr>
          <w:rFonts w:eastAsia="SimSun"/>
          <w:lang w:eastAsia="zh-CN"/>
        </w:rPr>
        <w:t xml:space="preserve">probe packets. In </w:t>
      </w:r>
      <w:r w:rsidR="00C85F15" w:rsidRPr="008D2355">
        <w:rPr>
          <w:rFonts w:eastAsia="SimSun"/>
          <w:lang w:eastAsia="zh-CN"/>
        </w:rPr>
        <w:t xml:space="preserve">the </w:t>
      </w:r>
      <w:r w:rsidRPr="008D2355">
        <w:rPr>
          <w:rFonts w:eastAsia="SimSun"/>
          <w:lang w:eastAsia="zh-CN"/>
        </w:rPr>
        <w:t>case of passive measurement, it is responsible for capturing target packets. M</w:t>
      </w:r>
      <w:r w:rsidRPr="008D2355">
        <w:rPr>
          <w:rFonts w:eastAsia="Batang"/>
          <w:lang w:eastAsia="ko-KR"/>
        </w:rPr>
        <w:t>anagement of</w:t>
      </w:r>
      <w:r w:rsidRPr="008D2355">
        <w:rPr>
          <w:rFonts w:eastAsia="SimSun"/>
          <w:lang w:eastAsia="zh-CN"/>
        </w:rPr>
        <w:t xml:space="preserve"> performance m</w:t>
      </w:r>
      <w:r w:rsidRPr="008D2355">
        <w:rPr>
          <w:rFonts w:eastAsia="Batang"/>
          <w:lang w:eastAsia="ko-KR"/>
        </w:rPr>
        <w:t xml:space="preserve">easurement </w:t>
      </w:r>
      <w:r w:rsidRPr="008D2355">
        <w:rPr>
          <w:rFonts w:eastAsia="SimSun"/>
          <w:lang w:eastAsia="zh-CN"/>
        </w:rPr>
        <w:t xml:space="preserve">(MPM) functions include </w:t>
      </w:r>
      <w:r w:rsidRPr="008D2355">
        <w:rPr>
          <w:rFonts w:eastAsia="Batang"/>
          <w:lang w:eastAsia="ko-KR"/>
        </w:rPr>
        <w:t xml:space="preserve">the </w:t>
      </w:r>
      <w:r w:rsidRPr="008D2355">
        <w:rPr>
          <w:rFonts w:eastAsia="SimSun"/>
          <w:lang w:eastAsia="zh-CN"/>
        </w:rPr>
        <w:t>interact</w:t>
      </w:r>
      <w:r w:rsidRPr="008D2355">
        <w:rPr>
          <w:rFonts w:eastAsia="Batang"/>
          <w:lang w:eastAsia="ko-KR"/>
        </w:rPr>
        <w:t>ion</w:t>
      </w:r>
      <w:r w:rsidRPr="008D2355">
        <w:rPr>
          <w:rFonts w:eastAsia="SimSun"/>
          <w:lang w:eastAsia="zh-CN"/>
        </w:rPr>
        <w:t xml:space="preserve"> with </w:t>
      </w:r>
      <w:r w:rsidRPr="008D2355">
        <w:rPr>
          <w:rFonts w:eastAsia="Batang"/>
          <w:lang w:eastAsia="ko-KR"/>
        </w:rPr>
        <w:t xml:space="preserve">measurement </w:t>
      </w:r>
      <w:r w:rsidRPr="008D2355">
        <w:rPr>
          <w:rFonts w:eastAsia="SimSun"/>
          <w:lang w:eastAsia="zh-CN"/>
        </w:rPr>
        <w:t xml:space="preserve">applications and </w:t>
      </w:r>
      <w:r w:rsidRPr="008D2355">
        <w:rPr>
          <w:rFonts w:eastAsia="Batang"/>
          <w:lang w:eastAsia="ko-KR"/>
        </w:rPr>
        <w:t>the MPs</w:t>
      </w:r>
      <w:r w:rsidRPr="008D2355">
        <w:rPr>
          <w:rFonts w:eastAsia="SimSun"/>
          <w:lang w:eastAsia="zh-CN"/>
        </w:rPr>
        <w:t xml:space="preserve">, </w:t>
      </w:r>
      <w:r w:rsidRPr="008D2355">
        <w:rPr>
          <w:rFonts w:eastAsia="Batang"/>
          <w:lang w:eastAsia="ko-KR"/>
        </w:rPr>
        <w:t xml:space="preserve">configuration of MPs, </w:t>
      </w:r>
      <w:r w:rsidR="00C85F15" w:rsidRPr="008D2355">
        <w:rPr>
          <w:rFonts w:eastAsia="Batang"/>
          <w:lang w:eastAsia="ko-KR"/>
        </w:rPr>
        <w:t>as well as</w:t>
      </w:r>
      <w:r w:rsidRPr="008D2355">
        <w:rPr>
          <w:rFonts w:eastAsia="Batang"/>
          <w:lang w:eastAsia="ko-KR"/>
        </w:rPr>
        <w:t xml:space="preserve"> exchanging the required configuration and measured information. The details of this process are</w:t>
      </w:r>
      <w:r w:rsidR="00C44189" w:rsidRPr="008D2355">
        <w:rPr>
          <w:rFonts w:eastAsia="Batang"/>
          <w:lang w:eastAsia="ko-KR"/>
        </w:rPr>
        <w:t xml:space="preserve"> a topic of active study in ITU</w:t>
      </w:r>
      <w:r w:rsidR="00C44189" w:rsidRPr="008D2355">
        <w:rPr>
          <w:rFonts w:eastAsia="Batang"/>
          <w:lang w:eastAsia="ko-KR"/>
        </w:rPr>
        <w:noBreakHyphen/>
      </w:r>
      <w:r w:rsidRPr="008D2355">
        <w:rPr>
          <w:rFonts w:eastAsia="Batang"/>
          <w:lang w:eastAsia="ko-KR"/>
        </w:rPr>
        <w:t>T SG 13. The following procedures are described based on such capabilities.</w:t>
      </w:r>
    </w:p>
    <w:p w14:paraId="64392634" w14:textId="415CDA08" w:rsidR="00C44189" w:rsidRPr="008D2355" w:rsidRDefault="00C44189" w:rsidP="00C44189">
      <w:pPr>
        <w:pStyle w:val="Figure"/>
        <w:rPr>
          <w:rFonts w:eastAsia="Batang"/>
          <w:lang w:eastAsia="ko-KR"/>
        </w:rPr>
      </w:pPr>
      <w:r w:rsidRPr="008D2355">
        <w:rPr>
          <w:rFonts w:eastAsia="Batang"/>
          <w:noProof/>
          <w:lang w:eastAsia="en-GB"/>
        </w:rPr>
        <w:drawing>
          <wp:inline distT="0" distB="0" distL="0" distR="0" wp14:anchorId="2225433E" wp14:editId="0B3C7980">
            <wp:extent cx="3392431" cy="201473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1543(18)_FII.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92431" cy="2014732"/>
                    </a:xfrm>
                    <a:prstGeom prst="rect">
                      <a:avLst/>
                    </a:prstGeom>
                  </pic:spPr>
                </pic:pic>
              </a:graphicData>
            </a:graphic>
          </wp:inline>
        </w:drawing>
      </w:r>
    </w:p>
    <w:p w14:paraId="2E55C1A4" w14:textId="77777777" w:rsidR="00484D81" w:rsidRPr="008D2355" w:rsidRDefault="00484D81" w:rsidP="00484D81">
      <w:pPr>
        <w:pStyle w:val="Figurelegend"/>
        <w:spacing w:before="0" w:after="0"/>
        <w:rPr>
          <w:rFonts w:eastAsia="SimSun"/>
          <w:lang w:eastAsia="zh-CN"/>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39"/>
      </w:tblGrid>
      <w:tr w:rsidR="00484D81" w:rsidRPr="008D2355" w14:paraId="2E55C1AD" w14:textId="77777777" w:rsidTr="00EA2C0F">
        <w:trPr>
          <w:jc w:val="center"/>
        </w:trPr>
        <w:tc>
          <w:tcPr>
            <w:tcW w:w="5000" w:type="pct"/>
          </w:tcPr>
          <w:p w14:paraId="2E55C1A5" w14:textId="77777777" w:rsidR="00484D81" w:rsidRPr="008D2355" w:rsidRDefault="00484D81" w:rsidP="00BB0478">
            <w:pPr>
              <w:pStyle w:val="Figurelegend"/>
              <w:tabs>
                <w:tab w:val="left" w:pos="482"/>
              </w:tabs>
              <w:ind w:left="482" w:hanging="482"/>
              <w:rPr>
                <w:rFonts w:eastAsia="SimSun"/>
                <w:lang w:eastAsia="zh-CN"/>
              </w:rPr>
            </w:pPr>
            <w:r w:rsidRPr="008D2355">
              <w:rPr>
                <w:rFonts w:eastAsia="SimSun"/>
                <w:lang w:eastAsia="zh-CN"/>
              </w:rPr>
              <w:t>(1)</w:t>
            </w:r>
            <w:r w:rsidRPr="008D2355">
              <w:rPr>
                <w:rFonts w:eastAsia="SimSun"/>
                <w:lang w:eastAsia="zh-CN"/>
              </w:rPr>
              <w:tab/>
              <w:t xml:space="preserve">The </w:t>
            </w:r>
            <w:r w:rsidRPr="008D2355">
              <w:rPr>
                <w:rFonts w:eastAsia="Batang"/>
                <w:lang w:eastAsia="ko-KR"/>
              </w:rPr>
              <w:t xml:space="preserve">measurement </w:t>
            </w:r>
            <w:r w:rsidRPr="008D2355">
              <w:rPr>
                <w:rFonts w:eastAsia="SimSun"/>
                <w:lang w:eastAsia="zh-CN"/>
              </w:rPr>
              <w:t>application of SP A initiate</w:t>
            </w:r>
            <w:r w:rsidRPr="008D2355">
              <w:rPr>
                <w:rFonts w:eastAsia="Batang"/>
                <w:lang w:eastAsia="ko-KR"/>
              </w:rPr>
              <w:t>s</w:t>
            </w:r>
            <w:r w:rsidRPr="008D2355">
              <w:rPr>
                <w:rFonts w:eastAsia="SimSun"/>
                <w:lang w:eastAsia="zh-CN"/>
              </w:rPr>
              <w:t xml:space="preserve"> a measurement task by sending measurement request to MPM.</w:t>
            </w:r>
          </w:p>
          <w:p w14:paraId="2E55C1A6" w14:textId="5E89DC6E" w:rsidR="00484D81" w:rsidRPr="008D2355" w:rsidRDefault="00484D81" w:rsidP="00C85F15">
            <w:pPr>
              <w:pStyle w:val="Figurelegend"/>
              <w:tabs>
                <w:tab w:val="left" w:pos="482"/>
              </w:tabs>
              <w:ind w:left="482" w:hanging="482"/>
              <w:rPr>
                <w:rFonts w:eastAsia="SimSun"/>
                <w:lang w:eastAsia="zh-CN"/>
              </w:rPr>
            </w:pPr>
            <w:r w:rsidRPr="008D2355">
              <w:rPr>
                <w:rFonts w:eastAsia="SimSun"/>
                <w:lang w:eastAsia="zh-CN"/>
              </w:rPr>
              <w:t>(</w:t>
            </w:r>
            <w:smartTag w:uri="urn:schemas-microsoft-com:office:smarttags" w:element="chmetcnv">
              <w:smartTagPr>
                <w:attr w:name="UnitName" w:val="a"/>
                <w:attr w:name="SourceValue" w:val="2"/>
                <w:attr w:name="HasSpace" w:val="False"/>
                <w:attr w:name="Negative" w:val="False"/>
                <w:attr w:name="NumberType" w:val="1"/>
                <w:attr w:name="TCSC" w:val="0"/>
              </w:smartTagPr>
              <w:r w:rsidRPr="008D2355">
                <w:rPr>
                  <w:rFonts w:eastAsia="SimSun"/>
                  <w:lang w:eastAsia="zh-CN"/>
                </w:rPr>
                <w:t>2a</w:t>
              </w:r>
            </w:smartTag>
            <w:r w:rsidRPr="008D2355">
              <w:rPr>
                <w:rFonts w:eastAsia="SimSun"/>
                <w:lang w:eastAsia="zh-CN"/>
              </w:rPr>
              <w:t>)</w:t>
            </w:r>
            <w:r w:rsidRPr="008D2355">
              <w:rPr>
                <w:rFonts w:eastAsia="SimSun"/>
                <w:lang w:eastAsia="zh-CN"/>
              </w:rPr>
              <w:tab/>
              <w:t xml:space="preserve">Upon receipt of measurement request, MPM A locates the </w:t>
            </w:r>
            <w:r w:rsidR="00C85F15" w:rsidRPr="008D2355">
              <w:rPr>
                <w:rFonts w:eastAsia="SimSun"/>
                <w:lang w:eastAsia="zh-CN"/>
              </w:rPr>
              <w:t xml:space="preserve">MPs </w:t>
            </w:r>
            <w:r w:rsidRPr="008D2355">
              <w:rPr>
                <w:rFonts w:eastAsia="SimSun"/>
                <w:lang w:eastAsia="zh-CN"/>
              </w:rPr>
              <w:t xml:space="preserve">involved. For the MPs located in domain A, MPM A sends the measurement parameters to MPs. </w:t>
            </w:r>
          </w:p>
          <w:p w14:paraId="2E55C1A7" w14:textId="69DA5E32" w:rsidR="00484D81" w:rsidRPr="008D2355" w:rsidRDefault="00484D81" w:rsidP="008864F3">
            <w:pPr>
              <w:pStyle w:val="Figurelegend"/>
              <w:tabs>
                <w:tab w:val="left" w:pos="482"/>
              </w:tabs>
              <w:ind w:left="482" w:hanging="482"/>
              <w:rPr>
                <w:rFonts w:eastAsia="SimSun"/>
                <w:lang w:eastAsia="zh-CN"/>
              </w:rPr>
            </w:pPr>
            <w:r w:rsidRPr="008D2355">
              <w:rPr>
                <w:rFonts w:eastAsia="SimSun"/>
                <w:lang w:eastAsia="zh-CN"/>
              </w:rPr>
              <w:t>(2b)</w:t>
            </w:r>
            <w:r w:rsidRPr="008D2355">
              <w:rPr>
                <w:rFonts w:eastAsia="SimSun"/>
                <w:lang w:eastAsia="zh-CN"/>
              </w:rPr>
              <w:tab/>
              <w:t>Upon receipt of measurement request, MPM A locates the</w:t>
            </w:r>
            <w:r w:rsidR="008864F3" w:rsidRPr="008D2355">
              <w:rPr>
                <w:rFonts w:eastAsia="SimSun"/>
                <w:lang w:eastAsia="zh-CN"/>
              </w:rPr>
              <w:t xml:space="preserve"> MPs</w:t>
            </w:r>
            <w:r w:rsidRPr="008D2355">
              <w:rPr>
                <w:rFonts w:eastAsia="SimSun"/>
                <w:lang w:eastAsia="zh-CN"/>
              </w:rPr>
              <w:t xml:space="preserve"> involved. For the MPs located in domain B, MPM A sends the measurement request to MPM B.</w:t>
            </w:r>
          </w:p>
          <w:p w14:paraId="2E55C1A8" w14:textId="795C9620" w:rsidR="00484D81" w:rsidRPr="008D2355" w:rsidRDefault="00484D81" w:rsidP="008864F3">
            <w:pPr>
              <w:pStyle w:val="Figurelegend"/>
              <w:tabs>
                <w:tab w:val="left" w:pos="482"/>
              </w:tabs>
              <w:ind w:left="482" w:hanging="482"/>
              <w:rPr>
                <w:rFonts w:eastAsia="SimSun"/>
                <w:lang w:eastAsia="zh-CN"/>
              </w:rPr>
            </w:pPr>
            <w:r w:rsidRPr="008D2355">
              <w:rPr>
                <w:rFonts w:eastAsia="SimSun"/>
                <w:lang w:eastAsia="zh-CN"/>
              </w:rPr>
              <w:t>(</w:t>
            </w:r>
            <w:smartTag w:uri="urn:schemas-microsoft-com:office:smarttags" w:element="chmetcnv">
              <w:smartTagPr>
                <w:attr w:name="UnitName" w:val="C"/>
                <w:attr w:name="SourceValue" w:val="2"/>
                <w:attr w:name="HasSpace" w:val="False"/>
                <w:attr w:name="Negative" w:val="False"/>
                <w:attr w:name="NumberType" w:val="1"/>
                <w:attr w:name="TCSC" w:val="0"/>
              </w:smartTagPr>
              <w:r w:rsidRPr="008D2355">
                <w:rPr>
                  <w:rFonts w:eastAsia="SimSun"/>
                  <w:lang w:eastAsia="zh-CN"/>
                </w:rPr>
                <w:t>2c</w:t>
              </w:r>
            </w:smartTag>
            <w:r w:rsidRPr="008D2355">
              <w:rPr>
                <w:rFonts w:eastAsia="SimSun"/>
                <w:lang w:eastAsia="zh-CN"/>
              </w:rPr>
              <w:t>)</w:t>
            </w:r>
            <w:r w:rsidRPr="008D2355">
              <w:rPr>
                <w:rFonts w:eastAsia="SimSun"/>
                <w:lang w:eastAsia="zh-CN"/>
              </w:rPr>
              <w:tab/>
              <w:t xml:space="preserve">Upon receipt of measurement request, MPM B locates the </w:t>
            </w:r>
            <w:r w:rsidR="008864F3" w:rsidRPr="008D2355">
              <w:rPr>
                <w:rFonts w:eastAsia="SimSun"/>
                <w:lang w:eastAsia="zh-CN"/>
              </w:rPr>
              <w:t xml:space="preserve">MPs </w:t>
            </w:r>
            <w:r w:rsidRPr="008D2355">
              <w:rPr>
                <w:rFonts w:eastAsia="SimSun"/>
                <w:lang w:eastAsia="zh-CN"/>
              </w:rPr>
              <w:t>involved. For the MPs located in domain B, MPM B sends the measurement parameters to MPs.</w:t>
            </w:r>
          </w:p>
          <w:p w14:paraId="2E55C1A9" w14:textId="77777777" w:rsidR="00484D81" w:rsidRPr="008D2355" w:rsidRDefault="00484D81" w:rsidP="00BB0478">
            <w:pPr>
              <w:pStyle w:val="Figurelegend"/>
              <w:tabs>
                <w:tab w:val="left" w:pos="482"/>
              </w:tabs>
              <w:ind w:left="482" w:hanging="482"/>
              <w:rPr>
                <w:rFonts w:eastAsia="SimSun"/>
                <w:lang w:eastAsia="zh-CN"/>
              </w:rPr>
            </w:pPr>
            <w:r w:rsidRPr="008D2355">
              <w:rPr>
                <w:rFonts w:eastAsia="SimSun"/>
                <w:lang w:eastAsia="zh-CN"/>
              </w:rPr>
              <w:t>(</w:t>
            </w:r>
            <w:smartTag w:uri="urn:schemas-microsoft-com:office:smarttags" w:element="chmetcnv">
              <w:smartTagPr>
                <w:attr w:name="UnitName" w:val="a"/>
                <w:attr w:name="SourceValue" w:val="3"/>
                <w:attr w:name="HasSpace" w:val="False"/>
                <w:attr w:name="Negative" w:val="False"/>
                <w:attr w:name="NumberType" w:val="1"/>
                <w:attr w:name="TCSC" w:val="0"/>
              </w:smartTagPr>
              <w:r w:rsidRPr="008D2355">
                <w:rPr>
                  <w:rFonts w:eastAsia="SimSun"/>
                  <w:lang w:eastAsia="zh-CN"/>
                </w:rPr>
                <w:t>3a</w:t>
              </w:r>
            </w:smartTag>
            <w:r w:rsidRPr="008D2355">
              <w:rPr>
                <w:rFonts w:eastAsia="SimSun"/>
                <w:lang w:eastAsia="zh-CN"/>
              </w:rPr>
              <w:t>)</w:t>
            </w:r>
            <w:r w:rsidRPr="008D2355">
              <w:rPr>
                <w:rFonts w:eastAsia="SimSun"/>
                <w:lang w:eastAsia="zh-CN"/>
              </w:rPr>
              <w:tab/>
              <w:t>MPM B collects the measured data from MPs located in domain B.</w:t>
            </w:r>
          </w:p>
          <w:p w14:paraId="2E55C1AA" w14:textId="77777777" w:rsidR="00484D81" w:rsidRPr="008D2355" w:rsidRDefault="00484D81" w:rsidP="00BB0478">
            <w:pPr>
              <w:pStyle w:val="Figurelegend"/>
              <w:tabs>
                <w:tab w:val="left" w:pos="482"/>
              </w:tabs>
              <w:ind w:left="482" w:hanging="482"/>
              <w:rPr>
                <w:rFonts w:eastAsia="SimSun"/>
                <w:lang w:eastAsia="zh-CN"/>
              </w:rPr>
            </w:pPr>
            <w:r w:rsidRPr="008D2355">
              <w:rPr>
                <w:rFonts w:eastAsia="SimSun"/>
                <w:lang w:eastAsia="zh-CN"/>
              </w:rPr>
              <w:t>(3b)</w:t>
            </w:r>
            <w:r w:rsidRPr="008D2355">
              <w:rPr>
                <w:rFonts w:eastAsia="SimSun"/>
                <w:lang w:eastAsia="zh-CN"/>
              </w:rPr>
              <w:tab/>
              <w:t>MPM B sends the measurement information to MPM A.</w:t>
            </w:r>
          </w:p>
          <w:p w14:paraId="2E55C1AB" w14:textId="77777777" w:rsidR="00484D81" w:rsidRPr="008D2355" w:rsidRDefault="00484D81" w:rsidP="00BB0478">
            <w:pPr>
              <w:pStyle w:val="Figurelegend"/>
              <w:tabs>
                <w:tab w:val="left" w:pos="482"/>
              </w:tabs>
              <w:ind w:left="482" w:hanging="482"/>
              <w:rPr>
                <w:rFonts w:eastAsia="SimSun"/>
                <w:lang w:eastAsia="zh-CN"/>
              </w:rPr>
            </w:pPr>
            <w:r w:rsidRPr="008D2355">
              <w:rPr>
                <w:rFonts w:eastAsia="SimSun"/>
                <w:lang w:eastAsia="zh-CN"/>
              </w:rPr>
              <w:t>(</w:t>
            </w:r>
            <w:smartTag w:uri="urn:schemas-microsoft-com:office:smarttags" w:element="chmetcnv">
              <w:smartTagPr>
                <w:attr w:name="UnitName" w:val="C"/>
                <w:attr w:name="SourceValue" w:val="3"/>
                <w:attr w:name="HasSpace" w:val="False"/>
                <w:attr w:name="Negative" w:val="False"/>
                <w:attr w:name="NumberType" w:val="1"/>
                <w:attr w:name="TCSC" w:val="0"/>
              </w:smartTagPr>
              <w:r w:rsidRPr="008D2355">
                <w:rPr>
                  <w:rFonts w:eastAsia="SimSun"/>
                  <w:lang w:eastAsia="zh-CN"/>
                </w:rPr>
                <w:t>3c</w:t>
              </w:r>
            </w:smartTag>
            <w:r w:rsidRPr="008D2355">
              <w:rPr>
                <w:rFonts w:eastAsia="SimSun"/>
                <w:lang w:eastAsia="zh-CN"/>
              </w:rPr>
              <w:t>)</w:t>
            </w:r>
            <w:r w:rsidRPr="008D2355">
              <w:rPr>
                <w:rFonts w:eastAsia="SimSun"/>
                <w:lang w:eastAsia="zh-CN"/>
              </w:rPr>
              <w:tab/>
              <w:t>MPM A collects the measured data from MPs located in domain A.</w:t>
            </w:r>
          </w:p>
          <w:p w14:paraId="2E55C1AC" w14:textId="77777777" w:rsidR="00484D81" w:rsidRPr="008D2355" w:rsidRDefault="00484D81" w:rsidP="00BB0478">
            <w:pPr>
              <w:pStyle w:val="Figurelegend"/>
              <w:tabs>
                <w:tab w:val="left" w:pos="482"/>
              </w:tabs>
              <w:ind w:left="482" w:hanging="482"/>
              <w:rPr>
                <w:rFonts w:eastAsia="SimSun"/>
                <w:lang w:eastAsia="zh-CN"/>
              </w:rPr>
            </w:pPr>
            <w:r w:rsidRPr="008D2355">
              <w:rPr>
                <w:rFonts w:eastAsia="SimSun"/>
                <w:lang w:eastAsia="zh-CN"/>
              </w:rPr>
              <w:t>(4)</w:t>
            </w:r>
            <w:r w:rsidRPr="008D2355">
              <w:rPr>
                <w:rFonts w:eastAsia="SimSun"/>
                <w:lang w:eastAsia="zh-CN"/>
              </w:rPr>
              <w:tab/>
              <w:t xml:space="preserve">Based on the received measurement information from domain A and domain B, MPM A sends the response to the </w:t>
            </w:r>
            <w:r w:rsidRPr="008D2355">
              <w:rPr>
                <w:rFonts w:eastAsia="Batang"/>
                <w:lang w:eastAsia="ko-KR"/>
              </w:rPr>
              <w:t xml:space="preserve">measurement </w:t>
            </w:r>
            <w:r w:rsidRPr="008D2355">
              <w:rPr>
                <w:rFonts w:eastAsia="SimSun"/>
                <w:lang w:eastAsia="zh-CN"/>
              </w:rPr>
              <w:t>applications.</w:t>
            </w:r>
          </w:p>
        </w:tc>
      </w:tr>
    </w:tbl>
    <w:p w14:paraId="2E55C1AE" w14:textId="77777777" w:rsidR="00484D81" w:rsidRPr="008D2355" w:rsidRDefault="00484D81" w:rsidP="00484D81">
      <w:pPr>
        <w:pStyle w:val="FigureNoTitle"/>
        <w:rPr>
          <w:rFonts w:eastAsia="SimSun"/>
          <w:lang w:eastAsia="zh-CN"/>
        </w:rPr>
      </w:pPr>
      <w:r w:rsidRPr="008D2355">
        <w:rPr>
          <w:rFonts w:eastAsia="SimSun"/>
          <w:lang w:eastAsia="zh-CN"/>
        </w:rPr>
        <w:t>Figure II</w:t>
      </w:r>
      <w:r w:rsidRPr="008D2355">
        <w:rPr>
          <w:rFonts w:eastAsia="Batang"/>
          <w:lang w:eastAsia="ko-KR"/>
        </w:rPr>
        <w:t>.1 –</w:t>
      </w:r>
      <w:r w:rsidRPr="008D2355">
        <w:rPr>
          <w:rFonts w:eastAsia="SimSun"/>
          <w:lang w:eastAsia="zh-CN"/>
        </w:rPr>
        <w:t xml:space="preserve"> </w:t>
      </w:r>
      <w:r w:rsidRPr="008D2355">
        <w:rPr>
          <w:rFonts w:eastAsia="Batang"/>
          <w:lang w:eastAsia="ko-KR"/>
        </w:rPr>
        <w:t>Generic inter-domain</w:t>
      </w:r>
      <w:r w:rsidRPr="008D2355">
        <w:rPr>
          <w:rFonts w:eastAsia="SimSun"/>
          <w:lang w:eastAsia="zh-CN"/>
        </w:rPr>
        <w:t xml:space="preserve"> management process</w:t>
      </w:r>
    </w:p>
    <w:p w14:paraId="2A0DDBC6" w14:textId="77777777" w:rsidR="00C44189" w:rsidRPr="008D2355" w:rsidRDefault="00C44189" w:rsidP="00C44189"/>
    <w:p w14:paraId="70B4FE36" w14:textId="77777777" w:rsidR="00C44189" w:rsidRPr="008D2355" w:rsidRDefault="00484D81" w:rsidP="00C44189">
      <w:r w:rsidRPr="008D2355">
        <w:br w:type="page"/>
      </w:r>
      <w:bookmarkStart w:id="444" w:name="_Toc216686672"/>
      <w:bookmarkStart w:id="445" w:name="_Toc216757417"/>
    </w:p>
    <w:p w14:paraId="2E55C1AF" w14:textId="633E0B8A" w:rsidR="00014D1D" w:rsidRPr="008D2355" w:rsidRDefault="00014D1D" w:rsidP="002E1CD7">
      <w:pPr>
        <w:pStyle w:val="AppendixNoTitle0"/>
      </w:pPr>
      <w:bookmarkStart w:id="446" w:name="_Toc518395987"/>
      <w:bookmarkStart w:id="447" w:name="_Toc520386101"/>
      <w:bookmarkStart w:id="448" w:name="_Toc520444559"/>
      <w:bookmarkStart w:id="449" w:name="_Toc520444873"/>
      <w:r w:rsidRPr="008D2355">
        <w:rPr>
          <w:lang w:eastAsia="ko-KR"/>
        </w:rPr>
        <w:lastRenderedPageBreak/>
        <w:t>Appendix III</w:t>
      </w:r>
      <w:r w:rsidRPr="008D2355">
        <w:rPr>
          <w:lang w:eastAsia="ko-KR"/>
        </w:rPr>
        <w:br/>
      </w:r>
      <w:r w:rsidRPr="008D2355">
        <w:rPr>
          <w:lang w:eastAsia="ko-KR"/>
        </w:rPr>
        <w:br/>
      </w:r>
      <w:r w:rsidR="00133EDF" w:rsidRPr="008D2355">
        <w:t xml:space="preserve">Measuring IP </w:t>
      </w:r>
      <w:r w:rsidR="00132808" w:rsidRPr="008D2355">
        <w:t xml:space="preserve">network performance </w:t>
      </w:r>
      <w:r w:rsidR="00133EDF" w:rsidRPr="008D2355">
        <w:t xml:space="preserve">with </w:t>
      </w:r>
      <w:r w:rsidR="00094662" w:rsidRPr="008D2355">
        <w:t>the t</w:t>
      </w:r>
      <w:r w:rsidR="00094662" w:rsidRPr="008D2355">
        <w:rPr>
          <w:lang w:eastAsia="ko-KR"/>
        </w:rPr>
        <w:t>wo-</w:t>
      </w:r>
      <w:r w:rsidR="00094662" w:rsidRPr="008D2355">
        <w:t>w</w:t>
      </w:r>
      <w:r w:rsidR="00094662" w:rsidRPr="008D2355">
        <w:rPr>
          <w:lang w:eastAsia="ko-KR"/>
        </w:rPr>
        <w:t xml:space="preserve">ay </w:t>
      </w:r>
      <w:r w:rsidR="00094662" w:rsidRPr="008D2355">
        <w:t>a</w:t>
      </w:r>
      <w:r w:rsidR="00094662" w:rsidRPr="008D2355">
        <w:rPr>
          <w:lang w:eastAsia="ko-KR"/>
        </w:rPr>
        <w:t xml:space="preserve">ctive </w:t>
      </w:r>
      <w:r w:rsidR="00094662" w:rsidRPr="008D2355">
        <w:t>m</w:t>
      </w:r>
      <w:r w:rsidR="00094662" w:rsidRPr="008D2355">
        <w:rPr>
          <w:lang w:eastAsia="ko-KR"/>
        </w:rPr>
        <w:t xml:space="preserve">easurement </w:t>
      </w:r>
      <w:r w:rsidR="00094662" w:rsidRPr="008D2355">
        <w:t>p</w:t>
      </w:r>
      <w:bookmarkEnd w:id="446"/>
      <w:r w:rsidR="00094662" w:rsidRPr="008D2355">
        <w:rPr>
          <w:lang w:eastAsia="ko-KR"/>
        </w:rPr>
        <w:t>rotocol</w:t>
      </w:r>
      <w:bookmarkEnd w:id="447"/>
      <w:bookmarkEnd w:id="448"/>
      <w:bookmarkEnd w:id="449"/>
    </w:p>
    <w:p w14:paraId="2E55C1B0" w14:textId="363680D3" w:rsidR="00014D1D" w:rsidRPr="008D2355" w:rsidRDefault="00014D1D" w:rsidP="00014D1D">
      <w:pPr>
        <w:jc w:val="center"/>
      </w:pPr>
      <w:r w:rsidRPr="008D2355">
        <w:t>(This appendix does not form an integral part of this Recommendation</w:t>
      </w:r>
      <w:r w:rsidR="00C44189" w:rsidRPr="008D2355">
        <w:t>.</w:t>
      </w:r>
      <w:r w:rsidRPr="008D2355">
        <w:t>)</w:t>
      </w:r>
    </w:p>
    <w:p w14:paraId="2E55C1B1" w14:textId="2F3FD993" w:rsidR="002A416E" w:rsidRPr="008D2355" w:rsidRDefault="00C230A5" w:rsidP="004E193F">
      <w:pPr>
        <w:pStyle w:val="Heading2"/>
      </w:pPr>
      <w:bookmarkStart w:id="450" w:name="_Toc518395988"/>
      <w:bookmarkStart w:id="451" w:name="_Toc520386102"/>
      <w:bookmarkStart w:id="452" w:name="_Toc520444560"/>
      <w:bookmarkStart w:id="453" w:name="_Toc520444874"/>
      <w:r>
        <w:t>III.</w:t>
      </w:r>
      <w:r w:rsidR="00C44189" w:rsidRPr="008D2355">
        <w:t>1</w:t>
      </w:r>
      <w:r w:rsidR="00C44189" w:rsidRPr="008D2355">
        <w:tab/>
      </w:r>
      <w:r w:rsidR="002A416E" w:rsidRPr="008D2355">
        <w:t>Introduction</w:t>
      </w:r>
      <w:bookmarkEnd w:id="450"/>
      <w:bookmarkEnd w:id="451"/>
      <w:bookmarkEnd w:id="452"/>
      <w:bookmarkEnd w:id="453"/>
    </w:p>
    <w:p w14:paraId="2E55C1B2" w14:textId="3520719C" w:rsidR="002A416E" w:rsidRPr="008D2355" w:rsidRDefault="002A416E" w:rsidP="002E1CD7">
      <w:r w:rsidRPr="008D2355">
        <w:t xml:space="preserve">The most common tool used to measure service quality parameters in IP networks is </w:t>
      </w:r>
      <w:r w:rsidR="00094662" w:rsidRPr="008D2355">
        <w:t>the ping tool.</w:t>
      </w:r>
      <w:r w:rsidRPr="008D2355">
        <w:t xml:space="preserve"> P</w:t>
      </w:r>
      <w:r w:rsidR="00094662" w:rsidRPr="008D2355">
        <w:t>ing</w:t>
      </w:r>
      <w:r w:rsidRPr="008D2355">
        <w:t xml:space="preserve"> is supported by almost all systems and uses the ICMP for packet delivery. Although </w:t>
      </w:r>
      <w:r w:rsidR="00094662" w:rsidRPr="008D2355">
        <w:t>ping</w:t>
      </w:r>
      <w:r w:rsidRPr="008D2355">
        <w:t xml:space="preserve"> is a commonly used measurement tool, it can be limited on devices or incoming packets may be completely rejected. This shows that </w:t>
      </w:r>
      <w:r w:rsidR="00094662" w:rsidRPr="008D2355">
        <w:t xml:space="preserve">the </w:t>
      </w:r>
      <w:r w:rsidRPr="008D2355">
        <w:t>measurement method is limited. ICMP (</w:t>
      </w:r>
      <w:r w:rsidR="00094662" w:rsidRPr="008D2355">
        <w:t>p</w:t>
      </w:r>
      <w:r w:rsidRPr="008D2355">
        <w:t xml:space="preserve">ing) is a good enough to </w:t>
      </w:r>
      <w:r w:rsidR="00094662" w:rsidRPr="008D2355">
        <w:t>gi</w:t>
      </w:r>
      <w:r w:rsidRPr="008D2355">
        <w:t xml:space="preserve">ve some indication regarding </w:t>
      </w:r>
      <w:r w:rsidR="00094662" w:rsidRPr="008D2355">
        <w:t xml:space="preserve">the </w:t>
      </w:r>
      <w:r w:rsidRPr="008D2355">
        <w:t xml:space="preserve">IP connectivity of </w:t>
      </w:r>
      <w:r w:rsidR="00094662" w:rsidRPr="008D2355">
        <w:t>equipment in a</w:t>
      </w:r>
      <w:r w:rsidRPr="008D2355">
        <w:t xml:space="preserve"> network and get a rough value of </w:t>
      </w:r>
      <w:r w:rsidR="00094662" w:rsidRPr="008D2355">
        <w:t xml:space="preserve">the </w:t>
      </w:r>
      <w:r w:rsidRPr="008D2355">
        <w:t xml:space="preserve">round-trip delay measurement, </w:t>
      </w:r>
      <w:r w:rsidRPr="00EA2C0F">
        <w:rPr>
          <w:bCs/>
          <w:iCs/>
        </w:rPr>
        <w:t>but this tool cannot be used as a reference. Along with the high correctness of the measurements</w:t>
      </w:r>
      <w:r w:rsidRPr="008D2355">
        <w:t xml:space="preserve"> in the tested environment, </w:t>
      </w:r>
      <w:r w:rsidR="00094662" w:rsidRPr="008D2355">
        <w:t xml:space="preserve">the </w:t>
      </w:r>
      <w:r w:rsidR="00094662" w:rsidRPr="008D2355">
        <w:rPr>
          <w:lang w:eastAsia="ko-KR"/>
        </w:rPr>
        <w:t>two-way active measurement protocol</w:t>
      </w:r>
      <w:r w:rsidR="00094662" w:rsidRPr="008D2355">
        <w:t xml:space="preserve"> (</w:t>
      </w:r>
      <w:r w:rsidRPr="008D2355">
        <w:t>TWAMP</w:t>
      </w:r>
      <w:r w:rsidR="00094662" w:rsidRPr="008D2355">
        <w:t>)</w:t>
      </w:r>
      <w:r w:rsidRPr="008D2355">
        <w:t xml:space="preserve"> should be considered as a successful active measurement method</w:t>
      </w:r>
      <w:r w:rsidR="00670F3D" w:rsidRPr="008D2355">
        <w:t>.</w:t>
      </w:r>
      <w:r w:rsidRPr="008D2355">
        <w:t xml:space="preserve"> </w:t>
      </w:r>
      <w:r w:rsidR="00670F3D" w:rsidRPr="008D2355">
        <w:t>I</w:t>
      </w:r>
      <w:r w:rsidRPr="008D2355">
        <w:t xml:space="preserve">t can </w:t>
      </w:r>
      <w:r w:rsidR="00670F3D" w:rsidRPr="008D2355">
        <w:t xml:space="preserve">also </w:t>
      </w:r>
      <w:r w:rsidRPr="008D2355">
        <w:t>be established as a competitive alternative for performance measurement of IP networks [</w:t>
      </w:r>
      <w:r w:rsidR="00257117" w:rsidRPr="008D2355">
        <w:t>IETF RFC 792]</w:t>
      </w:r>
      <w:r w:rsidRPr="008D2355">
        <w:t xml:space="preserve">, </w:t>
      </w:r>
      <w:r w:rsidR="00334A96" w:rsidRPr="008D2355">
        <w:t>[b-Mnisi</w:t>
      </w:r>
      <w:r w:rsidRPr="008D2355">
        <w:t>].</w:t>
      </w:r>
    </w:p>
    <w:p w14:paraId="2E55C1B3" w14:textId="07CEFA77" w:rsidR="002A416E" w:rsidRPr="008D2355" w:rsidRDefault="002A416E" w:rsidP="00084F5E">
      <w:pPr>
        <w:rPr>
          <w:b/>
          <w:i/>
        </w:rPr>
      </w:pPr>
      <w:r w:rsidRPr="008D2355">
        <w:t xml:space="preserve">In </w:t>
      </w:r>
      <w:r w:rsidR="00CF401C">
        <w:t xml:space="preserve">the </w:t>
      </w:r>
      <w:r w:rsidRPr="008D2355">
        <w:t>literature, the measurement of IP network performance with TWAMP protocol cases ha</w:t>
      </w:r>
      <w:r w:rsidR="00CF401C">
        <w:t>s</w:t>
      </w:r>
      <w:r w:rsidRPr="008D2355">
        <w:t xml:space="preserve"> remained </w:t>
      </w:r>
      <w:r w:rsidR="00CF401C">
        <w:t>on</w:t>
      </w:r>
      <w:r w:rsidRPr="008D2355">
        <w:t xml:space="preserve"> theoretical bases and there are a few experimental studies. Generally, it is possible to see many analys</w:t>
      </w:r>
      <w:r w:rsidR="00CF401C">
        <w:t>e</w:t>
      </w:r>
      <w:r w:rsidRPr="008D2355">
        <w:t xml:space="preserve">s </w:t>
      </w:r>
      <w:r w:rsidR="00CF401C">
        <w:t>of</w:t>
      </w:r>
      <w:r w:rsidRPr="008D2355">
        <w:t xml:space="preserve"> the ICMP (</w:t>
      </w:r>
      <w:r w:rsidR="00670F3D" w:rsidRPr="008D2355">
        <w:t>pi</w:t>
      </w:r>
      <w:r w:rsidRPr="008D2355">
        <w:t>ng) protocol.</w:t>
      </w:r>
      <w:r w:rsidRPr="00EA2C0F">
        <w:rPr>
          <w:bCs/>
          <w:iCs/>
        </w:rPr>
        <w:t xml:space="preserve"> The experimental study and proposed performance measurement method described in this </w:t>
      </w:r>
      <w:r w:rsidR="009F6055">
        <w:rPr>
          <w:bCs/>
          <w:iCs/>
        </w:rPr>
        <w:t>appendix</w:t>
      </w:r>
      <w:r w:rsidRPr="00EA2C0F">
        <w:rPr>
          <w:bCs/>
          <w:iCs/>
        </w:rPr>
        <w:t xml:space="preserve"> </w:t>
      </w:r>
      <w:r w:rsidR="00CF401C">
        <w:rPr>
          <w:bCs/>
          <w:iCs/>
        </w:rPr>
        <w:t>a</w:t>
      </w:r>
      <w:r w:rsidRPr="00EA2C0F">
        <w:rPr>
          <w:bCs/>
          <w:iCs/>
        </w:rPr>
        <w:t xml:space="preserve">re presented </w:t>
      </w:r>
      <w:r w:rsidR="00CF401C">
        <w:rPr>
          <w:bCs/>
          <w:iCs/>
        </w:rPr>
        <w:t xml:space="preserve">in </w:t>
      </w:r>
      <w:r w:rsidR="00CF401C">
        <w:t>[b-Kocak]</w:t>
      </w:r>
      <w:r w:rsidRPr="00EA2C0F">
        <w:rPr>
          <w:bCs/>
          <w:iCs/>
        </w:rPr>
        <w:t>.</w:t>
      </w:r>
    </w:p>
    <w:p w14:paraId="2E55C1B5" w14:textId="75A8AAB9" w:rsidR="002A416E" w:rsidRPr="008D2355" w:rsidRDefault="00C230A5" w:rsidP="004E193F">
      <w:pPr>
        <w:pStyle w:val="Heading2"/>
      </w:pPr>
      <w:bookmarkStart w:id="454" w:name="_Toc518395989"/>
      <w:bookmarkStart w:id="455" w:name="_Toc520386103"/>
      <w:bookmarkStart w:id="456" w:name="_Toc520444561"/>
      <w:bookmarkStart w:id="457" w:name="_Toc520444875"/>
      <w:r>
        <w:t>III.</w:t>
      </w:r>
      <w:r w:rsidR="00FA464B" w:rsidRPr="008D2355">
        <w:t>2</w:t>
      </w:r>
      <w:r w:rsidR="00FA464B" w:rsidRPr="008D2355">
        <w:tab/>
      </w:r>
      <w:r w:rsidR="002A416E" w:rsidRPr="008D2355">
        <w:t>Two-</w:t>
      </w:r>
      <w:r w:rsidR="00670F3D" w:rsidRPr="008D2355">
        <w:t>way active measurement protocol</w:t>
      </w:r>
      <w:bookmarkEnd w:id="454"/>
      <w:bookmarkEnd w:id="455"/>
      <w:bookmarkEnd w:id="456"/>
      <w:bookmarkEnd w:id="457"/>
    </w:p>
    <w:p w14:paraId="2E55C1B6" w14:textId="06B7CF33" w:rsidR="002A416E" w:rsidRPr="008D2355" w:rsidRDefault="002A416E" w:rsidP="002E1CD7">
      <w:r w:rsidRPr="008D2355">
        <w:t>TWAMP is a new generation technology that measures the Q</w:t>
      </w:r>
      <w:r w:rsidR="000B3B19" w:rsidRPr="008D2355">
        <w:t>oS</w:t>
      </w:r>
      <w:r w:rsidRPr="008D2355">
        <w:t xml:space="preserve"> </w:t>
      </w:r>
      <w:r w:rsidR="000B3B19" w:rsidRPr="008D2355">
        <w:t>key performance indicators (</w:t>
      </w:r>
      <w:r w:rsidRPr="008D2355">
        <w:t>KPIs</w:t>
      </w:r>
      <w:r w:rsidR="000B3B19" w:rsidRPr="008D2355">
        <w:t>)</w:t>
      </w:r>
      <w:r w:rsidRPr="008D2355">
        <w:t xml:space="preserve"> between any two points </w:t>
      </w:r>
      <w:r w:rsidR="00670F3D" w:rsidRPr="008D2355">
        <w:t>in an</w:t>
      </w:r>
      <w:r w:rsidRPr="008D2355">
        <w:t xml:space="preserve"> IP Network</w:t>
      </w:r>
      <w:r w:rsidR="00EB128D" w:rsidRPr="008D2355">
        <w:t xml:space="preserve"> [IETF RFC 5357]</w:t>
      </w:r>
      <w:r w:rsidRPr="008D2355">
        <w:t xml:space="preserve">. </w:t>
      </w:r>
      <w:r w:rsidR="00EB128D" w:rsidRPr="008D2355">
        <w:t>See also</w:t>
      </w:r>
      <w:r w:rsidRPr="008D2355">
        <w:t xml:space="preserve"> </w:t>
      </w:r>
      <w:r w:rsidR="00CC5EAC" w:rsidRPr="008D2355">
        <w:t>[b-Kocak]</w:t>
      </w:r>
      <w:r w:rsidR="003D73EA" w:rsidRPr="008D2355">
        <w:t xml:space="preserve">, </w:t>
      </w:r>
      <w:r w:rsidR="00FB7572" w:rsidRPr="008D2355">
        <w:t>[b-Backstrom]</w:t>
      </w:r>
      <w:r w:rsidR="003D73EA" w:rsidRPr="008D2355">
        <w:t xml:space="preserve">, </w:t>
      </w:r>
      <w:r w:rsidR="00EB128D" w:rsidRPr="008D2355">
        <w:t>[b-Soumyalatha]</w:t>
      </w:r>
      <w:r w:rsidR="003D73EA" w:rsidRPr="008D2355">
        <w:t xml:space="preserve"> and [b-IETF RFC 6802</w:t>
      </w:r>
      <w:r w:rsidRPr="008D2355">
        <w:t xml:space="preserve">]. The TWAMP protocol is a standard-based and effective performance monitoring process that expands upon the </w:t>
      </w:r>
      <w:r w:rsidR="00670F3D" w:rsidRPr="008D2355">
        <w:t>one-way active measurement protocol (OWAMP</w:t>
      </w:r>
      <w:r w:rsidRPr="008D2355">
        <w:t>) specifi</w:t>
      </w:r>
      <w:r w:rsidR="002E1CD7" w:rsidRPr="008D2355">
        <w:t>ed</w:t>
      </w:r>
      <w:r w:rsidRPr="008D2355">
        <w:t xml:space="preserve"> in </w:t>
      </w:r>
      <w:r w:rsidR="002E1CD7" w:rsidRPr="008D2355">
        <w:t>[b-IETF </w:t>
      </w:r>
      <w:r w:rsidRPr="008D2355">
        <w:t>RFC</w:t>
      </w:r>
      <w:r w:rsidR="002E1CD7" w:rsidRPr="008D2355">
        <w:t xml:space="preserve"> </w:t>
      </w:r>
      <w:r w:rsidRPr="008D2355">
        <w:t>4656</w:t>
      </w:r>
      <w:r w:rsidR="002E1CD7" w:rsidRPr="008D2355">
        <w:t>],</w:t>
      </w:r>
      <w:r w:rsidRPr="008D2355">
        <w:t xml:space="preserve"> with the addition of the performance measurement of round-trip and two-way metrics for IP</w:t>
      </w:r>
      <w:r w:rsidR="002E1CD7" w:rsidRPr="008D2355">
        <w:t>-</w:t>
      </w:r>
      <w:r w:rsidRPr="008D2355">
        <w:t xml:space="preserve">based networks. The TWAMP measurement architecture is usually comprised of two hosts with specific roles, </w:t>
      </w:r>
      <w:r w:rsidR="002E1CD7" w:rsidRPr="008D2355">
        <w:t>which</w:t>
      </w:r>
      <w:r w:rsidRPr="008D2355">
        <w:t xml:space="preserve"> allows for some protocol simplifications, making it an attractive alternative in some circumstances. This protocol delivers </w:t>
      </w:r>
      <w:r w:rsidRPr="00EA2C0F">
        <w:rPr>
          <w:bCs/>
          <w:iCs/>
        </w:rPr>
        <w:t>a flexible method for accurately measuring unidirectional and round-trip performance between two TWAMP-supported</w:t>
      </w:r>
      <w:r w:rsidRPr="008D2355">
        <w:t xml:space="preserve"> endpoints, regardless of device type or vendor. Unlike the OWAMP protocol, synchronization of </w:t>
      </w:r>
      <w:r w:rsidR="002E1CD7" w:rsidRPr="008D2355">
        <w:t xml:space="preserve">the </w:t>
      </w:r>
      <w:r w:rsidRPr="008D2355">
        <w:t xml:space="preserve">clocks of hosts participating in </w:t>
      </w:r>
      <w:r w:rsidR="002E1CD7" w:rsidRPr="008D2355">
        <w:t xml:space="preserve">the </w:t>
      </w:r>
      <w:r w:rsidRPr="008D2355">
        <w:t xml:space="preserve">protocol is not required to obtain two way metrics namely round-trip time, jitter and </w:t>
      </w:r>
      <w:r w:rsidR="00E406CB" w:rsidRPr="008D2355">
        <w:t>PL</w:t>
      </w:r>
      <w:r w:rsidR="003D73EA" w:rsidRPr="008D2355">
        <w:t>, see</w:t>
      </w:r>
      <w:r w:rsidRPr="008D2355">
        <w:t xml:space="preserve"> </w:t>
      </w:r>
      <w:r w:rsidR="00CC5EAC" w:rsidRPr="008D2355">
        <w:t>[b-Kocak]</w:t>
      </w:r>
      <w:r w:rsidR="003D73EA" w:rsidRPr="008D2355">
        <w:t xml:space="preserve">, </w:t>
      </w:r>
      <w:r w:rsidR="00FB7572" w:rsidRPr="008D2355">
        <w:t>[b-Backstrom]</w:t>
      </w:r>
      <w:r w:rsidR="003D73EA" w:rsidRPr="008D2355">
        <w:t xml:space="preserve">, </w:t>
      </w:r>
      <w:r w:rsidR="00EB128D" w:rsidRPr="008D2355">
        <w:t>[b-Soumyalatha]</w:t>
      </w:r>
      <w:r w:rsidR="003D73EA" w:rsidRPr="008D2355">
        <w:t xml:space="preserve"> and [IETF RFC 5357]</w:t>
      </w:r>
      <w:r w:rsidRPr="008D2355">
        <w:t>.</w:t>
      </w:r>
    </w:p>
    <w:p w14:paraId="2E55C1B7" w14:textId="70FD2A04" w:rsidR="002A416E" w:rsidRPr="008D2355" w:rsidRDefault="002E1CD7" w:rsidP="00084F5E">
      <w:r w:rsidRPr="008D2355">
        <w:t xml:space="preserve">The </w:t>
      </w:r>
      <w:r w:rsidR="002A416E" w:rsidRPr="008D2355">
        <w:t xml:space="preserve">TWAMP consists of two interrelated protocols: TWAMP-Control and TWAMP-Test. The TWAMP-Control protocol is responsible </w:t>
      </w:r>
      <w:r w:rsidR="009F6055">
        <w:t>for</w:t>
      </w:r>
      <w:r w:rsidR="002A416E" w:rsidRPr="008D2355">
        <w:t xml:space="preserve"> initiat</w:t>
      </w:r>
      <w:r w:rsidR="009F6055">
        <w:t>ing</w:t>
      </w:r>
      <w:r w:rsidR="002A416E" w:rsidRPr="008D2355">
        <w:t xml:space="preserve">, </w:t>
      </w:r>
      <w:r w:rsidR="009F6055">
        <w:t xml:space="preserve">and then </w:t>
      </w:r>
      <w:r w:rsidR="002A416E" w:rsidRPr="008D2355">
        <w:t>start</w:t>
      </w:r>
      <w:r w:rsidR="00753193" w:rsidRPr="008D2355">
        <w:t>ing</w:t>
      </w:r>
      <w:r w:rsidR="002A416E" w:rsidRPr="008D2355">
        <w:t xml:space="preserve"> and stop</w:t>
      </w:r>
      <w:r w:rsidR="00753193" w:rsidRPr="008D2355">
        <w:t>ping</w:t>
      </w:r>
      <w:r w:rsidR="002A416E" w:rsidRPr="008D2355">
        <w:t xml:space="preserve"> test sessions</w:t>
      </w:r>
      <w:r w:rsidR="00084F5E">
        <w:t>,</w:t>
      </w:r>
      <w:r w:rsidR="002A416E" w:rsidRPr="008D2355">
        <w:t xml:space="preserve"> whereas </w:t>
      </w:r>
      <w:r w:rsidR="00753193" w:rsidRPr="008D2355">
        <w:t xml:space="preserve">the </w:t>
      </w:r>
      <w:r w:rsidR="002A416E" w:rsidRPr="008D2355">
        <w:t xml:space="preserve">TWAMP-Test protocol is used to exchange </w:t>
      </w:r>
      <w:r w:rsidR="002A416E" w:rsidRPr="008D2355">
        <w:lastRenderedPageBreak/>
        <w:t xml:space="preserve">packets </w:t>
      </w:r>
      <w:r w:rsidR="00753193" w:rsidRPr="008D2355">
        <w:t>between</w:t>
      </w:r>
      <w:r w:rsidR="002A416E" w:rsidRPr="008D2355">
        <w:t xml:space="preserve"> the two TWAMP entities. The TWAMP </w:t>
      </w:r>
      <w:r w:rsidR="00753193" w:rsidRPr="008D2355">
        <w:t xml:space="preserve">architecture </w:t>
      </w:r>
      <w:r w:rsidR="002A416E" w:rsidRPr="008D2355">
        <w:t xml:space="preserve"> is shown in Figure </w:t>
      </w:r>
      <w:r w:rsidR="00133EDF" w:rsidRPr="008D2355">
        <w:t>III.</w:t>
      </w:r>
      <w:r w:rsidR="002A416E" w:rsidRPr="008D2355">
        <w:t>1</w:t>
      </w:r>
      <w:r w:rsidR="003D73EA" w:rsidRPr="008D2355">
        <w:t>, see [IETF RFC 5357],</w:t>
      </w:r>
      <w:r w:rsidR="002A416E" w:rsidRPr="008D2355">
        <w:t xml:space="preserve"> </w:t>
      </w:r>
      <w:r w:rsidR="003D73EA" w:rsidRPr="008D2355">
        <w:t>[b-IETF RFC 6802</w:t>
      </w:r>
      <w:r w:rsidR="002A416E" w:rsidRPr="008D2355">
        <w:t>].</w:t>
      </w:r>
    </w:p>
    <w:p w14:paraId="0A20773E" w14:textId="69924C9E" w:rsidR="00FA464B" w:rsidRPr="008D2355" w:rsidRDefault="00FA464B" w:rsidP="00FA464B">
      <w:pPr>
        <w:pStyle w:val="Figure"/>
      </w:pPr>
      <w:r w:rsidRPr="008D2355">
        <w:rPr>
          <w:noProof/>
          <w:lang w:eastAsia="en-GB"/>
        </w:rPr>
        <w:drawing>
          <wp:inline distT="0" distB="0" distL="0" distR="0" wp14:anchorId="2C9246E8" wp14:editId="3F0624B9">
            <wp:extent cx="3322327" cy="20391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1543(18)_FIII.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22327" cy="2039116"/>
                    </a:xfrm>
                    <a:prstGeom prst="rect">
                      <a:avLst/>
                    </a:prstGeom>
                  </pic:spPr>
                </pic:pic>
              </a:graphicData>
            </a:graphic>
          </wp:inline>
        </w:drawing>
      </w:r>
    </w:p>
    <w:p w14:paraId="2E55C1B9" w14:textId="28C3C786" w:rsidR="002A416E" w:rsidRPr="008D2355" w:rsidRDefault="002A416E" w:rsidP="00753193">
      <w:pPr>
        <w:pStyle w:val="FigureNoTitle"/>
      </w:pPr>
      <w:r w:rsidRPr="008D2355">
        <w:t xml:space="preserve">Figure </w:t>
      </w:r>
      <w:r w:rsidR="00133EDF" w:rsidRPr="008D2355">
        <w:t>III.1</w:t>
      </w:r>
      <w:r w:rsidRPr="008D2355">
        <w:t xml:space="preserve"> </w:t>
      </w:r>
      <w:r w:rsidR="00FA464B" w:rsidRPr="008D2355">
        <w:t xml:space="preserve">– </w:t>
      </w:r>
      <w:r w:rsidRPr="008D2355">
        <w:t>T</w:t>
      </w:r>
      <w:r w:rsidR="00753193" w:rsidRPr="008D2355">
        <w:t>wo-way active measurement protocol architecture</w:t>
      </w:r>
    </w:p>
    <w:p w14:paraId="2E55C1BB" w14:textId="6D79D08B" w:rsidR="002A416E" w:rsidRPr="008D2355" w:rsidRDefault="002A416E" w:rsidP="005043D1">
      <w:pPr>
        <w:pStyle w:val="Normalaftertitle"/>
      </w:pPr>
      <w:r w:rsidRPr="008D2355">
        <w:t xml:space="preserve">The TWAMP-Control protocol consists of two subcomponents: Control-Client and Server. The Control-Client is a network node that starts and stops TWAMP-Test sessions. </w:t>
      </w:r>
      <w:r w:rsidR="00753193" w:rsidRPr="008D2355">
        <w:t>T</w:t>
      </w:r>
      <w:r w:rsidRPr="008D2355">
        <w:t>he Server is a network node, which facilitates one or more test sessions. The role of the server is similar to OWAMP</w:t>
      </w:r>
      <w:r w:rsidR="00753193" w:rsidRPr="008D2355">
        <w:t>;</w:t>
      </w:r>
      <w:r w:rsidRPr="008D2355">
        <w:t xml:space="preserve"> it configures the test end points. All metrics are obtained, analy</w:t>
      </w:r>
      <w:r w:rsidR="00A313A1" w:rsidRPr="008D2355">
        <w:t>s</w:t>
      </w:r>
      <w:r w:rsidRPr="008D2355">
        <w:t xml:space="preserve">ed and published by </w:t>
      </w:r>
      <w:r w:rsidR="00753193" w:rsidRPr="008D2355">
        <w:t xml:space="preserve">the </w:t>
      </w:r>
      <w:r w:rsidRPr="008D2355">
        <w:t>Session-Sender only. This protocol runs over TCP port number 862 by def</w:t>
      </w:r>
      <w:r w:rsidR="00A313A1" w:rsidRPr="008D2355">
        <w:t>a</w:t>
      </w:r>
      <w:r w:rsidRPr="008D2355">
        <w:t>ult and is used to initiate and control measurement sessions</w:t>
      </w:r>
      <w:r w:rsidR="00F95D12" w:rsidRPr="008D2355">
        <w:t>, see</w:t>
      </w:r>
      <w:r w:rsidRPr="008D2355">
        <w:t xml:space="preserve"> [</w:t>
      </w:r>
      <w:r w:rsidR="00F95D12" w:rsidRPr="008D2355">
        <w:t xml:space="preserve">IETF RFC </w:t>
      </w:r>
      <w:r w:rsidR="00F95D12" w:rsidRPr="00EA2C0F">
        <w:t>5357</w:t>
      </w:r>
      <w:r w:rsidR="00856C98" w:rsidRPr="008D2355">
        <w:t xml:space="preserve">] and </w:t>
      </w:r>
      <w:r w:rsidR="00F95D12" w:rsidRPr="008D2355">
        <w:t>[b-IETF RFC 6802</w:t>
      </w:r>
      <w:r w:rsidRPr="008D2355">
        <w:t>].</w:t>
      </w:r>
    </w:p>
    <w:p w14:paraId="2E55C1BC" w14:textId="29BB9F6A" w:rsidR="002A416E" w:rsidRPr="008D2355" w:rsidRDefault="002A416E" w:rsidP="00753193">
      <w:r w:rsidRPr="008D2355">
        <w:t xml:space="preserve">The TWAMP-test protocol exchanges test packets between two network nodes used to obtain metrics. This protocol consists of two sub-components: Session-Sender and Session-Reflector. The Session-Sender is a network node, which sends </w:t>
      </w:r>
      <w:r w:rsidR="00753193" w:rsidRPr="008D2355">
        <w:t xml:space="preserve">and receives </w:t>
      </w:r>
      <w:r w:rsidRPr="008D2355">
        <w:t>test packets to</w:t>
      </w:r>
      <w:r w:rsidR="00753193" w:rsidRPr="008D2355">
        <w:t xml:space="preserve"> and from</w:t>
      </w:r>
      <w:r w:rsidRPr="008D2355">
        <w:t xml:space="preserve"> the Session-Reflector during test sessions.</w:t>
      </w:r>
      <w:r w:rsidR="003E7F16" w:rsidRPr="008D2355">
        <w:t xml:space="preserve"> </w:t>
      </w:r>
      <w:r w:rsidRPr="008D2355">
        <w:t xml:space="preserve">In the TWAMP architecture, the </w:t>
      </w:r>
      <w:r w:rsidR="00753193" w:rsidRPr="008D2355">
        <w:t>S</w:t>
      </w:r>
      <w:r w:rsidRPr="008D2355">
        <w:t>ession-</w:t>
      </w:r>
      <w:r w:rsidR="00753193" w:rsidRPr="008D2355">
        <w:t>S</w:t>
      </w:r>
      <w:r w:rsidRPr="008D2355">
        <w:t xml:space="preserve">ender is able to receive measurement data and to communicate the results back to the </w:t>
      </w:r>
      <w:r w:rsidR="00753193" w:rsidRPr="008D2355">
        <w:t>Control-Client</w:t>
      </w:r>
      <w:r w:rsidRPr="008D2355">
        <w:t xml:space="preserve">. </w:t>
      </w:r>
      <w:r w:rsidR="00753193" w:rsidRPr="008D2355">
        <w:t xml:space="preserve">The </w:t>
      </w:r>
      <w:r w:rsidRPr="008D2355">
        <w:t xml:space="preserve">Session-Reflector reflects test packets sent by </w:t>
      </w:r>
      <w:r w:rsidR="00753193" w:rsidRPr="008D2355">
        <w:t xml:space="preserve">the </w:t>
      </w:r>
      <w:r w:rsidRPr="008D2355">
        <w:t xml:space="preserve">Session-Sender, as part of </w:t>
      </w:r>
      <w:r w:rsidR="00753193" w:rsidRPr="008D2355">
        <w:t xml:space="preserve">a </w:t>
      </w:r>
      <w:r w:rsidRPr="008D2355">
        <w:t xml:space="preserve">test session. Unlike the Session-Receiver, it does not collect any information from the test packets as round-trip delay information is available only after the reflected test packet has been received by the Session-Sender. The TWAMP-Test runs over UDP and exchanges TWAMP-Test packets between Session-Sender and Session-Reflector. The Session-Sender and the Session-Reflector will use the same UDP port to send and receive packets. These packets include timestamp fields that contain the instant of packet egress and ingress. The packet includes a </w:t>
      </w:r>
      <w:r w:rsidR="00753193" w:rsidRPr="008D2355">
        <w:t xml:space="preserve">sequence number </w:t>
      </w:r>
      <w:r w:rsidRPr="008D2355">
        <w:t>as well</w:t>
      </w:r>
      <w:r w:rsidR="00F95D12" w:rsidRPr="008D2355">
        <w:t>, see</w:t>
      </w:r>
      <w:r w:rsidRPr="008D2355">
        <w:t xml:space="preserve"> [</w:t>
      </w:r>
      <w:r w:rsidR="00F95D12" w:rsidRPr="008D2355">
        <w:t xml:space="preserve">IETF RFC </w:t>
      </w:r>
      <w:r w:rsidR="00F95D12" w:rsidRPr="00EA2C0F">
        <w:t>5357</w:t>
      </w:r>
      <w:r w:rsidR="00F95D12" w:rsidRPr="008D2355">
        <w:t>] and [b-IETF RFC 6802</w:t>
      </w:r>
      <w:r w:rsidRPr="008D2355">
        <w:t>].</w:t>
      </w:r>
    </w:p>
    <w:p w14:paraId="2E55C1BD" w14:textId="04EC522F" w:rsidR="002A416E" w:rsidRPr="008D2355" w:rsidRDefault="002A416E" w:rsidP="00807D27">
      <w:r w:rsidRPr="008D2355">
        <w:t xml:space="preserve">TWAMP-Light is an </w:t>
      </w:r>
      <w:r w:rsidR="00133EDF" w:rsidRPr="008D2355">
        <w:t>idea</w:t>
      </w:r>
      <w:r w:rsidRPr="008D2355">
        <w:t xml:space="preserve"> </w:t>
      </w:r>
      <w:r w:rsidR="00D12F5F" w:rsidRPr="008D2355">
        <w:t>[</w:t>
      </w:r>
      <w:r w:rsidR="000B6F11" w:rsidRPr="008D2355">
        <w:t>b-Morton</w:t>
      </w:r>
      <w:r w:rsidR="00D12F5F" w:rsidRPr="008D2355">
        <w:t xml:space="preserve">] </w:t>
      </w:r>
      <w:r w:rsidRPr="008D2355">
        <w:t xml:space="preserve">with a simple architecture to easily provide a network with light test points. The </w:t>
      </w:r>
      <w:r w:rsidR="00133EDF" w:rsidRPr="008D2355">
        <w:t>idea</w:t>
      </w:r>
      <w:r w:rsidRPr="008D2355">
        <w:t xml:space="preserve"> does not require the TWAMP-Control protocol. It can be implemented in a two host scenario where the client side, known as </w:t>
      </w:r>
      <w:r w:rsidR="003E7F16" w:rsidRPr="008D2355">
        <w:t>"</w:t>
      </w:r>
      <w:r w:rsidRPr="008D2355">
        <w:t>Controller</w:t>
      </w:r>
      <w:r w:rsidR="003E7F16" w:rsidRPr="008D2355">
        <w:t>"</w:t>
      </w:r>
      <w:r w:rsidRPr="008D2355">
        <w:t xml:space="preserve">, constitutes the roles of the server, the control-client and the session-sender. The reflecting side of the implementation is called </w:t>
      </w:r>
      <w:r w:rsidR="003E7F16" w:rsidRPr="008D2355">
        <w:t>"</w:t>
      </w:r>
      <w:r w:rsidRPr="008D2355">
        <w:t>Responder</w:t>
      </w:r>
      <w:r w:rsidR="003E7F16" w:rsidRPr="008D2355">
        <w:t>"</w:t>
      </w:r>
      <w:r w:rsidRPr="008D2355">
        <w:t xml:space="preserve">, and contains </w:t>
      </w:r>
      <w:r w:rsidRPr="008D2355">
        <w:lastRenderedPageBreak/>
        <w:t>the session-reflector. The test sessions are established through non-standard means and TWAMP-Test packets are exchanged. The architec</w:t>
      </w:r>
      <w:r w:rsidR="00133EDF" w:rsidRPr="008D2355">
        <w:t>ture of the TWAMP-Light</w:t>
      </w:r>
      <w:r w:rsidR="003E7F16" w:rsidRPr="008D2355">
        <w:t xml:space="preserve"> </w:t>
      </w:r>
      <w:r w:rsidRPr="008D2355">
        <w:t xml:space="preserve">is shown </w:t>
      </w:r>
      <w:r w:rsidR="00807D27" w:rsidRPr="008D2355">
        <w:t>in</w:t>
      </w:r>
      <w:r w:rsidRPr="008D2355">
        <w:t xml:space="preserve"> Figure </w:t>
      </w:r>
      <w:r w:rsidR="00133EDF" w:rsidRPr="008D2355">
        <w:t>III.</w:t>
      </w:r>
      <w:r w:rsidRPr="008D2355">
        <w:t>2</w:t>
      </w:r>
      <w:r w:rsidR="00F95D12" w:rsidRPr="008D2355">
        <w:t>, see</w:t>
      </w:r>
      <w:r w:rsidRPr="008D2355">
        <w:t xml:space="preserve"> </w:t>
      </w:r>
      <w:r w:rsidR="00EB128D" w:rsidRPr="008D2355">
        <w:t>[b-Soumyalatha</w:t>
      </w:r>
      <w:r w:rsidR="00856C98" w:rsidRPr="008D2355">
        <w:t xml:space="preserve">] and </w:t>
      </w:r>
      <w:r w:rsidRPr="008D2355">
        <w:t>[</w:t>
      </w:r>
      <w:r w:rsidR="00F95D12" w:rsidRPr="008D2355">
        <w:t>IETF RFC 6802</w:t>
      </w:r>
      <w:r w:rsidRPr="008D2355">
        <w:t>].</w:t>
      </w:r>
    </w:p>
    <w:p w14:paraId="61012924" w14:textId="23A1873C" w:rsidR="00FA464B" w:rsidRPr="008D2355" w:rsidRDefault="003E7F16" w:rsidP="005043D1">
      <w:pPr>
        <w:pStyle w:val="Figure"/>
      </w:pPr>
      <w:r w:rsidRPr="008D2355">
        <w:rPr>
          <w:noProof/>
          <w:lang w:eastAsia="en-GB"/>
        </w:rPr>
        <w:drawing>
          <wp:inline distT="0" distB="0" distL="0" distR="0" wp14:anchorId="06CDDB5F" wp14:editId="01B09D1F">
            <wp:extent cx="3328423" cy="844298"/>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1543(18)_FIII.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328423" cy="844298"/>
                    </a:xfrm>
                    <a:prstGeom prst="rect">
                      <a:avLst/>
                    </a:prstGeom>
                  </pic:spPr>
                </pic:pic>
              </a:graphicData>
            </a:graphic>
          </wp:inline>
        </w:drawing>
      </w:r>
    </w:p>
    <w:p w14:paraId="2E55C1BF" w14:textId="69BBB44F" w:rsidR="002A416E" w:rsidRPr="008D2355" w:rsidRDefault="002A416E" w:rsidP="00FA464B">
      <w:pPr>
        <w:pStyle w:val="FigureNoTitle"/>
      </w:pPr>
      <w:r w:rsidRPr="008D2355">
        <w:t xml:space="preserve">Figure </w:t>
      </w:r>
      <w:r w:rsidR="00133EDF" w:rsidRPr="008D2355">
        <w:t>III.2</w:t>
      </w:r>
      <w:r w:rsidRPr="008D2355">
        <w:t xml:space="preserve"> </w:t>
      </w:r>
      <w:r w:rsidR="00FA464B" w:rsidRPr="008D2355">
        <w:t xml:space="preserve">– </w:t>
      </w:r>
      <w:r w:rsidRPr="008D2355">
        <w:t>TWAMP-Light Architecture</w:t>
      </w:r>
      <w:r w:rsidR="00133EDF" w:rsidRPr="008D2355">
        <w:t xml:space="preserve"> (missing control to Session-Reflector)</w:t>
      </w:r>
    </w:p>
    <w:p w14:paraId="2E55C1D0" w14:textId="579A6BAF" w:rsidR="00484D81" w:rsidRPr="008D2355" w:rsidRDefault="000B6F11" w:rsidP="004A353E">
      <w:pPr>
        <w:pStyle w:val="AppendixNoTitle0"/>
      </w:pPr>
      <w:r w:rsidRPr="008D2355" w:rsidDel="000B6F11">
        <w:t xml:space="preserve"> </w:t>
      </w:r>
      <w:r w:rsidR="00014D1D" w:rsidRPr="008D2355">
        <w:br w:type="page"/>
      </w:r>
      <w:bookmarkStart w:id="458" w:name="_Toc518395991"/>
      <w:bookmarkStart w:id="459" w:name="_Toc520386104"/>
      <w:bookmarkStart w:id="460" w:name="_Toc520444562"/>
      <w:bookmarkStart w:id="461" w:name="_Toc520444876"/>
      <w:r w:rsidR="00484D81" w:rsidRPr="008D2355">
        <w:lastRenderedPageBreak/>
        <w:t>Bibliography</w:t>
      </w:r>
      <w:bookmarkEnd w:id="444"/>
      <w:bookmarkEnd w:id="445"/>
      <w:bookmarkEnd w:id="458"/>
      <w:bookmarkEnd w:id="459"/>
      <w:bookmarkEnd w:id="460"/>
      <w:bookmarkEnd w:id="461"/>
    </w:p>
    <w:p w14:paraId="2E55C1D1" w14:textId="77777777" w:rsidR="00484D81" w:rsidRPr="008D2355" w:rsidRDefault="00484D81" w:rsidP="00484D81">
      <w:pPr>
        <w:pStyle w:val="Reftext"/>
        <w:ind w:left="2160" w:hanging="2160"/>
      </w:pPr>
    </w:p>
    <w:p w14:paraId="2E55C1D2" w14:textId="77777777" w:rsidR="00484D81" w:rsidRPr="008D2355" w:rsidRDefault="00484D81" w:rsidP="004A353E">
      <w:pPr>
        <w:pStyle w:val="Reftext"/>
        <w:ind w:left="2160" w:hanging="2160"/>
      </w:pPr>
      <w:r w:rsidRPr="008D2355">
        <w:t>[b-ITU-T G.810]</w:t>
      </w:r>
      <w:r w:rsidRPr="008D2355">
        <w:tab/>
      </w:r>
      <w:r w:rsidRPr="008D2355">
        <w:tab/>
        <w:t xml:space="preserve">Recommendation ITU-T G.810 (1996), </w:t>
      </w:r>
      <w:r w:rsidRPr="008D2355">
        <w:rPr>
          <w:i/>
          <w:iCs/>
        </w:rPr>
        <w:t>Definitions and terminology for synchronization networks</w:t>
      </w:r>
      <w:r w:rsidRPr="008D2355">
        <w:t>.</w:t>
      </w:r>
    </w:p>
    <w:p w14:paraId="2E55C1D3" w14:textId="77777777" w:rsidR="00484D81" w:rsidRPr="008D2355" w:rsidRDefault="00484D81" w:rsidP="00484D81">
      <w:pPr>
        <w:pStyle w:val="Reftext"/>
        <w:ind w:left="2160" w:hanging="2160"/>
      </w:pPr>
      <w:r w:rsidRPr="008D2355">
        <w:t>[b-ITU-T I.356]</w:t>
      </w:r>
      <w:r w:rsidRPr="008D2355">
        <w:tab/>
      </w:r>
      <w:r w:rsidRPr="008D2355">
        <w:tab/>
      </w:r>
      <w:r w:rsidRPr="008D2355">
        <w:tab/>
        <w:t xml:space="preserve">Recommendation ITU-T I.356 (2000), </w:t>
      </w:r>
      <w:r w:rsidRPr="008D2355">
        <w:rPr>
          <w:i/>
          <w:iCs/>
        </w:rPr>
        <w:t>B-ISDN ATM layer cell transfer performance</w:t>
      </w:r>
      <w:r w:rsidRPr="008D2355">
        <w:t>.</w:t>
      </w:r>
    </w:p>
    <w:p w14:paraId="6E31A4F1" w14:textId="25D24190" w:rsidR="00BD388D" w:rsidRPr="00EA2C0F" w:rsidRDefault="00484D81">
      <w:pPr>
        <w:pStyle w:val="Reftext"/>
        <w:ind w:left="2160" w:hanging="2160"/>
        <w:rPr>
          <w:lang w:val="en"/>
        </w:rPr>
      </w:pPr>
      <w:r w:rsidRPr="008D2355">
        <w:t>[b-IETF RFC 2678]</w:t>
      </w:r>
      <w:r w:rsidRPr="008D2355">
        <w:tab/>
      </w:r>
      <w:r w:rsidRPr="008D2355">
        <w:tab/>
        <w:t xml:space="preserve">IETF RFC 2678 (1999), </w:t>
      </w:r>
      <w:r w:rsidRPr="008D2355">
        <w:rPr>
          <w:i/>
          <w:iCs/>
        </w:rPr>
        <w:t>IPPM Metrics for Measuring Connectivity</w:t>
      </w:r>
      <w:r w:rsidRPr="008D2355">
        <w:t xml:space="preserve"> </w:t>
      </w:r>
      <w:r w:rsidRPr="008D2355">
        <w:sym w:font="Symbol" w:char="F03C"/>
      </w:r>
      <w:hyperlink r:id="rId46" w:history="1">
        <w:r w:rsidRPr="008D2355">
          <w:rPr>
            <w:rStyle w:val="Hyperlink"/>
            <w:rFonts w:asciiTheme="minorBidi" w:hAnsiTheme="minorBidi" w:cstheme="minorBidi"/>
            <w:sz w:val="16"/>
            <w:szCs w:val="16"/>
          </w:rPr>
          <w:t>http://www.ietf.org/rfc/rfc2678.txt?number=2678</w:t>
        </w:r>
      </w:hyperlink>
      <w:r w:rsidRPr="008D2355">
        <w:sym w:font="Symbol" w:char="F03E"/>
      </w:r>
      <w:r w:rsidRPr="008D2355">
        <w:t>.</w:t>
      </w:r>
    </w:p>
    <w:p w14:paraId="3FF5E03F" w14:textId="099A1E6F" w:rsidR="009C0F13" w:rsidRPr="00EA2C0F" w:rsidRDefault="00484D81" w:rsidP="009C0F13">
      <w:pPr>
        <w:pStyle w:val="Reftext"/>
        <w:ind w:left="2160" w:hanging="2160"/>
        <w:rPr>
          <w:lang w:val="en"/>
        </w:rPr>
      </w:pPr>
      <w:r w:rsidRPr="008D2355">
        <w:t>[</w:t>
      </w:r>
      <w:proofErr w:type="gramStart"/>
      <w:r w:rsidRPr="008D2355">
        <w:t>b-IETF</w:t>
      </w:r>
      <w:proofErr w:type="gramEnd"/>
      <w:r w:rsidRPr="008D2355">
        <w:t xml:space="preserve"> RFC 3611]</w:t>
      </w:r>
      <w:r w:rsidRPr="008D2355">
        <w:tab/>
      </w:r>
      <w:r w:rsidRPr="008D2355">
        <w:tab/>
        <w:t xml:space="preserve">IETF RFC 3611 (2003), </w:t>
      </w:r>
      <w:r w:rsidRPr="008D2355">
        <w:rPr>
          <w:i/>
          <w:iCs/>
        </w:rPr>
        <w:t xml:space="preserve">RTP </w:t>
      </w:r>
      <w:r w:rsidR="009C0F13" w:rsidRPr="008D2355">
        <w:rPr>
          <w:i/>
          <w:iCs/>
        </w:rPr>
        <w:t xml:space="preserve">control protocol extended reports </w:t>
      </w:r>
      <w:r w:rsidRPr="008D2355">
        <w:rPr>
          <w:i/>
          <w:iCs/>
        </w:rPr>
        <w:t>(RTCP XR)</w:t>
      </w:r>
      <w:r w:rsidRPr="008D2355">
        <w:t>.</w:t>
      </w:r>
    </w:p>
    <w:p w14:paraId="6B9FF128" w14:textId="012576BA" w:rsidR="008F0444" w:rsidRPr="008D2355" w:rsidRDefault="008F0444" w:rsidP="00EA2C0F">
      <w:pPr>
        <w:pStyle w:val="Reftext"/>
        <w:tabs>
          <w:tab w:val="clear" w:pos="1588"/>
          <w:tab w:val="clear" w:pos="1985"/>
        </w:tabs>
        <w:ind w:left="2160" w:hanging="2160"/>
      </w:pPr>
      <w:r w:rsidRPr="008D2355">
        <w:t xml:space="preserve">[b-IETF RFC </w:t>
      </w:r>
      <w:r w:rsidRPr="00EA2C0F">
        <w:t>3917</w:t>
      </w:r>
      <w:r w:rsidRPr="008D2355">
        <w:t>]</w:t>
      </w:r>
      <w:r w:rsidRPr="008D2355">
        <w:tab/>
        <w:t xml:space="preserve">IETF RFC 3917 (2004), </w:t>
      </w:r>
      <w:r w:rsidRPr="008D2355">
        <w:rPr>
          <w:i/>
          <w:iCs/>
        </w:rPr>
        <w:t>Requirements for IP flow information export (IPFIX)</w:t>
      </w:r>
      <w:r w:rsidRPr="008D2355">
        <w:t>.</w:t>
      </w:r>
    </w:p>
    <w:p w14:paraId="76F0C833" w14:textId="4282F404" w:rsidR="002E1CD7" w:rsidRPr="00EA2C0F" w:rsidRDefault="002E1CD7" w:rsidP="00EA2C0F">
      <w:pPr>
        <w:pStyle w:val="Reftext"/>
        <w:tabs>
          <w:tab w:val="clear" w:pos="1588"/>
          <w:tab w:val="clear" w:pos="1985"/>
        </w:tabs>
        <w:ind w:left="2160" w:hanging="2160"/>
      </w:pPr>
      <w:r w:rsidRPr="008D2355">
        <w:t>[b-IETF RFC 4656]</w:t>
      </w:r>
      <w:r w:rsidRPr="008D2355">
        <w:tab/>
        <w:t xml:space="preserve">IETF RFC 4656 (2006), </w:t>
      </w:r>
      <w:r w:rsidRPr="00EA2C0F">
        <w:rPr>
          <w:i/>
          <w:iCs/>
        </w:rPr>
        <w:t>A one-way active measurement protocol (OWAMP)</w:t>
      </w:r>
      <w:r w:rsidRPr="008D2355">
        <w:t>.</w:t>
      </w:r>
    </w:p>
    <w:p w14:paraId="0868C6D4" w14:textId="61C55885" w:rsidR="003D73EA" w:rsidRPr="008D2355" w:rsidRDefault="003D73EA" w:rsidP="003D73EA">
      <w:pPr>
        <w:pStyle w:val="Reftext"/>
        <w:ind w:left="2160" w:hanging="2160"/>
      </w:pPr>
      <w:r w:rsidRPr="008D2355">
        <w:t>[b-IETF RFC 6802]</w:t>
      </w:r>
      <w:r w:rsidRPr="008D2355">
        <w:tab/>
      </w:r>
      <w:r w:rsidRPr="008D2355">
        <w:tab/>
        <w:t xml:space="preserve">IETF RFC 6802 (2012), </w:t>
      </w:r>
      <w:r w:rsidRPr="008D2355">
        <w:rPr>
          <w:i/>
          <w:iCs/>
        </w:rPr>
        <w:t>Ericsson two-way active measurement protocol (TWAMP) value-added octets.</w:t>
      </w:r>
    </w:p>
    <w:p w14:paraId="51F18421" w14:textId="41144272" w:rsidR="00FB7572" w:rsidRPr="008D2355" w:rsidRDefault="00FB7572" w:rsidP="00484D81">
      <w:pPr>
        <w:pStyle w:val="Reftext"/>
        <w:ind w:left="2160" w:hanging="2160"/>
      </w:pPr>
      <w:r w:rsidRPr="008D2355">
        <w:t>[b-Backstrom]</w:t>
      </w:r>
      <w:r w:rsidRPr="008D2355">
        <w:tab/>
      </w:r>
      <w:r w:rsidRPr="008D2355">
        <w:tab/>
      </w:r>
      <w:r w:rsidRPr="008D2355">
        <w:tab/>
        <w:t xml:space="preserve">Backstrom, I. (2009). </w:t>
      </w:r>
      <w:hyperlink r:id="rId47" w:history="1">
        <w:r w:rsidRPr="008D2355">
          <w:rPr>
            <w:rStyle w:val="Hyperlink"/>
            <w:i/>
            <w:iCs/>
          </w:rPr>
          <w:t>Performance measurement of IP network using the two-way active measurement protocol</w:t>
        </w:r>
      </w:hyperlink>
      <w:r w:rsidRPr="008D2355">
        <w:rPr>
          <w:i/>
          <w:iCs/>
        </w:rPr>
        <w:t>.</w:t>
      </w:r>
      <w:r w:rsidRPr="008D2355">
        <w:t xml:space="preserve"> Master of Science Thesis, Stockholm, Sweden. See: </w:t>
      </w:r>
      <w:hyperlink r:id="rId48" w:history="1">
        <w:r w:rsidR="003D7F26" w:rsidRPr="00923304">
          <w:rPr>
            <w:rStyle w:val="Hyperlink"/>
            <w:sz w:val="16"/>
            <w:szCs w:val="16"/>
          </w:rPr>
          <w:t>https://www.nada.kth.se/utbildning/grukth/exjobb/rapportlistor/2009/rapporter09/backstrom_ingmar_09038.pdf</w:t>
        </w:r>
      </w:hyperlink>
      <w:r w:rsidR="003D7F26">
        <w:rPr>
          <w:sz w:val="16"/>
          <w:szCs w:val="16"/>
        </w:rPr>
        <w:t xml:space="preserve"> </w:t>
      </w:r>
    </w:p>
    <w:p w14:paraId="001E2AC4" w14:textId="1C1A3286" w:rsidR="00CC5EAC" w:rsidRPr="008D2355" w:rsidRDefault="00CC5EAC" w:rsidP="00A652F2">
      <w:pPr>
        <w:pStyle w:val="Reftext"/>
        <w:ind w:left="2160" w:hanging="2160"/>
      </w:pPr>
      <w:r w:rsidRPr="00B84D97">
        <w:rPr>
          <w:lang w:val="de-CH"/>
        </w:rPr>
        <w:t>[b-Kocak]</w:t>
      </w:r>
      <w:r w:rsidRPr="00B84D97">
        <w:rPr>
          <w:lang w:val="de-CH"/>
        </w:rPr>
        <w:tab/>
      </w:r>
      <w:r w:rsidRPr="00B84D97">
        <w:rPr>
          <w:lang w:val="de-CH"/>
        </w:rPr>
        <w:tab/>
      </w:r>
      <w:r w:rsidRPr="00B84D97">
        <w:rPr>
          <w:lang w:val="de-CH"/>
        </w:rPr>
        <w:tab/>
      </w:r>
      <w:r w:rsidRPr="00B84D97">
        <w:rPr>
          <w:lang w:val="de-CH"/>
        </w:rPr>
        <w:tab/>
        <w:t xml:space="preserve">Kocak, C., Zaim, K. (2017). </w:t>
      </w:r>
      <w:r w:rsidRPr="008D2355">
        <w:t xml:space="preserve">Performance measurement of IP networks using two-way active measurement protocol. In: </w:t>
      </w:r>
      <w:r w:rsidRPr="008D2355">
        <w:rPr>
          <w:i/>
          <w:iCs/>
        </w:rPr>
        <w:t>8th International Conference on Information Technology (ICIT)</w:t>
      </w:r>
      <w:r w:rsidRPr="008D2355">
        <w:t>, Amman, Jordan. New York, NY: IEEE.</w:t>
      </w:r>
    </w:p>
    <w:p w14:paraId="30F05CAA" w14:textId="7AE95895" w:rsidR="000B6F11" w:rsidRDefault="000B6F11" w:rsidP="00A652F2">
      <w:pPr>
        <w:pStyle w:val="Reftext"/>
        <w:ind w:left="2160" w:hanging="2160"/>
      </w:pPr>
      <w:r w:rsidRPr="008D2355">
        <w:t>[b-Morton]</w:t>
      </w:r>
      <w:r w:rsidRPr="008D2355">
        <w:tab/>
      </w:r>
      <w:r w:rsidRPr="008D2355">
        <w:tab/>
      </w:r>
      <w:r w:rsidRPr="008D2355">
        <w:tab/>
      </w:r>
      <w:r w:rsidRPr="008D2355">
        <w:tab/>
        <w:t>Morton, A., Mirsky, G. (2017).</w:t>
      </w:r>
      <w:r w:rsidRPr="008D2355">
        <w:rPr>
          <w:i/>
          <w:iCs/>
        </w:rPr>
        <w:t xml:space="preserve"> </w:t>
      </w:r>
      <w:hyperlink r:id="rId49" w:history="1">
        <w:r w:rsidRPr="008D2355">
          <w:rPr>
            <w:rStyle w:val="Hyperlink"/>
            <w:i/>
            <w:iCs/>
          </w:rPr>
          <w:t xml:space="preserve">OWAMP and TWAMP well-known port </w:t>
        </w:r>
        <w:r w:rsidRPr="008D2355">
          <w:rPr>
            <w:rStyle w:val="Hyperlink"/>
            <w:i/>
            <w:iCs/>
          </w:rPr>
          <w:t>assignments: draft-morton-ippm-port-twamp-test-01</w:t>
        </w:r>
      </w:hyperlink>
      <w:r w:rsidRPr="008D2355">
        <w:rPr>
          <w:i/>
          <w:iCs/>
        </w:rPr>
        <w:t>.</w:t>
      </w:r>
      <w:r w:rsidRPr="008D2355">
        <w:t xml:space="preserve"> Fremont, CA: IETF. Available from </w:t>
      </w:r>
      <w:hyperlink r:id="rId50" w:history="1">
        <w:r w:rsidRPr="008D2355">
          <w:t>https://tools.ietf.org/html/draft-morton-ippm-port-twamp-test-01</w:t>
        </w:r>
      </w:hyperlink>
    </w:p>
    <w:p w14:paraId="1D92E2AD" w14:textId="77777777" w:rsidR="003D7F26" w:rsidRPr="008D2355" w:rsidRDefault="003D7F26" w:rsidP="003D7F26">
      <w:pPr>
        <w:pStyle w:val="Reftext"/>
        <w:ind w:left="2160" w:hanging="2160"/>
      </w:pPr>
      <w:r w:rsidRPr="008D2355">
        <w:t>[</w:t>
      </w:r>
      <w:proofErr w:type="gramStart"/>
      <w:r w:rsidRPr="008D2355">
        <w:t>b-Mnisi</w:t>
      </w:r>
      <w:proofErr w:type="gramEnd"/>
      <w:r w:rsidRPr="008D2355">
        <w:t>]</w:t>
      </w:r>
      <w:r w:rsidRPr="008D2355">
        <w:tab/>
      </w:r>
      <w:r w:rsidRPr="008D2355">
        <w:tab/>
      </w:r>
      <w:r w:rsidRPr="008D2355">
        <w:tab/>
      </w:r>
      <w:r w:rsidRPr="008D2355">
        <w:tab/>
        <w:t xml:space="preserve">Mnisi, N.V, Oyedapo, O.J., Kurien, A. (2008). Active throughput estimation using RTT of differing ICMP packet sizes. In: </w:t>
      </w:r>
      <w:proofErr w:type="gramStart"/>
      <w:r w:rsidRPr="008D2355">
        <w:rPr>
          <w:i/>
          <w:iCs/>
        </w:rPr>
        <w:t>3rd</w:t>
      </w:r>
      <w:proofErr w:type="gramEnd"/>
      <w:r w:rsidRPr="008D2355">
        <w:rPr>
          <w:i/>
          <w:iCs/>
        </w:rPr>
        <w:t xml:space="preserve"> International Conference on Broadband Communications, Information Technology and Biomedical Applications</w:t>
      </w:r>
      <w:r w:rsidRPr="008D2355">
        <w:t xml:space="preserve">, </w:t>
      </w:r>
      <w:r w:rsidRPr="00EA2C0F">
        <w:t xml:space="preserve">Gauteng, South Africa, </w:t>
      </w:r>
      <w:r w:rsidRPr="008D2355">
        <w:t>pp. 480-486. New York, NY: IEEE.</w:t>
      </w:r>
    </w:p>
    <w:p w14:paraId="02A26078" w14:textId="1BD36B64" w:rsidR="00EB128D" w:rsidRPr="008D2355" w:rsidRDefault="00EB128D" w:rsidP="00EA2C0F">
      <w:pPr>
        <w:pStyle w:val="Reftext"/>
        <w:ind w:left="2160" w:hanging="2160"/>
      </w:pPr>
      <w:r w:rsidRPr="008D2355">
        <w:t>[</w:t>
      </w:r>
      <w:proofErr w:type="gramStart"/>
      <w:r w:rsidRPr="008D2355">
        <w:t>b-Soumyalatha</w:t>
      </w:r>
      <w:proofErr w:type="gramEnd"/>
      <w:r w:rsidRPr="008D2355">
        <w:t>]</w:t>
      </w:r>
      <w:r w:rsidRPr="008D2355">
        <w:tab/>
      </w:r>
      <w:r w:rsidRPr="008D2355">
        <w:tab/>
        <w:t>Soumyalatha, N., Ambhati, R.K., Kounte, M.R. (2013) Performance evaluation of IP wireless networks using two way active measurement protocol</w:t>
      </w:r>
      <w:r w:rsidRPr="008D2355">
        <w:rPr>
          <w:i/>
          <w:iCs/>
        </w:rPr>
        <w:t>.</w:t>
      </w:r>
      <w:r w:rsidRPr="008D2355">
        <w:t xml:space="preserve">, In: </w:t>
      </w:r>
      <w:r w:rsidRPr="008D2355">
        <w:rPr>
          <w:i/>
          <w:iCs/>
        </w:rPr>
        <w:t xml:space="preserve">International Conference on Advances in Computing, Communications and Informatics </w:t>
      </w:r>
      <w:r w:rsidRPr="008D2355">
        <w:rPr>
          <w:i/>
          <w:iCs/>
        </w:rPr>
        <w:lastRenderedPageBreak/>
        <w:t>(ICACCI)</w:t>
      </w:r>
      <w:r w:rsidRPr="008D2355">
        <w:t>, Mysore, India, pp. 1896-1901. New York, NY: IEEE.</w:t>
      </w:r>
    </w:p>
    <w:p w14:paraId="24F0DC96" w14:textId="286CD810" w:rsidR="000B5DBF" w:rsidRPr="008D2355" w:rsidRDefault="000B5DBF" w:rsidP="00EA2C0F">
      <w:pPr>
        <w:pStyle w:val="Reftext"/>
        <w:ind w:left="2160" w:hanging="2160"/>
      </w:pPr>
      <w:r w:rsidRPr="008D2355">
        <w:t>[b-Zaim, 2016]</w:t>
      </w:r>
      <w:r w:rsidRPr="008D2355">
        <w:tab/>
      </w:r>
      <w:r w:rsidRPr="008D2355">
        <w:tab/>
      </w:r>
      <w:r w:rsidRPr="008D2355">
        <w:tab/>
        <w:t xml:space="preserve">Zaim, K, Kocak. C. (2016). Performance analysis of IP network using two-way active measurement protocol (TWAMP) and comparison with ICMP (Ping) protocol in a saturated condition. In: </w:t>
      </w:r>
      <w:r w:rsidRPr="008D2355">
        <w:rPr>
          <w:i/>
          <w:iCs/>
        </w:rPr>
        <w:t>4th Int. Symp. on Innovative Technologies in Engineering and Science</w:t>
      </w:r>
      <w:r w:rsidRPr="008D2355">
        <w:t xml:space="preserve"> (ISITES-2016), Alanya-Antalya, Turkey, pp.1618-1627.</w:t>
      </w:r>
    </w:p>
    <w:p w14:paraId="3A6A8EB1" w14:textId="6F1AAB56" w:rsidR="000B5DBF" w:rsidRPr="008D2355" w:rsidRDefault="00552C98" w:rsidP="00EA2C0F">
      <w:pPr>
        <w:pStyle w:val="Reftext"/>
        <w:ind w:left="2160" w:hanging="2160"/>
      </w:pPr>
      <w:r w:rsidRPr="008D2355">
        <w:t>[b-Zaim, 2017]</w:t>
      </w:r>
      <w:r w:rsidRPr="008D2355">
        <w:tab/>
      </w:r>
      <w:r w:rsidRPr="008D2355">
        <w:tab/>
      </w:r>
      <w:r w:rsidRPr="008D2355">
        <w:tab/>
        <w:t>Zaim, K. (2017). Performance analysis of IP networks using two-way active measurement protocol (TWAMP). Master of Science Thesis, Gazi University, Institute of Informatics, Turkey.</w:t>
      </w:r>
    </w:p>
    <w:p w14:paraId="1BB9799F" w14:textId="77777777" w:rsidR="00334A96" w:rsidRPr="008D2355" w:rsidRDefault="00334A96" w:rsidP="00484D81">
      <w:pPr>
        <w:pStyle w:val="Reftext"/>
        <w:ind w:left="2160" w:hanging="2160"/>
      </w:pPr>
    </w:p>
    <w:p w14:paraId="6D2A7109" w14:textId="77777777" w:rsidR="00CF2122" w:rsidRPr="008D2355" w:rsidRDefault="00CF2122" w:rsidP="00CF2122">
      <w:pPr>
        <w:sectPr w:rsidR="00CF2122" w:rsidRPr="008D2355" w:rsidSect="00C44189">
          <w:headerReference w:type="even" r:id="rId51"/>
          <w:footerReference w:type="even" r:id="rId52"/>
          <w:footerReference w:type="default" r:id="rId53"/>
          <w:pgSz w:w="11907" w:h="16840" w:code="9"/>
          <w:pgMar w:top="1134" w:right="1134" w:bottom="1134" w:left="1134" w:header="567" w:footer="567" w:gutter="0"/>
          <w:cols w:space="720"/>
          <w:docGrid w:linePitch="360"/>
        </w:sectPr>
      </w:pPr>
    </w:p>
    <w:p w14:paraId="2E55C1D7" w14:textId="4622956C" w:rsidR="00CF2122" w:rsidRPr="008D2355" w:rsidRDefault="00CF2122">
      <w:pPr>
        <w:tabs>
          <w:tab w:val="clear" w:pos="794"/>
          <w:tab w:val="clear" w:pos="1191"/>
          <w:tab w:val="clear" w:pos="1588"/>
          <w:tab w:val="clear" w:pos="1985"/>
        </w:tabs>
        <w:overflowPunct/>
        <w:autoSpaceDE/>
        <w:autoSpaceDN/>
        <w:adjustRightInd/>
        <w:spacing w:before="0" w:after="160" w:line="259" w:lineRule="auto"/>
        <w:jc w:val="left"/>
        <w:textAlignment w:val="auto"/>
      </w:pPr>
      <w:bookmarkStart w:id="462" w:name="c3tope"/>
      <w:bookmarkEnd w:id="462"/>
    </w:p>
    <w:p w14:paraId="69D27291" w14:textId="37CB274D" w:rsidR="00CF2122" w:rsidRPr="008D2355" w:rsidRDefault="00CF2122">
      <w:pPr>
        <w:tabs>
          <w:tab w:val="clear" w:pos="794"/>
          <w:tab w:val="clear" w:pos="1191"/>
          <w:tab w:val="clear" w:pos="1588"/>
          <w:tab w:val="clear" w:pos="1985"/>
        </w:tabs>
        <w:overflowPunct/>
        <w:autoSpaceDE/>
        <w:autoSpaceDN/>
        <w:adjustRightInd/>
        <w:spacing w:before="0" w:after="160" w:line="259" w:lineRule="auto"/>
        <w:jc w:val="left"/>
        <w:textAlignment w:val="auto"/>
      </w:pPr>
      <w:bookmarkStart w:id="463" w:name="_GoBack"/>
      <w:bookmarkEnd w:id="463"/>
    </w:p>
    <w:p w14:paraId="75684ED6" w14:textId="77777777" w:rsidR="00CF2122" w:rsidRPr="008D2355" w:rsidRDefault="00CF2122" w:rsidP="00CF2122">
      <w:pPr>
        <w:sectPr w:rsidR="00CF2122" w:rsidRPr="008D2355" w:rsidSect="00CF2122">
          <w:headerReference w:type="even" r:id="rId54"/>
          <w:headerReference w:type="default" r:id="rId55"/>
          <w:footerReference w:type="even" r:id="rId56"/>
          <w:footerReference w:type="default" r:id="rId57"/>
          <w:type w:val="oddPage"/>
          <w:pgSz w:w="11907" w:h="16840" w:code="9"/>
          <w:pgMar w:top="1134" w:right="1134" w:bottom="1134" w:left="1134" w:header="482" w:footer="482" w:gutter="0"/>
          <w:paperSrc w:first="15" w:other="15"/>
          <w:cols w:space="720"/>
          <w:docGrid w:linePitch="360"/>
        </w:sectPr>
      </w:pPr>
    </w:p>
    <w:p w14:paraId="2126B967" w14:textId="413D8D82" w:rsidR="00CF2122" w:rsidRPr="008D2355" w:rsidRDefault="00CF2122">
      <w:pPr>
        <w:tabs>
          <w:tab w:val="clear" w:pos="794"/>
          <w:tab w:val="clear" w:pos="1191"/>
          <w:tab w:val="clear" w:pos="1588"/>
          <w:tab w:val="clear" w:pos="1985"/>
        </w:tabs>
        <w:overflowPunct/>
        <w:autoSpaceDE/>
        <w:autoSpaceDN/>
        <w:adjustRightInd/>
        <w:spacing w:before="0" w:after="160" w:line="259" w:lineRule="auto"/>
        <w:jc w:val="left"/>
        <w:textAlignment w:val="auto"/>
      </w:pPr>
      <w:bookmarkStart w:id="464" w:name="cov4top"/>
      <w:bookmarkEnd w:id="464"/>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CF2122" w:rsidRPr="008D2355" w14:paraId="15B93352" w14:textId="77777777" w:rsidTr="002607BF">
        <w:tc>
          <w:tcPr>
            <w:tcW w:w="9683" w:type="dxa"/>
            <w:gridSpan w:val="2"/>
            <w:shd w:val="clear" w:color="auto" w:fill="auto"/>
          </w:tcPr>
          <w:p w14:paraId="75F01096" w14:textId="25BFE78E" w:rsidR="00CF2122" w:rsidRPr="008D2355" w:rsidRDefault="00CF2122" w:rsidP="00CF2122">
            <w:pPr>
              <w:tabs>
                <w:tab w:val="clear" w:pos="794"/>
                <w:tab w:val="clear" w:pos="1191"/>
                <w:tab w:val="clear" w:pos="1588"/>
                <w:tab w:val="clear" w:pos="1985"/>
              </w:tabs>
              <w:overflowPunct/>
              <w:autoSpaceDE/>
              <w:autoSpaceDN/>
              <w:adjustRightInd/>
              <w:spacing w:before="360" w:after="340" w:line="259" w:lineRule="auto"/>
              <w:jc w:val="center"/>
              <w:textAlignment w:val="auto"/>
              <w:rPr>
                <w:b/>
                <w:sz w:val="28"/>
              </w:rPr>
            </w:pPr>
            <w:r w:rsidRPr="008D2355">
              <w:rPr>
                <w:b/>
                <w:sz w:val="28"/>
              </w:rPr>
              <w:t>SERIES OF ITU-T RECOMMENDATIONS</w:t>
            </w:r>
          </w:p>
        </w:tc>
      </w:tr>
      <w:tr w:rsidR="00CF2122" w:rsidRPr="008D2355" w14:paraId="57216BDA" w14:textId="77777777" w:rsidTr="00CF2122">
        <w:tc>
          <w:tcPr>
            <w:tcW w:w="1241" w:type="dxa"/>
            <w:shd w:val="clear" w:color="auto" w:fill="auto"/>
          </w:tcPr>
          <w:p w14:paraId="7CF288C2" w14:textId="52AE6D64"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bookmarkStart w:id="465" w:name="c4seriee"/>
            <w:bookmarkEnd w:id="465"/>
            <w:r w:rsidRPr="008D2355">
              <w:rPr>
                <w:sz w:val="22"/>
              </w:rPr>
              <w:t>Series A</w:t>
            </w:r>
          </w:p>
        </w:tc>
        <w:tc>
          <w:tcPr>
            <w:tcW w:w="4842" w:type="dxa"/>
            <w:shd w:val="clear" w:color="auto" w:fill="auto"/>
          </w:tcPr>
          <w:p w14:paraId="7F756E9D" w14:textId="08A765E1"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Organization of the work of ITU-T</w:t>
            </w:r>
          </w:p>
        </w:tc>
      </w:tr>
      <w:tr w:rsidR="00CF2122" w:rsidRPr="008D2355" w14:paraId="3EB30B6A" w14:textId="77777777" w:rsidTr="00CF2122">
        <w:tc>
          <w:tcPr>
            <w:tcW w:w="1241" w:type="dxa"/>
            <w:shd w:val="clear" w:color="auto" w:fill="auto"/>
          </w:tcPr>
          <w:p w14:paraId="5BC6264C" w14:textId="75C9C04A"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D</w:t>
            </w:r>
          </w:p>
        </w:tc>
        <w:tc>
          <w:tcPr>
            <w:tcW w:w="4842" w:type="dxa"/>
            <w:shd w:val="clear" w:color="auto" w:fill="auto"/>
          </w:tcPr>
          <w:p w14:paraId="5BB80C0C" w14:textId="57E2CE78"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Tariff and accounting principles and international telecommunication/ICT economic and policy issues</w:t>
            </w:r>
          </w:p>
        </w:tc>
      </w:tr>
      <w:tr w:rsidR="00CF2122" w:rsidRPr="008D2355" w14:paraId="11552E22" w14:textId="77777777" w:rsidTr="00CF2122">
        <w:tc>
          <w:tcPr>
            <w:tcW w:w="1241" w:type="dxa"/>
            <w:shd w:val="clear" w:color="auto" w:fill="auto"/>
          </w:tcPr>
          <w:p w14:paraId="197E97B7" w14:textId="0BD797A3"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E</w:t>
            </w:r>
          </w:p>
        </w:tc>
        <w:tc>
          <w:tcPr>
            <w:tcW w:w="4842" w:type="dxa"/>
            <w:shd w:val="clear" w:color="auto" w:fill="auto"/>
          </w:tcPr>
          <w:p w14:paraId="288F023A" w14:textId="68E0EE0D"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Overall network operation, telephone service, service operation and human factors</w:t>
            </w:r>
          </w:p>
        </w:tc>
      </w:tr>
      <w:tr w:rsidR="00CF2122" w:rsidRPr="008D2355" w14:paraId="391562E5" w14:textId="77777777" w:rsidTr="00CF2122">
        <w:tc>
          <w:tcPr>
            <w:tcW w:w="1241" w:type="dxa"/>
            <w:shd w:val="clear" w:color="auto" w:fill="auto"/>
          </w:tcPr>
          <w:p w14:paraId="0DD66928" w14:textId="047FD06C"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F</w:t>
            </w:r>
          </w:p>
        </w:tc>
        <w:tc>
          <w:tcPr>
            <w:tcW w:w="4842" w:type="dxa"/>
            <w:shd w:val="clear" w:color="auto" w:fill="auto"/>
          </w:tcPr>
          <w:p w14:paraId="758CE40B" w14:textId="366B81EC"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Non-telephone telecommunication services</w:t>
            </w:r>
          </w:p>
        </w:tc>
      </w:tr>
      <w:tr w:rsidR="00CF2122" w:rsidRPr="008D2355" w14:paraId="3DE0BD60" w14:textId="77777777" w:rsidTr="00CF2122">
        <w:tc>
          <w:tcPr>
            <w:tcW w:w="1241" w:type="dxa"/>
            <w:shd w:val="clear" w:color="auto" w:fill="auto"/>
          </w:tcPr>
          <w:p w14:paraId="096A4252" w14:textId="71CDE543"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G</w:t>
            </w:r>
          </w:p>
        </w:tc>
        <w:tc>
          <w:tcPr>
            <w:tcW w:w="4842" w:type="dxa"/>
            <w:shd w:val="clear" w:color="auto" w:fill="auto"/>
          </w:tcPr>
          <w:p w14:paraId="4C7EF744" w14:textId="02E12FEF"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Transmission systems and media, digital systems and networks</w:t>
            </w:r>
          </w:p>
        </w:tc>
      </w:tr>
      <w:tr w:rsidR="00CF2122" w:rsidRPr="008D2355" w14:paraId="1B9AA2B3" w14:textId="77777777" w:rsidTr="00CF2122">
        <w:tc>
          <w:tcPr>
            <w:tcW w:w="1241" w:type="dxa"/>
            <w:shd w:val="clear" w:color="auto" w:fill="auto"/>
          </w:tcPr>
          <w:p w14:paraId="737484E3" w14:textId="16607F00"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H</w:t>
            </w:r>
          </w:p>
        </w:tc>
        <w:tc>
          <w:tcPr>
            <w:tcW w:w="4842" w:type="dxa"/>
            <w:shd w:val="clear" w:color="auto" w:fill="auto"/>
          </w:tcPr>
          <w:p w14:paraId="581AEA48" w14:textId="0EF4F1E7"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Audiovisual and multimedia systems</w:t>
            </w:r>
          </w:p>
        </w:tc>
      </w:tr>
      <w:tr w:rsidR="00CF2122" w:rsidRPr="008D2355" w14:paraId="46A7C3B5" w14:textId="77777777" w:rsidTr="00CF2122">
        <w:tc>
          <w:tcPr>
            <w:tcW w:w="1241" w:type="dxa"/>
            <w:shd w:val="clear" w:color="auto" w:fill="auto"/>
          </w:tcPr>
          <w:p w14:paraId="1E2D6633" w14:textId="2D0BD2B1"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I</w:t>
            </w:r>
          </w:p>
        </w:tc>
        <w:tc>
          <w:tcPr>
            <w:tcW w:w="4842" w:type="dxa"/>
            <w:shd w:val="clear" w:color="auto" w:fill="auto"/>
          </w:tcPr>
          <w:p w14:paraId="4EB6675A" w14:textId="399EA545"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Integrated services digital network</w:t>
            </w:r>
          </w:p>
        </w:tc>
      </w:tr>
      <w:tr w:rsidR="00CF2122" w:rsidRPr="008D2355" w14:paraId="20B2EB6B" w14:textId="77777777" w:rsidTr="00CF2122">
        <w:tc>
          <w:tcPr>
            <w:tcW w:w="1241" w:type="dxa"/>
            <w:shd w:val="clear" w:color="auto" w:fill="auto"/>
          </w:tcPr>
          <w:p w14:paraId="007E5121" w14:textId="0AFE273A"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J</w:t>
            </w:r>
          </w:p>
        </w:tc>
        <w:tc>
          <w:tcPr>
            <w:tcW w:w="4842" w:type="dxa"/>
            <w:shd w:val="clear" w:color="auto" w:fill="auto"/>
          </w:tcPr>
          <w:p w14:paraId="08FB031B" w14:textId="53339281"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Cable networks and transmission of television, sound programme and other multimedia signals</w:t>
            </w:r>
          </w:p>
        </w:tc>
      </w:tr>
      <w:tr w:rsidR="00CF2122" w:rsidRPr="008D2355" w14:paraId="48CBD451" w14:textId="77777777" w:rsidTr="00CF2122">
        <w:tc>
          <w:tcPr>
            <w:tcW w:w="1241" w:type="dxa"/>
            <w:shd w:val="clear" w:color="auto" w:fill="auto"/>
          </w:tcPr>
          <w:p w14:paraId="60FD5968" w14:textId="4E9D0769"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K</w:t>
            </w:r>
          </w:p>
        </w:tc>
        <w:tc>
          <w:tcPr>
            <w:tcW w:w="4842" w:type="dxa"/>
            <w:shd w:val="clear" w:color="auto" w:fill="auto"/>
          </w:tcPr>
          <w:p w14:paraId="725BDA1F" w14:textId="793214C4"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Protection against interference</w:t>
            </w:r>
          </w:p>
        </w:tc>
      </w:tr>
      <w:tr w:rsidR="00CF2122" w:rsidRPr="008D2355" w14:paraId="327544C1" w14:textId="77777777" w:rsidTr="00CF2122">
        <w:tc>
          <w:tcPr>
            <w:tcW w:w="1241" w:type="dxa"/>
            <w:shd w:val="clear" w:color="auto" w:fill="auto"/>
          </w:tcPr>
          <w:p w14:paraId="440C8F58" w14:textId="57DB7F0C"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L</w:t>
            </w:r>
          </w:p>
        </w:tc>
        <w:tc>
          <w:tcPr>
            <w:tcW w:w="4842" w:type="dxa"/>
            <w:shd w:val="clear" w:color="auto" w:fill="auto"/>
          </w:tcPr>
          <w:p w14:paraId="30E3E92E" w14:textId="1AA5CE85"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Environment and ICTs, climate change, e-waste, energy efficiency; construction, installation and protection of cables and other elements of outside plant</w:t>
            </w:r>
          </w:p>
        </w:tc>
      </w:tr>
      <w:tr w:rsidR="00CF2122" w:rsidRPr="008D2355" w14:paraId="109F3B94" w14:textId="77777777" w:rsidTr="00CF2122">
        <w:tc>
          <w:tcPr>
            <w:tcW w:w="1241" w:type="dxa"/>
            <w:shd w:val="clear" w:color="auto" w:fill="auto"/>
          </w:tcPr>
          <w:p w14:paraId="03CD3FFF" w14:textId="47BD6944"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M</w:t>
            </w:r>
          </w:p>
        </w:tc>
        <w:tc>
          <w:tcPr>
            <w:tcW w:w="4842" w:type="dxa"/>
            <w:shd w:val="clear" w:color="auto" w:fill="auto"/>
          </w:tcPr>
          <w:p w14:paraId="741CD188" w14:textId="487C4100"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Telecommunication management, including TMN and network maintenance</w:t>
            </w:r>
          </w:p>
        </w:tc>
      </w:tr>
      <w:tr w:rsidR="00CF2122" w:rsidRPr="008D2355" w14:paraId="2BCDD1D6" w14:textId="77777777" w:rsidTr="00CF2122">
        <w:tc>
          <w:tcPr>
            <w:tcW w:w="1241" w:type="dxa"/>
            <w:shd w:val="clear" w:color="auto" w:fill="auto"/>
          </w:tcPr>
          <w:p w14:paraId="79C4C08E" w14:textId="11F7CA93"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N</w:t>
            </w:r>
          </w:p>
        </w:tc>
        <w:tc>
          <w:tcPr>
            <w:tcW w:w="4842" w:type="dxa"/>
            <w:shd w:val="clear" w:color="auto" w:fill="auto"/>
          </w:tcPr>
          <w:p w14:paraId="0C1C113C" w14:textId="6A2315FC"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Maintenance: international sound programme and television transmission circuits</w:t>
            </w:r>
          </w:p>
        </w:tc>
      </w:tr>
      <w:tr w:rsidR="00CF2122" w:rsidRPr="008D2355" w14:paraId="2640E1EA" w14:textId="77777777" w:rsidTr="00CF2122">
        <w:tc>
          <w:tcPr>
            <w:tcW w:w="1241" w:type="dxa"/>
            <w:shd w:val="clear" w:color="auto" w:fill="auto"/>
          </w:tcPr>
          <w:p w14:paraId="0172C158" w14:textId="2227A783"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O</w:t>
            </w:r>
          </w:p>
        </w:tc>
        <w:tc>
          <w:tcPr>
            <w:tcW w:w="4842" w:type="dxa"/>
            <w:shd w:val="clear" w:color="auto" w:fill="auto"/>
          </w:tcPr>
          <w:p w14:paraId="2A700371" w14:textId="66521215"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Specifications of measuring equipment</w:t>
            </w:r>
          </w:p>
        </w:tc>
      </w:tr>
      <w:tr w:rsidR="00CF2122" w:rsidRPr="008D2355" w14:paraId="4E2557A0" w14:textId="77777777" w:rsidTr="00CF2122">
        <w:tc>
          <w:tcPr>
            <w:tcW w:w="1241" w:type="dxa"/>
            <w:shd w:val="clear" w:color="auto" w:fill="auto"/>
          </w:tcPr>
          <w:p w14:paraId="190A4CC9" w14:textId="099F6B25"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P</w:t>
            </w:r>
          </w:p>
        </w:tc>
        <w:tc>
          <w:tcPr>
            <w:tcW w:w="4842" w:type="dxa"/>
            <w:shd w:val="clear" w:color="auto" w:fill="auto"/>
          </w:tcPr>
          <w:p w14:paraId="3B307C82" w14:textId="43DE31FF"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Telephone transmission quality, telephone installations, local line networks</w:t>
            </w:r>
          </w:p>
        </w:tc>
      </w:tr>
      <w:tr w:rsidR="00CF2122" w:rsidRPr="008D2355" w14:paraId="1BBE467E" w14:textId="77777777" w:rsidTr="00CF2122">
        <w:tc>
          <w:tcPr>
            <w:tcW w:w="1241" w:type="dxa"/>
            <w:shd w:val="clear" w:color="auto" w:fill="auto"/>
          </w:tcPr>
          <w:p w14:paraId="51785F88" w14:textId="6DA30D96"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Q</w:t>
            </w:r>
          </w:p>
        </w:tc>
        <w:tc>
          <w:tcPr>
            <w:tcW w:w="4842" w:type="dxa"/>
            <w:shd w:val="clear" w:color="auto" w:fill="auto"/>
          </w:tcPr>
          <w:p w14:paraId="11F5BF72" w14:textId="234D2E14"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Switching and signalling, and associated measurements and tests</w:t>
            </w:r>
          </w:p>
        </w:tc>
      </w:tr>
      <w:tr w:rsidR="00CF2122" w:rsidRPr="008D2355" w14:paraId="5CD1EECF" w14:textId="77777777" w:rsidTr="00CF2122">
        <w:tc>
          <w:tcPr>
            <w:tcW w:w="1241" w:type="dxa"/>
            <w:shd w:val="clear" w:color="auto" w:fill="auto"/>
          </w:tcPr>
          <w:p w14:paraId="536CCEDE" w14:textId="7CC3690A"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R</w:t>
            </w:r>
          </w:p>
        </w:tc>
        <w:tc>
          <w:tcPr>
            <w:tcW w:w="4842" w:type="dxa"/>
            <w:shd w:val="clear" w:color="auto" w:fill="auto"/>
          </w:tcPr>
          <w:p w14:paraId="10490859" w14:textId="6FA1AFC6"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Telegraph transmission</w:t>
            </w:r>
          </w:p>
        </w:tc>
      </w:tr>
      <w:tr w:rsidR="00CF2122" w:rsidRPr="008D2355" w14:paraId="1EC2070A" w14:textId="77777777" w:rsidTr="00CF2122">
        <w:tc>
          <w:tcPr>
            <w:tcW w:w="1241" w:type="dxa"/>
            <w:shd w:val="clear" w:color="auto" w:fill="auto"/>
          </w:tcPr>
          <w:p w14:paraId="014DAB26" w14:textId="1494BD7A"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S</w:t>
            </w:r>
          </w:p>
        </w:tc>
        <w:tc>
          <w:tcPr>
            <w:tcW w:w="4842" w:type="dxa"/>
            <w:shd w:val="clear" w:color="auto" w:fill="auto"/>
          </w:tcPr>
          <w:p w14:paraId="1BAB8961" w14:textId="29359AF2"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Telegraph services terminal equipment</w:t>
            </w:r>
          </w:p>
        </w:tc>
      </w:tr>
      <w:tr w:rsidR="00CF2122" w:rsidRPr="008D2355" w14:paraId="072BF7B5" w14:textId="77777777" w:rsidTr="00CF2122">
        <w:tc>
          <w:tcPr>
            <w:tcW w:w="1241" w:type="dxa"/>
            <w:shd w:val="clear" w:color="auto" w:fill="auto"/>
          </w:tcPr>
          <w:p w14:paraId="7F69A0EB" w14:textId="3CCA9BCB"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T</w:t>
            </w:r>
          </w:p>
        </w:tc>
        <w:tc>
          <w:tcPr>
            <w:tcW w:w="4842" w:type="dxa"/>
            <w:shd w:val="clear" w:color="auto" w:fill="auto"/>
          </w:tcPr>
          <w:p w14:paraId="124F4C3A" w14:textId="43C787B3"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Terminals for telematic services</w:t>
            </w:r>
          </w:p>
        </w:tc>
      </w:tr>
      <w:tr w:rsidR="00CF2122" w:rsidRPr="008D2355" w14:paraId="1D7DB7F7" w14:textId="77777777" w:rsidTr="00CF2122">
        <w:tc>
          <w:tcPr>
            <w:tcW w:w="1241" w:type="dxa"/>
            <w:shd w:val="clear" w:color="auto" w:fill="auto"/>
          </w:tcPr>
          <w:p w14:paraId="5D846FA7" w14:textId="7B075053"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U</w:t>
            </w:r>
          </w:p>
        </w:tc>
        <w:tc>
          <w:tcPr>
            <w:tcW w:w="4842" w:type="dxa"/>
            <w:shd w:val="clear" w:color="auto" w:fill="auto"/>
          </w:tcPr>
          <w:p w14:paraId="3CBC43B1" w14:textId="62A178EF"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Telegraph switching</w:t>
            </w:r>
          </w:p>
        </w:tc>
      </w:tr>
      <w:tr w:rsidR="00CF2122" w:rsidRPr="008D2355" w14:paraId="2070BD84" w14:textId="77777777" w:rsidTr="00CF2122">
        <w:tc>
          <w:tcPr>
            <w:tcW w:w="1241" w:type="dxa"/>
            <w:shd w:val="clear" w:color="auto" w:fill="auto"/>
          </w:tcPr>
          <w:p w14:paraId="3819D14E" w14:textId="202331D8"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V</w:t>
            </w:r>
          </w:p>
        </w:tc>
        <w:tc>
          <w:tcPr>
            <w:tcW w:w="4842" w:type="dxa"/>
            <w:shd w:val="clear" w:color="auto" w:fill="auto"/>
          </w:tcPr>
          <w:p w14:paraId="517F6C76" w14:textId="013BEA7D"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Data communication over the telephone network</w:t>
            </w:r>
          </w:p>
        </w:tc>
      </w:tr>
      <w:tr w:rsidR="00CF2122" w:rsidRPr="008D2355" w14:paraId="46256FB0" w14:textId="77777777" w:rsidTr="00CF2122">
        <w:tc>
          <w:tcPr>
            <w:tcW w:w="1241" w:type="dxa"/>
            <w:shd w:val="clear" w:color="auto" w:fill="auto"/>
          </w:tcPr>
          <w:p w14:paraId="37E3F12B" w14:textId="253A9518"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X</w:t>
            </w:r>
          </w:p>
        </w:tc>
        <w:tc>
          <w:tcPr>
            <w:tcW w:w="4842" w:type="dxa"/>
            <w:shd w:val="clear" w:color="auto" w:fill="auto"/>
          </w:tcPr>
          <w:p w14:paraId="3EA7CB0C" w14:textId="5376919C"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Data networks, open system communications and security</w:t>
            </w:r>
          </w:p>
        </w:tc>
      </w:tr>
      <w:tr w:rsidR="00CF2122" w:rsidRPr="008D2355" w14:paraId="764EC8D2" w14:textId="77777777" w:rsidTr="00CF2122">
        <w:tc>
          <w:tcPr>
            <w:tcW w:w="1241" w:type="dxa"/>
            <w:shd w:val="clear" w:color="auto" w:fill="auto"/>
          </w:tcPr>
          <w:p w14:paraId="17E2B020" w14:textId="477B1D32"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b/>
                <w:sz w:val="22"/>
              </w:rPr>
            </w:pPr>
            <w:r w:rsidRPr="008D2355">
              <w:rPr>
                <w:b/>
                <w:sz w:val="22"/>
              </w:rPr>
              <w:t>Series Y</w:t>
            </w:r>
          </w:p>
        </w:tc>
        <w:tc>
          <w:tcPr>
            <w:tcW w:w="4842" w:type="dxa"/>
            <w:shd w:val="clear" w:color="auto" w:fill="auto"/>
          </w:tcPr>
          <w:p w14:paraId="6E8B6FD9" w14:textId="591BD936" w:rsidR="00CF2122" w:rsidRPr="008D2355" w:rsidRDefault="00CF2122" w:rsidP="00CF2122">
            <w:pPr>
              <w:tabs>
                <w:tab w:val="clear" w:pos="794"/>
                <w:tab w:val="clear" w:pos="1191"/>
                <w:tab w:val="clear" w:pos="1588"/>
                <w:tab w:val="clear" w:pos="1985"/>
              </w:tabs>
              <w:overflowPunct/>
              <w:autoSpaceDE/>
              <w:autoSpaceDN/>
              <w:adjustRightInd/>
              <w:spacing w:before="94" w:after="94"/>
              <w:jc w:val="left"/>
              <w:textAlignment w:val="auto"/>
              <w:rPr>
                <w:b/>
                <w:sz w:val="22"/>
              </w:rPr>
            </w:pPr>
            <w:r w:rsidRPr="008D2355">
              <w:rPr>
                <w:b/>
                <w:sz w:val="22"/>
              </w:rPr>
              <w:t>Global information infrastructure, Internet protocol aspects, next-generation networks, Internet of Things and smart cities</w:t>
            </w:r>
          </w:p>
        </w:tc>
      </w:tr>
      <w:tr w:rsidR="00CF2122" w:rsidRPr="00BE58E6" w14:paraId="1B8AD0AA" w14:textId="77777777" w:rsidTr="00CF2122">
        <w:tc>
          <w:tcPr>
            <w:tcW w:w="1241" w:type="dxa"/>
            <w:shd w:val="clear" w:color="auto" w:fill="auto"/>
          </w:tcPr>
          <w:p w14:paraId="0453D389" w14:textId="3773C148" w:rsidR="00CF2122" w:rsidRPr="008D2355"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8D2355">
              <w:rPr>
                <w:sz w:val="22"/>
              </w:rPr>
              <w:t>Series Z</w:t>
            </w:r>
          </w:p>
        </w:tc>
        <w:tc>
          <w:tcPr>
            <w:tcW w:w="4842" w:type="dxa"/>
            <w:shd w:val="clear" w:color="auto" w:fill="auto"/>
          </w:tcPr>
          <w:p w14:paraId="1EE6E924" w14:textId="6ECAB17C" w:rsidR="00CF2122" w:rsidRPr="00BE58E6"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r w:rsidRPr="008D2355">
              <w:rPr>
                <w:sz w:val="22"/>
              </w:rPr>
              <w:t>Languages and general software aspects for telecommunication systems</w:t>
            </w:r>
          </w:p>
        </w:tc>
      </w:tr>
      <w:tr w:rsidR="00CF2122" w:rsidRPr="00BE58E6" w14:paraId="2800858A" w14:textId="77777777" w:rsidTr="00CF2122">
        <w:tc>
          <w:tcPr>
            <w:tcW w:w="1241" w:type="dxa"/>
            <w:shd w:val="clear" w:color="auto" w:fill="auto"/>
          </w:tcPr>
          <w:p w14:paraId="42653E8E" w14:textId="77777777" w:rsidR="00CF2122" w:rsidRPr="00BE58E6" w:rsidRDefault="00CF2122" w:rsidP="00CF2122">
            <w:pPr>
              <w:tabs>
                <w:tab w:val="clear" w:pos="794"/>
                <w:tab w:val="clear" w:pos="1191"/>
                <w:tab w:val="clear" w:pos="1588"/>
                <w:tab w:val="clear" w:pos="1985"/>
              </w:tabs>
              <w:overflowPunct/>
              <w:autoSpaceDE/>
              <w:autoSpaceDN/>
              <w:adjustRightInd/>
              <w:spacing w:before="94" w:after="94"/>
              <w:ind w:left="57"/>
              <w:jc w:val="left"/>
              <w:textAlignment w:val="auto"/>
              <w:rPr>
                <w:sz w:val="22"/>
              </w:rPr>
            </w:pPr>
          </w:p>
        </w:tc>
        <w:tc>
          <w:tcPr>
            <w:tcW w:w="4842" w:type="dxa"/>
            <w:shd w:val="clear" w:color="auto" w:fill="auto"/>
          </w:tcPr>
          <w:p w14:paraId="411D9C43" w14:textId="77777777" w:rsidR="00CF2122" w:rsidRPr="00BE58E6" w:rsidRDefault="00CF2122" w:rsidP="00CF2122">
            <w:pPr>
              <w:tabs>
                <w:tab w:val="clear" w:pos="794"/>
                <w:tab w:val="clear" w:pos="1191"/>
                <w:tab w:val="clear" w:pos="1588"/>
                <w:tab w:val="clear" w:pos="1985"/>
              </w:tabs>
              <w:overflowPunct/>
              <w:autoSpaceDE/>
              <w:autoSpaceDN/>
              <w:adjustRightInd/>
              <w:spacing w:before="94" w:after="94"/>
              <w:jc w:val="left"/>
              <w:textAlignment w:val="auto"/>
              <w:rPr>
                <w:sz w:val="22"/>
              </w:rPr>
            </w:pPr>
          </w:p>
        </w:tc>
      </w:tr>
    </w:tbl>
    <w:p w14:paraId="54FF3847" w14:textId="77777777" w:rsidR="00794F4F" w:rsidRPr="00BE58E6" w:rsidRDefault="00794F4F" w:rsidP="00CF2122"/>
    <w:sectPr w:rsidR="00794F4F" w:rsidRPr="00BE58E6" w:rsidSect="00CF2122">
      <w:headerReference w:type="even" r:id="rId58"/>
      <w:headerReference w:type="default" r:id="rId59"/>
      <w:footerReference w:type="even" r:id="rId60"/>
      <w:footerReference w:type="default" r:id="rId61"/>
      <w:pgSz w:w="11907" w:h="16840" w:code="9"/>
      <w:pgMar w:top="1089" w:right="1089" w:bottom="1089" w:left="1089" w:header="482" w:footer="482" w:gutter="0"/>
      <w:paperSrc w:first="15" w:other="1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410017" w14:textId="77777777" w:rsidR="00E913A6" w:rsidRDefault="00E913A6" w:rsidP="00C42125">
      <w:pPr>
        <w:spacing w:before="0"/>
      </w:pPr>
      <w:r>
        <w:separator/>
      </w:r>
    </w:p>
  </w:endnote>
  <w:endnote w:type="continuationSeparator" w:id="0">
    <w:p w14:paraId="157C3569" w14:textId="77777777" w:rsidR="00E913A6" w:rsidRDefault="00E913A6" w:rsidP="00C42125">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
    <w:altName w:val="MS Mincho"/>
    <w:panose1 w:val="00000000000000000000"/>
    <w:charset w:val="80"/>
    <w:family w:val="auto"/>
    <w:notTrueType/>
    <w:pitch w:val="variable"/>
    <w:sig w:usb0="00000001" w:usb1="08070000" w:usb2="00000010" w:usb3="00000000" w:csb0="00020000" w:csb1="00000000"/>
  </w:font>
  <w:font w:name="MS Mincho">
    <w:altName w:val="ＭＳ 明朝"/>
    <w:panose1 w:val="02020609040205080304"/>
    <w:charset w:val="80"/>
    <w:family w:val="modern"/>
    <w:pitch w:val="fixed"/>
    <w:sig w:usb0="00000287" w:usb1="08070000" w:usb2="00000010" w:usb3="00000000" w:csb0="0002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B8506" w14:textId="77777777" w:rsidR="00E913A6" w:rsidRPr="004445E1" w:rsidRDefault="00E913A6" w:rsidP="000F0E49">
    <w:pPr>
      <w:pStyle w:val="FooterQP"/>
      <w:rPr>
        <w:lang w:val="fr-CH"/>
      </w:rPr>
    </w:pPr>
    <w:r>
      <w:rPr>
        <w:b w:val="0"/>
      </w:rPr>
      <w:fldChar w:fldCharType="begin"/>
    </w:r>
    <w:r w:rsidRPr="004445E1">
      <w:rPr>
        <w:b w:val="0"/>
        <w:lang w:val="fr-CH"/>
      </w:rPr>
      <w:instrText xml:space="preserve"> PAGE  \* MERGEFORMAT </w:instrText>
    </w:r>
    <w:r>
      <w:rPr>
        <w:b w:val="0"/>
      </w:rPr>
      <w:fldChar w:fldCharType="separate"/>
    </w:r>
    <w:r>
      <w:rPr>
        <w:b w:val="0"/>
        <w:noProof/>
        <w:lang w:val="fr-CH"/>
      </w:rPr>
      <w:t>iv</w:t>
    </w:r>
    <w:r>
      <w:rPr>
        <w:b w:val="0"/>
      </w:rPr>
      <w:fldChar w:fldCharType="end"/>
    </w:r>
    <w:r w:rsidRPr="004445E1">
      <w:rPr>
        <w:lang w:val="fr-CH"/>
      </w:rPr>
      <w:tab/>
      <w:t>Rec. ITU</w:t>
    </w:r>
    <w:r w:rsidRPr="004445E1">
      <w:rPr>
        <w:lang w:val="fr-CH"/>
      </w:rPr>
      <w:noBreakHyphen/>
      <w:t>T Y.1543 (06/2018)</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01BFE1" w14:textId="1443F8A9" w:rsidR="00E913A6" w:rsidRPr="006B7D95" w:rsidRDefault="00E913A6" w:rsidP="00B84D97">
    <w:pPr>
      <w:pStyle w:val="FooterQP"/>
      <w:rPr>
        <w:lang w:val="fr-FR"/>
      </w:rPr>
    </w:pPr>
    <w:r>
      <w:rPr>
        <w:b w:val="0"/>
      </w:rPr>
      <w:fldChar w:fldCharType="begin"/>
    </w:r>
    <w:r w:rsidRPr="006B7D95">
      <w:rPr>
        <w:b w:val="0"/>
        <w:lang w:val="fr-FR"/>
      </w:rPr>
      <w:instrText xml:space="preserve"> PAGE  \* MERGEFORMAT </w:instrText>
    </w:r>
    <w:r>
      <w:rPr>
        <w:b w:val="0"/>
      </w:rPr>
      <w:fldChar w:fldCharType="separate"/>
    </w:r>
    <w:r w:rsidR="003D7F26">
      <w:rPr>
        <w:b w:val="0"/>
        <w:noProof/>
        <w:lang w:val="fr-FR"/>
      </w:rPr>
      <w:t>38</w:t>
    </w:r>
    <w:r>
      <w:rPr>
        <w:b w:val="0"/>
      </w:rPr>
      <w:fldChar w:fldCharType="end"/>
    </w:r>
    <w:r w:rsidRPr="006B7D95">
      <w:rPr>
        <w:lang w:val="fr-FR"/>
      </w:rPr>
      <w:tab/>
    </w:r>
    <w:r w:rsidR="00B84D97">
      <w:t>Rec. ITU</w:t>
    </w:r>
    <w:r w:rsidR="00B84D97">
      <w:noBreakHyphen/>
      <w:t>T Y.1543 (06/2018)</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F3" w14:textId="3E326D58" w:rsidR="00E913A6" w:rsidRPr="00B84D97" w:rsidRDefault="00B84D97" w:rsidP="00B84D97">
    <w:pPr>
      <w:pStyle w:val="FooterQP"/>
      <w:tabs>
        <w:tab w:val="left" w:pos="3686"/>
      </w:tabs>
      <w:rPr>
        <w:b w:val="0"/>
      </w:rPr>
    </w:pPr>
    <w:r>
      <w:tab/>
    </w:r>
    <w:r>
      <w:tab/>
    </w:r>
    <w:r>
      <w:tab/>
      <w:t>Rec. ITU</w:t>
    </w:r>
    <w:r>
      <w:noBreakHyphen/>
      <w:t>T Y.1543 (06/2018)</w:t>
    </w:r>
    <w:r>
      <w:tab/>
    </w:r>
    <w:r>
      <w:rPr>
        <w:b w:val="0"/>
      </w:rPr>
      <w:fldChar w:fldCharType="begin"/>
    </w:r>
    <w:r>
      <w:rPr>
        <w:b w:val="0"/>
      </w:rPr>
      <w:instrText xml:space="preserve"> PAGE  \* MERGEFORMAT </w:instrText>
    </w:r>
    <w:r>
      <w:rPr>
        <w:b w:val="0"/>
      </w:rPr>
      <w:fldChar w:fldCharType="separate"/>
    </w:r>
    <w:r w:rsidR="003D7F26">
      <w:rPr>
        <w:b w:val="0"/>
        <w:noProof/>
      </w:rPr>
      <w:t>39</w:t>
    </w:r>
    <w:r>
      <w:rPr>
        <w:b w:val="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7FA48F" w14:textId="2320A5F9" w:rsidR="00E913A6" w:rsidRPr="00CF2122" w:rsidRDefault="00E913A6" w:rsidP="00CF2122">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538B" w14:textId="77777777" w:rsidR="00E913A6" w:rsidRPr="00CF2122" w:rsidRDefault="00E913A6" w:rsidP="00CF2122">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4B67F2" w14:textId="77777777" w:rsidR="00E913A6" w:rsidRDefault="00E913A6" w:rsidP="00CF2122">
    <w:pPr>
      <w:pStyle w:val="FooterQP"/>
      <w:jc w:val="right"/>
      <w:rPr>
        <w:rFonts w:ascii="Arial" w:hAnsi="Arial" w:cs="Arial"/>
        <w:b w:val="0"/>
      </w:rPr>
    </w:pPr>
    <w:r>
      <w:rPr>
        <w:rFonts w:ascii="Arial" w:hAnsi="Arial" w:cs="Arial"/>
        <w:b w:val="0"/>
      </w:rPr>
      <w:t>Printed in Switzerland</w:t>
    </w:r>
  </w:p>
  <w:p w14:paraId="12476387" w14:textId="107AD0F1" w:rsidR="00E913A6" w:rsidRPr="00CF2122" w:rsidRDefault="00E913A6" w:rsidP="00CF2122">
    <w:pPr>
      <w:pStyle w:val="FooterQP"/>
      <w:jc w:val="right"/>
      <w:rPr>
        <w:rFonts w:ascii="Arial" w:hAnsi="Arial" w:cs="Arial"/>
        <w:b w:val="0"/>
      </w:rPr>
    </w:pPr>
    <w:r>
      <w:rPr>
        <w:rFonts w:ascii="Arial" w:hAnsi="Arial" w:cs="Arial"/>
        <w:b w:val="0"/>
      </w:rPr>
      <w:t>Geneva, 2018</w:t>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5C82D" w14:textId="77777777" w:rsidR="00E913A6" w:rsidRDefault="00E913A6" w:rsidP="00CF2122">
    <w:pPr>
      <w:pStyle w:val="FooterQP"/>
      <w:jc w:val="right"/>
      <w:rPr>
        <w:rFonts w:ascii="Arial" w:hAnsi="Arial" w:cs="Arial"/>
        <w:b w:val="0"/>
      </w:rPr>
    </w:pPr>
    <w:r>
      <w:rPr>
        <w:rFonts w:ascii="Arial" w:hAnsi="Arial" w:cs="Arial"/>
        <w:b w:val="0"/>
      </w:rPr>
      <w:t>Printed in Switzerland</w:t>
    </w:r>
  </w:p>
  <w:p w14:paraId="5F10E80A" w14:textId="0A4D6056" w:rsidR="00E913A6" w:rsidRPr="00CF2122" w:rsidRDefault="00E913A6" w:rsidP="00CF2122">
    <w:pPr>
      <w:pStyle w:val="FooterQP"/>
      <w:jc w:val="right"/>
      <w:rPr>
        <w:rFonts w:ascii="Arial" w:hAnsi="Arial" w:cs="Arial"/>
        <w:b w:val="0"/>
      </w:rPr>
    </w:pPr>
    <w:r>
      <w:rPr>
        <w:rFonts w:ascii="Arial" w:hAnsi="Arial" w:cs="Arial"/>
        <w:b w:val="0"/>
      </w:rPr>
      <w:t xml:space="preserve">Geneva,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D16EA8" w14:textId="026F0709" w:rsidR="00E913A6" w:rsidRPr="004445E1" w:rsidRDefault="00E913A6" w:rsidP="000F0E49">
    <w:pPr>
      <w:pStyle w:val="FooterQP"/>
      <w:rPr>
        <w:b w:val="0"/>
      </w:rPr>
    </w:pPr>
    <w:r>
      <w:tab/>
    </w:r>
    <w:r>
      <w:tab/>
      <w:t>Rec. ITU</w:t>
    </w:r>
    <w:r>
      <w:noBreakHyphen/>
      <w:t>T Y.1543 (06/2018)</w:t>
    </w:r>
    <w:r>
      <w:tab/>
    </w:r>
    <w:r>
      <w:rPr>
        <w:b w:val="0"/>
      </w:rPr>
      <w:fldChar w:fldCharType="begin"/>
    </w:r>
    <w:r>
      <w:rPr>
        <w:b w:val="0"/>
      </w:rPr>
      <w:instrText xml:space="preserve"> PAGE  \* MERGEFORMAT </w:instrText>
    </w:r>
    <w:r>
      <w:rPr>
        <w:b w:val="0"/>
      </w:rPr>
      <w:fldChar w:fldCharType="separate"/>
    </w:r>
    <w:r w:rsidR="00B84D97">
      <w:rPr>
        <w:b w:val="0"/>
        <w:noProof/>
      </w:rPr>
      <w:t>i</w:t>
    </w:r>
    <w:r>
      <w:rPr>
        <w:b w:val="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E079B" w14:textId="77777777" w:rsidR="00E913A6" w:rsidRDefault="00E913A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EB" w14:textId="469852C8" w:rsidR="00E913A6" w:rsidRPr="00BC65CE" w:rsidRDefault="00E913A6" w:rsidP="00B84D97">
    <w:pPr>
      <w:pStyle w:val="FooterQP"/>
      <w:rPr>
        <w:lang w:val="fr-FR"/>
      </w:rPr>
    </w:pPr>
    <w:r>
      <w:rPr>
        <w:b w:val="0"/>
      </w:rPr>
      <w:fldChar w:fldCharType="begin"/>
    </w:r>
    <w:r w:rsidRPr="00BC65CE">
      <w:rPr>
        <w:b w:val="0"/>
        <w:lang w:val="fr-FR"/>
      </w:rPr>
      <w:instrText xml:space="preserve"> PAGE  \* MERGEFORMAT </w:instrText>
    </w:r>
    <w:r>
      <w:rPr>
        <w:b w:val="0"/>
      </w:rPr>
      <w:fldChar w:fldCharType="separate"/>
    </w:r>
    <w:r w:rsidR="00B84D97">
      <w:rPr>
        <w:b w:val="0"/>
        <w:noProof/>
        <w:lang w:val="fr-FR"/>
      </w:rPr>
      <w:t>iv</w:t>
    </w:r>
    <w:r>
      <w:rPr>
        <w:b w:val="0"/>
      </w:rPr>
      <w:fldChar w:fldCharType="end"/>
    </w:r>
    <w:r w:rsidRPr="00BC65CE">
      <w:rPr>
        <w:lang w:val="fr-FR"/>
      </w:rPr>
      <w:tab/>
    </w:r>
    <w:r w:rsidR="00B84D97" w:rsidRPr="00B84D97">
      <w:rPr>
        <w:lang w:val="fr-CH"/>
      </w:rPr>
      <w:t>Rec. ITU</w:t>
    </w:r>
    <w:r w:rsidR="00B84D97" w:rsidRPr="00B84D97">
      <w:rPr>
        <w:lang w:val="fr-CH"/>
      </w:rPr>
      <w:noBreakHyphen/>
      <w:t>T Y.1543 (06/2018)</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EC" w14:textId="4E021AEB" w:rsidR="00E913A6" w:rsidRPr="00BC65CE" w:rsidRDefault="00E913A6" w:rsidP="00B84D97">
    <w:pPr>
      <w:pStyle w:val="FooterQP"/>
      <w:tabs>
        <w:tab w:val="left" w:pos="3686"/>
      </w:tabs>
      <w:rPr>
        <w:b w:val="0"/>
      </w:rPr>
    </w:pPr>
    <w:r>
      <w:tab/>
    </w:r>
    <w:r>
      <w:tab/>
    </w:r>
    <w:r>
      <w:tab/>
    </w:r>
    <w:r w:rsidR="00B84D97">
      <w:t>Rec. ITU</w:t>
    </w:r>
    <w:r w:rsidR="00B84D97">
      <w:noBreakHyphen/>
      <w:t>T Y.1543 (06/2018)</w:t>
    </w:r>
    <w:r>
      <w:tab/>
    </w:r>
    <w:r>
      <w:rPr>
        <w:b w:val="0"/>
      </w:rPr>
      <w:fldChar w:fldCharType="begin"/>
    </w:r>
    <w:r>
      <w:rPr>
        <w:b w:val="0"/>
      </w:rPr>
      <w:instrText xml:space="preserve"> PAGE  \* MERGEFORMAT </w:instrText>
    </w:r>
    <w:r>
      <w:rPr>
        <w:b w:val="0"/>
      </w:rPr>
      <w:fldChar w:fldCharType="separate"/>
    </w:r>
    <w:r w:rsidR="003D7F26">
      <w:rPr>
        <w:b w:val="0"/>
        <w:noProof/>
      </w:rPr>
      <w:t>33</w:t>
    </w:r>
    <w:r>
      <w:rPr>
        <w:b w:val="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EE" w14:textId="40EFA1F3" w:rsidR="00E913A6" w:rsidRPr="002607BF" w:rsidRDefault="00E913A6" w:rsidP="00BB3144">
    <w:pPr>
      <w:pStyle w:val="FooterQP"/>
      <w:rPr>
        <w:b w:val="0"/>
        <w:lang w:val="fr-FR"/>
      </w:rPr>
    </w:pPr>
    <w:r>
      <w:rPr>
        <w:b w:val="0"/>
      </w:rPr>
      <w:fldChar w:fldCharType="begin"/>
    </w:r>
    <w:r w:rsidRPr="002607BF">
      <w:rPr>
        <w:b w:val="0"/>
        <w:lang w:val="fr-FR"/>
      </w:rPr>
      <w:instrText xml:space="preserve"> PAGE  \* MERGEFORMAT </w:instrText>
    </w:r>
    <w:r>
      <w:rPr>
        <w:b w:val="0"/>
      </w:rPr>
      <w:fldChar w:fldCharType="separate"/>
    </w:r>
    <w:r w:rsidR="00B84D97">
      <w:rPr>
        <w:b w:val="0"/>
        <w:noProof/>
        <w:lang w:val="fr-FR"/>
      </w:rPr>
      <w:t>ii</w:t>
    </w:r>
    <w:r>
      <w:rPr>
        <w:b w:val="0"/>
      </w:rPr>
      <w:fldChar w:fldCharType="end"/>
    </w:r>
    <w:r w:rsidRPr="002607BF">
      <w:rPr>
        <w:lang w:val="fr-FR"/>
      </w:rPr>
      <w:tab/>
      <w:t>Rec. ITU</w:t>
    </w:r>
    <w:r w:rsidRPr="002607BF">
      <w:rPr>
        <w:lang w:val="fr-FR"/>
      </w:rPr>
      <w:noBreakHyphen/>
      <w:t>T Y.1543 (06/2018)</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F0" w14:textId="2A505823" w:rsidR="00E913A6" w:rsidRPr="006B7D95" w:rsidRDefault="00E913A6" w:rsidP="00B84D97">
    <w:pPr>
      <w:pStyle w:val="FooterQP"/>
      <w:rPr>
        <w:lang w:val="fr-FR"/>
      </w:rPr>
    </w:pPr>
    <w:r>
      <w:rPr>
        <w:b w:val="0"/>
      </w:rPr>
      <w:fldChar w:fldCharType="begin"/>
    </w:r>
    <w:r w:rsidRPr="006B7D95">
      <w:rPr>
        <w:b w:val="0"/>
        <w:lang w:val="fr-FR"/>
      </w:rPr>
      <w:instrText xml:space="preserve"> PAGE  \* MERGEFORMAT </w:instrText>
    </w:r>
    <w:r>
      <w:rPr>
        <w:b w:val="0"/>
      </w:rPr>
      <w:fldChar w:fldCharType="separate"/>
    </w:r>
    <w:r w:rsidR="003D7F26">
      <w:rPr>
        <w:b w:val="0"/>
        <w:noProof/>
        <w:lang w:val="fr-FR"/>
      </w:rPr>
      <w:t>32</w:t>
    </w:r>
    <w:r>
      <w:rPr>
        <w:b w:val="0"/>
      </w:rPr>
      <w:fldChar w:fldCharType="end"/>
    </w:r>
    <w:r w:rsidRPr="006B7D95">
      <w:rPr>
        <w:lang w:val="fr-FR"/>
      </w:rPr>
      <w:tab/>
    </w:r>
    <w:r w:rsidR="00B84D97">
      <w:t>Rec. ITU</w:t>
    </w:r>
    <w:r w:rsidR="00B84D97">
      <w:noBreakHyphen/>
      <w:t>T Y.1543 (06/2018)</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F1" w14:textId="5F470896" w:rsidR="00E913A6" w:rsidRPr="006B7D95" w:rsidRDefault="00E913A6" w:rsidP="00B84D97">
    <w:pPr>
      <w:pStyle w:val="FooterQP"/>
      <w:rPr>
        <w:lang w:val="fr-FR"/>
      </w:rPr>
    </w:pPr>
    <w:r>
      <w:rPr>
        <w:b w:val="0"/>
      </w:rPr>
      <w:fldChar w:fldCharType="begin"/>
    </w:r>
    <w:r w:rsidRPr="006B7D95">
      <w:rPr>
        <w:b w:val="0"/>
        <w:lang w:val="fr-FR"/>
      </w:rPr>
      <w:instrText xml:space="preserve"> PAGE  \* MERGEFORMAT </w:instrText>
    </w:r>
    <w:r>
      <w:rPr>
        <w:b w:val="0"/>
      </w:rPr>
      <w:fldChar w:fldCharType="separate"/>
    </w:r>
    <w:r w:rsidR="003D7F26">
      <w:rPr>
        <w:b w:val="0"/>
        <w:noProof/>
        <w:lang w:val="fr-FR"/>
      </w:rPr>
      <w:t>34</w:t>
    </w:r>
    <w:r>
      <w:rPr>
        <w:b w:val="0"/>
      </w:rPr>
      <w:fldChar w:fldCharType="end"/>
    </w:r>
    <w:r w:rsidRPr="006B7D95">
      <w:rPr>
        <w:lang w:val="fr-FR"/>
      </w:rPr>
      <w:tab/>
    </w:r>
    <w:r w:rsidR="00B84D97">
      <w:t>Rec. ITU</w:t>
    </w:r>
    <w:r w:rsidR="00B84D97">
      <w:noBreakHyphen/>
      <w:t>T Y.1543 (06/2018)</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F80FFE" w14:textId="077686B4" w:rsidR="00E913A6" w:rsidRPr="005043D1" w:rsidRDefault="00E913A6" w:rsidP="00B84D97">
    <w:pPr>
      <w:pStyle w:val="FooterQP"/>
    </w:pPr>
    <w:r>
      <w:rPr>
        <w:b w:val="0"/>
      </w:rPr>
      <w:fldChar w:fldCharType="begin"/>
    </w:r>
    <w:r w:rsidRPr="006B7D95">
      <w:rPr>
        <w:b w:val="0"/>
        <w:lang w:val="fr-FR"/>
      </w:rPr>
      <w:instrText xml:space="preserve"> PAGE  \* MERGEFORMAT </w:instrText>
    </w:r>
    <w:r>
      <w:rPr>
        <w:b w:val="0"/>
      </w:rPr>
      <w:fldChar w:fldCharType="separate"/>
    </w:r>
    <w:r w:rsidR="003D7F26">
      <w:rPr>
        <w:b w:val="0"/>
        <w:noProof/>
        <w:lang w:val="fr-FR"/>
      </w:rPr>
      <w:t>35</w:t>
    </w:r>
    <w:r>
      <w:rPr>
        <w:b w:val="0"/>
      </w:rPr>
      <w:fldChar w:fldCharType="end"/>
    </w:r>
    <w:r w:rsidRPr="006B7D95">
      <w:rPr>
        <w:lang w:val="fr-FR"/>
      </w:rPr>
      <w:tab/>
    </w:r>
    <w:r w:rsidR="00B84D97">
      <w:t>Rec. ITU</w:t>
    </w:r>
    <w:r w:rsidR="00B84D97">
      <w:noBreakHyphen/>
      <w:t>T Y.1543 (06/2018)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EF42C7" w14:textId="77777777" w:rsidR="00E913A6" w:rsidRDefault="00E913A6" w:rsidP="00C42125">
      <w:pPr>
        <w:spacing w:before="0"/>
      </w:pPr>
      <w:r>
        <w:separator/>
      </w:r>
    </w:p>
  </w:footnote>
  <w:footnote w:type="continuationSeparator" w:id="0">
    <w:p w14:paraId="4E8EEB68" w14:textId="77777777" w:rsidR="00E913A6" w:rsidRDefault="00E913A6" w:rsidP="00C42125">
      <w:pPr>
        <w:spacing w:before="0"/>
      </w:pPr>
      <w:r>
        <w:continuationSeparator/>
      </w:r>
    </w:p>
  </w:footnote>
  <w:footnote w:id="1">
    <w:p w14:paraId="23542027" w14:textId="77777777" w:rsidR="00E913A6" w:rsidRPr="00783586" w:rsidRDefault="00E913A6" w:rsidP="006A5B7A">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Recommendation's </w:t>
      </w:r>
      <w:r>
        <w:rPr>
          <w:lang w:val="en-US"/>
        </w:rPr>
        <w:t>unique ID. </w:t>
      </w:r>
      <w:r>
        <w:t>For example, </w:t>
      </w:r>
      <w:hyperlink r:id="rId1" w:history="1">
        <w:r w:rsidRPr="00AC6E7E">
          <w:rPr>
            <w:rStyle w:val="Hyperlink"/>
          </w:rPr>
          <w:t>http://handle.itu.int/11.1002/1000/11830-en</w:t>
        </w:r>
      </w:hyperlink>
      <w:r w:rsidRPr="00AC6E7E">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62474A" w14:textId="77777777" w:rsidR="00E913A6" w:rsidRDefault="00E913A6">
    <w:pPr>
      <w:pStyle w:val="Header"/>
      <w:ind w:right="360" w:firstLine="360"/>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F2" w14:textId="77777777" w:rsidR="00E913A6" w:rsidRPr="00BC65CE" w:rsidRDefault="00E913A6" w:rsidP="00BB047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4520AB" w14:textId="77777777" w:rsidR="00E913A6" w:rsidRPr="00CF2122" w:rsidRDefault="00E913A6" w:rsidP="00CF212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444A4" w14:textId="77777777" w:rsidR="00E913A6" w:rsidRPr="00CF2122" w:rsidRDefault="00E913A6" w:rsidP="00CF212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6BD5B" w14:textId="77777777" w:rsidR="00E913A6" w:rsidRPr="00CF2122" w:rsidRDefault="00E913A6" w:rsidP="00CF2122">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159E3" w14:textId="77777777" w:rsidR="00E913A6" w:rsidRPr="00CF2122" w:rsidRDefault="00E913A6" w:rsidP="00CF21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BB4427" w14:textId="77777777" w:rsidR="00E913A6" w:rsidRDefault="00E913A6">
    <w:pPr>
      <w:pStyle w:val="Header"/>
      <w:ind w:right="360"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490C67" w14:textId="77777777" w:rsidR="00E913A6" w:rsidRDefault="00E913A6">
    <w:pPr>
      <w:pStyle w:val="Header"/>
      <w:ind w:right="360"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B4E5D1" w14:textId="77777777" w:rsidR="00E913A6" w:rsidRDefault="00E913A6">
    <w:pPr>
      <w:pStyle w:val="Header"/>
      <w:ind w:right="360" w:firstLine="36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F2F38" w14:textId="77777777" w:rsidR="00E913A6" w:rsidRDefault="00E913A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E9" w14:textId="77777777" w:rsidR="00E913A6" w:rsidRDefault="00E913A6">
    <w:pPr>
      <w:pStyle w:val="Header"/>
      <w:ind w:right="360" w:firstLine="360"/>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EA" w14:textId="1894E74A" w:rsidR="00E913A6" w:rsidRPr="00ED1208" w:rsidRDefault="00E913A6" w:rsidP="00ED120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ED" w14:textId="77777777" w:rsidR="00E913A6" w:rsidRDefault="00E913A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5C1EF" w14:textId="77777777" w:rsidR="00E913A6" w:rsidRDefault="00E913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33646"/>
    <w:multiLevelType w:val="hybridMultilevel"/>
    <w:tmpl w:val="782CBA7C"/>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D4020E1"/>
    <w:multiLevelType w:val="hybridMultilevel"/>
    <w:tmpl w:val="DFA8C7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attachedTemplate r:id="rId1"/>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20"/>
  <w:evenAndOddHeaders/>
  <w:characterSpacingControl w:val="doNotCompress"/>
  <w:hdrShapeDefaults>
    <o:shapedefaults v:ext="edit" spidmax="337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899"/>
    <w:rsid w:val="00013C02"/>
    <w:rsid w:val="00014D1D"/>
    <w:rsid w:val="00014F69"/>
    <w:rsid w:val="000171DB"/>
    <w:rsid w:val="000237A0"/>
    <w:rsid w:val="00023D9A"/>
    <w:rsid w:val="00034778"/>
    <w:rsid w:val="0003582E"/>
    <w:rsid w:val="00040DBD"/>
    <w:rsid w:val="00043D75"/>
    <w:rsid w:val="00057000"/>
    <w:rsid w:val="000640E0"/>
    <w:rsid w:val="000716AD"/>
    <w:rsid w:val="00084F5E"/>
    <w:rsid w:val="00086D80"/>
    <w:rsid w:val="00094662"/>
    <w:rsid w:val="000966A8"/>
    <w:rsid w:val="000A0A5C"/>
    <w:rsid w:val="000A5CA2"/>
    <w:rsid w:val="000B3B19"/>
    <w:rsid w:val="000B5DBF"/>
    <w:rsid w:val="000B6F11"/>
    <w:rsid w:val="000C785E"/>
    <w:rsid w:val="000E3C61"/>
    <w:rsid w:val="000E3E55"/>
    <w:rsid w:val="000E486E"/>
    <w:rsid w:val="000E6083"/>
    <w:rsid w:val="000E6125"/>
    <w:rsid w:val="000F0E49"/>
    <w:rsid w:val="00100BAF"/>
    <w:rsid w:val="0011380C"/>
    <w:rsid w:val="00113DBE"/>
    <w:rsid w:val="0011471C"/>
    <w:rsid w:val="001200A6"/>
    <w:rsid w:val="001251DA"/>
    <w:rsid w:val="001252F3"/>
    <w:rsid w:val="00125432"/>
    <w:rsid w:val="00130F00"/>
    <w:rsid w:val="00132808"/>
    <w:rsid w:val="00133EDF"/>
    <w:rsid w:val="00136DDD"/>
    <w:rsid w:val="00137F40"/>
    <w:rsid w:val="00144BDF"/>
    <w:rsid w:val="001546A0"/>
    <w:rsid w:val="00155DDC"/>
    <w:rsid w:val="00161F3E"/>
    <w:rsid w:val="001623B5"/>
    <w:rsid w:val="00170B9F"/>
    <w:rsid w:val="001871EC"/>
    <w:rsid w:val="0019489A"/>
    <w:rsid w:val="001A20C3"/>
    <w:rsid w:val="001A670F"/>
    <w:rsid w:val="001B1EE0"/>
    <w:rsid w:val="001B6A45"/>
    <w:rsid w:val="001B6E05"/>
    <w:rsid w:val="001B7CDC"/>
    <w:rsid w:val="001C049F"/>
    <w:rsid w:val="001C1003"/>
    <w:rsid w:val="001C62B8"/>
    <w:rsid w:val="001D22D8"/>
    <w:rsid w:val="001D4296"/>
    <w:rsid w:val="001E5945"/>
    <w:rsid w:val="001E7B0E"/>
    <w:rsid w:val="001F141D"/>
    <w:rsid w:val="00200A06"/>
    <w:rsid w:val="00200A98"/>
    <w:rsid w:val="00201491"/>
    <w:rsid w:val="00201AFA"/>
    <w:rsid w:val="00205D93"/>
    <w:rsid w:val="00221A5B"/>
    <w:rsid w:val="002229F1"/>
    <w:rsid w:val="0022369C"/>
    <w:rsid w:val="00232A77"/>
    <w:rsid w:val="00233F75"/>
    <w:rsid w:val="00237184"/>
    <w:rsid w:val="00253DBE"/>
    <w:rsid w:val="00253DC6"/>
    <w:rsid w:val="0025489C"/>
    <w:rsid w:val="00257117"/>
    <w:rsid w:val="002607BF"/>
    <w:rsid w:val="002622FA"/>
    <w:rsid w:val="00263518"/>
    <w:rsid w:val="002759E7"/>
    <w:rsid w:val="00277326"/>
    <w:rsid w:val="002A11C4"/>
    <w:rsid w:val="002A1CD8"/>
    <w:rsid w:val="002A399B"/>
    <w:rsid w:val="002A416E"/>
    <w:rsid w:val="002A4D67"/>
    <w:rsid w:val="002B78E3"/>
    <w:rsid w:val="002B7B8C"/>
    <w:rsid w:val="002C26C0"/>
    <w:rsid w:val="002C2BC5"/>
    <w:rsid w:val="002E0407"/>
    <w:rsid w:val="002E1CD7"/>
    <w:rsid w:val="002E469E"/>
    <w:rsid w:val="002E79CB"/>
    <w:rsid w:val="002F0471"/>
    <w:rsid w:val="002F1714"/>
    <w:rsid w:val="002F7F55"/>
    <w:rsid w:val="00300E73"/>
    <w:rsid w:val="0030745F"/>
    <w:rsid w:val="00310D0E"/>
    <w:rsid w:val="00314630"/>
    <w:rsid w:val="0032090A"/>
    <w:rsid w:val="00321CDE"/>
    <w:rsid w:val="00333E15"/>
    <w:rsid w:val="00334A96"/>
    <w:rsid w:val="00344C35"/>
    <w:rsid w:val="00351476"/>
    <w:rsid w:val="003571BC"/>
    <w:rsid w:val="0036090C"/>
    <w:rsid w:val="00362396"/>
    <w:rsid w:val="00364979"/>
    <w:rsid w:val="00365D4B"/>
    <w:rsid w:val="00373B67"/>
    <w:rsid w:val="00373BEF"/>
    <w:rsid w:val="0038535E"/>
    <w:rsid w:val="00385B9C"/>
    <w:rsid w:val="00385FB5"/>
    <w:rsid w:val="0038715D"/>
    <w:rsid w:val="00392E84"/>
    <w:rsid w:val="00394DBF"/>
    <w:rsid w:val="003957A6"/>
    <w:rsid w:val="003A43EF"/>
    <w:rsid w:val="003A5AAB"/>
    <w:rsid w:val="003B60A2"/>
    <w:rsid w:val="003C492B"/>
    <w:rsid w:val="003C7445"/>
    <w:rsid w:val="003D38FF"/>
    <w:rsid w:val="003D73EA"/>
    <w:rsid w:val="003D7F26"/>
    <w:rsid w:val="003E39A2"/>
    <w:rsid w:val="003E57AB"/>
    <w:rsid w:val="003E7F16"/>
    <w:rsid w:val="003F2BED"/>
    <w:rsid w:val="003F3BDE"/>
    <w:rsid w:val="003F7A23"/>
    <w:rsid w:val="00400B49"/>
    <w:rsid w:val="00405D43"/>
    <w:rsid w:val="00405FB0"/>
    <w:rsid w:val="00412921"/>
    <w:rsid w:val="004139DB"/>
    <w:rsid w:val="0042220D"/>
    <w:rsid w:val="00435344"/>
    <w:rsid w:val="00443878"/>
    <w:rsid w:val="00445281"/>
    <w:rsid w:val="004525AA"/>
    <w:rsid w:val="004539A8"/>
    <w:rsid w:val="004712CA"/>
    <w:rsid w:val="0047422E"/>
    <w:rsid w:val="00484D81"/>
    <w:rsid w:val="0049674B"/>
    <w:rsid w:val="004A0D0D"/>
    <w:rsid w:val="004A353E"/>
    <w:rsid w:val="004A72A2"/>
    <w:rsid w:val="004C0673"/>
    <w:rsid w:val="004C08CD"/>
    <w:rsid w:val="004C4E4E"/>
    <w:rsid w:val="004C6F13"/>
    <w:rsid w:val="004E193F"/>
    <w:rsid w:val="004F3816"/>
    <w:rsid w:val="004F500A"/>
    <w:rsid w:val="00502C19"/>
    <w:rsid w:val="005043D1"/>
    <w:rsid w:val="0050504B"/>
    <w:rsid w:val="005126A0"/>
    <w:rsid w:val="005277F6"/>
    <w:rsid w:val="00534E71"/>
    <w:rsid w:val="00541BED"/>
    <w:rsid w:val="00543D41"/>
    <w:rsid w:val="00545472"/>
    <w:rsid w:val="00550BF7"/>
    <w:rsid w:val="00552C98"/>
    <w:rsid w:val="005571A4"/>
    <w:rsid w:val="0056621E"/>
    <w:rsid w:val="00566EDA"/>
    <w:rsid w:val="0057081A"/>
    <w:rsid w:val="00572654"/>
    <w:rsid w:val="005976A1"/>
    <w:rsid w:val="005A34E7"/>
    <w:rsid w:val="005B5629"/>
    <w:rsid w:val="005C0300"/>
    <w:rsid w:val="005C27A2"/>
    <w:rsid w:val="005D4FEB"/>
    <w:rsid w:val="005D65ED"/>
    <w:rsid w:val="005E0D21"/>
    <w:rsid w:val="005E0E6C"/>
    <w:rsid w:val="005E24EF"/>
    <w:rsid w:val="005E40F4"/>
    <w:rsid w:val="005F4B6A"/>
    <w:rsid w:val="00600605"/>
    <w:rsid w:val="006010F3"/>
    <w:rsid w:val="00607C67"/>
    <w:rsid w:val="0061262C"/>
    <w:rsid w:val="00615A0A"/>
    <w:rsid w:val="006333D4"/>
    <w:rsid w:val="006369B2"/>
    <w:rsid w:val="0063718D"/>
    <w:rsid w:val="006444A3"/>
    <w:rsid w:val="00647525"/>
    <w:rsid w:val="00647A71"/>
    <w:rsid w:val="0065179A"/>
    <w:rsid w:val="006530A8"/>
    <w:rsid w:val="006570B0"/>
    <w:rsid w:val="0066022F"/>
    <w:rsid w:val="00670EE2"/>
    <w:rsid w:val="00670F3D"/>
    <w:rsid w:val="006823F3"/>
    <w:rsid w:val="006844F0"/>
    <w:rsid w:val="0069210B"/>
    <w:rsid w:val="00693DF1"/>
    <w:rsid w:val="00694254"/>
    <w:rsid w:val="00695DD7"/>
    <w:rsid w:val="006A1D09"/>
    <w:rsid w:val="006A4055"/>
    <w:rsid w:val="006A5B7A"/>
    <w:rsid w:val="006A7C27"/>
    <w:rsid w:val="006B2FE4"/>
    <w:rsid w:val="006B37B0"/>
    <w:rsid w:val="006B3D29"/>
    <w:rsid w:val="006C523C"/>
    <w:rsid w:val="006C5641"/>
    <w:rsid w:val="006D1089"/>
    <w:rsid w:val="006D1A7D"/>
    <w:rsid w:val="006D1B86"/>
    <w:rsid w:val="006D7355"/>
    <w:rsid w:val="006F3204"/>
    <w:rsid w:val="006F5BF3"/>
    <w:rsid w:val="006F7DEE"/>
    <w:rsid w:val="00701429"/>
    <w:rsid w:val="00701AE9"/>
    <w:rsid w:val="00704982"/>
    <w:rsid w:val="00715CA6"/>
    <w:rsid w:val="00731135"/>
    <w:rsid w:val="007324AF"/>
    <w:rsid w:val="007409B4"/>
    <w:rsid w:val="00741974"/>
    <w:rsid w:val="00746113"/>
    <w:rsid w:val="00753193"/>
    <w:rsid w:val="0075525E"/>
    <w:rsid w:val="007562A0"/>
    <w:rsid w:val="00756D3D"/>
    <w:rsid w:val="007735C6"/>
    <w:rsid w:val="007806C2"/>
    <w:rsid w:val="00781FEE"/>
    <w:rsid w:val="00786EF7"/>
    <w:rsid w:val="007903F8"/>
    <w:rsid w:val="00794F4F"/>
    <w:rsid w:val="007974BE"/>
    <w:rsid w:val="007A0916"/>
    <w:rsid w:val="007A0DFD"/>
    <w:rsid w:val="007B3543"/>
    <w:rsid w:val="007C7122"/>
    <w:rsid w:val="007D3F11"/>
    <w:rsid w:val="007D4391"/>
    <w:rsid w:val="007E2C69"/>
    <w:rsid w:val="007E53E4"/>
    <w:rsid w:val="007E656A"/>
    <w:rsid w:val="007F3CAA"/>
    <w:rsid w:val="007F664D"/>
    <w:rsid w:val="00807D27"/>
    <w:rsid w:val="00823C0E"/>
    <w:rsid w:val="00837203"/>
    <w:rsid w:val="00842137"/>
    <w:rsid w:val="00853F5F"/>
    <w:rsid w:val="00856C7A"/>
    <w:rsid w:val="00856C98"/>
    <w:rsid w:val="00861E4B"/>
    <w:rsid w:val="008622AB"/>
    <w:rsid w:val="008623ED"/>
    <w:rsid w:val="0086379D"/>
    <w:rsid w:val="00873F32"/>
    <w:rsid w:val="00875AA6"/>
    <w:rsid w:val="00880944"/>
    <w:rsid w:val="00880D6D"/>
    <w:rsid w:val="008864F3"/>
    <w:rsid w:val="00886A57"/>
    <w:rsid w:val="00890401"/>
    <w:rsid w:val="0089088E"/>
    <w:rsid w:val="00892297"/>
    <w:rsid w:val="008964D6"/>
    <w:rsid w:val="008A024C"/>
    <w:rsid w:val="008A21D2"/>
    <w:rsid w:val="008B5123"/>
    <w:rsid w:val="008D2355"/>
    <w:rsid w:val="008E0172"/>
    <w:rsid w:val="008E750E"/>
    <w:rsid w:val="008E7727"/>
    <w:rsid w:val="008F0444"/>
    <w:rsid w:val="008F387A"/>
    <w:rsid w:val="009020BC"/>
    <w:rsid w:val="00907AB5"/>
    <w:rsid w:val="00924BE5"/>
    <w:rsid w:val="00927BC1"/>
    <w:rsid w:val="00935985"/>
    <w:rsid w:val="00936852"/>
    <w:rsid w:val="00937982"/>
    <w:rsid w:val="0094045D"/>
    <w:rsid w:val="009406B5"/>
    <w:rsid w:val="00946166"/>
    <w:rsid w:val="009507FA"/>
    <w:rsid w:val="00961F74"/>
    <w:rsid w:val="00962279"/>
    <w:rsid w:val="0096469E"/>
    <w:rsid w:val="009738C7"/>
    <w:rsid w:val="00973E99"/>
    <w:rsid w:val="0098237E"/>
    <w:rsid w:val="00983164"/>
    <w:rsid w:val="0099219C"/>
    <w:rsid w:val="009972EF"/>
    <w:rsid w:val="009B5035"/>
    <w:rsid w:val="009C0F13"/>
    <w:rsid w:val="009C27F9"/>
    <w:rsid w:val="009C3160"/>
    <w:rsid w:val="009C5A52"/>
    <w:rsid w:val="009D2483"/>
    <w:rsid w:val="009D644B"/>
    <w:rsid w:val="009E6858"/>
    <w:rsid w:val="009E766E"/>
    <w:rsid w:val="009F11F6"/>
    <w:rsid w:val="009F1960"/>
    <w:rsid w:val="009F4B1A"/>
    <w:rsid w:val="009F6055"/>
    <w:rsid w:val="009F715E"/>
    <w:rsid w:val="00A10DBB"/>
    <w:rsid w:val="00A11720"/>
    <w:rsid w:val="00A21247"/>
    <w:rsid w:val="00A24AC0"/>
    <w:rsid w:val="00A313A1"/>
    <w:rsid w:val="00A31D47"/>
    <w:rsid w:val="00A4013E"/>
    <w:rsid w:val="00A4045F"/>
    <w:rsid w:val="00A427CD"/>
    <w:rsid w:val="00A45FEE"/>
    <w:rsid w:val="00A4600B"/>
    <w:rsid w:val="00A50506"/>
    <w:rsid w:val="00A51A79"/>
    <w:rsid w:val="00A51EF0"/>
    <w:rsid w:val="00A652F2"/>
    <w:rsid w:val="00A67A81"/>
    <w:rsid w:val="00A730A6"/>
    <w:rsid w:val="00A7406E"/>
    <w:rsid w:val="00A96899"/>
    <w:rsid w:val="00A971A0"/>
    <w:rsid w:val="00AA1186"/>
    <w:rsid w:val="00AA1F22"/>
    <w:rsid w:val="00AB0BED"/>
    <w:rsid w:val="00AC46DB"/>
    <w:rsid w:val="00AD25DB"/>
    <w:rsid w:val="00B05821"/>
    <w:rsid w:val="00B100D6"/>
    <w:rsid w:val="00B144DE"/>
    <w:rsid w:val="00B164C9"/>
    <w:rsid w:val="00B26C28"/>
    <w:rsid w:val="00B4174C"/>
    <w:rsid w:val="00B41B07"/>
    <w:rsid w:val="00B453F5"/>
    <w:rsid w:val="00B55059"/>
    <w:rsid w:val="00B61624"/>
    <w:rsid w:val="00B6644A"/>
    <w:rsid w:val="00B66481"/>
    <w:rsid w:val="00B66715"/>
    <w:rsid w:val="00B7189C"/>
    <w:rsid w:val="00B718A5"/>
    <w:rsid w:val="00B71A7B"/>
    <w:rsid w:val="00B82A79"/>
    <w:rsid w:val="00B84D97"/>
    <w:rsid w:val="00B85605"/>
    <w:rsid w:val="00BA6AD5"/>
    <w:rsid w:val="00BA7027"/>
    <w:rsid w:val="00BA788A"/>
    <w:rsid w:val="00BB02D2"/>
    <w:rsid w:val="00BB0478"/>
    <w:rsid w:val="00BB19E2"/>
    <w:rsid w:val="00BB3144"/>
    <w:rsid w:val="00BB4983"/>
    <w:rsid w:val="00BB7597"/>
    <w:rsid w:val="00BC1A48"/>
    <w:rsid w:val="00BC62E2"/>
    <w:rsid w:val="00BD388D"/>
    <w:rsid w:val="00BE58E6"/>
    <w:rsid w:val="00BF2D67"/>
    <w:rsid w:val="00BF4A33"/>
    <w:rsid w:val="00C03506"/>
    <w:rsid w:val="00C16C2D"/>
    <w:rsid w:val="00C230A5"/>
    <w:rsid w:val="00C2623D"/>
    <w:rsid w:val="00C42125"/>
    <w:rsid w:val="00C44189"/>
    <w:rsid w:val="00C57201"/>
    <w:rsid w:val="00C62814"/>
    <w:rsid w:val="00C67B25"/>
    <w:rsid w:val="00C748F7"/>
    <w:rsid w:val="00C74937"/>
    <w:rsid w:val="00C81ECD"/>
    <w:rsid w:val="00C85F15"/>
    <w:rsid w:val="00C9669E"/>
    <w:rsid w:val="00CA4E16"/>
    <w:rsid w:val="00CB2599"/>
    <w:rsid w:val="00CC386F"/>
    <w:rsid w:val="00CC5EAC"/>
    <w:rsid w:val="00CC7E3E"/>
    <w:rsid w:val="00CD2139"/>
    <w:rsid w:val="00CD48D0"/>
    <w:rsid w:val="00CE5986"/>
    <w:rsid w:val="00CF2122"/>
    <w:rsid w:val="00CF401C"/>
    <w:rsid w:val="00D04C53"/>
    <w:rsid w:val="00D05DDE"/>
    <w:rsid w:val="00D129E8"/>
    <w:rsid w:val="00D12F5F"/>
    <w:rsid w:val="00D15DD0"/>
    <w:rsid w:val="00D2131C"/>
    <w:rsid w:val="00D23905"/>
    <w:rsid w:val="00D26477"/>
    <w:rsid w:val="00D30929"/>
    <w:rsid w:val="00D51CAD"/>
    <w:rsid w:val="00D6375B"/>
    <w:rsid w:val="00D647EF"/>
    <w:rsid w:val="00D73137"/>
    <w:rsid w:val="00D864C5"/>
    <w:rsid w:val="00D87C62"/>
    <w:rsid w:val="00D9040C"/>
    <w:rsid w:val="00D977A2"/>
    <w:rsid w:val="00DA1D47"/>
    <w:rsid w:val="00DB0706"/>
    <w:rsid w:val="00DC0D93"/>
    <w:rsid w:val="00DC1740"/>
    <w:rsid w:val="00DD50DE"/>
    <w:rsid w:val="00DE3062"/>
    <w:rsid w:val="00E02573"/>
    <w:rsid w:val="00E0581D"/>
    <w:rsid w:val="00E066B9"/>
    <w:rsid w:val="00E12D02"/>
    <w:rsid w:val="00E154C7"/>
    <w:rsid w:val="00E1590B"/>
    <w:rsid w:val="00E17B6D"/>
    <w:rsid w:val="00E204DD"/>
    <w:rsid w:val="00E228B7"/>
    <w:rsid w:val="00E27C0D"/>
    <w:rsid w:val="00E27DA0"/>
    <w:rsid w:val="00E353EC"/>
    <w:rsid w:val="00E406CB"/>
    <w:rsid w:val="00E463C3"/>
    <w:rsid w:val="00E51F61"/>
    <w:rsid w:val="00E53C24"/>
    <w:rsid w:val="00E56E77"/>
    <w:rsid w:val="00E600CF"/>
    <w:rsid w:val="00E67A4D"/>
    <w:rsid w:val="00E84607"/>
    <w:rsid w:val="00E85D1A"/>
    <w:rsid w:val="00E90955"/>
    <w:rsid w:val="00E913A6"/>
    <w:rsid w:val="00E91C8D"/>
    <w:rsid w:val="00E93A9A"/>
    <w:rsid w:val="00E93D0F"/>
    <w:rsid w:val="00E948A7"/>
    <w:rsid w:val="00E95BB3"/>
    <w:rsid w:val="00EA0BE7"/>
    <w:rsid w:val="00EA1EFB"/>
    <w:rsid w:val="00EA2C0F"/>
    <w:rsid w:val="00EB128D"/>
    <w:rsid w:val="00EB444D"/>
    <w:rsid w:val="00ED1208"/>
    <w:rsid w:val="00EE1A06"/>
    <w:rsid w:val="00EE5C0D"/>
    <w:rsid w:val="00EF4792"/>
    <w:rsid w:val="00F02294"/>
    <w:rsid w:val="00F04219"/>
    <w:rsid w:val="00F30DE7"/>
    <w:rsid w:val="00F33BE5"/>
    <w:rsid w:val="00F35F57"/>
    <w:rsid w:val="00F50467"/>
    <w:rsid w:val="00F55A93"/>
    <w:rsid w:val="00F562A0"/>
    <w:rsid w:val="00F57FA4"/>
    <w:rsid w:val="00F7466F"/>
    <w:rsid w:val="00F95D12"/>
    <w:rsid w:val="00FA02CB"/>
    <w:rsid w:val="00FA2177"/>
    <w:rsid w:val="00FA464B"/>
    <w:rsid w:val="00FB0783"/>
    <w:rsid w:val="00FB2A4D"/>
    <w:rsid w:val="00FB4441"/>
    <w:rsid w:val="00FB7572"/>
    <w:rsid w:val="00FB7A8B"/>
    <w:rsid w:val="00FC2485"/>
    <w:rsid w:val="00FD439E"/>
    <w:rsid w:val="00FD5254"/>
    <w:rsid w:val="00FD76CB"/>
    <w:rsid w:val="00FE152B"/>
    <w:rsid w:val="00FE239E"/>
    <w:rsid w:val="00FE2CB0"/>
    <w:rsid w:val="00FF1151"/>
    <w:rsid w:val="00FF4546"/>
    <w:rsid w:val="00FF538F"/>
    <w:rsid w:val="00FF6B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martTagType w:namespaceuri="urn:schemas-microsoft-com:office:smarttags" w:name="State"/>
  <w:smartTagType w:namespaceuri="urn:schemas-microsoft-com:office:smarttags" w:name="City"/>
  <w:smartTagType w:namespaceuri="urn:schemas-microsoft-com:office:smarttags" w:name="place"/>
  <w:shapeDefaults>
    <o:shapedefaults v:ext="edit" spidmax="33793"/>
    <o:shapelayout v:ext="edit">
      <o:idmap v:ext="edit" data="1"/>
    </o:shapelayout>
  </w:shapeDefaults>
  <w:decimalSymbol w:val="."/>
  <w:listSeparator w:val=","/>
  <w14:docId w14:val="2E55BE0C"/>
  <w15:docId w15:val="{52F1F247-F29B-4CE9-A263-C024FBB38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C53"/>
    <w:pPr>
      <w:tabs>
        <w:tab w:val="left" w:pos="794"/>
        <w:tab w:val="left" w:pos="1191"/>
        <w:tab w:val="left" w:pos="1588"/>
        <w:tab w:val="left" w:pos="1985"/>
      </w:tabs>
      <w:overflowPunct w:val="0"/>
      <w:autoSpaceDE w:val="0"/>
      <w:autoSpaceDN w:val="0"/>
      <w:adjustRightInd w:val="0"/>
      <w:spacing w:before="120" w:after="0" w:line="240" w:lineRule="auto"/>
      <w:jc w:val="both"/>
      <w:textAlignment w:val="baseline"/>
    </w:pPr>
    <w:rPr>
      <w:rFonts w:ascii="Times New Roman" w:eastAsia="Times New Roman" w:hAnsi="Times New Roman" w:cs="Times New Roman"/>
      <w:sz w:val="24"/>
      <w:szCs w:val="20"/>
      <w:lang w:val="en-GB" w:eastAsia="en-US"/>
    </w:rPr>
  </w:style>
  <w:style w:type="paragraph" w:styleId="Heading1">
    <w:name w:val="heading 1"/>
    <w:basedOn w:val="Normal"/>
    <w:next w:val="Normal"/>
    <w:link w:val="Heading1Char"/>
    <w:qFormat/>
    <w:rsid w:val="00D04C53"/>
    <w:pPr>
      <w:keepNext/>
      <w:keepLines/>
      <w:spacing w:before="360"/>
      <w:ind w:left="794" w:hanging="794"/>
      <w:jc w:val="left"/>
      <w:outlineLvl w:val="0"/>
    </w:pPr>
    <w:rPr>
      <w:b/>
    </w:rPr>
  </w:style>
  <w:style w:type="paragraph" w:styleId="Heading2">
    <w:name w:val="heading 2"/>
    <w:basedOn w:val="Heading1"/>
    <w:next w:val="Normal"/>
    <w:link w:val="Heading2Char"/>
    <w:qFormat/>
    <w:rsid w:val="00D04C53"/>
    <w:pPr>
      <w:spacing w:before="240"/>
      <w:outlineLvl w:val="1"/>
    </w:pPr>
  </w:style>
  <w:style w:type="paragraph" w:styleId="Heading3">
    <w:name w:val="heading 3"/>
    <w:basedOn w:val="Heading1"/>
    <w:next w:val="Normal"/>
    <w:link w:val="Heading3Char"/>
    <w:qFormat/>
    <w:rsid w:val="00D04C53"/>
    <w:pPr>
      <w:spacing w:before="160"/>
      <w:outlineLvl w:val="2"/>
    </w:pPr>
  </w:style>
  <w:style w:type="paragraph" w:styleId="Heading4">
    <w:name w:val="heading 4"/>
    <w:basedOn w:val="Heading3"/>
    <w:next w:val="Normal"/>
    <w:link w:val="Heading4Char"/>
    <w:qFormat/>
    <w:rsid w:val="00D04C53"/>
    <w:pPr>
      <w:tabs>
        <w:tab w:val="clear" w:pos="794"/>
        <w:tab w:val="left" w:pos="1021"/>
      </w:tabs>
      <w:ind w:left="1021" w:hanging="1021"/>
      <w:outlineLvl w:val="3"/>
    </w:pPr>
  </w:style>
  <w:style w:type="paragraph" w:styleId="Heading5">
    <w:name w:val="heading 5"/>
    <w:basedOn w:val="Heading4"/>
    <w:next w:val="Normal"/>
    <w:link w:val="Heading5Char"/>
    <w:qFormat/>
    <w:rsid w:val="00D04C53"/>
    <w:pPr>
      <w:outlineLvl w:val="4"/>
    </w:pPr>
  </w:style>
  <w:style w:type="paragraph" w:styleId="Heading6">
    <w:name w:val="heading 6"/>
    <w:basedOn w:val="Heading4"/>
    <w:next w:val="Normal"/>
    <w:link w:val="Heading6Char"/>
    <w:qFormat/>
    <w:rsid w:val="00D04C53"/>
    <w:pPr>
      <w:tabs>
        <w:tab w:val="clear" w:pos="1021"/>
        <w:tab w:val="clear" w:pos="1191"/>
      </w:tabs>
      <w:ind w:left="1588" w:hanging="1588"/>
      <w:outlineLvl w:val="5"/>
    </w:pPr>
  </w:style>
  <w:style w:type="paragraph" w:styleId="Heading7">
    <w:name w:val="heading 7"/>
    <w:basedOn w:val="Heading6"/>
    <w:next w:val="Normal"/>
    <w:link w:val="Heading7Char"/>
    <w:qFormat/>
    <w:rsid w:val="00D04C53"/>
    <w:pPr>
      <w:outlineLvl w:val="6"/>
    </w:pPr>
  </w:style>
  <w:style w:type="paragraph" w:styleId="Heading8">
    <w:name w:val="heading 8"/>
    <w:basedOn w:val="Heading6"/>
    <w:next w:val="Normal"/>
    <w:link w:val="Heading8Char"/>
    <w:qFormat/>
    <w:rsid w:val="00D04C53"/>
    <w:pPr>
      <w:outlineLvl w:val="7"/>
    </w:pPr>
  </w:style>
  <w:style w:type="paragraph" w:styleId="Heading9">
    <w:name w:val="heading 9"/>
    <w:basedOn w:val="Heading6"/>
    <w:next w:val="Normal"/>
    <w:link w:val="Heading9Char"/>
    <w:qFormat/>
    <w:rsid w:val="00D04C53"/>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5ED"/>
    <w:rPr>
      <w:rFonts w:ascii="Times New Roman" w:hAnsi="Times New Roman"/>
      <w:color w:val="808080"/>
    </w:rPr>
  </w:style>
  <w:style w:type="paragraph" w:customStyle="1" w:styleId="Docnumber">
    <w:name w:val="Docnumber"/>
    <w:basedOn w:val="Normal"/>
    <w:link w:val="DocnumberChar"/>
    <w:qFormat/>
    <w:rsid w:val="005D65ED"/>
    <w:pPr>
      <w:jc w:val="right"/>
    </w:pPr>
    <w:rPr>
      <w:rFonts w:eastAsia="SimSun"/>
      <w:b/>
      <w:sz w:val="32"/>
    </w:rPr>
  </w:style>
  <w:style w:type="character" w:customStyle="1" w:styleId="DocnumberChar">
    <w:name w:val="Docnumber Char"/>
    <w:link w:val="Docnumber"/>
    <w:rsid w:val="005D65ED"/>
    <w:rPr>
      <w:rFonts w:ascii="Times New Roman" w:eastAsia="SimSun" w:hAnsi="Times New Roman" w:cs="Times New Roman"/>
      <w:b/>
      <w:sz w:val="32"/>
      <w:szCs w:val="20"/>
      <w:lang w:val="en-GB" w:eastAsia="en-US"/>
    </w:rPr>
  </w:style>
  <w:style w:type="paragraph" w:customStyle="1" w:styleId="AnnexNotitle">
    <w:name w:val="Annex_No &amp; title"/>
    <w:basedOn w:val="Normal"/>
    <w:next w:val="Normal"/>
    <w:rsid w:val="005D65ED"/>
    <w:pPr>
      <w:keepNext/>
      <w:keepLines/>
      <w:spacing w:before="480"/>
      <w:jc w:val="center"/>
      <w:outlineLvl w:val="0"/>
    </w:pPr>
    <w:rPr>
      <w:b/>
      <w:sz w:val="28"/>
    </w:rPr>
  </w:style>
  <w:style w:type="paragraph" w:customStyle="1" w:styleId="AppendixNotitle">
    <w:name w:val="Appendix_No &amp; title"/>
    <w:basedOn w:val="AnnexNotitle"/>
    <w:next w:val="Normal"/>
    <w:rsid w:val="005D65ED"/>
  </w:style>
  <w:style w:type="paragraph" w:customStyle="1" w:styleId="CorrectionSeparatorBegin">
    <w:name w:val="Correction Separator Begin"/>
    <w:basedOn w:val="Normal"/>
    <w:rsid w:val="005D65ED"/>
    <w:pPr>
      <w:keepNext/>
      <w:pBdr>
        <w:bottom w:val="single" w:sz="12" w:space="1" w:color="auto"/>
      </w:pBdr>
      <w:spacing w:before="240" w:after="240"/>
      <w:ind w:left="1440" w:right="1440"/>
      <w:jc w:val="center"/>
    </w:pPr>
    <w:rPr>
      <w:b/>
      <w:i/>
      <w:sz w:val="20"/>
      <w:lang w:val="en-US"/>
    </w:rPr>
  </w:style>
  <w:style w:type="paragraph" w:customStyle="1" w:styleId="CorrectionSeparatorEnd">
    <w:name w:val="Correction Separator End"/>
    <w:basedOn w:val="Normal"/>
    <w:rsid w:val="005D65ED"/>
    <w:pPr>
      <w:pBdr>
        <w:top w:val="single" w:sz="12" w:space="1" w:color="auto"/>
      </w:pBdr>
      <w:spacing w:before="240" w:after="240"/>
      <w:ind w:left="1440" w:right="1440"/>
      <w:jc w:val="center"/>
    </w:pPr>
    <w:rPr>
      <w:b/>
      <w:i/>
      <w:sz w:val="20"/>
      <w:lang w:val="en-US"/>
    </w:rPr>
  </w:style>
  <w:style w:type="paragraph" w:customStyle="1" w:styleId="Figure">
    <w:name w:val="Figure"/>
    <w:basedOn w:val="Normal"/>
    <w:next w:val="FigureNoTitle"/>
    <w:rsid w:val="00D04C53"/>
    <w:pPr>
      <w:keepNext/>
      <w:keepLines/>
      <w:spacing w:before="240" w:after="120"/>
      <w:jc w:val="center"/>
    </w:pPr>
  </w:style>
  <w:style w:type="paragraph" w:customStyle="1" w:styleId="FigureNotitle0">
    <w:name w:val="Figure_No &amp; title"/>
    <w:basedOn w:val="Normal"/>
    <w:next w:val="Normal"/>
    <w:qFormat/>
    <w:rsid w:val="005D65ED"/>
    <w:pPr>
      <w:keepLines/>
      <w:spacing w:before="240" w:after="120"/>
      <w:jc w:val="center"/>
    </w:pPr>
    <w:rPr>
      <w:b/>
    </w:rPr>
  </w:style>
  <w:style w:type="paragraph" w:customStyle="1" w:styleId="Formal">
    <w:name w:val="Formal"/>
    <w:basedOn w:val="ASN1"/>
    <w:rsid w:val="00D04C53"/>
    <w:rPr>
      <w:b w:val="0"/>
    </w:rPr>
  </w:style>
  <w:style w:type="paragraph" w:customStyle="1" w:styleId="Headingb">
    <w:name w:val="Heading_b"/>
    <w:basedOn w:val="Normal"/>
    <w:next w:val="Normal"/>
    <w:rsid w:val="00D04C53"/>
    <w:pPr>
      <w:keepNext/>
      <w:spacing w:before="160"/>
      <w:jc w:val="left"/>
    </w:pPr>
    <w:rPr>
      <w:b/>
    </w:rPr>
  </w:style>
  <w:style w:type="paragraph" w:customStyle="1" w:styleId="Headingi">
    <w:name w:val="Heading_i"/>
    <w:basedOn w:val="Normal"/>
    <w:next w:val="Normal"/>
    <w:rsid w:val="00D04C53"/>
    <w:pPr>
      <w:keepNext/>
      <w:spacing w:before="160"/>
      <w:jc w:val="left"/>
    </w:pPr>
    <w:rPr>
      <w:i/>
    </w:rPr>
  </w:style>
  <w:style w:type="paragraph" w:customStyle="1" w:styleId="Headingib">
    <w:name w:val="Heading_ib"/>
    <w:basedOn w:val="Headingi"/>
    <w:next w:val="Normal"/>
    <w:qFormat/>
    <w:rsid w:val="005D65ED"/>
    <w:rPr>
      <w:rFonts w:eastAsiaTheme="minorEastAsia"/>
      <w:b/>
      <w:bCs/>
      <w:lang w:eastAsia="ja-JP"/>
    </w:rPr>
  </w:style>
  <w:style w:type="paragraph" w:customStyle="1" w:styleId="Normalbeforetable">
    <w:name w:val="Normal before table"/>
    <w:basedOn w:val="Normal"/>
    <w:rsid w:val="005D65ED"/>
    <w:pPr>
      <w:keepNext/>
      <w:spacing w:after="120"/>
    </w:pPr>
    <w:rPr>
      <w:rFonts w:eastAsia="????"/>
    </w:rPr>
  </w:style>
  <w:style w:type="paragraph" w:customStyle="1" w:styleId="RecNo">
    <w:name w:val="Rec_No"/>
    <w:basedOn w:val="Normal"/>
    <w:next w:val="Rectitle"/>
    <w:rsid w:val="00D04C53"/>
    <w:pPr>
      <w:keepNext/>
      <w:keepLines/>
      <w:spacing w:before="0"/>
      <w:jc w:val="left"/>
    </w:pPr>
    <w:rPr>
      <w:b/>
      <w:sz w:val="28"/>
    </w:rPr>
  </w:style>
  <w:style w:type="paragraph" w:customStyle="1" w:styleId="Rectitle">
    <w:name w:val="Rec_title"/>
    <w:basedOn w:val="Normal"/>
    <w:next w:val="Normalaftertitle"/>
    <w:rsid w:val="00D04C53"/>
    <w:pPr>
      <w:keepNext/>
      <w:keepLines/>
      <w:spacing w:before="360"/>
      <w:jc w:val="center"/>
    </w:pPr>
    <w:rPr>
      <w:b/>
      <w:sz w:val="28"/>
    </w:rPr>
  </w:style>
  <w:style w:type="paragraph" w:customStyle="1" w:styleId="Reftext">
    <w:name w:val="Ref_text"/>
    <w:basedOn w:val="Normal"/>
    <w:link w:val="ReftextChar"/>
    <w:rsid w:val="00D04C53"/>
    <w:pPr>
      <w:ind w:left="794" w:hanging="794"/>
      <w:jc w:val="left"/>
    </w:pPr>
  </w:style>
  <w:style w:type="paragraph" w:customStyle="1" w:styleId="Tablehead">
    <w:name w:val="Table_head"/>
    <w:basedOn w:val="Normal"/>
    <w:next w:val="Tabletext"/>
    <w:rsid w:val="00D04C53"/>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D04C53"/>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customStyle="1" w:styleId="TableNotitle">
    <w:name w:val="Table_No &amp; title"/>
    <w:basedOn w:val="Normal"/>
    <w:next w:val="Normal"/>
    <w:qFormat/>
    <w:rsid w:val="005D65ED"/>
    <w:pPr>
      <w:keepNext/>
      <w:keepLines/>
      <w:spacing w:before="360" w:after="120"/>
      <w:jc w:val="center"/>
    </w:pPr>
    <w:rPr>
      <w:b/>
    </w:rPr>
  </w:style>
  <w:style w:type="paragraph" w:customStyle="1" w:styleId="Tabletext">
    <w:name w:val="Table_text"/>
    <w:basedOn w:val="Normal"/>
    <w:rsid w:val="00D04C53"/>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paragraph" w:styleId="TableofFigures">
    <w:name w:val="table of figures"/>
    <w:basedOn w:val="Normal"/>
    <w:next w:val="Normal"/>
    <w:uiPriority w:val="99"/>
    <w:rsid w:val="005D65ED"/>
    <w:pPr>
      <w:tabs>
        <w:tab w:val="right" w:leader="dot" w:pos="9639"/>
      </w:tabs>
    </w:pPr>
    <w:rPr>
      <w:rFonts w:eastAsia="MS Mincho"/>
    </w:rPr>
  </w:style>
  <w:style w:type="paragraph" w:styleId="TOC1">
    <w:name w:val="toc 1"/>
    <w:basedOn w:val="Normal"/>
    <w:uiPriority w:val="39"/>
    <w:rsid w:val="00D04C53"/>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2">
    <w:name w:val="toc 2"/>
    <w:basedOn w:val="TOC1"/>
    <w:uiPriority w:val="39"/>
    <w:rsid w:val="00D04C53"/>
    <w:pPr>
      <w:spacing w:before="80"/>
      <w:ind w:left="1531" w:hanging="851"/>
    </w:pPr>
  </w:style>
  <w:style w:type="paragraph" w:styleId="TOC3">
    <w:name w:val="toc 3"/>
    <w:basedOn w:val="TOC2"/>
    <w:rsid w:val="00D04C53"/>
  </w:style>
  <w:style w:type="character" w:styleId="Hyperlink">
    <w:name w:val="Hyperlink"/>
    <w:basedOn w:val="DefaultParagraphFont"/>
    <w:rsid w:val="00D04C53"/>
    <w:rPr>
      <w:color w:val="0000FF"/>
      <w:u w:val="single"/>
    </w:rPr>
  </w:style>
  <w:style w:type="character" w:customStyle="1" w:styleId="Heading1Char">
    <w:name w:val="Heading 1 Char"/>
    <w:basedOn w:val="DefaultParagraphFont"/>
    <w:link w:val="Heading1"/>
    <w:rsid w:val="005D65ED"/>
    <w:rPr>
      <w:rFonts w:ascii="Times New Roman" w:eastAsia="Times New Roman" w:hAnsi="Times New Roman" w:cs="Times New Roman"/>
      <w:b/>
      <w:sz w:val="24"/>
      <w:szCs w:val="20"/>
      <w:lang w:val="en-GB" w:eastAsia="en-US"/>
    </w:rPr>
  </w:style>
  <w:style w:type="character" w:customStyle="1" w:styleId="Heading2Char">
    <w:name w:val="Heading 2 Char"/>
    <w:basedOn w:val="DefaultParagraphFont"/>
    <w:link w:val="Heading2"/>
    <w:rsid w:val="005D65ED"/>
    <w:rPr>
      <w:rFonts w:ascii="Times New Roman" w:eastAsia="Times New Roman" w:hAnsi="Times New Roman" w:cs="Times New Roman"/>
      <w:b/>
      <w:sz w:val="24"/>
      <w:szCs w:val="20"/>
      <w:lang w:val="en-GB" w:eastAsia="en-US"/>
    </w:rPr>
  </w:style>
  <w:style w:type="character" w:customStyle="1" w:styleId="Heading3Char">
    <w:name w:val="Heading 3 Char"/>
    <w:basedOn w:val="DefaultParagraphFont"/>
    <w:link w:val="Heading3"/>
    <w:rsid w:val="005D65ED"/>
    <w:rPr>
      <w:rFonts w:ascii="Times New Roman" w:eastAsia="Times New Roman" w:hAnsi="Times New Roman" w:cs="Times New Roman"/>
      <w:b/>
      <w:sz w:val="24"/>
      <w:szCs w:val="20"/>
      <w:lang w:val="en-GB" w:eastAsia="en-US"/>
    </w:rPr>
  </w:style>
  <w:style w:type="character" w:customStyle="1" w:styleId="Heading4Char">
    <w:name w:val="Heading 4 Char"/>
    <w:basedOn w:val="DefaultParagraphFont"/>
    <w:link w:val="Heading4"/>
    <w:rsid w:val="005D65ED"/>
    <w:rPr>
      <w:rFonts w:ascii="Times New Roman" w:eastAsia="Times New Roman" w:hAnsi="Times New Roman" w:cs="Times New Roman"/>
      <w:b/>
      <w:sz w:val="24"/>
      <w:szCs w:val="20"/>
      <w:lang w:val="en-GB" w:eastAsia="en-US"/>
    </w:rPr>
  </w:style>
  <w:style w:type="character" w:customStyle="1" w:styleId="Heading5Char">
    <w:name w:val="Heading 5 Char"/>
    <w:basedOn w:val="DefaultParagraphFont"/>
    <w:link w:val="Heading5"/>
    <w:rsid w:val="005D65ED"/>
    <w:rPr>
      <w:rFonts w:ascii="Times New Roman" w:eastAsia="Times New Roman" w:hAnsi="Times New Roman" w:cs="Times New Roman"/>
      <w:b/>
      <w:sz w:val="24"/>
      <w:szCs w:val="20"/>
      <w:lang w:val="en-GB" w:eastAsia="en-US"/>
    </w:rPr>
  </w:style>
  <w:style w:type="character" w:customStyle="1" w:styleId="Heading6Char">
    <w:name w:val="Heading 6 Char"/>
    <w:basedOn w:val="DefaultParagraphFont"/>
    <w:link w:val="Heading6"/>
    <w:rsid w:val="005D65ED"/>
    <w:rPr>
      <w:rFonts w:ascii="Times New Roman" w:eastAsia="Times New Roman" w:hAnsi="Times New Roman" w:cs="Times New Roman"/>
      <w:b/>
      <w:sz w:val="24"/>
      <w:szCs w:val="20"/>
      <w:lang w:val="en-GB" w:eastAsia="en-US"/>
    </w:rPr>
  </w:style>
  <w:style w:type="character" w:customStyle="1" w:styleId="Heading7Char">
    <w:name w:val="Heading 7 Char"/>
    <w:basedOn w:val="DefaultParagraphFont"/>
    <w:link w:val="Heading7"/>
    <w:rsid w:val="005D65ED"/>
    <w:rPr>
      <w:rFonts w:ascii="Times New Roman" w:eastAsia="Times New Roman" w:hAnsi="Times New Roman" w:cs="Times New Roman"/>
      <w:b/>
      <w:sz w:val="24"/>
      <w:szCs w:val="20"/>
      <w:lang w:val="en-GB" w:eastAsia="en-US"/>
    </w:rPr>
  </w:style>
  <w:style w:type="character" w:customStyle="1" w:styleId="Heading8Char">
    <w:name w:val="Heading 8 Char"/>
    <w:basedOn w:val="DefaultParagraphFont"/>
    <w:link w:val="Heading8"/>
    <w:rsid w:val="005D65ED"/>
    <w:rPr>
      <w:rFonts w:ascii="Times New Roman" w:eastAsia="Times New Roman" w:hAnsi="Times New Roman" w:cs="Times New Roman"/>
      <w:b/>
      <w:sz w:val="24"/>
      <w:szCs w:val="20"/>
      <w:lang w:val="en-GB" w:eastAsia="en-US"/>
    </w:rPr>
  </w:style>
  <w:style w:type="character" w:customStyle="1" w:styleId="Heading9Char">
    <w:name w:val="Heading 9 Char"/>
    <w:basedOn w:val="DefaultParagraphFont"/>
    <w:link w:val="Heading9"/>
    <w:rsid w:val="005D65ED"/>
    <w:rPr>
      <w:rFonts w:ascii="Times New Roman" w:eastAsia="Times New Roman" w:hAnsi="Times New Roman" w:cs="Times New Roman"/>
      <w:b/>
      <w:sz w:val="24"/>
      <w:szCs w:val="20"/>
      <w:lang w:val="en-GB" w:eastAsia="en-US"/>
    </w:rPr>
  </w:style>
  <w:style w:type="paragraph" w:styleId="Caption">
    <w:name w:val="caption"/>
    <w:basedOn w:val="Normal"/>
    <w:next w:val="Normal"/>
    <w:uiPriority w:val="35"/>
    <w:semiHidden/>
    <w:unhideWhenUsed/>
    <w:rsid w:val="005D65ED"/>
    <w:pPr>
      <w:spacing w:before="0" w:after="200"/>
    </w:pPr>
    <w:rPr>
      <w:i/>
      <w:iCs/>
      <w:color w:val="44546A" w:themeColor="text2"/>
      <w:sz w:val="18"/>
      <w:szCs w:val="18"/>
    </w:rPr>
  </w:style>
  <w:style w:type="paragraph" w:styleId="Header">
    <w:name w:val="header"/>
    <w:basedOn w:val="Normal"/>
    <w:link w:val="HeaderChar"/>
    <w:rsid w:val="00D04C53"/>
    <w:pPr>
      <w:tabs>
        <w:tab w:val="clear" w:pos="794"/>
        <w:tab w:val="clear" w:pos="1191"/>
        <w:tab w:val="clear" w:pos="1588"/>
        <w:tab w:val="clear" w:pos="1985"/>
      </w:tabs>
      <w:spacing w:before="0"/>
      <w:jc w:val="center"/>
    </w:pPr>
    <w:rPr>
      <w:sz w:val="18"/>
    </w:rPr>
  </w:style>
  <w:style w:type="character" w:customStyle="1" w:styleId="HeaderChar">
    <w:name w:val="Header Char"/>
    <w:basedOn w:val="DefaultParagraphFont"/>
    <w:link w:val="Header"/>
    <w:rsid w:val="005D65ED"/>
    <w:rPr>
      <w:rFonts w:ascii="Times New Roman" w:eastAsia="Times New Roman" w:hAnsi="Times New Roman" w:cs="Times New Roman"/>
      <w:sz w:val="18"/>
      <w:szCs w:val="20"/>
      <w:lang w:val="en-GB" w:eastAsia="en-US"/>
    </w:rPr>
  </w:style>
  <w:style w:type="paragraph" w:styleId="Footer">
    <w:name w:val="footer"/>
    <w:basedOn w:val="Normal"/>
    <w:link w:val="FooterChar"/>
    <w:rsid w:val="00D04C53"/>
    <w:pPr>
      <w:tabs>
        <w:tab w:val="clear" w:pos="794"/>
        <w:tab w:val="clear" w:pos="1191"/>
        <w:tab w:val="clear" w:pos="1588"/>
        <w:tab w:val="clear" w:pos="1985"/>
        <w:tab w:val="left" w:pos="5954"/>
        <w:tab w:val="right" w:pos="9639"/>
      </w:tabs>
      <w:spacing w:before="0"/>
    </w:pPr>
    <w:rPr>
      <w:caps/>
      <w:noProof/>
      <w:sz w:val="16"/>
    </w:rPr>
  </w:style>
  <w:style w:type="character" w:customStyle="1" w:styleId="FooterChar">
    <w:name w:val="Footer Char"/>
    <w:basedOn w:val="DefaultParagraphFont"/>
    <w:link w:val="Footer"/>
    <w:rsid w:val="005D65ED"/>
    <w:rPr>
      <w:rFonts w:ascii="Times New Roman" w:eastAsia="Times New Roman" w:hAnsi="Times New Roman" w:cs="Times New Roman"/>
      <w:caps/>
      <w:noProof/>
      <w:sz w:val="16"/>
      <w:szCs w:val="20"/>
      <w:lang w:val="en-GB" w:eastAsia="en-US"/>
    </w:rPr>
  </w:style>
  <w:style w:type="character" w:styleId="Emphasis">
    <w:name w:val="Emphasis"/>
    <w:basedOn w:val="DefaultParagraphFont"/>
    <w:uiPriority w:val="20"/>
    <w:rsid w:val="005D65ED"/>
    <w:rPr>
      <w:i/>
      <w:iCs/>
    </w:rPr>
  </w:style>
  <w:style w:type="paragraph" w:styleId="Quote">
    <w:name w:val="Quote"/>
    <w:basedOn w:val="Normal"/>
    <w:next w:val="Normal"/>
    <w:link w:val="QuoteChar"/>
    <w:uiPriority w:val="29"/>
    <w:rsid w:val="005D65E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65ED"/>
    <w:rPr>
      <w:rFonts w:ascii="Times New Roman" w:hAnsi="Times New Roman" w:cs="Times New Roman"/>
      <w:i/>
      <w:iCs/>
      <w:color w:val="404040" w:themeColor="text1" w:themeTint="BF"/>
      <w:sz w:val="24"/>
      <w:szCs w:val="24"/>
      <w:lang w:val="en-GB" w:eastAsia="ja-JP"/>
    </w:rPr>
  </w:style>
  <w:style w:type="paragraph" w:styleId="BalloonText">
    <w:name w:val="Balloon Text"/>
    <w:basedOn w:val="Normal"/>
    <w:link w:val="BalloonTextChar"/>
    <w:rsid w:val="00D04C53"/>
    <w:pPr>
      <w:spacing w:before="0"/>
    </w:pPr>
    <w:rPr>
      <w:rFonts w:ascii="Tahoma" w:hAnsi="Tahoma" w:cs="Tahoma"/>
      <w:sz w:val="16"/>
      <w:szCs w:val="16"/>
    </w:rPr>
  </w:style>
  <w:style w:type="character" w:customStyle="1" w:styleId="BalloonTextChar">
    <w:name w:val="Balloon Text Char"/>
    <w:basedOn w:val="DefaultParagraphFont"/>
    <w:link w:val="BalloonText"/>
    <w:rsid w:val="00D04C53"/>
    <w:rPr>
      <w:rFonts w:ascii="Tahoma" w:eastAsia="Times New Roman" w:hAnsi="Tahoma" w:cs="Tahoma"/>
      <w:sz w:val="16"/>
      <w:szCs w:val="16"/>
      <w:lang w:val="en-GB" w:eastAsia="en-US"/>
    </w:rPr>
  </w:style>
  <w:style w:type="paragraph" w:customStyle="1" w:styleId="enumlev1">
    <w:name w:val="enumlev1"/>
    <w:basedOn w:val="Normal"/>
    <w:rsid w:val="00D04C53"/>
    <w:pPr>
      <w:spacing w:before="80"/>
      <w:ind w:left="794" w:hanging="794"/>
    </w:pPr>
  </w:style>
  <w:style w:type="paragraph" w:customStyle="1" w:styleId="enumlev2">
    <w:name w:val="enumlev2"/>
    <w:basedOn w:val="enumlev1"/>
    <w:rsid w:val="00D04C53"/>
    <w:pPr>
      <w:ind w:left="1191" w:hanging="397"/>
    </w:pPr>
  </w:style>
  <w:style w:type="paragraph" w:customStyle="1" w:styleId="enumlev3">
    <w:name w:val="enumlev3"/>
    <w:basedOn w:val="enumlev2"/>
    <w:rsid w:val="00D04C53"/>
    <w:pPr>
      <w:ind w:left="1588"/>
    </w:pPr>
  </w:style>
  <w:style w:type="paragraph" w:styleId="TOC8">
    <w:name w:val="toc 8"/>
    <w:basedOn w:val="TOC4"/>
    <w:semiHidden/>
    <w:rsid w:val="00D04C53"/>
  </w:style>
  <w:style w:type="paragraph" w:styleId="TOC4">
    <w:name w:val="toc 4"/>
    <w:basedOn w:val="TOC3"/>
    <w:semiHidden/>
    <w:rsid w:val="00D04C53"/>
  </w:style>
  <w:style w:type="paragraph" w:styleId="TOC7">
    <w:name w:val="toc 7"/>
    <w:basedOn w:val="TOC4"/>
    <w:semiHidden/>
    <w:rsid w:val="00D04C53"/>
  </w:style>
  <w:style w:type="paragraph" w:styleId="TOC6">
    <w:name w:val="toc 6"/>
    <w:basedOn w:val="TOC4"/>
    <w:semiHidden/>
    <w:rsid w:val="00D04C53"/>
  </w:style>
  <w:style w:type="paragraph" w:styleId="TOC5">
    <w:name w:val="toc 5"/>
    <w:basedOn w:val="TOC4"/>
    <w:semiHidden/>
    <w:rsid w:val="00D04C53"/>
  </w:style>
  <w:style w:type="character" w:styleId="FootnoteReference">
    <w:name w:val="footnote reference"/>
    <w:basedOn w:val="DefaultParagraphFont"/>
    <w:semiHidden/>
    <w:rsid w:val="00D04C53"/>
    <w:rPr>
      <w:position w:val="6"/>
      <w:sz w:val="18"/>
    </w:rPr>
  </w:style>
  <w:style w:type="paragraph" w:styleId="FootnoteText">
    <w:name w:val="footnote text"/>
    <w:basedOn w:val="Note"/>
    <w:link w:val="FootnoteTextChar"/>
    <w:semiHidden/>
    <w:rsid w:val="00D04C53"/>
    <w:pPr>
      <w:keepLines/>
      <w:tabs>
        <w:tab w:val="left" w:pos="255"/>
      </w:tabs>
      <w:ind w:left="255" w:hanging="255"/>
    </w:pPr>
  </w:style>
  <w:style w:type="character" w:customStyle="1" w:styleId="FootnoteTextChar">
    <w:name w:val="Footnote Text Char"/>
    <w:basedOn w:val="DefaultParagraphFont"/>
    <w:link w:val="FootnoteText"/>
    <w:semiHidden/>
    <w:rsid w:val="00484D81"/>
    <w:rPr>
      <w:rFonts w:ascii="Times New Roman" w:eastAsia="Times New Roman" w:hAnsi="Times New Roman" w:cs="Times New Roman"/>
      <w:szCs w:val="20"/>
      <w:lang w:val="en-GB" w:eastAsia="en-US"/>
    </w:rPr>
  </w:style>
  <w:style w:type="paragraph" w:customStyle="1" w:styleId="Note">
    <w:name w:val="Note"/>
    <w:basedOn w:val="Normal"/>
    <w:rsid w:val="00D04C53"/>
    <w:pPr>
      <w:spacing w:before="80"/>
    </w:pPr>
    <w:rPr>
      <w:sz w:val="22"/>
    </w:rPr>
  </w:style>
  <w:style w:type="paragraph" w:customStyle="1" w:styleId="Equation">
    <w:name w:val="Equation"/>
    <w:basedOn w:val="Normal"/>
    <w:rsid w:val="00D04C53"/>
    <w:pPr>
      <w:tabs>
        <w:tab w:val="clear" w:pos="1191"/>
        <w:tab w:val="clear" w:pos="1588"/>
        <w:tab w:val="clear" w:pos="1985"/>
        <w:tab w:val="center" w:pos="4820"/>
        <w:tab w:val="right" w:pos="9639"/>
      </w:tabs>
      <w:jc w:val="left"/>
    </w:pPr>
  </w:style>
  <w:style w:type="paragraph" w:customStyle="1" w:styleId="toc0">
    <w:name w:val="toc 0"/>
    <w:basedOn w:val="Normal"/>
    <w:next w:val="TOC1"/>
    <w:rsid w:val="00D04C53"/>
    <w:pPr>
      <w:keepLines/>
      <w:tabs>
        <w:tab w:val="clear" w:pos="794"/>
        <w:tab w:val="clear" w:pos="1191"/>
        <w:tab w:val="clear" w:pos="1588"/>
        <w:tab w:val="clear" w:pos="1985"/>
        <w:tab w:val="right" w:pos="9639"/>
      </w:tabs>
      <w:jc w:val="left"/>
    </w:pPr>
    <w:rPr>
      <w:b/>
    </w:rPr>
  </w:style>
  <w:style w:type="paragraph" w:customStyle="1" w:styleId="ASN1">
    <w:name w:val="ASN.1"/>
    <w:rsid w:val="00D04C53"/>
    <w:pPr>
      <w:tabs>
        <w:tab w:val="left" w:pos="567"/>
        <w:tab w:val="left" w:pos="1134"/>
        <w:tab w:val="left" w:pos="1701"/>
        <w:tab w:val="left" w:pos="2268"/>
        <w:tab w:val="left" w:pos="2835"/>
        <w:tab w:val="left" w:pos="3402"/>
        <w:tab w:val="left" w:pos="3969"/>
        <w:tab w:val="left" w:pos="4536"/>
        <w:tab w:val="left" w:pos="5103"/>
        <w:tab w:val="left" w:pos="5670"/>
      </w:tabs>
      <w:spacing w:after="0" w:line="240" w:lineRule="auto"/>
    </w:pPr>
    <w:rPr>
      <w:rFonts w:ascii="Courier New" w:eastAsia="Times New Roman" w:hAnsi="Courier New" w:cs="Times New Roman"/>
      <w:b/>
      <w:noProof/>
      <w:sz w:val="20"/>
      <w:szCs w:val="20"/>
      <w:lang w:val="en-GB" w:eastAsia="en-US"/>
    </w:rPr>
  </w:style>
  <w:style w:type="paragraph" w:styleId="TOC9">
    <w:name w:val="toc 9"/>
    <w:basedOn w:val="TOC3"/>
    <w:semiHidden/>
    <w:rsid w:val="00D04C53"/>
  </w:style>
  <w:style w:type="paragraph" w:customStyle="1" w:styleId="Chaptitle">
    <w:name w:val="Chap_title"/>
    <w:basedOn w:val="Normal"/>
    <w:next w:val="Normalaftertitle"/>
    <w:rsid w:val="00D04C53"/>
    <w:pPr>
      <w:keepNext/>
      <w:keepLines/>
      <w:spacing w:before="240"/>
      <w:jc w:val="center"/>
    </w:pPr>
    <w:rPr>
      <w:b/>
      <w:sz w:val="28"/>
    </w:rPr>
  </w:style>
  <w:style w:type="character" w:styleId="PageNumber">
    <w:name w:val="page number"/>
    <w:basedOn w:val="DefaultParagraphFont"/>
    <w:rsid w:val="00D04C53"/>
  </w:style>
  <w:style w:type="paragraph" w:styleId="Index1">
    <w:name w:val="index 1"/>
    <w:basedOn w:val="Normal"/>
    <w:next w:val="Normal"/>
    <w:semiHidden/>
    <w:rsid w:val="00D04C53"/>
    <w:pPr>
      <w:jc w:val="left"/>
    </w:pPr>
  </w:style>
  <w:style w:type="paragraph" w:customStyle="1" w:styleId="AnnexNoTitle0">
    <w:name w:val="Annex_NoTitle"/>
    <w:basedOn w:val="Normal"/>
    <w:next w:val="Normalaftertitle"/>
    <w:rsid w:val="00D04C53"/>
    <w:pPr>
      <w:keepNext/>
      <w:keepLines/>
      <w:spacing w:before="720"/>
      <w:jc w:val="center"/>
      <w:outlineLvl w:val="0"/>
    </w:pPr>
    <w:rPr>
      <w:b/>
      <w:sz w:val="28"/>
    </w:rPr>
  </w:style>
  <w:style w:type="character" w:customStyle="1" w:styleId="Appdef">
    <w:name w:val="App_def"/>
    <w:basedOn w:val="DefaultParagraphFont"/>
    <w:rsid w:val="00D04C53"/>
    <w:rPr>
      <w:rFonts w:ascii="Times New Roman" w:hAnsi="Times New Roman"/>
      <w:b/>
    </w:rPr>
  </w:style>
  <w:style w:type="character" w:customStyle="1" w:styleId="Appref">
    <w:name w:val="App_ref"/>
    <w:basedOn w:val="DefaultParagraphFont"/>
    <w:rsid w:val="00D04C53"/>
  </w:style>
  <w:style w:type="paragraph" w:customStyle="1" w:styleId="AppendixNoTitle0">
    <w:name w:val="Appendix_NoTitle"/>
    <w:basedOn w:val="AnnexNoTitle0"/>
    <w:next w:val="Normalaftertitle"/>
    <w:rsid w:val="00D04C53"/>
  </w:style>
  <w:style w:type="character" w:customStyle="1" w:styleId="Artdef">
    <w:name w:val="Art_def"/>
    <w:basedOn w:val="DefaultParagraphFont"/>
    <w:rsid w:val="00D04C53"/>
    <w:rPr>
      <w:rFonts w:ascii="Times New Roman" w:hAnsi="Times New Roman"/>
      <w:b/>
    </w:rPr>
  </w:style>
  <w:style w:type="character" w:styleId="CommentReference">
    <w:name w:val="annotation reference"/>
    <w:basedOn w:val="DefaultParagraphFont"/>
    <w:semiHidden/>
    <w:rsid w:val="00D04C53"/>
    <w:rPr>
      <w:sz w:val="16"/>
      <w:szCs w:val="16"/>
    </w:rPr>
  </w:style>
  <w:style w:type="paragraph" w:customStyle="1" w:styleId="Reftitle">
    <w:name w:val="Ref_title"/>
    <w:basedOn w:val="Normal"/>
    <w:next w:val="Reftext"/>
    <w:rsid w:val="00D04C53"/>
    <w:pPr>
      <w:spacing w:before="480"/>
      <w:jc w:val="center"/>
    </w:pPr>
    <w:rPr>
      <w:b/>
    </w:rPr>
  </w:style>
  <w:style w:type="paragraph" w:customStyle="1" w:styleId="ArtNo">
    <w:name w:val="Art_No"/>
    <w:basedOn w:val="Normal"/>
    <w:next w:val="Arttitle"/>
    <w:rsid w:val="00D04C53"/>
    <w:pPr>
      <w:keepNext/>
      <w:keepLines/>
      <w:spacing w:before="480"/>
      <w:jc w:val="center"/>
    </w:pPr>
    <w:rPr>
      <w:caps/>
      <w:sz w:val="28"/>
    </w:rPr>
  </w:style>
  <w:style w:type="paragraph" w:customStyle="1" w:styleId="Arttitle">
    <w:name w:val="Art_title"/>
    <w:basedOn w:val="Normal"/>
    <w:next w:val="Normalaftertitle"/>
    <w:rsid w:val="00D04C53"/>
    <w:pPr>
      <w:keepNext/>
      <w:keepLines/>
      <w:spacing w:before="240"/>
      <w:jc w:val="center"/>
    </w:pPr>
    <w:rPr>
      <w:b/>
      <w:sz w:val="28"/>
    </w:rPr>
  </w:style>
  <w:style w:type="character" w:customStyle="1" w:styleId="Artref">
    <w:name w:val="Art_ref"/>
    <w:basedOn w:val="DefaultParagraphFont"/>
    <w:rsid w:val="00D04C53"/>
  </w:style>
  <w:style w:type="paragraph" w:customStyle="1" w:styleId="Call">
    <w:name w:val="Call"/>
    <w:basedOn w:val="Normal"/>
    <w:next w:val="Normal"/>
    <w:rsid w:val="00D04C53"/>
    <w:pPr>
      <w:keepNext/>
      <w:keepLines/>
      <w:spacing w:before="160"/>
      <w:ind w:left="794"/>
      <w:jc w:val="left"/>
    </w:pPr>
    <w:rPr>
      <w:i/>
    </w:rPr>
  </w:style>
  <w:style w:type="paragraph" w:customStyle="1" w:styleId="ChapNo">
    <w:name w:val="Chap_No"/>
    <w:basedOn w:val="Normal"/>
    <w:next w:val="Chaptitle"/>
    <w:rsid w:val="00D04C53"/>
    <w:pPr>
      <w:keepNext/>
      <w:keepLines/>
      <w:spacing w:before="480"/>
      <w:jc w:val="center"/>
    </w:pPr>
    <w:rPr>
      <w:b/>
      <w:caps/>
      <w:sz w:val="28"/>
    </w:rPr>
  </w:style>
  <w:style w:type="paragraph" w:customStyle="1" w:styleId="Equationlegend">
    <w:name w:val="Equation_legend"/>
    <w:basedOn w:val="Normal"/>
    <w:rsid w:val="00D04C53"/>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D04C53"/>
    <w:pPr>
      <w:keepNext/>
      <w:keepLines/>
      <w:tabs>
        <w:tab w:val="clear" w:pos="794"/>
        <w:tab w:val="clear" w:pos="1191"/>
        <w:tab w:val="clear" w:pos="1588"/>
        <w:tab w:val="clear" w:pos="1985"/>
      </w:tabs>
      <w:spacing w:before="20" w:after="20"/>
      <w:jc w:val="left"/>
    </w:pPr>
    <w:rPr>
      <w:sz w:val="18"/>
    </w:rPr>
  </w:style>
  <w:style w:type="paragraph" w:customStyle="1" w:styleId="FigureNoTitle">
    <w:name w:val="Figure_NoTitle"/>
    <w:basedOn w:val="Normal"/>
    <w:next w:val="Normalaftertitle"/>
    <w:rsid w:val="00D04C53"/>
    <w:pPr>
      <w:keepLines/>
      <w:spacing w:before="240" w:after="120"/>
      <w:jc w:val="center"/>
    </w:pPr>
    <w:rPr>
      <w:b/>
    </w:rPr>
  </w:style>
  <w:style w:type="paragraph" w:customStyle="1" w:styleId="Figurewithouttitle">
    <w:name w:val="Figure_without_title"/>
    <w:basedOn w:val="Normal"/>
    <w:next w:val="Normalaftertitle"/>
    <w:rsid w:val="00D04C53"/>
    <w:pPr>
      <w:keepLines/>
      <w:spacing w:before="240" w:after="120"/>
      <w:jc w:val="center"/>
    </w:pPr>
  </w:style>
  <w:style w:type="paragraph" w:customStyle="1" w:styleId="FooterQP">
    <w:name w:val="Footer_QP"/>
    <w:basedOn w:val="Normal"/>
    <w:rsid w:val="00D04C53"/>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FirstFooter">
    <w:name w:val="FirstFooter"/>
    <w:basedOn w:val="Footer"/>
    <w:rsid w:val="00D04C53"/>
    <w:pPr>
      <w:tabs>
        <w:tab w:val="clear" w:pos="5954"/>
        <w:tab w:val="clear" w:pos="9639"/>
      </w:tabs>
      <w:overflowPunct/>
      <w:autoSpaceDE/>
      <w:autoSpaceDN/>
      <w:adjustRightInd/>
      <w:spacing w:before="40"/>
      <w:jc w:val="left"/>
      <w:textAlignment w:val="auto"/>
    </w:pPr>
    <w:rPr>
      <w:caps w:val="0"/>
      <w:noProof w:val="0"/>
    </w:rPr>
  </w:style>
  <w:style w:type="paragraph" w:styleId="Index2">
    <w:name w:val="index 2"/>
    <w:basedOn w:val="Normal"/>
    <w:next w:val="Normal"/>
    <w:semiHidden/>
    <w:rsid w:val="00D04C53"/>
    <w:pPr>
      <w:ind w:left="284"/>
      <w:jc w:val="left"/>
    </w:pPr>
  </w:style>
  <w:style w:type="paragraph" w:styleId="Index3">
    <w:name w:val="index 3"/>
    <w:basedOn w:val="Normal"/>
    <w:next w:val="Normal"/>
    <w:semiHidden/>
    <w:rsid w:val="00D04C53"/>
    <w:pPr>
      <w:ind w:left="567"/>
      <w:jc w:val="left"/>
    </w:pPr>
  </w:style>
  <w:style w:type="paragraph" w:customStyle="1" w:styleId="Normalaftertitle">
    <w:name w:val="Normal_after_title"/>
    <w:basedOn w:val="Normal"/>
    <w:next w:val="Normal"/>
    <w:link w:val="NormalaftertitleChar"/>
    <w:rsid w:val="00D04C53"/>
    <w:pPr>
      <w:spacing w:before="360"/>
    </w:pPr>
  </w:style>
  <w:style w:type="paragraph" w:customStyle="1" w:styleId="PartNo">
    <w:name w:val="Part_No"/>
    <w:basedOn w:val="Normal"/>
    <w:next w:val="Partref"/>
    <w:rsid w:val="00D04C53"/>
    <w:pPr>
      <w:keepNext/>
      <w:keepLines/>
      <w:spacing w:before="480" w:after="80"/>
      <w:jc w:val="center"/>
    </w:pPr>
    <w:rPr>
      <w:caps/>
      <w:sz w:val="28"/>
    </w:rPr>
  </w:style>
  <w:style w:type="paragraph" w:customStyle="1" w:styleId="Partref">
    <w:name w:val="Part_ref"/>
    <w:basedOn w:val="Normal"/>
    <w:next w:val="Parttitle"/>
    <w:rsid w:val="00D04C53"/>
    <w:pPr>
      <w:keepNext/>
      <w:keepLines/>
      <w:spacing w:before="280"/>
      <w:jc w:val="center"/>
    </w:pPr>
  </w:style>
  <w:style w:type="paragraph" w:customStyle="1" w:styleId="Parttitle">
    <w:name w:val="Part_title"/>
    <w:basedOn w:val="Normal"/>
    <w:next w:val="Normalaftertitle"/>
    <w:rsid w:val="00D04C53"/>
    <w:pPr>
      <w:keepNext/>
      <w:keepLines/>
      <w:spacing w:before="240" w:after="280"/>
      <w:jc w:val="center"/>
    </w:pPr>
    <w:rPr>
      <w:b/>
      <w:sz w:val="28"/>
    </w:rPr>
  </w:style>
  <w:style w:type="paragraph" w:customStyle="1" w:styleId="Recdate">
    <w:name w:val="Rec_date"/>
    <w:basedOn w:val="Normal"/>
    <w:next w:val="Normalaftertitle"/>
    <w:rsid w:val="00D04C53"/>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D04C53"/>
  </w:style>
  <w:style w:type="paragraph" w:customStyle="1" w:styleId="QuestionNo">
    <w:name w:val="Question_No"/>
    <w:basedOn w:val="RecNo"/>
    <w:next w:val="Questiontitle"/>
    <w:rsid w:val="00D04C53"/>
  </w:style>
  <w:style w:type="paragraph" w:customStyle="1" w:styleId="Recref">
    <w:name w:val="Rec_ref"/>
    <w:basedOn w:val="Normal"/>
    <w:next w:val="Recdate"/>
    <w:rsid w:val="00D04C53"/>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D04C53"/>
  </w:style>
  <w:style w:type="paragraph" w:customStyle="1" w:styleId="Questiontitle">
    <w:name w:val="Question_title"/>
    <w:basedOn w:val="Rectitle"/>
    <w:next w:val="Questionref"/>
    <w:rsid w:val="00D04C53"/>
  </w:style>
  <w:style w:type="paragraph" w:customStyle="1" w:styleId="Repdate">
    <w:name w:val="Rep_date"/>
    <w:basedOn w:val="Recdate"/>
    <w:next w:val="Normalaftertitle"/>
    <w:rsid w:val="00D04C53"/>
  </w:style>
  <w:style w:type="paragraph" w:customStyle="1" w:styleId="RepNo">
    <w:name w:val="Rep_No"/>
    <w:basedOn w:val="RecNo"/>
    <w:next w:val="Reptitle"/>
    <w:rsid w:val="00D04C53"/>
  </w:style>
  <w:style w:type="paragraph" w:customStyle="1" w:styleId="Repref">
    <w:name w:val="Rep_ref"/>
    <w:basedOn w:val="Recref"/>
    <w:next w:val="Repdate"/>
    <w:rsid w:val="00D04C53"/>
  </w:style>
  <w:style w:type="paragraph" w:customStyle="1" w:styleId="Reptitle">
    <w:name w:val="Rep_title"/>
    <w:basedOn w:val="Rectitle"/>
    <w:next w:val="Repref"/>
    <w:rsid w:val="00D04C53"/>
  </w:style>
  <w:style w:type="paragraph" w:customStyle="1" w:styleId="Resdate">
    <w:name w:val="Res_date"/>
    <w:basedOn w:val="Recdate"/>
    <w:next w:val="Normalaftertitle"/>
    <w:rsid w:val="00D04C53"/>
  </w:style>
  <w:style w:type="character" w:customStyle="1" w:styleId="Resdef">
    <w:name w:val="Res_def"/>
    <w:basedOn w:val="DefaultParagraphFont"/>
    <w:rsid w:val="00D04C53"/>
    <w:rPr>
      <w:rFonts w:ascii="Times New Roman" w:hAnsi="Times New Roman"/>
      <w:b/>
    </w:rPr>
  </w:style>
  <w:style w:type="paragraph" w:customStyle="1" w:styleId="ResNo">
    <w:name w:val="Res_No"/>
    <w:basedOn w:val="RecNo"/>
    <w:next w:val="Restitle"/>
    <w:rsid w:val="00D04C53"/>
  </w:style>
  <w:style w:type="paragraph" w:customStyle="1" w:styleId="Resref">
    <w:name w:val="Res_ref"/>
    <w:basedOn w:val="Recref"/>
    <w:next w:val="Resdate"/>
    <w:rsid w:val="00D04C53"/>
  </w:style>
  <w:style w:type="paragraph" w:customStyle="1" w:styleId="Restitle">
    <w:name w:val="Res_title"/>
    <w:basedOn w:val="Rectitle"/>
    <w:next w:val="Resref"/>
    <w:rsid w:val="00D04C53"/>
  </w:style>
  <w:style w:type="paragraph" w:customStyle="1" w:styleId="Section1">
    <w:name w:val="Section_1"/>
    <w:basedOn w:val="Normal"/>
    <w:next w:val="Normal"/>
    <w:rsid w:val="00D04C53"/>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D04C53"/>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D04C53"/>
    <w:pPr>
      <w:keepNext/>
      <w:keepLines/>
      <w:spacing w:before="480" w:after="80"/>
      <w:jc w:val="center"/>
    </w:pPr>
    <w:rPr>
      <w:caps/>
      <w:sz w:val="28"/>
    </w:rPr>
  </w:style>
  <w:style w:type="paragraph" w:customStyle="1" w:styleId="Sectiontitle">
    <w:name w:val="Section_title"/>
    <w:basedOn w:val="Normal"/>
    <w:next w:val="Normalaftertitle"/>
    <w:rsid w:val="00D04C53"/>
    <w:pPr>
      <w:keepNext/>
      <w:keepLines/>
      <w:spacing w:before="480" w:after="280"/>
      <w:jc w:val="center"/>
    </w:pPr>
    <w:rPr>
      <w:b/>
      <w:sz w:val="28"/>
    </w:rPr>
  </w:style>
  <w:style w:type="paragraph" w:customStyle="1" w:styleId="Source">
    <w:name w:val="Source"/>
    <w:basedOn w:val="Normal"/>
    <w:next w:val="Normalaftertitle"/>
    <w:rsid w:val="00D04C53"/>
    <w:pPr>
      <w:spacing w:before="840" w:after="200"/>
      <w:jc w:val="center"/>
    </w:pPr>
    <w:rPr>
      <w:b/>
      <w:sz w:val="28"/>
    </w:rPr>
  </w:style>
  <w:style w:type="paragraph" w:customStyle="1" w:styleId="SpecialFooter">
    <w:name w:val="Special Footer"/>
    <w:basedOn w:val="Footer"/>
    <w:rsid w:val="00D04C53"/>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D04C53"/>
    <w:rPr>
      <w:b/>
      <w:color w:val="auto"/>
    </w:rPr>
  </w:style>
  <w:style w:type="paragraph" w:styleId="CommentText">
    <w:name w:val="annotation text"/>
    <w:basedOn w:val="Normal"/>
    <w:link w:val="CommentTextChar"/>
    <w:semiHidden/>
    <w:rsid w:val="00D04C53"/>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character" w:customStyle="1" w:styleId="CommentTextChar">
    <w:name w:val="Comment Text Char"/>
    <w:basedOn w:val="DefaultParagraphFont"/>
    <w:link w:val="CommentText"/>
    <w:semiHidden/>
    <w:rsid w:val="00484D81"/>
    <w:rPr>
      <w:rFonts w:ascii="Times New Roman" w:eastAsia="Times New Roman" w:hAnsi="Times New Roman" w:cs="Times New Roman"/>
      <w:sz w:val="20"/>
      <w:szCs w:val="20"/>
      <w:lang w:eastAsia="en-US"/>
    </w:rPr>
  </w:style>
  <w:style w:type="paragraph" w:customStyle="1" w:styleId="TableNoTitle0">
    <w:name w:val="Table_NoTitle"/>
    <w:basedOn w:val="Normal"/>
    <w:next w:val="Tablehead"/>
    <w:rsid w:val="00D04C53"/>
    <w:pPr>
      <w:keepNext/>
      <w:keepLines/>
      <w:spacing w:before="360" w:after="120"/>
      <w:jc w:val="center"/>
    </w:pPr>
    <w:rPr>
      <w:b/>
    </w:rPr>
  </w:style>
  <w:style w:type="paragraph" w:customStyle="1" w:styleId="Title1">
    <w:name w:val="Title 1"/>
    <w:basedOn w:val="Source"/>
    <w:next w:val="Title2"/>
    <w:rsid w:val="00D04C53"/>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D04C53"/>
  </w:style>
  <w:style w:type="paragraph" w:customStyle="1" w:styleId="Title3">
    <w:name w:val="Title 3"/>
    <w:basedOn w:val="Title2"/>
    <w:next w:val="Title4"/>
    <w:rsid w:val="00D04C53"/>
    <w:rPr>
      <w:caps w:val="0"/>
    </w:rPr>
  </w:style>
  <w:style w:type="paragraph" w:customStyle="1" w:styleId="Title4">
    <w:name w:val="Title 4"/>
    <w:basedOn w:val="Title3"/>
    <w:next w:val="Heading1"/>
    <w:rsid w:val="00D04C53"/>
    <w:rPr>
      <w:b/>
    </w:rPr>
  </w:style>
  <w:style w:type="paragraph" w:customStyle="1" w:styleId="Artheading">
    <w:name w:val="Art_heading"/>
    <w:basedOn w:val="Normal"/>
    <w:next w:val="Normalaftertitle"/>
    <w:rsid w:val="00D04C53"/>
    <w:pPr>
      <w:spacing w:before="480"/>
      <w:jc w:val="center"/>
    </w:pPr>
    <w:rPr>
      <w:b/>
      <w:sz w:val="28"/>
    </w:rPr>
  </w:style>
  <w:style w:type="table" w:styleId="TableGrid">
    <w:name w:val="Table Grid"/>
    <w:basedOn w:val="TableNormal"/>
    <w:rsid w:val="00484D81"/>
    <w:pPr>
      <w:tabs>
        <w:tab w:val="left" w:pos="794"/>
        <w:tab w:val="left" w:pos="1191"/>
        <w:tab w:val="left" w:pos="1588"/>
        <w:tab w:val="left" w:pos="1985"/>
      </w:tabs>
      <w:overflowPunct w:val="0"/>
      <w:autoSpaceDE w:val="0"/>
      <w:autoSpaceDN w:val="0"/>
      <w:adjustRightInd w:val="0"/>
      <w:spacing w:before="120" w:after="0" w:line="240" w:lineRule="auto"/>
      <w:jc w:val="both"/>
      <w:textAlignment w:val="baseline"/>
    </w:pPr>
    <w:rPr>
      <w:rFonts w:ascii="CG Times" w:eastAsia="Times New Roman" w:hAnsi="CG Times"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aftertitleChar">
    <w:name w:val="Normal_after_title Char"/>
    <w:basedOn w:val="DefaultParagraphFont"/>
    <w:link w:val="Normalaftertitle"/>
    <w:rsid w:val="00484D81"/>
    <w:rPr>
      <w:rFonts w:ascii="Times New Roman" w:eastAsia="Times New Roman" w:hAnsi="Times New Roman" w:cs="Times New Roman"/>
      <w:sz w:val="24"/>
      <w:szCs w:val="20"/>
      <w:lang w:val="en-GB" w:eastAsia="en-US"/>
    </w:rPr>
  </w:style>
  <w:style w:type="character" w:customStyle="1" w:styleId="ReftextChar">
    <w:name w:val="Ref_text Char"/>
    <w:basedOn w:val="DefaultParagraphFont"/>
    <w:link w:val="Reftext"/>
    <w:rsid w:val="00484D81"/>
    <w:rPr>
      <w:rFonts w:ascii="Times New Roman" w:eastAsia="Times New Roman" w:hAnsi="Times New Roman" w:cs="Times New Roman"/>
      <w:sz w:val="24"/>
      <w:szCs w:val="20"/>
      <w:lang w:val="en-GB" w:eastAsia="en-US"/>
    </w:rPr>
  </w:style>
  <w:style w:type="paragraph" w:styleId="ListParagraph">
    <w:name w:val="List Paragraph"/>
    <w:basedOn w:val="Normal"/>
    <w:uiPriority w:val="34"/>
    <w:qFormat/>
    <w:rsid w:val="002A416E"/>
    <w:pPr>
      <w:ind w:left="720"/>
      <w:contextualSpacing/>
    </w:pPr>
  </w:style>
  <w:style w:type="paragraph" w:styleId="CommentSubject">
    <w:name w:val="annotation subject"/>
    <w:basedOn w:val="CommentText"/>
    <w:next w:val="CommentText"/>
    <w:link w:val="CommentSubjectChar"/>
    <w:uiPriority w:val="99"/>
    <w:semiHidden/>
    <w:unhideWhenUsed/>
    <w:rsid w:val="00CC5EAC"/>
    <w:pPr>
      <w:tabs>
        <w:tab w:val="left" w:pos="794"/>
        <w:tab w:val="left" w:pos="1191"/>
        <w:tab w:val="left" w:pos="1588"/>
        <w:tab w:val="left" w:pos="1985"/>
      </w:tabs>
      <w:overflowPunct w:val="0"/>
      <w:autoSpaceDE w:val="0"/>
      <w:autoSpaceDN w:val="0"/>
      <w:adjustRightInd w:val="0"/>
      <w:spacing w:before="120"/>
      <w:jc w:val="both"/>
      <w:textAlignment w:val="baseline"/>
    </w:pPr>
    <w:rPr>
      <w:b/>
      <w:bCs/>
      <w:lang w:val="en-GB"/>
    </w:rPr>
  </w:style>
  <w:style w:type="character" w:customStyle="1" w:styleId="CommentSubjectChar">
    <w:name w:val="Comment Subject Char"/>
    <w:basedOn w:val="CommentTextChar"/>
    <w:link w:val="CommentSubject"/>
    <w:uiPriority w:val="99"/>
    <w:semiHidden/>
    <w:rsid w:val="00CC5EAC"/>
    <w:rPr>
      <w:rFonts w:ascii="Times New Roman" w:eastAsia="Times New Roman" w:hAnsi="Times New Roman" w:cs="Times New Roman"/>
      <w:b/>
      <w:bCs/>
      <w:sz w:val="20"/>
      <w:szCs w:val="20"/>
      <w:lang w:val="en-GB" w:eastAsia="en-US"/>
    </w:rPr>
  </w:style>
  <w:style w:type="paragraph" w:styleId="Revision">
    <w:name w:val="Revision"/>
    <w:hidden/>
    <w:uiPriority w:val="99"/>
    <w:semiHidden/>
    <w:rsid w:val="00D51CAD"/>
    <w:pPr>
      <w:spacing w:after="0" w:line="240" w:lineRule="auto"/>
    </w:pPr>
    <w:rPr>
      <w:rFonts w:ascii="Times New Roman" w:eastAsia="Times New Roman" w:hAnsi="Times New Roman" w:cs="Times New Roman"/>
      <w:sz w:val="24"/>
      <w:szCs w:val="20"/>
      <w:lang w:val="en-GB" w:eastAsia="en-US"/>
    </w:rPr>
  </w:style>
  <w:style w:type="character" w:styleId="FollowedHyperlink">
    <w:name w:val="FollowedHyperlink"/>
    <w:basedOn w:val="DefaultParagraphFont"/>
    <w:uiPriority w:val="99"/>
    <w:semiHidden/>
    <w:unhideWhenUsed/>
    <w:rsid w:val="00EB128D"/>
    <w:rPr>
      <w:color w:val="954F72" w:themeColor="followedHyperlink"/>
      <w:u w:val="single"/>
    </w:rPr>
  </w:style>
  <w:style w:type="paragraph" w:styleId="HTMLPreformatted">
    <w:name w:val="HTML Preformatted"/>
    <w:basedOn w:val="Normal"/>
    <w:link w:val="HTMLPreformattedChar"/>
    <w:uiPriority w:val="99"/>
    <w:semiHidden/>
    <w:unhideWhenUsed/>
    <w:rsid w:val="0011471C"/>
    <w:pPr>
      <w:tabs>
        <w:tab w:val="clear" w:pos="794"/>
        <w:tab w:val="clear" w:pos="1191"/>
        <w:tab w:val="clear" w:pos="1588"/>
        <w:tab w:val="clear" w:pos="1985"/>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before="0"/>
      <w:jc w:val="left"/>
      <w:textAlignment w:val="auto"/>
    </w:pPr>
    <w:rPr>
      <w:rFonts w:ascii="Courier New" w:hAnsi="Courier New" w:cs="Courier New"/>
      <w:szCs w:val="24"/>
      <w:lang w:eastAsia="zh-CN"/>
    </w:rPr>
  </w:style>
  <w:style w:type="character" w:customStyle="1" w:styleId="HTMLPreformattedChar">
    <w:name w:val="HTML Preformatted Char"/>
    <w:basedOn w:val="DefaultParagraphFont"/>
    <w:link w:val="HTMLPreformatted"/>
    <w:uiPriority w:val="99"/>
    <w:semiHidden/>
    <w:rsid w:val="0011471C"/>
    <w:rPr>
      <w:rFonts w:ascii="Courier New" w:eastAsia="Times New Roman" w:hAnsi="Courier New" w:cs="Courier New"/>
      <w:sz w:val="24"/>
      <w:szCs w:val="24"/>
      <w:lang w:val="en-GB"/>
    </w:rPr>
  </w:style>
  <w:style w:type="character" w:customStyle="1" w:styleId="h11">
    <w:name w:val="h11"/>
    <w:basedOn w:val="DefaultParagraphFont"/>
    <w:rsid w:val="00D15DD0"/>
    <w:rPr>
      <w:rFonts w:ascii="Courier New" w:hAnsi="Courier New" w:cs="Courier New" w:hint="default"/>
      <w:b/>
      <w:bCs/>
      <w:vanish w:val="0"/>
      <w:webHidden w:val="0"/>
      <w:sz w:val="24"/>
      <w:szCs w:val="24"/>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71466">
      <w:bodyDiv w:val="1"/>
      <w:marLeft w:val="0"/>
      <w:marRight w:val="0"/>
      <w:marTop w:val="0"/>
      <w:marBottom w:val="0"/>
      <w:divBdr>
        <w:top w:val="none" w:sz="0" w:space="0" w:color="auto"/>
        <w:left w:val="none" w:sz="0" w:space="0" w:color="auto"/>
        <w:bottom w:val="none" w:sz="0" w:space="0" w:color="auto"/>
        <w:right w:val="none" w:sz="0" w:space="0" w:color="auto"/>
      </w:divBdr>
      <w:divsChild>
        <w:div w:id="147403336">
          <w:marLeft w:val="0"/>
          <w:marRight w:val="0"/>
          <w:marTop w:val="0"/>
          <w:marBottom w:val="0"/>
          <w:divBdr>
            <w:top w:val="none" w:sz="0" w:space="0" w:color="auto"/>
            <w:left w:val="none" w:sz="0" w:space="0" w:color="auto"/>
            <w:bottom w:val="none" w:sz="0" w:space="0" w:color="auto"/>
            <w:right w:val="none" w:sz="0" w:space="0" w:color="auto"/>
          </w:divBdr>
        </w:div>
      </w:divsChild>
    </w:div>
    <w:div w:id="67004846">
      <w:bodyDiv w:val="1"/>
      <w:marLeft w:val="0"/>
      <w:marRight w:val="0"/>
      <w:marTop w:val="0"/>
      <w:marBottom w:val="0"/>
      <w:divBdr>
        <w:top w:val="none" w:sz="0" w:space="0" w:color="auto"/>
        <w:left w:val="none" w:sz="0" w:space="0" w:color="auto"/>
        <w:bottom w:val="none" w:sz="0" w:space="0" w:color="auto"/>
        <w:right w:val="none" w:sz="0" w:space="0" w:color="auto"/>
      </w:divBdr>
      <w:divsChild>
        <w:div w:id="2166515">
          <w:marLeft w:val="0"/>
          <w:marRight w:val="0"/>
          <w:marTop w:val="0"/>
          <w:marBottom w:val="0"/>
          <w:divBdr>
            <w:top w:val="none" w:sz="0" w:space="0" w:color="auto"/>
            <w:left w:val="none" w:sz="0" w:space="0" w:color="auto"/>
            <w:bottom w:val="none" w:sz="0" w:space="0" w:color="auto"/>
            <w:right w:val="none" w:sz="0" w:space="0" w:color="auto"/>
          </w:divBdr>
        </w:div>
      </w:divsChild>
    </w:div>
    <w:div w:id="174615778">
      <w:bodyDiv w:val="1"/>
      <w:marLeft w:val="0"/>
      <w:marRight w:val="0"/>
      <w:marTop w:val="0"/>
      <w:marBottom w:val="0"/>
      <w:divBdr>
        <w:top w:val="none" w:sz="0" w:space="0" w:color="auto"/>
        <w:left w:val="none" w:sz="0" w:space="0" w:color="auto"/>
        <w:bottom w:val="none" w:sz="0" w:space="0" w:color="auto"/>
        <w:right w:val="none" w:sz="0" w:space="0" w:color="auto"/>
      </w:divBdr>
      <w:divsChild>
        <w:div w:id="223024827">
          <w:marLeft w:val="0"/>
          <w:marRight w:val="0"/>
          <w:marTop w:val="0"/>
          <w:marBottom w:val="0"/>
          <w:divBdr>
            <w:top w:val="none" w:sz="0" w:space="0" w:color="auto"/>
            <w:left w:val="none" w:sz="0" w:space="0" w:color="auto"/>
            <w:bottom w:val="none" w:sz="0" w:space="0" w:color="auto"/>
            <w:right w:val="none" w:sz="0" w:space="0" w:color="auto"/>
          </w:divBdr>
        </w:div>
      </w:divsChild>
    </w:div>
    <w:div w:id="403652381">
      <w:bodyDiv w:val="1"/>
      <w:marLeft w:val="0"/>
      <w:marRight w:val="0"/>
      <w:marTop w:val="0"/>
      <w:marBottom w:val="0"/>
      <w:divBdr>
        <w:top w:val="none" w:sz="0" w:space="0" w:color="auto"/>
        <w:left w:val="none" w:sz="0" w:space="0" w:color="auto"/>
        <w:bottom w:val="none" w:sz="0" w:space="0" w:color="auto"/>
        <w:right w:val="none" w:sz="0" w:space="0" w:color="auto"/>
      </w:divBdr>
    </w:div>
    <w:div w:id="497113405">
      <w:bodyDiv w:val="1"/>
      <w:marLeft w:val="0"/>
      <w:marRight w:val="0"/>
      <w:marTop w:val="0"/>
      <w:marBottom w:val="0"/>
      <w:divBdr>
        <w:top w:val="none" w:sz="0" w:space="0" w:color="auto"/>
        <w:left w:val="none" w:sz="0" w:space="0" w:color="auto"/>
        <w:bottom w:val="none" w:sz="0" w:space="0" w:color="auto"/>
        <w:right w:val="none" w:sz="0" w:space="0" w:color="auto"/>
      </w:divBdr>
      <w:divsChild>
        <w:div w:id="381909738">
          <w:marLeft w:val="0"/>
          <w:marRight w:val="0"/>
          <w:marTop w:val="0"/>
          <w:marBottom w:val="0"/>
          <w:divBdr>
            <w:top w:val="none" w:sz="0" w:space="0" w:color="auto"/>
            <w:left w:val="none" w:sz="0" w:space="0" w:color="auto"/>
            <w:bottom w:val="none" w:sz="0" w:space="0" w:color="auto"/>
            <w:right w:val="none" w:sz="0" w:space="0" w:color="auto"/>
          </w:divBdr>
        </w:div>
      </w:divsChild>
    </w:div>
    <w:div w:id="610430824">
      <w:bodyDiv w:val="1"/>
      <w:marLeft w:val="0"/>
      <w:marRight w:val="0"/>
      <w:marTop w:val="0"/>
      <w:marBottom w:val="0"/>
      <w:divBdr>
        <w:top w:val="none" w:sz="0" w:space="0" w:color="auto"/>
        <w:left w:val="none" w:sz="0" w:space="0" w:color="auto"/>
        <w:bottom w:val="none" w:sz="0" w:space="0" w:color="auto"/>
        <w:right w:val="none" w:sz="0" w:space="0" w:color="auto"/>
      </w:divBdr>
      <w:divsChild>
        <w:div w:id="955059305">
          <w:marLeft w:val="0"/>
          <w:marRight w:val="0"/>
          <w:marTop w:val="0"/>
          <w:marBottom w:val="0"/>
          <w:divBdr>
            <w:top w:val="none" w:sz="0" w:space="0" w:color="auto"/>
            <w:left w:val="none" w:sz="0" w:space="0" w:color="auto"/>
            <w:bottom w:val="none" w:sz="0" w:space="0" w:color="auto"/>
            <w:right w:val="none" w:sz="0" w:space="0" w:color="auto"/>
          </w:divBdr>
        </w:div>
      </w:divsChild>
    </w:div>
    <w:div w:id="896016800">
      <w:bodyDiv w:val="1"/>
      <w:marLeft w:val="0"/>
      <w:marRight w:val="0"/>
      <w:marTop w:val="0"/>
      <w:marBottom w:val="0"/>
      <w:divBdr>
        <w:top w:val="none" w:sz="0" w:space="0" w:color="auto"/>
        <w:left w:val="none" w:sz="0" w:space="0" w:color="auto"/>
        <w:bottom w:val="none" w:sz="0" w:space="0" w:color="auto"/>
        <w:right w:val="none" w:sz="0" w:space="0" w:color="auto"/>
      </w:divBdr>
      <w:divsChild>
        <w:div w:id="355740052">
          <w:marLeft w:val="0"/>
          <w:marRight w:val="0"/>
          <w:marTop w:val="0"/>
          <w:marBottom w:val="0"/>
          <w:divBdr>
            <w:top w:val="none" w:sz="0" w:space="0" w:color="auto"/>
            <w:left w:val="none" w:sz="0" w:space="0" w:color="auto"/>
            <w:bottom w:val="none" w:sz="0" w:space="0" w:color="auto"/>
            <w:right w:val="none" w:sz="0" w:space="0" w:color="auto"/>
          </w:divBdr>
        </w:div>
      </w:divsChild>
    </w:div>
    <w:div w:id="1032342547">
      <w:bodyDiv w:val="1"/>
      <w:marLeft w:val="0"/>
      <w:marRight w:val="0"/>
      <w:marTop w:val="0"/>
      <w:marBottom w:val="0"/>
      <w:divBdr>
        <w:top w:val="none" w:sz="0" w:space="0" w:color="auto"/>
        <w:left w:val="none" w:sz="0" w:space="0" w:color="auto"/>
        <w:bottom w:val="none" w:sz="0" w:space="0" w:color="auto"/>
        <w:right w:val="none" w:sz="0" w:space="0" w:color="auto"/>
      </w:divBdr>
      <w:divsChild>
        <w:div w:id="1500074335">
          <w:marLeft w:val="0"/>
          <w:marRight w:val="0"/>
          <w:marTop w:val="0"/>
          <w:marBottom w:val="0"/>
          <w:divBdr>
            <w:top w:val="none" w:sz="0" w:space="0" w:color="auto"/>
            <w:left w:val="none" w:sz="0" w:space="0" w:color="auto"/>
            <w:bottom w:val="none" w:sz="0" w:space="0" w:color="auto"/>
            <w:right w:val="none" w:sz="0" w:space="0" w:color="auto"/>
          </w:divBdr>
        </w:div>
      </w:divsChild>
    </w:div>
    <w:div w:id="1073939770">
      <w:bodyDiv w:val="1"/>
      <w:marLeft w:val="0"/>
      <w:marRight w:val="0"/>
      <w:marTop w:val="0"/>
      <w:marBottom w:val="0"/>
      <w:divBdr>
        <w:top w:val="none" w:sz="0" w:space="0" w:color="auto"/>
        <w:left w:val="none" w:sz="0" w:space="0" w:color="auto"/>
        <w:bottom w:val="none" w:sz="0" w:space="0" w:color="auto"/>
        <w:right w:val="none" w:sz="0" w:space="0" w:color="auto"/>
      </w:divBdr>
      <w:divsChild>
        <w:div w:id="2146966965">
          <w:marLeft w:val="0"/>
          <w:marRight w:val="0"/>
          <w:marTop w:val="0"/>
          <w:marBottom w:val="0"/>
          <w:divBdr>
            <w:top w:val="none" w:sz="0" w:space="0" w:color="auto"/>
            <w:left w:val="none" w:sz="0" w:space="0" w:color="auto"/>
            <w:bottom w:val="none" w:sz="0" w:space="0" w:color="auto"/>
            <w:right w:val="none" w:sz="0" w:space="0" w:color="auto"/>
          </w:divBdr>
        </w:div>
      </w:divsChild>
    </w:div>
    <w:div w:id="1111122227">
      <w:bodyDiv w:val="1"/>
      <w:marLeft w:val="0"/>
      <w:marRight w:val="0"/>
      <w:marTop w:val="0"/>
      <w:marBottom w:val="0"/>
      <w:divBdr>
        <w:top w:val="none" w:sz="0" w:space="0" w:color="auto"/>
        <w:left w:val="none" w:sz="0" w:space="0" w:color="auto"/>
        <w:bottom w:val="none" w:sz="0" w:space="0" w:color="auto"/>
        <w:right w:val="none" w:sz="0" w:space="0" w:color="auto"/>
      </w:divBdr>
      <w:divsChild>
        <w:div w:id="825319289">
          <w:marLeft w:val="0"/>
          <w:marRight w:val="0"/>
          <w:marTop w:val="0"/>
          <w:marBottom w:val="0"/>
          <w:divBdr>
            <w:top w:val="none" w:sz="0" w:space="0" w:color="auto"/>
            <w:left w:val="none" w:sz="0" w:space="0" w:color="auto"/>
            <w:bottom w:val="none" w:sz="0" w:space="0" w:color="auto"/>
            <w:right w:val="none" w:sz="0" w:space="0" w:color="auto"/>
          </w:divBdr>
        </w:div>
      </w:divsChild>
    </w:div>
    <w:div w:id="1325204534">
      <w:bodyDiv w:val="1"/>
      <w:marLeft w:val="0"/>
      <w:marRight w:val="0"/>
      <w:marTop w:val="0"/>
      <w:marBottom w:val="0"/>
      <w:divBdr>
        <w:top w:val="none" w:sz="0" w:space="0" w:color="auto"/>
        <w:left w:val="none" w:sz="0" w:space="0" w:color="auto"/>
        <w:bottom w:val="none" w:sz="0" w:space="0" w:color="auto"/>
        <w:right w:val="none" w:sz="0" w:space="0" w:color="auto"/>
      </w:divBdr>
      <w:divsChild>
        <w:div w:id="927810323">
          <w:marLeft w:val="0"/>
          <w:marRight w:val="0"/>
          <w:marTop w:val="0"/>
          <w:marBottom w:val="0"/>
          <w:divBdr>
            <w:top w:val="none" w:sz="0" w:space="0" w:color="auto"/>
            <w:left w:val="none" w:sz="0" w:space="0" w:color="auto"/>
            <w:bottom w:val="none" w:sz="0" w:space="0" w:color="auto"/>
            <w:right w:val="none" w:sz="0" w:space="0" w:color="auto"/>
          </w:divBdr>
        </w:div>
      </w:divsChild>
    </w:div>
    <w:div w:id="1351032183">
      <w:bodyDiv w:val="1"/>
      <w:marLeft w:val="0"/>
      <w:marRight w:val="0"/>
      <w:marTop w:val="0"/>
      <w:marBottom w:val="0"/>
      <w:divBdr>
        <w:top w:val="none" w:sz="0" w:space="0" w:color="auto"/>
        <w:left w:val="none" w:sz="0" w:space="0" w:color="auto"/>
        <w:bottom w:val="none" w:sz="0" w:space="0" w:color="auto"/>
        <w:right w:val="none" w:sz="0" w:space="0" w:color="auto"/>
      </w:divBdr>
      <w:divsChild>
        <w:div w:id="879168702">
          <w:marLeft w:val="0"/>
          <w:marRight w:val="0"/>
          <w:marTop w:val="0"/>
          <w:marBottom w:val="0"/>
          <w:divBdr>
            <w:top w:val="none" w:sz="0" w:space="0" w:color="auto"/>
            <w:left w:val="none" w:sz="0" w:space="0" w:color="auto"/>
            <w:bottom w:val="none" w:sz="0" w:space="0" w:color="auto"/>
            <w:right w:val="none" w:sz="0" w:space="0" w:color="auto"/>
          </w:divBdr>
        </w:div>
      </w:divsChild>
    </w:div>
    <w:div w:id="1408697642">
      <w:bodyDiv w:val="1"/>
      <w:marLeft w:val="0"/>
      <w:marRight w:val="0"/>
      <w:marTop w:val="0"/>
      <w:marBottom w:val="0"/>
      <w:divBdr>
        <w:top w:val="none" w:sz="0" w:space="0" w:color="auto"/>
        <w:left w:val="none" w:sz="0" w:space="0" w:color="auto"/>
        <w:bottom w:val="none" w:sz="0" w:space="0" w:color="auto"/>
        <w:right w:val="none" w:sz="0" w:space="0" w:color="auto"/>
      </w:divBdr>
      <w:divsChild>
        <w:div w:id="1188644804">
          <w:marLeft w:val="0"/>
          <w:marRight w:val="0"/>
          <w:marTop w:val="0"/>
          <w:marBottom w:val="0"/>
          <w:divBdr>
            <w:top w:val="none" w:sz="0" w:space="0" w:color="auto"/>
            <w:left w:val="none" w:sz="0" w:space="0" w:color="auto"/>
            <w:bottom w:val="none" w:sz="0" w:space="0" w:color="auto"/>
            <w:right w:val="none" w:sz="0" w:space="0" w:color="auto"/>
          </w:divBdr>
        </w:div>
      </w:divsChild>
    </w:div>
    <w:div w:id="1646660450">
      <w:bodyDiv w:val="1"/>
      <w:marLeft w:val="0"/>
      <w:marRight w:val="0"/>
      <w:marTop w:val="0"/>
      <w:marBottom w:val="0"/>
      <w:divBdr>
        <w:top w:val="none" w:sz="0" w:space="0" w:color="auto"/>
        <w:left w:val="none" w:sz="0" w:space="0" w:color="auto"/>
        <w:bottom w:val="none" w:sz="0" w:space="0" w:color="auto"/>
        <w:right w:val="none" w:sz="0" w:space="0" w:color="auto"/>
      </w:divBdr>
      <w:divsChild>
        <w:div w:id="1106345705">
          <w:marLeft w:val="0"/>
          <w:marRight w:val="0"/>
          <w:marTop w:val="0"/>
          <w:marBottom w:val="0"/>
          <w:divBdr>
            <w:top w:val="none" w:sz="0" w:space="0" w:color="auto"/>
            <w:left w:val="none" w:sz="0" w:space="0" w:color="auto"/>
            <w:bottom w:val="none" w:sz="0" w:space="0" w:color="auto"/>
            <w:right w:val="none" w:sz="0" w:space="0" w:color="auto"/>
          </w:divBdr>
        </w:div>
      </w:divsChild>
    </w:div>
    <w:div w:id="1874922360">
      <w:bodyDiv w:val="1"/>
      <w:marLeft w:val="0"/>
      <w:marRight w:val="0"/>
      <w:marTop w:val="0"/>
      <w:marBottom w:val="0"/>
      <w:divBdr>
        <w:top w:val="none" w:sz="0" w:space="0" w:color="auto"/>
        <w:left w:val="none" w:sz="0" w:space="0" w:color="auto"/>
        <w:bottom w:val="none" w:sz="0" w:space="0" w:color="auto"/>
        <w:right w:val="none" w:sz="0" w:space="0" w:color="auto"/>
      </w:divBdr>
      <w:divsChild>
        <w:div w:id="572086678">
          <w:marLeft w:val="0"/>
          <w:marRight w:val="0"/>
          <w:marTop w:val="0"/>
          <w:marBottom w:val="0"/>
          <w:divBdr>
            <w:top w:val="none" w:sz="0" w:space="0" w:color="auto"/>
            <w:left w:val="none" w:sz="0" w:space="0" w:color="auto"/>
            <w:bottom w:val="none" w:sz="0" w:space="0" w:color="auto"/>
            <w:right w:val="none" w:sz="0" w:space="0" w:color="auto"/>
          </w:divBdr>
        </w:div>
      </w:divsChild>
    </w:div>
    <w:div w:id="1976715049">
      <w:bodyDiv w:val="1"/>
      <w:marLeft w:val="0"/>
      <w:marRight w:val="0"/>
      <w:marTop w:val="0"/>
      <w:marBottom w:val="0"/>
      <w:divBdr>
        <w:top w:val="none" w:sz="0" w:space="0" w:color="auto"/>
        <w:left w:val="none" w:sz="0" w:space="0" w:color="auto"/>
        <w:bottom w:val="none" w:sz="0" w:space="0" w:color="auto"/>
        <w:right w:val="none" w:sz="0" w:space="0" w:color="auto"/>
      </w:divBdr>
      <w:divsChild>
        <w:div w:id="474377787">
          <w:marLeft w:val="0"/>
          <w:marRight w:val="0"/>
          <w:marTop w:val="0"/>
          <w:marBottom w:val="0"/>
          <w:divBdr>
            <w:top w:val="none" w:sz="0" w:space="0" w:color="auto"/>
            <w:left w:val="none" w:sz="0" w:space="0" w:color="auto"/>
            <w:bottom w:val="none" w:sz="0" w:space="0" w:color="auto"/>
            <w:right w:val="none" w:sz="0" w:space="0" w:color="auto"/>
          </w:divBdr>
        </w:div>
      </w:divsChild>
    </w:div>
    <w:div w:id="1991518049">
      <w:bodyDiv w:val="1"/>
      <w:marLeft w:val="0"/>
      <w:marRight w:val="0"/>
      <w:marTop w:val="0"/>
      <w:marBottom w:val="0"/>
      <w:divBdr>
        <w:top w:val="none" w:sz="0" w:space="0" w:color="auto"/>
        <w:left w:val="none" w:sz="0" w:space="0" w:color="auto"/>
        <w:bottom w:val="none" w:sz="0" w:space="0" w:color="auto"/>
        <w:right w:val="none" w:sz="0" w:space="0" w:color="auto"/>
      </w:divBdr>
    </w:div>
    <w:div w:id="2000961424">
      <w:bodyDiv w:val="1"/>
      <w:marLeft w:val="0"/>
      <w:marRight w:val="0"/>
      <w:marTop w:val="0"/>
      <w:marBottom w:val="0"/>
      <w:divBdr>
        <w:top w:val="none" w:sz="0" w:space="0" w:color="auto"/>
        <w:left w:val="none" w:sz="0" w:space="0" w:color="auto"/>
        <w:bottom w:val="none" w:sz="0" w:space="0" w:color="auto"/>
        <w:right w:val="none" w:sz="0" w:space="0" w:color="auto"/>
      </w:divBdr>
      <w:divsChild>
        <w:div w:id="1679692611">
          <w:marLeft w:val="0"/>
          <w:marRight w:val="0"/>
          <w:marTop w:val="0"/>
          <w:marBottom w:val="0"/>
          <w:divBdr>
            <w:top w:val="none" w:sz="0" w:space="0" w:color="auto"/>
            <w:left w:val="none" w:sz="0" w:space="0" w:color="auto"/>
            <w:bottom w:val="none" w:sz="0" w:space="0" w:color="auto"/>
            <w:right w:val="none" w:sz="0" w:space="0" w:color="auto"/>
          </w:divBdr>
        </w:div>
      </w:divsChild>
    </w:div>
    <w:div w:id="2046707604">
      <w:bodyDiv w:val="1"/>
      <w:marLeft w:val="0"/>
      <w:marRight w:val="0"/>
      <w:marTop w:val="0"/>
      <w:marBottom w:val="0"/>
      <w:divBdr>
        <w:top w:val="none" w:sz="0" w:space="0" w:color="auto"/>
        <w:left w:val="none" w:sz="0" w:space="0" w:color="auto"/>
        <w:bottom w:val="none" w:sz="0" w:space="0" w:color="auto"/>
        <w:right w:val="none" w:sz="0" w:space="0" w:color="auto"/>
      </w:divBdr>
      <w:divsChild>
        <w:div w:id="945044447">
          <w:marLeft w:val="0"/>
          <w:marRight w:val="0"/>
          <w:marTop w:val="0"/>
          <w:marBottom w:val="0"/>
          <w:divBdr>
            <w:top w:val="none" w:sz="0" w:space="0" w:color="auto"/>
            <w:left w:val="none" w:sz="0" w:space="0" w:color="auto"/>
            <w:bottom w:val="none" w:sz="0" w:space="0" w:color="auto"/>
            <w:right w:val="none" w:sz="0" w:space="0" w:color="auto"/>
          </w:divBdr>
        </w:div>
      </w:divsChild>
    </w:div>
    <w:div w:id="2054040374">
      <w:bodyDiv w:val="1"/>
      <w:marLeft w:val="0"/>
      <w:marRight w:val="0"/>
      <w:marTop w:val="0"/>
      <w:marBottom w:val="0"/>
      <w:divBdr>
        <w:top w:val="none" w:sz="0" w:space="0" w:color="auto"/>
        <w:left w:val="none" w:sz="0" w:space="0" w:color="auto"/>
        <w:bottom w:val="none" w:sz="0" w:space="0" w:color="auto"/>
        <w:right w:val="none" w:sz="0" w:space="0" w:color="auto"/>
      </w:divBdr>
      <w:divsChild>
        <w:div w:id="14973018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footer" Target="footer4.xml"/><Relationship Id="rId39" Type="http://schemas.openxmlformats.org/officeDocument/2006/relationships/header" Target="header9.xml"/><Relationship Id="rId21" Type="http://schemas.openxmlformats.org/officeDocument/2006/relationships/header" Target="header5.xml"/><Relationship Id="rId34" Type="http://schemas.openxmlformats.org/officeDocument/2006/relationships/image" Target="media/image7.png"/><Relationship Id="rId42" Type="http://schemas.openxmlformats.org/officeDocument/2006/relationships/footer" Target="footer9.xml"/><Relationship Id="rId47" Type="http://schemas.openxmlformats.org/officeDocument/2006/relationships/hyperlink" Target="https://www.nada.kth.se/utbildning/grukth/exjobb/rapportlistor/2009/rapporter09/backstrom_ingmar_09038.pdf" TargetMode="External"/><Relationship Id="rId50" Type="http://schemas.openxmlformats.org/officeDocument/2006/relationships/hyperlink" Target="https://tools.ietf.org/html/draft-morton-ippm-port-twamp-test-01" TargetMode="External"/><Relationship Id="rId55" Type="http://schemas.openxmlformats.org/officeDocument/2006/relationships/header" Target="header12.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handle.itu.int/11.1002/1000/13627" TargetMode="External"/><Relationship Id="rId20" Type="http://schemas.openxmlformats.org/officeDocument/2006/relationships/footer" Target="footer2.xml"/><Relationship Id="rId29" Type="http://schemas.openxmlformats.org/officeDocument/2006/relationships/footer" Target="footer6.xml"/><Relationship Id="rId41" Type="http://schemas.openxmlformats.org/officeDocument/2006/relationships/footer" Target="footer8.xml"/><Relationship Id="rId54" Type="http://schemas.openxmlformats.org/officeDocument/2006/relationships/header" Target="header11.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6.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footer" Target="footer7.xml"/><Relationship Id="rId45" Type="http://schemas.openxmlformats.org/officeDocument/2006/relationships/image" Target="media/image14.png"/><Relationship Id="rId53" Type="http://schemas.openxmlformats.org/officeDocument/2006/relationships/footer" Target="footer11.xml"/><Relationship Id="rId58" Type="http://schemas.openxmlformats.org/officeDocument/2006/relationships/header" Target="header13.xml"/><Relationship Id="rId5" Type="http://schemas.openxmlformats.org/officeDocument/2006/relationships/numbering" Target="numbering.xml"/><Relationship Id="rId15" Type="http://schemas.openxmlformats.org/officeDocument/2006/relationships/hyperlink" Target="http://handle.itu.int/11.1002/1000/9269" TargetMode="External"/><Relationship Id="rId23" Type="http://schemas.openxmlformats.org/officeDocument/2006/relationships/hyperlink" Target="http://www.itu.int/ITU-T/ipr/" TargetMode="External"/><Relationship Id="rId28" Type="http://schemas.openxmlformats.org/officeDocument/2006/relationships/header" Target="header8.xml"/><Relationship Id="rId36" Type="http://schemas.openxmlformats.org/officeDocument/2006/relationships/image" Target="media/image9.png"/><Relationship Id="rId49" Type="http://schemas.openxmlformats.org/officeDocument/2006/relationships/hyperlink" Target="https://tools.ietf.org/html/draft-morton-ippm-port-twamp-test-01" TargetMode="External"/><Relationship Id="rId57" Type="http://schemas.openxmlformats.org/officeDocument/2006/relationships/footer" Target="footer13.xml"/><Relationship Id="rId61" Type="http://schemas.openxmlformats.org/officeDocument/2006/relationships/footer" Target="footer15.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3.png"/><Relationship Id="rId52" Type="http://schemas.openxmlformats.org/officeDocument/2006/relationships/footer" Target="footer10.xml"/><Relationship Id="rId60" Type="http://schemas.openxmlformats.org/officeDocument/2006/relationships/footer" Target="footer1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footer" Target="footer5.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2.png"/><Relationship Id="rId48" Type="http://schemas.openxmlformats.org/officeDocument/2006/relationships/hyperlink" Target="https://www.nada.kth.se/utbildning/grukth/exjobb/rapportlistor/2009/rapporter09/backstrom_ingmar_09038.pdf" TargetMode="External"/><Relationship Id="rId56" Type="http://schemas.openxmlformats.org/officeDocument/2006/relationships/footer" Target="footer12.xml"/><Relationship Id="rId8" Type="http://schemas.openxmlformats.org/officeDocument/2006/relationships/webSettings" Target="webSettings.xml"/><Relationship Id="rId51" Type="http://schemas.openxmlformats.org/officeDocument/2006/relationships/header" Target="header10.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www.ietf.org/rfc/rfc2678.txt?number=2678" TargetMode="External"/><Relationship Id="rId59" Type="http://schemas.openxmlformats.org/officeDocument/2006/relationships/header" Target="header14.xml"/></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talano\AppData\Roaming\Microsoft\Templates\QuickPub\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1" ma:contentTypeDescription="Create a new document." ma:contentTypeScope="" ma:versionID="4fd4ad009aa42f07bea72a9ac54a6a46">
  <xsd:schema xmlns:xsd="http://www.w3.org/2001/XMLSchema" xmlns:xs="http://www.w3.org/2001/XMLSchema" xmlns:p="http://schemas.microsoft.com/office/2006/metadata/properties" xmlns:ns2="6048f16a-77ac-4327-be06-b0beb1ce50d8" targetNamespace="http://schemas.microsoft.com/office/2006/metadata/properties" ma:root="true" ma:fieldsID="03aa258e3c6d3b639b87b14df7afe5bb" ns2:_="">
    <xsd:import namespace="6048f16a-77ac-4327-be06-b0beb1ce50d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523CC-DEB2-463D-9A27-DF0B8D2CAEC3}">
  <ds:schemaRefs>
    <ds:schemaRef ds:uri="http://purl.org/dc/terms/"/>
    <ds:schemaRef ds:uri="http://www.w3.org/XML/1998/namespace"/>
    <ds:schemaRef ds:uri="http://schemas.openxmlformats.org/package/2006/metadata/core-properties"/>
    <ds:schemaRef ds:uri="http://schemas.microsoft.com/office/infopath/2007/PartnerControls"/>
    <ds:schemaRef ds:uri="6048f16a-77ac-4327-be06-b0beb1ce50d8"/>
    <ds:schemaRef ds:uri="http://purl.org/dc/elements/1.1/"/>
    <ds:schemaRef ds:uri="http://purl.org/dc/dcmitype/"/>
    <ds:schemaRef ds:uri="http://schemas.microsoft.com/office/2006/documentManagement/types"/>
    <ds:schemaRef ds:uri="http://schemas.microsoft.com/office/2006/metadata/properties"/>
  </ds:schemaRefs>
</ds:datastoreItem>
</file>

<file path=customXml/itemProps2.xml><?xml version="1.0" encoding="utf-8"?>
<ds:datastoreItem xmlns:ds="http://schemas.openxmlformats.org/officeDocument/2006/customXml" ds:itemID="{E5E048E4-7FD4-4198-AD58-68E6E59770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751D69-C054-4D4D-81C3-C6AE3340C6F4}">
  <ds:schemaRefs>
    <ds:schemaRef ds:uri="http://schemas.microsoft.com/sharepoint/v3/contenttype/forms"/>
  </ds:schemaRefs>
</ds:datastoreItem>
</file>

<file path=customXml/itemProps4.xml><?xml version="1.0" encoding="utf-8"?>
<ds:datastoreItem xmlns:ds="http://schemas.openxmlformats.org/officeDocument/2006/customXml" ds:itemID="{A8CF2402-E762-427D-910D-0C7515F07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105</TotalTime>
  <Pages>48</Pages>
  <Words>14768</Words>
  <Characters>92749</Characters>
  <Application>Microsoft Office Word</Application>
  <DocSecurity>0</DocSecurity>
  <Lines>2991</Lines>
  <Paragraphs>275</Paragraphs>
  <ScaleCrop>false</ScaleCrop>
  <HeadingPairs>
    <vt:vector size="2" baseType="variant">
      <vt:variant>
        <vt:lpstr>Title</vt:lpstr>
      </vt:variant>
      <vt:variant>
        <vt:i4>1</vt:i4>
      </vt:variant>
    </vt:vector>
  </HeadingPairs>
  <TitlesOfParts>
    <vt:vector size="1" baseType="lpstr">
      <vt:lpstr>ITU-T Rec. Y.1543 (06/2018) Measurements in Internet protocol networks for inter-domain performance assessment </vt:lpstr>
    </vt:vector>
  </TitlesOfParts>
  <Manager>ITU-T</Manager>
  <Company>International Telecommunication Union (ITU)</Company>
  <LinksUpToDate>false</LinksUpToDate>
  <CharactersWithSpaces>107242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Y.1543 (06/2018) Measurements in Internet protocol networks for inter-domain performance assessment </dc:title>
  <dc:subject>SERIES Y: GLOBAL INFORMATION INFRASTRUCTURE, INTERNET PROTOCOL ASPECTS, NEXT-GENERATION NETWORKS, INTERNET OF THINGS AND SMART CITIES - Internet protocol aspects – Quality of service and network performance</dc:subject>
  <dc:creator>ITU-T </dc:creator>
  <cp:keywords>Y.1543,Y,1543</cp:keywords>
  <dc:description>Yammouni, 27/07/2018, ITU51012363</dc:description>
  <cp:lastModifiedBy>Gachet, Christelle</cp:lastModifiedBy>
  <cp:revision>20</cp:revision>
  <cp:lastPrinted>2018-07-27T06:53:00Z</cp:lastPrinted>
  <dcterms:created xsi:type="dcterms:W3CDTF">2018-07-23T16:37:00Z</dcterms:created>
  <dcterms:modified xsi:type="dcterms:W3CDTF">2018-07-30T07:28:00Z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Y.1543</vt:lpwstr>
  </property>
  <property fmtid="{D5CDD505-2E9C-101B-9397-08002B2CF9AE}" pid="3" name="Docdate">
    <vt:lpwstr/>
  </property>
  <property fmtid="{D5CDD505-2E9C-101B-9397-08002B2CF9AE}" pid="4" name="Docorlang">
    <vt:lpwstr/>
  </property>
  <property fmtid="{D5CDD505-2E9C-101B-9397-08002B2CF9AE}" pid="5" name="Docbluepink">
    <vt:lpwstr>17/12</vt:lpwstr>
  </property>
  <property fmtid="{D5CDD505-2E9C-101B-9397-08002B2CF9AE}" pid="6" name="Docdest">
    <vt:lpwstr>Geneva, 19-28 September 2017</vt:lpwstr>
  </property>
  <property fmtid="{D5CDD505-2E9C-101B-9397-08002B2CF9AE}" pid="7" name="Docauthor">
    <vt:lpwstr>Rapporteur Q17/12</vt:lpwstr>
  </property>
  <property fmtid="{D5CDD505-2E9C-101B-9397-08002B2CF9AE}" pid="8" name="ContentTypeId">
    <vt:lpwstr>0x010100D089D8AEFAC1A247B7216C0DD884D876</vt:lpwstr>
  </property>
  <property fmtid="{D5CDD505-2E9C-101B-9397-08002B2CF9AE}" pid="9" name="doctitle2">
    <vt:lpwstr>SERIES Y: GLOBAL INFORMATION INFRASTRUCTURE, INTERNET PROTOCOL ASPECTS, NEXT-GENERATION NETWORKS, INTERNET OF THINGS AND SMART CITIES Internet protocol aspects – Quality of service and network performance</vt:lpwstr>
  </property>
  <property fmtid="{D5CDD505-2E9C-101B-9397-08002B2CF9AE}" pid="10" name="doctitle">
    <vt:lpwstr>Measurements in IP networks for inter-domain performance assessment</vt:lpwstr>
  </property>
  <property fmtid="{D5CDD505-2E9C-101B-9397-08002B2CF9AE}" pid="11" name="Language">
    <vt:lpwstr>English</vt:lpwstr>
  </property>
  <property fmtid="{D5CDD505-2E9C-101B-9397-08002B2CF9AE}" pid="12" name="Typist">
    <vt:lpwstr>Yammouni</vt:lpwstr>
  </property>
  <property fmtid="{D5CDD505-2E9C-101B-9397-08002B2CF9AE}" pid="13" name="Date completed">
    <vt:lpwstr>27 July 2018</vt:lpwstr>
  </property>
</Properties>
</file>