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E9C" w:rsidRPr="00690968" w:rsidRDefault="005867E1" w:rsidP="00D55E9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  <w:r>
        <w:rPr>
          <w:rFonts w:ascii="Arial" w:eastAsia="Times New Roman" w:hAnsi="Arial" w:cs="Arial"/>
          <w:noProof/>
          <w:color w:val="000000"/>
          <w:sz w:val="28"/>
          <w:szCs w:val="24"/>
          <w:lang w:val="en-US" w:eastAsia="ko-KR"/>
        </w:rPr>
        <w:drawing>
          <wp:inline distT="0" distB="0" distL="0" distR="0">
            <wp:extent cx="2250219" cy="219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ALA_LogoVerti_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503" cy="22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9C" w:rsidRPr="00690968" w:rsidRDefault="00D55E9C" w:rsidP="00D55E9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</w:pPr>
      <w:r w:rsidRPr="00690968">
        <w:rPr>
          <w:rFonts w:ascii="Arial" w:eastAsia="Times New Roman" w:hAnsi="Arial" w:cs="Arial"/>
          <w:b/>
          <w:color w:val="000000"/>
          <w:sz w:val="32"/>
          <w:szCs w:val="24"/>
          <w:lang w:eastAsia="ar-SA"/>
        </w:rPr>
        <w:tab/>
      </w:r>
      <w:bookmarkStart w:id="0" w:name="_GoBack"/>
      <w:bookmarkEnd w:id="0"/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</w:pPr>
      <w:r w:rsidRPr="00690968"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  <w:t>IALA S-201</w:t>
      </w: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  <w:r w:rsidRPr="00690968"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  <w:t>Product Specification</w:t>
      </w: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D55E9C" w:rsidRPr="00690968" w:rsidRDefault="00925ABF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</w:pPr>
      <w:r>
        <w:rPr>
          <w:b/>
          <w:sz w:val="28"/>
        </w:rPr>
        <w:t xml:space="preserve">Edition </w:t>
      </w:r>
      <w:r w:rsidR="00AF2EB3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>1.</w:t>
      </w:r>
      <w:r w:rsidR="00943F9A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>1</w:t>
      </w:r>
      <w:r w:rsidR="00AF2EB3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 xml:space="preserve">.0 </w:t>
      </w:r>
      <w:r w:rsidR="00D55E9C" w:rsidRPr="00690968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 xml:space="preserve">– </w:t>
      </w:r>
      <w:r>
        <w:rPr>
          <w:rFonts w:asciiTheme="minorEastAsia" w:hAnsiTheme="minorEastAsia" w:cs="Arial" w:hint="eastAsia"/>
          <w:b/>
          <w:color w:val="000000"/>
          <w:sz w:val="28"/>
          <w:szCs w:val="24"/>
          <w:lang w:eastAsia="ko-KR"/>
        </w:rPr>
        <w:t>October</w:t>
      </w:r>
      <w:r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 xml:space="preserve"> 20</w:t>
      </w:r>
      <w:r w:rsidR="00943F9A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>22</w:t>
      </w: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D55E9C" w:rsidRPr="00690968" w:rsidRDefault="00D55E9C" w:rsidP="00D55E9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  <w:r w:rsidRPr="00690968">
        <w:rPr>
          <w:rFonts w:ascii="Arial" w:eastAsia="Times New Roman" w:hAnsi="Arial" w:cs="Arial"/>
          <w:color w:val="000000"/>
          <w:sz w:val="24"/>
          <w:szCs w:val="24"/>
          <w:lang w:eastAsia="ar-SA"/>
        </w:rPr>
        <w:t>IALA AtoN Product Specification</w:t>
      </w: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D55E9C" w:rsidRPr="00690968" w:rsidRDefault="00D55E9C" w:rsidP="00D55E9C">
      <w:pPr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D55E9C" w:rsidRPr="00690968" w:rsidRDefault="00D55E9C" w:rsidP="00D55E9C">
      <w:pPr>
        <w:suppressLineNumbers/>
        <w:tabs>
          <w:tab w:val="center" w:pos="4680"/>
          <w:tab w:val="right" w:pos="936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AF2EB3" w:rsidRDefault="00D55E9C" w:rsidP="00D55E9C">
      <w:pPr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ar-SA"/>
        </w:rPr>
      </w:pPr>
      <w:r w:rsidRPr="00237EE0">
        <w:rPr>
          <w:rFonts w:ascii="Arial" w:eastAsia="Times New Roman" w:hAnsi="Arial" w:cs="Arial"/>
          <w:b/>
          <w:color w:val="000000"/>
          <w:sz w:val="32"/>
          <w:szCs w:val="32"/>
          <w:lang w:eastAsia="ar-SA"/>
        </w:rPr>
        <w:t xml:space="preserve">ANNEX </w:t>
      </w:r>
      <w:r w:rsidR="00AF2EB3">
        <w:rPr>
          <w:rFonts w:ascii="Arial" w:eastAsia="Times New Roman" w:hAnsi="Arial" w:cs="Arial"/>
          <w:b/>
          <w:color w:val="000000"/>
          <w:sz w:val="32"/>
          <w:szCs w:val="32"/>
          <w:lang w:eastAsia="ar-SA"/>
        </w:rPr>
        <w:t>G</w:t>
      </w:r>
    </w:p>
    <w:p w:rsidR="00AF2EB3" w:rsidRPr="00AF2EB3" w:rsidRDefault="00AF2EB3" w:rsidP="00AF2EB3">
      <w:pPr>
        <w:rPr>
          <w:rFonts w:ascii="Arial" w:eastAsia="Times New Roman" w:hAnsi="Arial" w:cs="Arial"/>
          <w:sz w:val="32"/>
          <w:szCs w:val="32"/>
          <w:lang w:eastAsia="ar-SA"/>
        </w:rPr>
      </w:pPr>
    </w:p>
    <w:p w:rsidR="00AF2EB3" w:rsidRPr="00AF2EB3" w:rsidRDefault="00AF2EB3" w:rsidP="00AF2EB3">
      <w:pPr>
        <w:rPr>
          <w:rFonts w:ascii="Arial" w:eastAsia="Times New Roman" w:hAnsi="Arial" w:cs="Arial"/>
          <w:sz w:val="32"/>
          <w:szCs w:val="32"/>
          <w:lang w:eastAsia="ar-SA"/>
        </w:rPr>
      </w:pPr>
    </w:p>
    <w:p w:rsidR="00AF2EB3" w:rsidRDefault="00AF2EB3" w:rsidP="00AF2EB3">
      <w:pPr>
        <w:rPr>
          <w:rFonts w:ascii="Arial" w:eastAsia="Times New Roman" w:hAnsi="Arial" w:cs="Arial"/>
          <w:sz w:val="32"/>
          <w:szCs w:val="32"/>
          <w:lang w:eastAsia="ar-SA"/>
        </w:rPr>
      </w:pPr>
    </w:p>
    <w:p w:rsidR="00D55E9C" w:rsidRPr="00AF2EB3" w:rsidRDefault="00AF2EB3" w:rsidP="00AF2EB3">
      <w:pPr>
        <w:tabs>
          <w:tab w:val="center" w:pos="4680"/>
        </w:tabs>
        <w:rPr>
          <w:rFonts w:ascii="Arial" w:eastAsia="Times New Roman" w:hAnsi="Arial" w:cs="Arial"/>
          <w:sz w:val="32"/>
          <w:szCs w:val="32"/>
          <w:lang w:eastAsia="ar-SA"/>
        </w:rPr>
        <w:sectPr w:rsidR="00D55E9C" w:rsidRPr="00AF2EB3">
          <w:footerReference w:type="default" r:id="rId9"/>
          <w:pgSz w:w="12240" w:h="15840"/>
          <w:pgMar w:top="1440" w:right="1440" w:bottom="708" w:left="1440" w:header="720" w:footer="720" w:gutter="0"/>
          <w:cols w:space="720"/>
          <w:docGrid w:linePitch="600" w:charSpace="32768"/>
        </w:sectPr>
      </w:pPr>
      <w:r>
        <w:rPr>
          <w:rFonts w:ascii="Arial" w:eastAsia="Times New Roman" w:hAnsi="Arial" w:cs="Arial"/>
          <w:sz w:val="32"/>
          <w:szCs w:val="32"/>
          <w:lang w:eastAsia="ar-SA"/>
        </w:rPr>
        <w:tab/>
      </w:r>
    </w:p>
    <w:p w:rsidR="008B247D" w:rsidRDefault="008B247D" w:rsidP="008B247D">
      <w:pPr>
        <w:pStyle w:val="a8"/>
        <w:ind w:left="360"/>
        <w:rPr>
          <w:rFonts w:ascii="ArialMT" w:hAnsi="ArialMT"/>
          <w:color w:val="000000"/>
        </w:rPr>
      </w:pPr>
    </w:p>
    <w:p w:rsidR="008B247D" w:rsidRDefault="008B247D" w:rsidP="008B247D">
      <w:pPr>
        <w:pStyle w:val="a8"/>
        <w:ind w:left="360"/>
        <w:rPr>
          <w:rFonts w:ascii="ArialMT" w:hAnsi="ArialMT"/>
          <w:color w:val="000000"/>
        </w:rPr>
      </w:pPr>
    </w:p>
    <w:p w:rsidR="008B247D" w:rsidRPr="008B247D" w:rsidRDefault="008B247D" w:rsidP="008B247D">
      <w:pPr>
        <w:pStyle w:val="a8"/>
        <w:ind w:left="360"/>
        <w:jc w:val="center"/>
        <w:rPr>
          <w:rFonts w:ascii="ArialMT" w:hAnsi="ArialMT"/>
          <w:b/>
          <w:color w:val="000000"/>
          <w:sz w:val="28"/>
          <w:szCs w:val="28"/>
        </w:rPr>
      </w:pPr>
      <w:r w:rsidRPr="008B247D">
        <w:rPr>
          <w:rFonts w:ascii="Times New Roman" w:eastAsia="SimSun" w:hAnsi="Times New Roman"/>
          <w:b/>
          <w:kern w:val="1"/>
          <w:sz w:val="28"/>
          <w:szCs w:val="28"/>
          <w:lang w:val="en-CA" w:eastAsia="hi-IN" w:bidi="hi-IN"/>
        </w:rPr>
        <w:t>Annex H Data Validation tests</w:t>
      </w:r>
    </w:p>
    <w:p w:rsidR="008B247D" w:rsidRDefault="008B247D" w:rsidP="008B247D">
      <w:pPr>
        <w:pStyle w:val="a8"/>
        <w:ind w:left="360"/>
        <w:rPr>
          <w:rFonts w:ascii="ArialMT" w:hAnsi="ArialMT"/>
          <w:color w:val="000000"/>
        </w:rPr>
      </w:pPr>
    </w:p>
    <w:p w:rsidR="008B247D" w:rsidRPr="005618AD" w:rsidRDefault="005618AD" w:rsidP="008B247D">
      <w:pPr>
        <w:pStyle w:val="a8"/>
        <w:ind w:left="360"/>
        <w:rPr>
          <w:rFonts w:ascii="ArialMT" w:hAnsi="ArialMT"/>
          <w:b/>
          <w:color w:val="000000"/>
        </w:rPr>
      </w:pPr>
      <w:r w:rsidRPr="005618AD">
        <w:rPr>
          <w:rFonts w:ascii="ArialMT" w:hAnsi="ArialMT"/>
          <w:b/>
          <w:color w:val="000000"/>
        </w:rPr>
        <w:t>Note: Reference should be made throughout this Annex to S-58</w:t>
      </w:r>
      <w:r w:rsidR="00BE609C">
        <w:rPr>
          <w:rFonts w:ascii="ArialMT" w:hAnsi="ArialMT"/>
          <w:b/>
          <w:color w:val="000000"/>
        </w:rPr>
        <w:t>, including Appendix A – Spatial operations</w:t>
      </w:r>
    </w:p>
    <w:p w:rsidR="008B247D" w:rsidRDefault="008B247D" w:rsidP="008B247D">
      <w:pPr>
        <w:pStyle w:val="a8"/>
        <w:ind w:left="360"/>
        <w:rPr>
          <w:rFonts w:ascii="ArialMT" w:hAnsi="ArialMT"/>
          <w:color w:val="000000"/>
        </w:rPr>
      </w:pPr>
    </w:p>
    <w:p w:rsidR="00CE2229" w:rsidRPr="00C94CA7" w:rsidRDefault="00CE2229" w:rsidP="00CE2229">
      <w:pPr>
        <w:pStyle w:val="a8"/>
        <w:numPr>
          <w:ilvl w:val="1"/>
          <w:numId w:val="2"/>
        </w:numPr>
        <w:rPr>
          <w:rFonts w:ascii="ArialMT" w:hAnsi="ArialMT"/>
          <w:color w:val="000000"/>
        </w:rPr>
      </w:pPr>
      <w:r w:rsidRPr="00C94CA7">
        <w:rPr>
          <w:rFonts w:ascii="ArialMT" w:hAnsi="ArialMT"/>
          <w:color w:val="000000"/>
        </w:rPr>
        <w:t>Columns are as follows</w:t>
      </w:r>
    </w:p>
    <w:p w:rsidR="00CE2229" w:rsidRPr="00C94CA7" w:rsidRDefault="00CE2229" w:rsidP="00CE2229">
      <w:pPr>
        <w:pStyle w:val="a8"/>
        <w:numPr>
          <w:ilvl w:val="0"/>
          <w:numId w:val="1"/>
        </w:num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>IALA S-201 check number.</w:t>
      </w:r>
    </w:p>
    <w:p w:rsidR="00CE2229" w:rsidRPr="00C94CA7" w:rsidRDefault="00CE2229" w:rsidP="00CE2229">
      <w:pPr>
        <w:pStyle w:val="a8"/>
        <w:numPr>
          <w:ilvl w:val="0"/>
          <w:numId w:val="1"/>
        </w:numPr>
        <w:rPr>
          <w:lang w:val="en-US" w:eastAsia="en-US"/>
        </w:rPr>
      </w:pPr>
      <w:r w:rsidRPr="00760C0A">
        <w:rPr>
          <w:rFonts w:ascii="ArialMT" w:hAnsi="ArialMT"/>
          <w:color w:val="000000"/>
          <w:sz w:val="20"/>
          <w:szCs w:val="20"/>
        </w:rPr>
        <w:t>S-58 c</w:t>
      </w:r>
      <w:r w:rsidRPr="00C94CA7">
        <w:rPr>
          <w:rFonts w:ascii="ArialMT" w:hAnsi="ArialMT"/>
          <w:color w:val="000000"/>
          <w:sz w:val="20"/>
          <w:szCs w:val="20"/>
        </w:rPr>
        <w:t>heck number</w:t>
      </w:r>
      <w:r>
        <w:rPr>
          <w:rFonts w:ascii="ArialMT" w:hAnsi="ArialMT"/>
          <w:color w:val="000000"/>
          <w:sz w:val="20"/>
          <w:szCs w:val="20"/>
        </w:rPr>
        <w:t>.</w:t>
      </w:r>
    </w:p>
    <w:p w:rsidR="00CE2229" w:rsidRPr="00C94CA7" w:rsidRDefault="00CE2229" w:rsidP="00CE2229">
      <w:pPr>
        <w:pStyle w:val="a8"/>
        <w:numPr>
          <w:ilvl w:val="0"/>
          <w:numId w:val="1"/>
        </w:numPr>
        <w:rPr>
          <w:lang w:val="en-US" w:eastAsia="en-US"/>
        </w:rPr>
      </w:pPr>
      <w:r w:rsidRPr="00C94CA7">
        <w:rPr>
          <w:rFonts w:ascii="ArialMT" w:hAnsi="ArialMT"/>
          <w:color w:val="000000"/>
          <w:sz w:val="20"/>
          <w:szCs w:val="20"/>
        </w:rPr>
        <w:t>Check description written in a defined syntax (wherever feasible) syntax defined in this document (1.3).</w:t>
      </w:r>
    </w:p>
    <w:p w:rsidR="00CE2229" w:rsidRPr="00C94CA7" w:rsidRDefault="00CE2229" w:rsidP="00CE2229">
      <w:pPr>
        <w:pStyle w:val="a8"/>
        <w:numPr>
          <w:ilvl w:val="0"/>
          <w:numId w:val="1"/>
        </w:numPr>
        <w:rPr>
          <w:lang w:val="en-US" w:eastAsia="en-US"/>
        </w:rPr>
      </w:pPr>
      <w:r w:rsidRPr="00C94CA7">
        <w:rPr>
          <w:rFonts w:ascii="ArialMT" w:hAnsi="ArialMT"/>
          <w:color w:val="000000"/>
          <w:sz w:val="20"/>
          <w:szCs w:val="20"/>
        </w:rPr>
        <w:t>Check message to provide user with meaningful information.</w:t>
      </w:r>
    </w:p>
    <w:p w:rsidR="00CE2229" w:rsidRPr="00C94CA7" w:rsidRDefault="00CE2229" w:rsidP="00CE2229">
      <w:pPr>
        <w:pStyle w:val="a8"/>
        <w:numPr>
          <w:ilvl w:val="0"/>
          <w:numId w:val="1"/>
        </w:numPr>
        <w:rPr>
          <w:lang w:val="en-US" w:eastAsia="en-US"/>
        </w:rPr>
      </w:pPr>
      <w:r w:rsidRPr="00C94CA7">
        <w:rPr>
          <w:rFonts w:ascii="ArialMT" w:hAnsi="ArialMT"/>
          <w:color w:val="000000"/>
          <w:sz w:val="20"/>
          <w:szCs w:val="20"/>
        </w:rPr>
        <w:t>Check solution, suggested action to rectify a warning or error.</w:t>
      </w:r>
    </w:p>
    <w:p w:rsidR="00CE2229" w:rsidRPr="00C94CA7" w:rsidRDefault="00CE2229" w:rsidP="00CE2229">
      <w:pPr>
        <w:pStyle w:val="a8"/>
        <w:numPr>
          <w:ilvl w:val="0"/>
          <w:numId w:val="1"/>
        </w:numPr>
        <w:rPr>
          <w:lang w:val="en-US" w:eastAsia="en-US"/>
        </w:rPr>
      </w:pPr>
      <w:r w:rsidRPr="00C94CA7">
        <w:rPr>
          <w:rFonts w:ascii="ArialMT" w:hAnsi="ArialMT"/>
          <w:color w:val="000000"/>
          <w:sz w:val="20"/>
          <w:szCs w:val="20"/>
        </w:rPr>
        <w:t xml:space="preserve">Conformity to, reference to relevant location within the </w:t>
      </w:r>
      <w:r>
        <w:rPr>
          <w:rFonts w:ascii="ArialMT" w:hAnsi="ArialMT"/>
          <w:color w:val="000000"/>
          <w:sz w:val="20"/>
          <w:szCs w:val="20"/>
        </w:rPr>
        <w:t>DCEG</w:t>
      </w:r>
      <w:r w:rsidRPr="00C94CA7">
        <w:rPr>
          <w:rFonts w:ascii="ArialMT" w:hAnsi="ArialMT"/>
          <w:color w:val="000000"/>
          <w:sz w:val="20"/>
          <w:szCs w:val="20"/>
        </w:rPr>
        <w:t xml:space="preserve"> or PS</w:t>
      </w:r>
    </w:p>
    <w:p w:rsidR="00CE2229" w:rsidRPr="00C94CA7" w:rsidRDefault="00CE2229" w:rsidP="00CE2229">
      <w:pPr>
        <w:pStyle w:val="a8"/>
        <w:numPr>
          <w:ilvl w:val="0"/>
          <w:numId w:val="1"/>
        </w:numPr>
        <w:rPr>
          <w:lang w:val="en-US" w:eastAsia="en-US"/>
        </w:rPr>
      </w:pPr>
      <w:r w:rsidRPr="00C94CA7">
        <w:rPr>
          <w:rFonts w:ascii="ArialMT" w:hAnsi="ArialMT"/>
          <w:color w:val="000000"/>
          <w:sz w:val="20"/>
          <w:szCs w:val="20"/>
        </w:rPr>
        <w:t xml:space="preserve">Check classification - Critical Error (C), Error (E), Warning (W) (see </w:t>
      </w:r>
      <w:r w:rsidR="00D9281F">
        <w:rPr>
          <w:rFonts w:ascii="ArialMT" w:hAnsi="ArialMT"/>
          <w:color w:val="000000"/>
          <w:sz w:val="20"/>
          <w:szCs w:val="20"/>
        </w:rPr>
        <w:t>below</w:t>
      </w:r>
      <w:r w:rsidRPr="00C94CA7">
        <w:rPr>
          <w:rFonts w:ascii="ArialMT" w:hAnsi="ArialMT"/>
          <w:color w:val="000000"/>
          <w:sz w:val="20"/>
          <w:szCs w:val="20"/>
        </w:rPr>
        <w:t>)</w:t>
      </w:r>
    </w:p>
    <w:p w:rsidR="00CE2229" w:rsidRDefault="00CE2229" w:rsidP="00CE2229">
      <w:pPr>
        <w:rPr>
          <w:lang w:val="en-US"/>
        </w:rPr>
      </w:pPr>
    </w:p>
    <w:p w:rsidR="00CE2229" w:rsidRPr="00C94CA7" w:rsidRDefault="00CE2229" w:rsidP="00CE2229">
      <w:pPr>
        <w:pStyle w:val="a8"/>
        <w:numPr>
          <w:ilvl w:val="1"/>
          <w:numId w:val="2"/>
        </w:numPr>
        <w:rPr>
          <w:lang w:val="en-US" w:eastAsia="en-US"/>
        </w:rPr>
      </w:pPr>
      <w:r w:rsidRPr="00C94CA7">
        <w:rPr>
          <w:rFonts w:ascii="ArialMT" w:hAnsi="ArialMT"/>
          <w:color w:val="000000"/>
        </w:rPr>
        <w:t>Check Classification</w:t>
      </w:r>
    </w:p>
    <w:p w:rsidR="00CE2229" w:rsidRDefault="00CE2229" w:rsidP="00CE2229">
      <w:pPr>
        <w:pStyle w:val="a8"/>
        <w:ind w:left="360"/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>T</w:t>
      </w:r>
      <w:r w:rsidRPr="00C94CA7">
        <w:rPr>
          <w:rFonts w:ascii="ArialMT" w:hAnsi="ArialMT"/>
          <w:color w:val="000000"/>
          <w:sz w:val="20"/>
          <w:szCs w:val="20"/>
        </w:rPr>
        <w:t xml:space="preserve">he check classification is intended to ensure errors which would affect the use of the </w:t>
      </w:r>
      <w:r>
        <w:rPr>
          <w:rFonts w:ascii="ArialMT" w:hAnsi="ArialMT"/>
          <w:color w:val="000000"/>
          <w:sz w:val="20"/>
          <w:szCs w:val="20"/>
        </w:rPr>
        <w:t>S-201 dataset in a user system</w:t>
      </w:r>
      <w:r w:rsidRPr="00C94CA7">
        <w:rPr>
          <w:rFonts w:ascii="ArialMT" w:hAnsi="ArialMT"/>
          <w:color w:val="000000"/>
          <w:sz w:val="20"/>
          <w:szCs w:val="20"/>
        </w:rPr>
        <w:t xml:space="preserve"> are no</w:t>
      </w:r>
      <w:r w:rsidR="00E050C5">
        <w:rPr>
          <w:rFonts w:ascii="ArialMT" w:hAnsi="ArialMT"/>
          <w:color w:val="000000"/>
          <w:sz w:val="20"/>
          <w:szCs w:val="20"/>
        </w:rPr>
        <w:t xml:space="preserve">t </w:t>
      </w:r>
      <w:r w:rsidRPr="00C94CA7">
        <w:rPr>
          <w:rFonts w:ascii="ArialMT" w:hAnsi="ArialMT"/>
          <w:color w:val="000000"/>
          <w:sz w:val="20"/>
          <w:szCs w:val="20"/>
        </w:rPr>
        <w:t>included in published data</w:t>
      </w:r>
      <w:r>
        <w:rPr>
          <w:rFonts w:ascii="ArialMT" w:hAnsi="ArialMT"/>
          <w:color w:val="000000"/>
          <w:sz w:val="20"/>
          <w:szCs w:val="20"/>
        </w:rPr>
        <w:t>sets.</w:t>
      </w:r>
      <w:r w:rsidRPr="00C94CA7">
        <w:rPr>
          <w:rFonts w:ascii="ArialMT" w:hAnsi="ArialMT"/>
          <w:color w:val="000000"/>
          <w:sz w:val="20"/>
          <w:szCs w:val="20"/>
        </w:rPr>
        <w:t xml:space="preserve"> The classifications have the following meanings;</w:t>
      </w:r>
    </w:p>
    <w:p w:rsidR="00CE2229" w:rsidRDefault="00CE2229" w:rsidP="00CE2229">
      <w:pPr>
        <w:pStyle w:val="a8"/>
        <w:ind w:left="360"/>
        <w:rPr>
          <w:rFonts w:ascii="ArialMT" w:hAnsi="ArialMT"/>
          <w:color w:val="000000"/>
          <w:sz w:val="20"/>
          <w:szCs w:val="20"/>
        </w:rPr>
      </w:pPr>
    </w:p>
    <w:p w:rsidR="00CE2229" w:rsidRDefault="00CE2229" w:rsidP="00CE2229">
      <w:pPr>
        <w:pStyle w:val="a8"/>
        <w:ind w:left="360"/>
        <w:rPr>
          <w:rFonts w:ascii="ArialMT" w:hAnsi="ArialMT"/>
          <w:color w:val="000000"/>
          <w:sz w:val="20"/>
          <w:szCs w:val="20"/>
        </w:rPr>
      </w:pPr>
      <w:r w:rsidRPr="00C94CA7">
        <w:rPr>
          <w:rFonts w:ascii="ArialMT" w:hAnsi="ArialMT"/>
          <w:color w:val="000000"/>
          <w:sz w:val="20"/>
          <w:szCs w:val="20"/>
        </w:rPr>
        <w:t xml:space="preserve">C Critical Error An error which would make a </w:t>
      </w:r>
      <w:r>
        <w:rPr>
          <w:rFonts w:ascii="ArialMT" w:hAnsi="ArialMT"/>
          <w:color w:val="000000"/>
          <w:sz w:val="20"/>
          <w:szCs w:val="20"/>
        </w:rPr>
        <w:t>dataset</w:t>
      </w:r>
      <w:r w:rsidRPr="00C94CA7">
        <w:rPr>
          <w:rFonts w:ascii="ArialMT" w:hAnsi="ArialMT"/>
          <w:color w:val="000000"/>
          <w:sz w:val="20"/>
          <w:szCs w:val="20"/>
        </w:rPr>
        <w:t xml:space="preserve"> unusable in </w:t>
      </w:r>
      <w:r>
        <w:rPr>
          <w:rFonts w:ascii="ArialMT" w:hAnsi="ArialMT"/>
          <w:color w:val="000000"/>
          <w:sz w:val="20"/>
          <w:szCs w:val="20"/>
        </w:rPr>
        <w:t>a user system</w:t>
      </w:r>
      <w:r w:rsidR="00E050C5">
        <w:rPr>
          <w:rFonts w:ascii="ArialMT" w:hAnsi="ArialMT"/>
          <w:color w:val="000000"/>
          <w:sz w:val="20"/>
          <w:szCs w:val="20"/>
        </w:rPr>
        <w:t xml:space="preserve">through </w:t>
      </w:r>
      <w:r w:rsidRPr="00C94CA7">
        <w:rPr>
          <w:rFonts w:ascii="ArialMT" w:hAnsi="ArialMT"/>
          <w:color w:val="000000"/>
          <w:sz w:val="20"/>
          <w:szCs w:val="20"/>
        </w:rPr>
        <w:t xml:space="preserve">not loading or causing a </w:t>
      </w:r>
      <w:r>
        <w:rPr>
          <w:rFonts w:ascii="ArialMT" w:hAnsi="ArialMT"/>
          <w:color w:val="000000"/>
          <w:sz w:val="20"/>
          <w:szCs w:val="20"/>
        </w:rPr>
        <w:t>user system</w:t>
      </w:r>
      <w:r w:rsidRPr="00C94CA7">
        <w:rPr>
          <w:rFonts w:ascii="ArialMT" w:hAnsi="ArialMT"/>
          <w:color w:val="000000"/>
          <w:sz w:val="20"/>
          <w:szCs w:val="20"/>
        </w:rPr>
        <w:t xml:space="preserve"> to crash or presenting data uponwhich is unsafe for navigation.</w:t>
      </w:r>
    </w:p>
    <w:p w:rsidR="00CE2229" w:rsidRDefault="00CE2229" w:rsidP="00CE2229">
      <w:pPr>
        <w:pStyle w:val="a8"/>
        <w:ind w:left="360"/>
        <w:rPr>
          <w:rFonts w:ascii="ArialMT" w:hAnsi="ArialMT"/>
          <w:color w:val="000000"/>
          <w:sz w:val="20"/>
          <w:szCs w:val="20"/>
        </w:rPr>
      </w:pPr>
      <w:r w:rsidRPr="00C94CA7">
        <w:rPr>
          <w:rFonts w:ascii="ArialMT" w:hAnsi="ArialMT"/>
          <w:color w:val="000000"/>
          <w:sz w:val="20"/>
          <w:szCs w:val="20"/>
        </w:rPr>
        <w:t xml:space="preserve">E Error An error which may degrade the quality of the </w:t>
      </w:r>
      <w:r>
        <w:rPr>
          <w:rFonts w:ascii="ArialMT" w:hAnsi="ArialMT"/>
          <w:color w:val="000000"/>
          <w:sz w:val="20"/>
          <w:szCs w:val="20"/>
        </w:rPr>
        <w:t>dataset</w:t>
      </w:r>
      <w:r w:rsidRPr="00C94CA7">
        <w:rPr>
          <w:rFonts w:ascii="ArialMT" w:hAnsi="ArialMT"/>
          <w:color w:val="000000"/>
          <w:sz w:val="20"/>
          <w:szCs w:val="20"/>
        </w:rPr>
        <w:t xml:space="preserve"> throughappearance or usability but which will not pose a significant dangerwhen used to support navigation.</w:t>
      </w:r>
    </w:p>
    <w:p w:rsidR="00CE2229" w:rsidRDefault="00CE2229" w:rsidP="00CE2229">
      <w:pPr>
        <w:pStyle w:val="a8"/>
        <w:ind w:left="360"/>
        <w:rPr>
          <w:rFonts w:ascii="ArialMT" w:hAnsi="ArialMT"/>
          <w:color w:val="000000"/>
          <w:sz w:val="20"/>
          <w:szCs w:val="20"/>
        </w:rPr>
      </w:pPr>
      <w:r w:rsidRPr="00C94CA7">
        <w:rPr>
          <w:rFonts w:ascii="ArialMT" w:hAnsi="ArialMT"/>
          <w:color w:val="000000"/>
          <w:sz w:val="20"/>
          <w:szCs w:val="20"/>
        </w:rPr>
        <w:t>W Warning An error which may be duplication or and inconsistency which willnot noticeably degrade the usability of a</w:t>
      </w:r>
      <w:r>
        <w:rPr>
          <w:rFonts w:ascii="ArialMT" w:hAnsi="ArialMT"/>
          <w:color w:val="000000"/>
          <w:sz w:val="20"/>
          <w:szCs w:val="20"/>
        </w:rPr>
        <w:t xml:space="preserve"> dataset in a user system.</w:t>
      </w:r>
    </w:p>
    <w:p w:rsidR="00CE2229" w:rsidRDefault="00CE2229" w:rsidP="00CE2229"/>
    <w:p w:rsidR="00CE2229" w:rsidRPr="00C94CA7" w:rsidRDefault="00CE2229" w:rsidP="00CE2229">
      <w:pPr>
        <w:pStyle w:val="a8"/>
        <w:numPr>
          <w:ilvl w:val="1"/>
          <w:numId w:val="2"/>
        </w:numPr>
      </w:pPr>
      <w:r w:rsidRPr="00C94CA7">
        <w:rPr>
          <w:rFonts w:ascii="ArialMT" w:hAnsi="ArialMT"/>
          <w:color w:val="000000"/>
        </w:rPr>
        <w:t>Guidelines on the check syntax</w:t>
      </w:r>
    </w:p>
    <w:p w:rsidR="00CE2229" w:rsidRDefault="00CE2229" w:rsidP="00CE2229">
      <w:pPr>
        <w:pStyle w:val="a8"/>
        <w:ind w:left="360"/>
        <w:rPr>
          <w:rFonts w:ascii="ArialMT" w:hAnsi="ArialMT"/>
          <w:color w:val="000000"/>
          <w:sz w:val="20"/>
          <w:szCs w:val="20"/>
        </w:rPr>
      </w:pPr>
      <w:r w:rsidRPr="00C94CA7">
        <w:rPr>
          <w:rFonts w:ascii="ArialMT" w:hAnsi="ArialMT"/>
          <w:color w:val="000000"/>
          <w:sz w:val="20"/>
          <w:szCs w:val="20"/>
        </w:rPr>
        <w:t>In order to ensure that checks can be interpreted clearly and consistently a defined syntax has been used forthe checks wherever possible. Each check is a statement which generates a warning/error if theexpression returns ‘true’.</w:t>
      </w:r>
    </w:p>
    <w:p w:rsidR="00CE2229" w:rsidRDefault="00CE2229" w:rsidP="00CE2229"/>
    <w:p w:rsidR="00CE2229" w:rsidRPr="00C94CA7" w:rsidRDefault="00CE2229" w:rsidP="00CE2229">
      <w:pPr>
        <w:pStyle w:val="a8"/>
        <w:numPr>
          <w:ilvl w:val="2"/>
          <w:numId w:val="2"/>
        </w:numPr>
      </w:pPr>
      <w:r w:rsidRPr="00C94CA7">
        <w:rPr>
          <w:rFonts w:ascii="ArialMT" w:hAnsi="ArialMT"/>
          <w:color w:val="000000"/>
        </w:rPr>
        <w:t>Comparison and Logical Operators</w:t>
      </w:r>
    </w:p>
    <w:p w:rsidR="00CE2229" w:rsidRDefault="00CE2229" w:rsidP="00CE2229">
      <w:pPr>
        <w:pStyle w:val="a8"/>
        <w:rPr>
          <w:rFonts w:ascii="ArialMT" w:hAnsi="ArialMT"/>
          <w:color w:val="000000"/>
          <w:sz w:val="20"/>
          <w:szCs w:val="20"/>
        </w:rPr>
      </w:pPr>
      <w:r w:rsidRPr="00C94CA7">
        <w:rPr>
          <w:rFonts w:ascii="ArialMT" w:hAnsi="ArialMT"/>
          <w:color w:val="000000"/>
          <w:sz w:val="20"/>
          <w:szCs w:val="20"/>
        </w:rPr>
        <w:t>The following comparison and logical operators are used;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>Equal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>Not equal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>Less than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>Less than or equal to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>Greater than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>Greater than or equal to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>AND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>OR (inclusive OR)</w:t>
      </w:r>
    </w:p>
    <w:p w:rsidR="00CE2229" w:rsidRPr="00C94CA7" w:rsidRDefault="00CE2229" w:rsidP="00CE2229"/>
    <w:p w:rsidR="00CE2229" w:rsidRPr="00C94CA7" w:rsidRDefault="00CE2229" w:rsidP="00CE2229">
      <w:pPr>
        <w:pStyle w:val="a8"/>
        <w:numPr>
          <w:ilvl w:val="2"/>
          <w:numId w:val="2"/>
        </w:numPr>
      </w:pPr>
      <w:r w:rsidRPr="00C94CA7">
        <w:rPr>
          <w:rFonts w:ascii="ArialMT" w:hAnsi="ArialMT"/>
          <w:color w:val="000000"/>
        </w:rPr>
        <w:t>Spatial Operators</w:t>
      </w:r>
    </w:p>
    <w:p w:rsidR="00CE2229" w:rsidRDefault="00CE2229" w:rsidP="00CE2229">
      <w:pPr>
        <w:pStyle w:val="a8"/>
        <w:rPr>
          <w:rFonts w:ascii="ArialMT" w:hAnsi="ArialMT"/>
          <w:color w:val="000000"/>
          <w:sz w:val="20"/>
          <w:szCs w:val="20"/>
        </w:rPr>
      </w:pPr>
      <w:r w:rsidRPr="00C94CA7">
        <w:rPr>
          <w:rFonts w:ascii="ArialMT" w:hAnsi="ArialMT"/>
          <w:color w:val="000000"/>
          <w:sz w:val="20"/>
          <w:szCs w:val="20"/>
        </w:rPr>
        <w:t>Within this document operators based on those laid out in the ISO standard 19125-1 are used to describespatial relationships tested within the checks</w:t>
      </w:r>
      <w:r>
        <w:rPr>
          <w:rFonts w:ascii="ArialMT" w:hAnsi="ArialMT"/>
          <w:color w:val="000000"/>
          <w:sz w:val="20"/>
          <w:szCs w:val="20"/>
        </w:rPr>
        <w:t xml:space="preserve">. </w:t>
      </w:r>
      <w:r w:rsidRPr="00C94CA7">
        <w:rPr>
          <w:rFonts w:ascii="ArialMT" w:hAnsi="ArialMT"/>
          <w:color w:val="000000"/>
          <w:sz w:val="20"/>
          <w:szCs w:val="20"/>
        </w:rPr>
        <w:t xml:space="preserve">They are described in </w:t>
      </w:r>
      <w:r w:rsidR="00747083">
        <w:rPr>
          <w:rFonts w:ascii="ArialMT" w:hAnsi="ArialMT"/>
          <w:color w:val="000000"/>
          <w:sz w:val="20"/>
          <w:szCs w:val="20"/>
        </w:rPr>
        <w:t xml:space="preserve">Annex A </w:t>
      </w:r>
      <w:r w:rsidRPr="00C94CA7">
        <w:rPr>
          <w:rFonts w:ascii="ArialMT" w:hAnsi="ArialMT"/>
          <w:color w:val="000000"/>
          <w:sz w:val="20"/>
          <w:szCs w:val="20"/>
        </w:rPr>
        <w:t xml:space="preserve">of this document.For all spatial operators a default tolerance of 0.125mm at </w:t>
      </w:r>
      <w:r>
        <w:rPr>
          <w:rFonts w:ascii="ArialMT" w:hAnsi="ArialMT"/>
          <w:color w:val="000000"/>
          <w:sz w:val="20"/>
          <w:szCs w:val="20"/>
        </w:rPr>
        <w:t xml:space="preserve">an on-screen </w:t>
      </w:r>
      <w:r w:rsidRPr="00C94CA7">
        <w:rPr>
          <w:rFonts w:ascii="ArialMT" w:hAnsi="ArialMT"/>
          <w:color w:val="000000"/>
          <w:sz w:val="20"/>
          <w:szCs w:val="20"/>
        </w:rPr>
        <w:t xml:space="preserve">scale </w:t>
      </w:r>
      <w:r>
        <w:rPr>
          <w:rFonts w:ascii="ArialMT" w:hAnsi="ArialMT"/>
          <w:color w:val="000000"/>
          <w:sz w:val="20"/>
          <w:szCs w:val="20"/>
        </w:rPr>
        <w:t xml:space="preserve">of 1:10000 </w:t>
      </w:r>
      <w:r w:rsidRPr="00C94CA7">
        <w:rPr>
          <w:rFonts w:ascii="ArialMT" w:hAnsi="ArialMT"/>
          <w:color w:val="000000"/>
          <w:sz w:val="20"/>
          <w:szCs w:val="20"/>
        </w:rPr>
        <w:t>should be applied in validation</w:t>
      </w:r>
      <w:r w:rsidR="007C6130">
        <w:rPr>
          <w:rFonts w:ascii="ArialMT" w:hAnsi="ArialMT"/>
          <w:color w:val="000000"/>
          <w:sz w:val="20"/>
          <w:szCs w:val="20"/>
        </w:rPr>
        <w:t xml:space="preserve"> </w:t>
      </w:r>
      <w:r w:rsidRPr="00C94CA7">
        <w:rPr>
          <w:rFonts w:ascii="ArialMT" w:hAnsi="ArialMT"/>
          <w:color w:val="000000"/>
          <w:sz w:val="20"/>
          <w:szCs w:val="20"/>
        </w:rPr>
        <w:t>software.</w:t>
      </w:r>
    </w:p>
    <w:p w:rsidR="00CE2229" w:rsidRPr="00C94CA7" w:rsidRDefault="00CE2229" w:rsidP="00CE2229">
      <w:pPr>
        <w:rPr>
          <w:rFonts w:ascii="ArialMT" w:hAnsi="ArialMT" w:hint="eastAsia"/>
          <w:color w:val="000000"/>
          <w:sz w:val="20"/>
          <w:szCs w:val="20"/>
        </w:rPr>
      </w:pPr>
    </w:p>
    <w:p w:rsidR="00CE2229" w:rsidRPr="00C94CA7" w:rsidRDefault="00CE2229" w:rsidP="00CE2229">
      <w:pPr>
        <w:pStyle w:val="a8"/>
        <w:numPr>
          <w:ilvl w:val="2"/>
          <w:numId w:val="2"/>
        </w:numPr>
      </w:pPr>
      <w:r w:rsidRPr="00C94CA7">
        <w:rPr>
          <w:rFonts w:ascii="TimesNewRomanPSMT" w:hAnsi="TimesNewRomanPSMT"/>
          <w:color w:val="000000"/>
        </w:rPr>
        <w:t>Values</w:t>
      </w:r>
    </w:p>
    <w:p w:rsidR="00CE2229" w:rsidRDefault="00CE2229" w:rsidP="00CE2229">
      <w:pPr>
        <w:pStyle w:val="a8"/>
        <w:rPr>
          <w:rFonts w:ascii="ArialMT" w:hAnsi="ArialMT"/>
          <w:color w:val="000000"/>
          <w:sz w:val="20"/>
          <w:szCs w:val="20"/>
        </w:rPr>
      </w:pPr>
      <w:r w:rsidRPr="00C94CA7">
        <w:rPr>
          <w:rFonts w:ascii="ArialMT" w:hAnsi="ArialMT"/>
          <w:color w:val="000000"/>
          <w:sz w:val="20"/>
          <w:szCs w:val="20"/>
        </w:rPr>
        <w:t>The following terms are used for types of values;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>Present – An attribute is present either with or without a value.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 xml:space="preserve">Null – An attribute has a </w:t>
      </w:r>
      <w:r w:rsidRPr="00760C0A">
        <w:rPr>
          <w:rFonts w:ascii="ArialMT" w:hAnsi="ArialMT"/>
          <w:color w:val="000000"/>
          <w:sz w:val="20"/>
          <w:szCs w:val="20"/>
        </w:rPr>
        <w:t>null value</w:t>
      </w:r>
      <w:r>
        <w:rPr>
          <w:rFonts w:ascii="ArialMT" w:hAnsi="ArialMT"/>
          <w:color w:val="000000"/>
          <w:sz w:val="20"/>
          <w:szCs w:val="20"/>
        </w:rPr>
        <w:t xml:space="preserve"> (see PS 11.7)</w:t>
      </w:r>
    </w:p>
    <w:p w:rsidR="00CE2229" w:rsidRPr="00C94CA7" w:rsidRDefault="00E050C5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>N</w:t>
      </w:r>
      <w:r w:rsidR="00CE2229" w:rsidRPr="00C94CA7">
        <w:rPr>
          <w:rFonts w:ascii="ArialMT" w:hAnsi="ArialMT"/>
          <w:color w:val="000000"/>
          <w:sz w:val="20"/>
          <w:szCs w:val="20"/>
        </w:rPr>
        <w:t>otNull – The attribute has been populated with a value.</w:t>
      </w:r>
    </w:p>
    <w:p w:rsidR="00CE2229" w:rsidRDefault="00CE2229" w:rsidP="00CE2229">
      <w:pPr>
        <w:rPr>
          <w:rFonts w:ascii="ArialMT" w:hAnsi="ArialMT" w:hint="eastAsia"/>
          <w:color w:val="000000"/>
        </w:rPr>
      </w:pPr>
    </w:p>
    <w:p w:rsidR="00CE2229" w:rsidRPr="00C94CA7" w:rsidRDefault="00CE2229" w:rsidP="00CE2229">
      <w:pPr>
        <w:pStyle w:val="a8"/>
        <w:numPr>
          <w:ilvl w:val="2"/>
          <w:numId w:val="2"/>
        </w:numPr>
      </w:pPr>
      <w:r w:rsidRPr="00C94CA7">
        <w:rPr>
          <w:rFonts w:ascii="ArialMT" w:hAnsi="ArialMT"/>
          <w:color w:val="000000"/>
        </w:rPr>
        <w:t>Statements</w:t>
      </w:r>
    </w:p>
    <w:p w:rsidR="00CE2229" w:rsidRDefault="00CE2229" w:rsidP="00CE2229">
      <w:pPr>
        <w:pStyle w:val="a8"/>
        <w:rPr>
          <w:rFonts w:ascii="ArialMT" w:hAnsi="ArialMT"/>
          <w:color w:val="000000"/>
          <w:sz w:val="20"/>
          <w:szCs w:val="20"/>
        </w:rPr>
      </w:pPr>
      <w:r w:rsidRPr="00C94CA7">
        <w:rPr>
          <w:rFonts w:ascii="ArialMT" w:hAnsi="ArialMT"/>
          <w:color w:val="000000"/>
          <w:sz w:val="20"/>
          <w:szCs w:val="20"/>
        </w:rPr>
        <w:t>The checks must be structured using the following statements;</w:t>
      </w:r>
    </w:p>
    <w:p w:rsidR="00CE2229" w:rsidRDefault="00CE2229" w:rsidP="00CE2229">
      <w:pPr>
        <w:pStyle w:val="a8"/>
        <w:numPr>
          <w:ilvl w:val="0"/>
          <w:numId w:val="3"/>
        </w:numPr>
        <w:rPr>
          <w:rFonts w:ascii="ArialMT" w:hAnsi="ArialMT"/>
          <w:color w:val="000000"/>
          <w:sz w:val="20"/>
          <w:szCs w:val="20"/>
        </w:rPr>
      </w:pPr>
      <w:r w:rsidRPr="00C94CA7">
        <w:rPr>
          <w:rFonts w:ascii="ArialMT" w:hAnsi="ArialMT"/>
          <w:color w:val="000000"/>
          <w:sz w:val="20"/>
          <w:szCs w:val="20"/>
        </w:rPr>
        <w:t>If – A conditional statement which determines whether a further statement should be executed.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>For – repeat a statement until a statement is met (evaluates to “true”). For the purposes of the checksthe statement being met generates the error or warning specified.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>Switch – test against a variable if this does not match move on to the next test</w:t>
      </w:r>
      <w:r w:rsidRPr="000933F9">
        <w:rPr>
          <w:rFonts w:ascii="ArialMT" w:hAnsi="ArialMT"/>
          <w:color w:val="000000"/>
          <w:sz w:val="20"/>
          <w:szCs w:val="20"/>
        </w:rPr>
        <w:t>.</w:t>
      </w:r>
    </w:p>
    <w:p w:rsidR="00CE2229" w:rsidRPr="00CE2229" w:rsidRDefault="00CE2229">
      <w:pPr>
        <w:rPr>
          <w:lang w:val="en-GB"/>
        </w:rPr>
      </w:pPr>
    </w:p>
    <w:tbl>
      <w:tblPr>
        <w:tblStyle w:val="a3"/>
        <w:tblW w:w="10122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664"/>
        <w:gridCol w:w="1182"/>
        <w:gridCol w:w="1414"/>
        <w:gridCol w:w="2126"/>
        <w:gridCol w:w="1701"/>
        <w:gridCol w:w="941"/>
        <w:gridCol w:w="1014"/>
        <w:gridCol w:w="546"/>
      </w:tblGrid>
      <w:tr w:rsidR="00C2000E" w:rsidRPr="00F910E7" w:rsidTr="007D29DC">
        <w:tc>
          <w:tcPr>
            <w:tcW w:w="534" w:type="dxa"/>
          </w:tcPr>
          <w:p w:rsidR="00C2000E" w:rsidRPr="00F910E7" w:rsidRDefault="00C2000E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F910E7">
              <w:rPr>
                <w:rFonts w:asciiTheme="majorHAnsi" w:hAnsiTheme="majorHAnsi"/>
                <w:color w:val="000000"/>
                <w:sz w:val="16"/>
                <w:szCs w:val="16"/>
              </w:rPr>
              <w:t>S-201 #</w:t>
            </w:r>
          </w:p>
        </w:tc>
        <w:tc>
          <w:tcPr>
            <w:tcW w:w="664" w:type="dxa"/>
          </w:tcPr>
          <w:p w:rsidR="00C2000E" w:rsidRPr="00F910E7" w:rsidRDefault="00C2000E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F910E7">
              <w:rPr>
                <w:rFonts w:asciiTheme="majorHAnsi" w:hAnsiTheme="majorHAnsi"/>
                <w:color w:val="000000"/>
                <w:sz w:val="16"/>
                <w:szCs w:val="16"/>
              </w:rPr>
              <w:t>S-58 #</w:t>
            </w:r>
          </w:p>
        </w:tc>
        <w:tc>
          <w:tcPr>
            <w:tcW w:w="2596" w:type="dxa"/>
            <w:gridSpan w:val="2"/>
          </w:tcPr>
          <w:p w:rsidR="00C2000E" w:rsidRPr="00F910E7" w:rsidRDefault="00C2000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F910E7">
              <w:rPr>
                <w:rFonts w:asciiTheme="majorHAnsi" w:hAnsiTheme="majorHAnsi"/>
                <w:color w:val="000000"/>
                <w:sz w:val="16"/>
                <w:szCs w:val="16"/>
              </w:rPr>
              <w:t>Check description</w:t>
            </w:r>
          </w:p>
        </w:tc>
        <w:tc>
          <w:tcPr>
            <w:tcW w:w="2126" w:type="dxa"/>
          </w:tcPr>
          <w:p w:rsidR="00C2000E" w:rsidRPr="00F910E7" w:rsidRDefault="00C2000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F910E7">
              <w:rPr>
                <w:rFonts w:asciiTheme="majorHAnsi" w:hAnsiTheme="majorHAnsi"/>
                <w:color w:val="000000"/>
                <w:sz w:val="16"/>
                <w:szCs w:val="16"/>
              </w:rPr>
              <w:t>Check message</w:t>
            </w:r>
          </w:p>
        </w:tc>
        <w:tc>
          <w:tcPr>
            <w:tcW w:w="1701" w:type="dxa"/>
          </w:tcPr>
          <w:p w:rsidR="00C2000E" w:rsidRPr="00F910E7" w:rsidRDefault="00C2000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F910E7">
              <w:rPr>
                <w:rFonts w:asciiTheme="majorHAnsi" w:hAnsiTheme="majorHAnsi"/>
                <w:color w:val="000000"/>
                <w:sz w:val="16"/>
                <w:szCs w:val="16"/>
              </w:rPr>
              <w:t>Check solution</w:t>
            </w:r>
          </w:p>
        </w:tc>
        <w:tc>
          <w:tcPr>
            <w:tcW w:w="941" w:type="dxa"/>
          </w:tcPr>
          <w:p w:rsidR="00C2000E" w:rsidRDefault="00C324D2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Reference</w:t>
            </w:r>
          </w:p>
          <w:p w:rsidR="00747083" w:rsidRPr="00F910E7" w:rsidRDefault="00747083" w:rsidP="0074708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(tba)</w:t>
            </w:r>
          </w:p>
        </w:tc>
        <w:tc>
          <w:tcPr>
            <w:tcW w:w="1014" w:type="dxa"/>
          </w:tcPr>
          <w:p w:rsidR="00C2000E" w:rsidRPr="00F910E7" w:rsidRDefault="00CE50E0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Data Quality element</w:t>
            </w:r>
          </w:p>
        </w:tc>
        <w:tc>
          <w:tcPr>
            <w:tcW w:w="546" w:type="dxa"/>
            <w:tcMar>
              <w:left w:w="57" w:type="dxa"/>
              <w:right w:w="57" w:type="dxa"/>
            </w:tcMar>
          </w:tcPr>
          <w:p w:rsidR="00C2000E" w:rsidRPr="00F910E7" w:rsidRDefault="00C2000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F910E7">
              <w:rPr>
                <w:rFonts w:asciiTheme="majorHAnsi" w:hAnsiTheme="majorHAnsi"/>
                <w:color w:val="000000"/>
                <w:sz w:val="16"/>
                <w:szCs w:val="16"/>
              </w:rPr>
              <w:t>Category</w:t>
            </w:r>
          </w:p>
        </w:tc>
      </w:tr>
      <w:tr w:rsidR="00C324D2" w:rsidTr="007D29DC">
        <w:tc>
          <w:tcPr>
            <w:tcW w:w="534" w:type="dxa"/>
          </w:tcPr>
          <w:p w:rsidR="00C324D2" w:rsidRPr="00F910E7" w:rsidRDefault="00C324D2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324D2" w:rsidRDefault="00C324D2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C324D2">
              <w:rPr>
                <w:rFonts w:asciiTheme="majorHAnsi" w:hAnsiTheme="maj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96" w:type="dxa"/>
            <w:gridSpan w:val="2"/>
          </w:tcPr>
          <w:p w:rsidR="00C324D2" w:rsidRDefault="00C324D2" w:rsidP="007B1B4B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C324D2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If any parts of two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curves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C324D2">
              <w:rPr>
                <w:rFonts w:asciiTheme="majorHAnsi" w:hAnsiTheme="majorHAnsi"/>
                <w:color w:val="000000"/>
                <w:sz w:val="16"/>
                <w:szCs w:val="16"/>
              </w:rPr>
              <w:t>are COINCIDENT.</w:t>
            </w:r>
          </w:p>
        </w:tc>
        <w:tc>
          <w:tcPr>
            <w:tcW w:w="2126" w:type="dxa"/>
          </w:tcPr>
          <w:p w:rsidR="00C324D2" w:rsidRDefault="00C324D2" w:rsidP="007B1B4B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C324D2">
              <w:rPr>
                <w:rFonts w:asciiTheme="majorHAnsi" w:hAnsiTheme="majorHAnsi"/>
                <w:color w:val="000000"/>
                <w:sz w:val="16"/>
                <w:szCs w:val="16"/>
              </w:rPr>
              <w:t>Partially duplicated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curves</w:t>
            </w:r>
            <w:r w:rsidRPr="00C324D2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C324D2" w:rsidRDefault="00C324D2" w:rsidP="007B1B4B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C324D2">
              <w:rPr>
                <w:rFonts w:asciiTheme="majorHAnsi" w:hAnsiTheme="majorHAnsi"/>
                <w:color w:val="000000"/>
                <w:sz w:val="16"/>
                <w:szCs w:val="16"/>
              </w:rPr>
              <w:t>Remove duplication,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C324D2">
              <w:rPr>
                <w:rFonts w:asciiTheme="majorHAnsi" w:hAnsiTheme="majorHAnsi"/>
                <w:color w:val="000000"/>
                <w:sz w:val="16"/>
                <w:szCs w:val="16"/>
              </w:rPr>
              <w:t>add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GM_Point</w:t>
            </w:r>
            <w:r w:rsidRPr="00C324D2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and edit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7D29DC">
              <w:rPr>
                <w:rFonts w:asciiTheme="majorHAnsi" w:hAnsiTheme="majorHAnsi"/>
                <w:color w:val="000000"/>
                <w:sz w:val="16"/>
                <w:szCs w:val="16"/>
              </w:rPr>
              <w:t>curves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7D29DC" w:rsidRPr="00C324D2">
              <w:rPr>
                <w:rFonts w:asciiTheme="majorHAnsi" w:hAnsiTheme="majorHAnsi"/>
                <w:color w:val="000000"/>
                <w:sz w:val="16"/>
                <w:szCs w:val="16"/>
              </w:rPr>
              <w:t>as</w:t>
            </w:r>
            <w:r w:rsidRPr="00C324D2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required.</w:t>
            </w:r>
          </w:p>
        </w:tc>
        <w:tc>
          <w:tcPr>
            <w:tcW w:w="941" w:type="dxa"/>
          </w:tcPr>
          <w:p w:rsidR="00C324D2" w:rsidRDefault="00C324D2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</w:tcPr>
          <w:p w:rsidR="00C324D2" w:rsidRDefault="00C324D2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C324D2" w:rsidRDefault="00C324D2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C324D2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7B1B4B" w:rsidTr="007D29DC">
        <w:tc>
          <w:tcPr>
            <w:tcW w:w="534" w:type="dxa"/>
          </w:tcPr>
          <w:p w:rsidR="007B1B4B" w:rsidRPr="00F910E7" w:rsidRDefault="007B1B4B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7B1B4B" w:rsidRDefault="007B1B4B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13a</w:t>
            </w:r>
            <w:r w:rsidR="009724EA">
              <w:rPr>
                <w:rFonts w:asciiTheme="majorHAnsi" w:hAnsiTheme="majorHAnsi"/>
                <w:color w:val="000000"/>
                <w:sz w:val="16"/>
                <w:szCs w:val="16"/>
              </w:rPr>
              <w:t>, b, c, d</w:t>
            </w:r>
          </w:p>
        </w:tc>
        <w:tc>
          <w:tcPr>
            <w:tcW w:w="2596" w:type="dxa"/>
            <w:gridSpan w:val="2"/>
          </w:tcPr>
          <w:p w:rsidR="007B1B4B" w:rsidRDefault="007B1B4B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B1B4B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GM_CompositeCurve</w:t>
            </w:r>
            <w:r w:rsidRPr="007B1B4B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the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GM_Curve</w:t>
            </w:r>
            <w:r w:rsidRPr="007B1B4B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records are not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B1B4B">
              <w:rPr>
                <w:rFonts w:asciiTheme="majorHAnsi" w:hAnsiTheme="majorHAnsi"/>
                <w:color w:val="000000"/>
                <w:sz w:val="16"/>
                <w:szCs w:val="16"/>
              </w:rPr>
              <w:t>referenced sequentially.</w:t>
            </w:r>
          </w:p>
        </w:tc>
        <w:tc>
          <w:tcPr>
            <w:tcW w:w="2126" w:type="dxa"/>
          </w:tcPr>
          <w:p w:rsidR="007B1B4B" w:rsidRDefault="007B1B4B" w:rsidP="007B1B4B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curves</w:t>
            </w:r>
            <w:r w:rsidRPr="007B1B4B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are not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B1B4B">
              <w:rPr>
                <w:rFonts w:asciiTheme="majorHAnsi" w:hAnsiTheme="majorHAnsi"/>
                <w:color w:val="000000"/>
                <w:sz w:val="16"/>
                <w:szCs w:val="16"/>
              </w:rPr>
              <w:t>referenced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B1B4B">
              <w:rPr>
                <w:rFonts w:asciiTheme="majorHAnsi" w:hAnsiTheme="majorHAnsi"/>
                <w:color w:val="000000"/>
                <w:sz w:val="16"/>
                <w:szCs w:val="16"/>
              </w:rPr>
              <w:t>sequentially</w:t>
            </w:r>
          </w:p>
        </w:tc>
        <w:tc>
          <w:tcPr>
            <w:tcW w:w="1701" w:type="dxa"/>
          </w:tcPr>
          <w:p w:rsidR="007B1B4B" w:rsidRDefault="007B1B4B" w:rsidP="007B1B4B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B1B4B">
              <w:rPr>
                <w:rFonts w:asciiTheme="majorHAnsi" w:hAnsiTheme="majorHAnsi"/>
                <w:color w:val="000000"/>
                <w:sz w:val="16"/>
                <w:szCs w:val="16"/>
              </w:rPr>
              <w:t>Amend records to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B1B4B">
              <w:rPr>
                <w:rFonts w:asciiTheme="majorHAnsi" w:hAnsiTheme="majorHAnsi"/>
                <w:color w:val="000000"/>
                <w:sz w:val="16"/>
                <w:szCs w:val="16"/>
              </w:rPr>
              <w:t>reference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curves </w:t>
            </w:r>
            <w:r w:rsidRPr="007B1B4B">
              <w:rPr>
                <w:rFonts w:asciiTheme="majorHAnsi" w:hAnsiTheme="majorHAnsi"/>
                <w:color w:val="000000"/>
                <w:sz w:val="16"/>
                <w:szCs w:val="16"/>
              </w:rPr>
              <w:t>sequentially</w:t>
            </w:r>
          </w:p>
        </w:tc>
        <w:tc>
          <w:tcPr>
            <w:tcW w:w="941" w:type="dxa"/>
          </w:tcPr>
          <w:p w:rsidR="007B1B4B" w:rsidDel="007B1B4B" w:rsidRDefault="007B1B4B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S-100 7-5-2-17-1</w:t>
            </w:r>
          </w:p>
        </w:tc>
        <w:tc>
          <w:tcPr>
            <w:tcW w:w="1014" w:type="dxa"/>
          </w:tcPr>
          <w:p w:rsidR="007B1B4B" w:rsidRDefault="007B1B4B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7B1B4B" w:rsidRDefault="007B1B4B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9724EA" w:rsidTr="007D29DC">
        <w:tc>
          <w:tcPr>
            <w:tcW w:w="534" w:type="dxa"/>
          </w:tcPr>
          <w:p w:rsidR="009724EA" w:rsidRPr="00F910E7" w:rsidRDefault="009724EA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9724EA" w:rsidRDefault="009724EA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596" w:type="dxa"/>
            <w:gridSpan w:val="2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For each area object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where outer or inner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boundaries share 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>more than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one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GM_Point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26" w:type="dxa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Outer or inner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boundaries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share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more than one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GM_Point</w:t>
            </w:r>
          </w:p>
        </w:tc>
        <w:tc>
          <w:tcPr>
            <w:tcW w:w="1701" w:type="dxa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Amend boundaries so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that they share at most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one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GM_Point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1" w:type="dxa"/>
          </w:tcPr>
          <w:p w:rsidR="009724EA" w:rsidDel="007B1B4B" w:rsidRDefault="009724EA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S-100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7-5.3.2</w:t>
            </w:r>
          </w:p>
        </w:tc>
        <w:tc>
          <w:tcPr>
            <w:tcW w:w="1014" w:type="dxa"/>
          </w:tcPr>
          <w:p w:rsidR="009724EA" w:rsidRDefault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9724EA" w:rsidRDefault="007D29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9724EA" w:rsidTr="007D29DC">
        <w:tc>
          <w:tcPr>
            <w:tcW w:w="534" w:type="dxa"/>
          </w:tcPr>
          <w:p w:rsidR="009724EA" w:rsidRPr="00F910E7" w:rsidRDefault="009724EA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9724EA" w:rsidRDefault="009724EA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596" w:type="dxa"/>
            <w:gridSpan w:val="2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For each area outer or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inner boundary which is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not closed (i.e. the first and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last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curve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s bounding the area do not meet at a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common GM_Point).</w:t>
            </w:r>
          </w:p>
        </w:tc>
        <w:tc>
          <w:tcPr>
            <w:tcW w:w="2126" w:type="dxa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First and last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curves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of an area boundary,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do not meet at a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common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GM_Point</w:t>
            </w:r>
          </w:p>
        </w:tc>
        <w:tc>
          <w:tcPr>
            <w:tcW w:w="1701" w:type="dxa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Amend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curves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bounding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the area to meet at a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common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GM_Point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1" w:type="dxa"/>
          </w:tcPr>
          <w:p w:rsidR="009724EA" w:rsidDel="007B1B4B" w:rsidRDefault="009724EA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S-100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7-5.2.12</w:t>
            </w:r>
          </w:p>
        </w:tc>
        <w:tc>
          <w:tcPr>
            <w:tcW w:w="1014" w:type="dxa"/>
          </w:tcPr>
          <w:p w:rsidR="009724EA" w:rsidRDefault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9724EA" w:rsidRDefault="007D29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9724EA" w:rsidTr="007D29DC">
        <w:tc>
          <w:tcPr>
            <w:tcW w:w="534" w:type="dxa"/>
          </w:tcPr>
          <w:p w:rsidR="009724EA" w:rsidRPr="00F910E7" w:rsidRDefault="009724EA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9724EA" w:rsidRDefault="009724EA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596" w:type="dxa"/>
            <w:gridSpan w:val="2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For each area outer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boundary which is not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encoded clockwise.</w:t>
            </w:r>
          </w:p>
        </w:tc>
        <w:tc>
          <w:tcPr>
            <w:tcW w:w="2126" w:type="dxa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Area outer boundary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not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encoded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clockwise.</w:t>
            </w:r>
          </w:p>
        </w:tc>
        <w:tc>
          <w:tcPr>
            <w:tcW w:w="1701" w:type="dxa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Ensure area outer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boundary is encoded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clockwise.</w:t>
            </w:r>
          </w:p>
        </w:tc>
        <w:tc>
          <w:tcPr>
            <w:tcW w:w="941" w:type="dxa"/>
          </w:tcPr>
          <w:p w:rsidR="009724EA" w:rsidDel="007B1B4B" w:rsidRDefault="009724EA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S-100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7-5.3.2</w:t>
            </w:r>
          </w:p>
        </w:tc>
        <w:tc>
          <w:tcPr>
            <w:tcW w:w="1014" w:type="dxa"/>
          </w:tcPr>
          <w:p w:rsidR="009724EA" w:rsidRDefault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9724EA" w:rsidRDefault="007D29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9724EA" w:rsidTr="007D29DC">
        <w:tc>
          <w:tcPr>
            <w:tcW w:w="534" w:type="dxa"/>
          </w:tcPr>
          <w:p w:rsidR="009724EA" w:rsidRPr="00F910E7" w:rsidRDefault="009724EA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9724EA" w:rsidRDefault="009724EA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596" w:type="dxa"/>
            <w:gridSpan w:val="2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area inner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boundary which is not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encoded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counterclockwise.</w:t>
            </w:r>
          </w:p>
        </w:tc>
        <w:tc>
          <w:tcPr>
            <w:tcW w:w="2126" w:type="dxa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Area inner boundary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not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encoded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counter-clockwise.</w:t>
            </w:r>
          </w:p>
        </w:tc>
        <w:tc>
          <w:tcPr>
            <w:tcW w:w="1701" w:type="dxa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Ensure area inner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boundary is encoded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counter-clockwise.</w:t>
            </w:r>
          </w:p>
        </w:tc>
        <w:tc>
          <w:tcPr>
            <w:tcW w:w="941" w:type="dxa"/>
          </w:tcPr>
          <w:p w:rsidR="009724EA" w:rsidDel="007B1B4B" w:rsidRDefault="009724EA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S-100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7-5.3.2</w:t>
            </w:r>
          </w:p>
        </w:tc>
        <w:tc>
          <w:tcPr>
            <w:tcW w:w="1014" w:type="dxa"/>
          </w:tcPr>
          <w:p w:rsidR="009724EA" w:rsidRDefault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9724EA" w:rsidRDefault="007D29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E7D2E" w:rsidTr="007D29DC">
        <w:tc>
          <w:tcPr>
            <w:tcW w:w="534" w:type="dxa"/>
          </w:tcPr>
          <w:p w:rsidR="00CE7D2E" w:rsidRPr="00F910E7" w:rsidRDefault="00CE7D2E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7216BE" w:rsidRDefault="007216BE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596" w:type="dxa"/>
            <w:gridSpan w:val="2"/>
          </w:tcPr>
          <w:p w:rsidR="00CE7D2E" w:rsidRPr="00F910E7" w:rsidRDefault="00CE7D2E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feature object where a geometric primitive is not one of </w:t>
            </w:r>
            <w:r w:rsidRPr="00CE7D2E">
              <w:rPr>
                <w:rFonts w:asciiTheme="majorHAnsi" w:hAnsiTheme="majorHAnsi"/>
                <w:color w:val="000000"/>
                <w:sz w:val="16"/>
                <w:szCs w:val="16"/>
              </w:rPr>
              <w:t>those permitted.</w:t>
            </w:r>
          </w:p>
        </w:tc>
        <w:tc>
          <w:tcPr>
            <w:tcW w:w="2126" w:type="dxa"/>
          </w:tcPr>
          <w:p w:rsidR="00CE7D2E" w:rsidRDefault="00CE7D2E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Geometric primitive of this type is not permitted on this </w:t>
            </w:r>
            <w:r w:rsidRPr="00CE7D2E">
              <w:rPr>
                <w:rFonts w:asciiTheme="majorHAnsi" w:hAnsiTheme="majorHAnsi"/>
                <w:color w:val="000000"/>
                <w:sz w:val="16"/>
                <w:szCs w:val="16"/>
              </w:rPr>
              <w:t>object class.</w:t>
            </w:r>
          </w:p>
        </w:tc>
        <w:tc>
          <w:tcPr>
            <w:tcW w:w="1701" w:type="dxa"/>
          </w:tcPr>
          <w:p w:rsidR="00CE7D2E" w:rsidRPr="00F910E7" w:rsidRDefault="00CE7D2E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Use alternative geometric primitive or alternative object class </w:t>
            </w:r>
            <w:r w:rsidRPr="00CE7D2E">
              <w:rPr>
                <w:rFonts w:asciiTheme="majorHAnsi" w:hAnsiTheme="majorHAnsi"/>
                <w:color w:val="000000"/>
                <w:sz w:val="16"/>
                <w:szCs w:val="16"/>
              </w:rPr>
              <w:t>as required.</w:t>
            </w:r>
          </w:p>
        </w:tc>
        <w:tc>
          <w:tcPr>
            <w:tcW w:w="941" w:type="dxa"/>
          </w:tcPr>
          <w:p w:rsidR="00CE7D2E" w:rsidRDefault="00CE7D2E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</w:tcPr>
          <w:p w:rsidR="00CE7D2E" w:rsidRDefault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E7D2E" w:rsidRPr="00F910E7" w:rsidRDefault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7D29DC" w:rsidTr="007D29DC">
        <w:tc>
          <w:tcPr>
            <w:tcW w:w="534" w:type="dxa"/>
          </w:tcPr>
          <w:p w:rsidR="007D29DC" w:rsidRPr="00F910E7" w:rsidRDefault="007D29DC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7D29DC" w:rsidRDefault="007D29DC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596" w:type="dxa"/>
            <w:gridSpan w:val="2"/>
          </w:tcPr>
          <w:p w:rsidR="007D29DC" w:rsidRDefault="007D29DC" w:rsidP="007D29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D29DC">
              <w:rPr>
                <w:rFonts w:asciiTheme="majorHAnsi" w:hAnsiTheme="majorHAnsi"/>
                <w:color w:val="000000"/>
                <w:sz w:val="16"/>
                <w:szCs w:val="16"/>
              </w:rPr>
              <w:t>For each edge where the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D29DC">
              <w:rPr>
                <w:rFonts w:asciiTheme="majorHAnsi" w:hAnsiTheme="majorHAnsi"/>
                <w:color w:val="000000"/>
                <w:sz w:val="16"/>
                <w:szCs w:val="16"/>
              </w:rPr>
              <w:t>sequence of begin/end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points</w:t>
            </w:r>
            <w:r w:rsidRPr="007D29D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incorrect.</w:t>
            </w:r>
          </w:p>
        </w:tc>
        <w:tc>
          <w:tcPr>
            <w:tcW w:w="2126" w:type="dxa"/>
          </w:tcPr>
          <w:p w:rsidR="007D29DC" w:rsidRDefault="007D29DC" w:rsidP="007D29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D29D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Begin/end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points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D29DC"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D29DC">
              <w:rPr>
                <w:rFonts w:asciiTheme="majorHAnsi" w:hAnsiTheme="majorHAnsi"/>
                <w:color w:val="000000"/>
                <w:sz w:val="16"/>
                <w:szCs w:val="16"/>
              </w:rPr>
              <w:t>not in the correct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D29DC">
              <w:rPr>
                <w:rFonts w:asciiTheme="majorHAnsi" w:hAnsiTheme="majorHAnsi"/>
                <w:color w:val="000000"/>
                <w:sz w:val="16"/>
                <w:szCs w:val="16"/>
              </w:rPr>
              <w:t>sequence.</w:t>
            </w:r>
          </w:p>
        </w:tc>
        <w:tc>
          <w:tcPr>
            <w:tcW w:w="1701" w:type="dxa"/>
          </w:tcPr>
          <w:p w:rsidR="007D29DC" w:rsidRDefault="007D29DC" w:rsidP="007D29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D29DC">
              <w:rPr>
                <w:rFonts w:asciiTheme="majorHAnsi" w:hAnsiTheme="majorHAnsi"/>
                <w:color w:val="000000"/>
                <w:sz w:val="16"/>
                <w:szCs w:val="16"/>
              </w:rPr>
              <w:t>Amend sequence of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D29D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begin/end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points</w:t>
            </w:r>
            <w:r w:rsidRPr="007D29DC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1" w:type="dxa"/>
          </w:tcPr>
          <w:p w:rsidR="007D29DC" w:rsidDel="007B1B4B" w:rsidRDefault="007D29DC" w:rsidP="00C6596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S-100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7-5.3.2</w:t>
            </w:r>
          </w:p>
        </w:tc>
        <w:tc>
          <w:tcPr>
            <w:tcW w:w="1014" w:type="dxa"/>
          </w:tcPr>
          <w:p w:rsidR="007D29DC" w:rsidRDefault="007D29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7D29DC" w:rsidRDefault="007D29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BE26C9" w:rsidTr="007D29DC">
        <w:tc>
          <w:tcPr>
            <w:tcW w:w="534" w:type="dxa"/>
          </w:tcPr>
          <w:p w:rsidR="00BE26C9" w:rsidRPr="00F910E7" w:rsidRDefault="00BE26C9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BE26C9" w:rsidRDefault="00BE26C9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26a</w:t>
            </w:r>
          </w:p>
        </w:tc>
        <w:tc>
          <w:tcPr>
            <w:tcW w:w="2596" w:type="dxa"/>
            <w:gridSpan w:val="2"/>
          </w:tcPr>
          <w:p w:rsidR="00BE26C9" w:rsidRPr="00B03F94" w:rsidRDefault="00BE26C9" w:rsidP="00C6596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C6596C">
              <w:rPr>
                <w:rFonts w:asciiTheme="majorHAnsi" w:hAnsiTheme="majorHAnsi"/>
                <w:color w:val="000000"/>
                <w:sz w:val="16"/>
                <w:szCs w:val="16"/>
              </w:rPr>
              <w:t>attribute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the value is not within the range defined in the S-100 </w:t>
            </w:r>
            <w:r w:rsidRPr="00BE26C9">
              <w:rPr>
                <w:rFonts w:asciiTheme="majorHAnsi" w:hAnsiTheme="majorHAnsi"/>
                <w:color w:val="000000"/>
                <w:sz w:val="16"/>
                <w:szCs w:val="16"/>
              </w:rPr>
              <w:t>format description.</w:t>
            </w:r>
          </w:p>
        </w:tc>
        <w:tc>
          <w:tcPr>
            <w:tcW w:w="2126" w:type="dxa"/>
          </w:tcPr>
          <w:p w:rsidR="00BE26C9" w:rsidRPr="00CE7D2E" w:rsidRDefault="00C6596C" w:rsidP="00C6596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Attribute value does not conform to S-100 type specification.</w:t>
            </w:r>
          </w:p>
        </w:tc>
        <w:tc>
          <w:tcPr>
            <w:tcW w:w="1701" w:type="dxa"/>
          </w:tcPr>
          <w:p w:rsidR="00BE26C9" w:rsidRPr="00CE7D2E" w:rsidRDefault="00C6596C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Correct value</w:t>
            </w:r>
          </w:p>
        </w:tc>
        <w:tc>
          <w:tcPr>
            <w:tcW w:w="941" w:type="dxa"/>
          </w:tcPr>
          <w:p w:rsidR="00BE26C9" w:rsidRPr="00B03F94" w:rsidRDefault="00BE26C9" w:rsidP="00C6596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</w:tcPr>
          <w:p w:rsidR="00BE26C9" w:rsidRDefault="00C6596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Domain Consistency</w:t>
            </w:r>
          </w:p>
        </w:tc>
        <w:tc>
          <w:tcPr>
            <w:tcW w:w="546" w:type="dxa"/>
          </w:tcPr>
          <w:p w:rsidR="00BE26C9" w:rsidRDefault="00581EB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B03F94" w:rsidTr="007D29DC">
        <w:tc>
          <w:tcPr>
            <w:tcW w:w="534" w:type="dxa"/>
          </w:tcPr>
          <w:p w:rsidR="00B03F94" w:rsidRPr="00F910E7" w:rsidRDefault="00B03F94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6596C" w:rsidRDefault="00B03F94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26b</w:t>
            </w:r>
          </w:p>
        </w:tc>
        <w:tc>
          <w:tcPr>
            <w:tcW w:w="2596" w:type="dxa"/>
            <w:gridSpan w:val="2"/>
          </w:tcPr>
          <w:p w:rsidR="00B03F94" w:rsidRDefault="00B03F94" w:rsidP="00C6596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attribute value which is not within the range </w:t>
            </w:r>
            <w:r w:rsidR="00C6596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specified by any attribute constraints in the registry or product specification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(for attribute values of type "Real", the resolution given in the format statement by the integer part (e.g. XX.X) </w:t>
            </w:r>
            <w:r w:rsidRPr="00B03F94">
              <w:rPr>
                <w:rFonts w:asciiTheme="majorHAnsi" w:hAnsiTheme="majorHAnsi"/>
                <w:color w:val="000000"/>
                <w:sz w:val="16"/>
                <w:szCs w:val="16"/>
              </w:rPr>
              <w:t>must not be checked).</w:t>
            </w:r>
            <w:r w:rsidR="00C6596C">
              <w:rPr>
                <w:rFonts w:asciiTheme="majorHAnsi" w:hAnsiTheme="majorHAnsi"/>
                <w:color w:val="000000"/>
                <w:sz w:val="16"/>
                <w:szCs w:val="16"/>
              </w:rPr>
              <w:t>Constraints relating the value to another attribute are not checked.</w:t>
            </w:r>
          </w:p>
        </w:tc>
        <w:tc>
          <w:tcPr>
            <w:tcW w:w="2126" w:type="dxa"/>
          </w:tcPr>
          <w:p w:rsidR="00B03F94" w:rsidRPr="00CE7D2E" w:rsidRDefault="00C6596C" w:rsidP="00C6596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Attribute value does not conform to domain constraints.</w:t>
            </w:r>
          </w:p>
        </w:tc>
        <w:tc>
          <w:tcPr>
            <w:tcW w:w="1701" w:type="dxa"/>
          </w:tcPr>
          <w:p w:rsidR="00B03F94" w:rsidRPr="00CE7D2E" w:rsidRDefault="00C6596C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Correct value</w:t>
            </w:r>
          </w:p>
        </w:tc>
        <w:tc>
          <w:tcPr>
            <w:tcW w:w="941" w:type="dxa"/>
          </w:tcPr>
          <w:p w:rsidR="00B03F94" w:rsidRPr="00B03F94" w:rsidRDefault="00B03F94" w:rsidP="002035C6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</w:tcPr>
          <w:p w:rsidR="00B03F94" w:rsidRDefault="00B03F9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Domain Consistency</w:t>
            </w:r>
          </w:p>
        </w:tc>
        <w:tc>
          <w:tcPr>
            <w:tcW w:w="546" w:type="dxa"/>
          </w:tcPr>
          <w:p w:rsidR="00B03F94" w:rsidRDefault="00B03F9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B03F94" w:rsidTr="007D29DC">
        <w:tc>
          <w:tcPr>
            <w:tcW w:w="534" w:type="dxa"/>
          </w:tcPr>
          <w:p w:rsidR="00B03F94" w:rsidRPr="00F910E7" w:rsidRDefault="00B03F94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B03F94" w:rsidRDefault="00B03F94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596" w:type="dxa"/>
            <w:gridSpan w:val="2"/>
          </w:tcPr>
          <w:p w:rsidR="00B03F94" w:rsidRDefault="00B03F94" w:rsidP="00B03F9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(Text, Date, Time, or S100_TruncatedDate) attribute which is not formatted in accordance with S-100</w:t>
            </w:r>
            <w:r w:rsidRPr="00B03F94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26" w:type="dxa"/>
          </w:tcPr>
          <w:p w:rsidR="00B03F94" w:rsidRPr="00CE7D2E" w:rsidRDefault="00B03F94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Attribute value not formatted in accordance with S-100</w:t>
            </w:r>
          </w:p>
        </w:tc>
        <w:tc>
          <w:tcPr>
            <w:tcW w:w="1701" w:type="dxa"/>
          </w:tcPr>
          <w:p w:rsidR="00B03F94" w:rsidRPr="00CE7D2E" w:rsidRDefault="00B03F94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Amend formatting of attribute value</w:t>
            </w:r>
          </w:p>
        </w:tc>
        <w:tc>
          <w:tcPr>
            <w:tcW w:w="941" w:type="dxa"/>
          </w:tcPr>
          <w:p w:rsidR="00B03F94" w:rsidRPr="00B03F94" w:rsidRDefault="00B03F94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</w:tcPr>
          <w:p w:rsidR="00B03F94" w:rsidRDefault="00B03F9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Domain Consistency</w:t>
            </w:r>
          </w:p>
        </w:tc>
        <w:tc>
          <w:tcPr>
            <w:tcW w:w="546" w:type="dxa"/>
          </w:tcPr>
          <w:p w:rsidR="00B03F94" w:rsidRDefault="00B03F9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6596C" w:rsidTr="007D29DC">
        <w:tc>
          <w:tcPr>
            <w:tcW w:w="534" w:type="dxa"/>
          </w:tcPr>
          <w:p w:rsidR="00C6596C" w:rsidRPr="00F910E7" w:rsidRDefault="00C6596C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6596C" w:rsidRDefault="00581EBA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596" w:type="dxa"/>
            <w:gridSpan w:val="2"/>
          </w:tcPr>
          <w:p w:rsidR="00C6596C" w:rsidRDefault="00C6596C" w:rsidP="00C6596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(Text, Date, Time, or S100_TruncatedDate) attribute which is not formatted in accordance with attribute pattern constraints in the registry or product specification.</w:t>
            </w:r>
          </w:p>
        </w:tc>
        <w:tc>
          <w:tcPr>
            <w:tcW w:w="2126" w:type="dxa"/>
          </w:tcPr>
          <w:p w:rsidR="00C6596C" w:rsidRDefault="00C6596C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Attribute value not formatted in accordance with pattern constraints in registry or product specification.</w:t>
            </w:r>
          </w:p>
        </w:tc>
        <w:tc>
          <w:tcPr>
            <w:tcW w:w="1701" w:type="dxa"/>
          </w:tcPr>
          <w:p w:rsidR="00C6596C" w:rsidRDefault="00C6596C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Amend formatting of attribute value</w:t>
            </w:r>
          </w:p>
        </w:tc>
        <w:tc>
          <w:tcPr>
            <w:tcW w:w="941" w:type="dxa"/>
          </w:tcPr>
          <w:p w:rsidR="00C6596C" w:rsidRPr="00B03F94" w:rsidRDefault="00C6596C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</w:tcPr>
          <w:p w:rsidR="00C6596C" w:rsidRDefault="00C6596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Domain Consistency</w:t>
            </w:r>
          </w:p>
        </w:tc>
        <w:tc>
          <w:tcPr>
            <w:tcW w:w="546" w:type="dxa"/>
          </w:tcPr>
          <w:p w:rsidR="00C6596C" w:rsidRDefault="00C6596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B03F94" w:rsidTr="007D29DC">
        <w:tc>
          <w:tcPr>
            <w:tcW w:w="534" w:type="dxa"/>
          </w:tcPr>
          <w:p w:rsidR="00B03F94" w:rsidRPr="00F910E7" w:rsidRDefault="00B03F94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B03F94" w:rsidRDefault="00B03F94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596" w:type="dxa"/>
            <w:gridSpan w:val="2"/>
          </w:tcPr>
          <w:p w:rsidR="00B03F94" w:rsidRDefault="00B03F94" w:rsidP="00B03F9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any pair feature objects of geometric primitive line where class </w:t>
            </w:r>
            <w:r w:rsidRPr="00B03F94">
              <w:rPr>
                <w:rFonts w:asciiTheme="majorHAnsi" w:hAnsiTheme="majorHAnsi"/>
                <w:color w:val="000000"/>
                <w:sz w:val="16"/>
                <w:szCs w:val="16"/>
              </w:rPr>
              <w:t>and attribute va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lues are identical AND all referenced edges have the </w:t>
            </w:r>
            <w:r w:rsidR="00581EBA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same spatial attribute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values AND which have one or two common connected nodes which is (are) a beginning node or an end node of each linear feature AND each common connected node is not shared by more than two objects which are not </w:t>
            </w:r>
            <w:r w:rsidRPr="00B03F94">
              <w:rPr>
                <w:rFonts w:asciiTheme="majorHAnsi" w:hAnsiTheme="majorHAnsi"/>
                <w:color w:val="000000"/>
                <w:sz w:val="16"/>
                <w:szCs w:val="16"/>
              </w:rPr>
              <w:t>chained together.</w:t>
            </w:r>
          </w:p>
        </w:tc>
        <w:tc>
          <w:tcPr>
            <w:tcW w:w="2126" w:type="dxa"/>
          </w:tcPr>
          <w:p w:rsidR="00B03F94" w:rsidRDefault="002035C6" w:rsidP="00B03F9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Linear objects with the same </w:t>
            </w:r>
            <w:r w:rsidR="00B03F94">
              <w:rPr>
                <w:rFonts w:asciiTheme="majorHAnsi" w:hAnsiTheme="majorHAnsi"/>
                <w:color w:val="000000"/>
                <w:sz w:val="16"/>
                <w:szCs w:val="16"/>
              </w:rPr>
              <w:t>class,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581EBA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attribute values and </w:t>
            </w:r>
            <w:r w:rsidR="00B03F94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spatial attribute values which are connected are not </w:t>
            </w:r>
            <w:r w:rsidR="00B03F94" w:rsidRPr="00B03F94">
              <w:rPr>
                <w:rFonts w:asciiTheme="majorHAnsi" w:hAnsiTheme="majorHAnsi"/>
                <w:color w:val="000000"/>
                <w:sz w:val="16"/>
                <w:szCs w:val="16"/>
              </w:rPr>
              <w:t>chained together.</w:t>
            </w:r>
          </w:p>
        </w:tc>
        <w:tc>
          <w:tcPr>
            <w:tcW w:w="1701" w:type="dxa"/>
          </w:tcPr>
          <w:p w:rsidR="00B03F94" w:rsidRDefault="002035C6" w:rsidP="00B03F9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Chain linear objects </w:t>
            </w:r>
            <w:r w:rsidR="00B03F94" w:rsidRPr="00B03F94">
              <w:rPr>
                <w:rFonts w:asciiTheme="majorHAnsi" w:hAnsiTheme="majorHAnsi"/>
                <w:color w:val="000000"/>
                <w:sz w:val="16"/>
                <w:szCs w:val="16"/>
              </w:rPr>
              <w:t>together.</w:t>
            </w:r>
          </w:p>
        </w:tc>
        <w:tc>
          <w:tcPr>
            <w:tcW w:w="941" w:type="dxa"/>
          </w:tcPr>
          <w:p w:rsidR="00B03F94" w:rsidRPr="00B03F94" w:rsidRDefault="00B03F94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</w:tcPr>
          <w:p w:rsidR="002035C6" w:rsidRDefault="002035C6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Completeness Commission</w:t>
            </w:r>
          </w:p>
        </w:tc>
        <w:tc>
          <w:tcPr>
            <w:tcW w:w="546" w:type="dxa"/>
          </w:tcPr>
          <w:p w:rsidR="00B03F94" w:rsidRDefault="00B03F9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C6393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8A4B79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46.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feature where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dateEnd and dateStart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notNull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dateEnd is less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than or equal to dateStart.</w:t>
            </w:r>
          </w:p>
        </w:tc>
        <w:tc>
          <w:tcPr>
            <w:tcW w:w="2126" w:type="dxa"/>
          </w:tcPr>
          <w:p w:rsidR="00C2000E" w:rsidRPr="00747083" w:rsidRDefault="00E57A2A" w:rsidP="000A3BEB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dateEnd less thandateStart</w:t>
            </w:r>
          </w:p>
        </w:tc>
        <w:tc>
          <w:tcPr>
            <w:tcW w:w="1701" w:type="dxa"/>
          </w:tcPr>
          <w:p w:rsidR="00C2000E" w:rsidRPr="00747083" w:rsidRDefault="00E57A2A" w:rsidP="000A3BEB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values of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dateEnd or dateStart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accordingly.</w:t>
            </w:r>
          </w:p>
        </w:tc>
        <w:tc>
          <w:tcPr>
            <w:tcW w:w="941" w:type="dxa"/>
          </w:tcPr>
          <w:p w:rsidR="00C2000E" w:rsidRPr="00747083" w:rsidRDefault="00C2000E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E57A2A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47a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Light or RadarTransponderBeaconfeaturewhere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sectorLimitOne is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not Null AND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sectorLimitTwo is null or equal to sectorLimitOne. (0 and 360 must be treated as the samevalue.).</w:t>
            </w:r>
          </w:p>
        </w:tc>
        <w:tc>
          <w:tcPr>
            <w:tcW w:w="2126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sectorLimitTwo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populated with a valid value, must not be the same a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ssectorLimitOne.</w:t>
            </w:r>
          </w:p>
        </w:tc>
        <w:tc>
          <w:tcPr>
            <w:tcW w:w="1701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 sectorLimitTwo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 valid value</w:t>
            </w:r>
          </w:p>
        </w:tc>
        <w:tc>
          <w:tcPr>
            <w:tcW w:w="941" w:type="dxa"/>
          </w:tcPr>
          <w:p w:rsidR="00C2000E" w:rsidRPr="00747083" w:rsidRDefault="00C2000E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Conceptual Consistency or </w:t>
            </w:r>
          </w:p>
        </w:tc>
        <w:tc>
          <w:tcPr>
            <w:tcW w:w="546" w:type="dxa"/>
          </w:tcPr>
          <w:p w:rsidR="00C2000E" w:rsidRPr="00747083" w:rsidRDefault="00E57A2A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47b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Light or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RadarTransponderBeacon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where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sectorLimitTwo is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not Null AND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sectorLimitOne is null or equal to sectorLimitTwo.(0 and 360 must be treated as the same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value.)</w:t>
            </w:r>
          </w:p>
        </w:tc>
        <w:tc>
          <w:tcPr>
            <w:tcW w:w="2126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sectorLimitOnenotpopulated with a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valid value, must not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be the same as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sectorLimitTwo.</w:t>
            </w:r>
          </w:p>
        </w:tc>
        <w:tc>
          <w:tcPr>
            <w:tcW w:w="1701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 sectorLimitOne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 valid value.</w:t>
            </w:r>
          </w:p>
        </w:tc>
        <w:tc>
          <w:tcPr>
            <w:tcW w:w="941" w:type="dxa"/>
          </w:tcPr>
          <w:p w:rsidR="00C2000E" w:rsidRPr="00747083" w:rsidRDefault="00C2000E" w:rsidP="000A3BEB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E57A2A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0A3BEB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RecommendedTrackwherecategoryOfRecommendedTrack=1 or NavigationLine feature where its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GM_Points/vertices do not lie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on a straight line.</w:t>
            </w:r>
          </w:p>
        </w:tc>
        <w:tc>
          <w:tcPr>
            <w:tcW w:w="212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where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categoryOfRecommendedTrack=1 or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NavigationLine is not a straight line.</w:t>
            </w:r>
          </w:p>
        </w:tc>
        <w:tc>
          <w:tcPr>
            <w:tcW w:w="1701" w:type="dxa"/>
          </w:tcPr>
          <w:p w:rsidR="00C2000E" w:rsidRPr="00747083" w:rsidRDefault="00C2000E" w:rsidP="000A3BEB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geometry to a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straight line.</w:t>
            </w:r>
          </w:p>
        </w:tc>
        <w:tc>
          <w:tcPr>
            <w:tcW w:w="94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C2000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FC639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which EQUALS another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AND status [attribute] does not equal 4[not in use], 6 [reserved] or11 [extinguished] where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sectors overlap AND none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of the values of the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following attributes are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different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categoryOfLight, exhibitionConditionOfLight,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lightCharacteristic, signalPeriod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or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signalGroup.</w:t>
            </w:r>
          </w:p>
        </w:tc>
        <w:tc>
          <w:tcPr>
            <w:tcW w:w="212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Coincident lights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overlapping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sectors and the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same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characteristics.</w:t>
            </w:r>
          </w:p>
        </w:tc>
        <w:tc>
          <w:tcPr>
            <w:tcW w:w="170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Modify light sectors so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that they do not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overlap, or delete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duplicated sectors.</w:t>
            </w:r>
          </w:p>
        </w:tc>
        <w:tc>
          <w:tcPr>
            <w:tcW w:w="94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C2000E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FC639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feature where its feature class, attribution andgeometry is identical toanother feature.</w:t>
            </w:r>
          </w:p>
        </w:tc>
        <w:tc>
          <w:tcPr>
            <w:tcW w:w="2126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Duplicate feature exists.</w:t>
            </w:r>
          </w:p>
        </w:tc>
        <w:tc>
          <w:tcPr>
            <w:tcW w:w="1701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Delete duplicate feature.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CompletenessCommission</w:t>
            </w:r>
          </w:p>
        </w:tc>
        <w:tc>
          <w:tcPr>
            <w:tcW w:w="546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set of hierarchical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relationships which form a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loop (e.g. no parent feature is child of its own child).</w:t>
            </w:r>
          </w:p>
        </w:tc>
        <w:tc>
          <w:tcPr>
            <w:tcW w:w="2126" w:type="dxa"/>
          </w:tcPr>
          <w:p w:rsidR="00C2000E" w:rsidRPr="00747083" w:rsidRDefault="00C2000E" w:rsidP="00157C4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Relationships form a loop.</w:t>
            </w:r>
          </w:p>
        </w:tc>
        <w:tc>
          <w:tcPr>
            <w:tcW w:w="170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relationships to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remove loop.</w:t>
            </w:r>
          </w:p>
        </w:tc>
        <w:tc>
          <w:tcPr>
            <w:tcW w:w="94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FC639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73a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attribute value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which contains a leading or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trailing space.</w:t>
            </w:r>
          </w:p>
        </w:tc>
        <w:tc>
          <w:tcPr>
            <w:tcW w:w="212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Attribute value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contains leading or trailing spaces.</w:t>
            </w:r>
          </w:p>
        </w:tc>
        <w:tc>
          <w:tcPr>
            <w:tcW w:w="170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Remove leading or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trailing spaces.</w:t>
            </w:r>
          </w:p>
        </w:tc>
        <w:tc>
          <w:tcPr>
            <w:tcW w:w="94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8C4AD4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Domain consistency</w:t>
            </w:r>
          </w:p>
        </w:tc>
        <w:tc>
          <w:tcPr>
            <w:tcW w:w="546" w:type="dxa"/>
          </w:tcPr>
          <w:p w:rsidR="00C2000E" w:rsidRPr="00747083" w:rsidRDefault="00C2000E" w:rsidP="00FC639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area feature where its boundary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CROSSES itself.</w:t>
            </w:r>
          </w:p>
        </w:tc>
        <w:tc>
          <w:tcPr>
            <w:tcW w:w="2126" w:type="dxa"/>
          </w:tcPr>
          <w:p w:rsidR="00C2000E" w:rsidRPr="00747083" w:rsidRDefault="00C2000E" w:rsidP="00157C4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Boundary of an area feature crosses itself.</w:t>
            </w:r>
          </w:p>
        </w:tc>
        <w:tc>
          <w:tcPr>
            <w:tcW w:w="170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boundary to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remove part which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crosses itself.</w:t>
            </w:r>
          </w:p>
        </w:tc>
        <w:tc>
          <w:tcPr>
            <w:tcW w:w="94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line feature where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component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curves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CROSSES without a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connected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GM_Point at the crossing point.</w:t>
            </w:r>
          </w:p>
        </w:tc>
        <w:tc>
          <w:tcPr>
            <w:tcW w:w="212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Component curvesof a line feature cross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without a connected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GM_Point at the crossing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point.</w:t>
            </w:r>
          </w:p>
        </w:tc>
        <w:tc>
          <w:tcPr>
            <w:tcW w:w="170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Insert connected GM_Pointat crossing point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8C4AD4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80a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area feature where an internal boundary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is WITHIN an internal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boundary.</w:t>
            </w:r>
          </w:p>
        </w:tc>
        <w:tc>
          <w:tcPr>
            <w:tcW w:w="212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Internal boundary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within an internal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boundary.</w:t>
            </w:r>
          </w:p>
        </w:tc>
        <w:tc>
          <w:tcPr>
            <w:tcW w:w="170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boundaries so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that internal boundary is not within anotherinternal boundary.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8C4AD4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8C4AD4" w:rsidRPr="00747083" w:rsidTr="007D29DC">
        <w:tc>
          <w:tcPr>
            <w:tcW w:w="534" w:type="dxa"/>
          </w:tcPr>
          <w:p w:rsidR="008C4AD4" w:rsidRPr="00747083" w:rsidRDefault="008C4AD4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8C4AD4" w:rsidRPr="00747083" w:rsidRDefault="008C4AD4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80b</w:t>
            </w:r>
          </w:p>
        </w:tc>
        <w:tc>
          <w:tcPr>
            <w:tcW w:w="2596" w:type="dxa"/>
            <w:gridSpan w:val="2"/>
          </w:tcPr>
          <w:p w:rsidR="008C4AD4" w:rsidRPr="00747083" w:rsidRDefault="008C4AD4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area feature where an internal boundary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is not WITHIN an external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boundary.</w:t>
            </w:r>
          </w:p>
        </w:tc>
        <w:tc>
          <w:tcPr>
            <w:tcW w:w="2126" w:type="dxa"/>
          </w:tcPr>
          <w:p w:rsidR="008C4AD4" w:rsidRPr="00747083" w:rsidRDefault="008C4AD4" w:rsidP="008A4B79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Internal boundary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outside of an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external boundary.</w:t>
            </w:r>
          </w:p>
        </w:tc>
        <w:tc>
          <w:tcPr>
            <w:tcW w:w="1701" w:type="dxa"/>
          </w:tcPr>
          <w:p w:rsidR="008C4AD4" w:rsidRPr="00747083" w:rsidRDefault="008C4AD4" w:rsidP="008A4B79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boundaries so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that internal boundary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is within external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boundary.</w:t>
            </w:r>
          </w:p>
        </w:tc>
        <w:tc>
          <w:tcPr>
            <w:tcW w:w="941" w:type="dxa"/>
          </w:tcPr>
          <w:p w:rsidR="008C4AD4" w:rsidRPr="00747083" w:rsidRDefault="008C4AD4" w:rsidP="007B666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8C4AD4" w:rsidRPr="00747083" w:rsidRDefault="008C4AD4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8C4AD4" w:rsidRPr="00747083" w:rsidRDefault="008C4AD4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8C4AD4" w:rsidRPr="00747083" w:rsidTr="007D29DC">
        <w:tc>
          <w:tcPr>
            <w:tcW w:w="534" w:type="dxa"/>
          </w:tcPr>
          <w:p w:rsidR="008C4AD4" w:rsidRPr="00747083" w:rsidRDefault="008C4AD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8C4AD4" w:rsidRPr="00747083" w:rsidRDefault="008C4A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80c</w:t>
            </w:r>
          </w:p>
        </w:tc>
        <w:tc>
          <w:tcPr>
            <w:tcW w:w="2596" w:type="dxa"/>
            <w:gridSpan w:val="2"/>
          </w:tcPr>
          <w:p w:rsidR="008C4AD4" w:rsidRPr="00747083" w:rsidRDefault="008C4AD4" w:rsidP="008A4B79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area feature where an external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boundary is WITHIN an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internal boundary.</w:t>
            </w:r>
          </w:p>
        </w:tc>
        <w:tc>
          <w:tcPr>
            <w:tcW w:w="2126" w:type="dxa"/>
          </w:tcPr>
          <w:p w:rsidR="008C4AD4" w:rsidRPr="00747083" w:rsidRDefault="008C4AD4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External boundary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within an internal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boundary.</w:t>
            </w:r>
          </w:p>
        </w:tc>
        <w:tc>
          <w:tcPr>
            <w:tcW w:w="1701" w:type="dxa"/>
          </w:tcPr>
          <w:p w:rsidR="008C4AD4" w:rsidRPr="00747083" w:rsidRDefault="008C4AD4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boundaries so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that internal boundary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is within external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boundary.</w:t>
            </w:r>
          </w:p>
        </w:tc>
        <w:tc>
          <w:tcPr>
            <w:tcW w:w="941" w:type="dxa"/>
          </w:tcPr>
          <w:p w:rsidR="008C4AD4" w:rsidRPr="00747083" w:rsidRDefault="008C4AD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8C4AD4" w:rsidRPr="00747083" w:rsidRDefault="008C4AD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8C4AD4" w:rsidRPr="00747083" w:rsidRDefault="008C4A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8C4AD4" w:rsidRPr="00747083" w:rsidTr="007D29DC">
        <w:tc>
          <w:tcPr>
            <w:tcW w:w="534" w:type="dxa"/>
          </w:tcPr>
          <w:p w:rsidR="008C4AD4" w:rsidRPr="00747083" w:rsidRDefault="008C4AD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8C4AD4" w:rsidRPr="00747083" w:rsidRDefault="008C4A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596" w:type="dxa"/>
            <w:gridSpan w:val="2"/>
          </w:tcPr>
          <w:p w:rsidR="008C4AD4" w:rsidRPr="00747083" w:rsidRDefault="008C4AD4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feature of type lineor area which references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the same curve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more than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once.</w:t>
            </w:r>
          </w:p>
        </w:tc>
        <w:tc>
          <w:tcPr>
            <w:tcW w:w="2126" w:type="dxa"/>
          </w:tcPr>
          <w:p w:rsidR="008C4AD4" w:rsidRPr="00747083" w:rsidRDefault="008C4AD4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 references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the same curve 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>more than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once.</w:t>
            </w:r>
          </w:p>
        </w:tc>
        <w:tc>
          <w:tcPr>
            <w:tcW w:w="1701" w:type="dxa"/>
          </w:tcPr>
          <w:p w:rsidR="008C4AD4" w:rsidRPr="00747083" w:rsidRDefault="008C4AD4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Remove duplicate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reference to the curve.</w:t>
            </w:r>
          </w:p>
        </w:tc>
        <w:tc>
          <w:tcPr>
            <w:tcW w:w="941" w:type="dxa"/>
          </w:tcPr>
          <w:p w:rsidR="008C4AD4" w:rsidRPr="00747083" w:rsidRDefault="008C4AD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8C4AD4" w:rsidRPr="00747083" w:rsidRDefault="008C4A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8C4AD4" w:rsidRPr="00747083" w:rsidRDefault="008C4A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C</w:t>
            </w:r>
          </w:p>
        </w:tc>
      </w:tr>
      <w:tr w:rsidR="008C4AD4" w:rsidRPr="00747083" w:rsidTr="007D29DC">
        <w:tc>
          <w:tcPr>
            <w:tcW w:w="534" w:type="dxa"/>
          </w:tcPr>
          <w:p w:rsidR="008C4AD4" w:rsidRPr="00747083" w:rsidRDefault="008C4AD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8C4AD4" w:rsidRPr="00747083" w:rsidRDefault="008C4A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2596" w:type="dxa"/>
            <w:gridSpan w:val="2"/>
          </w:tcPr>
          <w:p w:rsidR="008C4AD4" w:rsidRPr="00747083" w:rsidRDefault="008C4AD4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GM_Point which is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COINCIDENT with another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GM_Point (connected or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isolated).</w:t>
            </w:r>
          </w:p>
        </w:tc>
        <w:tc>
          <w:tcPr>
            <w:tcW w:w="2126" w:type="dxa"/>
          </w:tcPr>
          <w:p w:rsidR="008C4AD4" w:rsidRPr="00747083" w:rsidRDefault="008C4AD4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Nodes are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coincident.</w:t>
            </w:r>
          </w:p>
        </w:tc>
        <w:tc>
          <w:tcPr>
            <w:tcW w:w="1701" w:type="dxa"/>
          </w:tcPr>
          <w:p w:rsidR="008C4AD4" w:rsidRPr="00747083" w:rsidRDefault="008C4AD4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Delete or amend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coincident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GM_Points.</w:t>
            </w:r>
          </w:p>
        </w:tc>
        <w:tc>
          <w:tcPr>
            <w:tcW w:w="941" w:type="dxa"/>
          </w:tcPr>
          <w:p w:rsidR="008C4AD4" w:rsidRPr="00747083" w:rsidRDefault="008C4AD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8C4AD4" w:rsidRPr="00747083" w:rsidRDefault="008C4AD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8C4AD4" w:rsidRPr="00747083" w:rsidRDefault="008C4A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87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For each curve with</w:t>
            </w:r>
            <w:r w:rsidR="00BE60CF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sz w:val="16"/>
                <w:szCs w:val="16"/>
              </w:rPr>
              <w:t>coincident</w:t>
            </w:r>
            <w:r w:rsidR="00BE60CF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sz w:val="16"/>
                <w:szCs w:val="16"/>
              </w:rPr>
              <w:t>consecutive</w:t>
            </w:r>
            <w:r w:rsidR="00BE60CF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sz w:val="16"/>
                <w:szCs w:val="16"/>
              </w:rPr>
              <w:t>vertices.</w:t>
            </w:r>
          </w:p>
        </w:tc>
        <w:tc>
          <w:tcPr>
            <w:tcW w:w="2126" w:type="dxa"/>
          </w:tcPr>
          <w:p w:rsidR="00C2000E" w:rsidRPr="00747083" w:rsidRDefault="00C2000E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Consecutive verticesare coincident.</w:t>
            </w:r>
          </w:p>
        </w:tc>
        <w:tc>
          <w:tcPr>
            <w:tcW w:w="1701" w:type="dxa"/>
          </w:tcPr>
          <w:p w:rsidR="00C2000E" w:rsidRPr="00747083" w:rsidRDefault="00C2000E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Remove coincidentvertices from curve.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6D0350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89a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>parent feature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which references the same child more than once.</w:t>
            </w:r>
          </w:p>
        </w:tc>
        <w:tc>
          <w:tcPr>
            <w:tcW w:w="2126" w:type="dxa"/>
          </w:tcPr>
          <w:p w:rsidR="00C2000E" w:rsidRPr="00747083" w:rsidRDefault="00BE60CF" w:rsidP="009261D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Parent feature</w:t>
            </w:r>
            <w:r w:rsidR="00C2000E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references the same child more thanonce.</w:t>
            </w:r>
          </w:p>
        </w:tc>
        <w:tc>
          <w:tcPr>
            <w:tcW w:w="1701" w:type="dxa"/>
          </w:tcPr>
          <w:p w:rsidR="00C2000E" w:rsidRPr="00747083" w:rsidRDefault="00C2000E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Remove duplicatereference to child feature.</w:t>
            </w:r>
          </w:p>
        </w:tc>
        <w:tc>
          <w:tcPr>
            <w:tcW w:w="941" w:type="dxa"/>
          </w:tcPr>
          <w:p w:rsidR="00C2000E" w:rsidRPr="00747083" w:rsidRDefault="00C2000E" w:rsidP="009261D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6D0350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89b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9261D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>child feature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which is reference by 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>more than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one 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>parent feature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26" w:type="dxa"/>
          </w:tcPr>
          <w:p w:rsidR="00C2000E" w:rsidRPr="00747083" w:rsidRDefault="00BE60CF" w:rsidP="009261D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Child feature</w:t>
            </w:r>
            <w:r w:rsidR="00E57A2A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hasmore than one parent.</w:t>
            </w:r>
          </w:p>
        </w:tc>
        <w:tc>
          <w:tcPr>
            <w:tcW w:w="1701" w:type="dxa"/>
          </w:tcPr>
          <w:p w:rsidR="00C2000E" w:rsidRPr="00747083" w:rsidRDefault="00E57A2A" w:rsidP="009261D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Remove a parent from 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>child feature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1" w:type="dxa"/>
          </w:tcPr>
          <w:p w:rsidR="00C2000E" w:rsidRPr="00747083" w:rsidRDefault="00C2000E" w:rsidP="009261D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9261D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feature which hasa relationship AND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references a feature which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does not exist.</w:t>
            </w:r>
          </w:p>
        </w:tc>
        <w:tc>
          <w:tcPr>
            <w:tcW w:w="2126" w:type="dxa"/>
          </w:tcPr>
          <w:p w:rsidR="00C2000E" w:rsidRPr="00747083" w:rsidRDefault="00E57A2A" w:rsidP="008B01E0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 references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 feature that does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 exist</w:t>
            </w:r>
          </w:p>
        </w:tc>
        <w:tc>
          <w:tcPr>
            <w:tcW w:w="1701" w:type="dxa"/>
          </w:tcPr>
          <w:p w:rsidR="00C2000E" w:rsidRPr="00747083" w:rsidRDefault="00E57A2A" w:rsidP="008B01E0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Remove reference to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non-existent feature</w:t>
            </w:r>
          </w:p>
        </w:tc>
        <w:tc>
          <w:tcPr>
            <w:tcW w:w="941" w:type="dxa"/>
          </w:tcPr>
          <w:p w:rsidR="00C2000E" w:rsidRPr="00747083" w:rsidRDefault="00C2000E" w:rsidP="008B01E0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Format Consistency</w:t>
            </w:r>
          </w:p>
        </w:tc>
        <w:tc>
          <w:tcPr>
            <w:tcW w:w="546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502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8B01E0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If the cell file size is greater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than 20 megabytes.</w:t>
            </w:r>
          </w:p>
        </w:tc>
        <w:tc>
          <w:tcPr>
            <w:tcW w:w="2126" w:type="dxa"/>
          </w:tcPr>
          <w:p w:rsidR="00C2000E" w:rsidRPr="00747083" w:rsidRDefault="00C2000E" w:rsidP="008B01E0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The cell is larger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than 20Mb in size.</w:t>
            </w:r>
          </w:p>
        </w:tc>
        <w:tc>
          <w:tcPr>
            <w:tcW w:w="1701" w:type="dxa"/>
          </w:tcPr>
          <w:p w:rsidR="00C2000E" w:rsidRPr="00747083" w:rsidRDefault="00C2000E" w:rsidP="008B01E0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that the cell is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 larger than 20Mb.</w:t>
            </w:r>
          </w:p>
        </w:tc>
        <w:tc>
          <w:tcPr>
            <w:tcW w:w="941" w:type="dxa"/>
          </w:tcPr>
          <w:p w:rsidR="00C2000E" w:rsidRPr="00747083" w:rsidRDefault="00C2000E" w:rsidP="006D035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6D0350" w:rsidP="006D0350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Format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8B01E0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feature If the idCode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is not unique within this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dataset.</w:t>
            </w:r>
          </w:p>
        </w:tc>
        <w:tc>
          <w:tcPr>
            <w:tcW w:w="2126" w:type="dxa"/>
          </w:tcPr>
          <w:p w:rsidR="00C2000E" w:rsidRPr="00747083" w:rsidRDefault="00E57A2A" w:rsidP="008B01E0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Duplicate idCodes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exist within the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dataset.</w:t>
            </w:r>
          </w:p>
        </w:tc>
        <w:tc>
          <w:tcPr>
            <w:tcW w:w="1701" w:type="dxa"/>
          </w:tcPr>
          <w:p w:rsidR="00C2000E" w:rsidRPr="00747083" w:rsidRDefault="00E57A2A" w:rsidP="008B01E0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that no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duplicate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idCodes exist.</w:t>
            </w:r>
          </w:p>
        </w:tc>
        <w:tc>
          <w:tcPr>
            <w:tcW w:w="941" w:type="dxa"/>
          </w:tcPr>
          <w:p w:rsidR="00C2000E" w:rsidRPr="00747083" w:rsidRDefault="00C2000E" w:rsidP="006D0350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6D0350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508a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8B01E0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feature where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more than one value of colour are encoded that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colourPattern is ‘Null’.</w:t>
            </w:r>
          </w:p>
        </w:tc>
        <w:tc>
          <w:tcPr>
            <w:tcW w:w="2126" w:type="dxa"/>
          </w:tcPr>
          <w:p w:rsidR="00C2000E" w:rsidRPr="00747083" w:rsidRDefault="00BE60CF" w:rsidP="007D55E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  <w:r w:rsidR="00E57A2A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olour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57A2A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has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57A2A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multiple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57A2A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values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57A2A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without a value for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57A2A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colourPattern.</w:t>
            </w:r>
          </w:p>
        </w:tc>
        <w:tc>
          <w:tcPr>
            <w:tcW w:w="1701" w:type="dxa"/>
          </w:tcPr>
          <w:p w:rsidR="00C2000E" w:rsidRPr="00747083" w:rsidRDefault="00E57A2A" w:rsidP="007D55E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colourPattern has a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value where multiple colour values are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encoded.</w:t>
            </w:r>
          </w:p>
        </w:tc>
        <w:tc>
          <w:tcPr>
            <w:tcW w:w="941" w:type="dxa"/>
          </w:tcPr>
          <w:p w:rsidR="00C2000E" w:rsidRPr="00747083" w:rsidRDefault="00C2000E" w:rsidP="007D55E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6D0350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Completeness Omission</w:t>
            </w:r>
          </w:p>
        </w:tc>
        <w:tc>
          <w:tcPr>
            <w:tcW w:w="546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508b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7D55E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feature where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colour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Pattern is ‘notNull’ that colour is 'Null' OR only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has one value.</w:t>
            </w:r>
          </w:p>
        </w:tc>
        <w:tc>
          <w:tcPr>
            <w:tcW w:w="2126" w:type="dxa"/>
          </w:tcPr>
          <w:p w:rsidR="00C2000E" w:rsidRPr="00747083" w:rsidRDefault="00E57A2A" w:rsidP="007D55E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colourPattern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without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multiple colour values.</w:t>
            </w:r>
          </w:p>
        </w:tc>
        <w:tc>
          <w:tcPr>
            <w:tcW w:w="1701" w:type="dxa"/>
          </w:tcPr>
          <w:p w:rsidR="00C2000E" w:rsidRPr="00747083" w:rsidRDefault="00E57A2A" w:rsidP="007D55E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multiple colour values are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populated or delete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colourPattern value.</w:t>
            </w:r>
          </w:p>
        </w:tc>
        <w:tc>
          <w:tcPr>
            <w:tcW w:w="941" w:type="dxa"/>
          </w:tcPr>
          <w:p w:rsidR="00C2000E" w:rsidRPr="00747083" w:rsidRDefault="00C2000E" w:rsidP="007D55E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6D0350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Completeness Omission</w:t>
            </w:r>
          </w:p>
        </w:tc>
        <w:tc>
          <w:tcPr>
            <w:tcW w:w="546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BB55AC" w:rsidRPr="00747083" w:rsidTr="007D29DC">
        <w:tc>
          <w:tcPr>
            <w:tcW w:w="534" w:type="dxa"/>
          </w:tcPr>
          <w:p w:rsidR="00BB55AC" w:rsidRPr="00747083" w:rsidRDefault="00BB55AC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BB55AC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509</w:t>
            </w:r>
          </w:p>
        </w:tc>
        <w:tc>
          <w:tcPr>
            <w:tcW w:w="2596" w:type="dxa"/>
            <w:gridSpan w:val="2"/>
          </w:tcPr>
          <w:p w:rsidR="00BB55AC" w:rsidRPr="00747083" w:rsidRDefault="00E57A2A" w:rsidP="00BB55AC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 objects listed below where the attribute stated is ‘Null’</w:t>
            </w:r>
          </w:p>
          <w:p w:rsidR="00BB55AC" w:rsidRPr="00747083" w:rsidRDefault="00E57A2A" w:rsidP="00BB55AC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NavigationalSystemOfMarks: marksNavigationalSystemOf</w:t>
            </w:r>
          </w:p>
        </w:tc>
        <w:tc>
          <w:tcPr>
            <w:tcW w:w="2126" w:type="dxa"/>
          </w:tcPr>
          <w:p w:rsidR="00BB55AC" w:rsidRPr="00747083" w:rsidRDefault="00E57A2A" w:rsidP="00BB55AC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Mandatory attribute has not been populated with a value.</w:t>
            </w:r>
          </w:p>
        </w:tc>
        <w:tc>
          <w:tcPr>
            <w:tcW w:w="1701" w:type="dxa"/>
          </w:tcPr>
          <w:p w:rsidR="00BB55AC" w:rsidRPr="00747083" w:rsidRDefault="00E57A2A" w:rsidP="00BB55AC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 mandatory attributes; in these cases the object is meaningless without this value.</w:t>
            </w:r>
          </w:p>
        </w:tc>
        <w:tc>
          <w:tcPr>
            <w:tcW w:w="941" w:type="dxa"/>
          </w:tcPr>
          <w:p w:rsidR="00BB55AC" w:rsidRPr="00747083" w:rsidRDefault="00BB55AC" w:rsidP="00BB55AC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</w:tcPr>
          <w:p w:rsidR="00BB55AC" w:rsidRPr="00747083" w:rsidRDefault="00E57A2A" w:rsidP="006D0350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>p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leteness Omission</w:t>
            </w:r>
          </w:p>
        </w:tc>
        <w:tc>
          <w:tcPr>
            <w:tcW w:w="546" w:type="dxa"/>
          </w:tcPr>
          <w:p w:rsidR="00BB55AC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516a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7D55E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parent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of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type point which does not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EQUAL the child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linked in the same parent/child relationship.</w:t>
            </w:r>
          </w:p>
        </w:tc>
        <w:tc>
          <w:tcPr>
            <w:tcW w:w="2126" w:type="dxa"/>
          </w:tcPr>
          <w:p w:rsidR="00C2000E" w:rsidRPr="00747083" w:rsidRDefault="00C2000E" w:rsidP="007D55E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Parent and child point features do not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share the same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GM_Point.</w:t>
            </w:r>
          </w:p>
        </w:tc>
        <w:tc>
          <w:tcPr>
            <w:tcW w:w="1701" w:type="dxa"/>
          </w:tcPr>
          <w:p w:rsidR="00C2000E" w:rsidRPr="00747083" w:rsidRDefault="00C2000E" w:rsidP="007D55E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parent and child point features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share the same GM_Point.</w:t>
            </w:r>
          </w:p>
        </w:tc>
        <w:tc>
          <w:tcPr>
            <w:tcW w:w="941" w:type="dxa"/>
          </w:tcPr>
          <w:p w:rsidR="00C2000E" w:rsidRPr="00747083" w:rsidRDefault="00C2000E" w:rsidP="007D55E5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6D0350" w:rsidP="006D0350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516b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7D55E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parent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of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type line where the child feature does not OVERLAP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parent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feature.</w:t>
            </w:r>
          </w:p>
        </w:tc>
        <w:tc>
          <w:tcPr>
            <w:tcW w:w="2126" w:type="dxa"/>
          </w:tcPr>
          <w:p w:rsidR="00C2000E" w:rsidRPr="00747083" w:rsidRDefault="00C2000E" w:rsidP="007D55E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Parent and child line features do not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overlap.</w:t>
            </w:r>
          </w:p>
        </w:tc>
        <w:tc>
          <w:tcPr>
            <w:tcW w:w="1701" w:type="dxa"/>
          </w:tcPr>
          <w:p w:rsidR="00C2000E" w:rsidRPr="00747083" w:rsidRDefault="00C2000E" w:rsidP="007D55E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the Parent and Child overlap.</w:t>
            </w:r>
          </w:p>
        </w:tc>
        <w:tc>
          <w:tcPr>
            <w:tcW w:w="941" w:type="dxa"/>
          </w:tcPr>
          <w:p w:rsidR="00C2000E" w:rsidRPr="00747083" w:rsidRDefault="00C2000E" w:rsidP="007D55E5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6D0350" w:rsidP="006D0350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516c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1E1CB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parent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of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type area where the child feature is not WITHIN or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TOUCHING the parent feature.</w:t>
            </w:r>
          </w:p>
        </w:tc>
        <w:tc>
          <w:tcPr>
            <w:tcW w:w="2126" w:type="dxa"/>
          </w:tcPr>
          <w:p w:rsidR="00C2000E" w:rsidRPr="00747083" w:rsidRDefault="00BE60CF" w:rsidP="001E1CB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Child feature</w:t>
            </w:r>
            <w:r w:rsidR="00C2000E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of type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C2000E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area does not touch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C2000E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or fall within the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parent feature</w:t>
            </w:r>
            <w:r w:rsidR="00C2000E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C2000E" w:rsidRPr="00747083" w:rsidRDefault="00C2000E" w:rsidP="001E1CB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Ensure the 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>Child feature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touches or lies within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the Parent.</w:t>
            </w:r>
          </w:p>
        </w:tc>
        <w:tc>
          <w:tcPr>
            <w:tcW w:w="941" w:type="dxa"/>
          </w:tcPr>
          <w:p w:rsidR="00C2000E" w:rsidRPr="00747083" w:rsidRDefault="00C2000E" w:rsidP="001E1CB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6D0350" w:rsidP="006D0350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517a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 collection feature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record which does not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reference at least 1 feature instance.</w:t>
            </w:r>
          </w:p>
        </w:tc>
        <w:tc>
          <w:tcPr>
            <w:tcW w:w="2126" w:type="dxa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Collection feature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record does not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reference any features.</w:t>
            </w:r>
          </w:p>
        </w:tc>
        <w:tc>
          <w:tcPr>
            <w:tcW w:w="1701" w:type="dxa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the collection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record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references at least 1feature instance</w:t>
            </w:r>
          </w:p>
        </w:tc>
        <w:tc>
          <w:tcPr>
            <w:tcW w:w="941" w:type="dxa"/>
          </w:tcPr>
          <w:p w:rsidR="00C2000E" w:rsidRPr="00747083" w:rsidRDefault="00C2000E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6D0350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517b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 collection feature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record which references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itself.</w:t>
            </w:r>
          </w:p>
        </w:tc>
        <w:tc>
          <w:tcPr>
            <w:tcW w:w="2126" w:type="dxa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Collection feature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references itself.</w:t>
            </w:r>
          </w:p>
        </w:tc>
        <w:tc>
          <w:tcPr>
            <w:tcW w:w="1701" w:type="dxa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Remove circular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reference.</w:t>
            </w:r>
          </w:p>
        </w:tc>
        <w:tc>
          <w:tcPr>
            <w:tcW w:w="941" w:type="dxa"/>
          </w:tcPr>
          <w:p w:rsidR="00C2000E" w:rsidRPr="00747083" w:rsidRDefault="00C2000E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6D0350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521a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objectName AND objectNameInNationalLanguage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are ‘notNull’ AND that theyare EQUAL</w:t>
            </w:r>
          </w:p>
        </w:tc>
        <w:tc>
          <w:tcPr>
            <w:tcW w:w="2126" w:type="dxa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Values for objectName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objectNameInNationalLanguage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identical.</w:t>
            </w:r>
          </w:p>
        </w:tc>
        <w:tc>
          <w:tcPr>
            <w:tcW w:w="1701" w:type="dxa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that national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language attributes are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populated with the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correct values.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6D0350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521b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 information [attribute] and informationInNationalLanguage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are‘notNull’ AND that they are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EQUAL</w:t>
            </w:r>
          </w:p>
        </w:tc>
        <w:tc>
          <w:tcPr>
            <w:tcW w:w="2126" w:type="dxa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Values for information [attribute] and informationInNationalLanguage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identical.</w:t>
            </w:r>
          </w:p>
        </w:tc>
        <w:tc>
          <w:tcPr>
            <w:tcW w:w="1701" w:type="dxa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that nationallanguage attributes are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populated with the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correct values.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6D0350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521d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C971D3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textualDescription and textualDescriptionInNationalLanguage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are‘notNull’ AND that they are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EQUAL</w:t>
            </w:r>
          </w:p>
        </w:tc>
        <w:tc>
          <w:tcPr>
            <w:tcW w:w="2126" w:type="dxa"/>
          </w:tcPr>
          <w:p w:rsidR="00C2000E" w:rsidRPr="00747083" w:rsidRDefault="00E57A2A" w:rsidP="00C971D3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Values for textualDescriptionandtextualDescriptionInNationalLanguageareidentical.</w:t>
            </w:r>
          </w:p>
        </w:tc>
        <w:tc>
          <w:tcPr>
            <w:tcW w:w="1701" w:type="dxa"/>
          </w:tcPr>
          <w:p w:rsidR="00C2000E" w:rsidRPr="00747083" w:rsidRDefault="00E57A2A" w:rsidP="00C971D3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that nationallanguage attributes are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populated with the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correct values.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6D0350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C971D3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objectNameInNationalLanguage is ‘notNull’ AND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objectName is ‘Null’ OR not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present</w:t>
            </w:r>
          </w:p>
        </w:tc>
        <w:tc>
          <w:tcPr>
            <w:tcW w:w="2126" w:type="dxa"/>
          </w:tcPr>
          <w:p w:rsidR="00C2000E" w:rsidRPr="00747083" w:rsidRDefault="00E57A2A" w:rsidP="00C971D3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 name in national language is populated without Feature name.</w:t>
            </w:r>
          </w:p>
        </w:tc>
        <w:tc>
          <w:tcPr>
            <w:tcW w:w="1701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 Feature name.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6D0350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Completeness Commission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531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C971D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If the file names are not in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accordance with the Product Specification.</w:t>
            </w:r>
          </w:p>
        </w:tc>
        <w:tc>
          <w:tcPr>
            <w:tcW w:w="2126" w:type="dxa"/>
          </w:tcPr>
          <w:p w:rsidR="00C2000E" w:rsidRPr="00747083" w:rsidRDefault="00C2000E" w:rsidP="00C971D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File names are not in accordance with the ProductSpecification.</w:t>
            </w:r>
          </w:p>
        </w:tc>
        <w:tc>
          <w:tcPr>
            <w:tcW w:w="1701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Correct file names.</w:t>
            </w:r>
          </w:p>
        </w:tc>
        <w:tc>
          <w:tcPr>
            <w:tcW w:w="941" w:type="dxa"/>
          </w:tcPr>
          <w:p w:rsidR="00C2000E" w:rsidRPr="00747083" w:rsidRDefault="00C2000E" w:rsidP="00C971D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8C4AD4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Domain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540a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C971D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If mandatory records fields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and subfields are not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included or are null.</w:t>
            </w:r>
          </w:p>
        </w:tc>
        <w:tc>
          <w:tcPr>
            <w:tcW w:w="2126" w:type="dxa"/>
          </w:tcPr>
          <w:p w:rsidR="00C2000E" w:rsidRPr="00747083" w:rsidRDefault="00C2000E" w:rsidP="00DA524C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Mandatory records, fields or subfields are not used.</w:t>
            </w:r>
          </w:p>
        </w:tc>
        <w:tc>
          <w:tcPr>
            <w:tcW w:w="1701" w:type="dxa"/>
          </w:tcPr>
          <w:p w:rsidR="00C2000E" w:rsidRPr="00747083" w:rsidRDefault="00C2000E" w:rsidP="00C971D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Add mandatory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records/values.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CE50E0" w:rsidP="00CE50E0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CompletenessOmission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542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C6488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of type Light If categoryOfLight is NOTEQUAL TO 1 [Fixed]where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signalGroup does not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start and finish with a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bracket.</w:t>
            </w:r>
          </w:p>
        </w:tc>
        <w:tc>
          <w:tcPr>
            <w:tcW w:w="2126" w:type="dxa"/>
          </w:tcPr>
          <w:p w:rsidR="00C2000E" w:rsidRPr="00747083" w:rsidRDefault="00E57A2A" w:rsidP="00C6488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signalGroup is not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formatted correctly.</w:t>
            </w:r>
          </w:p>
        </w:tc>
        <w:tc>
          <w:tcPr>
            <w:tcW w:w="1701" w:type="dxa"/>
          </w:tcPr>
          <w:p w:rsidR="00C2000E" w:rsidRPr="00747083" w:rsidRDefault="00E57A2A" w:rsidP="00C6488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Correct the formatting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of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signalGroup.</w:t>
            </w:r>
          </w:p>
        </w:tc>
        <w:tc>
          <w:tcPr>
            <w:tcW w:w="941" w:type="dxa"/>
          </w:tcPr>
          <w:p w:rsidR="00C2000E" w:rsidRPr="00747083" w:rsidRDefault="00C2000E" w:rsidP="00C6488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6D0350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Domain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557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signalSequence attribute value which does not conform to the correct structure (i.e. string content in accordance with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format specification).</w:t>
            </w:r>
          </w:p>
        </w:tc>
        <w:tc>
          <w:tcPr>
            <w:tcW w:w="2126" w:type="dxa"/>
          </w:tcPr>
          <w:p w:rsidR="00C2000E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signalSequence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attribute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 formatted correctly.</w:t>
            </w:r>
          </w:p>
        </w:tc>
        <w:tc>
          <w:tcPr>
            <w:tcW w:w="1701" w:type="dxa"/>
          </w:tcPr>
          <w:p w:rsidR="00C2000E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Correct formatting of signalSequenceattributevalue.</w:t>
            </w:r>
          </w:p>
        </w:tc>
        <w:tc>
          <w:tcPr>
            <w:tcW w:w="941" w:type="dxa"/>
          </w:tcPr>
          <w:p w:rsidR="00C2000E" w:rsidRPr="00747083" w:rsidRDefault="00C2000E" w:rsidP="00DA524C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6D0350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Domain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558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feature where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signalSequence is ‘not null’ and signalPeriod is ‘not equal to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’the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lastRenderedPageBreak/>
              <w:t>sum of the intervals of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lit and eclipse given in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signalSequence.</w:t>
            </w:r>
          </w:p>
        </w:tc>
        <w:tc>
          <w:tcPr>
            <w:tcW w:w="2126" w:type="dxa"/>
          </w:tcPr>
          <w:p w:rsidR="00C2000E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lastRenderedPageBreak/>
              <w:t>signalPeriod does not correspond to signalSequence.</w:t>
            </w:r>
          </w:p>
        </w:tc>
        <w:tc>
          <w:tcPr>
            <w:tcW w:w="1701" w:type="dxa"/>
          </w:tcPr>
          <w:p w:rsidR="00C2000E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Ensure signalPeriod corresponds to the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lastRenderedPageBreak/>
              <w:t>value of signalSequence</w:t>
            </w:r>
          </w:p>
        </w:tc>
        <w:tc>
          <w:tcPr>
            <w:tcW w:w="941" w:type="dxa"/>
          </w:tcPr>
          <w:p w:rsidR="00C2000E" w:rsidRPr="00747083" w:rsidRDefault="00C2000E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NonQuantitativeAttributeAccuracy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559a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 status [attribute] =1 [permanent] with at least one of 2 [occasional], 5 [periodic/intermittent], 7[temporary];</w:t>
            </w:r>
          </w:p>
        </w:tc>
        <w:tc>
          <w:tcPr>
            <w:tcW w:w="2126" w:type="dxa"/>
          </w:tcPr>
          <w:p w:rsidR="00C2000E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Illogical combinationof status [attribute] values.</w:t>
            </w:r>
          </w:p>
        </w:tc>
        <w:tc>
          <w:tcPr>
            <w:tcW w:w="1701" w:type="dxa"/>
          </w:tcPr>
          <w:p w:rsidR="00C2000E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values for status [attribute].</w:t>
            </w:r>
          </w:p>
        </w:tc>
        <w:tc>
          <w:tcPr>
            <w:tcW w:w="941" w:type="dxa"/>
          </w:tcPr>
          <w:p w:rsidR="00C2000E" w:rsidRPr="00747083" w:rsidRDefault="00C2000E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E874E5" w:rsidRPr="00747083" w:rsidTr="007D29DC">
        <w:tc>
          <w:tcPr>
            <w:tcW w:w="534" w:type="dxa"/>
          </w:tcPr>
          <w:p w:rsidR="00E874E5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559b</w:t>
            </w:r>
          </w:p>
        </w:tc>
        <w:tc>
          <w:tcPr>
            <w:tcW w:w="2596" w:type="dxa"/>
            <w:gridSpan w:val="2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 status [attribute] =3[recommended] with atleast one of 4 [not in use], 11 [extinguished];</w:t>
            </w:r>
          </w:p>
        </w:tc>
        <w:tc>
          <w:tcPr>
            <w:tcW w:w="2126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Illogical combination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of status [attribute] values.</w:t>
            </w:r>
          </w:p>
        </w:tc>
        <w:tc>
          <w:tcPr>
            <w:tcW w:w="1701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values for status [attribute].</w:t>
            </w:r>
          </w:p>
        </w:tc>
        <w:tc>
          <w:tcPr>
            <w:tcW w:w="941" w:type="dxa"/>
          </w:tcPr>
          <w:p w:rsidR="00E874E5" w:rsidRPr="00747083" w:rsidRDefault="00E874E5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E874E5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E874E5" w:rsidRPr="00747083" w:rsidTr="007D29DC">
        <w:tc>
          <w:tcPr>
            <w:tcW w:w="534" w:type="dxa"/>
          </w:tcPr>
          <w:p w:rsidR="00E874E5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559c</w:t>
            </w:r>
          </w:p>
        </w:tc>
        <w:tc>
          <w:tcPr>
            <w:tcW w:w="2596" w:type="dxa"/>
            <w:gridSpan w:val="2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 status [attribute] =4 [not in use] with at least one of 5 [periodic/intermittent], 9 [mandatory];</w:t>
            </w:r>
          </w:p>
        </w:tc>
        <w:tc>
          <w:tcPr>
            <w:tcW w:w="2126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Illogical combination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of status [attribute] values.</w:t>
            </w:r>
          </w:p>
        </w:tc>
        <w:tc>
          <w:tcPr>
            <w:tcW w:w="1701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values for status [attribute].</w:t>
            </w:r>
          </w:p>
        </w:tc>
        <w:tc>
          <w:tcPr>
            <w:tcW w:w="941" w:type="dxa"/>
          </w:tcPr>
          <w:p w:rsidR="00E874E5" w:rsidRPr="00747083" w:rsidRDefault="00E874E5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E874E5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E874E5" w:rsidRPr="00747083" w:rsidTr="007D29DC">
        <w:tc>
          <w:tcPr>
            <w:tcW w:w="534" w:type="dxa"/>
          </w:tcPr>
          <w:p w:rsidR="00E874E5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559d</w:t>
            </w:r>
          </w:p>
        </w:tc>
        <w:tc>
          <w:tcPr>
            <w:tcW w:w="2596" w:type="dxa"/>
            <w:gridSpan w:val="2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 status [attribute] =5[periodic/intermittent] with 11 [extinguished];</w:t>
            </w:r>
          </w:p>
        </w:tc>
        <w:tc>
          <w:tcPr>
            <w:tcW w:w="2126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Illogical combination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of status [attribute] values.</w:t>
            </w:r>
          </w:p>
        </w:tc>
        <w:tc>
          <w:tcPr>
            <w:tcW w:w="1701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values for status [attribute].</w:t>
            </w:r>
          </w:p>
        </w:tc>
        <w:tc>
          <w:tcPr>
            <w:tcW w:w="941" w:type="dxa"/>
          </w:tcPr>
          <w:p w:rsidR="00E874E5" w:rsidRPr="00747083" w:rsidRDefault="00E874E5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E874E5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E874E5" w:rsidRPr="00747083" w:rsidTr="007D29DC">
        <w:tc>
          <w:tcPr>
            <w:tcW w:w="534" w:type="dxa"/>
          </w:tcPr>
          <w:p w:rsidR="00E874E5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559e</w:t>
            </w:r>
          </w:p>
        </w:tc>
        <w:tc>
          <w:tcPr>
            <w:tcW w:w="2596" w:type="dxa"/>
            <w:gridSpan w:val="2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 status [attribute] =9 [mandatory] with 11 [extinguished];</w:t>
            </w:r>
          </w:p>
        </w:tc>
        <w:tc>
          <w:tcPr>
            <w:tcW w:w="2126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Illogical combination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of status [attribute] values.</w:t>
            </w:r>
          </w:p>
        </w:tc>
        <w:tc>
          <w:tcPr>
            <w:tcW w:w="1701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values for status [attribute].</w:t>
            </w:r>
          </w:p>
        </w:tc>
        <w:tc>
          <w:tcPr>
            <w:tcW w:w="941" w:type="dxa"/>
          </w:tcPr>
          <w:p w:rsidR="00E874E5" w:rsidRPr="00747083" w:rsidRDefault="00E874E5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E874E5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E874E5" w:rsidRPr="00747083" w:rsidTr="007D29DC">
        <w:tc>
          <w:tcPr>
            <w:tcW w:w="534" w:type="dxa"/>
          </w:tcPr>
          <w:p w:rsidR="00E874E5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559f</w:t>
            </w:r>
          </w:p>
        </w:tc>
        <w:tc>
          <w:tcPr>
            <w:tcW w:w="2596" w:type="dxa"/>
            <w:gridSpan w:val="2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 status [attribute] =16 [watched] with 17 [un-watched];</w:t>
            </w:r>
          </w:p>
        </w:tc>
        <w:tc>
          <w:tcPr>
            <w:tcW w:w="2126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Illogical combination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of status [attribute] values.</w:t>
            </w:r>
          </w:p>
        </w:tc>
        <w:tc>
          <w:tcPr>
            <w:tcW w:w="1701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values for status [attribute].</w:t>
            </w:r>
          </w:p>
        </w:tc>
        <w:tc>
          <w:tcPr>
            <w:tcW w:w="941" w:type="dxa"/>
          </w:tcPr>
          <w:p w:rsidR="00E874E5" w:rsidRPr="00747083" w:rsidRDefault="00E874E5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E874E5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E874E5" w:rsidRPr="00747083" w:rsidTr="007D29DC">
        <w:tc>
          <w:tcPr>
            <w:tcW w:w="534" w:type="dxa"/>
          </w:tcPr>
          <w:p w:rsidR="00E874E5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559g</w:t>
            </w:r>
          </w:p>
        </w:tc>
        <w:tc>
          <w:tcPr>
            <w:tcW w:w="2596" w:type="dxa"/>
            <w:gridSpan w:val="2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 status [attribute] =8 [private] with 14 [public];</w:t>
            </w:r>
          </w:p>
        </w:tc>
        <w:tc>
          <w:tcPr>
            <w:tcW w:w="2126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Illogical combination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of status [attribute] values.</w:t>
            </w:r>
          </w:p>
        </w:tc>
        <w:tc>
          <w:tcPr>
            <w:tcW w:w="1701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values for status [attribute].</w:t>
            </w:r>
          </w:p>
        </w:tc>
        <w:tc>
          <w:tcPr>
            <w:tcW w:w="941" w:type="dxa"/>
          </w:tcPr>
          <w:p w:rsidR="00E874E5" w:rsidRPr="00747083" w:rsidRDefault="00E874E5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E874E5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E874E5" w:rsidRPr="00747083" w:rsidTr="007D29DC">
        <w:tc>
          <w:tcPr>
            <w:tcW w:w="534" w:type="dxa"/>
          </w:tcPr>
          <w:p w:rsidR="00E874E5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2596" w:type="dxa"/>
            <w:gridSpan w:val="2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feature where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periodStart AND periodEnd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notNull AND their values are identical.</w:t>
            </w:r>
          </w:p>
        </w:tc>
        <w:tc>
          <w:tcPr>
            <w:tcW w:w="2126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 has identical</w:t>
            </w:r>
            <w:r w:rsidR="00452C75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values of periodStart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periodEnd.</w:t>
            </w:r>
          </w:p>
        </w:tc>
        <w:tc>
          <w:tcPr>
            <w:tcW w:w="1701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values of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periodStart and periodEnd are logical.</w:t>
            </w:r>
          </w:p>
        </w:tc>
        <w:tc>
          <w:tcPr>
            <w:tcW w:w="941" w:type="dxa"/>
          </w:tcPr>
          <w:p w:rsidR="00E874E5" w:rsidRPr="00747083" w:rsidRDefault="00E874E5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E874E5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E874E5" w:rsidRPr="00747083" w:rsidTr="007D29DC">
        <w:tc>
          <w:tcPr>
            <w:tcW w:w="534" w:type="dxa"/>
          </w:tcPr>
          <w:p w:rsidR="00E874E5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2596" w:type="dxa"/>
            <w:gridSpan w:val="2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feature where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periodStart is notNull and periodEnd is null or notpresent.</w:t>
            </w:r>
          </w:p>
        </w:tc>
        <w:tc>
          <w:tcPr>
            <w:tcW w:w="2126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 has periodStart without a value of periodEnd.</w:t>
            </w:r>
          </w:p>
        </w:tc>
        <w:tc>
          <w:tcPr>
            <w:tcW w:w="1701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 periodEnd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or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remove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periodStart.</w:t>
            </w:r>
          </w:p>
        </w:tc>
        <w:tc>
          <w:tcPr>
            <w:tcW w:w="941" w:type="dxa"/>
          </w:tcPr>
          <w:p w:rsidR="00E874E5" w:rsidRPr="00747083" w:rsidRDefault="00E874E5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E874E5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E874E5" w:rsidRPr="00747083" w:rsidTr="007D29DC">
        <w:tc>
          <w:tcPr>
            <w:tcW w:w="534" w:type="dxa"/>
          </w:tcPr>
          <w:p w:rsidR="00E874E5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2596" w:type="dxa"/>
            <w:gridSpan w:val="2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feature where</w:t>
            </w:r>
            <w:r w:rsidR="00452C75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periodEnd is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not Null AND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periodStart is null or not</w:t>
            </w:r>
            <w:r w:rsidR="00452C75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present.</w:t>
            </w:r>
          </w:p>
        </w:tc>
        <w:tc>
          <w:tcPr>
            <w:tcW w:w="2126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 has periodEnd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without a value of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periodStart.</w:t>
            </w:r>
          </w:p>
        </w:tc>
        <w:tc>
          <w:tcPr>
            <w:tcW w:w="1701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 periodStart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or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removeperiodEnd.</w:t>
            </w:r>
          </w:p>
        </w:tc>
        <w:tc>
          <w:tcPr>
            <w:tcW w:w="941" w:type="dxa"/>
          </w:tcPr>
          <w:p w:rsidR="00E874E5" w:rsidRPr="00747083" w:rsidRDefault="00E874E5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E874E5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E874E5" w:rsidRPr="00747083" w:rsidTr="007D29DC">
        <w:tc>
          <w:tcPr>
            <w:tcW w:w="534" w:type="dxa"/>
          </w:tcPr>
          <w:p w:rsidR="00E874E5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572</w:t>
            </w:r>
          </w:p>
        </w:tc>
        <w:tc>
          <w:tcPr>
            <w:tcW w:w="2596" w:type="dxa"/>
            <w:gridSpan w:val="2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informationInNationalLanguage is ‘notNull’ AND information [attribute] is ‘Null’ OR not present.</w:t>
            </w:r>
          </w:p>
        </w:tc>
        <w:tc>
          <w:tcPr>
            <w:tcW w:w="2126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Information innational language is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without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Information.</w:t>
            </w:r>
          </w:p>
        </w:tc>
        <w:tc>
          <w:tcPr>
            <w:tcW w:w="1701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 Information.</w:t>
            </w:r>
          </w:p>
        </w:tc>
        <w:tc>
          <w:tcPr>
            <w:tcW w:w="941" w:type="dxa"/>
          </w:tcPr>
          <w:p w:rsidR="00E874E5" w:rsidRPr="00747083" w:rsidRDefault="00E874E5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E874E5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E874E5" w:rsidRPr="00747083" w:rsidTr="007D29DC">
        <w:tc>
          <w:tcPr>
            <w:tcW w:w="534" w:type="dxa"/>
          </w:tcPr>
          <w:p w:rsidR="00E874E5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2596" w:type="dxa"/>
            <w:gridSpan w:val="2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</w:t>
            </w:r>
            <w:r w:rsidR="00452C75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textualDescriptionInNationalLanguage is ‘notNull’ AND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textualDescription is ‘Null’ OR not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present.</w:t>
            </w:r>
          </w:p>
        </w:tc>
        <w:tc>
          <w:tcPr>
            <w:tcW w:w="2126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Textual description in national language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is populated without Textual Description.</w:t>
            </w:r>
          </w:p>
        </w:tc>
        <w:tc>
          <w:tcPr>
            <w:tcW w:w="1701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 textualDescription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include relevant Text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941" w:type="dxa"/>
          </w:tcPr>
          <w:p w:rsidR="00E874E5" w:rsidRPr="00747083" w:rsidRDefault="00E874E5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E874E5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B355DC" w:rsidRPr="00747083" w:rsidTr="007D29DC">
        <w:tc>
          <w:tcPr>
            <w:tcW w:w="534" w:type="dxa"/>
          </w:tcPr>
          <w:p w:rsidR="00B355DC" w:rsidRPr="00747083" w:rsidRDefault="00B355DC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B355DC" w:rsidRPr="00747083" w:rsidRDefault="00B355DC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1011</w:t>
            </w:r>
          </w:p>
        </w:tc>
        <w:tc>
          <w:tcPr>
            <w:tcW w:w="2596" w:type="dxa"/>
            <w:gridSpan w:val="2"/>
          </w:tcPr>
          <w:p w:rsidR="00B355DC" w:rsidRPr="00747083" w:rsidRDefault="00B355DC" w:rsidP="00B355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attributes textualDescription,</w:t>
            </w:r>
          </w:p>
          <w:p w:rsidR="00B355DC" w:rsidRPr="00747083" w:rsidRDefault="00B355DC" w:rsidP="00B355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textualDescriptionInNationalLanguage, pictorialRepresentation which</w:t>
            </w:r>
          </w:p>
          <w:p w:rsidR="00B355DC" w:rsidRPr="00747083" w:rsidRDefault="00B355DC" w:rsidP="00B355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are ‘notNull’ and referenced files do not exist.</w:t>
            </w:r>
          </w:p>
        </w:tc>
        <w:tc>
          <w:tcPr>
            <w:tcW w:w="2126" w:type="dxa"/>
          </w:tcPr>
          <w:p w:rsidR="00B355DC" w:rsidRPr="00747083" w:rsidRDefault="00B355DC" w:rsidP="0091139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Referenced files are missing</w:t>
            </w:r>
          </w:p>
        </w:tc>
        <w:tc>
          <w:tcPr>
            <w:tcW w:w="1701" w:type="dxa"/>
          </w:tcPr>
          <w:p w:rsidR="00B355DC" w:rsidRPr="00747083" w:rsidRDefault="00B355DC" w:rsidP="0091139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referenced files exist and are named correctly</w:t>
            </w:r>
          </w:p>
        </w:tc>
        <w:tc>
          <w:tcPr>
            <w:tcW w:w="941" w:type="dxa"/>
          </w:tcPr>
          <w:p w:rsidR="00B355DC" w:rsidRPr="00747083" w:rsidRDefault="00B355DC" w:rsidP="00B355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</w:tcPr>
          <w:p w:rsidR="00B355DC" w:rsidRPr="00747083" w:rsidRDefault="00B355DC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Completeness Omission</w:t>
            </w:r>
          </w:p>
        </w:tc>
        <w:tc>
          <w:tcPr>
            <w:tcW w:w="546" w:type="dxa"/>
          </w:tcPr>
          <w:p w:rsidR="00B355DC" w:rsidRPr="00747083" w:rsidRDefault="00B355DC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</w:p>
        </w:tc>
      </w:tr>
      <w:tr w:rsidR="00B355DC" w:rsidRPr="00747083" w:rsidTr="007D29DC">
        <w:tc>
          <w:tcPr>
            <w:tcW w:w="534" w:type="dxa"/>
          </w:tcPr>
          <w:p w:rsidR="00B355DC" w:rsidRPr="00747083" w:rsidRDefault="00B355DC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B355DC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1011</w:t>
            </w:r>
            <w:r w:rsidR="005A66DF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</w:t>
            </w:r>
          </w:p>
        </w:tc>
        <w:tc>
          <w:tcPr>
            <w:tcW w:w="2596" w:type="dxa"/>
            <w:gridSpan w:val="2"/>
          </w:tcPr>
          <w:p w:rsidR="00B355DC" w:rsidRPr="00747083" w:rsidRDefault="00ED4E87" w:rsidP="00B355DC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all attributes textualDescription,</w:t>
            </w:r>
          </w:p>
          <w:p w:rsidR="00B355DC" w:rsidRPr="00747083" w:rsidRDefault="00ED4E87" w:rsidP="00B355DC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textualDescriptionInNationalLanguage, pictorialRepresentation which are ‘notNull’ and value does not conform to the name format in the product specification.</w:t>
            </w:r>
          </w:p>
        </w:tc>
        <w:tc>
          <w:tcPr>
            <w:tcW w:w="2126" w:type="dxa"/>
          </w:tcPr>
          <w:p w:rsidR="00B355DC" w:rsidRPr="00747083" w:rsidRDefault="00ED4E87" w:rsidP="0091139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Referenced filenames are non-conformant</w:t>
            </w:r>
          </w:p>
        </w:tc>
        <w:tc>
          <w:tcPr>
            <w:tcW w:w="1701" w:type="dxa"/>
          </w:tcPr>
          <w:p w:rsidR="00B355DC" w:rsidRPr="00747083" w:rsidRDefault="00ED4E87" w:rsidP="00B355DC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Ensure referenced files are named correctly</w:t>
            </w:r>
          </w:p>
        </w:tc>
        <w:tc>
          <w:tcPr>
            <w:tcW w:w="941" w:type="dxa"/>
          </w:tcPr>
          <w:p w:rsidR="00B355DC" w:rsidRPr="00747083" w:rsidRDefault="00B355DC" w:rsidP="00B355DC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</w:tcPr>
          <w:p w:rsidR="00B355DC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Domain Consistency</w:t>
            </w:r>
          </w:p>
        </w:tc>
        <w:tc>
          <w:tcPr>
            <w:tcW w:w="546" w:type="dxa"/>
          </w:tcPr>
          <w:p w:rsidR="00B355DC" w:rsidRPr="00747083" w:rsidRDefault="004A3274" w:rsidP="007B666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47083">
              <w:rPr>
                <w:rFonts w:ascii="Arial" w:hAnsi="Arial" w:cs="Arial"/>
                <w:sz w:val="18"/>
                <w:szCs w:val="18"/>
                <w:lang w:val="en-US"/>
              </w:rPr>
              <w:t>E</w:t>
            </w:r>
          </w:p>
        </w:tc>
      </w:tr>
      <w:tr w:rsidR="007F7137" w:rsidRPr="00747083" w:rsidTr="007D29DC">
        <w:tc>
          <w:tcPr>
            <w:tcW w:w="534" w:type="dxa"/>
          </w:tcPr>
          <w:p w:rsidR="007F7137" w:rsidRPr="00747083" w:rsidRDefault="007F7137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7F7137" w:rsidRPr="00747083" w:rsidRDefault="007F7137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1019</w:t>
            </w:r>
          </w:p>
        </w:tc>
        <w:tc>
          <w:tcPr>
            <w:tcW w:w="2596" w:type="dxa"/>
            <w:gridSpan w:val="2"/>
          </w:tcPr>
          <w:p w:rsidR="007F7137" w:rsidRPr="00747083" w:rsidRDefault="007F7137" w:rsidP="007F713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object where</w:t>
            </w:r>
          </w:p>
          <w:p w:rsidR="007F7137" w:rsidRPr="00747083" w:rsidRDefault="007F7137" w:rsidP="007F713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textualDescription,</w:t>
            </w:r>
          </w:p>
          <w:p w:rsidR="007F7137" w:rsidRPr="00747083" w:rsidRDefault="007F7137" w:rsidP="007F713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textualDescriptionInNationalLanguage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C6B64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C6B64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notNull AND the files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referenced are identical or empty.</w:t>
            </w:r>
          </w:p>
        </w:tc>
        <w:tc>
          <w:tcPr>
            <w:tcW w:w="2126" w:type="dxa"/>
          </w:tcPr>
          <w:p w:rsidR="007F7137" w:rsidRPr="00747083" w:rsidRDefault="007F7137" w:rsidP="007F713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Files referenced by textualDescription or </w:t>
            </w:r>
          </w:p>
          <w:p w:rsidR="007F7137" w:rsidRPr="00747083" w:rsidRDefault="007F7137" w:rsidP="007F713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textualDescriptionInNationalLanguage are the same or empty</w:t>
            </w:r>
          </w:p>
        </w:tc>
        <w:tc>
          <w:tcPr>
            <w:tcW w:w="1701" w:type="dxa"/>
          </w:tcPr>
          <w:p w:rsidR="007F7137" w:rsidRPr="00747083" w:rsidRDefault="007F7137" w:rsidP="00B355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files are different</w:t>
            </w:r>
          </w:p>
        </w:tc>
        <w:tc>
          <w:tcPr>
            <w:tcW w:w="941" w:type="dxa"/>
          </w:tcPr>
          <w:p w:rsidR="007F7137" w:rsidRPr="00747083" w:rsidRDefault="007F7137" w:rsidP="00B355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</w:tcPr>
          <w:p w:rsidR="007F7137" w:rsidRPr="00747083" w:rsidRDefault="007F7137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Completeness Omission or Completeness Commission</w:t>
            </w:r>
          </w:p>
        </w:tc>
        <w:tc>
          <w:tcPr>
            <w:tcW w:w="546" w:type="dxa"/>
          </w:tcPr>
          <w:p w:rsidR="007F7137" w:rsidRPr="00747083" w:rsidRDefault="007F7137" w:rsidP="007B666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47083">
              <w:rPr>
                <w:rFonts w:ascii="Arial" w:hAnsi="Arial" w:cs="Arial"/>
                <w:sz w:val="18"/>
                <w:szCs w:val="18"/>
                <w:lang w:val="en-US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1681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FD793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RecommendedTrack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of type line where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orientation is notNull AND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the direction of digitising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is not greater than 5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degrees greater than or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less than the value of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orientation.</w:t>
            </w:r>
          </w:p>
        </w:tc>
        <w:tc>
          <w:tcPr>
            <w:tcW w:w="212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RecommendedTrack where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orientation does not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correspond to the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direction of digitising.</w:t>
            </w:r>
          </w:p>
        </w:tc>
        <w:tc>
          <w:tcPr>
            <w:tcW w:w="1701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value of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orientation.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1682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RecommendedTrack or NavigationLine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 which is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not part of an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Aggregation collection feature AND is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not a RecommendedTrack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with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categoryOfRecommendedTrack equal to (2) [not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based on a system of fixed marks].</w:t>
            </w:r>
          </w:p>
        </w:tc>
        <w:tc>
          <w:tcPr>
            <w:tcW w:w="2126" w:type="dxa"/>
          </w:tcPr>
          <w:p w:rsidR="00C2000E" w:rsidRPr="00747083" w:rsidRDefault="00ED4E87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RecommendedTrack or NavigationLine feature not part of Aggregation collection (except RecommendedTrack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where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categoryOfRecommendedTrack=2).</w:t>
            </w:r>
          </w:p>
        </w:tc>
        <w:tc>
          <w:tcPr>
            <w:tcW w:w="1701" w:type="dxa"/>
          </w:tcPr>
          <w:p w:rsidR="00C2000E" w:rsidRPr="00747083" w:rsidRDefault="00ED4E87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Add to Aggregation collection feature.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1683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91139F">
            <w:pPr>
              <w:tabs>
                <w:tab w:val="left" w:pos="1997"/>
              </w:tabs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Aggregationfeature with a single instance of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both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NavigationLine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RecommendedTrack AND their orientation values are not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equal or reciprocal.</w:t>
            </w:r>
          </w:p>
        </w:tc>
        <w:tc>
          <w:tcPr>
            <w:tcW w:w="2126" w:type="dxa"/>
          </w:tcPr>
          <w:p w:rsidR="00C2000E" w:rsidRPr="00747083" w:rsidRDefault="00ED4E87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NavigationLine as part of a Aggregation do not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have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consistentvalues of orientation.</w:t>
            </w:r>
          </w:p>
        </w:tc>
        <w:tc>
          <w:tcPr>
            <w:tcW w:w="1701" w:type="dxa"/>
          </w:tcPr>
          <w:p w:rsidR="00C2000E" w:rsidRPr="00747083" w:rsidRDefault="00ED4E87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Amend values of orientation to agree.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1684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group of features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forming a measured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distance where the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beacons and transit lines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are not aggregated into a Aggregation collection feature AND the Aggregation collection features are not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aggregated into another Aggregation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including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the track to be followed.</w:t>
            </w:r>
          </w:p>
        </w:tc>
        <w:tc>
          <w:tcPr>
            <w:tcW w:w="2126" w:type="dxa"/>
          </w:tcPr>
          <w:p w:rsidR="00C2000E" w:rsidRPr="00747083" w:rsidRDefault="00ED4E87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Measured distance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not grouped using Aggregation collection features.</w:t>
            </w:r>
          </w:p>
        </w:tc>
        <w:tc>
          <w:tcPr>
            <w:tcW w:w="1701" w:type="dxa"/>
          </w:tcPr>
          <w:p w:rsidR="00C2000E" w:rsidRPr="00747083" w:rsidRDefault="00ED4E87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Encode Aggregation features and relate as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appropriate.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  <w:p w:rsidR="00E874E5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Completeness Omission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1721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4037F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RadarReflector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 which is associated with a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navigationalaid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(BeaconXX, BouyXX, LightFloat, LightVessel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features).</w:t>
            </w:r>
          </w:p>
        </w:tc>
        <w:tc>
          <w:tcPr>
            <w:tcW w:w="2126" w:type="dxa"/>
          </w:tcPr>
          <w:p w:rsidR="00C2000E" w:rsidRPr="00747083" w:rsidRDefault="00ED4E87" w:rsidP="004037F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RadarReflector encoded ona navigational aid.</w:t>
            </w:r>
          </w:p>
        </w:tc>
        <w:tc>
          <w:tcPr>
            <w:tcW w:w="1701" w:type="dxa"/>
          </w:tcPr>
          <w:p w:rsidR="00C2000E" w:rsidRPr="00747083" w:rsidRDefault="00ED4E87" w:rsidP="004037F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Encode radarConspicuous=(3) [radar conspicuous(has radar reflector)}on the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lastRenderedPageBreak/>
              <w:t>navigational aid feature.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1722a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4037F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navigational aid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equipment feature which is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not a child to a navigational aid structure feature OR another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navigational aid equipment feature.</w:t>
            </w:r>
          </w:p>
        </w:tc>
        <w:tc>
          <w:tcPr>
            <w:tcW w:w="2126" w:type="dxa"/>
          </w:tcPr>
          <w:p w:rsidR="00C2000E" w:rsidRPr="00747083" w:rsidRDefault="00ED4E87" w:rsidP="004037F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Equipment feature which is not a child of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 structure or another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equipment feature.</w:t>
            </w:r>
          </w:p>
        </w:tc>
        <w:tc>
          <w:tcPr>
            <w:tcW w:w="1701" w:type="dxa"/>
          </w:tcPr>
          <w:p w:rsidR="00C2000E" w:rsidRPr="00747083" w:rsidRDefault="00ED4E87" w:rsidP="004037F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Amend equipment feature to child.</w:t>
            </w:r>
          </w:p>
        </w:tc>
        <w:tc>
          <w:tcPr>
            <w:tcW w:w="941" w:type="dxa"/>
          </w:tcPr>
          <w:p w:rsidR="00C2000E" w:rsidRPr="00747083" w:rsidRDefault="00C2000E" w:rsidP="004037F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1723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B77952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point feature forming the same navigational aid which does not point to the same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spatial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feature.</w:t>
            </w:r>
          </w:p>
        </w:tc>
        <w:tc>
          <w:tcPr>
            <w:tcW w:w="2126" w:type="dxa"/>
          </w:tcPr>
          <w:p w:rsidR="00C2000E" w:rsidRPr="00747083" w:rsidRDefault="00ED4E87" w:rsidP="00B77952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 forming a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navigational aid does not point to the same spatial feature.</w:t>
            </w:r>
          </w:p>
        </w:tc>
        <w:tc>
          <w:tcPr>
            <w:tcW w:w="1701" w:type="dxa"/>
          </w:tcPr>
          <w:p w:rsidR="00C2000E" w:rsidRPr="00747083" w:rsidRDefault="00ED4E87" w:rsidP="00B77952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Ensure all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components point tothe same spatial feature.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1724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CB22F2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navigational aid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equipment feature where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objectName equals the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objectName of the parent feature.</w:t>
            </w:r>
          </w:p>
        </w:tc>
        <w:tc>
          <w:tcPr>
            <w:tcW w:w="2126" w:type="dxa"/>
          </w:tcPr>
          <w:p w:rsidR="00C2000E" w:rsidRPr="00747083" w:rsidRDefault="00ED4E87" w:rsidP="00CB22F2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objectName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on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navigational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aid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equipment feature repeats that of the parent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feature.</w:t>
            </w:r>
          </w:p>
        </w:tc>
        <w:tc>
          <w:tcPr>
            <w:tcW w:w="1701" w:type="dxa"/>
          </w:tcPr>
          <w:p w:rsidR="00C2000E" w:rsidRPr="00747083" w:rsidRDefault="00ED4E87" w:rsidP="00CB22F2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Remove repeated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objectName value.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1726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0C368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If the DataCoverage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 does not EQUAL the combined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coverage of NavigationalSystemOfMarks features where marksNavigationalSystemOf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notNull.</w:t>
            </w:r>
          </w:p>
        </w:tc>
        <w:tc>
          <w:tcPr>
            <w:tcW w:w="2126" w:type="dxa"/>
          </w:tcPr>
          <w:p w:rsidR="00C2000E" w:rsidRPr="00747083" w:rsidRDefault="00C2000E" w:rsidP="000C368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Data coverage not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completely covered by NavigationalSystemOfMarks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 a value for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marksNavigationalSystemOf.</w:t>
            </w:r>
          </w:p>
        </w:tc>
        <w:tc>
          <w:tcPr>
            <w:tcW w:w="1701" w:type="dxa"/>
          </w:tcPr>
          <w:p w:rsidR="00C2000E" w:rsidRPr="00747083" w:rsidRDefault="00C2000E" w:rsidP="000C368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complete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coverage of NavigationalSystemOfMarks features with marksNavigationalSystemOf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populated.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1727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F84201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NavigationalSystemOfMarks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 instance where marksNavigationalSystemOf is not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Null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which OVERLAPS an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NavigationalSystemOfMarks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 where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marksNavigationalSystemOf is not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Null.</w:t>
            </w:r>
          </w:p>
        </w:tc>
        <w:tc>
          <w:tcPr>
            <w:tcW w:w="212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NavigationalSystemOfMarksfeatures with marksNavigationalSystemOf values overlap.</w:t>
            </w:r>
          </w:p>
        </w:tc>
        <w:tc>
          <w:tcPr>
            <w:tcW w:w="1701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limits of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NavigationalSystemOfMarksfeatures to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remove overlap.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1728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F84201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NavigationalSystemOfMarksfeature where orientation is notNullwhich OVERLAPS an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NavigationalSystemOfMarks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 where orientation is not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Null.</w:t>
            </w:r>
          </w:p>
        </w:tc>
        <w:tc>
          <w:tcPr>
            <w:tcW w:w="2126" w:type="dxa"/>
          </w:tcPr>
          <w:p w:rsidR="00C2000E" w:rsidRPr="00747083" w:rsidRDefault="00C2000E" w:rsidP="00F84201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NavigationalSystemOfMarks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features with orientation values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overlap.</w:t>
            </w:r>
          </w:p>
        </w:tc>
        <w:tc>
          <w:tcPr>
            <w:tcW w:w="1701" w:type="dxa"/>
          </w:tcPr>
          <w:p w:rsidR="00C2000E" w:rsidRPr="00747083" w:rsidRDefault="00C2000E" w:rsidP="00F84201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limits of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NavigationalSystemOfMarks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to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remove overlap.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1729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F84201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geo feature forming part of a BeaconXX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BuoyXX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marksNavigationalSystemOf is not (9) or (10)where the attributes for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structure, topmark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lights do not conform to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the value of marks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on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the geo feature or the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NavigationalSystemOfMarksfeature it is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within.</w:t>
            </w:r>
          </w:p>
        </w:tc>
        <w:tc>
          <w:tcPr>
            <w:tcW w:w="212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Component of an aid to navigation does not conform to the IALA system defined on the feature or in NavigationalSystemOfMarks.</w:t>
            </w:r>
          </w:p>
        </w:tc>
        <w:tc>
          <w:tcPr>
            <w:tcW w:w="1701" w:type="dxa"/>
          </w:tcPr>
          <w:p w:rsidR="00C2000E" w:rsidRPr="00747083" w:rsidRDefault="00C2000E" w:rsidP="00F84201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attributes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conform to the IALA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system encoded in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marksNavigationalSystemOf.</w:t>
            </w:r>
          </w:p>
        </w:tc>
        <w:tc>
          <w:tcPr>
            <w:tcW w:w="941" w:type="dxa"/>
          </w:tcPr>
          <w:p w:rsidR="00C2000E" w:rsidRPr="00747083" w:rsidRDefault="00C2000E" w:rsidP="00F84201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1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735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421A0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BeaconXX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BuoyXX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where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marksNavigationalSystemOf is present and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equal to the value ofmarksNavigationalSystemOf on the NavigationalSystemOfMarks feature it is WITHIN..</w:t>
            </w:r>
          </w:p>
        </w:tc>
        <w:tc>
          <w:tcPr>
            <w:tcW w:w="2126" w:type="dxa"/>
          </w:tcPr>
          <w:p w:rsidR="00C2000E" w:rsidRPr="00747083" w:rsidRDefault="00C2000E" w:rsidP="00421A0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Value of marksNavigationalSystemOfonBeacon feature is the same as the value on NavigationalSystemOfMarksfeature</w:t>
            </w:r>
          </w:p>
        </w:tc>
        <w:tc>
          <w:tcPr>
            <w:tcW w:w="1701" w:type="dxa"/>
          </w:tcPr>
          <w:p w:rsidR="00C2000E" w:rsidRPr="00747083" w:rsidRDefault="00C2000E" w:rsidP="00421A0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Remove duplicatevalue.</w:t>
            </w:r>
          </w:p>
        </w:tc>
        <w:tc>
          <w:tcPr>
            <w:tcW w:w="94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874E5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Completeness Commission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1750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which is a child to a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BuoyXX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 where height is present.</w:t>
            </w:r>
          </w:p>
        </w:tc>
        <w:tc>
          <w:tcPr>
            <w:tcW w:w="2126" w:type="dxa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height present on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which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is child to a BuoyXX feature.</w:t>
            </w:r>
          </w:p>
        </w:tc>
        <w:tc>
          <w:tcPr>
            <w:tcW w:w="1701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Remove height.</w:t>
            </w:r>
          </w:p>
        </w:tc>
        <w:tc>
          <w:tcPr>
            <w:tcW w:w="941" w:type="dxa"/>
          </w:tcPr>
          <w:p w:rsidR="00C2000E" w:rsidRPr="00747083" w:rsidRDefault="00C2000E" w:rsidP="00C55AAB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Completeness Commission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1751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orientation is present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categoryOfLight is not (1)[directional function] OR(16) [moiré effect].</w:t>
            </w:r>
          </w:p>
        </w:tc>
        <w:tc>
          <w:tcPr>
            <w:tcW w:w="2126" w:type="dxa"/>
          </w:tcPr>
          <w:p w:rsidR="00C2000E" w:rsidRPr="00747083" w:rsidRDefault="00CD292C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rientation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populated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without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categoryOfLight (1) or (16).</w:t>
            </w:r>
          </w:p>
        </w:tc>
        <w:tc>
          <w:tcPr>
            <w:tcW w:w="1701" w:type="dxa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Populate appropriate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value of categoryOfLight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remove orientation.</w:t>
            </w:r>
          </w:p>
        </w:tc>
        <w:tc>
          <w:tcPr>
            <w:tcW w:w="941" w:type="dxa"/>
          </w:tcPr>
          <w:p w:rsidR="00C2000E" w:rsidRPr="00747083" w:rsidRDefault="00C2000E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Completeness Omission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1752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lightCharacteristic is equal to(1) [fixed] AND signalGroup,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signalPeriod OR signalSequence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present.</w:t>
            </w:r>
          </w:p>
        </w:tc>
        <w:tc>
          <w:tcPr>
            <w:tcW w:w="2126" w:type="dxa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signalGroup, signalPeriodorsignalSequence present for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where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lightCharacteristic = (1) [fixed].</w:t>
            </w:r>
          </w:p>
        </w:tc>
        <w:tc>
          <w:tcPr>
            <w:tcW w:w="1701" w:type="dxa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Remove signalGroup,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signalPeriod or signalSequence,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not applicable to fixed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lights.</w:t>
            </w:r>
          </w:p>
        </w:tc>
        <w:tc>
          <w:tcPr>
            <w:tcW w:w="941" w:type="dxa"/>
          </w:tcPr>
          <w:p w:rsidR="00C2000E" w:rsidRPr="00747083" w:rsidRDefault="00C2000E" w:rsidP="00C55AAB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Completeness Commission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1756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categoryOfLight equals (4)[leading light] AND without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categoryOfLight equals (1)[directional function] AND orientation is present.</w:t>
            </w:r>
          </w:p>
        </w:tc>
        <w:tc>
          <w:tcPr>
            <w:tcW w:w="2126" w:type="dxa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orientation present for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non-directionalleading light Light feature.</w:t>
            </w:r>
          </w:p>
        </w:tc>
        <w:tc>
          <w:tcPr>
            <w:tcW w:w="1701" w:type="dxa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Remove value of orientation.</w:t>
            </w:r>
          </w:p>
        </w:tc>
        <w:tc>
          <w:tcPr>
            <w:tcW w:w="941" w:type="dxa"/>
          </w:tcPr>
          <w:p w:rsidR="00C2000E" w:rsidRPr="00747083" w:rsidRDefault="00C2000E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Completeness Commission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1757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categoryOfLight equals (19)[horizontally disposed] or(20) [vertically disposed]AND multiplicityOfLights does not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contain a value greater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than 1.</w:t>
            </w:r>
          </w:p>
        </w:tc>
        <w:tc>
          <w:tcPr>
            <w:tcW w:w="2126" w:type="dxa"/>
          </w:tcPr>
          <w:p w:rsidR="00C2000E" w:rsidRPr="00747083" w:rsidRDefault="007C6130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where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categoryOfLight = (19) or (20)without a value of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multiplicityOfLights.</w:t>
            </w:r>
          </w:p>
        </w:tc>
        <w:tc>
          <w:tcPr>
            <w:tcW w:w="1701" w:type="dxa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Populate the value of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multiplicityOfLights.</w:t>
            </w:r>
          </w:p>
        </w:tc>
        <w:tc>
          <w:tcPr>
            <w:tcW w:w="941" w:type="dxa"/>
          </w:tcPr>
          <w:p w:rsidR="00C2000E" w:rsidRPr="00747083" w:rsidRDefault="00C2000E" w:rsidP="00C13E5B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Completeness Omission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1758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E2490D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categoryOfLight equals (17)[emergency] AND it is not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COINCIDENT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another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26" w:type="dxa"/>
          </w:tcPr>
          <w:p w:rsidR="00C2000E" w:rsidRPr="00747083" w:rsidRDefault="007C6130" w:rsidP="00E2490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="00C2000E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isolated and with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C2000E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categoryOfLight (17)[emergency].</w:t>
            </w:r>
          </w:p>
        </w:tc>
        <w:tc>
          <w:tcPr>
            <w:tcW w:w="1701" w:type="dxa"/>
          </w:tcPr>
          <w:p w:rsidR="00C2000E" w:rsidRPr="00747083" w:rsidRDefault="00C2000E" w:rsidP="00E2490D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Encode primary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1" w:type="dxa"/>
          </w:tcPr>
          <w:p w:rsidR="00C2000E" w:rsidRPr="00747083" w:rsidRDefault="00C2000E" w:rsidP="00C13E5B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874E5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Completeness Omission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1762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E2490D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RadarReflector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 which TOUCHES an feature of type area orpoint having radarConspicuous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 allowable attribute.</w:t>
            </w:r>
          </w:p>
        </w:tc>
        <w:tc>
          <w:tcPr>
            <w:tcW w:w="2126" w:type="dxa"/>
          </w:tcPr>
          <w:p w:rsidR="00C2000E" w:rsidRPr="00747083" w:rsidRDefault="00C2000E" w:rsidP="00E2490D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Unnecessary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RadarReflector encoded.</w:t>
            </w:r>
          </w:p>
        </w:tc>
        <w:tc>
          <w:tcPr>
            <w:tcW w:w="1701" w:type="dxa"/>
          </w:tcPr>
          <w:p w:rsidR="00C2000E" w:rsidRPr="00747083" w:rsidRDefault="00C2000E" w:rsidP="00E2490D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Remove unnecessary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RadarReflector and encode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radarConspicuous = 3 on the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associated feature.</w:t>
            </w:r>
          </w:p>
        </w:tc>
        <w:tc>
          <w:tcPr>
            <w:tcW w:w="941" w:type="dxa"/>
          </w:tcPr>
          <w:p w:rsidR="00C2000E" w:rsidRPr="00747083" w:rsidRDefault="00C2000E" w:rsidP="00C13E5B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874E5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Completeness Commission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1764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feature where status [attribute] is equal to (1)[permanent] and periodStart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and/or periodEnd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present.</w:t>
            </w:r>
          </w:p>
        </w:tc>
        <w:tc>
          <w:tcPr>
            <w:tcW w:w="2126" w:type="dxa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periodStart and/or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periodEnd are present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an feature with status [attribute]=permanent.</w:t>
            </w:r>
          </w:p>
        </w:tc>
        <w:tc>
          <w:tcPr>
            <w:tcW w:w="1701" w:type="dxa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Remove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periodStart/periodEnd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if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value of status [attribute] is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valid.</w:t>
            </w:r>
          </w:p>
        </w:tc>
        <w:tc>
          <w:tcPr>
            <w:tcW w:w="941" w:type="dxa"/>
          </w:tcPr>
          <w:p w:rsidR="00C2000E" w:rsidRPr="00747083" w:rsidRDefault="00C2000E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Completeness Commission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1766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attribute of type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pictorialRepresentation, textualDescription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textualDescriptionInNationalLanguage where the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attribute value contains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more than one file name.</w:t>
            </w:r>
          </w:p>
        </w:tc>
        <w:tc>
          <w:tcPr>
            <w:tcW w:w="2126" w:type="dxa"/>
          </w:tcPr>
          <w:p w:rsidR="00C2000E" w:rsidRPr="00747083" w:rsidRDefault="00ED4E87" w:rsidP="007566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pictorialRepresentation, textualDescriptionortextualDescriptionInNationalLanguagecontainmore than one filename.</w:t>
            </w:r>
          </w:p>
        </w:tc>
        <w:tc>
          <w:tcPr>
            <w:tcW w:w="1701" w:type="dxa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Amend value to only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contain a single filename.</w:t>
            </w:r>
          </w:p>
        </w:tc>
        <w:tc>
          <w:tcPr>
            <w:tcW w:w="941" w:type="dxa"/>
          </w:tcPr>
          <w:p w:rsidR="00C2000E" w:rsidRPr="00747083" w:rsidRDefault="00C2000E" w:rsidP="001438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Domain Consistency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7B1B4B" w:rsidRPr="00747083" w:rsidTr="007D29DC">
        <w:trPr>
          <w:trHeight w:val="123"/>
        </w:trPr>
        <w:tc>
          <w:tcPr>
            <w:tcW w:w="534" w:type="dxa"/>
            <w:vMerge w:val="restart"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64" w:type="dxa"/>
            <w:vMerge w:val="restart"/>
          </w:tcPr>
          <w:p w:rsidR="007B1B4B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1776</w:t>
            </w:r>
          </w:p>
        </w:tc>
        <w:tc>
          <w:tcPr>
            <w:tcW w:w="2596" w:type="dxa"/>
            <w:gridSpan w:val="2"/>
          </w:tcPr>
          <w:p w:rsidR="007B1B4B" w:rsidRPr="00747083" w:rsidRDefault="00ED4E87" w:rsidP="007566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the value of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lightCharacteristic is as listed in the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table below AND signalGroupis not as listed in the table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below.</w:t>
            </w:r>
          </w:p>
        </w:tc>
        <w:tc>
          <w:tcPr>
            <w:tcW w:w="2126" w:type="dxa"/>
            <w:vMerge w:val="restart"/>
          </w:tcPr>
          <w:p w:rsidR="007B1B4B" w:rsidRPr="00747083" w:rsidRDefault="00ED4E87" w:rsidP="007566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Values of lightCharacteristic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signalGroup are not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consistent.</w:t>
            </w:r>
          </w:p>
        </w:tc>
        <w:tc>
          <w:tcPr>
            <w:tcW w:w="1701" w:type="dxa"/>
            <w:vMerge w:val="restart"/>
          </w:tcPr>
          <w:p w:rsidR="007B1B4B" w:rsidRPr="00747083" w:rsidRDefault="00ED4E87" w:rsidP="0017750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Amend values to be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consistent.</w:t>
            </w:r>
          </w:p>
        </w:tc>
        <w:tc>
          <w:tcPr>
            <w:tcW w:w="941" w:type="dxa"/>
            <w:vMerge w:val="restart"/>
          </w:tcPr>
          <w:p w:rsidR="007B1B4B" w:rsidRPr="00747083" w:rsidRDefault="007B1B4B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  <w:vMerge w:val="restart"/>
          </w:tcPr>
          <w:p w:rsidR="007B1B4B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  <w:vMerge w:val="restart"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W</w:t>
            </w:r>
          </w:p>
        </w:tc>
      </w:tr>
      <w:tr w:rsidR="007B1B4B" w:rsidRPr="00747083" w:rsidTr="007D29DC">
        <w:trPr>
          <w:trHeight w:val="35"/>
        </w:trPr>
        <w:tc>
          <w:tcPr>
            <w:tcW w:w="534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64" w:type="dxa"/>
            <w:vMerge/>
          </w:tcPr>
          <w:p w:rsidR="007B1B4B" w:rsidRPr="00747083" w:rsidRDefault="007B1B4B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182" w:type="dxa"/>
          </w:tcPr>
          <w:p w:rsidR="007B1B4B" w:rsidRPr="00747083" w:rsidRDefault="00ED4E87" w:rsidP="005E665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lightCharacteristic</w:t>
            </w:r>
          </w:p>
        </w:tc>
        <w:tc>
          <w:tcPr>
            <w:tcW w:w="1414" w:type="dxa"/>
          </w:tcPr>
          <w:p w:rsidR="007B1B4B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signalGroup</w:t>
            </w:r>
          </w:p>
        </w:tc>
        <w:tc>
          <w:tcPr>
            <w:tcW w:w="2126" w:type="dxa"/>
            <w:vMerge/>
          </w:tcPr>
          <w:p w:rsidR="007B1B4B" w:rsidRPr="00747083" w:rsidRDefault="007B1B4B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7B1B4B" w:rsidRPr="00747083" w:rsidRDefault="007B1B4B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41" w:type="dxa"/>
            <w:vMerge/>
          </w:tcPr>
          <w:p w:rsidR="007B1B4B" w:rsidRPr="00747083" w:rsidRDefault="007B1B4B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  <w:vMerge/>
          </w:tcPr>
          <w:p w:rsidR="007B1B4B" w:rsidRPr="00747083" w:rsidRDefault="007B1B4B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7B1B4B" w:rsidRPr="00747083" w:rsidTr="007D29DC">
        <w:trPr>
          <w:trHeight w:val="35"/>
        </w:trPr>
        <w:tc>
          <w:tcPr>
            <w:tcW w:w="534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64" w:type="dxa"/>
            <w:vMerge/>
          </w:tcPr>
          <w:p w:rsidR="007B1B4B" w:rsidRPr="00747083" w:rsidRDefault="007B1B4B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182" w:type="dxa"/>
          </w:tcPr>
          <w:p w:rsidR="007B1B4B" w:rsidRPr="00747083" w:rsidRDefault="00ED4E87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6</w:t>
            </w:r>
          </w:p>
        </w:tc>
        <w:tc>
          <w:tcPr>
            <w:tcW w:w="1414" w:type="dxa"/>
          </w:tcPr>
          <w:p w:rsidR="007B1B4B" w:rsidRPr="00747083" w:rsidRDefault="00ED4E87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(1)</w:t>
            </w:r>
          </w:p>
        </w:tc>
        <w:tc>
          <w:tcPr>
            <w:tcW w:w="2126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4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7B1B4B" w:rsidRPr="00747083" w:rsidTr="007D29DC">
        <w:trPr>
          <w:trHeight w:val="35"/>
        </w:trPr>
        <w:tc>
          <w:tcPr>
            <w:tcW w:w="534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64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182" w:type="dxa"/>
          </w:tcPr>
          <w:p w:rsidR="007B1B4B" w:rsidRPr="00747083" w:rsidRDefault="00E57A2A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7</w:t>
            </w:r>
          </w:p>
        </w:tc>
        <w:tc>
          <w:tcPr>
            <w:tcW w:w="1414" w:type="dxa"/>
          </w:tcPr>
          <w:p w:rsidR="007B1B4B" w:rsidRPr="00747083" w:rsidRDefault="00ED4E87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(1)</w:t>
            </w:r>
          </w:p>
        </w:tc>
        <w:tc>
          <w:tcPr>
            <w:tcW w:w="2126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4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7B1B4B" w:rsidRPr="00747083" w:rsidTr="007D29DC">
        <w:trPr>
          <w:trHeight w:val="35"/>
        </w:trPr>
        <w:tc>
          <w:tcPr>
            <w:tcW w:w="534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64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182" w:type="dxa"/>
          </w:tcPr>
          <w:p w:rsidR="007B1B4B" w:rsidRPr="00747083" w:rsidRDefault="00E57A2A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9</w:t>
            </w:r>
          </w:p>
        </w:tc>
        <w:tc>
          <w:tcPr>
            <w:tcW w:w="1414" w:type="dxa"/>
          </w:tcPr>
          <w:p w:rsidR="007B1B4B" w:rsidRPr="00747083" w:rsidRDefault="00ED4E87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()</w:t>
            </w:r>
          </w:p>
        </w:tc>
        <w:tc>
          <w:tcPr>
            <w:tcW w:w="2126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4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7B1B4B" w:rsidRPr="00747083" w:rsidTr="007D29DC">
        <w:trPr>
          <w:trHeight w:val="35"/>
        </w:trPr>
        <w:tc>
          <w:tcPr>
            <w:tcW w:w="534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64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182" w:type="dxa"/>
          </w:tcPr>
          <w:p w:rsidR="007B1B4B" w:rsidRPr="00747083" w:rsidRDefault="00E57A2A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10</w:t>
            </w:r>
          </w:p>
        </w:tc>
        <w:tc>
          <w:tcPr>
            <w:tcW w:w="1414" w:type="dxa"/>
          </w:tcPr>
          <w:p w:rsidR="007B1B4B" w:rsidRPr="00747083" w:rsidRDefault="00ED4E87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()</w:t>
            </w:r>
          </w:p>
        </w:tc>
        <w:tc>
          <w:tcPr>
            <w:tcW w:w="2126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4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7B1B4B" w:rsidRPr="00747083" w:rsidTr="007D29DC">
        <w:trPr>
          <w:trHeight w:val="35"/>
        </w:trPr>
        <w:tc>
          <w:tcPr>
            <w:tcW w:w="534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64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182" w:type="dxa"/>
          </w:tcPr>
          <w:p w:rsidR="007B1B4B" w:rsidRPr="00747083" w:rsidRDefault="00E57A2A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11</w:t>
            </w:r>
          </w:p>
        </w:tc>
        <w:tc>
          <w:tcPr>
            <w:tcW w:w="1414" w:type="dxa"/>
          </w:tcPr>
          <w:p w:rsidR="007B1B4B" w:rsidRPr="00747083" w:rsidRDefault="00ED4E87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()</w:t>
            </w:r>
          </w:p>
        </w:tc>
        <w:tc>
          <w:tcPr>
            <w:tcW w:w="2126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4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7B1B4B" w:rsidRPr="00747083" w:rsidTr="007D29DC">
        <w:trPr>
          <w:trHeight w:val="35"/>
        </w:trPr>
        <w:tc>
          <w:tcPr>
            <w:tcW w:w="534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64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182" w:type="dxa"/>
          </w:tcPr>
          <w:p w:rsidR="007B1B4B" w:rsidRPr="00747083" w:rsidRDefault="00E57A2A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28</w:t>
            </w:r>
          </w:p>
        </w:tc>
        <w:tc>
          <w:tcPr>
            <w:tcW w:w="1414" w:type="dxa"/>
          </w:tcPr>
          <w:p w:rsidR="007B1B4B" w:rsidRPr="00747083" w:rsidRDefault="00ED4E87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()</w:t>
            </w:r>
          </w:p>
        </w:tc>
        <w:tc>
          <w:tcPr>
            <w:tcW w:w="2126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4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1778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17750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categoryOfLight = 1[directional function] AND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sectorLimitOne – sectorLimitTwo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is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greater than 10.</w:t>
            </w:r>
          </w:p>
        </w:tc>
        <w:tc>
          <w:tcPr>
            <w:tcW w:w="2126" w:type="dxa"/>
          </w:tcPr>
          <w:p w:rsidR="00C2000E" w:rsidRPr="00747083" w:rsidRDefault="007C6130" w:rsidP="0017750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with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categoryOfLight = (1) with a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sector arc greater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than 10 degrees.</w:t>
            </w:r>
          </w:p>
        </w:tc>
        <w:tc>
          <w:tcPr>
            <w:tcW w:w="1701" w:type="dxa"/>
          </w:tcPr>
          <w:p w:rsidR="00C2000E" w:rsidRPr="00747083" w:rsidRDefault="00ED4E87" w:rsidP="007846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Check sectorLimitOne/Two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values, or remove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categoryOfLight = (1).</w:t>
            </w:r>
          </w:p>
        </w:tc>
        <w:tc>
          <w:tcPr>
            <w:tcW w:w="941" w:type="dxa"/>
          </w:tcPr>
          <w:p w:rsidR="00C2000E" w:rsidRPr="00747083" w:rsidRDefault="00C2000E" w:rsidP="007846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1781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7846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Landmark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 which is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part of a parent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>-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child relationship AND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references a Light feature where categoryOfLight is not</w:t>
            </w:r>
            <w:r w:rsidR="00452C75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(6), (8) or (9) as child ANDFUNCTN does not contain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value (33) [light support.</w:t>
            </w:r>
          </w:p>
        </w:tc>
        <w:tc>
          <w:tcPr>
            <w:tcW w:w="2126" w:type="dxa"/>
          </w:tcPr>
          <w:p w:rsidR="00C2000E" w:rsidRPr="00747083" w:rsidRDefault="00ED4E87" w:rsidP="007846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Landmark feature with a child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without FUNCTN =(33) [light support]</w:t>
            </w:r>
          </w:p>
        </w:tc>
        <w:tc>
          <w:tcPr>
            <w:tcW w:w="170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41" w:type="dxa"/>
          </w:tcPr>
          <w:p w:rsidR="00C2000E" w:rsidRPr="00747083" w:rsidRDefault="00C2000E" w:rsidP="005E665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 or Completeness Omission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1787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78462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NavigationLine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RecommendedTrack which are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COINCIDENT AND have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values of orientation whichare not equal or reciprocal.</w:t>
            </w:r>
          </w:p>
        </w:tc>
        <w:tc>
          <w:tcPr>
            <w:tcW w:w="2126" w:type="dxa"/>
          </w:tcPr>
          <w:p w:rsidR="00C2000E" w:rsidRPr="00747083" w:rsidRDefault="00C2000E" w:rsidP="0078462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orientation values for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NavigationLine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sharing an curve are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 equal or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reciprocal.</w:t>
            </w:r>
          </w:p>
        </w:tc>
        <w:tc>
          <w:tcPr>
            <w:tcW w:w="1701" w:type="dxa"/>
          </w:tcPr>
          <w:p w:rsidR="00C2000E" w:rsidRPr="00747083" w:rsidRDefault="00C2000E" w:rsidP="0078462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values of orientation agree or are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reciprocal.</w:t>
            </w:r>
          </w:p>
        </w:tc>
        <w:tc>
          <w:tcPr>
            <w:tcW w:w="941" w:type="dxa"/>
          </w:tcPr>
          <w:p w:rsidR="00C2000E" w:rsidRPr="00747083" w:rsidRDefault="00C2000E" w:rsidP="00784625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753412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1788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78462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NavigationLine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 which is COINCIDENT with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RecommendedTrackfeature AND are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 part of the same Aggregation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feature.</w:t>
            </w:r>
          </w:p>
        </w:tc>
        <w:tc>
          <w:tcPr>
            <w:tcW w:w="2126" w:type="dxa"/>
          </w:tcPr>
          <w:p w:rsidR="00C2000E" w:rsidRPr="00747083" w:rsidRDefault="00C2000E" w:rsidP="0078462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NavigationLine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RecommendedTrack share an curve but are not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aggregated using Aggregation.</w:t>
            </w:r>
          </w:p>
        </w:tc>
        <w:tc>
          <w:tcPr>
            <w:tcW w:w="1701" w:type="dxa"/>
          </w:tcPr>
          <w:p w:rsidR="00C2000E" w:rsidRPr="00747083" w:rsidRDefault="00C2000E" w:rsidP="0078462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Aggregate features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using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Aggregationfeature.</w:t>
            </w:r>
          </w:p>
        </w:tc>
        <w:tc>
          <w:tcPr>
            <w:tcW w:w="941" w:type="dxa"/>
          </w:tcPr>
          <w:p w:rsidR="00C2000E" w:rsidRPr="00747083" w:rsidRDefault="00C2000E" w:rsidP="005E665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753412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1789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7846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feature of typeNavigationLine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RecommendedTrack where orientation is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not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Null AND the orientation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of the spatial geometry is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more than 5 degrees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greater than or less than</w:t>
            </w:r>
            <w:r w:rsidR="00452C75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the value (or reciprocal) of</w:t>
            </w:r>
            <w:r w:rsidR="00452C75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the value of orientation.</w:t>
            </w:r>
          </w:p>
        </w:tc>
        <w:tc>
          <w:tcPr>
            <w:tcW w:w="2126" w:type="dxa"/>
          </w:tcPr>
          <w:p w:rsidR="00C2000E" w:rsidRPr="00747083" w:rsidRDefault="00ED4E87" w:rsidP="007846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NavigationLine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or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RecommendedTrack where the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orientation of the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geometry is not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consistent with the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value of orientation.</w:t>
            </w:r>
          </w:p>
        </w:tc>
        <w:tc>
          <w:tcPr>
            <w:tcW w:w="1701" w:type="dxa"/>
          </w:tcPr>
          <w:p w:rsidR="00C2000E" w:rsidRPr="00747083" w:rsidRDefault="00ED4E87" w:rsidP="007846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Populate an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appropriate value of orientation consistent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with the geometry of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the feature.</w:t>
            </w:r>
          </w:p>
        </w:tc>
        <w:tc>
          <w:tcPr>
            <w:tcW w:w="941" w:type="dxa"/>
          </w:tcPr>
          <w:p w:rsidR="00C2000E" w:rsidRPr="00747083" w:rsidRDefault="00C2000E" w:rsidP="007846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1790a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orientation is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not Null AND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sectorLimitOne OR sectorLimitTwo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not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Null.</w:t>
            </w:r>
          </w:p>
        </w:tc>
        <w:tc>
          <w:tcPr>
            <w:tcW w:w="2126" w:type="dxa"/>
          </w:tcPr>
          <w:p w:rsidR="00C2000E" w:rsidRPr="00747083" w:rsidRDefault="007C6130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orientation and</w:t>
            </w:r>
            <w:r w:rsidR="00452C75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sectorLimitOne/sectorLimitTwo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are populated.</w:t>
            </w:r>
          </w:p>
        </w:tc>
        <w:tc>
          <w:tcPr>
            <w:tcW w:w="1701" w:type="dxa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Remove values of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sectorLimitOne/sectorLimitTwo or orientation.</w:t>
            </w:r>
          </w:p>
        </w:tc>
        <w:tc>
          <w:tcPr>
            <w:tcW w:w="941" w:type="dxa"/>
          </w:tcPr>
          <w:p w:rsidR="00C2000E" w:rsidRPr="00747083" w:rsidRDefault="00C2000E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Completeness Commission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1790b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orientation is not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Null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AND it is aggregated to a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or NavigationLine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within a collection feature Aggregation.</w:t>
            </w:r>
          </w:p>
        </w:tc>
        <w:tc>
          <w:tcPr>
            <w:tcW w:w="2126" w:type="dxa"/>
          </w:tcPr>
          <w:p w:rsidR="00C2000E" w:rsidRPr="00747083" w:rsidRDefault="007C6130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orientation and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is aggregated within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a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n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Aggregation collection feature.</w:t>
            </w:r>
          </w:p>
        </w:tc>
        <w:tc>
          <w:tcPr>
            <w:tcW w:w="1701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Set Orient to NULL</w:t>
            </w:r>
          </w:p>
        </w:tc>
        <w:tc>
          <w:tcPr>
            <w:tcW w:w="941" w:type="dxa"/>
          </w:tcPr>
          <w:p w:rsidR="00C2000E" w:rsidRPr="00747083" w:rsidRDefault="00C2000E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Completeness Commission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1790c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Light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 where orientation is not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Null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AND the structure feature of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this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Light feature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is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aggregated to a RecommendedTrack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or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NavigationLine within a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collection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Aggregation.</w:t>
            </w:r>
          </w:p>
        </w:tc>
        <w:tc>
          <w:tcPr>
            <w:tcW w:w="2126" w:type="dxa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 where orientation and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the parent structure feature is aggregated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within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Aggregation collection feature.</w:t>
            </w:r>
          </w:p>
        </w:tc>
        <w:tc>
          <w:tcPr>
            <w:tcW w:w="1701" w:type="dxa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Remove the Light structure parent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 from Aggregation collection feature aggregation.</w:t>
            </w:r>
          </w:p>
        </w:tc>
        <w:tc>
          <w:tcPr>
            <w:tcW w:w="941" w:type="dxa"/>
          </w:tcPr>
          <w:p w:rsidR="00C2000E" w:rsidRPr="00747083" w:rsidRDefault="00C2000E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1791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FB222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NavigationLine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 where CATNAV = 3 which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is not COINCIDENT with a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RecommendedTrack where categoryOfRecommendedTrack =1.</w:t>
            </w:r>
          </w:p>
        </w:tc>
        <w:tc>
          <w:tcPr>
            <w:tcW w:w="2126" w:type="dxa"/>
          </w:tcPr>
          <w:p w:rsidR="00C2000E" w:rsidRPr="00747083" w:rsidRDefault="00C2000E" w:rsidP="00FB222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NavigationLine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CATNAV =3 but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does not share the line geometry of a RecommendedTrack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categoryOfRecommendedTrack = 1.</w:t>
            </w:r>
          </w:p>
        </w:tc>
        <w:tc>
          <w:tcPr>
            <w:tcW w:w="1701" w:type="dxa"/>
          </w:tcPr>
          <w:p w:rsidR="00C2000E" w:rsidRPr="00747083" w:rsidRDefault="00C2000E" w:rsidP="00FB222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NavigationLinewithCATNAV = 3 has a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coincident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categoryOfRecommendedTrack = 1.</w:t>
            </w:r>
          </w:p>
        </w:tc>
        <w:tc>
          <w:tcPr>
            <w:tcW w:w="941" w:type="dxa"/>
          </w:tcPr>
          <w:p w:rsidR="00C2000E" w:rsidRPr="00747083" w:rsidRDefault="00C2000E" w:rsidP="00FB2225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753412" w:rsidP="00753412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Completeness Commission if RecommendedTrack missing otherwise Conceptual Consistency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1793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parent/child relationship which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references more than one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AND all of the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s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encoded with lightVisibility = 6 or7.</w:t>
            </w:r>
          </w:p>
        </w:tc>
        <w:tc>
          <w:tcPr>
            <w:tcW w:w="2126" w:type="dxa"/>
          </w:tcPr>
          <w:p w:rsidR="00C2000E" w:rsidRPr="00747083" w:rsidRDefault="00ED4E87" w:rsidP="00330C3B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Group of Light where all are lightVisibility= 6 or 7.</w:t>
            </w:r>
          </w:p>
        </w:tc>
        <w:tc>
          <w:tcPr>
            <w:tcW w:w="1701" w:type="dxa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Confirm values of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lightVisibility or encode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primary light.</w:t>
            </w:r>
          </w:p>
        </w:tc>
        <w:tc>
          <w:tcPr>
            <w:tcW w:w="941" w:type="dxa"/>
          </w:tcPr>
          <w:p w:rsidR="00C2000E" w:rsidRPr="00747083" w:rsidRDefault="00C2000E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  <w:p w:rsidR="00753412" w:rsidRPr="00747083" w:rsidRDefault="00ED4E87" w:rsidP="00753412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If primary light is missing, Completeness Omission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1794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Light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 where categoryOfLight = (1) AND isa child in a parent/child relationship AND the parent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 is any of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BuoyXX, LightVessel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or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LightFloat.</w:t>
            </w:r>
          </w:p>
        </w:tc>
        <w:tc>
          <w:tcPr>
            <w:tcW w:w="2126" w:type="dxa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Directional light a child to a parent feature of type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BuoyXX, LightVessel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or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LightFloat.</w:t>
            </w:r>
          </w:p>
        </w:tc>
        <w:tc>
          <w:tcPr>
            <w:tcW w:w="1701" w:type="dxa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Amend parent to a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logical feature or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remove value of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categoryOfLight.</w:t>
            </w:r>
          </w:p>
        </w:tc>
        <w:tc>
          <w:tcPr>
            <w:tcW w:w="941" w:type="dxa"/>
          </w:tcPr>
          <w:p w:rsidR="00C2000E" w:rsidRPr="00747083" w:rsidRDefault="00C2000E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Completeness Commission if categoryOfLight is excess, otherwise Conceptual Consistency 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1795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feature which is a parent in a parent/child relationship AND where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dateEnd, dateStart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,periodEnd or periodStart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not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Null AND the values of</w:t>
            </w:r>
            <w:r w:rsidR="00452C75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dateEnd, dateStart,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periodEnd or periodStart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not identical to those on the child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features.</w:t>
            </w:r>
          </w:p>
        </w:tc>
        <w:tc>
          <w:tcPr>
            <w:tcW w:w="2126" w:type="dxa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Temporal attributes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on a parent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 do not match those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on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child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features.</w:t>
            </w:r>
          </w:p>
        </w:tc>
        <w:tc>
          <w:tcPr>
            <w:tcW w:w="1701" w:type="dxa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Populate appropriate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temporal attributes on child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features.</w:t>
            </w:r>
          </w:p>
        </w:tc>
        <w:tc>
          <w:tcPr>
            <w:tcW w:w="941" w:type="dxa"/>
          </w:tcPr>
          <w:p w:rsidR="00C2000E" w:rsidRPr="00747083" w:rsidRDefault="00C2000E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1803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7A6BA3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Parent/Child relationship where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referenced features have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been populated with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different values for SCAMIN.</w:t>
            </w:r>
          </w:p>
        </w:tc>
        <w:tc>
          <w:tcPr>
            <w:tcW w:w="2126" w:type="dxa"/>
          </w:tcPr>
          <w:p w:rsidR="00C2000E" w:rsidRPr="00747083" w:rsidRDefault="00ED4E87" w:rsidP="007A6BA3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Different values of</w:t>
            </w:r>
            <w:r w:rsidR="00452C75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SCAMIN on features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which are in a parent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-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child relationship.</w:t>
            </w:r>
          </w:p>
        </w:tc>
        <w:tc>
          <w:tcPr>
            <w:tcW w:w="1701" w:type="dxa"/>
          </w:tcPr>
          <w:p w:rsidR="00C2000E" w:rsidRPr="00747083" w:rsidRDefault="00ED4E87" w:rsidP="007A6BA3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Amend values of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SCAMIN to agree.</w:t>
            </w:r>
          </w:p>
        </w:tc>
        <w:tc>
          <w:tcPr>
            <w:tcW w:w="941" w:type="dxa"/>
          </w:tcPr>
          <w:p w:rsidR="00C2000E" w:rsidRPr="00747083" w:rsidRDefault="00C2000E" w:rsidP="007A6BA3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</w:tbl>
    <w:p w:rsidR="00342ACB" w:rsidRDefault="00342ACB" w:rsidP="00BE609C"/>
    <w:sectPr w:rsidR="00342ACB" w:rsidSect="00DF26C2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5AE" w:rsidRDefault="00FC65AE" w:rsidP="00DA29C6">
      <w:pPr>
        <w:spacing w:after="0" w:line="240" w:lineRule="auto"/>
      </w:pPr>
      <w:r>
        <w:separator/>
      </w:r>
    </w:p>
  </w:endnote>
  <w:endnote w:type="continuationSeparator" w:id="0">
    <w:p w:rsidR="00FC65AE" w:rsidRDefault="00FC65AE" w:rsidP="00DA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9C6" w:rsidRDefault="00AF2EB3">
    <w:pPr>
      <w:pStyle w:val="ac"/>
      <w:jc w:val="center"/>
    </w:pPr>
    <w:r>
      <w:t>G</w:t>
    </w:r>
    <w:r w:rsidR="00DA29C6">
      <w:t>-</w:t>
    </w:r>
    <w:sdt>
      <w:sdtPr>
        <w:id w:val="5796686"/>
        <w:docPartObj>
          <w:docPartGallery w:val="Page Numbers (Bottom of Page)"/>
          <w:docPartUnique/>
        </w:docPartObj>
      </w:sdtPr>
      <w:sdtEndPr/>
      <w:sdtContent>
        <w:r w:rsidR="00DA29C6">
          <w:fldChar w:fldCharType="begin"/>
        </w:r>
        <w:r w:rsidR="00DA29C6">
          <w:instrText xml:space="preserve"> PAGE   \* MERGEFORMAT </w:instrText>
        </w:r>
        <w:r w:rsidR="00DA29C6">
          <w:fldChar w:fldCharType="separate"/>
        </w:r>
        <w:r w:rsidR="00925ABF">
          <w:rPr>
            <w:noProof/>
          </w:rPr>
          <w:t>1</w:t>
        </w:r>
        <w:r w:rsidR="00DA29C6">
          <w:fldChar w:fldCharType="end"/>
        </w:r>
      </w:sdtContent>
    </w:sdt>
  </w:p>
  <w:p w:rsidR="00DA29C6" w:rsidRDefault="00DA29C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5AE" w:rsidRDefault="00FC65AE" w:rsidP="00DA29C6">
      <w:pPr>
        <w:spacing w:after="0" w:line="240" w:lineRule="auto"/>
      </w:pPr>
      <w:r>
        <w:separator/>
      </w:r>
    </w:p>
  </w:footnote>
  <w:footnote w:type="continuationSeparator" w:id="0">
    <w:p w:rsidR="00FC65AE" w:rsidRDefault="00FC65AE" w:rsidP="00DA2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0705"/>
    <w:multiLevelType w:val="multilevel"/>
    <w:tmpl w:val="F1F4C6A4"/>
    <w:lvl w:ilvl="0">
      <w:start w:val="1"/>
      <w:numFmt w:val="decimal"/>
      <w:lvlText w:val="%1"/>
      <w:lvlJc w:val="left"/>
      <w:pPr>
        <w:ind w:left="360" w:hanging="360"/>
      </w:pPr>
      <w:rPr>
        <w:rFonts w:ascii="ArialMT" w:hAnsi="ArialMT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MT" w:hAnsi="ArialMT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MT" w:hAnsi="ArialMT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MT" w:hAnsi="ArialMT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MT" w:hAnsi="ArialMT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MT" w:hAnsi="ArialMT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MT" w:hAnsi="ArialMT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MT" w:hAnsi="ArialMT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MT" w:hAnsi="ArialMT" w:hint="default"/>
        <w:color w:val="000000"/>
      </w:rPr>
    </w:lvl>
  </w:abstractNum>
  <w:abstractNum w:abstractNumId="1" w15:restartNumberingAfterBreak="0">
    <w:nsid w:val="1F9B4830"/>
    <w:multiLevelType w:val="multilevel"/>
    <w:tmpl w:val="0EAC419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DA44D8"/>
    <w:multiLevelType w:val="hybridMultilevel"/>
    <w:tmpl w:val="A67209A4"/>
    <w:lvl w:ilvl="0" w:tplc="82F80C3A">
      <w:start w:val="1"/>
      <w:numFmt w:val="decimal"/>
      <w:lvlText w:val="%1."/>
      <w:lvlJc w:val="left"/>
      <w:pPr>
        <w:ind w:left="1080" w:hanging="360"/>
      </w:pPr>
    </w:lvl>
    <w:lvl w:ilvl="1" w:tplc="775475D8" w:tentative="1">
      <w:start w:val="1"/>
      <w:numFmt w:val="lowerLetter"/>
      <w:lvlText w:val="%2."/>
      <w:lvlJc w:val="left"/>
      <w:pPr>
        <w:ind w:left="1800" w:hanging="360"/>
      </w:pPr>
    </w:lvl>
    <w:lvl w:ilvl="2" w:tplc="6CE87FAA" w:tentative="1">
      <w:start w:val="1"/>
      <w:numFmt w:val="lowerRoman"/>
      <w:lvlText w:val="%3."/>
      <w:lvlJc w:val="right"/>
      <w:pPr>
        <w:ind w:left="2520" w:hanging="180"/>
      </w:pPr>
    </w:lvl>
    <w:lvl w:ilvl="3" w:tplc="FE04A9AE" w:tentative="1">
      <w:start w:val="1"/>
      <w:numFmt w:val="decimal"/>
      <w:lvlText w:val="%4."/>
      <w:lvlJc w:val="left"/>
      <w:pPr>
        <w:ind w:left="3240" w:hanging="360"/>
      </w:pPr>
    </w:lvl>
    <w:lvl w:ilvl="4" w:tplc="0532B80E" w:tentative="1">
      <w:start w:val="1"/>
      <w:numFmt w:val="lowerLetter"/>
      <w:lvlText w:val="%5."/>
      <w:lvlJc w:val="left"/>
      <w:pPr>
        <w:ind w:left="3960" w:hanging="360"/>
      </w:pPr>
    </w:lvl>
    <w:lvl w:ilvl="5" w:tplc="A7C8584C" w:tentative="1">
      <w:start w:val="1"/>
      <w:numFmt w:val="lowerRoman"/>
      <w:lvlText w:val="%6."/>
      <w:lvlJc w:val="right"/>
      <w:pPr>
        <w:ind w:left="4680" w:hanging="180"/>
      </w:pPr>
    </w:lvl>
    <w:lvl w:ilvl="6" w:tplc="C930D95E" w:tentative="1">
      <w:start w:val="1"/>
      <w:numFmt w:val="decimal"/>
      <w:lvlText w:val="%7."/>
      <w:lvlJc w:val="left"/>
      <w:pPr>
        <w:ind w:left="5400" w:hanging="360"/>
      </w:pPr>
    </w:lvl>
    <w:lvl w:ilvl="7" w:tplc="94167916" w:tentative="1">
      <w:start w:val="1"/>
      <w:numFmt w:val="lowerLetter"/>
      <w:lvlText w:val="%8."/>
      <w:lvlJc w:val="left"/>
      <w:pPr>
        <w:ind w:left="6120" w:hanging="360"/>
      </w:pPr>
    </w:lvl>
    <w:lvl w:ilvl="8" w:tplc="E5381D1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332518"/>
    <w:multiLevelType w:val="hybridMultilevel"/>
    <w:tmpl w:val="1DA23ECC"/>
    <w:lvl w:ilvl="0" w:tplc="3D4C1DC6">
      <w:start w:val="1"/>
      <w:numFmt w:val="bullet"/>
      <w:lvlText w:val="-"/>
      <w:lvlJc w:val="left"/>
      <w:pPr>
        <w:ind w:left="1080" w:hanging="360"/>
      </w:pPr>
      <w:rPr>
        <w:rFonts w:ascii="ArialMT" w:eastAsia="Times New Roman" w:hAnsi="ArialMT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39584E"/>
    <w:multiLevelType w:val="singleLevel"/>
    <w:tmpl w:val="0054D7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66B7200"/>
    <w:multiLevelType w:val="hybridMultilevel"/>
    <w:tmpl w:val="8086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A4A06"/>
    <w:multiLevelType w:val="multilevel"/>
    <w:tmpl w:val="20FE0B9A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3FC431D"/>
    <w:multiLevelType w:val="singleLevel"/>
    <w:tmpl w:val="F46422E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11243F9"/>
    <w:multiLevelType w:val="hybridMultilevel"/>
    <w:tmpl w:val="C5B2EF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A3D43"/>
    <w:multiLevelType w:val="singleLevel"/>
    <w:tmpl w:val="D2966CFC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6EC601BB"/>
    <w:multiLevelType w:val="singleLevel"/>
    <w:tmpl w:val="14D6BE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/>
      </w:rPr>
    </w:lvl>
  </w:abstractNum>
  <w:abstractNum w:abstractNumId="11" w15:restartNumberingAfterBreak="0">
    <w:nsid w:val="754E7401"/>
    <w:multiLevelType w:val="singleLevel"/>
    <w:tmpl w:val="3AAE8F4E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6"/>
  </w:num>
  <w:num w:numId="8">
    <w:abstractNumId w:val="11"/>
  </w:num>
  <w:num w:numId="9">
    <w:abstractNumId w:val="9"/>
  </w:num>
  <w:num w:numId="10">
    <w:abstractNumId w:val="4"/>
    <w:lvlOverride w:ilvl="0">
      <w:startOverride w:val="1"/>
    </w:lvlOverride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393"/>
    <w:rsid w:val="00007035"/>
    <w:rsid w:val="00076565"/>
    <w:rsid w:val="000A3BEB"/>
    <w:rsid w:val="000C33D2"/>
    <w:rsid w:val="000C3683"/>
    <w:rsid w:val="000D40BE"/>
    <w:rsid w:val="0014389F"/>
    <w:rsid w:val="0015640C"/>
    <w:rsid w:val="00157C44"/>
    <w:rsid w:val="00160BDB"/>
    <w:rsid w:val="00177507"/>
    <w:rsid w:val="001B5E42"/>
    <w:rsid w:val="001E1CBF"/>
    <w:rsid w:val="001E2F27"/>
    <w:rsid w:val="002035C6"/>
    <w:rsid w:val="002038BC"/>
    <w:rsid w:val="0023605D"/>
    <w:rsid w:val="00263219"/>
    <w:rsid w:val="0027192F"/>
    <w:rsid w:val="002D1476"/>
    <w:rsid w:val="002E075A"/>
    <w:rsid w:val="00330C3B"/>
    <w:rsid w:val="00342ACB"/>
    <w:rsid w:val="00357F90"/>
    <w:rsid w:val="003F6393"/>
    <w:rsid w:val="004037F4"/>
    <w:rsid w:val="00421A05"/>
    <w:rsid w:val="00430A83"/>
    <w:rsid w:val="00452C75"/>
    <w:rsid w:val="004A3274"/>
    <w:rsid w:val="00522CA2"/>
    <w:rsid w:val="005618AD"/>
    <w:rsid w:val="00581EBA"/>
    <w:rsid w:val="005867E1"/>
    <w:rsid w:val="005A3C69"/>
    <w:rsid w:val="005A66DF"/>
    <w:rsid w:val="005E6654"/>
    <w:rsid w:val="006002BD"/>
    <w:rsid w:val="00641A2B"/>
    <w:rsid w:val="006A2B81"/>
    <w:rsid w:val="006D0350"/>
    <w:rsid w:val="007216BE"/>
    <w:rsid w:val="00747083"/>
    <w:rsid w:val="00753412"/>
    <w:rsid w:val="0075669F"/>
    <w:rsid w:val="00784625"/>
    <w:rsid w:val="00785F3D"/>
    <w:rsid w:val="007A6BA3"/>
    <w:rsid w:val="007B1B4B"/>
    <w:rsid w:val="007B666F"/>
    <w:rsid w:val="007C3647"/>
    <w:rsid w:val="007C6130"/>
    <w:rsid w:val="007D29DC"/>
    <w:rsid w:val="007D55E5"/>
    <w:rsid w:val="007E60A0"/>
    <w:rsid w:val="007F7137"/>
    <w:rsid w:val="008A4B79"/>
    <w:rsid w:val="008B01E0"/>
    <w:rsid w:val="008B247D"/>
    <w:rsid w:val="008C4AD4"/>
    <w:rsid w:val="0091139F"/>
    <w:rsid w:val="00925ABF"/>
    <w:rsid w:val="009261D4"/>
    <w:rsid w:val="00927506"/>
    <w:rsid w:val="00943F9A"/>
    <w:rsid w:val="00953813"/>
    <w:rsid w:val="00960457"/>
    <w:rsid w:val="00971ED2"/>
    <w:rsid w:val="009724EA"/>
    <w:rsid w:val="009E3E9A"/>
    <w:rsid w:val="00A16254"/>
    <w:rsid w:val="00A205A4"/>
    <w:rsid w:val="00AF2EB3"/>
    <w:rsid w:val="00B03F94"/>
    <w:rsid w:val="00B21052"/>
    <w:rsid w:val="00B355DC"/>
    <w:rsid w:val="00B45080"/>
    <w:rsid w:val="00B71F56"/>
    <w:rsid w:val="00B77952"/>
    <w:rsid w:val="00BB55AC"/>
    <w:rsid w:val="00BE26C9"/>
    <w:rsid w:val="00BE609C"/>
    <w:rsid w:val="00BE60CF"/>
    <w:rsid w:val="00C13E5B"/>
    <w:rsid w:val="00C2000E"/>
    <w:rsid w:val="00C324D2"/>
    <w:rsid w:val="00C55AAB"/>
    <w:rsid w:val="00C64885"/>
    <w:rsid w:val="00C6596C"/>
    <w:rsid w:val="00C971D3"/>
    <w:rsid w:val="00CB22F2"/>
    <w:rsid w:val="00CB465F"/>
    <w:rsid w:val="00CD252A"/>
    <w:rsid w:val="00CD292C"/>
    <w:rsid w:val="00CE2229"/>
    <w:rsid w:val="00CE50E0"/>
    <w:rsid w:val="00CE7D2E"/>
    <w:rsid w:val="00D074F4"/>
    <w:rsid w:val="00D46760"/>
    <w:rsid w:val="00D55E9C"/>
    <w:rsid w:val="00D640D8"/>
    <w:rsid w:val="00D67867"/>
    <w:rsid w:val="00D9281F"/>
    <w:rsid w:val="00DA29C6"/>
    <w:rsid w:val="00DA524C"/>
    <w:rsid w:val="00DF26C2"/>
    <w:rsid w:val="00DF394F"/>
    <w:rsid w:val="00E050C5"/>
    <w:rsid w:val="00E132F9"/>
    <w:rsid w:val="00E2490D"/>
    <w:rsid w:val="00E3776E"/>
    <w:rsid w:val="00E4036F"/>
    <w:rsid w:val="00E57A2A"/>
    <w:rsid w:val="00E874E5"/>
    <w:rsid w:val="00EC6B64"/>
    <w:rsid w:val="00ED3D3F"/>
    <w:rsid w:val="00ED43D0"/>
    <w:rsid w:val="00ED4E87"/>
    <w:rsid w:val="00F82632"/>
    <w:rsid w:val="00F84201"/>
    <w:rsid w:val="00F910E7"/>
    <w:rsid w:val="00F95F56"/>
    <w:rsid w:val="00FB0C8A"/>
    <w:rsid w:val="00FB2225"/>
    <w:rsid w:val="00FC6393"/>
    <w:rsid w:val="00FC65AE"/>
    <w:rsid w:val="00FD7933"/>
    <w:rsid w:val="00FF7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4FD1CF"/>
  <w15:docId w15:val="{589099D7-445E-4B3A-A5FA-3B66E947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4E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261D4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9261D4"/>
    <w:pPr>
      <w:spacing w:line="240" w:lineRule="auto"/>
    </w:pPr>
    <w:rPr>
      <w:sz w:val="20"/>
      <w:szCs w:val="20"/>
    </w:rPr>
  </w:style>
  <w:style w:type="character" w:customStyle="1" w:styleId="Char">
    <w:name w:val="메모 텍스트 Char"/>
    <w:basedOn w:val="a0"/>
    <w:link w:val="a5"/>
    <w:uiPriority w:val="99"/>
    <w:semiHidden/>
    <w:rsid w:val="009261D4"/>
    <w:rPr>
      <w:sz w:val="20"/>
      <w:szCs w:val="20"/>
    </w:rPr>
  </w:style>
  <w:style w:type="paragraph" w:styleId="a6">
    <w:name w:val="annotation subject"/>
    <w:basedOn w:val="a5"/>
    <w:next w:val="a5"/>
    <w:link w:val="Char0"/>
    <w:semiHidden/>
    <w:unhideWhenUsed/>
    <w:rsid w:val="009261D4"/>
    <w:rPr>
      <w:b/>
      <w:bCs/>
    </w:rPr>
  </w:style>
  <w:style w:type="character" w:customStyle="1" w:styleId="Char0">
    <w:name w:val="메모 주제 Char"/>
    <w:basedOn w:val="Char"/>
    <w:link w:val="a6"/>
    <w:semiHidden/>
    <w:rsid w:val="009261D4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26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7"/>
    <w:uiPriority w:val="99"/>
    <w:semiHidden/>
    <w:rsid w:val="009261D4"/>
    <w:rPr>
      <w:rFonts w:ascii="Tahoma" w:hAnsi="Tahoma" w:cs="Tahoma"/>
      <w:sz w:val="16"/>
      <w:szCs w:val="16"/>
    </w:rPr>
  </w:style>
  <w:style w:type="paragraph" w:styleId="a8">
    <w:name w:val="List Paragraph"/>
    <w:basedOn w:val="a"/>
    <w:qFormat/>
    <w:rsid w:val="00CE2229"/>
    <w:pPr>
      <w:spacing w:after="0" w:line="240" w:lineRule="auto"/>
      <w:ind w:left="720"/>
      <w:contextualSpacing/>
    </w:pPr>
    <w:rPr>
      <w:rFonts w:ascii="Arial" w:eastAsia="Times New Roman" w:hAnsi="Arial" w:cs="Arial"/>
      <w:lang w:val="en-GB" w:eastAsia="en-GB"/>
    </w:rPr>
  </w:style>
  <w:style w:type="paragraph" w:styleId="a9">
    <w:name w:val="Body Text"/>
    <w:basedOn w:val="a"/>
    <w:link w:val="Char2"/>
    <w:rsid w:val="00452C75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customStyle="1" w:styleId="Char2">
    <w:name w:val="본문 Char"/>
    <w:basedOn w:val="a0"/>
    <w:link w:val="a9"/>
    <w:rsid w:val="00452C75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customStyle="1" w:styleId="Default">
    <w:name w:val="Default"/>
    <w:rsid w:val="00452C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character" w:styleId="aa">
    <w:name w:val="Strong"/>
    <w:basedOn w:val="a0"/>
    <w:uiPriority w:val="22"/>
    <w:qFormat/>
    <w:rsid w:val="00CD252A"/>
    <w:rPr>
      <w:b/>
      <w:bCs/>
    </w:rPr>
  </w:style>
  <w:style w:type="paragraph" w:styleId="ab">
    <w:name w:val="header"/>
    <w:basedOn w:val="a"/>
    <w:link w:val="Char3"/>
    <w:uiPriority w:val="99"/>
    <w:unhideWhenUsed/>
    <w:rsid w:val="00DA2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0"/>
    <w:link w:val="ab"/>
    <w:uiPriority w:val="99"/>
    <w:rsid w:val="00DA29C6"/>
  </w:style>
  <w:style w:type="paragraph" w:styleId="ac">
    <w:name w:val="footer"/>
    <w:basedOn w:val="a"/>
    <w:link w:val="Char4"/>
    <w:uiPriority w:val="99"/>
    <w:unhideWhenUsed/>
    <w:rsid w:val="00DA2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c"/>
    <w:uiPriority w:val="99"/>
    <w:rsid w:val="00DA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8DC3F-D56C-4114-A8BB-620380A0A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4797</Words>
  <Characters>27344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Jeppesen</Company>
  <LinksUpToDate>false</LinksUpToDate>
  <CharactersWithSpaces>32077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Eivind Mong</dc:creator>
  <cp:lastModifiedBy>Sewoong OH(KRISO)</cp:lastModifiedBy>
  <cp:revision>6</cp:revision>
  <dcterms:created xsi:type="dcterms:W3CDTF">2017-07-11T10:04:00Z</dcterms:created>
  <dcterms:modified xsi:type="dcterms:W3CDTF">2022-10-27T03:33:00Z</dcterms:modified>
</cp:coreProperties>
</file>