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5EB" w:rsidRDefault="00C225EB" w:rsidP="00C225EB">
      <w:pPr>
        <w:spacing w:before="240" w:after="240"/>
        <w:rPr>
          <w:rFonts w:ascii="Arial" w:hAnsi="Arial" w:cs="Arial"/>
          <w:b/>
          <w:sz w:val="28"/>
        </w:rPr>
      </w:pPr>
      <w:r w:rsidRPr="00C225EB">
        <w:rPr>
          <w:rFonts w:ascii="Arial" w:hAnsi="Arial" w:cs="Arial"/>
          <w:b/>
          <w:sz w:val="28"/>
        </w:rPr>
        <w:t>1. Meta Feature Types</w:t>
      </w:r>
    </w:p>
    <w:p w:rsidR="00C225EB" w:rsidRDefault="00C225EB" w:rsidP="00C225EB">
      <w:pPr>
        <w:spacing w:before="240" w:after="240"/>
        <w:rPr>
          <w:rFonts w:ascii="Arial" w:hAnsi="Arial" w:cs="Arial"/>
          <w:b/>
          <w:sz w:val="28"/>
        </w:rPr>
      </w:pPr>
      <w:r w:rsidRPr="00C225EB">
        <w:rPr>
          <w:rFonts w:ascii="Arial" w:hAnsi="Arial" w:cs="Arial"/>
          <w:b/>
          <w:sz w:val="28"/>
        </w:rPr>
        <w:t>2. Geo Feature Types</w:t>
      </w:r>
    </w:p>
    <w:p w:rsidR="00C225EB" w:rsidRDefault="00A62ED3" w:rsidP="00C225EB">
      <w:pPr>
        <w:spacing w:before="240" w:after="240"/>
        <w:rPr>
          <w:rFonts w:ascii="Arial" w:hAnsi="Arial" w:cs="Arial"/>
          <w:b/>
          <w:sz w:val="24"/>
        </w:rPr>
      </w:pPr>
      <w:r>
        <w:rPr>
          <w:rFonts w:ascii="Arial" w:hAnsi="Arial" w:cs="Arial"/>
          <w:b/>
          <w:sz w:val="24"/>
        </w:rPr>
        <w:t>2.1. dLoran</w:t>
      </w:r>
      <w:bookmarkStart w:id="0" w:name="_GoBack"/>
      <w:bookmarkEnd w:id="0"/>
      <w:r w:rsidR="00C225EB" w:rsidRPr="00C225EB">
        <w:rPr>
          <w:rFonts w:ascii="Arial" w:hAnsi="Arial" w:cs="Arial"/>
          <w:b/>
          <w:sz w:val="24"/>
        </w:rPr>
        <w:t xml:space="preserve"> Station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A place equipped to transmit radio waves.</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DLoranStation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Super type:</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Feature use type:</w:t>
      </w:r>
      <w:r w:rsidRPr="00C225EB">
        <w:rPr>
          <w:rFonts w:ascii="Arial" w:hAnsi="Arial" w:cs="Arial"/>
        </w:rPr>
        <w:t xml:space="preserve"> geographic</w:t>
      </w:r>
    </w:p>
    <w:p w:rsidR="00C225EB" w:rsidRDefault="00C225EB" w:rsidP="00C225EB">
      <w:pPr>
        <w:spacing w:before="240" w:after="240"/>
        <w:rPr>
          <w:rFonts w:ascii="Arial" w:hAnsi="Arial" w:cs="Arial"/>
        </w:rPr>
      </w:pPr>
      <w:r w:rsidRPr="00C225EB">
        <w:rPr>
          <w:rFonts w:ascii="Arial" w:hAnsi="Arial" w:cs="Arial"/>
          <w:b/>
        </w:rPr>
        <w:t>Primitive:</w:t>
      </w:r>
      <w:r w:rsidRPr="00C225EB">
        <w:rPr>
          <w:rFonts w:ascii="Arial" w:hAnsi="Arial" w:cs="Arial"/>
        </w:rPr>
        <w:t xml:space="preserve"> point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Such a station may be either stationary or mobile, and may also be provided with a radio receiver. In British terminology, also called 'w/t station'. The transmission of a radio station may serve to provide mariners with a line of position (IHO Chart Specifications, M-4). The object 'radio station' is used to encode the point of transmission of the signal.</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Attribute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54"/>
        <w:gridCol w:w="1678"/>
        <w:gridCol w:w="2517"/>
        <w:gridCol w:w="839"/>
        <w:gridCol w:w="1678"/>
      </w:tblGrid>
      <w:tr w:rsidR="00C225EB" w:rsidRPr="00C225EB" w:rsidTr="00C225EB">
        <w:tc>
          <w:tcPr>
            <w:tcW w:w="335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S-10x Attribute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S-57  Acronym</w:t>
            </w:r>
          </w:p>
        </w:tc>
        <w:tc>
          <w:tcPr>
            <w:tcW w:w="2517"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Allowable Encoding Value</w:t>
            </w:r>
          </w:p>
        </w:tc>
        <w:tc>
          <w:tcPr>
            <w:tcW w:w="83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Multiplicity</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ID Code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IN</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Status</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Default="00C225EB" w:rsidP="00C225EB">
            <w:pPr>
              <w:spacing w:before="120" w:after="120"/>
              <w:jc w:val="left"/>
              <w:rPr>
                <w:rFonts w:ascii="Arial" w:hAnsi="Arial" w:cs="Arial"/>
                <w:sz w:val="18"/>
              </w:rPr>
            </w:pPr>
            <w:r>
              <w:rPr>
                <w:rFonts w:ascii="Arial" w:hAnsi="Arial" w:cs="Arial"/>
                <w:sz w:val="18"/>
              </w:rPr>
              <w:t>1 : permanent</w:t>
            </w:r>
          </w:p>
          <w:p w:rsidR="00C225EB" w:rsidRDefault="00C225EB" w:rsidP="00C225EB">
            <w:pPr>
              <w:spacing w:before="120" w:after="120"/>
              <w:jc w:val="left"/>
              <w:rPr>
                <w:rFonts w:ascii="Arial" w:hAnsi="Arial" w:cs="Arial"/>
                <w:sz w:val="18"/>
              </w:rPr>
            </w:pPr>
            <w:r>
              <w:rPr>
                <w:rFonts w:ascii="Arial" w:hAnsi="Arial" w:cs="Arial"/>
                <w:sz w:val="18"/>
              </w:rPr>
              <w:t>2 : occasional</w:t>
            </w:r>
          </w:p>
          <w:p w:rsidR="00C225EB" w:rsidRDefault="00C225EB" w:rsidP="00C225EB">
            <w:pPr>
              <w:spacing w:before="120" w:after="120"/>
              <w:jc w:val="left"/>
              <w:rPr>
                <w:rFonts w:ascii="Arial" w:hAnsi="Arial" w:cs="Arial"/>
                <w:sz w:val="18"/>
              </w:rPr>
            </w:pPr>
            <w:r>
              <w:rPr>
                <w:rFonts w:ascii="Arial" w:hAnsi="Arial" w:cs="Arial"/>
                <w:sz w:val="18"/>
              </w:rPr>
              <w:t>3 : recommended</w:t>
            </w:r>
          </w:p>
          <w:p w:rsidR="00C225EB" w:rsidRDefault="00C225EB" w:rsidP="00C225EB">
            <w:pPr>
              <w:spacing w:before="120" w:after="120"/>
              <w:jc w:val="left"/>
              <w:rPr>
                <w:rFonts w:ascii="Arial" w:hAnsi="Arial" w:cs="Arial"/>
                <w:sz w:val="18"/>
              </w:rPr>
            </w:pPr>
            <w:r>
              <w:rPr>
                <w:rFonts w:ascii="Arial" w:hAnsi="Arial" w:cs="Arial"/>
                <w:sz w:val="18"/>
              </w:rPr>
              <w:t>4 : notinuse</w:t>
            </w:r>
          </w:p>
          <w:p w:rsidR="00C225EB" w:rsidRDefault="00C225EB" w:rsidP="00C225EB">
            <w:pPr>
              <w:spacing w:before="120" w:after="120"/>
              <w:jc w:val="left"/>
              <w:rPr>
                <w:rFonts w:ascii="Arial" w:hAnsi="Arial" w:cs="Arial"/>
                <w:sz w:val="18"/>
              </w:rPr>
            </w:pPr>
            <w:r>
              <w:rPr>
                <w:rFonts w:ascii="Arial" w:hAnsi="Arial" w:cs="Arial"/>
                <w:sz w:val="18"/>
              </w:rPr>
              <w:t>5 : periodic/intermittent</w:t>
            </w:r>
          </w:p>
          <w:p w:rsidR="00C225EB" w:rsidRDefault="00C225EB" w:rsidP="00C225EB">
            <w:pPr>
              <w:spacing w:before="120" w:after="120"/>
              <w:jc w:val="left"/>
              <w:rPr>
                <w:rFonts w:ascii="Arial" w:hAnsi="Arial" w:cs="Arial"/>
                <w:sz w:val="18"/>
              </w:rPr>
            </w:pPr>
            <w:r>
              <w:rPr>
                <w:rFonts w:ascii="Arial" w:hAnsi="Arial" w:cs="Arial"/>
                <w:sz w:val="18"/>
              </w:rPr>
              <w:t>6 : reserved</w:t>
            </w:r>
          </w:p>
          <w:p w:rsidR="00C225EB" w:rsidRDefault="00C225EB" w:rsidP="00C225EB">
            <w:pPr>
              <w:spacing w:before="120" w:after="120"/>
              <w:jc w:val="left"/>
              <w:rPr>
                <w:rFonts w:ascii="Arial" w:hAnsi="Arial" w:cs="Arial"/>
                <w:sz w:val="18"/>
              </w:rPr>
            </w:pPr>
            <w:r>
              <w:rPr>
                <w:rFonts w:ascii="Arial" w:hAnsi="Arial" w:cs="Arial"/>
                <w:sz w:val="18"/>
              </w:rPr>
              <w:t>7 : temporary</w:t>
            </w:r>
          </w:p>
          <w:p w:rsidR="00C225EB" w:rsidRDefault="00C225EB" w:rsidP="00C225EB">
            <w:pPr>
              <w:spacing w:before="120" w:after="120"/>
              <w:jc w:val="left"/>
              <w:rPr>
                <w:rFonts w:ascii="Arial" w:hAnsi="Arial" w:cs="Arial"/>
                <w:sz w:val="18"/>
              </w:rPr>
            </w:pPr>
            <w:r>
              <w:rPr>
                <w:rFonts w:ascii="Arial" w:hAnsi="Arial" w:cs="Arial"/>
                <w:sz w:val="18"/>
              </w:rPr>
              <w:t>8 : private</w:t>
            </w:r>
          </w:p>
          <w:p w:rsidR="00C225EB" w:rsidRDefault="00C225EB" w:rsidP="00C225EB">
            <w:pPr>
              <w:spacing w:before="120" w:after="120"/>
              <w:jc w:val="left"/>
              <w:rPr>
                <w:rFonts w:ascii="Arial" w:hAnsi="Arial" w:cs="Arial"/>
                <w:sz w:val="18"/>
              </w:rPr>
            </w:pPr>
            <w:r>
              <w:rPr>
                <w:rFonts w:ascii="Arial" w:hAnsi="Arial" w:cs="Arial"/>
                <w:sz w:val="18"/>
              </w:rPr>
              <w:t>9 : mandatory</w:t>
            </w:r>
          </w:p>
          <w:p w:rsidR="00C225EB" w:rsidRDefault="00C225EB" w:rsidP="00C225EB">
            <w:pPr>
              <w:spacing w:before="120" w:after="120"/>
              <w:jc w:val="left"/>
              <w:rPr>
                <w:rFonts w:ascii="Arial" w:hAnsi="Arial" w:cs="Arial"/>
                <w:sz w:val="18"/>
              </w:rPr>
            </w:pPr>
            <w:r>
              <w:rPr>
                <w:rFonts w:ascii="Arial" w:hAnsi="Arial" w:cs="Arial"/>
                <w:sz w:val="18"/>
              </w:rPr>
              <w:t>19 : planned</w:t>
            </w:r>
          </w:p>
          <w:p w:rsidR="00C225EB" w:rsidRDefault="00C225EB" w:rsidP="00C225EB">
            <w:pPr>
              <w:spacing w:before="120" w:after="120"/>
              <w:jc w:val="left"/>
              <w:rPr>
                <w:rFonts w:ascii="Arial" w:hAnsi="Arial" w:cs="Arial"/>
                <w:sz w:val="18"/>
              </w:rPr>
            </w:pPr>
            <w:r>
              <w:rPr>
                <w:rFonts w:ascii="Arial" w:hAnsi="Arial" w:cs="Arial"/>
                <w:sz w:val="18"/>
              </w:rPr>
              <w:t>35 : manual observation</w:t>
            </w:r>
          </w:p>
          <w:p w:rsidR="00C225EB" w:rsidRPr="00C225EB" w:rsidRDefault="00C225EB" w:rsidP="00C225EB">
            <w:pPr>
              <w:spacing w:before="120" w:after="120"/>
              <w:jc w:val="left"/>
              <w:rPr>
                <w:rFonts w:ascii="Arial" w:hAnsi="Arial" w:cs="Arial"/>
                <w:sz w:val="18"/>
              </w:rPr>
            </w:pPr>
            <w:r>
              <w:rPr>
                <w:rFonts w:ascii="Arial" w:hAnsi="Arial" w:cs="Arial"/>
                <w:sz w:val="18"/>
              </w:rPr>
              <w:t>36 : unknown status</w:t>
            </w: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EN</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Scale Minimum</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IN</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 xml:space="preserve">   Name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(S) 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bl>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Information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74"/>
        <w:gridCol w:w="1548"/>
        <w:gridCol w:w="1548"/>
        <w:gridCol w:w="1548"/>
        <w:gridCol w:w="774"/>
        <w:gridCol w:w="1549"/>
        <w:gridCol w:w="1550"/>
        <w:gridCol w:w="775"/>
      </w:tblGrid>
      <w:tr w:rsidR="00C225EB" w:rsidRPr="00C225EB" w:rsidTr="00C225EB">
        <w:tc>
          <w:tcPr>
            <w:tcW w:w="774" w:type="dxa"/>
            <w:vMerge w:val="restart"/>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548" w:type="dxa"/>
            <w:vMerge w:val="restart"/>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Association Name</w:t>
            </w:r>
          </w:p>
        </w:tc>
        <w:tc>
          <w:tcPr>
            <w:tcW w:w="7744" w:type="dxa"/>
            <w:gridSpan w:val="6"/>
            <w:shd w:val="clear" w:color="auto" w:fill="FFF2CC"/>
            <w:vAlign w:val="center"/>
          </w:tcPr>
          <w:p w:rsidR="00C225EB" w:rsidRPr="00C225EB" w:rsidRDefault="00C225EB" w:rsidP="00C225EB">
            <w:pPr>
              <w:spacing w:before="120" w:after="120"/>
              <w:jc w:val="center"/>
              <w:rPr>
                <w:rFonts w:ascii="Arial" w:hAnsi="Arial" w:cs="Arial"/>
                <w:b/>
              </w:rPr>
            </w:pPr>
            <w:r w:rsidRPr="00C225EB">
              <w:rPr>
                <w:rFonts w:ascii="Arial" w:hAnsi="Arial" w:cs="Arial"/>
                <w:b/>
              </w:rPr>
              <w:t>Association Ends</w:t>
            </w:r>
          </w:p>
        </w:tc>
      </w:tr>
      <w:tr w:rsidR="00C225EB" w:rsidRPr="00C225EB" w:rsidTr="00C225EB">
        <w:tc>
          <w:tcPr>
            <w:tcW w:w="774" w:type="dxa"/>
            <w:vMerge/>
            <w:shd w:val="clear" w:color="auto" w:fill="FFF2CC"/>
            <w:vAlign w:val="center"/>
          </w:tcPr>
          <w:p w:rsidR="00C225EB" w:rsidRPr="00C225EB" w:rsidRDefault="00C225EB" w:rsidP="00C225EB">
            <w:pPr>
              <w:spacing w:before="120" w:after="120"/>
              <w:jc w:val="left"/>
              <w:rPr>
                <w:rFonts w:ascii="Arial" w:hAnsi="Arial" w:cs="Arial"/>
              </w:rPr>
            </w:pPr>
          </w:p>
        </w:tc>
        <w:tc>
          <w:tcPr>
            <w:tcW w:w="1548" w:type="dxa"/>
            <w:vMerge/>
            <w:shd w:val="clear" w:color="auto" w:fill="FFF2CC"/>
            <w:vAlign w:val="center"/>
          </w:tcPr>
          <w:p w:rsidR="00C225EB" w:rsidRPr="00C225EB" w:rsidRDefault="00C225EB" w:rsidP="00C225EB">
            <w:pPr>
              <w:spacing w:before="120" w:after="120"/>
              <w:jc w:val="left"/>
              <w:rPr>
                <w:rFonts w:ascii="Arial" w:hAnsi="Arial" w:cs="Arial"/>
              </w:rPr>
            </w:pPr>
          </w:p>
        </w:tc>
        <w:tc>
          <w:tcPr>
            <w:tcW w:w="154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Class</w:t>
            </w:r>
          </w:p>
        </w:tc>
        <w:tc>
          <w:tcPr>
            <w:tcW w:w="154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Role</w:t>
            </w:r>
          </w:p>
        </w:tc>
        <w:tc>
          <w:tcPr>
            <w:tcW w:w="77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w:t>
            </w:r>
          </w:p>
        </w:tc>
        <w:tc>
          <w:tcPr>
            <w:tcW w:w="154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Class</w:t>
            </w:r>
          </w:p>
        </w:tc>
        <w:tc>
          <w:tcPr>
            <w:tcW w:w="1550"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Role</w:t>
            </w:r>
          </w:p>
        </w:tc>
        <w:tc>
          <w:tcPr>
            <w:tcW w:w="775"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w:t>
            </w:r>
          </w:p>
        </w:tc>
      </w:tr>
      <w:tr w:rsidR="00C225EB" w:rsidRPr="00C225EB" w:rsidTr="00C225EB">
        <w:tc>
          <w:tcPr>
            <w:tcW w:w="774"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association</w:t>
            </w:r>
          </w:p>
        </w:tc>
        <w:tc>
          <w:tcPr>
            <w:tcW w:w="154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Additional Information</w:t>
            </w:r>
          </w:p>
        </w:tc>
        <w:tc>
          <w:tcPr>
            <w:tcW w:w="1548" w:type="dxa"/>
            <w:shd w:val="clear" w:color="auto" w:fill="auto"/>
          </w:tcPr>
          <w:p w:rsidR="00C225EB" w:rsidRPr="00C225EB" w:rsidRDefault="00C225EB" w:rsidP="00C225EB">
            <w:pPr>
              <w:spacing w:before="120" w:after="120"/>
              <w:jc w:val="left"/>
              <w:rPr>
                <w:rFonts w:ascii="Arial" w:hAnsi="Arial" w:cs="Arial"/>
                <w:b/>
                <w:sz w:val="18"/>
              </w:rPr>
            </w:pPr>
          </w:p>
        </w:tc>
        <w:tc>
          <w:tcPr>
            <w:tcW w:w="1548" w:type="dxa"/>
            <w:shd w:val="clear" w:color="auto" w:fill="auto"/>
          </w:tcPr>
          <w:p w:rsidR="00C225EB" w:rsidRPr="00C225EB" w:rsidRDefault="00C225EB" w:rsidP="00C225EB">
            <w:pPr>
              <w:spacing w:before="120" w:after="120"/>
              <w:jc w:val="left"/>
              <w:rPr>
                <w:rFonts w:ascii="Arial" w:hAnsi="Arial" w:cs="Arial"/>
                <w:sz w:val="18"/>
              </w:rPr>
            </w:pPr>
          </w:p>
        </w:tc>
        <w:tc>
          <w:tcPr>
            <w:tcW w:w="774" w:type="dxa"/>
            <w:shd w:val="clear" w:color="auto" w:fill="auto"/>
          </w:tcPr>
          <w:p w:rsidR="00C225EB" w:rsidRPr="00C225EB" w:rsidRDefault="00C225EB" w:rsidP="00C225EB">
            <w:pPr>
              <w:spacing w:before="120" w:after="120"/>
              <w:jc w:val="left"/>
              <w:rPr>
                <w:rFonts w:ascii="Arial" w:hAnsi="Arial" w:cs="Arial"/>
                <w:sz w:val="18"/>
              </w:rPr>
            </w:pPr>
          </w:p>
        </w:tc>
        <w:tc>
          <w:tcPr>
            <w:tcW w:w="1549" w:type="dxa"/>
            <w:shd w:val="clear" w:color="auto" w:fill="auto"/>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ELoranStationAlmanac</w:t>
            </w:r>
          </w:p>
        </w:tc>
        <w:tc>
          <w:tcPr>
            <w:tcW w:w="1550"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referencedBy</w:t>
            </w:r>
          </w:p>
        </w:tc>
        <w:tc>
          <w:tcPr>
            <w:tcW w:w="775" w:type="dxa"/>
            <w:shd w:val="clear" w:color="auto" w:fill="auto"/>
            <w:vAlign w:val="center"/>
          </w:tcPr>
          <w:p w:rsidR="00C225EB" w:rsidRPr="00C225EB" w:rsidRDefault="00C225EB" w:rsidP="00C225EB">
            <w:pPr>
              <w:spacing w:before="120" w:after="120"/>
              <w:jc w:val="left"/>
              <w:rPr>
                <w:rFonts w:ascii="Arial" w:hAnsi="Arial" w:cs="Arial"/>
              </w:rPr>
            </w:pPr>
            <w:r>
              <w:rPr>
                <w:rFonts w:ascii="Arial" w:hAnsi="Arial" w:cs="Arial"/>
              </w:rPr>
              <w:t>0, 1</w:t>
            </w: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8"/>
        </w:rPr>
      </w:pPr>
      <w:r w:rsidRPr="00C225EB">
        <w:rPr>
          <w:rFonts w:ascii="Arial" w:hAnsi="Arial" w:cs="Arial"/>
          <w:b/>
          <w:sz w:val="28"/>
        </w:rPr>
        <w:lastRenderedPageBreak/>
        <w:t>3. Carto Feature Types</w:t>
      </w:r>
    </w:p>
    <w:p w:rsidR="00C225EB" w:rsidRDefault="00C225EB" w:rsidP="00C225EB">
      <w:pPr>
        <w:spacing w:before="240" w:after="240"/>
        <w:rPr>
          <w:rFonts w:ascii="Arial" w:hAnsi="Arial" w:cs="Arial"/>
          <w:b/>
          <w:sz w:val="28"/>
        </w:rPr>
      </w:pPr>
      <w:r w:rsidRPr="00C225EB">
        <w:rPr>
          <w:rFonts w:ascii="Arial" w:hAnsi="Arial" w:cs="Arial"/>
          <w:b/>
          <w:sz w:val="28"/>
        </w:rPr>
        <w:t>4. Information Types</w:t>
      </w:r>
    </w:p>
    <w:p w:rsidR="00C225EB" w:rsidRDefault="00C225EB" w:rsidP="00C225EB">
      <w:pPr>
        <w:spacing w:before="240" w:after="240"/>
        <w:rPr>
          <w:rFonts w:ascii="Arial" w:hAnsi="Arial" w:cs="Arial"/>
          <w:b/>
          <w:sz w:val="24"/>
        </w:rPr>
      </w:pPr>
      <w:r w:rsidRPr="00C225EB">
        <w:rPr>
          <w:rFonts w:ascii="Arial" w:hAnsi="Arial" w:cs="Arial"/>
          <w:b/>
          <w:sz w:val="24"/>
        </w:rPr>
        <w:t>4.1. dLoran Station Almanac</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DLoranStationAlmanac</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Super type:</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Attribute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54"/>
        <w:gridCol w:w="1678"/>
        <w:gridCol w:w="2517"/>
        <w:gridCol w:w="839"/>
        <w:gridCol w:w="1678"/>
      </w:tblGrid>
      <w:tr w:rsidR="00C225EB" w:rsidRPr="00C225EB" w:rsidTr="00C225EB">
        <w:tc>
          <w:tcPr>
            <w:tcW w:w="335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S-10x Attribute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S-57  Acronym</w:t>
            </w:r>
          </w:p>
        </w:tc>
        <w:tc>
          <w:tcPr>
            <w:tcW w:w="2517"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Allowable Encoding Value</w:t>
            </w:r>
          </w:p>
        </w:tc>
        <w:tc>
          <w:tcPr>
            <w:tcW w:w="83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Multiplicity</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Name of eLoran Region</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Issue Number of Data</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Date Start</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DA</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Number of ASF Maps</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IN</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ID Numbers of ASF Maps</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Number of Transmitters</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IN</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Reference Document</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C</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 xml:space="preserve">   Title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(S) 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 xml:space="preserve">   Version</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(S) 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Name of Issuing Organization</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C</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 xml:space="preserve">   Norminal ECD Value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(S) RE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8"/>
        </w:rPr>
      </w:pPr>
      <w:r w:rsidRPr="00C225EB">
        <w:rPr>
          <w:rFonts w:ascii="Arial" w:hAnsi="Arial" w:cs="Arial"/>
          <w:b/>
          <w:sz w:val="28"/>
        </w:rPr>
        <w:lastRenderedPageBreak/>
        <w:t>5. Simple Attributes</w:t>
      </w:r>
    </w:p>
    <w:p w:rsidR="00C225EB" w:rsidRDefault="00C225EB" w:rsidP="00C225EB">
      <w:pPr>
        <w:spacing w:before="240" w:after="240"/>
        <w:rPr>
          <w:rFonts w:ascii="Arial" w:hAnsi="Arial" w:cs="Arial"/>
          <w:b/>
          <w:sz w:val="24"/>
        </w:rPr>
      </w:pPr>
      <w:r w:rsidRPr="00C225EB">
        <w:rPr>
          <w:rFonts w:ascii="Arial" w:hAnsi="Arial" w:cs="Arial"/>
          <w:b/>
          <w:sz w:val="24"/>
        </w:rPr>
        <w:t>5.1. Name of eLoran Region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nameOfeLoranRegion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 Issue Number of Data</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issueNumberOfData</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5.3. Date Start</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dateStart</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date</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5.4. Number of ASF Maps</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numberOfASFMaps</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integer</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5.5. ID Numbers of ASF Maps</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iDNumbersOfASFMaps</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5.6. Number of Transmitters</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numberOfTransmitters</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integer</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5.7. ID Code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idCode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integer</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5.8. Scale Minimum</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scaleMinimum</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integer</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5.9. File Locator</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fileLocator</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5.10. File Reference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fileReference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5.11. Headline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headline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5.12. Language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The method of human communication, either spoken or written, consisting of the use of words in a structured and conventional way.</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language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The language is encoded by a 3 character code following ISO 639-2/T.</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5.13. Text</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5.14. Prictorial Representation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prictorialRepresentation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5.15. Source Date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sourceDate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date</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5.16. Picture Caption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pictureCaption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5.17. Picture Information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pictureInformation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5.18. Name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name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5.19. Norminal ASF Value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norminalASFValue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real</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5.20. Norminal ECD Value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norminalECDValue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real</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5.21. Pictorial Representation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pictorialRepresentation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5.22. Designator of Transmitter</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designatorOfTransmitter</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5.23. Display Name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displayName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boolean</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5.24. Title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title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5.25. Version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version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text</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5.26. Status</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status</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enumeration</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Listed Values: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38"/>
        <w:gridCol w:w="2876"/>
        <w:gridCol w:w="5752"/>
      </w:tblGrid>
      <w:tr w:rsidR="00C225EB" w:rsidRPr="00C225EB" w:rsidTr="00C225EB">
        <w:tc>
          <w:tcPr>
            <w:tcW w:w="1438"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Code</w:t>
            </w:r>
          </w:p>
        </w:tc>
        <w:tc>
          <w:tcPr>
            <w:tcW w:w="2876"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Label</w:t>
            </w:r>
          </w:p>
        </w:tc>
        <w:tc>
          <w:tcPr>
            <w:tcW w:w="5752"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Definition</w:t>
            </w: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1</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permanent</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2</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occasional</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3</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recommended</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4</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notinuse</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5</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periodic/intermittent</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6</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reserved</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7</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temporary</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8</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private</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9</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mandatory</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19</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planned</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35</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manual observation</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36</w:t>
            </w:r>
          </w:p>
        </w:tc>
        <w:tc>
          <w:tcPr>
            <w:tcW w:w="2876"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unknown status</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5.27. Differential Correction Flag</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differentialCorrectionFlag</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enumeration</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Listed Values: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38"/>
        <w:gridCol w:w="2876"/>
        <w:gridCol w:w="5752"/>
      </w:tblGrid>
      <w:tr w:rsidR="00C225EB" w:rsidRPr="00C225EB" w:rsidTr="00C225EB">
        <w:tc>
          <w:tcPr>
            <w:tcW w:w="1438"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Code</w:t>
            </w:r>
          </w:p>
        </w:tc>
        <w:tc>
          <w:tcPr>
            <w:tcW w:w="2876"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Label</w:t>
            </w:r>
          </w:p>
        </w:tc>
        <w:tc>
          <w:tcPr>
            <w:tcW w:w="5752"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Definition</w:t>
            </w: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1</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relative</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2</w:t>
            </w:r>
          </w:p>
        </w:tc>
        <w:tc>
          <w:tcPr>
            <w:tcW w:w="2876"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absolute</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5.28. Category of Radio Station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categoryOfRadioStation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Value type:</w:t>
      </w:r>
      <w:r w:rsidRPr="00C225EB">
        <w:rPr>
          <w:rFonts w:ascii="Arial" w:hAnsi="Arial" w:cs="Arial"/>
        </w:rPr>
        <w:t xml:space="preserve"> enumeration</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Listed Values: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38"/>
        <w:gridCol w:w="2876"/>
        <w:gridCol w:w="5752"/>
      </w:tblGrid>
      <w:tr w:rsidR="00C225EB" w:rsidRPr="00C225EB" w:rsidTr="00C225EB">
        <w:tc>
          <w:tcPr>
            <w:tcW w:w="1438"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Code</w:t>
            </w:r>
          </w:p>
        </w:tc>
        <w:tc>
          <w:tcPr>
            <w:tcW w:w="2876"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Label</w:t>
            </w:r>
          </w:p>
        </w:tc>
        <w:tc>
          <w:tcPr>
            <w:tcW w:w="5752" w:type="dxa"/>
            <w:shd w:val="clear" w:color="auto" w:fill="FFF2CC"/>
          </w:tcPr>
          <w:p w:rsidR="00C225EB" w:rsidRPr="00C225EB" w:rsidRDefault="00C225EB" w:rsidP="00C225EB">
            <w:pPr>
              <w:spacing w:before="120" w:after="120"/>
              <w:jc w:val="left"/>
              <w:rPr>
                <w:rFonts w:ascii="Arial" w:hAnsi="Arial" w:cs="Arial"/>
                <w:b/>
                <w:sz w:val="18"/>
              </w:rPr>
            </w:pPr>
            <w:r w:rsidRPr="00C225EB">
              <w:rPr>
                <w:rFonts w:ascii="Arial" w:hAnsi="Arial" w:cs="Arial"/>
                <w:b/>
                <w:sz w:val="18"/>
              </w:rPr>
              <w:t>Definition</w:t>
            </w: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21</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dGNSS Station</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22</w:t>
            </w:r>
          </w:p>
        </w:tc>
        <w:tc>
          <w:tcPr>
            <w:tcW w:w="2876" w:type="dxa"/>
            <w:shd w:val="clear" w:color="auto" w:fill="auto"/>
          </w:tcPr>
          <w:p w:rsidR="00C225EB" w:rsidRPr="00C225EB" w:rsidRDefault="00C225EB" w:rsidP="00C225EB">
            <w:pPr>
              <w:spacing w:before="120" w:after="120"/>
              <w:jc w:val="left"/>
              <w:rPr>
                <w:rFonts w:ascii="Arial" w:hAnsi="Arial" w:cs="Arial"/>
                <w:sz w:val="18"/>
              </w:rPr>
            </w:pPr>
            <w:r w:rsidRPr="00C225EB">
              <w:rPr>
                <w:rFonts w:ascii="Arial" w:hAnsi="Arial" w:cs="Arial"/>
                <w:sz w:val="18"/>
              </w:rPr>
              <w:t>dLoran Station</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r w:rsidR="00C225EB" w:rsidRPr="00C225EB" w:rsidTr="00C225EB">
        <w:tc>
          <w:tcPr>
            <w:tcW w:w="143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23</w:t>
            </w:r>
          </w:p>
        </w:tc>
        <w:tc>
          <w:tcPr>
            <w:tcW w:w="2876"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eLoran Station</w:t>
            </w:r>
          </w:p>
        </w:tc>
        <w:tc>
          <w:tcPr>
            <w:tcW w:w="5752" w:type="dxa"/>
            <w:shd w:val="clear" w:color="auto" w:fill="auto"/>
          </w:tcPr>
          <w:p w:rsidR="00C225EB" w:rsidRPr="00C225EB" w:rsidRDefault="00C225EB" w:rsidP="00C225EB">
            <w:pPr>
              <w:spacing w:before="120" w:after="120"/>
              <w:jc w:val="left"/>
              <w:rPr>
                <w:rFonts w:ascii="Arial" w:hAnsi="Arial" w:cs="Arial"/>
                <w:sz w:val="18"/>
              </w:rPr>
            </w:pP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8"/>
        </w:rPr>
      </w:pPr>
      <w:r w:rsidRPr="00C225EB">
        <w:rPr>
          <w:rFonts w:ascii="Arial" w:hAnsi="Arial" w:cs="Arial"/>
          <w:b/>
          <w:sz w:val="28"/>
        </w:rPr>
        <w:lastRenderedPageBreak/>
        <w:t>6. Complex Attributes</w:t>
      </w:r>
    </w:p>
    <w:p w:rsidR="00C225EB" w:rsidRDefault="00C225EB" w:rsidP="00C225EB">
      <w:pPr>
        <w:spacing w:before="240" w:after="240"/>
        <w:rPr>
          <w:rFonts w:ascii="Arial" w:hAnsi="Arial" w:cs="Arial"/>
          <w:b/>
          <w:sz w:val="24"/>
        </w:rPr>
      </w:pPr>
      <w:r w:rsidRPr="00C225EB">
        <w:rPr>
          <w:rFonts w:ascii="Arial" w:hAnsi="Arial" w:cs="Arial"/>
          <w:b/>
          <w:sz w:val="24"/>
        </w:rPr>
        <w:t>6.1. Information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Textual information about the feature. The information may be provided as a string of text or as a file name of a single external text file that contains the text.</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information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At least one of the sub-attributes file reference or text must be populated.The sub-attribute file reference is generally used for long text strings or those that require formatting, however, there is no restriction on the type of text (except for lexical level) that can be held in files referenced by sub-attribute file reference.</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SubAttribute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54"/>
        <w:gridCol w:w="1678"/>
        <w:gridCol w:w="2517"/>
        <w:gridCol w:w="839"/>
        <w:gridCol w:w="1678"/>
      </w:tblGrid>
      <w:tr w:rsidR="00C225EB" w:rsidRPr="00C225EB" w:rsidTr="00C225EB">
        <w:tc>
          <w:tcPr>
            <w:tcW w:w="335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S-10x Attribute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S-57  Acronym</w:t>
            </w:r>
          </w:p>
        </w:tc>
        <w:tc>
          <w:tcPr>
            <w:tcW w:w="2517"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Allowable Encoding Value</w:t>
            </w:r>
          </w:p>
        </w:tc>
        <w:tc>
          <w:tcPr>
            <w:tcW w:w="83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Multiplicity</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File Locator</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File Reference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Headline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Language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Text</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6.2. Graphic</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Pictorial information such as a photograph, sketch or other graphic, optionally accompanied by descriptive information about the graphic and the location relative to its subject from which it was made.</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graphic</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SubAttribute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54"/>
        <w:gridCol w:w="1678"/>
        <w:gridCol w:w="2517"/>
        <w:gridCol w:w="839"/>
        <w:gridCol w:w="1678"/>
      </w:tblGrid>
      <w:tr w:rsidR="00C225EB" w:rsidRPr="00C225EB" w:rsidTr="00C225EB">
        <w:tc>
          <w:tcPr>
            <w:tcW w:w="335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S-10x Attribute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S-57  Acronym</w:t>
            </w:r>
          </w:p>
        </w:tc>
        <w:tc>
          <w:tcPr>
            <w:tcW w:w="2517"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Allowable Encoding Value</w:t>
            </w:r>
          </w:p>
        </w:tc>
        <w:tc>
          <w:tcPr>
            <w:tcW w:w="83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Multiplicity</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Pictorial Representation</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Source Date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DA</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Picture Caption</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Picture Information</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6.3. Name of Issuing Organization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nameOfIssuingOrganization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SubAttribute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54"/>
        <w:gridCol w:w="1678"/>
        <w:gridCol w:w="2517"/>
        <w:gridCol w:w="839"/>
        <w:gridCol w:w="1678"/>
      </w:tblGrid>
      <w:tr w:rsidR="00C225EB" w:rsidRPr="00C225EB" w:rsidTr="00C225EB">
        <w:tc>
          <w:tcPr>
            <w:tcW w:w="335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S-10x Attribute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S-57  Acronym</w:t>
            </w:r>
          </w:p>
        </w:tc>
        <w:tc>
          <w:tcPr>
            <w:tcW w:w="2517"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Allowable Encoding Value</w:t>
            </w:r>
          </w:p>
        </w:tc>
        <w:tc>
          <w:tcPr>
            <w:tcW w:w="83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Multiplicity</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Language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Name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6.4. dLoran Related Transmitters</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dLoranRelatedTransmitters</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SubAttribute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54"/>
        <w:gridCol w:w="1678"/>
        <w:gridCol w:w="2517"/>
        <w:gridCol w:w="839"/>
        <w:gridCol w:w="1678"/>
      </w:tblGrid>
      <w:tr w:rsidR="00C225EB" w:rsidRPr="00C225EB" w:rsidTr="00C225EB">
        <w:tc>
          <w:tcPr>
            <w:tcW w:w="335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S-10x Attribute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S-57  Acronym</w:t>
            </w:r>
          </w:p>
        </w:tc>
        <w:tc>
          <w:tcPr>
            <w:tcW w:w="2517"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Allowable Encoding Value</w:t>
            </w:r>
          </w:p>
        </w:tc>
        <w:tc>
          <w:tcPr>
            <w:tcW w:w="83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Multiplicity</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Designator of Transmitter</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Norminal ASF Value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RE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Norminal ECD Value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RE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6.5. Reference Document</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referenceDocument</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SubAttribute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54"/>
        <w:gridCol w:w="1678"/>
        <w:gridCol w:w="2517"/>
        <w:gridCol w:w="839"/>
        <w:gridCol w:w="1678"/>
      </w:tblGrid>
      <w:tr w:rsidR="00C225EB" w:rsidRPr="00C225EB" w:rsidTr="00C225EB">
        <w:tc>
          <w:tcPr>
            <w:tcW w:w="335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S-10x Attribute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S-57  Acronym</w:t>
            </w:r>
          </w:p>
        </w:tc>
        <w:tc>
          <w:tcPr>
            <w:tcW w:w="2517"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Allowable Encoding Value</w:t>
            </w:r>
          </w:p>
        </w:tc>
        <w:tc>
          <w:tcPr>
            <w:tcW w:w="83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Multiplicity</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Title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Version</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4"/>
        </w:rPr>
      </w:pPr>
      <w:r w:rsidRPr="00C225EB">
        <w:rPr>
          <w:rFonts w:ascii="Arial" w:hAnsi="Arial" w:cs="Arial"/>
          <w:b/>
          <w:sz w:val="24"/>
        </w:rPr>
        <w:lastRenderedPageBreak/>
        <w:t>6.6. Feature Name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Provides the name of an entity, defines the national language of the name, and provides the option to display the name at various system display settings.</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featureName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rPr>
      </w:pPr>
      <w:r w:rsidRPr="00C225EB">
        <w:rPr>
          <w:rFonts w:ascii="Arial" w:hAnsi="Arial" w:cs="Arial"/>
          <w:b/>
        </w:rPr>
        <w:t>SubAttribute Bindings:</w:t>
      </w:r>
    </w:p>
    <w:tbl>
      <w:tblPr>
        <w:tblW w:w="100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54"/>
        <w:gridCol w:w="1678"/>
        <w:gridCol w:w="2517"/>
        <w:gridCol w:w="839"/>
        <w:gridCol w:w="1678"/>
      </w:tblGrid>
      <w:tr w:rsidR="00C225EB" w:rsidRPr="00C225EB" w:rsidTr="00C225EB">
        <w:tc>
          <w:tcPr>
            <w:tcW w:w="3354"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S-10x Attribute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S-57  Acronym</w:t>
            </w:r>
          </w:p>
        </w:tc>
        <w:tc>
          <w:tcPr>
            <w:tcW w:w="2517"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Allowable Encoding Value</w:t>
            </w:r>
          </w:p>
        </w:tc>
        <w:tc>
          <w:tcPr>
            <w:tcW w:w="839"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Type</w:t>
            </w:r>
          </w:p>
        </w:tc>
        <w:tc>
          <w:tcPr>
            <w:tcW w:w="1678" w:type="dxa"/>
            <w:shd w:val="clear" w:color="auto" w:fill="FFF2CC"/>
            <w:vAlign w:val="center"/>
          </w:tcPr>
          <w:p w:rsidR="00C225EB" w:rsidRPr="00C225EB" w:rsidRDefault="00C225EB" w:rsidP="00C225EB">
            <w:pPr>
              <w:spacing w:before="120" w:after="120"/>
              <w:jc w:val="left"/>
              <w:rPr>
                <w:rFonts w:ascii="Arial" w:hAnsi="Arial" w:cs="Arial"/>
                <w:b/>
              </w:rPr>
            </w:pPr>
            <w:r w:rsidRPr="00C225EB">
              <w:rPr>
                <w:rFonts w:ascii="Arial" w:hAnsi="Arial" w:cs="Arial"/>
                <w:b/>
              </w:rPr>
              <w:t>Multiplicity</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Display Name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BO</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Language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0, 1</w:t>
            </w:r>
          </w:p>
        </w:tc>
      </w:tr>
      <w:tr w:rsidR="00C225EB" w:rsidRPr="00C225EB" w:rsidTr="00C225EB">
        <w:tc>
          <w:tcPr>
            <w:tcW w:w="3354"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Name</w:t>
            </w:r>
          </w:p>
        </w:tc>
        <w:tc>
          <w:tcPr>
            <w:tcW w:w="1678" w:type="dxa"/>
            <w:shd w:val="clear" w:color="auto" w:fill="auto"/>
          </w:tcPr>
          <w:p w:rsidR="00C225EB" w:rsidRPr="00C225EB" w:rsidRDefault="00C225EB" w:rsidP="00C225EB">
            <w:pPr>
              <w:spacing w:before="120" w:after="120"/>
              <w:jc w:val="left"/>
              <w:rPr>
                <w:rFonts w:ascii="Arial" w:hAnsi="Arial" w:cs="Arial"/>
                <w:sz w:val="18"/>
              </w:rPr>
            </w:pPr>
          </w:p>
        </w:tc>
        <w:tc>
          <w:tcPr>
            <w:tcW w:w="2517" w:type="dxa"/>
            <w:shd w:val="clear" w:color="auto" w:fill="auto"/>
          </w:tcPr>
          <w:p w:rsidR="00C225EB" w:rsidRPr="00C225EB" w:rsidRDefault="00C225EB" w:rsidP="00C225EB">
            <w:pPr>
              <w:spacing w:before="120" w:after="120"/>
              <w:jc w:val="left"/>
              <w:rPr>
                <w:rFonts w:ascii="Arial" w:hAnsi="Arial" w:cs="Arial"/>
                <w:sz w:val="18"/>
              </w:rPr>
            </w:pPr>
          </w:p>
        </w:tc>
        <w:tc>
          <w:tcPr>
            <w:tcW w:w="839"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TE</w:t>
            </w:r>
          </w:p>
        </w:tc>
        <w:tc>
          <w:tcPr>
            <w:tcW w:w="1678" w:type="dxa"/>
            <w:shd w:val="clear" w:color="auto" w:fill="auto"/>
          </w:tcPr>
          <w:p w:rsidR="00C225EB" w:rsidRPr="00C225EB" w:rsidRDefault="00C225EB" w:rsidP="00C225EB">
            <w:pPr>
              <w:spacing w:before="120" w:after="120"/>
              <w:jc w:val="left"/>
              <w:rPr>
                <w:rFonts w:ascii="Arial" w:hAnsi="Arial" w:cs="Arial"/>
                <w:sz w:val="18"/>
              </w:rPr>
            </w:pPr>
            <w:r>
              <w:rPr>
                <w:rFonts w:ascii="Arial" w:hAnsi="Arial" w:cs="Arial"/>
                <w:sz w:val="18"/>
              </w:rPr>
              <w:t>1, 1</w:t>
            </w:r>
          </w:p>
        </w:tc>
      </w:tr>
    </w:tbl>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8"/>
        </w:rPr>
      </w:pPr>
      <w:r w:rsidRPr="00C225EB">
        <w:rPr>
          <w:rFonts w:ascii="Arial" w:hAnsi="Arial" w:cs="Arial"/>
          <w:b/>
          <w:sz w:val="28"/>
        </w:rPr>
        <w:lastRenderedPageBreak/>
        <w:t>7. Roles</w:t>
      </w:r>
    </w:p>
    <w:p w:rsidR="00C225EB" w:rsidRDefault="00C225EB" w:rsidP="00C225EB">
      <w:pPr>
        <w:spacing w:before="240" w:after="240"/>
        <w:rPr>
          <w:rFonts w:ascii="Arial" w:hAnsi="Arial" w:cs="Arial"/>
          <w:b/>
          <w:sz w:val="24"/>
        </w:rPr>
      </w:pPr>
      <w:r w:rsidRPr="00C225EB">
        <w:rPr>
          <w:rFonts w:ascii="Arial" w:hAnsi="Arial" w:cs="Arial"/>
          <w:b/>
          <w:sz w:val="24"/>
        </w:rPr>
        <w:t>7.1. Reference</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reference</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rsidP="00C225EB">
      <w:pPr>
        <w:spacing w:before="240" w:after="240"/>
        <w:rPr>
          <w:rFonts w:ascii="Arial" w:hAnsi="Arial" w:cs="Arial"/>
          <w:b/>
          <w:sz w:val="24"/>
        </w:rPr>
      </w:pPr>
      <w:r w:rsidRPr="00C225EB">
        <w:rPr>
          <w:rFonts w:ascii="Arial" w:hAnsi="Arial" w:cs="Arial"/>
          <w:b/>
          <w:sz w:val="24"/>
        </w:rPr>
        <w:t>7.2. Referenced By</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referencedBy</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8"/>
        </w:rPr>
      </w:pPr>
      <w:r w:rsidRPr="00C225EB">
        <w:rPr>
          <w:rFonts w:ascii="Arial" w:hAnsi="Arial" w:cs="Arial"/>
          <w:b/>
          <w:sz w:val="28"/>
        </w:rPr>
        <w:lastRenderedPageBreak/>
        <w:t>8. Information Associations</w:t>
      </w:r>
    </w:p>
    <w:p w:rsidR="00C225EB" w:rsidRDefault="00C225EB" w:rsidP="00C225EB">
      <w:pPr>
        <w:spacing w:before="240" w:after="240"/>
        <w:rPr>
          <w:rFonts w:ascii="Arial" w:hAnsi="Arial" w:cs="Arial"/>
          <w:b/>
          <w:sz w:val="24"/>
        </w:rPr>
      </w:pPr>
      <w:r w:rsidRPr="00C225EB">
        <w:rPr>
          <w:rFonts w:ascii="Arial" w:hAnsi="Arial" w:cs="Arial"/>
          <w:b/>
          <w:sz w:val="24"/>
        </w:rPr>
        <w:t>8.1. Additional Information</w:t>
      </w:r>
    </w:p>
    <w:p w:rsidR="00C225EB" w:rsidRDefault="00C225EB" w:rsidP="00C225EB">
      <w:pPr>
        <w:spacing w:before="240" w:after="240"/>
        <w:rPr>
          <w:rFonts w:ascii="Arial" w:hAnsi="Arial" w:cs="Arial"/>
        </w:rPr>
      </w:pPr>
      <w:r w:rsidRPr="00C225EB">
        <w:rPr>
          <w:rFonts w:ascii="Arial" w:hAnsi="Arial" w:cs="Arial"/>
          <w:b/>
        </w:rPr>
        <w:t>Definition:</w:t>
      </w:r>
      <w:r w:rsidRPr="00C225EB">
        <w:rPr>
          <w:rFonts w:ascii="Arial" w:hAnsi="Arial" w:cs="Arial"/>
        </w:rPr>
        <w:t xml:space="preserve"> an information association for the binding between at least one instance of a geo feature and an instance of an information type.</w:t>
      </w:r>
    </w:p>
    <w:p w:rsidR="00C225EB" w:rsidRDefault="00C225EB" w:rsidP="00C225EB">
      <w:pPr>
        <w:spacing w:before="240" w:after="240"/>
        <w:rPr>
          <w:rFonts w:ascii="Arial" w:hAnsi="Arial" w:cs="Arial"/>
        </w:rPr>
      </w:pPr>
      <w:r w:rsidRPr="00C225EB">
        <w:rPr>
          <w:rFonts w:ascii="Arial" w:hAnsi="Arial" w:cs="Arial"/>
          <w:b/>
        </w:rPr>
        <w:t>CamelCase:</w:t>
      </w:r>
      <w:r w:rsidRPr="00C225EB">
        <w:rPr>
          <w:rFonts w:ascii="Arial" w:hAnsi="Arial" w:cs="Arial"/>
        </w:rPr>
        <w:t xml:space="preserve"> AdditionalInformation</w:t>
      </w:r>
    </w:p>
    <w:p w:rsidR="00C225EB" w:rsidRDefault="00C225EB" w:rsidP="00C225EB">
      <w:pPr>
        <w:spacing w:before="240" w:after="240"/>
        <w:rPr>
          <w:rFonts w:ascii="Arial" w:hAnsi="Arial" w:cs="Arial"/>
        </w:rPr>
      </w:pPr>
      <w:r w:rsidRPr="00C225EB">
        <w:rPr>
          <w:rFonts w:ascii="Arial" w:hAnsi="Arial" w:cs="Arial"/>
          <w:b/>
        </w:rPr>
        <w:t>Alias:</w:t>
      </w:r>
      <w:r w:rsidRPr="00C225EB">
        <w:rPr>
          <w:rFonts w:ascii="Arial" w:hAnsi="Arial" w:cs="Arial"/>
        </w:rPr>
        <w:t xml:space="preserve"> </w:t>
      </w:r>
    </w:p>
    <w:p w:rsidR="00C225EB" w:rsidRDefault="00C225EB" w:rsidP="00C225EB">
      <w:pPr>
        <w:spacing w:before="240" w:after="240"/>
        <w:rPr>
          <w:rFonts w:ascii="Arial" w:hAnsi="Arial" w:cs="Arial"/>
        </w:rPr>
      </w:pPr>
      <w:r w:rsidRPr="00C225EB">
        <w:rPr>
          <w:rFonts w:ascii="Arial" w:hAnsi="Arial" w:cs="Arial"/>
          <w:b/>
        </w:rPr>
        <w:t>Remarks:</w:t>
      </w:r>
      <w:r w:rsidRPr="00C225EB">
        <w:rPr>
          <w:rFonts w:ascii="Arial" w:hAnsi="Arial" w:cs="Arial"/>
        </w:rPr>
        <w:t xml:space="preserve"> No remarks.</w:t>
      </w:r>
    </w:p>
    <w:p w:rsidR="00C225EB" w:rsidRDefault="00C225EB" w:rsidP="00C225EB">
      <w:pPr>
        <w:spacing w:before="240" w:after="240"/>
        <w:rPr>
          <w:rFonts w:ascii="Arial" w:hAnsi="Arial" w:cs="Arial"/>
        </w:rPr>
      </w:pPr>
      <w:r w:rsidRPr="00C225EB">
        <w:rPr>
          <w:rFonts w:ascii="Arial" w:hAnsi="Arial" w:cs="Arial"/>
          <w:b/>
        </w:rPr>
        <w:t>Role:</w:t>
      </w:r>
      <w:r w:rsidRPr="00C225EB">
        <w:rPr>
          <w:rFonts w:ascii="Arial" w:hAnsi="Arial" w:cs="Arial"/>
        </w:rPr>
        <w:t xml:space="preserve"> Reference</w:t>
      </w:r>
    </w:p>
    <w:p w:rsidR="00C225EB" w:rsidRDefault="00C225EB" w:rsidP="00C225EB">
      <w:pPr>
        <w:spacing w:before="240" w:after="240"/>
        <w:rPr>
          <w:rFonts w:ascii="Arial" w:hAnsi="Arial" w:cs="Arial"/>
        </w:rPr>
      </w:pPr>
      <w:r w:rsidRPr="00C225EB">
        <w:rPr>
          <w:rFonts w:ascii="Arial" w:hAnsi="Arial" w:cs="Arial"/>
          <w:b/>
        </w:rPr>
        <w:t>Role:</w:t>
      </w:r>
      <w:r w:rsidRPr="00C225EB">
        <w:rPr>
          <w:rFonts w:ascii="Arial" w:hAnsi="Arial" w:cs="Arial"/>
        </w:rPr>
        <w:t xml:space="preserve"> Referenced By</w:t>
      </w:r>
    </w:p>
    <w:p w:rsidR="00C225EB" w:rsidRDefault="00C225EB" w:rsidP="00C225EB">
      <w:pPr>
        <w:spacing w:before="240" w:after="240"/>
      </w:pPr>
    </w:p>
    <w:p w:rsidR="00C225EB" w:rsidRDefault="00C225EB">
      <w:pPr>
        <w:widowControl/>
        <w:wordWrap/>
        <w:autoSpaceDE/>
        <w:autoSpaceDN/>
      </w:pPr>
      <w:r>
        <w:br w:type="page"/>
      </w:r>
    </w:p>
    <w:p w:rsidR="00C225EB" w:rsidRDefault="00C225EB" w:rsidP="00C225EB">
      <w:pPr>
        <w:spacing w:before="240" w:after="240"/>
        <w:rPr>
          <w:rFonts w:ascii="Arial" w:hAnsi="Arial" w:cs="Arial"/>
          <w:b/>
          <w:sz w:val="28"/>
        </w:rPr>
      </w:pPr>
      <w:r w:rsidRPr="00C225EB">
        <w:rPr>
          <w:rFonts w:ascii="Arial" w:hAnsi="Arial" w:cs="Arial"/>
          <w:b/>
          <w:sz w:val="28"/>
        </w:rPr>
        <w:lastRenderedPageBreak/>
        <w:t>9. Feature Associations</w:t>
      </w:r>
    </w:p>
    <w:p w:rsidR="00C225EB" w:rsidRDefault="00C225EB">
      <w:pPr>
        <w:widowControl/>
        <w:wordWrap/>
        <w:autoSpaceDE/>
        <w:autoSpaceDN/>
      </w:pPr>
      <w:r>
        <w:br w:type="page"/>
      </w:r>
    </w:p>
    <w:p w:rsidR="00C225EB" w:rsidRPr="00C225EB" w:rsidRDefault="00C225EB" w:rsidP="00C225EB">
      <w:pPr>
        <w:spacing w:before="240" w:after="240"/>
      </w:pPr>
    </w:p>
    <w:sectPr w:rsidR="00C225EB" w:rsidRPr="00C225EB" w:rsidSect="00C225EB">
      <w:headerReference w:type="even" r:id="rId6"/>
      <w:headerReference w:type="default" r:id="rId7"/>
      <w:footerReference w:type="even" r:id="rId8"/>
      <w:footerReference w:type="default" r:id="rId9"/>
      <w:headerReference w:type="first" r:id="rId10"/>
      <w:footerReference w:type="first" r:id="rId11"/>
      <w:pgSz w:w="11906" w:h="16838"/>
      <w:pgMar w:top="1400" w:right="920" w:bottom="1400" w:left="920" w:header="600" w:footer="600"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3F2" w:rsidRDefault="00D913F2" w:rsidP="00C225EB">
      <w:pPr>
        <w:spacing w:after="0" w:line="240" w:lineRule="auto"/>
      </w:pPr>
      <w:r>
        <w:separator/>
      </w:r>
    </w:p>
  </w:endnote>
  <w:endnote w:type="continuationSeparator" w:id="0">
    <w:p w:rsidR="00D913F2" w:rsidRDefault="00D913F2" w:rsidP="00C22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EB" w:rsidRDefault="00C225E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EB" w:rsidRPr="00C225EB" w:rsidRDefault="00C225EB">
    <w:pPr>
      <w:pStyle w:val="a4"/>
      <w:rPr>
        <w:rFonts w:ascii="Arial" w:hAnsi="Arial" w:cs="Arial"/>
        <w:sz w:val="16"/>
      </w:rPr>
    </w:pPr>
    <w:r>
      <w:rPr>
        <w:rFonts w:ascii="Arial" w:hAnsi="Arial" w:cs="Arial"/>
        <w:sz w:val="16"/>
      </w:rPr>
      <w:t>S-10x Feature Catalogue                                      2021-03-26                                           Version 0.0.1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EB" w:rsidRDefault="00C225E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3F2" w:rsidRDefault="00D913F2" w:rsidP="00C225EB">
      <w:pPr>
        <w:spacing w:after="0" w:line="240" w:lineRule="auto"/>
      </w:pPr>
      <w:r>
        <w:separator/>
      </w:r>
    </w:p>
  </w:footnote>
  <w:footnote w:type="continuationSeparator" w:id="0">
    <w:p w:rsidR="00D913F2" w:rsidRDefault="00D913F2" w:rsidP="00C22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EB" w:rsidRDefault="00C225E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EB" w:rsidRPr="00C225EB" w:rsidRDefault="00C225EB">
    <w:pPr>
      <w:pStyle w:val="a3"/>
      <w:rPr>
        <w:rFonts w:ascii="Arial" w:hAnsi="Arial" w:cs="Arial"/>
        <w:sz w:val="16"/>
      </w:rPr>
    </w:pPr>
    <w:r>
      <w:rPr>
        <w:rFonts w:ascii="Arial" w:hAnsi="Arial" w:cs="Arial"/>
        <w:sz w:val="16"/>
      </w:rPr>
      <w:t xml:space="preserve">                                          S-100 Catalogue to MS Word Conversion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62ED3">
      <w:rPr>
        <w:rFonts w:ascii="Arial" w:hAnsi="Arial" w:cs="Arial"/>
        <w:noProof/>
        <w:sz w:val="16"/>
      </w:rPr>
      <w:t>1</w:t>
    </w:r>
    <w:r>
      <w:rPr>
        <w:rFonts w:ascii="Arial" w:hAnsi="Arial" w:cs="Arial"/>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EB" w:rsidRDefault="00C225E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EB"/>
    <w:rsid w:val="00A62ED3"/>
    <w:rsid w:val="00C225EB"/>
    <w:rsid w:val="00D913F2"/>
    <w:rsid w:val="00E411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E3F19-5171-44B9-87ED-36003E0D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5EB"/>
    <w:pPr>
      <w:tabs>
        <w:tab w:val="center" w:pos="4513"/>
        <w:tab w:val="right" w:pos="9026"/>
      </w:tabs>
      <w:snapToGrid w:val="0"/>
    </w:pPr>
  </w:style>
  <w:style w:type="character" w:customStyle="1" w:styleId="Char">
    <w:name w:val="머리글 Char"/>
    <w:basedOn w:val="a0"/>
    <w:link w:val="a3"/>
    <w:uiPriority w:val="99"/>
    <w:rsid w:val="00C225EB"/>
  </w:style>
  <w:style w:type="paragraph" w:styleId="a4">
    <w:name w:val="footer"/>
    <w:basedOn w:val="a"/>
    <w:link w:val="Char0"/>
    <w:uiPriority w:val="99"/>
    <w:unhideWhenUsed/>
    <w:rsid w:val="00C225EB"/>
    <w:pPr>
      <w:tabs>
        <w:tab w:val="center" w:pos="4513"/>
        <w:tab w:val="right" w:pos="9026"/>
      </w:tabs>
      <w:snapToGrid w:val="0"/>
    </w:pPr>
  </w:style>
  <w:style w:type="character" w:customStyle="1" w:styleId="Char0">
    <w:name w:val="바닥글 Char"/>
    <w:basedOn w:val="a0"/>
    <w:link w:val="a4"/>
    <w:uiPriority w:val="99"/>
    <w:rsid w:val="00C22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3" ma:contentTypeDescription="Create a new document." ma:contentTypeScope="" ma:versionID="95e1c96b80c04331fd63c9613a565283">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3c85ba3ab218a32e17d7921eedd6fcaa"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5F18B7-6821-47D4-8E34-2594539DEDE9}"/>
</file>

<file path=customXml/itemProps2.xml><?xml version="1.0" encoding="utf-8"?>
<ds:datastoreItem xmlns:ds="http://schemas.openxmlformats.org/officeDocument/2006/customXml" ds:itemID="{3BCCA5BE-5FFC-473B-A683-ED4A3A1BC97B}"/>
</file>

<file path=customXml/itemProps3.xml><?xml version="1.0" encoding="utf-8"?>
<ds:datastoreItem xmlns:ds="http://schemas.openxmlformats.org/officeDocument/2006/customXml" ds:itemID="{AA8843E7-F4A0-46BE-8B61-738CDF56DEF6}"/>
</file>

<file path=docProps/app.xml><?xml version="1.0" encoding="utf-8"?>
<Properties xmlns="http://schemas.openxmlformats.org/officeDocument/2006/extended-properties" xmlns:vt="http://schemas.openxmlformats.org/officeDocument/2006/docPropsVTypes">
  <Template>Normal.dotm</Template>
  <TotalTime>0</TotalTime>
  <Pages>1</Pages>
  <Words>1251</Words>
  <Characters>7134</Characters>
  <Application>Microsoft Office Word</Application>
  <DocSecurity>0</DocSecurity>
  <Lines>59</Lines>
  <Paragraphs>16</Paragraphs>
  <ScaleCrop>false</ScaleCrop>
  <Company/>
  <LinksUpToDate>false</LinksUpToDate>
  <CharactersWithSpaces>8369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Microsoft 계정</cp:lastModifiedBy>
  <cp:revision>3</cp:revision>
  <dcterms:created xsi:type="dcterms:W3CDTF">2021-03-26T01:13:00Z</dcterms:created>
  <dcterms:modified xsi:type="dcterms:W3CDTF">2021-03-26T06:18:00Z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ies>
</file>