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" ContentType="image/tif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Summary</w:t>
      </w:r>
    </w:p>
    <w:p>
      <w:r>
        <w:t xml:space="preserve">This report contains multiple sections with different </w:t>
      </w:r>
      <w:r>
        <w:t>page layouts, demonstrating section breaks.</w:t>
      </w:r>
    </w:p>
    <w:p>
      <w:r>
        <w:t>Key findings:</w:t>
      </w:r>
    </w:p>
    <w:p>
      <w:pPr>
        <w:numPr>
          <w:numId w:val="1"/>
          <w:ilvl w:val="0"/>
        </w:numPr>
      </w:pPr>
      <w:r>
        <w:t>Revenue increased 15% year-over-year</w:t>
      </w:r>
    </w:p>
    <w:p>
      <w:pPr>
        <w:numPr>
          <w:numId w:val="1"/>
          <w:ilvl w:val="0"/>
        </w:numPr>
      </w:pPr>
      <w:r>
        <w:t>Customer satisfaction improved to 92%</w:t>
      </w:r>
    </w:p>
    <w:p>
      <w:pPr>
        <w:numPr>
          <w:numId w:val="1"/>
          <w:ilvl w:val="0"/>
        </w:numPr>
      </w:pPr>
      <w:r>
        <w:t>Operating costs reduced by 8%</w:t>
      </w:r>
    </w:p>
    <w:p>
      <w:pPr>
        <w:pStyle w:val="Heading1"/>
      </w:pPr>
      <w:r>
        <w:t>Detailed Financial Data</w:t>
      </w:r>
    </w:p>
    <w:p>
      <w:r>
        <w:t>The following table is best viewed in landscape.</w:t>
      </w:r>
    </w:p>
    <w:p>
      <w:r>
        <w:rPr>
          <w:b/>
        </w:rPr>
        <w:t xml:space="preserve">Total Annual Revenue: </w:t>
      </w:r>
      <w:r>
        <w:rPr>
          <w:sz w:val="28"/>
          <w:b/>
          <w:color w:val="00B050"/>
        </w:rPr>
        <w:t>$2,040K</w:t>
      </w:r>
    </w:p>
    <w:p>
      <w:pPr>
        <w:pStyle w:val="Heading1"/>
      </w:pPr>
      <w:r>
        <w:t>Conclusions</w:t>
      </w:r>
    </w:p>
    <w:p>
      <w:r>
        <w:t xml:space="preserve">This report demonstrates multi-section documents with </w:t>
      </w:r>
      <w:r>
        <w:t xml:space="preserve">different page orientations. The landscape section contains </w:t>
      </w:r>
      <w:r>
        <w:t>wide tables that benefit from the extra horizontal space.</w:t>
      </w:r>
    </w:p>
    <w:p>
      <w:r>
        <w:t xml:space="preserve">For questions, contact </w:t>
      </w:r>
      <w:r>
        <w:t>.</w:t>
      </w:r>
      <w:hyperlink w:id="mailto:info@example.com">
        <w:r>
          <w:rPr>
            <w:color w:val="0000FF"/>
            <w:u w:val="single"/>
          </w:rPr>
          <w:t>info@example.com</w:t>
        </w:r>
      </w:hyperlink>
    </w:p>
    <w:tbl>
      <w:tr>
        <w:tc>
          <w:tcPr>
            <w:shd w:val="clear" w:color="FFFFFF" w:fill="2F5496"/>
          </w:tcPr>
          <w:p>
            <w:r>
              <w:t>Category</w:t>
            </w:r>
          </w:p>
        </w:tc>
        <w:tc>
          <w:tcPr>
            <w:shd w:val="clear" w:color="FFFFFF" w:fill="2F5496"/>
          </w:tcPr>
          <w:p>
            <w:r>
              <w:t>Q1</w:t>
            </w:r>
          </w:p>
        </w:tc>
        <w:tc>
          <w:tcPr>
            <w:shd w:val="clear" w:color="FFFFFF" w:fill="2F5496"/>
          </w:tcPr>
          <w:p>
            <w:r>
              <w:t>Q2</w:t>
            </w:r>
          </w:p>
        </w:tc>
        <w:tc>
          <w:tcPr>
            <w:shd w:val="clear" w:color="FFFFFF" w:fill="2F5496"/>
          </w:tcPr>
          <w:p>
            <w:r>
              <w:t>Q3</w:t>
            </w:r>
          </w:p>
        </w:tc>
        <w:tc>
          <w:tcPr>
            <w:shd w:val="clear" w:color="FFFFFF" w:fill="2F5496"/>
          </w:tcPr>
          <w:p>
            <w:r>
              <w:t>Q4</w:t>
            </w:r>
          </w:p>
        </w:tc>
        <w:tc>
          <w:tcPr>
            <w:shd w:val="clear" w:color="FFFFFF" w:fill="2F5496"/>
          </w:tcPr>
          <w:p>
            <w:r>
              <w:t>Total</w:t>
            </w:r>
          </w:p>
        </w:tc>
      </w:tr>
      <w:tr>
        <w:tc>
          <w:p>
            <w:r>
              <w:t>Category 1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2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3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4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5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</w:tbl>
    <w:sectPr w:val="nextPage">
      <w:pgSz w:w="14400" w:h="10800" w:orient="portrait"/>
      <w:pgMar w:top="720" w:bottom="720" w:left="1440" w:right="1440" w:header="720" w:footer="720" w:gutter="0"/>
      <w:footerReference w:type="default" w:r:id="rIdFooter1"/>
    </w:sectPr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/>
</file>

<file path=word/footer1.xml><?xml version="1.0" encoding="utf-8"?>
<w:ftr xmlns:w="http://schemas.openxmlformats.org/wordprocessingml/2006/main">
  <w:p>
    <w:r>
      <w:rPr>
        <w:sz w:val="16"/>
        <w:color w:val="FF0000"/>
      </w:rPr>
      <w:t>Confidential</w:t>
    </w:r>
  </w:p>
  <w:p>
    <w:r>
      <w:t xml:space="preserve"> | </w:t>
    </w:r>
  </w:p>
  <w:p>
    <w:fldChar w:fldCharType="begin"/>
    <w:fldChar w:fldCharType="separate"/>
    <w:fldChar w:fldCharType="end"/>
    <w:instrText>
      <w:text> PAGE </w:text>
    </w:instrText>
  </w:p>
</w:ftr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 xmlns:mc="http://schemas.openxmlformats.org/markup-compatibility/2006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/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Multi-Section Report</dc:title>
  <dc:subject/>
  <dc:creator>Uniword</dc:creator>
  <keywords/>
  <dc:description/>
  <dcterms:created dcterms:type="dcterms:W3CDTF">2026-04-02T16:34:08+08:00</dcterms:created>
  <dcterms:modified dcterms:type="dcterms:W3CDTF">2026-04-02T16:34:08+08:00</dcterms:modified>
</coreProperties>
</file>