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408F3" w:rsidRDefault="00000000" w14:paraId="C51CC761" w14:textId="77777777">
      <w:pPr>
        <w:jc w:val="center"/>
      </w:pPr>
      <w:r>
        <w:rPr>
          <w:sz w:val="48"/>
          <w:b/>
        </w:rPr>
        <w:t>A Study of Ruby Document Generation</w:t>
      </w:r>
    </w:p>
    <w:p w:rsidR="005408F3" w:rsidRDefault="00000000" w14:paraId="03528708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5408F3" w:rsidRDefault="00000000" w14:paraId="D7F4D730" w14:textId="77777777">
      <w:r>
        <w:br w:type="page"/>
      </w:r>
    </w:p>
    <w:p w:rsidR="005408F3" w:rsidRDefault="00000000" w14:paraId="DCC58DF1" w14:textId="77777777">
      <w:pPr>
        <w:pStyle w:val="Heading1"/>
      </w:pPr>
      <w:r>
        <w:t>Abstract</w:t>
      </w:r>
    </w:p>
    <w:p w:rsidR="005408F3" w:rsidRDefault="00000000" w14:paraId="6FA145D9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5408F3" w:rsidRDefault="00000000" w14:paraId="1B8256E4" w14:textId="77777777">
      <w:r>
        <w:rPr>
          <w:b/>
        </w:rPr>
        <w:t xml:space="preserve">Keywords: </w:t>
      </w:r>
      <w:r>
        <w:t>OOXML, Ruby, document generation, Builder API</w:t>
      </w:r>
    </w:p>
    <w:p w:rsidR="005408F3" w:rsidRDefault="00000000" w14:paraId="23F0A8C1" w14:textId="77777777">
      <w:r>
        <w:br w:type="page"/>
      </w:r>
    </w:p>
    <w:p w:rsidR="005408F3" w:rsidRDefault="00000000" w14:paraId="FBFCEB03" w14:textId="77777777">
      <w:pPr>
        <w:pStyle w:val="Heading1"/>
      </w:pPr>
      <w:r>
        <w:t>1. Introduction</w:t>
      </w:r>
    </w:p>
    <w:p w:rsidR="005408F3" w:rsidRDefault="00000000" w14:paraId="1D08A0A1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5408F3" w:rsidRDefault="00000000" w14:paraId="04B36B78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5408F3" w:rsidRDefault="00000000" w14:paraId="1D03913D" w14:textId="77777777">
      <w:pPr>
        <w:pStyle w:val="Heading1"/>
      </w:pPr>
      <w:r>
        <w:t>2. Methodology</w:t>
      </w:r>
    </w:p>
    <w:p w:rsidR="005408F3" w:rsidRDefault="00000000" w14:paraId="BA9E3CD7" w14:textId="77777777">
      <w:pPr>
        <w:pStyle w:val="Heading2"/>
      </w:pPr>
      <w:r>
        <w:t>2.1 Architecture</w:t>
      </w:r>
    </w:p>
    <w:p w:rsidR="005408F3" w:rsidRDefault="00000000" w14:paraId="44640968" w14:textId="77777777">
      <w:r>
        <w:t>The Uniword library uses a 4-layer architecture:</w:t>
      </w:r>
    </w:p>
    <w:p w:rsidR="005408F3" w:rsidRDefault="00000000" w14:paraId="A21A51EE" w14:textId="77777777">
      <w:pPr>
        <w:numPr>
          <w:numId w:val="1"/>
          <w:ilvl w:val="0"/>
        </w:numPr>
      </w:pPr>
      <w:r>
        <w:t>Document Model Layer: Core OOXML element classes</w:t>
      </w:r>
    </w:p>
    <w:p w:rsidR="005408F3" w:rsidRDefault="00000000" w14:paraId="B2B35340" w14:textId="77777777">
      <w:pPr>
        <w:numPr>
          <w:numId w:val="1"/>
          <w:ilvl w:val="0"/>
        </w:numPr>
      </w:pPr>
      <w:r>
        <w:t>Properties Layer: Wrapper classes for formatting</w:t>
      </w:r>
    </w:p>
    <w:p w:rsidR="005408F3" w:rsidRDefault="00000000" w14:paraId="9AE46033" w14:textId="77777777">
      <w:pPr>
        <w:numPr>
          <w:numId w:val="1"/>
          <w:ilvl w:val="0"/>
        </w:numPr>
      </w:pPr>
      <w:r>
        <w:t>Serialization Layer: XML/JSON/YAML via lutaml-model</w:t>
      </w:r>
    </w:p>
    <w:p w:rsidR="005408F3" w:rsidRDefault="00000000" w14:paraId="CC3698B1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5408F3" w:rsidRDefault="00000000" w14:paraId="BBD98762" w14:textId="77777777">
      <w:pPr>
        <w:pStyle w:val="Heading2"/>
      </w:pPr>
      <w:r>
        <w:t>2.2 Implementation</w:t>
      </w:r>
    </w:p>
    <w:p w:rsidR="005408F3" w:rsidRDefault="00000000" w14:paraId="3968DC8E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5408F3" w:rsidRDefault="00000000" w14:paraId="6DF5F8D6" w14:textId="77777777">
      <w:pPr>
        <w:pStyle w:val="Heading1"/>
      </w:pPr>
      <w:r>
        <w:t>3. Results</w:t>
      </w:r>
    </w:p>
    <w:p w:rsidR="005408F3" w:rsidRDefault="00000000" w14:paraId="08192D70" w14:textId="77777777">
      <w:r>
        <w:t xml:space="preserve">Performance benchmarks show the library can generate </w:t>
      </w:r>
      <w:r>
        <w:t>complex documents with 100+ paragraphs in under 100ms.</w:t>
      </w:r>
    </w:p>
    <w:p w:rsidR="005408F3" w:rsidRDefault="00000000" w14:paraId="C131409B" w14:textId="77777777">
      <w:pPr>
        <w:pStyle w:val="Heading2"/>
      </w:pPr>
      <w:r>
        <w:t>3.1 benchmark Results</w:t>
      </w:r>
    </w:p>
    <w:p w:rsidR="005408F3" w:rsidRDefault="00000000" w14:paraId="AF3B04A9" w14:textId="77777777">
      <w:r>
        <w:drawing>
          <wp:inline>
            <wp:extent wp:cx="5486400" wp:cy="3200400"/>
            <wp:effectExtent/>
            <wp:docPr wp:id="153440379" wp:name="Chart 266133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5408F3" w:rsidRDefault="00000000" w14:paraId="69B4BF88" w14:textId="77777777">
      <w:pPr>
        <w:pStyle w:val="Heading2"/>
      </w:pPr>
      <w:r>
        <w:t>3.2 Feature Coverage</w:t>
      </w:r>
    </w:p>
    <w:p w:rsidR="005408F3" w:rsidRDefault="00000000" w14:paraId="571FE349" w14:textId="77777777">
      <w:r>
        <w:drawing>
          <wp:inline>
            <wp:extent wp:cx="5486400" wp:cy="3200400"/>
            <wp:effectExtent/>
            <wp:docPr wp:id="256995778" wp:name="Chart 922461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5408F3" w:rsidRDefault="00000000" w14:paraId="2B5623BF" w14:textId="77777777">
      <w:pPr>
        <w:pStyle w:val="Heading1"/>
      </w:pPr>
      <w:r>
        <w:t>4. Conclusion</w:t>
      </w:r>
    </w:p>
    <w:p w:rsidR="005408F3" w:rsidRDefault="00000000" w14:paraId="56B37A71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5408F3" w:rsidRDefault="00000000" w14:paraId="E4D75712" w14:textId="77777777">
      <w:r>
        <w:br w:type="page"/>
      </w:r>
    </w:p>
    <w:p w:rsidR="005408F3" w:rsidRDefault="00000000" w14:paraId="C55B2554" w14:textId="77777777">
      <w:pPr>
        <w:pStyle w:val="Heading1"/>
      </w:pPr>
      <w:r>
        <w:t>References</w:t>
      </w:r>
    </w:p>
    <w:p w:rsidR="005408F3" w:rsidRDefault="00000000" w14:paraId="000C658F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5408F3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67259"/>
    <w:rsid w:val="0002B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31F52440"/>
  <w15:docId w15:val="23DFBE30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c6ed502c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2026-04-24T10:31:55+08:00</dcterms:created>
  <dcterms:modified xsi:type="dcterms:W3CDTF">2026-04-24T02:31:55Z</dcterms:modified>
</cp:coreProperties>
</file>