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CEE" w:rsidRDefault="00000000" w14:paraId="DB452878" w14:textId="77777777">
      <w:r>
        <w:t>The quick brown fox jumps over the lazy dog.</w:t>
      </w:r>
    </w:p>
    <w:p w:rsidR="00514CEE" w:rsidRDefault="00000000" w14:paraId="1DE09670" w14:textId="77777777">
      <w:r>
        <w:t>This is a second paragraph with more text.</w:t>
      </w:r>
    </w:p>
    <w:sectPr w:rsidR="00514CEE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7C1FE9"/>
    <w:rsid w:val="007A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D8434"/>
  <w15:docId w15:val="506DFFF7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71</Characters>
  <Application>Microsoft Office Word</Application>
  <DocSecurity>0</DocSecurity>
  <Lines>2</Lines>
  <Paragraphs>2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2026-04-24T14:11:01+08:00</dcterms:created>
  <dcterms:modified xsi:type="dcterms:W3CDTF">2026-04-24T06:11:01Z</dcterms:modified>
</cp:coreProperties>
</file>