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  <Relationship Id="rId5" Type="http://schemas.openxmlformats.org/package/2006/relationships/metadata/core-properties" Target="docProps/core.xml"/>
  <Relationship Id="rId6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wordprocessingml/2006/math" xmlns:mc="http://schemas.openxmlformats.org/markup-compatibility/2006" xmlns:w14="http://schemas.microsoft.com/office/word/2010/wordml" xmlns:w15="http://schemas.microsoft.com/office/word/2012/wordml" xmlns:w16="http://schemas.microsoft.com/office/word/2018/wordml" mc:Ignorable="w14 w15 w16">
  <w:body>
    <w:p>
      <w:pPr>
        <w:pStyle w:val="Title"/>
      </w:pPr>
      <w:r>
        <w:t>Strategic Business Analysis Report</w:t>
      </w:r>
    </w:p>
    <w:p>
      <w:pPr>
        <w:pStyle w:val="Subtitle"/>
      </w:pPr>
      <w:r>
        <w:t>Q4 2024 Performance Review</w:t>
      </w:r>
    </w:p>
    <w:p>
      <w:pPr/>
      <w:r>
        <w:rPr>
          <w:rStyle w:val="Emphasis"/>
        </w:rPr>
        <w:t>Prepared by: Research and Analytics Division</w:t>
      </w:r>
    </w:p>
    <w:p>
      <w:pPr>
        <w:pStyle w:val="Date"/>
      </w:pPr>
      <w:r>
        <w:t>Date: November 1, 2024</w:t>
      </w:r>
    </w:p>
    <w:p>
      <w:pPr/>
    </w:p>
    <w:p>
      <w:pPr>
        <w:pStyle w:val="Heading2"/>
      </w:pPr>
      <w:r>
        <w:t>Executive Summary</w:t>
      </w:r>
    </w:p>
    <w:p>
      <w:pPr/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Sed do </w:t>
      </w:r>
      <w:proofErr w:type="spellStart"/>
      <w:r>
        <w:t>eiusmod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incididunt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labore et dolore magna </w:t>
      </w:r>
      <w:proofErr w:type="spellStart"/>
      <w:r>
        <w:t>aliqua</w:t>
      </w:r>
      <w:proofErr w:type="spellEnd"/>
      <w:r>
        <w:t>. This comprehensive analysis examines key performance indicators, strategic initiatives, and organizational outcomes for the fourth quarter of 2024.</w:t>
      </w:r>
    </w:p>
    <w:p>
      <w:pPr/>
      <w:r>
        <w:t xml:space="preserve">Ut </w:t>
      </w:r>
      <w:proofErr w:type="spellStart"/>
      <w:r>
        <w:t>enim</w:t>
      </w:r>
      <w:proofErr w:type="spellEnd"/>
      <w:r>
        <w:t xml:space="preserve"> ad minim </w:t>
      </w:r>
      <w:proofErr w:type="spellStart"/>
      <w:r>
        <w:t>veniam</w:t>
      </w:r>
      <w:proofErr w:type="spellEnd"/>
      <w:r>
        <w:t xml:space="preserve">,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nostrud</w:t>
      </w:r>
      <w:proofErr w:type="spellEnd"/>
      <w:r>
        <w:t xml:space="preserve"> exercitation </w:t>
      </w:r>
      <w:proofErr w:type="spellStart"/>
      <w:r>
        <w:t>ullamco</w:t>
      </w:r>
      <w:proofErr w:type="spellEnd"/>
      <w:r>
        <w:t xml:space="preserve"> </w:t>
      </w:r>
      <w:proofErr w:type="spellStart"/>
      <w:r>
        <w:t>laboris</w:t>
      </w:r>
      <w:proofErr w:type="spellEnd"/>
      <w:r>
        <w:t xml:space="preserve"> nisi </w:t>
      </w:r>
      <w:proofErr w:type="spellStart"/>
      <w:r>
        <w:t>ut</w:t>
      </w:r>
      <w:proofErr w:type="spellEnd"/>
      <w:r>
        <w:t xml:space="preserve"> </w:t>
      </w:r>
      <w:proofErr w:type="spellStart"/>
      <w:r>
        <w:t>aliquip</w:t>
      </w:r>
      <w:proofErr w:type="spellEnd"/>
      <w:r>
        <w:t xml:space="preserve"> ex </w:t>
      </w:r>
      <w:proofErr w:type="spellStart"/>
      <w:r>
        <w:t>ea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. The findings demonstrate significant progress across multiple operational dimensions, with </w:t>
      </w:r>
      <w:proofErr w:type="gramStart"/>
      <w:r>
        <w:t>particular strengths</w:t>
      </w:r>
      <w:proofErr w:type="gramEnd"/>
      <w:r>
        <w:t xml:space="preserve"> in innovation metrics and customer satisfaction indices.</w:t>
      </w:r>
    </w:p>
    <w:p>
      <w:pPr/>
      <w:r>
        <w:t xml:space="preserve">Duis </w:t>
      </w:r>
      <w:proofErr w:type="spellStart"/>
      <w:r>
        <w:t>aute</w:t>
      </w:r>
      <w:proofErr w:type="spellEnd"/>
      <w:r>
        <w:t xml:space="preserve"> </w:t>
      </w:r>
      <w:proofErr w:type="spellStart"/>
      <w:r>
        <w:t>irure</w:t>
      </w:r>
      <w:proofErr w:type="spellEnd"/>
      <w:r>
        <w:t xml:space="preserve"> dolor in </w:t>
      </w:r>
      <w:proofErr w:type="spellStart"/>
      <w:r>
        <w:t>reprehenderit</w:t>
      </w:r>
      <w:proofErr w:type="spellEnd"/>
      <w:r>
        <w:t xml:space="preserve"> in </w:t>
      </w:r>
      <w:proofErr w:type="spellStart"/>
      <w:r>
        <w:t>voluptate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esse </w:t>
      </w:r>
      <w:proofErr w:type="spellStart"/>
      <w:r>
        <w:t>cillum</w:t>
      </w:r>
      <w:proofErr w:type="spellEnd"/>
      <w:r>
        <w:t xml:space="preserve"> dolore </w:t>
      </w:r>
      <w:proofErr w:type="spellStart"/>
      <w:r>
        <w:t>eu</w:t>
      </w:r>
      <w:proofErr w:type="spellEnd"/>
      <w:r>
        <w:t xml:space="preserve"> </w:t>
      </w:r>
      <w:proofErr w:type="spellStart"/>
      <w:r>
        <w:t>fugiat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pariatur</w:t>
      </w:r>
      <w:proofErr w:type="spellEnd"/>
      <w:r>
        <w:t>. Strategic recommendations focus on leveraging current momentum while addressing identified areas for improvement in operational efficiency and market penetration.</w:t>
      </w:r>
    </w:p>
    <w:p>
      <w:pPr/>
    </w:p>
    <w:p>
      <w:pPr>
        <w:pStyle w:val="Heading2"/>
      </w:pPr>
      <w:r>
        <w:t>Introduction</w:t>
      </w:r>
    </w:p>
    <w:p>
      <w:pPr>
        <w:pStyle w:val="Heading3"/>
      </w:pPr>
      <w:r>
        <w:t>Background and Context</w:t>
      </w:r>
    </w:p>
    <w:p>
      <w:pPr/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Integer nec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praesent</w:t>
      </w:r>
      <w:proofErr w:type="spellEnd"/>
      <w:r>
        <w:t xml:space="preserve"> libero sed cursus ante </w:t>
      </w:r>
      <w:proofErr w:type="spellStart"/>
      <w:r>
        <w:t>dapibus</w:t>
      </w:r>
      <w:proofErr w:type="spellEnd"/>
      <w:r>
        <w:t xml:space="preserve"> diam. Sed nisi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 </w:t>
      </w:r>
      <w:proofErr w:type="spellStart"/>
      <w:r>
        <w:t>maecenas</w:t>
      </w:r>
      <w:proofErr w:type="spellEnd"/>
      <w:r>
        <w:t xml:space="preserve"> tempus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rhoncus</w:t>
      </w:r>
      <w:proofErr w:type="spellEnd"/>
      <w:r>
        <w:t>.</w:t>
      </w:r>
    </w:p>
    <w:p>
      <w:pPr/>
      <w:proofErr w:type="spellStart"/>
      <w:r>
        <w:t>Pellentesque</w:t>
      </w:r>
      <w:proofErr w:type="spellEnd"/>
      <w:r>
        <w:t xml:space="preserve"> diam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sed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.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nec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vitae </w:t>
      </w:r>
      <w:proofErr w:type="spellStart"/>
      <w:r>
        <w:t>elementum</w:t>
      </w:r>
      <w:proofErr w:type="spellEnd"/>
      <w:r>
        <w:t xml:space="preserve"> </w:t>
      </w:r>
      <w:proofErr w:type="spellStart"/>
      <w:r>
        <w:t>curabitur</w:t>
      </w:r>
      <w:proofErr w:type="spellEnd"/>
      <w:r>
        <w:t xml:space="preserve"> vitae nunc sed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>.</w:t>
      </w:r>
    </w:p>
    <w:p>
      <w:pPr>
        <w:pStyle w:val="Heading3"/>
      </w:pPr>
      <w:r>
        <w:t>Objectives and Scope</w:t>
      </w:r>
    </w:p>
    <w:p>
      <w:pPr/>
      <w:r>
        <w:t xml:space="preserve">Mauris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nunc pulvinar </w:t>
      </w:r>
      <w:proofErr w:type="spellStart"/>
      <w:r>
        <w:t>sapien</w:t>
      </w:r>
      <w:proofErr w:type="spellEnd"/>
      <w:r>
        <w:t xml:space="preserve"> et ligula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proin</w:t>
      </w:r>
      <w:proofErr w:type="spellEnd"/>
      <w:r>
        <w:t xml:space="preserve"> libero nunc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posuere</w:t>
      </w:r>
      <w:proofErr w:type="spellEnd"/>
      <w:r>
        <w:t>.</w:t>
      </w:r>
    </w:p>
    <w:p>
      <w:pPr/>
      <w:r>
        <w:t xml:space="preserve">Ac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integer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magna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gravida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cursus in hac </w:t>
      </w:r>
      <w:proofErr w:type="spellStart"/>
      <w:r>
        <w:t>habitasse</w:t>
      </w:r>
      <w:proofErr w:type="spellEnd"/>
      <w:r>
        <w:t xml:space="preserve"> </w:t>
      </w:r>
      <w:proofErr w:type="spellStart"/>
      <w:r>
        <w:t>platea</w:t>
      </w:r>
      <w:proofErr w:type="spellEnd"/>
      <w:r>
        <w:t xml:space="preserve"> </w:t>
      </w:r>
      <w:proofErr w:type="spellStart"/>
      <w:r>
        <w:t>dictumst</w:t>
      </w:r>
      <w:proofErr w:type="spellEnd"/>
      <w:r>
        <w:t xml:space="preserve">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nunc </w:t>
      </w:r>
      <w:proofErr w:type="spellStart"/>
      <w:r>
        <w:t>congue</w:t>
      </w:r>
      <w:proofErr w:type="spellEnd"/>
      <w:r>
        <w:t xml:space="preserve"> nisi vitae </w:t>
      </w:r>
      <w:proofErr w:type="spellStart"/>
      <w:r>
        <w:t>suscipit</w:t>
      </w:r>
      <w:proofErr w:type="spellEnd"/>
      <w:r>
        <w:t>.</w:t>
      </w:r>
    </w:p>
    <w:p>
      <w:pPr/>
    </w:p>
    <w:p>
      <w:pPr>
        <w:pStyle w:val="Quote"/>
      </w:pPr>
      <w:r>
        <w:t>"Excellence is not a destination</w:t>
      </w:r>
      <w:r>
        <w:t>. (Quotation style)</w:t>
      </w:r>
      <w:r>
        <w:t>"</w:t>
      </w:r>
    </w:p>
    <w:p>
      <w:pPr>
        <w:pStyle w:val="IntenseQuote"/>
      </w:pPr>
      <w:r>
        <w:t>"</w:t>
      </w:r>
      <w:r>
        <w:t>I</w:t>
      </w:r>
      <w:r>
        <w:t>t is a continuous journey that never ends.</w:t>
      </w:r>
      <w:r>
        <w:t xml:space="preserve"> (Intense quotation style)</w:t>
      </w:r>
      <w:r>
        <w:t>"</w:t>
      </w:r>
      <w:r>
        <w:t xml:space="preserve"> </w:t>
      </w:r>
    </w:p>
    <w:p>
      <w:pPr/>
    </w:p>
    <w:p>
      <w:pPr>
        <w:pStyle w:val="Heading2"/>
      </w:pPr>
      <w:r>
        <w:t>Methodology</w:t>
      </w:r>
    </w:p>
    <w:p>
      <w:pPr>
        <w:pStyle w:val="Heading3"/>
      </w:pPr>
      <w:r>
        <w:t>Research Framework</w:t>
      </w:r>
    </w:p>
    <w:p>
      <w:pPr/>
      <w:r>
        <w:t xml:space="preserve">Tellus integer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nunc </w:t>
      </w:r>
      <w:proofErr w:type="spellStart"/>
      <w:r>
        <w:t>faucibus</w:t>
      </w:r>
      <w:proofErr w:type="spellEnd"/>
      <w:r>
        <w:t xml:space="preserve"> a </w:t>
      </w:r>
      <w:proofErr w:type="spellStart"/>
      <w:r>
        <w:t>pellentesque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dolor </w:t>
      </w:r>
      <w:proofErr w:type="spellStart"/>
      <w:r>
        <w:t>morbi</w:t>
      </w:r>
      <w:proofErr w:type="spellEnd"/>
      <w:r>
        <w:t xml:space="preserve"> non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quisque</w:t>
      </w:r>
      <w:proofErr w:type="spellEnd"/>
      <w:r>
        <w:t xml:space="preserve"> id diam vel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pulvinar </w:t>
      </w:r>
      <w:proofErr w:type="spellStart"/>
      <w:r>
        <w:t>etiam</w:t>
      </w:r>
      <w:proofErr w:type="spellEnd"/>
      <w:r>
        <w:t xml:space="preserve"> non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>.</w:t>
      </w:r>
    </w:p>
    <w:p>
      <w:pPr/>
      <w:proofErr w:type="spellStart"/>
      <w:r>
        <w:t>Interdum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id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non </w:t>
      </w:r>
      <w:proofErr w:type="spellStart"/>
      <w:r>
        <w:t>sodales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sodales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in </w:t>
      </w:r>
      <w:proofErr w:type="spellStart"/>
      <w:r>
        <w:t>mollis</w:t>
      </w:r>
      <w:proofErr w:type="spellEnd"/>
      <w:r>
        <w:t xml:space="preserve"> nunc sed id semper </w:t>
      </w:r>
      <w:proofErr w:type="spellStart"/>
      <w:r>
        <w:t>risus</w:t>
      </w:r>
      <w:proofErr w:type="spellEnd"/>
      <w:r>
        <w:t xml:space="preserve"> in </w:t>
      </w:r>
      <w:proofErr w:type="spellStart"/>
      <w:r>
        <w:t>hendrerit</w:t>
      </w:r>
      <w:proofErr w:type="spellEnd"/>
      <w:r>
        <w:t xml:space="preserve"> gravida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quisque</w:t>
      </w:r>
      <w:proofErr w:type="spellEnd"/>
      <w:r>
        <w:t xml:space="preserve"> non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ac auctor </w:t>
      </w:r>
      <w:proofErr w:type="spellStart"/>
      <w:r>
        <w:t>augue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gravida.</w:t>
      </w:r>
    </w:p>
    <w:p>
      <w:pPr>
        <w:pStyle w:val="Heading3"/>
      </w:pPr>
      <w:r>
        <w:t>Data Collection Methods</w:t>
      </w:r>
    </w:p>
    <w:p>
      <w:pPr/>
      <w:r>
        <w:rPr>
          <w:b/>
          <w:bCs/>
        </w:rPr>
        <w:t>The research methodology incorporated multiple data collection approaches:</w:t>
      </w:r>
    </w:p>
    <w:p>
      <w:pPr>
        <w:pStyle w:val="ListBullet"/>
      </w:pPr>
      <w:r>
        <w:t>Primary quantitative surveys with stakeholder groups</w:t>
      </w:r>
    </w:p>
    <w:p>
      <w:pPr>
        <w:pStyle w:val="ListBullet"/>
      </w:pPr>
      <w:r>
        <w:t>Secondary analysis of existing performance databases</w:t>
      </w:r>
    </w:p>
    <w:p>
      <w:pPr>
        <w:pStyle w:val="ListBullet"/>
      </w:pPr>
      <w:r>
        <w:t>Qualitative interviews with key organizational leaders</w:t>
      </w:r>
    </w:p>
    <w:p>
      <w:pPr>
        <w:pStyle w:val="ListBullet"/>
      </w:pPr>
      <w:r>
        <w:t>Observational studies of operational processes</w:t>
      </w:r>
    </w:p>
    <w:p>
      <w:pPr>
        <w:pStyle w:val="ListBullet"/>
      </w:pPr>
      <w:r>
        <w:t>Comparative benchmarking against industry standards</w:t>
      </w:r>
    </w:p>
    <w:p>
      <w:pPr/>
    </w:p>
    <w:p>
      <w:pPr/>
      <w:r>
        <w:t xml:space="preserve">In </w:t>
      </w:r>
      <w:proofErr w:type="spellStart"/>
      <w:r>
        <w:t>sagittis</w:t>
      </w:r>
      <w:proofErr w:type="spellEnd"/>
      <w:r>
        <w:t xml:space="preserve"> dui vel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praesent</w:t>
      </w:r>
      <w:proofErr w:type="spellEnd"/>
      <w:r>
        <w:t xml:space="preserve"> semper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sed pulvinar </w:t>
      </w:r>
      <w:proofErr w:type="spellStart"/>
      <w:r>
        <w:t>proin</w:t>
      </w:r>
      <w:proofErr w:type="spellEnd"/>
      <w:r>
        <w:t xml:space="preserve"> gravida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a </w:t>
      </w:r>
      <w:proofErr w:type="spellStart"/>
      <w:r>
        <w:t>molestie</w:t>
      </w:r>
      <w:proofErr w:type="spellEnd"/>
      <w:r>
        <w:t xml:space="preserve"> lorem </w:t>
      </w:r>
      <w:proofErr w:type="spellStart"/>
      <w:r>
        <w:t>quisque</w:t>
      </w:r>
      <w:proofErr w:type="spellEnd"/>
      <w:r>
        <w:t xml:space="preserve"> id diam convallis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in </w:t>
      </w:r>
      <w:proofErr w:type="spellStart"/>
      <w:r>
        <w:t>nisl</w:t>
      </w:r>
      <w:proofErr w:type="spellEnd"/>
      <w:r>
        <w:t xml:space="preserve"> nisi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vitae auctor.</w:t>
      </w:r>
    </w:p>
    <w:p>
      <w:pPr/>
    </w:p>
    <w:p>
      <w:pPr>
        <w:pStyle w:val="Heading2"/>
      </w:pPr>
      <w:r>
        <w:t>Results</w:t>
      </w:r>
    </w:p>
    <w:p>
      <w:pPr>
        <w:pStyle w:val="Heading3"/>
      </w:pPr>
      <w:r>
        <w:t>Performance Metrics Overview</w:t>
      </w:r>
    </w:p>
    <w:p>
      <w:pPr/>
      <w:r>
        <w:t xml:space="preserve">Eu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pharetra magna ac </w:t>
      </w:r>
      <w:proofErr w:type="spellStart"/>
      <w:r>
        <w:t>placerat</w:t>
      </w:r>
      <w:proofErr w:type="spellEnd"/>
      <w:r>
        <w:t xml:space="preserve"> vestibulum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eros in cursus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dui </w:t>
      </w:r>
      <w:proofErr w:type="spellStart"/>
      <w:r>
        <w:t>ut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est </w:t>
      </w:r>
      <w:proofErr w:type="spellStart"/>
      <w:r>
        <w:t>placerat</w:t>
      </w:r>
      <w:proofErr w:type="spellEnd"/>
      <w:r>
        <w:t xml:space="preserve"> in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sed </w:t>
      </w:r>
      <w:proofErr w:type="spellStart"/>
      <w:r>
        <w:t>euismod</w:t>
      </w:r>
      <w:proofErr w:type="spellEnd"/>
      <w:r>
        <w:t xml:space="preserve"> nisi porta lorem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leo</w:t>
      </w:r>
      <w:proofErr w:type="spellEnd"/>
      <w:r>
        <w:t>.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/>
      <w:tr>
        <w:tc>
          <w:tcPr>
            <w:tcW w:w="0" w:type="dxa"/>
          </w:tcPr>
          <w:p>
            <w:pPr/>
            <w:r>
              <w:rPr>
                <w:b/>
                <w:bCs/>
              </w:rPr>
              <w:t>Metric</w:t>
            </w:r>
          </w:p>
        </w:tc>
        <w:tc>
          <w:tcPr>
            <w:tcW w:w="0" w:type="dxa"/>
          </w:tcPr>
          <w:p>
            <w:pPr/>
            <w:r>
              <w:rPr>
                <w:b/>
                <w:bCs/>
              </w:rPr>
              <w:t>Q3 2024</w:t>
            </w:r>
          </w:p>
        </w:tc>
        <w:tc>
          <w:tcPr>
            <w:tcW w:w="0" w:type="dxa"/>
          </w:tcPr>
          <w:p>
            <w:pPr/>
            <w:r>
              <w:rPr>
                <w:b/>
                <w:bCs/>
              </w:rPr>
              <w:t>Q4 2024</w:t>
            </w:r>
          </w:p>
        </w:tc>
        <w:tc>
          <w:tcPr>
            <w:tcW w:w="0" w:type="dxa"/>
          </w:tcPr>
          <w:p>
            <w:pPr/>
            <w:r>
              <w:rPr>
                <w:b/>
                <w:bCs/>
              </w:rPr>
              <w:t>Change</w:t>
            </w:r>
          </w:p>
        </w:tc>
      </w:tr>
      <w:tr>
        <w:tc>
          <w:tcPr>
            <w:tcW w:w="0" w:type="dxa"/>
          </w:tcPr>
          <w:p>
            <w:pPr/>
            <w:r>
              <w:rPr>
                <w:b/>
                <w:bCs/>
              </w:rPr>
              <w:t>Revenue Growth (%)</w:t>
            </w:r>
          </w:p>
        </w:tc>
        <w:tc>
          <w:tcPr>
            <w:tcW w:w="0" w:type="dxa"/>
          </w:tcPr>
          <w:p>
            <w:pPr/>
            <w:r>
              <w:t>12.4</w:t>
            </w:r>
          </w:p>
        </w:tc>
        <w:tc>
          <w:tcPr>
            <w:tcW w:w="0" w:type="dxa"/>
          </w:tcPr>
          <w:p>
            <w:pPr/>
            <w:r>
              <w:t>15.7</w:t>
            </w:r>
          </w:p>
        </w:tc>
        <w:tc>
          <w:tcPr>
            <w:tcW w:w="0" w:type="dxa"/>
          </w:tcPr>
          <w:p>
            <w:pPr/>
            <w:r>
              <w:t>+3.3</w:t>
            </w:r>
          </w:p>
        </w:tc>
      </w:tr>
      <w:tr>
        <w:tc>
          <w:tcPr>
            <w:tcW w:w="0" w:type="dxa"/>
          </w:tcPr>
          <w:p>
            <w:pPr/>
            <w:r>
              <w:rPr>
                <w:b/>
                <w:bCs/>
              </w:rPr>
              <w:t>Customer Satisfaction</w:t>
            </w:r>
          </w:p>
        </w:tc>
        <w:tc>
          <w:tcPr>
            <w:tcW w:w="0" w:type="dxa"/>
          </w:tcPr>
          <w:p>
            <w:pPr/>
            <w:r>
              <w:t>87.2</w:t>
            </w:r>
          </w:p>
        </w:tc>
        <w:tc>
          <w:tcPr>
            <w:tcW w:w="0" w:type="dxa"/>
          </w:tcPr>
          <w:p>
            <w:pPr/>
            <w:r>
              <w:t>91.5</w:t>
            </w:r>
          </w:p>
        </w:tc>
        <w:tc>
          <w:tcPr>
            <w:tcW w:w="0" w:type="dxa"/>
          </w:tcPr>
          <w:p>
            <w:pPr/>
            <w:r>
              <w:t>+4.3</w:t>
            </w:r>
          </w:p>
        </w:tc>
      </w:tr>
      <w:tr>
        <w:tc>
          <w:tcPr>
            <w:tcW w:w="0" w:type="dxa"/>
          </w:tcPr>
          <w:p>
            <w:pPr/>
            <w:r>
              <w:rPr>
                <w:b/>
                <w:bCs/>
              </w:rPr>
              <w:t>Operational Efficiency</w:t>
            </w:r>
          </w:p>
        </w:tc>
        <w:tc>
          <w:tcPr>
            <w:tcW w:w="0" w:type="dxa"/>
          </w:tcPr>
          <w:p>
            <w:pPr/>
            <w:r>
              <w:t>78.9</w:t>
            </w:r>
          </w:p>
        </w:tc>
        <w:tc>
          <w:tcPr>
            <w:tcW w:w="0" w:type="dxa"/>
          </w:tcPr>
          <w:p>
            <w:pPr/>
            <w:r>
              <w:t>82.1</w:t>
            </w:r>
          </w:p>
        </w:tc>
        <w:tc>
          <w:tcPr>
            <w:tcW w:w="0" w:type="dxa"/>
          </w:tcPr>
          <w:p>
            <w:pPr/>
            <w:r>
              <w:t>+3.2</w:t>
            </w:r>
          </w:p>
        </w:tc>
      </w:tr>
      <w:tr>
        <w:tc>
          <w:tcPr>
            <w:tcW w:w="0" w:type="dxa"/>
          </w:tcPr>
          <w:p>
            <w:pPr/>
            <w:r>
              <w:rPr>
                <w:b/>
                <w:bCs/>
              </w:rPr>
              <w:t>Market Share (%)</w:t>
            </w:r>
          </w:p>
        </w:tc>
        <w:tc>
          <w:tcPr>
            <w:tcW w:w="0" w:type="dxa"/>
          </w:tcPr>
          <w:p>
            <w:pPr/>
            <w:r>
              <w:t>23.6</w:t>
            </w:r>
          </w:p>
        </w:tc>
        <w:tc>
          <w:tcPr>
            <w:tcW w:w="0" w:type="dxa"/>
          </w:tcPr>
          <w:p>
            <w:pPr/>
            <w:r>
              <w:t>25.8</w:t>
            </w:r>
          </w:p>
        </w:tc>
        <w:tc>
          <w:tcPr>
            <w:tcW w:w="0" w:type="dxa"/>
          </w:tcPr>
          <w:p>
            <w:pPr/>
            <w:r>
              <w:t>+2.2</w:t>
            </w:r>
          </w:p>
        </w:tc>
      </w:tr>
    </w:tbl>
    <w:p>
      <w:pPr/>
    </w:p>
    <w:p>
      <w:pPr/>
      <w:r>
        <w:t xml:space="preserve">A </w:t>
      </w:r>
      <w:proofErr w:type="spellStart"/>
      <w:r>
        <w:t>placerat</w:t>
      </w:r>
      <w:proofErr w:type="spellEnd"/>
      <w:r>
        <w:t xml:space="preserve"> vestibulum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eros in cursus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dui </w:t>
      </w:r>
      <w:proofErr w:type="spellStart"/>
      <w:r>
        <w:t>ut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est </w:t>
      </w:r>
      <w:proofErr w:type="spellStart"/>
      <w:r>
        <w:t>placerat</w:t>
      </w:r>
      <w:proofErr w:type="spellEnd"/>
      <w:r>
        <w:t xml:space="preserve"> in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sed </w:t>
      </w:r>
      <w:proofErr w:type="spellStart"/>
      <w:r>
        <w:t>euismod</w:t>
      </w:r>
      <w:proofErr w:type="spellEnd"/>
      <w:r>
        <w:t xml:space="preserve"> nisi porta lorem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a diam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id </w:t>
      </w:r>
      <w:proofErr w:type="spellStart"/>
      <w:r>
        <w:t>eu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nunc.</w:t>
      </w:r>
    </w:p>
    <w:p>
      <w:pPr>
        <w:pStyle w:val="Heading3"/>
      </w:pPr>
      <w:r>
        <w:t>Key Findings and Analysis</w:t>
      </w:r>
    </w:p>
    <w:p>
      <w:pPr/>
      <w:r>
        <w:t xml:space="preserve">Mi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nunc pulvinar </w:t>
      </w:r>
      <w:proofErr w:type="spellStart"/>
      <w:r>
        <w:t>sapien</w:t>
      </w:r>
      <w:proofErr w:type="spellEnd"/>
      <w:r>
        <w:t xml:space="preserve"> et ligula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proin</w:t>
      </w:r>
      <w:proofErr w:type="spellEnd"/>
      <w:r>
        <w:t xml:space="preserve"> libero nunc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ac </w:t>
      </w:r>
      <w:proofErr w:type="spellStart"/>
      <w:r>
        <w:t>ut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 semper.</w:t>
      </w:r>
    </w:p>
    <w:p>
      <w:pPr/>
      <w:proofErr w:type="spellStart"/>
      <w:r>
        <w:t>Viverra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pharetra magna ac </w:t>
      </w:r>
      <w:proofErr w:type="spellStart"/>
      <w:r>
        <w:t>placerat</w:t>
      </w:r>
      <w:proofErr w:type="spellEnd"/>
      <w:r>
        <w:t xml:space="preserve"> vestibulum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eros in cursus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dui </w:t>
      </w:r>
      <w:proofErr w:type="spellStart"/>
      <w:r>
        <w:t>ut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est </w:t>
      </w:r>
      <w:proofErr w:type="spellStart"/>
      <w:r>
        <w:t>placerat</w:t>
      </w:r>
      <w:proofErr w:type="spellEnd"/>
      <w:r>
        <w:t xml:space="preserve"> in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sed.</w:t>
      </w:r>
    </w:p>
    <w:p>
      <w:pPr/>
      <w:proofErr w:type="spellStart"/>
      <w:r>
        <w:t>Euismod</w:t>
      </w:r>
      <w:proofErr w:type="spellEnd"/>
      <w:r>
        <w:t xml:space="preserve"> nisi porta lorem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a diam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id </w:t>
      </w:r>
      <w:proofErr w:type="spellStart"/>
      <w:r>
        <w:t>eu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nunc mi ipsum </w:t>
      </w:r>
      <w:proofErr w:type="spellStart"/>
      <w:r>
        <w:t>faucibus</w:t>
      </w:r>
      <w:proofErr w:type="spellEnd"/>
      <w:r>
        <w:t xml:space="preserve"> vitae </w:t>
      </w:r>
      <w:proofErr w:type="spellStart"/>
      <w:r>
        <w:t>aliquet</w:t>
      </w:r>
      <w:proofErr w:type="spellEnd"/>
      <w:r>
        <w:t xml:space="preserve"> nec </w:t>
      </w:r>
      <w:proofErr w:type="spellStart"/>
      <w:r>
        <w:t>ullamcorper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nullam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nunc </w:t>
      </w:r>
      <w:proofErr w:type="spellStart"/>
      <w:r>
        <w:t>lobortis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in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nec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pretium</w:t>
      </w:r>
      <w:proofErr w:type="spellEnd"/>
      <w:r>
        <w:t>.</w:t>
      </w:r>
    </w:p>
    <w:p>
      <w:pPr/>
    </w:p>
    <w:p>
      <w:pPr>
        <w:pStyle w:val="Heading2"/>
      </w:pPr>
      <w:r>
        <w:t>Conclusion</w:t>
      </w:r>
    </w:p>
    <w:p>
      <w:pPr>
        <w:pStyle w:val="Heading3"/>
      </w:pPr>
      <w:r>
        <w:t>Summary of Achievements</w:t>
      </w:r>
    </w:p>
    <w:p>
      <w:pPr/>
      <w:proofErr w:type="spellStart"/>
      <w:r>
        <w:t>Fusce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urna</w:t>
      </w:r>
      <w:proofErr w:type="spellEnd"/>
      <w:r>
        <w:t xml:space="preserve"> cursus </w:t>
      </w:r>
      <w:proofErr w:type="spellStart"/>
      <w:r>
        <w:t>eget</w:t>
      </w:r>
      <w:proofErr w:type="spellEnd"/>
      <w:r>
        <w:t xml:space="preserve"> nunc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in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in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sed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id </w:t>
      </w:r>
      <w:proofErr w:type="spellStart"/>
      <w:r>
        <w:t>aliquet</w:t>
      </w:r>
      <w:proofErr w:type="spellEnd"/>
      <w:r>
        <w:t>.</w:t>
      </w:r>
    </w:p>
    <w:p>
      <w:pPr/>
      <w:proofErr w:type="spellStart"/>
      <w:r>
        <w:t>Risus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vel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est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dui id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pharetra diam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suscipit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est </w:t>
      </w:r>
      <w:proofErr w:type="spellStart"/>
      <w:r>
        <w:t>ultricies</w:t>
      </w:r>
      <w:proofErr w:type="spellEnd"/>
      <w:r>
        <w:t xml:space="preserve"> integer </w:t>
      </w:r>
      <w:proofErr w:type="spellStart"/>
      <w:r>
        <w:t>quis</w:t>
      </w:r>
      <w:proofErr w:type="spellEnd"/>
      <w:r>
        <w:t xml:space="preserve"> auctor </w:t>
      </w:r>
      <w:proofErr w:type="spellStart"/>
      <w:r>
        <w:t>elit</w:t>
      </w:r>
      <w:proofErr w:type="spellEnd"/>
      <w:r>
        <w:t xml:space="preserve"> sed </w:t>
      </w:r>
      <w:proofErr w:type="spellStart"/>
      <w:r>
        <w:t>vulputate</w:t>
      </w:r>
      <w:proofErr w:type="spellEnd"/>
      <w:r>
        <w:t xml:space="preserve"> mi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commodo</w:t>
      </w:r>
      <w:proofErr w:type="spellEnd"/>
      <w:r>
        <w:t>.</w:t>
      </w:r>
    </w:p>
    <w:p>
      <w:pPr>
        <w:pStyle w:val="Heading3"/>
      </w:pPr>
      <w:r>
        <w:t>Strategic Recommendations</w:t>
      </w:r>
    </w:p>
    <w:p>
      <w:pPr/>
      <w:r>
        <w:t xml:space="preserve">Quis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nunc pulvinar </w:t>
      </w:r>
      <w:proofErr w:type="spellStart"/>
      <w:r>
        <w:t>sapien</w:t>
      </w:r>
      <w:proofErr w:type="spellEnd"/>
      <w:r>
        <w:t xml:space="preserve"> et ligula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proin</w:t>
      </w:r>
      <w:proofErr w:type="spellEnd"/>
      <w:r>
        <w:t xml:space="preserve"> libero nunc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ac </w:t>
      </w:r>
      <w:proofErr w:type="spellStart"/>
      <w:r>
        <w:t>ut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 semper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libero </w:t>
      </w:r>
      <w:proofErr w:type="spellStart"/>
      <w:r>
        <w:t>justo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sit.</w:t>
      </w:r>
    </w:p>
    <w:p>
      <w:pPr/>
      <w:r>
        <w:t xml:space="preserve">Amet </w:t>
      </w:r>
      <w:proofErr w:type="gramStart"/>
      <w:r>
        <w:t>cursus</w:t>
      </w:r>
      <w:proofErr w:type="gramEnd"/>
      <w:r>
        <w:t xml:space="preserve"> sit </w:t>
      </w:r>
      <w:proofErr w:type="spellStart"/>
      <w:r>
        <w:t>amet</w:t>
      </w:r>
      <w:proofErr w:type="spellEnd"/>
      <w:r>
        <w:t xml:space="preserve"> dictum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diam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pharetra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id diam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 mi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pharetra et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nisi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vitae </w:t>
      </w:r>
      <w:proofErr w:type="spellStart"/>
      <w:r>
        <w:t>proin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rhoncus</w:t>
      </w:r>
      <w:proofErr w:type="spellEnd"/>
      <w:r>
        <w:t>.</w:t>
      </w:r>
    </w:p>
    <w:p>
      <w:pPr/>
      <w:r>
        <w:t xml:space="preserve">Urna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nec </w:t>
      </w:r>
      <w:proofErr w:type="spellStart"/>
      <w:r>
        <w:t>ultrices</w:t>
      </w:r>
      <w:proofErr w:type="spellEnd"/>
      <w:r>
        <w:t xml:space="preserve"> dui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mi </w:t>
      </w:r>
      <w:proofErr w:type="spellStart"/>
      <w:r>
        <w:t>proin</w:t>
      </w:r>
      <w:proofErr w:type="spellEnd"/>
      <w:r>
        <w:t xml:space="preserve"> sed libero </w:t>
      </w:r>
      <w:proofErr w:type="spellStart"/>
      <w:r>
        <w:t>enim</w:t>
      </w:r>
      <w:proofErr w:type="spellEnd"/>
      <w:r>
        <w:t xml:space="preserve"> sed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in </w:t>
      </w:r>
      <w:proofErr w:type="spellStart"/>
      <w:r>
        <w:t>eu</w:t>
      </w:r>
      <w:proofErr w:type="spellEnd"/>
      <w:r>
        <w:t xml:space="preserve"> mi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diam in </w:t>
      </w:r>
      <w:proofErr w:type="spellStart"/>
      <w:r>
        <w:t>arcu</w:t>
      </w:r>
      <w:proofErr w:type="spellEnd"/>
      <w:r>
        <w:t xml:space="preserve"> cursus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cras</w:t>
      </w:r>
      <w:proofErr w:type="spellEnd"/>
      <w:r>
        <w:t xml:space="preserve"> pulvinar </w:t>
      </w:r>
      <w:proofErr w:type="spellStart"/>
      <w:r>
        <w:t>mattis</w:t>
      </w:r>
      <w:proofErr w:type="spellEnd"/>
      <w:r>
        <w:t xml:space="preserve"> nunc sed </w:t>
      </w:r>
      <w:proofErr w:type="spellStart"/>
      <w:r>
        <w:t>blandit</w:t>
      </w:r>
      <w:proofErr w:type="spellEnd"/>
      <w:r>
        <w:t xml:space="preserve"> libero </w:t>
      </w:r>
      <w:proofErr w:type="spellStart"/>
      <w:r>
        <w:t>volutpat</w:t>
      </w:r>
      <w:proofErr w:type="spellEnd"/>
      <w:r>
        <w:t xml:space="preserve"> sed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ornare</w:t>
      </w:r>
      <w:proofErr w:type="spellEnd"/>
      <w:r>
        <w:t>.</w:t>
      </w:r>
    </w:p>
    <w:p>
      <w:pPr/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  <w:font w:name="Tw Cen MT Condensed">
    <w:charset w:val="00"/>
    <w:family w:val="auto"/>
    <w:pitch w:val="variable"/>
  </w:font>
  <w:font w:name="Tw Cen MT">
    <w:charset w:val="00"/>
    <w:family w:val="auto"/>
    <w:pitch w:val="variable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jc w:val="center"/>
      <w:spacing w:before="400"/>
      <w:outlineLvl w:val="0"/>
    </w:pPr>
    <w:rPr>
      <w:sz w:val="28"/>
      <w:szCs w:val="28"/>
      <w:color w:val="134163"/>
    </w:rPr>
  </w:style>
  <w:style w:type="paragraph" w:styleId="Heading2">
    <w:name w:val="heading 2"/>
    <w:basedOn w:val="Normal"/>
    <w:next w:val="Normal"/>
    <w:link w:val="Heading2Char"/>
    <w:uiPriority w:val="9"/>
    <w:qFormat/>
    <w:pPr>
      <w:jc w:val="center"/>
      <w:spacing w:before="400"/>
      <w:outlineLvl w:val="1"/>
    </w:pPr>
    <w:rPr>
      <w:sz w:val="24"/>
      <w:szCs w:val="24"/>
      <w:color w:val="134163"/>
    </w:rPr>
  </w:style>
  <w:style w:type="paragraph" w:styleId="Heading3">
    <w:name w:val="heading 3"/>
    <w:basedOn w:val="Normal"/>
    <w:next w:val="Normal"/>
    <w:link w:val="Heading3Char"/>
    <w:uiPriority w:val="9"/>
    <w:qFormat/>
    <w:pPr>
      <w:jc w:val="center"/>
      <w:spacing w:before="300"/>
      <w:outlineLvl w:val="2"/>
    </w:pPr>
    <w:rPr>
      <w:sz w:val="24"/>
      <w:szCs w:val="24"/>
      <w:color w:val="134162"/>
    </w:rPr>
  </w:style>
  <w:style w:type="paragraph" w:styleId="Heading4">
    <w:name w:val="heading 4"/>
    <w:basedOn w:val="Normal"/>
    <w:next w:val="Normal"/>
    <w:link w:val="Heading4Char"/>
    <w:uiPriority w:val="9"/>
    <w:qFormat/>
    <w:pPr>
      <w:jc w:val="center"/>
      <w:spacing w:after="120"/>
      <w:outlineLvl w:val="3"/>
    </w:pPr>
    <w:rPr>
      <w:color w:val="134162"/>
    </w:rPr>
  </w:style>
  <w:style w:type="paragraph" w:styleId="Heading5">
    <w:name w:val="heading 5"/>
    <w:basedOn w:val="Normal"/>
    <w:next w:val="Normal"/>
    <w:link w:val="Heading5Char"/>
    <w:uiPriority w:val="9"/>
    <w:qFormat/>
    <w:pPr>
      <w:jc w:val="center"/>
      <w:spacing w:before="320" w:after="120"/>
      <w:outlineLvl w:val="4"/>
    </w:pPr>
    <w:rPr>
      <w:color w:val="134162"/>
    </w:rPr>
  </w:style>
  <w:style w:type="paragraph" w:styleId="Heading6">
    <w:name w:val="heading 6"/>
    <w:basedOn w:val="Normal"/>
    <w:next w:val="Normal"/>
    <w:link w:val="Heading6Char"/>
    <w:uiPriority w:val="9"/>
    <w:qFormat/>
    <w:pPr>
      <w:jc w:val="center"/>
      <w:spacing w:after="120"/>
      <w:outlineLvl w:val="5"/>
    </w:pPr>
    <w:rPr>
      <w:color w:val="1C6194"/>
    </w:rPr>
  </w:style>
  <w:style w:type="paragraph" w:styleId="Heading7">
    <w:name w:val="heading 7"/>
    <w:basedOn w:val="Normal"/>
    <w:next w:val="Normal"/>
    <w:link w:val="Heading7Char"/>
    <w:uiPriority w:val="9"/>
    <w:qFormat/>
    <w:pPr>
      <w:jc w:val="center"/>
      <w:spacing w:after="120"/>
      <w:outlineLvl w:val="6"/>
    </w:pPr>
    <w:rPr>
      <w:i/>
      <w:iCs/>
      <w:color w:val="1C6194"/>
    </w:rPr>
  </w:style>
  <w:style w:type="paragraph" w:styleId="Heading8">
    <w:name w:val="heading 8"/>
    <w:basedOn w:val="Normal"/>
    <w:next w:val="Normal"/>
    <w:link w:val="Heading8Char"/>
    <w:uiPriority w:val="9"/>
    <w:qFormat/>
    <w:pPr>
      <w:jc w:val="center"/>
      <w:spacing w:after="12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jc w:val="center"/>
      <w:spacing w:after="120"/>
      <w:outlineLvl w:val="8"/>
    </w:pPr>
    <w:rPr>
      <w:i/>
      <w:iCs/>
      <w:sz w:val="20"/>
      <w:szCs w:val="20"/>
    </w:rPr>
  </w:style>
  <w:style w:type="character" w:styleId="DefaultParagraphFont" w:default="1">
    <w:name w:val="Default Paragraph Font"/>
    <w:uiPriority w:val="1"/>
  </w:style>
  <w:style w:type="table" w:styleId="TableNormal" w:default="1">
    <w:name w:val="Normal Table"/>
    <w:uiPriority w:val="99"/>
  </w:style>
  <w:style w:type="numbering" w:styleId="NoList" w:default="1">
    <w:name w:val="No List"/>
    <w:uiPriority w:val="99"/>
  </w:style>
  <w:style w:type="character" w:styleId="Heading1Char" w:customStyle="1">
    <w:name w:val="Heading 1 Char"/>
    <w:basedOn w:val="DefaultParagraphFont"/>
    <w:link w:val="Heading1"/>
    <w:uiPriority w:val="9"/>
    <w:rPr>
      <w:sz w:val="28"/>
      <w:szCs w:val="28"/>
      <w:color w:val="134163"/>
    </w:rPr>
  </w:style>
  <w:style w:type="character" w:styleId="Heading2Char" w:customStyle="1">
    <w:name w:val="Heading 2 Char"/>
    <w:basedOn w:val="DefaultParagraphFont"/>
    <w:link w:val="Heading2"/>
    <w:uiPriority w:val="9"/>
    <w:rPr>
      <w:sz w:val="24"/>
      <w:szCs w:val="24"/>
      <w:color w:val="134163"/>
    </w:rPr>
  </w:style>
  <w:style w:type="character" w:styleId="Heading3Char" w:customStyle="1">
    <w:name w:val="Heading 3 Char"/>
    <w:basedOn w:val="DefaultParagraphFont"/>
    <w:link w:val="Heading3"/>
    <w:uiPriority w:val="9"/>
    <w:rPr>
      <w:sz w:val="24"/>
      <w:szCs w:val="24"/>
      <w:color w:val="134162"/>
    </w:rPr>
  </w:style>
  <w:style w:type="character" w:styleId="Heading4Char" w:customStyle="1">
    <w:name w:val="Heading 4 Char"/>
    <w:basedOn w:val="DefaultParagraphFont"/>
    <w:link w:val="Heading4"/>
    <w:uiPriority w:val="9"/>
    <w:rPr>
      <w:color w:val="134162"/>
    </w:rPr>
  </w:style>
  <w:style w:type="character" w:styleId="Heading5Char" w:customStyle="1">
    <w:name w:val="Heading 5 Char"/>
    <w:basedOn w:val="DefaultParagraphFont"/>
    <w:link w:val="Heading5"/>
    <w:uiPriority w:val="9"/>
    <w:rPr>
      <w:color w:val="134162"/>
    </w:rPr>
  </w:style>
  <w:style w:type="character" w:styleId="Heading6Char" w:customStyle="1">
    <w:name w:val="Heading 6 Char"/>
    <w:basedOn w:val="DefaultParagraphFont"/>
    <w:link w:val="Heading6"/>
    <w:uiPriority w:val="9"/>
    <w:rPr>
      <w:color w:val="1C6194"/>
    </w:rPr>
  </w:style>
  <w:style w:type="character" w:styleId="Heading7Char" w:customStyle="1">
    <w:name w:val="Heading 7 Char"/>
    <w:basedOn w:val="DefaultParagraphFont"/>
    <w:link w:val="Heading7"/>
    <w:uiPriority w:val="9"/>
    <w:rPr>
      <w:i/>
      <w:iCs/>
      <w:color w:val="1C6194"/>
    </w:rPr>
  </w:style>
  <w:style w:type="character" w:styleId="Heading8Char" w:customStyle="1">
    <w:name w:val="Heading 8 Char"/>
    <w:basedOn w:val="DefaultParagraphFont"/>
    <w:link w:val="Heading8"/>
    <w:uiPriority w:val="9"/>
    <w:rPr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rPr>
      <w:i/>
      <w:i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spacing w:before="500" w:after="300" w:line="240" w:lineRule="auto"/>
    </w:pPr>
    <w:rPr>
      <w:sz w:val="44"/>
      <w:szCs w:val="44"/>
      <w:color w:val="134163"/>
    </w:rPr>
  </w:style>
  <w:style w:type="character" w:styleId="TitleChar" w:customStyle="1">
    <w:name w:val="Title Char"/>
    <w:basedOn w:val="DefaultParagraphFont"/>
    <w:link w:val="Title"/>
    <w:uiPriority w:val="10"/>
    <w:rPr>
      <w:sz w:val="44"/>
      <w:szCs w:val="44"/>
      <w:color w:val="134163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spacing w:after="560" w:line="240" w:lineRule="auto"/>
    </w:pPr>
    <w:rPr>
      <w:sz w:val="18"/>
      <w:szCs w:val="18"/>
    </w:rPr>
  </w:style>
  <w:style w:type="character" w:styleId="SubtitleChar" w:customStyle="1">
    <w:name w:val="Subtitle Char"/>
    <w:basedOn w:val="DefaultParagraphFont"/>
    <w:link w:val="Subtitle"/>
    <w:uiPriority w:val="11"/>
    <w:rPr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character" w:styleId="IntenseEmphasis">
    <w:name w:val="Intense Emphasis"/>
    <w:uiPriority w:val="21"/>
    <w:qFormat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spacing w:before="160" w:line="300" w:lineRule="auto"/>
      <w:ind w:left="1440" w:right="1440"/>
    </w:pPr>
    <w:rPr>
      <w:sz w:val="20"/>
      <w:szCs w:val="20"/>
      <w:color w:val="134162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sz w:val="20"/>
      <w:szCs w:val="20"/>
      <w:color w:val="134162"/>
    </w:rPr>
  </w:style>
  <w:style w:type="character" w:styleId="IntenseReference">
    <w:name w:val="Intense Reference"/>
    <w:uiPriority w:val="32"/>
    <w:qFormat/>
    <w:rPr>
      <w:b/>
      <w:bCs/>
      <w:i/>
      <w:iCs/>
      <w:color w:val="134162"/>
    </w:rPr>
  </w:style>
  <w:style w:type="paragraph" w:styleId="Caption">
    <w:name w:val="caption"/>
    <w:basedOn w:val="Normal"/>
    <w:next w:val="Normal"/>
    <w:uiPriority w:val="35"/>
    <w:qFormat/>
    <w:rPr>
      <w:sz w:val="18"/>
      <w:szCs w:val="18"/>
    </w:rPr>
  </w:style>
  <w:style w:type="character" w:styleId="Strong">
    <w:name w:val="Strong"/>
    <w:uiPriority w:val="22"/>
    <w:qFormat/>
    <w:rPr>
      <w:b/>
      <w:bCs/>
      <w:color w:val="1C6194"/>
    </w:rPr>
  </w:style>
  <w:style w:type="character" w:styleId="Emphasis">
    <w:name w:val="Emphasis"/>
    <w:uiPriority w:val="20"/>
    <w:qFormat/>
    <w:rPr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" w:lineRule="auto"/>
    </w:pPr>
  </w:style>
  <w:style w:type="character" w:styleId="NoSpacingChar" w:customStyle="1">
    <w:name w:val="No Spacing Char"/>
    <w:basedOn w:val="DefaultParagraphFont"/>
    <w:link w:val="NoSpacing"/>
    <w:uiPriority w:val="1"/>
  </w:style>
  <w:style w:type="character" w:styleId="SubtleEmphasis">
    <w:name w:val="Subtle Emphasis"/>
    <w:uiPriority w:val="19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i/>
      <w:iCs/>
      <w:color w:val="134162"/>
    </w:rPr>
  </w:style>
  <w:style w:type="character" w:styleId="BookTitle">
    <w:name w:val="Book Title"/>
    <w:uiPriority w:val="33"/>
    <w:qFormat/>
    <w:rPr>
      <w:color w:val="134162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Date">
    <w:name w:val="Date"/>
    <w:basedOn w:val="Normal"/>
    <w:next w:val="Normal"/>
    <w:link w:val="DateChar"/>
    <w:uiPriority w:val="99"/>
  </w:style>
  <w:style w:type="character" w:styleId="DateChar" w:customStyle="1">
    <w:name w:val="Date Char"/>
    <w:basedOn w:val="DefaultParagraphFont"/>
    <w:link w:val="Date"/>
    <w:uiPriority w:val="99"/>
  </w:style>
  <w:style w:type="paragraph" w:styleId="ListBullet">
    <w:name w:val="List Bullet"/>
    <w:basedOn w:val="Normal"/>
    <w:uiPriority w:val="99"/>
    <w:pPr/>
  </w:style>
</w:styles>
</file>

<file path=word/webSettings.xml><?xml version="1.0" encoding="utf-8"?>
<w:web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theme" Target="theme/theme1.xml"/>
</Relationships>

</file>

<file path=word/theme/_rels/theme1.xml.rels><?xml version="1.0" encoding="UTF-8"?>
<Relationships xmlns="http://schemas.openxmlformats.org/package/2006/relationships"/>

</file>

<file path=word/theme/theme1.xml><?xml version="1.0" encoding="UTF-8"?>
<a:theme xmlns:a="http://schemas.openxmlformats.org/drawingml/2006/main" name="Integral" mc:Ignorable="w14 w15">
  <a:themeElements>
    <a:clrScheme name="Integral">
      <a:dk1>
        <a:srgbClr val="000000"/>
      </a:dk1>
      <a:lt1>
        <a:srgbClr val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/>
        <a:ea typeface=""/>
        <a:cs typeface=""/>
      </a:majorFont>
      <a:minorFont>
        <a:latin typeface="Tw Cen MT"/>
        <a:ea typeface=""/>
        <a:cs typeface=""/>
      </a:minorFont>
    </a:fontScheme>
    <a:fmtScheme name="Office">
      <a:fillStyleLst/>
      <a:lnStyleLst/>
      <a:effectStyleLst/>
      <a:bgFillStyleLst/>
    </a:fmtScheme>
  </a:themeElements>
</a:theme>
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865</Words>
  <Characters>5134</Characters>
  <Application>Uniword</Application>
  <DocSecurity>0</DocSecurity>
  <Lines>54</Lines>
  <Paragraphs>54</Paragraphs>
  <Company/>
  <LinksUpToDate>false</LinksUpToDate>
  <CharactersWithSpaces>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Ronald Tse</dc:creator>
  <cp:lastModifiedBy>Ronald Tse</cp:lastModifiedBy>
  <cp:revision>1</cp:revision>
  <dcterms:created xsi:type="dcterms:W3CDTF">2025-11-02T04:24:00Z</dcterms:created>
  <dcterms:modified xsi:type="dcterms:W3CDTF">2025-11-02T04:28:00Z</dcterms:modified>
</cp:coreProperties>
</file>