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c129c9c7" w14:textId="77777777" w:rsidR="e709dce0" w:rsidRDefault="00000000">
      <w:pPr>
        <w:pStyle w:val="Heading1"/>
      </w:pPr>
      <w:r>
        <w:t>Original Title</w:t>
      </w:r>
    </w:p>
    <w:p w14:paraId="127f5b4c" w14:textId="77777777" w:rsidR="f15c45f0" w:rsidRDefault="00000000">
      <w:r>
        <w:t>This is the original content.</w:t>
      </w:r>
    </w:p>
    <w:p w14:paraId="9bbcbfd2" w14:textId="77777777" w:rsidR="34d1a962" w:rsidRDefault="00000000">
      <w:pPr>
        <w:pStyle w:val="Heading2"/>
      </w:pPr>
      <w:r>
        <w:t>Section A</w:t>
      </w:r>
    </w:p>
    <w:p w14:paraId="d09c6509" w14:textId="77777777" w:rsidR="c345fe32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2026-06-10T06:58:37+08:00</dcterms:created>
  <dcterms:modified xsi:type="dcterms:W3CDTF">2026-06-09T22:58:37Z</dcterms:modified>
</cp:coreProperties>
</file>