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spacing w:after="0" w:line="360" w:lineRule="auto"/>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03">
      <w:pPr>
        <w:rPr>
          <w:color w:val="0d0d0d"/>
          <w:sz w:val="24"/>
          <w:szCs w:val="24"/>
        </w:rPr>
      </w:pPr>
      <w:r w:rsidDel="00000000" w:rsidR="00000000" w:rsidRPr="00000000">
        <w:rPr>
          <w:color w:val="0d0d0d"/>
          <w:sz w:val="24"/>
          <w:szCs w:val="24"/>
          <w:rtl w:val="0"/>
        </w:rPr>
        <w:t xml:space="preserve">Potresti analizzare questa domanda a risposta si/no: "1.3 Ti piacerebbe imparare un mestiere artigianale?"? Vorrei un riepilogo semplice di quanti studenti hanno risposto si e quanti no, di cosa suggerisce l'equilibrio complessivo delle risposte e di eventuali elementi evidenti che potrebbero valere la pena di segnalare in una prima presentazione. Se c'e una domanda aperta di follow-up collegata a questo item, puoi usarla brevemente per aiutare a interpretare il risultato.</w:t>
      </w:r>
    </w:p>
    <w:p w:rsidR="00000000" w:rsidDel="00000000" w:rsidP="00000000" w:rsidRDefault="00000000" w:rsidRPr="00000000" w14:paraId="00000004">
      <w:pPr>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05">
      <w:pPr>
        <w:rPr>
          <w:color w:val="0d0d0d"/>
          <w:sz w:val="24"/>
          <w:szCs w:val="24"/>
        </w:rPr>
      </w:pPr>
      <w:r w:rsidDel="00000000" w:rsidR="00000000" w:rsidRPr="00000000">
        <w:rPr>
          <w:rtl w:val="0"/>
        </w:rPr>
      </w:r>
    </w:p>
    <w:p w:rsidR="00000000" w:rsidDel="00000000" w:rsidP="00000000" w:rsidRDefault="00000000" w:rsidRPr="00000000" w14:paraId="00000006">
      <w:pPr>
        <w:rPr>
          <w:b w:val="1"/>
          <w:bCs w:val="1"/>
          <w:color w:val="0d0d0d"/>
          <w:sz w:val="24"/>
          <w:szCs w:val="24"/>
        </w:rPr>
      </w:pPr>
      <w:r w:rsidDel="00000000" w:rsidR="00000000" w:rsidRPr="00000000">
        <w:rPr>
          <w:b w:val="1"/>
          <w:bCs w:val="1"/>
          <w:color w:val="0d0d0d"/>
          <w:sz w:val="24"/>
          <w:szCs w:val="24"/>
          <w:rtl w:val="0"/>
        </w:rPr>
        <w:t xml:space="preserve">&lt;LLM&gt;</w:t>
      </w:r>
    </w:p>
    <w:p w:rsidR="00000000" w:rsidDel="00000000" w:rsidP="00000000" w:rsidRDefault="00000000" w:rsidRPr="00000000" w14:paraId="00000007">
      <w:pPr>
        <w:rPr>
          <w:color w:val="0d0d0d"/>
          <w:sz w:val="24"/>
          <w:szCs w:val="24"/>
        </w:rPr>
      </w:pPr>
      <w:r w:rsidDel="00000000" w:rsidR="00000000" w:rsidRPr="00000000">
        <w:rPr>
          <w:color w:val="0d0d0d"/>
          <w:sz w:val="24"/>
          <w:szCs w:val="24"/>
          <w:rtl w:val="0"/>
        </w:rPr>
        <w:t xml:space="preserve">Ti allego il file CSV grezzo contenente domande e risposte estratte da Google Form.</w:t>
      </w:r>
    </w:p>
    <w:p w:rsidR="00000000" w:rsidDel="00000000" w:rsidP="00000000" w:rsidRDefault="00000000" w:rsidRPr="00000000" w14:paraId="00000008">
      <w:pPr>
        <w:spacing w:after="0" w:line="360" w:lineRule="auto"/>
        <w:rPr>
          <w:color w:val="0d0d0d"/>
          <w:sz w:val="24"/>
          <w:szCs w:val="24"/>
        </w:rPr>
      </w:pPr>
      <w:r w:rsidDel="00000000" w:rsidR="00000000" w:rsidRPr="00000000">
        <w:rPr>
          <w:color w:val="0d0d0d"/>
          <w:sz w:val="24"/>
          <w:szCs w:val="24"/>
          <w:rtl w:val="0"/>
        </w:rPr>
        <w:t xml:space="preserve">file:/Users/barrybassi/PycharmProjects/experiment-2026-haic-extension%20/data/survey_data/questionario_craftrainer_cleaned.csv</w:t>
      </w:r>
    </w:p>
    <w:p w:rsidR="00000000" w:rsidDel="00000000" w:rsidP="00000000" w:rsidRDefault="00000000" w:rsidRPr="00000000" w14:paraId="00000009">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Controllo il CSV e individuo la colonna della domanda 1.3 e l’eventuale follow-up aperto collegato, poi ti restituisco un riepilogo leggibile con una breve interpretazione.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Ho già isolato la domanda: ci sono 147 risposte valide su questo item, con una netta prevalenza dei “sì”. Adesso guardo le motivazioni aperte per capire quali letture sono più solide da portare in una prima presentazione.</w:t>
      </w:r>
    </w:p>
    <w:p w:rsidR="00000000" w:rsidDel="00000000" w:rsidP="00000000" w:rsidRDefault="00000000" w:rsidRPr="00000000" w14:paraId="0000000C">
      <w:pPr>
        <w:spacing w:after="0" w:line="360" w:lineRule="auto"/>
        <w:rPr>
          <w:color w:val="8f8f8f"/>
          <w:sz w:val="24"/>
          <w:szCs w:val="24"/>
        </w:rPr>
      </w:pPr>
      <w:r w:rsidDel="00000000" w:rsidR="00000000" w:rsidRPr="00000000">
        <w:rPr>
          <w:color w:val="8f8f8f"/>
          <w:sz w:val="24"/>
          <w:szCs w:val="24"/>
          <w:rtl w:val="0"/>
        </w:rPr>
        <w:t xml:space="preserve">Thought for 3m 6s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Certo. Sul CSV allegato, per la domanda “1.3 Ti piacerebbe imparare un mestiere artigianale?” il quadro è questo: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Risposte valide: 147</w:t>
        <w:br w:type="textWrapping"/>
        <w:t xml:space="preserve">Sì: 116</w:t>
        <w:br w:type="textWrapping"/>
        <w:t xml:space="preserve">No: 31</w:t>
        <w:br w:type="textWrapping"/>
        <w:t xml:space="preserve">Mancanti/non compilate: 10</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In percentuale, tra le risposte valide:</w:t>
      </w:r>
    </w:p>
    <w:p w:rsidR="00000000" w:rsidDel="00000000" w:rsidP="00000000" w:rsidRDefault="00000000" w:rsidRPr="00000000" w14:paraId="00000010">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Sì: 78,9%</w:t>
      </w:r>
    </w:p>
    <w:p w:rsidR="00000000" w:rsidDel="00000000" w:rsidP="00000000" w:rsidRDefault="00000000" w:rsidRPr="00000000" w14:paraId="00000011">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No: 21,1%</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yd0trohxtdqr" w:id="0"/>
      <w:bookmarkEnd w:id="0"/>
      <w:r w:rsidDel="00000000" w:rsidR="00000000" w:rsidRPr="00000000">
        <w:rPr>
          <w:b w:val="1"/>
          <w:bCs w:val="1"/>
          <w:color w:val="0d0d0d"/>
          <w:sz w:val="27"/>
          <w:szCs w:val="27"/>
          <w:rtl w:val="0"/>
        </w:rPr>
        <w:t xml:space="preserve">Lettura semplice del risultato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L’equilibrio complessivo è piuttosto chiaro: c’è una disponibilità ampia verso l’idea di imparare un mestiere artigianale. Non emerge un gruppo spaccato a metà, ma una maggioranza netta favorevole.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La cosa importante, in una prima presentazione, è sottolineare che questa domanda misura soprattutto apertura all’apprendimento, curiosità e disponibilità a sperimentare, non ancora una scelta professionale definitiva. Quindi il dato suggerisce che il tema artigianale non viene rifiutato, anzi risulta in generale interessante per molti studenti.</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mwq6moj0sbv5" w:id="1"/>
      <w:bookmarkEnd w:id="1"/>
      <w:r w:rsidDel="00000000" w:rsidR="00000000" w:rsidRPr="00000000">
        <w:rPr>
          <w:b w:val="1"/>
          <w:bCs w:val="1"/>
          <w:color w:val="0d0d0d"/>
          <w:sz w:val="27"/>
          <w:szCs w:val="27"/>
          <w:rtl w:val="0"/>
        </w:rPr>
        <w:t xml:space="preserve">Cosa aiuta a capire il follow-up aperto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C’è effettivamente una domanda aperta collegata, “1.3.2 Motiva la risposta”, e aiuta a interpretare bene il risultato.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Tra i “sì”, ricorrono soprattutto idee come:</w:t>
      </w:r>
    </w:p>
    <w:p w:rsidR="00000000" w:rsidDel="00000000" w:rsidP="00000000" w:rsidRDefault="00000000" w:rsidRPr="00000000" w14:paraId="00000018">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mi piace imparare cose nuove</w:t>
      </w:r>
    </w:p>
    <w:p w:rsidR="00000000" w:rsidDel="00000000" w:rsidP="00000000" w:rsidRDefault="00000000" w:rsidRPr="00000000" w14:paraId="0000001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mi piace lavorare con le mani / fare lavori pratici</w:t>
      </w:r>
    </w:p>
    <w:p w:rsidR="00000000" w:rsidDel="00000000" w:rsidP="00000000" w:rsidRDefault="00000000" w:rsidRPr="00000000" w14:paraId="0000001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mi interessa creare qualcosa</w:t>
      </w:r>
    </w:p>
    <w:p w:rsidR="00000000" w:rsidDel="00000000" w:rsidP="00000000" w:rsidRDefault="00000000" w:rsidRPr="00000000" w14:paraId="0000001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lo vedo come esperienza utile anche per il futuro o per la vita quotidiana</w:t>
      </w:r>
    </w:p>
    <w:p w:rsidR="00000000" w:rsidDel="00000000" w:rsidP="00000000" w:rsidRDefault="00000000" w:rsidRPr="00000000" w14:paraId="0000001C">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 alcuni casi anche creatività, soddisfazione personale, unicità del prodotto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il “sì” sembra legato più spesso a:</w:t>
        <w:br w:type="textWrapping"/>
        <w:t xml:space="preserve">curiosità + manualità + utilità pratica + creatività.</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Tra i “no”, i motivi più frequenti sono:</w:t>
      </w:r>
    </w:p>
    <w:p w:rsidR="00000000" w:rsidDel="00000000" w:rsidP="00000000" w:rsidRDefault="00000000" w:rsidRPr="00000000" w14:paraId="0000001F">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non mi interessa / non mi piace</w:t>
      </w:r>
    </w:p>
    <w:p w:rsidR="00000000" w:rsidDel="00000000" w:rsidP="00000000" w:rsidRDefault="00000000" w:rsidRPr="00000000" w14:paraId="0000002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preferisco altro</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mi piacciono di più lavori digitali o altri percorsi</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 pochi casi: è pagato male, non mi sento adatto/a, non vorrei sporcarmi le mani</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Quindi il “no” non sembra indicare un rifiuto “ideologico” dell’artigianato, ma più spesso una preferenza per altri ambiti.</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x8mcuozy96n" w:id="2"/>
      <w:bookmarkEnd w:id="2"/>
      <w:r w:rsidDel="00000000" w:rsidR="00000000" w:rsidRPr="00000000">
        <w:rPr>
          <w:b w:val="1"/>
          <w:bCs w:val="1"/>
          <w:color w:val="0d0d0d"/>
          <w:sz w:val="27"/>
          <w:szCs w:val="27"/>
          <w:rtl w:val="0"/>
        </w:rPr>
        <w:t xml:space="preserve">Elementi evidenti da segnalare subito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una prima presentazione, io metterei in evidenza questi punti:</w:t>
      </w:r>
    </w:p>
    <w:p w:rsidR="00000000" w:rsidDel="00000000" w:rsidP="00000000" w:rsidRDefault="00000000" w:rsidRPr="00000000" w14:paraId="00000026">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Forte prevalenza dei sì</w:t>
        <w:br w:type="textWrapping"/>
        <w:t xml:space="preserve">Quasi 4 studenti su 5 si dichiarano disponibili a imparare un mestiere artigianale.</w:t>
      </w:r>
    </w:p>
    <w:p w:rsidR="00000000" w:rsidDel="00000000" w:rsidP="00000000" w:rsidRDefault="00000000" w:rsidRPr="00000000" w14:paraId="0000002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Interesse più formativo che strettamente occupazionale</w:t>
        <w:br w:type="textWrapping"/>
        <w:t xml:space="preserve">Dalle motivazioni emerge molto spesso il desiderio di imparare, provare, sviluppare manualità e fare esperienza.</w:t>
      </w:r>
    </w:p>
    <w:p w:rsidR="00000000" w:rsidDel="00000000" w:rsidP="00000000" w:rsidRDefault="00000000" w:rsidRPr="00000000" w14:paraId="0000002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Il rifiuto è minoritario e spesso legato ad altri interessi</w:t>
        <w:br w:type="textWrapping"/>
        <w:t xml:space="preserve">Chi risponde “no” tende soprattutto a dire che preferisce altro, non necessariamente che considera l’artigianato poco valido.</w:t>
      </w:r>
    </w:p>
    <w:p w:rsidR="00000000" w:rsidDel="00000000" w:rsidP="00000000" w:rsidRDefault="00000000" w:rsidRPr="00000000" w14:paraId="00000029">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Qualche cautela sul dato</w:t>
        <w:br w:type="textWrapping"/>
        <w:t xml:space="preserve">Ci sono 10 mancate risposte alla domanda e alcune motivazioni aperte sono molto brevi o poco informative. Quindi il quadro generale è solido, ma le sfumature qualitative vanno lette come indicazioni preliminari, non come categorie rigide.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ybami3w062ie" w:id="3"/>
      <w:bookmarkEnd w:id="3"/>
      <w:r w:rsidDel="00000000" w:rsidR="00000000" w:rsidRPr="00000000">
        <w:rPr>
          <w:b w:val="1"/>
          <w:bCs w:val="1"/>
          <w:color w:val="0d0d0d"/>
          <w:sz w:val="27"/>
          <w:szCs w:val="27"/>
          <w:rtl w:val="0"/>
        </w:rPr>
        <w:t xml:space="preserve">Formula pronta da usare in slide o a voce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Potresti dirla così:</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“Alla domanda se piacerebbe imparare un mestiere artigianale, prevale nettamente una risposta positiva: 116 sì contro 31 no, con circa il 79% di risposte favorevoli tra quelle valide. Il dato suggerisce una buona apertura degli studenti verso l’apprendimento di competenze artigianali, soprattutto per curiosità, manualità, creatività e utilità pratica, più che come scelta professionale già definita.”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vuoi, posso anche trasformare questo in 3-4 bullet già pronti per una slide oppure in un paragrafo in stile report.</w:t>
      </w:r>
    </w:p>
    <w:p w:rsidR="00000000" w:rsidDel="00000000" w:rsidP="00000000" w:rsidRDefault="00000000" w:rsidRPr="00000000" w14:paraId="0000002E">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2F">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30">
      <w:pPr>
        <w:spacing w:after="0" w:line="360" w:lineRule="auto"/>
        <w:rPr>
          <w:color w:val="0d0d0d"/>
          <w:sz w:val="24"/>
          <w:szCs w:val="24"/>
        </w:rPr>
      </w:pPr>
      <w:r w:rsidDel="00000000" w:rsidR="00000000" w:rsidRPr="00000000">
        <w:rPr>
          <w:color w:val="0d0d0d"/>
          <w:sz w:val="24"/>
          <w:szCs w:val="24"/>
          <w:rtl w:val="0"/>
        </w:rPr>
        <w:t xml:space="preserve">Considerando la domanda aperta di follow-up che possiamo chiamare "1.3.2 Motiva la risposta" potresti leggere le risposte a questa domanda, suggerire un piccolo insieme di categorie che sembrano emergere dal modo in cui si esprimono gli studenti, raggruppare le risposte sotto queste categorie e indicarmi quanto e frequente ciascuna categoria? Se ti sembra utile, puoi anche commentare brevemente il tono generale delle risposte, ma mantenendo l'analisi semplice e adatta a un primo report.</w:t>
      </w:r>
    </w:p>
    <w:p w:rsidR="00000000" w:rsidDel="00000000" w:rsidP="00000000" w:rsidRDefault="00000000" w:rsidRPr="00000000" w14:paraId="00000031">
      <w:pPr>
        <w:spacing w:after="0" w:line="360" w:lineRule="auto"/>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32">
      <w:pPr>
        <w:spacing w:after="0" w:line="360" w:lineRule="auto"/>
        <w:rPr>
          <w:b w:val="1"/>
          <w:bCs w:val="1"/>
          <w:color w:val="0d0d0d"/>
          <w:sz w:val="24"/>
          <w:szCs w:val="24"/>
        </w:rPr>
      </w:pPr>
      <w:r w:rsidDel="00000000" w:rsidR="00000000" w:rsidRPr="00000000">
        <w:rPr>
          <w:b w:val="1"/>
          <w:bCs w:val="1"/>
          <w:color w:val="0d0d0d"/>
          <w:sz w:val="24"/>
          <w:szCs w:val="24"/>
          <w:rtl w:val="0"/>
        </w:rPr>
        <w:t xml:space="preserve">&lt;LLM&gt;</w:t>
      </w:r>
    </w:p>
    <w:p w:rsidR="00000000" w:rsidDel="00000000" w:rsidP="00000000" w:rsidRDefault="00000000" w:rsidRPr="00000000" w14:paraId="00000033">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Adesso leggo tutte le motivazioni della 1.3.2 e provo a costruire un set piccolo di categorie emergenti, senza forzarle troppo. Poi ti restituisco frequenze, esempi tipici e una lettura sintetica del tono generale.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120" w:line="390" w:lineRule="auto"/>
        <w:rPr>
          <w:color w:val="0d0d0d"/>
          <w:sz w:val="24"/>
          <w:szCs w:val="24"/>
        </w:rPr>
      </w:pPr>
      <w:r w:rsidDel="00000000" w:rsidR="00000000" w:rsidRPr="00000000">
        <w:rPr>
          <w:color w:val="0d0d0d"/>
          <w:sz w:val="24"/>
          <w:szCs w:val="24"/>
          <w:rtl w:val="0"/>
        </w:rPr>
        <w:t xml:space="preserve">Sto ripulendo le motivazioni più ambigue o molto brevi, così le categorie non risultano troppo meccaniche. Il quadro provvisorio è già abbastanza chiaro: prevalgono curiosità, manualità e interesse personale; i “no” sono soprattutto disinteresse o preferenza per altri percorsi.</w:t>
      </w:r>
    </w:p>
    <w:p w:rsidR="00000000" w:rsidDel="00000000" w:rsidP="00000000" w:rsidRDefault="00000000" w:rsidRPr="00000000" w14:paraId="00000036">
      <w:pPr>
        <w:spacing w:after="0" w:line="360" w:lineRule="auto"/>
        <w:rPr>
          <w:color w:val="8f8f8f"/>
          <w:sz w:val="24"/>
          <w:szCs w:val="24"/>
        </w:rPr>
      </w:pPr>
      <w:r w:rsidDel="00000000" w:rsidR="00000000" w:rsidRPr="00000000">
        <w:rPr>
          <w:color w:val="8f8f8f"/>
          <w:sz w:val="24"/>
          <w:szCs w:val="24"/>
          <w:rtl w:val="0"/>
        </w:rPr>
        <w:t xml:space="preserve">Thought for 4m 27s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Ho letto le risposte alla 1.3.2 “Motiva la risposta” e, per un primo report, proporrei un set piccolo di categorie emergenti.</w:t>
        <w:br w:type="textWrapping"/>
        <w:t xml:space="preserve">Per tenere l’analisi semplice, ho assegnato ogni risposta a una categoria prevalente, anche se in alcuni casi una risposta potrebbe stare in due gruppi.</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Base analizzata: 125 motivazioni testuali non vuote.</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8ugm2o5nllto" w:id="4"/>
      <w:bookmarkEnd w:id="4"/>
      <w:r w:rsidDel="00000000" w:rsidR="00000000" w:rsidRPr="00000000">
        <w:rPr>
          <w:b w:val="1"/>
          <w:bCs w:val="1"/>
          <w:color w:val="0d0d0d"/>
          <w:sz w:val="30"/>
          <w:szCs w:val="30"/>
          <w:rtl w:val="0"/>
        </w:rPr>
        <w:t xml:space="preserve">Categorie emergenti e frequenze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093512071322"/>
        <w:gridCol w:w="1989.093512071322"/>
        <w:gridCol w:w="1060.849873104705"/>
        <w:gridCol w:w="1060.849873104705"/>
        <w:gridCol w:w="2925.625040671569"/>
        <w:tblGridChange w:id="0">
          <w:tblGrid>
            <w:gridCol w:w="1989.093512071322"/>
            <w:gridCol w:w="1989.093512071322"/>
            <w:gridCol w:w="1060.849873104705"/>
            <w:gridCol w:w="1060.849873104705"/>
            <w:gridCol w:w="2925.625040671569"/>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3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Categoria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3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Cosa raccoglie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3C">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Frequenza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03D">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 su 125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3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Esempi tipici</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3F">
            <w:pPr>
              <w:spacing w:after="0" w:line="411.42960000000005" w:lineRule="auto"/>
              <w:rPr>
                <w:color w:val="0d0d0d"/>
                <w:sz w:val="21"/>
                <w:szCs w:val="21"/>
              </w:rPr>
            </w:pPr>
            <w:r w:rsidDel="00000000" w:rsidR="00000000" w:rsidRPr="00000000">
              <w:rPr>
                <w:color w:val="0d0d0d"/>
                <w:sz w:val="21"/>
                <w:szCs w:val="21"/>
                <w:rtl w:val="0"/>
              </w:rPr>
              <w:t xml:space="preserve">Manualità / lavoro pratico</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0">
            <w:pPr>
              <w:spacing w:after="0" w:line="411.42960000000005" w:lineRule="auto"/>
              <w:rPr>
                <w:color w:val="0d0d0d"/>
                <w:sz w:val="21"/>
                <w:szCs w:val="21"/>
              </w:rPr>
            </w:pPr>
            <w:r w:rsidDel="00000000" w:rsidR="00000000" w:rsidRPr="00000000">
              <w:rPr>
                <w:color w:val="0d0d0d"/>
                <w:sz w:val="21"/>
                <w:szCs w:val="21"/>
                <w:rtl w:val="0"/>
              </w:rPr>
              <w:t xml:space="preserve">piacere di lavorare con le mani, fare, costruire, fare cose concrete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1">
            <w:pPr>
              <w:spacing w:after="0" w:line="411.42960000000005" w:lineRule="auto"/>
              <w:jc w:val="right"/>
              <w:rPr>
                <w:color w:val="0d0d0d"/>
                <w:sz w:val="21"/>
                <w:szCs w:val="21"/>
              </w:rPr>
            </w:pPr>
            <w:r w:rsidDel="00000000" w:rsidR="00000000" w:rsidRPr="00000000">
              <w:rPr>
                <w:color w:val="0d0d0d"/>
                <w:sz w:val="21"/>
                <w:szCs w:val="21"/>
                <w:rtl w:val="0"/>
              </w:rPr>
              <w:t xml:space="preserve">25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2">
            <w:pPr>
              <w:spacing w:after="0" w:line="411.42960000000005" w:lineRule="auto"/>
              <w:jc w:val="right"/>
              <w:rPr>
                <w:color w:val="0d0d0d"/>
                <w:sz w:val="21"/>
                <w:szCs w:val="21"/>
              </w:rPr>
            </w:pPr>
            <w:r w:rsidDel="00000000" w:rsidR="00000000" w:rsidRPr="00000000">
              <w:rPr>
                <w:color w:val="0d0d0d"/>
                <w:sz w:val="21"/>
                <w:szCs w:val="21"/>
                <w:rtl w:val="0"/>
              </w:rPr>
              <w:t xml:space="preserve">20,0%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43">
            <w:pPr>
              <w:spacing w:after="0" w:line="411.42960000000005" w:lineRule="auto"/>
              <w:rPr>
                <w:color w:val="0d0d0d"/>
                <w:sz w:val="21"/>
                <w:szCs w:val="21"/>
              </w:rPr>
            </w:pPr>
            <w:r w:rsidDel="00000000" w:rsidR="00000000" w:rsidRPr="00000000">
              <w:rPr>
                <w:color w:val="0d0d0d"/>
                <w:sz w:val="21"/>
                <w:szCs w:val="21"/>
                <w:rtl w:val="0"/>
              </w:rPr>
              <w:t xml:space="preserve">“mi piace usare la manualità”, “mi piacciono i lavori pratici”, “mi piace creare le cose manualmente”</w:t>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44">
            <w:pPr>
              <w:spacing w:after="0" w:line="411.42960000000005" w:lineRule="auto"/>
              <w:rPr>
                <w:color w:val="0d0d0d"/>
                <w:sz w:val="21"/>
                <w:szCs w:val="21"/>
              </w:rPr>
            </w:pPr>
            <w:r w:rsidDel="00000000" w:rsidR="00000000" w:rsidRPr="00000000">
              <w:rPr>
                <w:color w:val="0d0d0d"/>
                <w:sz w:val="21"/>
                <w:szCs w:val="21"/>
                <w:rtl w:val="0"/>
              </w:rPr>
              <w:t xml:space="preserve">Curiosità / voglia di imparare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5">
            <w:pPr>
              <w:spacing w:after="0" w:line="411.42960000000005" w:lineRule="auto"/>
              <w:rPr>
                <w:color w:val="0d0d0d"/>
                <w:sz w:val="21"/>
                <w:szCs w:val="21"/>
              </w:rPr>
            </w:pPr>
            <w:r w:rsidDel="00000000" w:rsidR="00000000" w:rsidRPr="00000000">
              <w:rPr>
                <w:color w:val="0d0d0d"/>
                <w:sz w:val="21"/>
                <w:szCs w:val="21"/>
                <w:rtl w:val="0"/>
              </w:rPr>
              <w:t xml:space="preserve">imparare cose nuove, fare esperienza, mettersi in gioco, ampliare competenze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6">
            <w:pPr>
              <w:spacing w:after="0" w:line="411.42960000000005" w:lineRule="auto"/>
              <w:jc w:val="right"/>
              <w:rPr>
                <w:color w:val="0d0d0d"/>
                <w:sz w:val="21"/>
                <w:szCs w:val="21"/>
              </w:rPr>
            </w:pPr>
            <w:r w:rsidDel="00000000" w:rsidR="00000000" w:rsidRPr="00000000">
              <w:rPr>
                <w:color w:val="0d0d0d"/>
                <w:sz w:val="21"/>
                <w:szCs w:val="21"/>
                <w:rtl w:val="0"/>
              </w:rPr>
              <w:t xml:space="preserve">25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7">
            <w:pPr>
              <w:spacing w:after="0" w:line="411.42960000000005" w:lineRule="auto"/>
              <w:jc w:val="right"/>
              <w:rPr>
                <w:color w:val="0d0d0d"/>
                <w:sz w:val="21"/>
                <w:szCs w:val="21"/>
              </w:rPr>
            </w:pPr>
            <w:r w:rsidDel="00000000" w:rsidR="00000000" w:rsidRPr="00000000">
              <w:rPr>
                <w:color w:val="0d0d0d"/>
                <w:sz w:val="21"/>
                <w:szCs w:val="21"/>
                <w:rtl w:val="0"/>
              </w:rPr>
              <w:t xml:space="preserve">20,0%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48">
            <w:pPr>
              <w:spacing w:after="0" w:line="411.42960000000005" w:lineRule="auto"/>
              <w:rPr>
                <w:color w:val="0d0d0d"/>
                <w:sz w:val="21"/>
                <w:szCs w:val="21"/>
              </w:rPr>
            </w:pPr>
            <w:r w:rsidDel="00000000" w:rsidR="00000000" w:rsidRPr="00000000">
              <w:rPr>
                <w:color w:val="0d0d0d"/>
                <w:sz w:val="21"/>
                <w:szCs w:val="21"/>
                <w:rtl w:val="0"/>
              </w:rPr>
              <w:t xml:space="preserve">“mi piace imparare cose nuove”, “apre la tua mente”, “mi aumenta le conoscenze tecniche”</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49">
            <w:pPr>
              <w:spacing w:after="0" w:line="411.42960000000005" w:lineRule="auto"/>
              <w:rPr>
                <w:color w:val="0d0d0d"/>
                <w:sz w:val="21"/>
                <w:szCs w:val="21"/>
              </w:rPr>
            </w:pPr>
            <w:r w:rsidDel="00000000" w:rsidR="00000000" w:rsidRPr="00000000">
              <w:rPr>
                <w:color w:val="0d0d0d"/>
                <w:sz w:val="21"/>
                <w:szCs w:val="21"/>
                <w:rtl w:val="0"/>
              </w:rPr>
              <w:t xml:space="preserve">Disinteresse / preferenza per altro</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A">
            <w:pPr>
              <w:spacing w:after="0" w:line="411.42960000000005" w:lineRule="auto"/>
              <w:rPr>
                <w:color w:val="0d0d0d"/>
                <w:sz w:val="21"/>
                <w:szCs w:val="21"/>
              </w:rPr>
            </w:pPr>
            <w:r w:rsidDel="00000000" w:rsidR="00000000" w:rsidRPr="00000000">
              <w:rPr>
                <w:color w:val="0d0d0d"/>
                <w:sz w:val="21"/>
                <w:szCs w:val="21"/>
                <w:rtl w:val="0"/>
              </w:rPr>
              <w:t xml:space="preserve">non interessa, non fa per me, preferisco altri ambiti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B">
            <w:pPr>
              <w:spacing w:after="0" w:line="411.42960000000005" w:lineRule="auto"/>
              <w:jc w:val="right"/>
              <w:rPr>
                <w:color w:val="0d0d0d"/>
                <w:sz w:val="21"/>
                <w:szCs w:val="21"/>
              </w:rPr>
            </w:pPr>
            <w:r w:rsidDel="00000000" w:rsidR="00000000" w:rsidRPr="00000000">
              <w:rPr>
                <w:color w:val="0d0d0d"/>
                <w:sz w:val="21"/>
                <w:szCs w:val="21"/>
                <w:rtl w:val="0"/>
              </w:rPr>
              <w:t xml:space="preserve">22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C">
            <w:pPr>
              <w:spacing w:after="0" w:line="411.42960000000005" w:lineRule="auto"/>
              <w:jc w:val="right"/>
              <w:rPr>
                <w:color w:val="0d0d0d"/>
                <w:sz w:val="21"/>
                <w:szCs w:val="21"/>
              </w:rPr>
            </w:pPr>
            <w:r w:rsidDel="00000000" w:rsidR="00000000" w:rsidRPr="00000000">
              <w:rPr>
                <w:color w:val="0d0d0d"/>
                <w:sz w:val="21"/>
                <w:szCs w:val="21"/>
                <w:rtl w:val="0"/>
              </w:rPr>
              <w:t xml:space="preserve">17,6%</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4D">
            <w:pPr>
              <w:spacing w:after="0" w:line="411.42960000000005" w:lineRule="auto"/>
              <w:rPr>
                <w:color w:val="0d0d0d"/>
                <w:sz w:val="21"/>
                <w:szCs w:val="21"/>
              </w:rPr>
            </w:pPr>
            <w:r w:rsidDel="00000000" w:rsidR="00000000" w:rsidRPr="00000000">
              <w:rPr>
                <w:color w:val="0d0d0d"/>
                <w:sz w:val="21"/>
                <w:szCs w:val="21"/>
                <w:rtl w:val="0"/>
              </w:rPr>
              <w:t xml:space="preserve">“non mi interessa”, “non fa per me”, “mi piacciono di più i lavori digitali”, “aspiro ad altro”</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4E">
            <w:pPr>
              <w:spacing w:after="0" w:line="411.42960000000005" w:lineRule="auto"/>
              <w:rPr>
                <w:color w:val="0d0d0d"/>
                <w:sz w:val="21"/>
                <w:szCs w:val="21"/>
              </w:rPr>
            </w:pPr>
            <w:r w:rsidDel="00000000" w:rsidR="00000000" w:rsidRPr="00000000">
              <w:rPr>
                <w:color w:val="0d0d0d"/>
                <w:sz w:val="21"/>
                <w:szCs w:val="21"/>
                <w:rtl w:val="0"/>
              </w:rPr>
              <w:t xml:space="preserve">Interesse / piacere personale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4F">
            <w:pPr>
              <w:spacing w:after="0" w:line="411.42960000000005" w:lineRule="auto"/>
              <w:rPr>
                <w:color w:val="0d0d0d"/>
                <w:sz w:val="21"/>
                <w:szCs w:val="21"/>
              </w:rPr>
            </w:pPr>
            <w:r w:rsidDel="00000000" w:rsidR="00000000" w:rsidRPr="00000000">
              <w:rPr>
                <w:color w:val="0d0d0d"/>
                <w:sz w:val="21"/>
                <w:szCs w:val="21"/>
                <w:rtl w:val="0"/>
              </w:rPr>
              <w:t xml:space="preserve">lo trovo bello, interessante, divertente, motivante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0">
            <w:pPr>
              <w:spacing w:after="0" w:line="411.42960000000005" w:lineRule="auto"/>
              <w:jc w:val="right"/>
              <w:rPr>
                <w:color w:val="0d0d0d"/>
                <w:sz w:val="21"/>
                <w:szCs w:val="21"/>
              </w:rPr>
            </w:pPr>
            <w:r w:rsidDel="00000000" w:rsidR="00000000" w:rsidRPr="00000000">
              <w:rPr>
                <w:color w:val="0d0d0d"/>
                <w:sz w:val="21"/>
                <w:szCs w:val="21"/>
                <w:rtl w:val="0"/>
              </w:rPr>
              <w:t xml:space="preserve">20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1">
            <w:pPr>
              <w:spacing w:after="0" w:line="411.42960000000005" w:lineRule="auto"/>
              <w:jc w:val="right"/>
              <w:rPr>
                <w:color w:val="0d0d0d"/>
                <w:sz w:val="21"/>
                <w:szCs w:val="21"/>
              </w:rPr>
            </w:pPr>
            <w:r w:rsidDel="00000000" w:rsidR="00000000" w:rsidRPr="00000000">
              <w:rPr>
                <w:color w:val="0d0d0d"/>
                <w:sz w:val="21"/>
                <w:szCs w:val="21"/>
                <w:rtl w:val="0"/>
              </w:rPr>
              <w:t xml:space="preserve">16,0%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52">
            <w:pPr>
              <w:spacing w:after="0" w:line="411.42960000000005" w:lineRule="auto"/>
              <w:rPr>
                <w:color w:val="0d0d0d"/>
                <w:sz w:val="21"/>
                <w:szCs w:val="21"/>
              </w:rPr>
            </w:pPr>
            <w:r w:rsidDel="00000000" w:rsidR="00000000" w:rsidRPr="00000000">
              <w:rPr>
                <w:color w:val="0d0d0d"/>
                <w:sz w:val="21"/>
                <w:szCs w:val="21"/>
                <w:rtl w:val="0"/>
              </w:rPr>
              <w:t xml:space="preserve">“mi sembra un lavoro molto motivante”, “penso sia interessante”, “è interessante e divertente”</w:t>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53">
            <w:pPr>
              <w:spacing w:after="0" w:line="411.42960000000005" w:lineRule="auto"/>
              <w:rPr>
                <w:color w:val="0d0d0d"/>
                <w:sz w:val="21"/>
                <w:szCs w:val="21"/>
              </w:rPr>
            </w:pPr>
            <w:r w:rsidDel="00000000" w:rsidR="00000000" w:rsidRPr="00000000">
              <w:rPr>
                <w:color w:val="0d0d0d"/>
                <w:sz w:val="21"/>
                <w:szCs w:val="21"/>
                <w:rtl w:val="0"/>
              </w:rPr>
              <w:t xml:space="preserve">Utilità futura / valore pratico</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4">
            <w:pPr>
              <w:spacing w:after="0" w:line="411.42960000000005" w:lineRule="auto"/>
              <w:rPr>
                <w:color w:val="0d0d0d"/>
                <w:sz w:val="21"/>
                <w:szCs w:val="21"/>
              </w:rPr>
            </w:pPr>
            <w:r w:rsidDel="00000000" w:rsidR="00000000" w:rsidRPr="00000000">
              <w:rPr>
                <w:color w:val="0d0d0d"/>
                <w:sz w:val="21"/>
                <w:szCs w:val="21"/>
                <w:rtl w:val="0"/>
              </w:rPr>
              <w:t xml:space="preserve">utile per il lavoro, per il futuro, per la vita quotidiana, per essere più autonomi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5">
            <w:pPr>
              <w:spacing w:after="0" w:line="411.42960000000005" w:lineRule="auto"/>
              <w:jc w:val="right"/>
              <w:rPr>
                <w:color w:val="0d0d0d"/>
                <w:sz w:val="21"/>
                <w:szCs w:val="21"/>
              </w:rPr>
            </w:pPr>
            <w:r w:rsidDel="00000000" w:rsidR="00000000" w:rsidRPr="00000000">
              <w:rPr>
                <w:color w:val="0d0d0d"/>
                <w:sz w:val="21"/>
                <w:szCs w:val="21"/>
                <w:rtl w:val="0"/>
              </w:rPr>
              <w:t xml:space="preserve">14</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6">
            <w:pPr>
              <w:spacing w:after="0" w:line="411.42960000000005" w:lineRule="auto"/>
              <w:jc w:val="right"/>
              <w:rPr>
                <w:color w:val="0d0d0d"/>
                <w:sz w:val="21"/>
                <w:szCs w:val="21"/>
              </w:rPr>
            </w:pPr>
            <w:r w:rsidDel="00000000" w:rsidR="00000000" w:rsidRPr="00000000">
              <w:rPr>
                <w:color w:val="0d0d0d"/>
                <w:sz w:val="21"/>
                <w:szCs w:val="21"/>
                <w:rtl w:val="0"/>
              </w:rPr>
              <w:t xml:space="preserve">11,2%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57">
            <w:pPr>
              <w:spacing w:after="0" w:line="411.42960000000005" w:lineRule="auto"/>
              <w:rPr>
                <w:color w:val="0d0d0d"/>
                <w:sz w:val="21"/>
                <w:szCs w:val="21"/>
              </w:rPr>
            </w:pPr>
            <w:r w:rsidDel="00000000" w:rsidR="00000000" w:rsidRPr="00000000">
              <w:rPr>
                <w:color w:val="0d0d0d"/>
                <w:sz w:val="21"/>
                <w:szCs w:val="21"/>
                <w:rtl w:val="0"/>
              </w:rPr>
              <w:t xml:space="preserve">“per conoscere meglio il mondo del lavoro”, “mi può servire anche nella vita”, “vorrei essere indipendente”</w:t>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58">
            <w:pPr>
              <w:spacing w:after="0" w:line="411.42960000000005" w:lineRule="auto"/>
              <w:rPr>
                <w:color w:val="0d0d0d"/>
                <w:sz w:val="21"/>
                <w:szCs w:val="21"/>
              </w:rPr>
            </w:pPr>
            <w:r w:rsidDel="00000000" w:rsidR="00000000" w:rsidRPr="00000000">
              <w:rPr>
                <w:color w:val="0d0d0d"/>
                <w:sz w:val="21"/>
                <w:szCs w:val="21"/>
                <w:rtl w:val="0"/>
              </w:rPr>
              <w:t xml:space="preserve">Creatività / unicità</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9">
            <w:pPr>
              <w:spacing w:after="0" w:line="411.42960000000005" w:lineRule="auto"/>
              <w:rPr>
                <w:color w:val="0d0d0d"/>
                <w:sz w:val="21"/>
                <w:szCs w:val="21"/>
              </w:rPr>
            </w:pPr>
            <w:r w:rsidDel="00000000" w:rsidR="00000000" w:rsidRPr="00000000">
              <w:rPr>
                <w:color w:val="0d0d0d"/>
                <w:sz w:val="21"/>
                <w:szCs w:val="21"/>
                <w:rtl w:val="0"/>
              </w:rPr>
              <w:t xml:space="preserve">esprimersi, creare qualcosa di unico, valore artistico/artigianale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A">
            <w:pPr>
              <w:spacing w:after="0" w:line="411.42960000000005" w:lineRule="auto"/>
              <w:jc w:val="right"/>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B">
            <w:pPr>
              <w:spacing w:after="0" w:line="411.42960000000005" w:lineRule="auto"/>
              <w:jc w:val="right"/>
              <w:rPr>
                <w:color w:val="0d0d0d"/>
                <w:sz w:val="21"/>
                <w:szCs w:val="21"/>
              </w:rPr>
            </w:pPr>
            <w:r w:rsidDel="00000000" w:rsidR="00000000" w:rsidRPr="00000000">
              <w:rPr>
                <w:color w:val="0d0d0d"/>
                <w:sz w:val="21"/>
                <w:szCs w:val="21"/>
                <w:rtl w:val="0"/>
              </w:rPr>
              <w:t xml:space="preserve">6,4%</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5C">
            <w:pPr>
              <w:spacing w:after="0" w:line="411.42960000000005" w:lineRule="auto"/>
              <w:rPr>
                <w:color w:val="0d0d0d"/>
                <w:sz w:val="21"/>
                <w:szCs w:val="21"/>
              </w:rPr>
            </w:pPr>
            <w:r w:rsidDel="00000000" w:rsidR="00000000" w:rsidRPr="00000000">
              <w:rPr>
                <w:color w:val="0d0d0d"/>
                <w:sz w:val="21"/>
                <w:szCs w:val="21"/>
                <w:rtl w:val="0"/>
              </w:rPr>
              <w:t xml:space="preserve">“voglio dare sfoggio alla mia creatività”, “prodotto unico”, “qualcosa che racconti una storia”</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5D">
            <w:pPr>
              <w:spacing w:after="0" w:line="411.42960000000005" w:lineRule="auto"/>
              <w:rPr>
                <w:color w:val="0d0d0d"/>
                <w:sz w:val="21"/>
                <w:szCs w:val="21"/>
              </w:rPr>
            </w:pPr>
            <w:r w:rsidDel="00000000" w:rsidR="00000000" w:rsidRPr="00000000">
              <w:rPr>
                <w:color w:val="0d0d0d"/>
                <w:sz w:val="21"/>
                <w:szCs w:val="21"/>
                <w:rtl w:val="0"/>
              </w:rPr>
              <w:t xml:space="preserve">Altro / troppo breve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E">
            <w:pPr>
              <w:spacing w:after="0" w:line="411.42960000000005" w:lineRule="auto"/>
              <w:rPr>
                <w:color w:val="0d0d0d"/>
                <w:sz w:val="21"/>
                <w:szCs w:val="21"/>
              </w:rPr>
            </w:pPr>
            <w:r w:rsidDel="00000000" w:rsidR="00000000" w:rsidRPr="00000000">
              <w:rPr>
                <w:color w:val="0d0d0d"/>
                <w:sz w:val="21"/>
                <w:szCs w:val="21"/>
                <w:rtl w:val="0"/>
              </w:rPr>
              <w:t xml:space="preserve">risposte troppo corte o poco interpretabili</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5F">
            <w:pPr>
              <w:spacing w:after="0" w:line="411.42960000000005" w:lineRule="auto"/>
              <w:jc w:val="right"/>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060">
            <w:pPr>
              <w:spacing w:after="0" w:line="411.42960000000005" w:lineRule="auto"/>
              <w:jc w:val="right"/>
              <w:rPr>
                <w:color w:val="0d0d0d"/>
                <w:sz w:val="21"/>
                <w:szCs w:val="21"/>
              </w:rPr>
            </w:pPr>
            <w:r w:rsidDel="00000000" w:rsidR="00000000" w:rsidRPr="00000000">
              <w:rPr>
                <w:color w:val="0d0d0d"/>
                <w:sz w:val="21"/>
                <w:szCs w:val="21"/>
                <w:rtl w:val="0"/>
              </w:rPr>
              <w:t xml:space="preserve">4,8%</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61">
            <w:pPr>
              <w:spacing w:after="0" w:line="411.42960000000005" w:lineRule="auto"/>
              <w:rPr>
                <w:color w:val="0d0d0d"/>
                <w:sz w:val="21"/>
                <w:szCs w:val="21"/>
              </w:rPr>
            </w:pPr>
            <w:r w:rsidDel="00000000" w:rsidR="00000000" w:rsidRPr="00000000">
              <w:rPr>
                <w:color w:val="0d0d0d"/>
                <w:sz w:val="21"/>
                <w:szCs w:val="21"/>
                <w:rtl w:val="0"/>
              </w:rPr>
              <w:t xml:space="preserve">“sì”, “no”, “qualcosa”</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62">
            <w:pPr>
              <w:spacing w:after="0" w:line="411.42960000000005" w:lineRule="auto"/>
              <w:rPr>
                <w:color w:val="0d0d0d"/>
                <w:sz w:val="21"/>
                <w:szCs w:val="21"/>
              </w:rPr>
            </w:pPr>
            <w:r w:rsidDel="00000000" w:rsidR="00000000" w:rsidRPr="00000000">
              <w:rPr>
                <w:color w:val="0d0d0d"/>
                <w:sz w:val="21"/>
                <w:szCs w:val="21"/>
                <w:rtl w:val="0"/>
              </w:rPr>
              <w:t xml:space="preserve">Percezione di non aderenza o aspetti negativi</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63">
            <w:pPr>
              <w:spacing w:after="0" w:line="411.42960000000005" w:lineRule="auto"/>
              <w:rPr>
                <w:color w:val="0d0d0d"/>
                <w:sz w:val="21"/>
                <w:szCs w:val="21"/>
              </w:rPr>
            </w:pPr>
            <w:r w:rsidDel="00000000" w:rsidR="00000000" w:rsidRPr="00000000">
              <w:rPr>
                <w:color w:val="0d0d0d"/>
                <w:sz w:val="21"/>
                <w:szCs w:val="21"/>
                <w:rtl w:val="0"/>
              </w:rPr>
              <w:t xml:space="preserve">non mi sento adatto/a, lavoro scomodo o poco conveniente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64">
            <w:pPr>
              <w:spacing w:after="0" w:line="411.42960000000005" w:lineRule="auto"/>
              <w:jc w:val="right"/>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065">
            <w:pPr>
              <w:spacing w:after="0" w:line="411.42960000000005" w:lineRule="auto"/>
              <w:jc w:val="right"/>
              <w:rPr>
                <w:color w:val="0d0d0d"/>
                <w:sz w:val="21"/>
                <w:szCs w:val="21"/>
              </w:rPr>
            </w:pPr>
            <w:r w:rsidDel="00000000" w:rsidR="00000000" w:rsidRPr="00000000">
              <w:rPr>
                <w:color w:val="0d0d0d"/>
                <w:sz w:val="21"/>
                <w:szCs w:val="21"/>
                <w:rtl w:val="0"/>
              </w:rPr>
              <w:t xml:space="preserve">4,0%</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66">
            <w:pPr>
              <w:spacing w:after="0" w:line="411.42960000000005" w:lineRule="auto"/>
              <w:rPr>
                <w:color w:val="0d0d0d"/>
                <w:sz w:val="21"/>
                <w:szCs w:val="21"/>
              </w:rPr>
            </w:pPr>
            <w:r w:rsidDel="00000000" w:rsidR="00000000" w:rsidRPr="00000000">
              <w:rPr>
                <w:color w:val="0d0d0d"/>
                <w:sz w:val="21"/>
                <w:szCs w:val="21"/>
                <w:rtl w:val="0"/>
              </w:rPr>
              <w:t xml:space="preserve">“non sono precisa”, “è pagato male”, “non vorrei sporcarmi le mani”</w:t>
            </w:r>
          </w:p>
        </w:tc>
      </w:tr>
    </w:tbl>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v8jx2ehb4fpp" w:id="5"/>
      <w:bookmarkEnd w:id="5"/>
      <w:r w:rsidDel="00000000" w:rsidR="00000000" w:rsidRPr="00000000">
        <w:rPr>
          <w:b w:val="1"/>
          <w:bCs w:val="1"/>
          <w:color w:val="0d0d0d"/>
          <w:sz w:val="30"/>
          <w:szCs w:val="30"/>
          <w:rtl w:val="0"/>
        </w:rPr>
        <w:t xml:space="preserve">Come leggere il risultato</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Il quadro è abbastanza chiaro:</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tra le motivazioni dei “sì” emergono soprattutto due poli forti:</w:t>
        <w:br w:type="textWrapping"/>
        <w:t xml:space="preserve">manualità/lavoro pratico e curiosità/voglia di imparare;</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 “no” sono concentrati soprattutto in disinteresse o preferenza per altri percorsi, più che in un rifiuto forte del lavoro artigianale;</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c’è poi un gruppo non piccolo di risposte che esprime un interesse generico ma positivo, con formule come “mi piace”, “è interessante”, “è bello”.</w:t>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7g6ovp7xcgnx" w:id="6"/>
      <w:bookmarkEnd w:id="6"/>
      <w:r w:rsidDel="00000000" w:rsidR="00000000" w:rsidRPr="00000000">
        <w:rPr>
          <w:b w:val="1"/>
          <w:bCs w:val="1"/>
          <w:color w:val="0d0d0d"/>
          <w:sz w:val="30"/>
          <w:szCs w:val="30"/>
          <w:rtl w:val="0"/>
        </w:rPr>
        <w:t xml:space="preserve">Raggruppamento sintetico delle risposte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lo vuoi raccontare in modo molto semplice in un report o in slide, io lo direi così:</w:t>
      </w:r>
    </w:p>
    <w:p w:rsidR="00000000" w:rsidDel="00000000" w:rsidP="00000000" w:rsidRDefault="00000000" w:rsidRPr="00000000" w14:paraId="0000006E">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Area dell’apertura all’apprendimento</w:t>
        <w:br w:type="textWrapping"/>
        <w:t xml:space="preserve">Gli studenti dicono spesso che vorrebbero imparare un mestiere artigianale perché vogliono fare esperienza, imparare qualcosa di nuovo e allargare le proprie competenze.</w:t>
      </w:r>
    </w:p>
    <w:p w:rsidR="00000000" w:rsidDel="00000000" w:rsidP="00000000" w:rsidRDefault="00000000" w:rsidRPr="00000000" w14:paraId="0000006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Area del fare concreto</w:t>
        <w:br w:type="textWrapping"/>
        <w:t xml:space="preserve">Molti collegano la risposta positiva al piacere di lavorare con le mani, creare, realizzare qualcosa di pratico e visibile.</w:t>
      </w:r>
    </w:p>
    <w:p w:rsidR="00000000" w:rsidDel="00000000" w:rsidP="00000000" w:rsidRDefault="00000000" w:rsidRPr="00000000" w14:paraId="0000007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Area dell’interesse personale</w:t>
        <w:br w:type="textWrapping"/>
        <w:t xml:space="preserve">Diverse risposte hanno un tono semplice ma chiaramente positivo: “mi piace”, “è interessante”, “è divertente”, “mi ispira”.</w:t>
      </w:r>
    </w:p>
    <w:p w:rsidR="00000000" w:rsidDel="00000000" w:rsidP="00000000" w:rsidRDefault="00000000" w:rsidRPr="00000000" w14:paraId="0000007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Area dell’utilità</w:t>
        <w:br w:type="textWrapping"/>
        <w:t xml:space="preserve">Alcuni vedono il mestiere artigianale come qualcosa di utile per il futuro, per il lavoro o anche per la vita quotidiana.</w:t>
      </w:r>
    </w:p>
    <w:p w:rsidR="00000000" w:rsidDel="00000000" w:rsidP="00000000" w:rsidRDefault="00000000" w:rsidRPr="00000000" w14:paraId="00000072">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Area del rifiuto o distanza</w:t>
        <w:br w:type="textWrapping"/>
        <w:t xml:space="preserve">Chi risponde “no” di solito non motiva con giudizi complessivamente duri sull’artigianato, ma con frasi tipo “non fa per me”, “preferisco altro”, “mi interessano altri lavori”.</w:t>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kgonf245hwc" w:id="7"/>
      <w:bookmarkEnd w:id="7"/>
      <w:r w:rsidDel="00000000" w:rsidR="00000000" w:rsidRPr="00000000">
        <w:rPr>
          <w:b w:val="1"/>
          <w:bCs w:val="1"/>
          <w:color w:val="0d0d0d"/>
          <w:sz w:val="30"/>
          <w:szCs w:val="30"/>
          <w:rtl w:val="0"/>
        </w:rPr>
        <w:t xml:space="preserve">Tono generale delle risposte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Il tono generale è piuttosto diretto, spontaneo e poco elaborato. Molte risposte sono brevi, ma nel complesso trasmettono bene un punto:</w:t>
        <w:br w:type="textWrapping"/>
        <w:t xml:space="preserve">l’artigianato viene visto soprattutto come esperienza concreta, manuale e utile, più che come concetto astratto.</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Per un primo report, la frase più efficace secondo me è questa:</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Le motivazioni positive si concentrano soprattutto sulla voglia di imparare e sul piacere del lavoro manuale e pratico, mentre le motivazioni negative rimandano soprattutto a una preferenza per altri percorsi più che a un rifiuto netto del settore artigianale.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vuoi, nel prossimo messaggio posso anche trasformare queste categorie in una tabella pronta per slide oppure in un piccolo grafico a barre con frequenze.</w:t>
      </w:r>
    </w:p>
    <w:p w:rsidR="00000000" w:rsidDel="00000000" w:rsidP="00000000" w:rsidRDefault="00000000" w:rsidRPr="00000000" w14:paraId="00000078">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&lt;/LLM&gt;</w:t>
      </w:r>
    </w:p>
    <w:p w:rsidR="00000000" w:rsidDel="00000000" w:rsidP="00000000" w:rsidRDefault="00000000" w:rsidRPr="00000000" w14:paraId="00000079">
      <w:pPr>
        <w:spacing w:after="0" w:before="0" w:line="342.8568" w:lineRule="auto"/>
        <w:ind w:left="-20" w:right="-20" w:firstLine="0"/>
        <w:rPr>
          <w:b w:val="1"/>
          <w:bCs w:val="1"/>
          <w:color w:val="0d0d0d"/>
          <w:sz w:val="21"/>
          <w:szCs w:val="21"/>
        </w:rPr>
      </w:pPr>
      <w:r w:rsidDel="00000000" w:rsidR="00000000" w:rsidRPr="00000000">
        <w:rPr>
          <w:b w:val="1"/>
          <w:bCs w:val="1"/>
          <w:color w:val="0d0d0d"/>
          <w:sz w:val="21"/>
          <w:szCs w:val="21"/>
          <w:rtl w:val="0"/>
        </w:rPr>
        <w:t xml:space="preserve">&lt;human&gt;</w:t>
      </w:r>
    </w:p>
    <w:p w:rsidR="00000000" w:rsidDel="00000000" w:rsidP="00000000" w:rsidRDefault="00000000" w:rsidRPr="00000000" w14:paraId="0000007A">
      <w:pPr>
        <w:shd w:fill="f9f9f9" w:val="clear"/>
        <w:spacing w:after="0" w:line="360" w:lineRule="auto"/>
        <w:rPr>
          <w:color w:val="0d0d0d"/>
          <w:sz w:val="21"/>
          <w:szCs w:val="21"/>
        </w:rPr>
      </w:pPr>
      <w:r w:rsidDel="00000000" w:rsidR="00000000" w:rsidRPr="00000000">
        <w:rPr>
          <w:color w:val="0d0d0d"/>
          <w:sz w:val="21"/>
          <w:szCs w:val="21"/>
        </w:rPr>
        <w:drawing>
          <wp:inline distB="114300" distT="114300" distL="114300" distR="114300">
            <wp:extent cx="635000" cy="635000"/>
            <wp:effectExtent b="0" l="0" r="0" t="0"/>
            <wp:docPr descr="Immagine caricata" id="1" name="image1.png"/>
            <a:graphic>
              <a:graphicData uri="http://schemas.openxmlformats.org/drawingml/2006/picture">
                <pic:pic>
                  <pic:nvPicPr>
                    <pic:cNvPr descr="Immagine caricata"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before="60" w:line="342.8568" w:lineRule="auto"/>
        <w:rPr>
          <w:color w:val="0d0d0d"/>
          <w:sz w:val="21"/>
          <w:szCs w:val="21"/>
        </w:rPr>
      </w:pPr>
      <w:r w:rsidDel="00000000" w:rsidR="00000000" w:rsidRPr="00000000">
        <w:rPr>
          <w:color w:val="0d0d0d"/>
          <w:sz w:val="21"/>
          <w:szCs w:val="21"/>
          <w:rtl w:val="0"/>
        </w:rPr>
        <w:t xml:space="preserve">r1.3.2.json</w:t>
      </w:r>
    </w:p>
    <w:p w:rsidR="00000000" w:rsidDel="00000000" w:rsidP="00000000" w:rsidRDefault="00000000" w:rsidRPr="00000000" w14:paraId="0000007C">
      <w:pPr>
        <w:spacing w:after="0" w:before="60" w:line="342.8568" w:lineRule="auto"/>
        <w:rPr>
          <w:color w:val="5d5d5d"/>
          <w:sz w:val="21"/>
          <w:szCs w:val="21"/>
        </w:rPr>
      </w:pPr>
      <w:r w:rsidDel="00000000" w:rsidR="00000000" w:rsidRPr="00000000">
        <w:rPr>
          <w:color w:val="5d5d5d"/>
          <w:sz w:val="21"/>
          <w:szCs w:val="21"/>
          <w:rtl w:val="0"/>
        </w:rPr>
        <w:t xml:space="preserve">File</w:t>
      </w:r>
    </w:p>
    <w:p w:rsidR="00000000" w:rsidDel="00000000" w:rsidP="00000000" w:rsidRDefault="00000000" w:rsidRPr="00000000" w14:paraId="0000007D">
      <w:pPr>
        <w:rPr>
          <w:color w:val="0d0d0d"/>
          <w:sz w:val="24"/>
          <w:szCs w:val="24"/>
        </w:rPr>
      </w:pPr>
      <w:r w:rsidDel="00000000" w:rsidR="00000000" w:rsidRPr="00000000">
        <w:rPr>
          <w:color w:val="0d0d0d"/>
          <w:sz w:val="24"/>
          <w:szCs w:val="24"/>
          <w:rtl w:val="0"/>
        </w:rPr>
        <w:t xml:space="preserve">Puoi confrontare il grafico con quello che ho generato io per questa risposta attraverso uno script? Devo produrre una presentazione a breve per il gruppo di ricerca.</w:t>
      </w:r>
    </w:p>
    <w:p w:rsidR="00000000" w:rsidDel="00000000" w:rsidP="00000000" w:rsidRDefault="00000000" w:rsidRPr="00000000" w14:paraId="0000007E">
      <w:pPr>
        <w:rPr>
          <w:color w:val="0d0d0d"/>
          <w:sz w:val="24"/>
          <w:szCs w:val="24"/>
        </w:rPr>
      </w:pPr>
      <w:r w:rsidDel="00000000" w:rsidR="00000000" w:rsidRPr="00000000">
        <w:rPr>
          <w:color w:val="0d0d0d"/>
          <w:sz w:val="24"/>
          <w:szCs w:val="24"/>
          <w:rtl w:val="0"/>
        </w:rPr>
        <w:t xml:space="preserve">Per produrre questo grafico ho creato delle categorie per le risposte aperte e le ho associate all'interno di un file JSON.</w:t>
      </w:r>
    </w:p>
    <w:p w:rsidR="00000000" w:rsidDel="00000000" w:rsidP="00000000" w:rsidRDefault="00000000" w:rsidRPr="00000000" w14:paraId="0000007F">
      <w:pPr>
        <w:rPr>
          <w:color w:val="0d0d0d"/>
          <w:sz w:val="24"/>
          <w:szCs w:val="24"/>
        </w:rPr>
      </w:pPr>
      <w:r w:rsidDel="00000000" w:rsidR="00000000" w:rsidRPr="00000000">
        <w:rPr>
          <w:color w:val="0d0d0d"/>
          <w:sz w:val="24"/>
          <w:szCs w:val="24"/>
          <w:rtl w:val="0"/>
        </w:rPr>
        <w:t xml:space="preserve">Ti allego il grafico e il file JSON con le risposte associate alle categorie.</w:t>
      </w:r>
    </w:p>
    <w:p w:rsidR="00000000" w:rsidDel="00000000" w:rsidP="00000000" w:rsidRDefault="00000000" w:rsidRPr="00000000" w14:paraId="00000080">
      <w:pPr>
        <w:rPr>
          <w:color w:val="0d0d0d"/>
          <w:sz w:val="24"/>
          <w:szCs w:val="24"/>
        </w:rPr>
      </w:pPr>
      <w:r w:rsidDel="00000000" w:rsidR="00000000" w:rsidRPr="00000000">
        <w:rPr>
          <w:color w:val="0d0d0d"/>
          <w:sz w:val="24"/>
          <w:szCs w:val="24"/>
          <w:rtl w:val="0"/>
        </w:rPr>
        <w:t xml:space="preserve">file:/Users/barrybassi/PycharmProjects/experiment-2026-haic-extension%20/2026-survey-analyis/data/report/r1.3.2/r1.3.2_all_categories.png</w:t>
      </w:r>
    </w:p>
    <w:p w:rsidR="00000000" w:rsidDel="00000000" w:rsidP="00000000" w:rsidRDefault="00000000" w:rsidRPr="00000000" w14:paraId="00000081">
      <w:pPr>
        <w:spacing w:after="0" w:line="360" w:lineRule="auto"/>
        <w:rPr>
          <w:b w:val="1"/>
          <w:bCs w:val="1"/>
          <w:color w:val="0d0d0d"/>
          <w:sz w:val="24"/>
          <w:szCs w:val="24"/>
        </w:rPr>
      </w:pPr>
      <w:r w:rsidDel="00000000" w:rsidR="00000000" w:rsidRPr="00000000">
        <w:rPr>
          <w:b w:val="1"/>
          <w:bCs w:val="1"/>
          <w:color w:val="0d0d0d"/>
          <w:sz w:val="24"/>
          <w:szCs w:val="24"/>
          <w:rtl w:val="0"/>
        </w:rPr>
        <w:t xml:space="preserve">&lt;/human&gt;</w:t>
      </w:r>
    </w:p>
    <w:p w:rsidR="00000000" w:rsidDel="00000000" w:rsidP="00000000" w:rsidRDefault="00000000" w:rsidRPr="00000000" w14:paraId="00000082">
      <w:pPr>
        <w:spacing w:after="0" w:line="360" w:lineRule="auto"/>
        <w:rPr>
          <w:b w:val="1"/>
          <w:bCs w:val="1"/>
          <w:color w:val="0d0d0d"/>
          <w:sz w:val="24"/>
          <w:szCs w:val="24"/>
        </w:rPr>
      </w:pPr>
      <w:r w:rsidDel="00000000" w:rsidR="00000000" w:rsidRPr="00000000">
        <w:rPr>
          <w:b w:val="1"/>
          <w:bCs w:val="1"/>
          <w:color w:val="0d0d0d"/>
          <w:sz w:val="24"/>
          <w:szCs w:val="24"/>
          <w:rtl w:val="0"/>
        </w:rPr>
        <w:t xml:space="preserve">&lt;LLM&gt;</w:t>
      </w:r>
    </w:p>
    <w:p w:rsidR="00000000" w:rsidDel="00000000" w:rsidP="00000000" w:rsidRDefault="00000000" w:rsidRPr="00000000" w14:paraId="00000083">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084">
      <w:pPr>
        <w:spacing w:after="0" w:line="360" w:lineRule="auto"/>
        <w:rPr>
          <w:color w:val="8f8f8f"/>
          <w:sz w:val="24"/>
          <w:szCs w:val="24"/>
        </w:rPr>
      </w:pPr>
      <w:r w:rsidDel="00000000" w:rsidR="00000000" w:rsidRPr="00000000">
        <w:rPr>
          <w:color w:val="8f8f8f"/>
          <w:sz w:val="24"/>
          <w:szCs w:val="24"/>
          <w:rtl w:val="0"/>
        </w:rPr>
        <w:t xml:space="preserve">Thought for 3m 1s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il tuo grafico è coerente con il file JSON che hai allegato.</w:t>
        <w:br w:type="textWrapping"/>
        <w:t xml:space="preserve">Ricontando le categorie dal JSON, i valori tornano esattamente con quelli mostrati nel grafico: Sviluppo Competenze/Utilità 31, Interesse/Curiosità/Passione 24, Manualità/Praticità 14, Disinteresse/Negatività 13, Preferenza/Altro 13, Opportunità Lavorativa 6, Altro 5, Creatività/Espressione 5, Soddisfazione Personale 5, Valore/Tradizione 5, Criticità del Lavoro Artigianale 3. </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m2wx0db2ma0k" w:id="8"/>
      <w:bookmarkEnd w:id="8"/>
      <w:r w:rsidDel="00000000" w:rsidR="00000000" w:rsidRPr="00000000">
        <w:rPr>
          <w:b w:val="1"/>
          <w:bCs w:val="1"/>
          <w:color w:val="0d0d0d"/>
          <w:sz w:val="30"/>
          <w:szCs w:val="30"/>
          <w:rtl w:val="0"/>
        </w:rPr>
        <w:t xml:space="preserve">Confronto con la mia lettura precedente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Rispetto alla categorizzazione più rapida che ti avevo proposto prima, il tuo script produce un risultato più fine e più adatto a una presentazione di ricerca.</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La differenza principale è questa:</w:t>
      </w:r>
    </w:p>
    <w:p w:rsidR="00000000" w:rsidDel="00000000" w:rsidP="00000000" w:rsidRDefault="00000000" w:rsidRPr="00000000" w14:paraId="00000089">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io avevo accorpato alcune aree che nel tuo grafico sono tenute separate;</w:t>
      </w:r>
    </w:p>
    <w:p w:rsidR="00000000" w:rsidDel="00000000" w:rsidP="00000000" w:rsidRDefault="00000000" w:rsidRPr="00000000" w14:paraId="0000008A">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il tuo schema fa emergere meglio come gli studenti motivano il “sì” o il “no”.</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In pratica: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1. Il tuo grafico separa bene “interesse” da “utilità/apprendimento”.</w:t>
        <w:br w:type="textWrapping"/>
        <w:t xml:space="preserve">Questo è un miglioramento importante. Nel JSON ci sono molte risposte del tipo </w:t>
      </w:r>
      <w:r w:rsidDel="00000000" w:rsidR="00000000" w:rsidRPr="00000000">
        <w:rPr>
          <w:i w:val="1"/>
          <w:iCs w:val="1"/>
          <w:color w:val="0d0d0d"/>
          <w:sz w:val="24"/>
          <w:szCs w:val="24"/>
          <w:rtl w:val="0"/>
        </w:rPr>
        <w:t xml:space="preserve">“mi piace imparare cose nuove”</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“mi aumenta le conoscenze tecniche”</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“mi può servire anche nella vita”</w:t>
      </w:r>
      <w:r w:rsidDel="00000000" w:rsidR="00000000" w:rsidRPr="00000000">
        <w:rPr>
          <w:color w:val="0d0d0d"/>
          <w:sz w:val="24"/>
          <w:szCs w:val="24"/>
          <w:rtl w:val="0"/>
        </w:rPr>
        <w:t xml:space="preserve">, che nel tuo schema finiscono in Sviluppo Competenze/Utilità, mentre altre più affettive o spontanee vanno in Interesse/Curiosità/Passione. Questa distinzione è utile, perché fa vedere che la motivazione principale non è solo “mi piace”, ma spesso anche “mi serve / mi arricchisce / mi fa crescere”.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2. Il tuo grafico distingue bene i “no”.</w:t>
        <w:br w:type="textWrapping"/>
        <w:t xml:space="preserve">Io avevo letto in modo più sintetico l’area negativa; tu invece separi:</w:t>
      </w:r>
    </w:p>
    <w:p w:rsidR="00000000" w:rsidDel="00000000" w:rsidP="00000000" w:rsidRDefault="00000000" w:rsidRPr="00000000" w14:paraId="0000008E">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Disinteresse/Negatività</w:t>
      </w:r>
    </w:p>
    <w:p w:rsidR="00000000" w:rsidDel="00000000" w:rsidP="00000000" w:rsidRDefault="00000000" w:rsidRPr="00000000" w14:paraId="0000008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Preferenza/Altro</w:t>
      </w:r>
    </w:p>
    <w:p w:rsidR="00000000" w:rsidDel="00000000" w:rsidP="00000000" w:rsidRDefault="00000000" w:rsidRPr="00000000" w14:paraId="00000090">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Criticità del lavoro artigianale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Anche questo, per una presentazione, è meglio: non tutti i “no” dicono la stessa cosa. Alcuni rifiutano il settore, altri semplicemente preferiscono un altro percorso, altri ancora segnalano qualche criticità specifica. Nel JSON questo si vede chiaramente con esempi come </w:t>
      </w:r>
      <w:r w:rsidDel="00000000" w:rsidR="00000000" w:rsidRPr="00000000">
        <w:rPr>
          <w:i w:val="1"/>
          <w:iCs w:val="1"/>
          <w:color w:val="0d0d0d"/>
          <w:sz w:val="24"/>
          <w:szCs w:val="24"/>
          <w:rtl w:val="0"/>
        </w:rPr>
        <w:t xml:space="preserve">“non mi interessa”</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“preferisco fare altro”</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“è pagato male”</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“non vorrei sporcarmi le mani”</w:t>
      </w:r>
      <w:r w:rsidDel="00000000" w:rsidR="00000000" w:rsidRPr="00000000">
        <w:rPr>
          <w:color w:val="0d0d0d"/>
          <w:sz w:val="24"/>
          <w:szCs w:val="24"/>
          <w:rtl w:val="0"/>
        </w:rPr>
        <w:t xml:space="preserv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3. Il tuo grafico fa emergere anche categorie minori ma interessanti.</w:t>
        <w:br w:type="textWrapping"/>
        <w:t xml:space="preserve">In particolare:</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Opportunità lavorativa</w:t>
      </w:r>
    </w:p>
    <w:p w:rsidR="00000000" w:rsidDel="00000000" w:rsidP="00000000" w:rsidRDefault="00000000" w:rsidRPr="00000000" w14:paraId="0000009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Valore/Tradizione</w:t>
      </w:r>
    </w:p>
    <w:p w:rsidR="00000000" w:rsidDel="00000000" w:rsidP="00000000" w:rsidRDefault="00000000" w:rsidRPr="00000000" w14:paraId="0000009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Creatività/Espressione</w:t>
      </w:r>
    </w:p>
    <w:p w:rsidR="00000000" w:rsidDel="00000000" w:rsidP="00000000" w:rsidRDefault="00000000" w:rsidRPr="00000000" w14:paraId="00000096">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Soddisfazione personale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Io queste le avevo trattate più come sfumature secondarie; tu le rendi visibili come temi autonomi. Per un gruppo di ricerca è una scelta buona, perché mostra che il discorso degli studenti non è solo pratico o solo emotivo, ma comprende anche lavoro, valore del prodotto, creatività e appagamento personale.</w:t>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2ve2jq9dkqvp" w:id="9"/>
      <w:bookmarkEnd w:id="9"/>
      <w:r w:rsidDel="00000000" w:rsidR="00000000" w:rsidRPr="00000000">
        <w:rPr>
          <w:b w:val="1"/>
          <w:bCs w:val="1"/>
          <w:color w:val="0d0d0d"/>
          <w:sz w:val="30"/>
          <w:szCs w:val="30"/>
          <w:rtl w:val="0"/>
        </w:rPr>
        <w:t xml:space="preserve">Quello che suggerisce il tuo grafico, in modo molto chiaro</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lettura che porterei in slide è questa:</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Le motivazioni positive si concentrano soprattutto su due poli: da un lato l’idea che imparare un mestiere artigianale faccia crescere competenze utili, dall’altro l’interesse personale, la curiosità e il piacere verso attività concrete. La manualità resta un tema importante, mentre le motivazioni negative si distribuiscono soprattutto tra disinteresse e preferenza per altri percorsi, più che in una critica forte e generalizzata del lavoro artigianale.</w:t>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gwswuk4rbot" w:id="10"/>
      <w:bookmarkEnd w:id="10"/>
      <w:r w:rsidDel="00000000" w:rsidR="00000000" w:rsidRPr="00000000">
        <w:rPr>
          <w:b w:val="1"/>
          <w:bCs w:val="1"/>
          <w:color w:val="0d0d0d"/>
          <w:sz w:val="30"/>
          <w:szCs w:val="30"/>
          <w:rtl w:val="0"/>
        </w:rPr>
        <w:t xml:space="preserve">Un punto metodologico da segnalare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C’è solo una piccola attenzione tecnica che ti suggerirei di controllare prima della presentazione: nel file JSON le risposte testuali sono usate come chiavi dell’oggetto. Questo significa che, se due studenti scrivono esattamente la stessa motivazione, nel JSON quella risposta può comparire una sola volta. Quindi il valore n=124 del grafico va bene come numero delle voci presenti nel JSON, ma conviene verificare che coincida anche con il numero totale di motivazioni effettivamente codificate nel dataset originale. Questo non invalida il grafico, ma è bene esserne consapevoli. </w:t>
      </w:r>
    </w:p>
    <w:p w:rsidR="00000000" w:rsidDel="00000000" w:rsidP="00000000" w:rsidRDefault="00000000" w:rsidRPr="00000000" w14:paraId="000000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si7glijp1yqe" w:id="11"/>
      <w:bookmarkEnd w:id="11"/>
      <w:r w:rsidDel="00000000" w:rsidR="00000000" w:rsidRPr="00000000">
        <w:rPr>
          <w:b w:val="1"/>
          <w:bCs w:val="1"/>
          <w:color w:val="0d0d0d"/>
          <w:sz w:val="30"/>
          <w:szCs w:val="30"/>
          <w:rtl w:val="0"/>
        </w:rPr>
        <w:t xml:space="preserve">In sintesi</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la presentazione io ti direi di tenere il tuo grafico, non il mio riassunto iniziale.</w:t>
        <w:br w:type="textWrapping"/>
        <w:t xml:space="preserve">Il tuo è migliore perché:</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è coerente con il JSON;</w:t>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separa meglio le motivazioni positive;</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distingue meglio i diversi tipi di risposta negativa;</w:t>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restituisce una struttura più credibile per un report di ricerca.</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frase più efficace da usare potrebbe essere: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Il follow-up aperto mostra che l’interesse verso l’apprendimento di un mestiere artigianale è motivato soprattutto dallo sviluppo di competenze utili e dalla curiosità/interesse personale; la manualità è un tema rilevante, mentre le risposte negative rimandano più spesso a preferenze per altri percorsi che a un rifiuto netto dell’artigianato.</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vuoi, nel prossimo messaggio ti preparo anche una versione già pronta per slide orale, in 4-5 punti molto puliti.</w:t>
      </w:r>
    </w:p>
    <w:p w:rsidR="00000000" w:rsidDel="00000000" w:rsidP="00000000" w:rsidRDefault="00000000" w:rsidRPr="00000000" w14:paraId="000000A6">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0A7">
      <w:pPr>
        <w:spacing w:after="0" w:line="360" w:lineRule="auto"/>
        <w:rPr>
          <w:color w:val="0d0d0d"/>
          <w:sz w:val="24"/>
          <w:szCs w:val="24"/>
        </w:rPr>
      </w:pPr>
      <w:r w:rsidDel="00000000" w:rsidR="00000000" w:rsidRPr="00000000">
        <w:rPr>
          <w:color w:val="0d0d0d"/>
          <w:sz w:val="24"/>
          <w:szCs w:val="24"/>
          <w:rtl w:val="0"/>
        </w:rPr>
        <w:t xml:space="preserve">Dai dati del questionario, riusciresti ad analizzare se ci sono differenze significative tra i sottogruppi di studenti che hanno risposto alle domande? I sottogruppi sono individuati dal genere, dal corso di studi frequentato (istituto tecnico o professionale moda) e dall'anno di corso frequentato (terzo e quarto). Puoi usare le mie categorie.</w:t>
      </w:r>
    </w:p>
    <w:p w:rsidR="00000000" w:rsidDel="00000000" w:rsidP="00000000" w:rsidRDefault="00000000" w:rsidRPr="00000000" w14:paraId="000000A8">
      <w:pPr>
        <w:spacing w:after="0" w:before="0" w:line="342.8568" w:lineRule="auto"/>
        <w:ind w:left="-20" w:right="-20" w:firstLine="0"/>
        <w:rPr>
          <w:color w:val="0d0d0d"/>
          <w:sz w:val="21"/>
          <w:szCs w:val="21"/>
        </w:rPr>
      </w:pPr>
      <w:r w:rsidDel="00000000" w:rsidR="00000000" w:rsidRPr="00000000">
        <w:rPr>
          <w:rtl w:val="0"/>
        </w:rPr>
      </w:r>
    </w:p>
    <w:p w:rsidR="00000000" w:rsidDel="00000000" w:rsidP="00000000" w:rsidRDefault="00000000" w:rsidRPr="00000000" w14:paraId="000000A9">
      <w:pPr>
        <w:spacing w:after="0" w:line="360" w:lineRule="auto"/>
        <w:rPr>
          <w:color w:val="8f8f8f"/>
          <w:sz w:val="24"/>
          <w:szCs w:val="24"/>
        </w:rPr>
      </w:pPr>
      <w:r w:rsidDel="00000000" w:rsidR="00000000" w:rsidRPr="00000000">
        <w:rPr>
          <w:color w:val="8f8f8f"/>
          <w:sz w:val="24"/>
          <w:szCs w:val="24"/>
          <w:rtl w:val="0"/>
        </w:rPr>
        <w:t xml:space="preserve">Thought for 13m 32s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Sì. Ho fatto un’analisi dei sottogruppi sulla 1.3.1 e sulla 1.3.2, usando il CSV del questionario e la tua codifica delle motivazioni nel file JSON, che distingue categorie come Sviluppo_Competenze/Utilità, Interesse/Curiosità/Passione, Manualità/Praticità, Preferenza/Altro e così via.</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240" w:line="390" w:lineRule="auto"/>
        <w:rPr>
          <w:color w:val="0d0d0d"/>
          <w:sz w:val="24"/>
          <w:szCs w:val="24"/>
        </w:rPr>
      </w:pPr>
      <w:r w:rsidDel="00000000" w:rsidR="00000000" w:rsidRPr="00000000">
        <w:rPr>
          <w:color w:val="0d0d0d"/>
          <w:sz w:val="24"/>
          <w:szCs w:val="24"/>
          <w:rtl w:val="0"/>
        </w:rPr>
        <w:t xml:space="preserve">La sintesi più importante è questa: non emergono differenze statisticamente significative tra i sottogruppi né sulla risposta sì/no, né sulla distribuzione delle motivazioni categorizzate. Quello che si vede sono soprattutto tendenze descrittive, utili da menzionare con cautela in una prima presentazione.</w:t>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gcd6aloybovc" w:id="12"/>
      <w:bookmarkEnd w:id="12"/>
      <w:r w:rsidDel="00000000" w:rsidR="00000000" w:rsidRPr="00000000">
        <w:rPr>
          <w:b w:val="1"/>
          <w:bCs w:val="1"/>
          <w:color w:val="0d0d0d"/>
          <w:sz w:val="30"/>
          <w:szCs w:val="30"/>
          <w:rtl w:val="0"/>
        </w:rPr>
        <w:t xml:space="preserve">1) Domanda 1.3.1 – “Ti piacerebbe imparare un mestiere artigianale?”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Ho confrontato i sottogruppi con test esatti 2x2.</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zi7q96uv4vnk" w:id="13"/>
      <w:bookmarkEnd w:id="13"/>
      <w:r w:rsidDel="00000000" w:rsidR="00000000" w:rsidRPr="00000000">
        <w:rPr>
          <w:b w:val="1"/>
          <w:bCs w:val="1"/>
          <w:color w:val="0d0d0d"/>
          <w:sz w:val="27"/>
          <w:szCs w:val="27"/>
          <w:rtl w:val="0"/>
        </w:rPr>
        <w:t xml:space="preserve">Genere</w:t>
      </w:r>
    </w:p>
    <w:p w:rsidR="00000000" w:rsidDel="00000000" w:rsidP="00000000" w:rsidRDefault="00000000" w:rsidRPr="00000000" w14:paraId="000000AF">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Femminile: 51 sì su 64 (79,7%)</w:t>
      </w:r>
    </w:p>
    <w:p w:rsidR="00000000" w:rsidDel="00000000" w:rsidP="00000000" w:rsidRDefault="00000000" w:rsidRPr="00000000" w14:paraId="000000B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Maschile: 52 sì su 66 (78,8%)</w:t>
      </w:r>
    </w:p>
    <w:p w:rsidR="00000000" w:rsidDel="00000000" w:rsidP="00000000" w:rsidRDefault="00000000" w:rsidRPr="00000000" w14:paraId="000000B1">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 = 1,000</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f8ih3apb30bj" w:id="14"/>
      <w:bookmarkEnd w:id="14"/>
      <w:r w:rsidDel="00000000" w:rsidR="00000000" w:rsidRPr="00000000">
        <w:rPr>
          <w:b w:val="1"/>
          <w:bCs w:val="1"/>
          <w:color w:val="0d0d0d"/>
          <w:sz w:val="27"/>
          <w:szCs w:val="27"/>
          <w:rtl w:val="0"/>
        </w:rPr>
        <w:t xml:space="preserve">Corso di studi</w:t>
      </w:r>
    </w:p>
    <w:p w:rsidR="00000000" w:rsidDel="00000000" w:rsidP="00000000" w:rsidRDefault="00000000" w:rsidRPr="00000000" w14:paraId="000000B3">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Istituto tecnico: 61 sì su 75 (81,3%)</w:t>
      </w:r>
    </w:p>
    <w:p w:rsidR="00000000" w:rsidDel="00000000" w:rsidP="00000000" w:rsidRDefault="00000000" w:rsidRPr="00000000" w14:paraId="000000B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Professionale moda: 55 sì su 71 (77,5%)</w:t>
      </w:r>
    </w:p>
    <w:p w:rsidR="00000000" w:rsidDel="00000000" w:rsidP="00000000" w:rsidRDefault="00000000" w:rsidRPr="00000000" w14:paraId="000000B5">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 = 0,683</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1i3vp09dtxcc" w:id="15"/>
      <w:bookmarkEnd w:id="15"/>
      <w:r w:rsidDel="00000000" w:rsidR="00000000" w:rsidRPr="00000000">
        <w:rPr>
          <w:b w:val="1"/>
          <w:bCs w:val="1"/>
          <w:color w:val="0d0d0d"/>
          <w:sz w:val="27"/>
          <w:szCs w:val="27"/>
          <w:rtl w:val="0"/>
        </w:rPr>
        <w:t xml:space="preserve">Anno di corso</w:t>
      </w:r>
    </w:p>
    <w:p w:rsidR="00000000" w:rsidDel="00000000" w:rsidP="00000000" w:rsidRDefault="00000000" w:rsidRPr="00000000" w14:paraId="000000B7">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Terzo: 71 sì su 89 (79,8%)</w:t>
      </w:r>
    </w:p>
    <w:p w:rsidR="00000000" w:rsidDel="00000000" w:rsidP="00000000" w:rsidRDefault="00000000" w:rsidRPr="00000000" w14:paraId="000000B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Quarto: 43 sì su 55 (78,2%)</w:t>
      </w:r>
    </w:p>
    <w:p w:rsidR="00000000" w:rsidDel="00000000" w:rsidP="00000000" w:rsidRDefault="00000000" w:rsidRPr="00000000" w14:paraId="000000B9">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 = 0,835</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2tmfe2293yf0" w:id="16"/>
      <w:bookmarkEnd w:id="16"/>
      <w:r w:rsidDel="00000000" w:rsidR="00000000" w:rsidRPr="00000000">
        <w:rPr>
          <w:b w:val="1"/>
          <w:bCs w:val="1"/>
          <w:color w:val="0d0d0d"/>
          <w:sz w:val="27"/>
          <w:szCs w:val="27"/>
          <w:rtl w:val="0"/>
        </w:rPr>
        <w:t xml:space="preserve">Lettura</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il risultato è molto netto: la disponibilità a imparare un mestiere artigianale è sostanzialmente omogenea nei sottogruppi. In altre parole, il dato generale dei “sì” alti non sembra trainato da un gruppo specifico.</w:t>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3tyf9rqo7yrk" w:id="17"/>
      <w:bookmarkEnd w:id="17"/>
      <w:r w:rsidDel="00000000" w:rsidR="00000000" w:rsidRPr="00000000">
        <w:rPr>
          <w:b w:val="1"/>
          <w:bCs w:val="1"/>
          <w:color w:val="0d0d0d"/>
          <w:sz w:val="30"/>
          <w:szCs w:val="30"/>
          <w:rtl w:val="0"/>
        </w:rPr>
        <w:t xml:space="preserve">2) Domanda 1.3.2 – motivazioni categorizzate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questa parte ho applicato la tua codifica alle risposte del CSV.</w:t>
        <w:br w:type="textWrapping"/>
        <w:t xml:space="preserve">A livello studente risultano 124 motivazioni codificate; una risposta non vuota del CSV non entra nel JSON per un piccolo mismatch testuale, quindi l’ho esclusa dall’analisi. Le categorie restano comunque quelle da te definite.</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c1ngzdlzhbrq" w:id="18"/>
      <w:bookmarkEnd w:id="18"/>
      <w:r w:rsidDel="00000000" w:rsidR="00000000" w:rsidRPr="00000000">
        <w:rPr>
          <w:b w:val="1"/>
          <w:bCs w:val="1"/>
          <w:color w:val="0d0d0d"/>
          <w:sz w:val="27"/>
          <w:szCs w:val="27"/>
          <w:rtl w:val="0"/>
        </w:rPr>
        <w:t xml:space="preserve">Distribuzione complessiva delle motivazioni codificate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A livello studente, le categorie più frequenti sono:</w:t>
      </w:r>
    </w:p>
    <w:p w:rsidR="00000000" w:rsidDel="00000000" w:rsidP="00000000" w:rsidRDefault="00000000" w:rsidRPr="00000000" w14:paraId="000000C0">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Sviluppo/Competenze/Utilità: 31 (25,0%)</w:t>
      </w:r>
    </w:p>
    <w:p w:rsidR="00000000" w:rsidDel="00000000" w:rsidP="00000000" w:rsidRDefault="00000000" w:rsidRPr="00000000" w14:paraId="000000C1">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Interesse/Curiosità/Passione: 24 (19,4%)</w:t>
      </w:r>
    </w:p>
    <w:p w:rsidR="00000000" w:rsidDel="00000000" w:rsidP="00000000" w:rsidRDefault="00000000" w:rsidRPr="00000000" w14:paraId="000000C2">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Disinteresse/Negatività: 15 (12,1%)</w:t>
      </w:r>
    </w:p>
    <w:p w:rsidR="00000000" w:rsidDel="00000000" w:rsidP="00000000" w:rsidRDefault="00000000" w:rsidRPr="00000000" w14:paraId="000000C3">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Manualità/Praticità: 14 (11,3%)</w:t>
      </w:r>
    </w:p>
    <w:p w:rsidR="00000000" w:rsidDel="00000000" w:rsidP="00000000" w:rsidRDefault="00000000" w:rsidRPr="00000000" w14:paraId="000000C4">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Preferenza/Altro: 13 (10,5%)</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Questo resta coerente con la tua lettura generale: dominano motivazioni legate a crescita, utilità, interesse e curiosità, con una quota minore di risposte negative o di preferenza per altri percorsi.</w:t>
      </w:r>
    </w:p>
    <w:p w:rsidR="00000000" w:rsidDel="00000000" w:rsidP="00000000" w:rsidRDefault="00000000" w:rsidRPr="00000000" w14:paraId="000000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x3ax3yr00a0u" w:id="19"/>
      <w:bookmarkEnd w:id="19"/>
      <w:r w:rsidDel="00000000" w:rsidR="00000000" w:rsidRPr="00000000">
        <w:rPr>
          <w:b w:val="1"/>
          <w:bCs w:val="1"/>
          <w:color w:val="0d0d0d"/>
          <w:sz w:val="30"/>
          <w:szCs w:val="30"/>
          <w:rtl w:val="0"/>
        </w:rPr>
        <w:t xml:space="preserve">3) Differenze tra sottogruppi nelle categorie della 1.3.2</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Qui ho usato un confronto complessivo della distribuzione delle categorie, con un approccio prudente perché ci sono molte categorie piccole.</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vuqtc1twzw4l" w:id="20"/>
      <w:bookmarkEnd w:id="20"/>
      <w:r w:rsidDel="00000000" w:rsidR="00000000" w:rsidRPr="00000000">
        <w:rPr>
          <w:b w:val="1"/>
          <w:bCs w:val="1"/>
          <w:color w:val="0d0d0d"/>
          <w:sz w:val="27"/>
          <w:szCs w:val="27"/>
          <w:rtl w:val="0"/>
        </w:rPr>
        <w:t xml:space="preserve">Genere</w:t>
      </w:r>
    </w:p>
    <w:p w:rsidR="00000000" w:rsidDel="00000000" w:rsidP="00000000" w:rsidRDefault="00000000" w:rsidRPr="00000000" w14:paraId="000000C9">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nessuna differenza significativa</w:t>
      </w:r>
    </w:p>
    <w:p w:rsidR="00000000" w:rsidDel="00000000" w:rsidP="00000000" w:rsidRDefault="00000000" w:rsidRPr="00000000" w14:paraId="000000CA">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p ≈ 0,658</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Tendenze visibili ma non significative:</w:t>
      </w:r>
    </w:p>
    <w:p w:rsidR="00000000" w:rsidDel="00000000" w:rsidP="00000000" w:rsidRDefault="00000000" w:rsidRPr="00000000" w14:paraId="000000CC">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 maschi richiamano un po’ più spesso Manualità/Praticità e Preferenza/Altro</w:t>
        <w:br w:type="textWrapping"/>
        <w:t xml:space="preserve">(entrambi 15,3% nei maschi vs 6,3% nelle femmine)</w:t>
      </w:r>
    </w:p>
    <w:p w:rsidR="00000000" w:rsidDel="00000000" w:rsidP="00000000" w:rsidRDefault="00000000" w:rsidRPr="00000000" w14:paraId="000000CD">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le femmine richiamano leggermente di più Sviluppo/Competenze/Utilità</w:t>
        <w:br w:type="textWrapping"/>
        <w:t xml:space="preserve">(31,3% vs 25,4%)</w:t>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6nt3mg1jnr67" w:id="21"/>
      <w:bookmarkEnd w:id="21"/>
      <w:r w:rsidDel="00000000" w:rsidR="00000000" w:rsidRPr="00000000">
        <w:rPr>
          <w:b w:val="1"/>
          <w:bCs w:val="1"/>
          <w:color w:val="0d0d0d"/>
          <w:sz w:val="27"/>
          <w:szCs w:val="27"/>
          <w:rtl w:val="0"/>
        </w:rPr>
        <w:t xml:space="preserve">Corso di studi</w:t>
      </w:r>
    </w:p>
    <w:p w:rsidR="00000000" w:rsidDel="00000000" w:rsidP="00000000" w:rsidRDefault="00000000" w:rsidRPr="00000000" w14:paraId="000000CF">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nessuna differenza significativa</w:t>
      </w:r>
    </w:p>
    <w:p w:rsidR="00000000" w:rsidDel="00000000" w:rsidP="00000000" w:rsidRDefault="00000000" w:rsidRPr="00000000" w14:paraId="000000D0">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p ≈ 0,441</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Tendenze visibili ma non significative:</w:t>
      </w:r>
    </w:p>
    <w:p w:rsidR="00000000" w:rsidDel="00000000" w:rsidP="00000000" w:rsidRDefault="00000000" w:rsidRPr="00000000" w14:paraId="000000D2">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nel professionale moda compare più spesso Sviluppo/Competenze/Utilità</w:t>
        <w:br w:type="textWrapping"/>
        <w:t xml:space="preserve">(32,1% vs 20,0% nel tecnico)</w:t>
      </w:r>
    </w:p>
    <w:p w:rsidR="00000000" w:rsidDel="00000000" w:rsidP="00000000" w:rsidRDefault="00000000" w:rsidRPr="00000000" w14:paraId="000000D3">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nell’istituto tecnico compare più spesso Manualità/Praticità</w:t>
        <w:br w:type="textWrapping"/>
        <w:t xml:space="preserve">(15,7% vs 5,7% nel professionale moda)</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ps8l3bme1gh" w:id="22"/>
      <w:bookmarkEnd w:id="22"/>
      <w:r w:rsidDel="00000000" w:rsidR="00000000" w:rsidRPr="00000000">
        <w:rPr>
          <w:b w:val="1"/>
          <w:bCs w:val="1"/>
          <w:color w:val="0d0d0d"/>
          <w:sz w:val="27"/>
          <w:szCs w:val="27"/>
          <w:rtl w:val="0"/>
        </w:rPr>
        <w:t xml:space="preserve">Anno di corso</w:t>
      </w:r>
    </w:p>
    <w:p w:rsidR="00000000" w:rsidDel="00000000" w:rsidP="00000000" w:rsidRDefault="00000000" w:rsidRPr="00000000" w14:paraId="000000D5">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nessuna differenza significativa</w:t>
      </w:r>
    </w:p>
    <w:p w:rsidR="00000000" w:rsidDel="00000000" w:rsidP="00000000" w:rsidRDefault="00000000" w:rsidRPr="00000000" w14:paraId="000000D6">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p ≈ 0,223</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Tendenze visibili ma non significative:</w:t>
      </w:r>
    </w:p>
    <w:p w:rsidR="00000000" w:rsidDel="00000000" w:rsidP="00000000" w:rsidRDefault="00000000" w:rsidRPr="00000000" w14:paraId="000000D8">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 terza è più frequente Sviluppo/Competenze/Utilità</w:t>
        <w:br w:type="textWrapping"/>
        <w:t xml:space="preserve">(31,9% vs 17,3% in quarta)</w:t>
      </w:r>
    </w:p>
    <w:p w:rsidR="00000000" w:rsidDel="00000000" w:rsidP="00000000" w:rsidRDefault="00000000" w:rsidRPr="00000000" w14:paraId="000000D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 quarta è più frequente Preferenza/Altro</w:t>
        <w:br w:type="textWrapping"/>
        <w:t xml:space="preserve">(17,3% vs 5,8% in terza)</w:t>
      </w:r>
    </w:p>
    <w:p w:rsidR="00000000" w:rsidDel="00000000" w:rsidP="00000000" w:rsidRDefault="00000000" w:rsidRPr="00000000" w14:paraId="000000DA">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in quarta è anche un po’ più presente Manualità/Praticità</w:t>
        <w:br w:type="textWrapping"/>
        <w:t xml:space="preserve">(15,4% vs 8,7%)</w:t>
      </w:r>
    </w:p>
    <w:p w:rsidR="00000000" w:rsidDel="00000000" w:rsidP="00000000" w:rsidRDefault="00000000" w:rsidRPr="00000000" w14:paraId="000000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zavc9z692z7" w:id="23"/>
      <w:bookmarkEnd w:id="23"/>
      <w:r w:rsidDel="00000000" w:rsidR="00000000" w:rsidRPr="00000000">
        <w:rPr>
          <w:b w:val="1"/>
          <w:bCs w:val="1"/>
          <w:color w:val="0d0d0d"/>
          <w:sz w:val="30"/>
          <w:szCs w:val="30"/>
          <w:rtl w:val="0"/>
        </w:rPr>
        <w:t xml:space="preserve">4) Come lo direi in presentazione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La formulazione che userei è questa:</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L’interesse verso l’apprendimento di un mestiere artigianale risulta elevato e abbastanza uniforme nei diversi sottogruppi. Non emergono differenze statisticamente significative per genere, indirizzo di studi o anno di corso. Nelle motivazioni si osservano alcune tendenze descrittive — per esempio una maggiore enfasi su sviluppo di competenze nel professionale moda e nelle classi terze, e una maggiore enfasi sulla manualità nell’istituto tecnico — ma si tratta di differenze non abbastanza forti da essere considerate robuste sul piano statistico.</w:t>
      </w:r>
    </w:p>
    <w:p w:rsidR="00000000" w:rsidDel="00000000" w:rsidP="00000000" w:rsidRDefault="00000000" w:rsidRPr="00000000" w14:paraId="000000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color w:val="0d0d0d"/>
          <w:sz w:val="30"/>
          <w:szCs w:val="30"/>
        </w:rPr>
      </w:pPr>
      <w:bookmarkStart w:colFirst="0" w:colLast="0" w:name="_6bliy2m8x0cp" w:id="24"/>
      <w:bookmarkEnd w:id="24"/>
      <w:r w:rsidDel="00000000" w:rsidR="00000000" w:rsidRPr="00000000">
        <w:rPr>
          <w:b w:val="1"/>
          <w:bCs w:val="1"/>
          <w:color w:val="0d0d0d"/>
          <w:sz w:val="30"/>
          <w:szCs w:val="30"/>
          <w:rtl w:val="0"/>
        </w:rPr>
        <w:t xml:space="preserve">5) Nota metodologica utile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Per essere trasparente col gruppo di ricerca, io aggiungerei una riga del tipo:</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Le analisi sui sottogruppi vanno lette in modo esplorativo, perché alcune categorie hanno frequenze basse e alcune variabili anagrafiche/di contesto richiedono una piccola ricodifica preliminare delle risposte testuali.</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before="60" w:line="390" w:lineRule="auto"/>
        <w:rPr>
          <w:color w:val="0d0d0d"/>
          <w:sz w:val="24"/>
          <w:szCs w:val="24"/>
        </w:rPr>
      </w:pPr>
      <w:r w:rsidDel="00000000" w:rsidR="00000000" w:rsidRPr="00000000">
        <w:rPr>
          <w:color w:val="0d0d0d"/>
          <w:sz w:val="24"/>
          <w:szCs w:val="24"/>
          <w:rtl w:val="0"/>
        </w:rPr>
        <w:t xml:space="preserve">Se vuoi, nel prossimo messaggio ti preparo una tabella pronta per slide con:</w:t>
      </w:r>
    </w:p>
    <w:p w:rsidR="00000000" w:rsidDel="00000000" w:rsidP="00000000" w:rsidRDefault="00000000" w:rsidRPr="00000000" w14:paraId="000000E2">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 per sottogruppo,</w:t>
      </w:r>
    </w:p>
    <w:p w:rsidR="00000000" w:rsidDel="00000000" w:rsidP="00000000" w:rsidRDefault="00000000" w:rsidRPr="00000000" w14:paraId="000000E3">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percentuali sì/no,</w:t>
      </w:r>
    </w:p>
    <w:p w:rsidR="00000000" w:rsidDel="00000000" w:rsidP="00000000" w:rsidRDefault="00000000" w:rsidRPr="00000000" w14:paraId="000000E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p-value,</w:t>
      </w:r>
    </w:p>
    <w:p w:rsidR="00000000" w:rsidDel="00000000" w:rsidP="00000000" w:rsidRDefault="00000000" w:rsidRPr="00000000" w14:paraId="000000E5">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2 o 3 tendenze descrittive più interessanti.</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&lt;/LLM&gt;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