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&lt;human&gt;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Potresti analizzare questa domanda a scelta singola: "1.1 Qual è la tua impressione in merito al lavoro manuale/artigianale?"? Ti chiederei di riassumere la distribuzione delle risposte, accorpare quando opportuno evidenti varianti ortografiche o etichette equivalenti, segnalare eventuali risposte insolite o fuori tema se compaiono, e darmi una breve interpretazione adatta a un primo report descrittivo. Ti allego il file CSV grezzo contenente domande e risposte estratte da Google Form. file:/Users/barrybassi/PycharmProjects/experiment-2026-haic-extension%20/data/survey_data/questionario_craftrainer_cleaned.csv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&lt;/human&gt;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&lt;LLM&gt;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Controllo il CSV e ricostruisco la distribuzione della domanda 1.1, normalizzando le varianti evidenti e verificando se compaiono risposte anomale o fuori tema.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Thought for 51s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Sì. Nel CSV la domanda </w:t>
      </w:r>
      <w:r w:rsidDel="00000000" w:rsidR="00000000" w:rsidRPr="00000000">
        <w:rPr>
          <w:b w:val="1"/>
          <w:bCs w:val="1"/>
          <w:rtl w:val="0"/>
        </w:rPr>
        <w:t xml:space="preserve">“1.1 Qual è la tua impressione in merito al lavoro manuale/artigianale?”</w:t>
      </w:r>
      <w:r w:rsidDel="00000000" w:rsidR="00000000" w:rsidRPr="00000000">
        <w:rPr>
          <w:rtl w:val="0"/>
        </w:rPr>
        <w:t xml:space="preserve"> presenta </w:t>
      </w:r>
      <w:r w:rsidDel="00000000" w:rsidR="00000000" w:rsidRPr="00000000">
        <w:rPr>
          <w:b w:val="1"/>
          <w:bCs w:val="1"/>
          <w:rtl w:val="0"/>
        </w:rPr>
        <w:t xml:space="preserve">157 casi totali</w:t>
      </w:r>
      <w:r w:rsidDel="00000000" w:rsidR="00000000" w:rsidRPr="00000000">
        <w:rPr>
          <w:rtl w:val="0"/>
        </w:rPr>
        <w:t xml:space="preserve">, di cui </w:t>
      </w:r>
      <w:r w:rsidDel="00000000" w:rsidR="00000000" w:rsidRPr="00000000">
        <w:rPr>
          <w:b w:val="1"/>
          <w:bCs w:val="1"/>
          <w:rtl w:val="0"/>
        </w:rPr>
        <w:t xml:space="preserve">147 risposte valide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10 mancate risposte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Distribuzione delle risposte (sui 147 validi):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Positiva</w:t>
      </w:r>
      <w:r w:rsidDel="00000000" w:rsidR="00000000" w:rsidRPr="00000000">
        <w:rPr>
          <w:rtl w:val="0"/>
        </w:rPr>
        <w:t xml:space="preserve">: 68 risposte (</w:t>
      </w:r>
      <w:r w:rsidDel="00000000" w:rsidR="00000000" w:rsidRPr="00000000">
        <w:rPr>
          <w:b w:val="1"/>
          <w:bCs w:val="1"/>
          <w:rtl w:val="0"/>
        </w:rPr>
        <w:t xml:space="preserve">46,3%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Molto positiva</w:t>
      </w:r>
      <w:r w:rsidDel="00000000" w:rsidR="00000000" w:rsidRPr="00000000">
        <w:rPr>
          <w:rtl w:val="0"/>
        </w:rPr>
        <w:t xml:space="preserve">: 34 (</w:t>
      </w:r>
      <w:r w:rsidDel="00000000" w:rsidR="00000000" w:rsidRPr="00000000">
        <w:rPr>
          <w:b w:val="1"/>
          <w:bCs w:val="1"/>
          <w:rtl w:val="0"/>
        </w:rPr>
        <w:t xml:space="preserve">23,1%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</w:t>
      </w:r>
      <w:r w:rsidDel="00000000" w:rsidR="00000000" w:rsidRPr="00000000">
        <w:rPr>
          <w:rtl w:val="0"/>
        </w:rPr>
        <w:t xml:space="preserve">: 43 (</w:t>
      </w:r>
      <w:r w:rsidDel="00000000" w:rsidR="00000000" w:rsidRPr="00000000">
        <w:rPr>
          <w:b w:val="1"/>
          <w:bCs w:val="1"/>
          <w:rtl w:val="0"/>
        </w:rPr>
        <w:t xml:space="preserve">29,3%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Negativa</w:t>
      </w:r>
      <w:r w:rsidDel="00000000" w:rsidR="00000000" w:rsidRPr="00000000">
        <w:rPr>
          <w:rtl w:val="0"/>
        </w:rPr>
        <w:t xml:space="preserve">: 1 (</w:t>
      </w:r>
      <w:r w:rsidDel="00000000" w:rsidR="00000000" w:rsidRPr="00000000">
        <w:rPr>
          <w:b w:val="1"/>
          <w:bCs w:val="1"/>
          <w:rtl w:val="0"/>
        </w:rPr>
        <w:t xml:space="preserve">0,7%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Molto negativa</w:t>
      </w:r>
      <w:r w:rsidDel="00000000" w:rsidR="00000000" w:rsidRPr="00000000">
        <w:rPr>
          <w:rtl w:val="0"/>
        </w:rPr>
        <w:t xml:space="preserve">: 1 (</w:t>
      </w:r>
      <w:r w:rsidDel="00000000" w:rsidR="00000000" w:rsidRPr="00000000">
        <w:rPr>
          <w:b w:val="1"/>
          <w:bCs w:val="1"/>
          <w:rtl w:val="0"/>
        </w:rPr>
        <w:t xml:space="preserve">0,7%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Accorpamento utile per il report: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Area positiva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Positiva + Molto positiva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b w:val="1"/>
          <w:bCs w:val="1"/>
          <w:rtl w:val="0"/>
        </w:rPr>
        <w:t xml:space="preserve">102 risposte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69,4%</w:t>
      </w:r>
      <w:r w:rsidDel="00000000" w:rsidR="00000000" w:rsidRPr="00000000">
        <w:rPr>
          <w:rtl w:val="0"/>
        </w:rPr>
        <w:t xml:space="preserve"> dei validi)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43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29,3%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Area negativa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Negativa + Molto negativa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1,4%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Pulizia e controllo etichette</w:t>
        <w:br w:type="textWrapping"/>
      </w:r>
      <w:r w:rsidDel="00000000" w:rsidR="00000000" w:rsidRPr="00000000">
        <w:rPr>
          <w:rtl w:val="0"/>
        </w:rPr>
        <w:t xml:space="preserve">In questa domanda non emergono vere varianti ortografiche da correggere: le etichette risultano già sostanzialmente standardizzate. L’unico accorpamento sensato, a fini descrittivi, è quello tra le due modalità positive e tra le due modalità negative.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Risposte insolite o fuori tema</w:t>
        <w:br w:type="textWrapping"/>
      </w:r>
      <w:r w:rsidDel="00000000" w:rsidR="00000000" w:rsidRPr="00000000">
        <w:rPr>
          <w:rtl w:val="0"/>
        </w:rPr>
        <w:t xml:space="preserve">Non compaiono risposte fuori tema o anomale: le modalità rilevate sono coerenti con una scala ordinata di atteggiamento. Da segnalare solo la presenza di </w:t>
      </w:r>
      <w:r w:rsidDel="00000000" w:rsidR="00000000" w:rsidRPr="00000000">
        <w:rPr>
          <w:b w:val="1"/>
          <w:bCs w:val="1"/>
          <w:rtl w:val="0"/>
        </w:rPr>
        <w:t xml:space="preserve">10 mancati valori</w:t>
      </w:r>
      <w:r w:rsidDel="00000000" w:rsidR="00000000" w:rsidRPr="00000000">
        <w:rPr>
          <w:rtl w:val="0"/>
        </w:rPr>
        <w:t xml:space="preserve">, che conviene riportare come non risposta.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Breve interpretazione</w:t>
        <w:br w:type="textWrapping"/>
      </w:r>
      <w:r w:rsidDel="00000000" w:rsidR="00000000" w:rsidRPr="00000000">
        <w:rPr>
          <w:rtl w:val="0"/>
        </w:rPr>
        <w:t xml:space="preserve">Per un primo report descrittivo, il quadro è abbastanza netto: </w:t>
      </w:r>
      <w:r w:rsidDel="00000000" w:rsidR="00000000" w:rsidRPr="00000000">
        <w:rPr>
          <w:b w:val="1"/>
          <w:bCs w:val="1"/>
          <w:rtl w:val="0"/>
        </w:rPr>
        <w:t xml:space="preserve">l’impressione verso il lavoro manuale/artigianale è prevalentemente favorevole</w:t>
      </w:r>
      <w:r w:rsidDel="00000000" w:rsidR="00000000" w:rsidRPr="00000000">
        <w:rPr>
          <w:rtl w:val="0"/>
        </w:rPr>
        <w:t xml:space="preserve">, con circa </w:t>
      </w:r>
      <w:r w:rsidDel="00000000" w:rsidR="00000000" w:rsidRPr="00000000">
        <w:rPr>
          <w:b w:val="1"/>
          <w:bCs w:val="1"/>
          <w:rtl w:val="0"/>
        </w:rPr>
        <w:t xml:space="preserve">7 studenti su 10</w:t>
      </w:r>
      <w:r w:rsidDel="00000000" w:rsidR="00000000" w:rsidRPr="00000000">
        <w:rPr>
          <w:rtl w:val="0"/>
        </w:rPr>
        <w:t xml:space="preserve"> collocati nell’area positiva. Una quota non trascurabile, circa </w:t>
      </w:r>
      <w:r w:rsidDel="00000000" w:rsidR="00000000" w:rsidRPr="00000000">
        <w:rPr>
          <w:b w:val="1"/>
          <w:bCs w:val="1"/>
          <w:rtl w:val="0"/>
        </w:rPr>
        <w:t xml:space="preserve">3 su 10</w:t>
      </w:r>
      <w:r w:rsidDel="00000000" w:rsidR="00000000" w:rsidRPr="00000000">
        <w:rPr>
          <w:rtl w:val="0"/>
        </w:rPr>
        <w:t xml:space="preserve">, assume però una posizione </w:t>
      </w:r>
      <w:r w:rsidDel="00000000" w:rsidR="00000000" w:rsidRPr="00000000">
        <w:rPr>
          <w:b w:val="1"/>
          <w:bCs w:val="1"/>
          <w:rtl w:val="0"/>
        </w:rPr>
        <w:t xml:space="preserve">neutra</w:t>
      </w:r>
      <w:r w:rsidDel="00000000" w:rsidR="00000000" w:rsidRPr="00000000">
        <w:rPr>
          <w:rtl w:val="0"/>
        </w:rPr>
        <w:t xml:space="preserve">, mentre le valutazioni negative sono </w:t>
      </w:r>
      <w:r w:rsidDel="00000000" w:rsidR="00000000" w:rsidRPr="00000000">
        <w:rPr>
          <w:b w:val="1"/>
          <w:bCs w:val="1"/>
          <w:rtl w:val="0"/>
        </w:rPr>
        <w:t xml:space="preserve">praticamente assenti</w:t>
      </w:r>
      <w:r w:rsidDel="00000000" w:rsidR="00000000" w:rsidRPr="00000000">
        <w:rPr>
          <w:rtl w:val="0"/>
        </w:rPr>
        <w:t xml:space="preserve">. Nel complesso, la domanda suggerisce che il lavoro manuale/artigianale gode di una percezione iniziale generalmente buona presso il campione, anche se non sempre accompagnata da un entusiasmo marcato.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vuoi, nel prossimo passaggio posso anche prepararti una </w:t>
      </w:r>
      <w:r w:rsidDel="00000000" w:rsidR="00000000" w:rsidRPr="00000000">
        <w:rPr>
          <w:b w:val="1"/>
          <w:bCs w:val="1"/>
          <w:rtl w:val="0"/>
        </w:rPr>
        <w:t xml:space="preserve">formulazione già pronta in stile report accademico</w:t>
      </w:r>
      <w:r w:rsidDel="00000000" w:rsidR="00000000" w:rsidRPr="00000000">
        <w:rPr>
          <w:rtl w:val="0"/>
        </w:rPr>
        <w:t xml:space="preserve"> oppure verificare se su questa domanda emergono </w:t>
      </w:r>
      <w:r w:rsidDel="00000000" w:rsidR="00000000" w:rsidRPr="00000000">
        <w:rPr>
          <w:b w:val="1"/>
          <w:bCs w:val="1"/>
          <w:rtl w:val="0"/>
        </w:rPr>
        <w:t xml:space="preserve">differenze tra genere, indirizzo e anno di corso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&lt;/LLM&gt;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&lt;human&gt;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Riusciresti a produrre un grafico per questo item? Devo produrre una presentazione a breve per il gruppo di ricerca.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&lt;/human&gt;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&lt;LLM&gt;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Recupero la colonna giusta dal CSV e preparo un grafico pulito, adatto a una slide, con le categorie già consolidate.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Thought for 38s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Analisi completata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Load data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csv_path = Path("/mnt/data/questionario_craftrainer_cleaned.csv")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df = pd.read_csv(csv_path)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col = "1.1 Qual è la tua impressione in merito al lavoro manuale/artigianale? 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Clean and normalize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responses =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df[col]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.astype("string")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.str.strip()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.replace({"&lt;NA&gt;": pd.NA, "": pd.NA})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order = ["Molto positiva", "Positiva", "Neutra", "Negativa", "Molto negativa"]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counts = responses.value_counts(dropna=True).reindex(order, fill_value=0)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n_valid = int(counts.sum())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n_missing = int(responses.isna().sum())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percentages = counts / n_valid * 100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Build chart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fig, ax = plt.subplots(figsize=(10, 5.8))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bars = ax.barh(order, counts.values)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Put first category on top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ax.invert_yaxis()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Labels on bars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max_count = max(counts.max(), 1)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 i, (c, p) in enumerate(zip(counts.values, percentages.values)):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ax.text(c + max_count * 0.02, i, f"{c} ({p:.1f}%)", va="center", fontsize=11)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ax.set_title("1.1 Impressione sul lavoro manuale/artigianale", fontsize=16, pad=14)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ax.set_xlabel("Numero di risposte")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ax.set_ylabel("")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ax.set_xlim(0, max_count * 1.22)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ax.grid(axis="x", alpha=0.25)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subtitle = f"Risposte valide: {n_valid} | Mancate risposte: {n_missing} | N totale: {len(df)}"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fig.text(0.125, 0.93, subtitle, fontsize=10)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plt.tight_layout(rect=[0, 0, 1, 0.90])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Save files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out_png = Path("/mnt/data/grafico_item_1_1_impressione_lavoro_artigianale.png")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out_svg = Path("/mnt/data/grafico_item_1_1_impressione_lavoro_artigianale.svg")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fig.savefig(out_png, dpi=300, bbox_inches="tight")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fig.savefig(out_svg, bbox_inches="tight")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print(f"Creati:\n- {out_png}\n- {out_svg}")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STDOUT/STDERR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Matplotlib is building the font cache; this may take a moment.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Creati: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/mnt/data/grafico_item_1_1_impressione_lavoro_artigianale.png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/mnt/data/grafico_item_1_1_impressione_lavoro_artigianale.svg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1.1 Impressione sul lavoro manuale/artigianale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Certo — ho preparato il grafico in due formati: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descr="PNG" id="2" name="image2.png"/>
            <a:graphic>
              <a:graphicData uri="http://schemas.openxmlformats.org/drawingml/2006/picture">
                <pic:pic>
                  <pic:nvPicPr>
                    <pic:cNvPr descr="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descr="PNG" id="3" name="image3.png"/>
            <a:graphic>
              <a:graphicData uri="http://schemas.openxmlformats.org/drawingml/2006/picture">
                <pic:pic>
                  <pic:nvPicPr>
                    <pic:cNvPr descr="PNG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PNG" id="1" name="image1.png"/>
            <a:graphic>
              <a:graphicData uri="http://schemas.openxmlformats.org/drawingml/2006/picture">
                <pic:pic>
                  <pic:nvPicPr>
                    <pic:cNvPr descr="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Condividi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SVG vettoriale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una presentazione, ti consiglio l’</w:t>
      </w:r>
      <w:r w:rsidDel="00000000" w:rsidR="00000000" w:rsidRPr="00000000">
        <w:rPr>
          <w:b w:val="1"/>
          <w:bCs w:val="1"/>
          <w:rtl w:val="0"/>
        </w:rPr>
        <w:t xml:space="preserve">SVG</w:t>
      </w:r>
      <w:r w:rsidDel="00000000" w:rsidR="00000000" w:rsidRPr="00000000">
        <w:rPr>
          <w:rtl w:val="0"/>
        </w:rPr>
        <w:t xml:space="preserve"> se devi ridimensionarlo nelle slide senza perdere qualità; il </w:t>
      </w:r>
      <w:r w:rsidDel="00000000" w:rsidR="00000000" w:rsidRPr="00000000">
        <w:rPr>
          <w:b w:val="1"/>
          <w:bCs w:val="1"/>
          <w:rtl w:val="0"/>
        </w:rPr>
        <w:t xml:space="preserve">PNG</w:t>
      </w:r>
      <w:r w:rsidDel="00000000" w:rsidR="00000000" w:rsidRPr="00000000">
        <w:rPr>
          <w:rtl w:val="0"/>
        </w:rPr>
        <w:t xml:space="preserve"> va benissimo se vuoi inserirlo subito.</w:t>
        <w:br w:type="textWrapping"/>
        <w:t xml:space="preserve">Il grafico riporta le </w:t>
      </w:r>
      <w:r w:rsidDel="00000000" w:rsidR="00000000" w:rsidRPr="00000000">
        <w:rPr>
          <w:b w:val="1"/>
          <w:bCs w:val="1"/>
          <w:rtl w:val="0"/>
        </w:rPr>
        <w:t xml:space="preserve">5 modalità originali ordinate</w:t>
      </w:r>
      <w:r w:rsidDel="00000000" w:rsidR="00000000" w:rsidRPr="00000000">
        <w:rPr>
          <w:rtl w:val="0"/>
        </w:rPr>
        <w:t xml:space="preserve"> e, per ciascuna, </w:t>
      </w:r>
      <w:r w:rsidDel="00000000" w:rsidR="00000000" w:rsidRPr="00000000">
        <w:rPr>
          <w:b w:val="1"/>
          <w:bCs w:val="1"/>
          <w:rtl w:val="0"/>
        </w:rPr>
        <w:t xml:space="preserve">frequenza assoluta e percentuale sui 147 rispondenti validi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&lt;/LLM&gt;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&lt;human&gt;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Dai dati del questionario, riusciresti ad analizzare se ci sono differenze significative tra i sottogruppi di studenti che hanno risposto alle domande? I sottogruppi sono individuati dal genere, dal corso di studi frequentato (istituto tecnico o professionale moda) e dall'anno di corso frequentato (terzo e quarto).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&lt;/human&gt;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&lt;LLM&gt;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 controllando le variabili del CSV per identificare le colonne di genere, indirizzo e anno, poi faccio i confronti tra sottogruppi sull’item 1.1 con test adatti a dati categoriali/ordinali.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 già trovato un punto metodologico importante: le variabili dei sottogruppi non sono del tutto pulite. L’indirizzo di studi è scritto in molti modi diversi, e in genere compaiono anche alcune risposte anomale nel genere e nell’anno, quindi prima normalizzo i gruppi e poi faccio i test.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Thought for 4m 55s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Sì — per </w:t>
      </w:r>
      <w:r w:rsidDel="00000000" w:rsidR="00000000" w:rsidRPr="00000000">
        <w:rPr>
          <w:b w:val="1"/>
          <w:bCs w:val="1"/>
          <w:rtl w:val="0"/>
        </w:rPr>
        <w:t xml:space="preserve">l’item 1.1</w:t>
      </w:r>
      <w:r w:rsidDel="00000000" w:rsidR="00000000" w:rsidRPr="00000000">
        <w:rPr>
          <w:rtl w:val="0"/>
        </w:rPr>
        <w:t xml:space="preserve"> ho fatto un confronto tra sottogruppi, dopo una piccola pulizia delle variabili.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essere trasparente: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genere</w:t>
      </w:r>
      <w:r w:rsidDel="00000000" w:rsidR="00000000" w:rsidRPr="00000000">
        <w:rPr>
          <w:rtl w:val="0"/>
        </w:rPr>
        <w:t xml:space="preserve">: ho confrontato </w:t>
      </w:r>
      <w:r w:rsidDel="00000000" w:rsidR="00000000" w:rsidRPr="00000000">
        <w:rPr>
          <w:b w:val="1"/>
          <w:bCs w:val="1"/>
          <w:rtl w:val="0"/>
        </w:rPr>
        <w:t xml:space="preserve">Maschile vs Femminile</w:t>
      </w:r>
      <w:r w:rsidDel="00000000" w:rsidR="00000000" w:rsidRPr="00000000">
        <w:rPr>
          <w:rtl w:val="0"/>
        </w:rPr>
        <w:t xml:space="preserve">, escludendo 8 “preferisco non specificarlo” e 9 risposte palesemente non pertinenti;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indirizzo di studi</w:t>
      </w:r>
      <w:r w:rsidDel="00000000" w:rsidR="00000000" w:rsidRPr="00000000">
        <w:rPr>
          <w:rtl w:val="0"/>
        </w:rPr>
        <w:t xml:space="preserve">: ho ricondotto le molte varianti testuali a </w:t>
      </w:r>
      <w:r w:rsidDel="00000000" w:rsidR="00000000" w:rsidRPr="00000000">
        <w:rPr>
          <w:b w:val="1"/>
          <w:bCs w:val="1"/>
          <w:rtl w:val="0"/>
        </w:rPr>
        <w:t xml:space="preserve">Istituto tecnico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Professionale moda</w:t>
      </w:r>
      <w:r w:rsidDel="00000000" w:rsidR="00000000" w:rsidRPr="00000000">
        <w:rPr>
          <w:rtl w:val="0"/>
        </w:rPr>
        <w:t xml:space="preserve">, escludendo 1 caso non classificabile;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anno</w:t>
      </w:r>
      <w:r w:rsidDel="00000000" w:rsidR="00000000" w:rsidRPr="00000000">
        <w:rPr>
          <w:rtl w:val="0"/>
        </w:rPr>
        <w:t xml:space="preserve">: ho confrontato </w:t>
      </w:r>
      <w:r w:rsidDel="00000000" w:rsidR="00000000" w:rsidRPr="00000000">
        <w:rPr>
          <w:b w:val="1"/>
          <w:bCs w:val="1"/>
          <w:rtl w:val="0"/>
        </w:rPr>
        <w:t xml:space="preserve">Terzo vs Quarto</w:t>
      </w:r>
      <w:r w:rsidDel="00000000" w:rsidR="00000000" w:rsidRPr="00000000">
        <w:rPr>
          <w:rtl w:val="0"/>
        </w:rPr>
        <w:t xml:space="preserve">, escludendo 3 valori fuori target (“6”, “7”, “Università”).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 che in questo item le risposte negative sono quasi assenti, ho controllato le differenze in due modi: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sulla distribuzione </w:t>
      </w:r>
      <w:r w:rsidDel="00000000" w:rsidR="00000000" w:rsidRPr="00000000">
        <w:rPr>
          <w:b w:val="1"/>
          <w:bCs w:val="1"/>
          <w:rtl w:val="0"/>
        </w:rPr>
        <w:t xml:space="preserve">accorpata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positiva / neutra / negativa</w:t>
      </w:r>
      <w:r w:rsidDel="00000000" w:rsidR="00000000" w:rsidRPr="00000000">
        <w:rPr>
          <w:rtl w:val="0"/>
        </w:rPr>
        <w:t xml:space="preserve"> con un test esatto;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sulla scala </w:t>
      </w:r>
      <w:r w:rsidDel="00000000" w:rsidR="00000000" w:rsidRPr="00000000">
        <w:rPr>
          <w:b w:val="1"/>
          <w:bCs w:val="1"/>
          <w:rtl w:val="0"/>
        </w:rPr>
        <w:t xml:space="preserve">ordinale a 5 livelli</w:t>
      </w:r>
      <w:r w:rsidDel="00000000" w:rsidR="00000000" w:rsidRPr="00000000">
        <w:rPr>
          <w:rtl w:val="0"/>
        </w:rPr>
        <w:t xml:space="preserve"> con un </w:t>
      </w:r>
      <w:r w:rsidDel="00000000" w:rsidR="00000000" w:rsidRPr="00000000">
        <w:rPr>
          <w:b w:val="1"/>
          <w:bCs w:val="1"/>
          <w:rtl w:val="0"/>
        </w:rPr>
        <w:t xml:space="preserve">Mann–Whitney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L’esito è molto netto: </w:t>
      </w:r>
      <w:r w:rsidDel="00000000" w:rsidR="00000000" w:rsidRPr="00000000">
        <w:rPr>
          <w:b w:val="1"/>
          <w:bCs w:val="1"/>
          <w:rtl w:val="0"/>
        </w:rPr>
        <w:t xml:space="preserve">non emergono differenze statisticamente significative</w:t>
      </w:r>
      <w:r w:rsidDel="00000000" w:rsidR="00000000" w:rsidRPr="00000000">
        <w:rPr>
          <w:rtl w:val="0"/>
        </w:rPr>
        <w:t xml:space="preserve"> tra i sottogruppi.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sth4wq9or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Casi confrontati: </w:t>
      </w:r>
      <w:r w:rsidDel="00000000" w:rsidR="00000000" w:rsidRPr="00000000">
        <w:rPr>
          <w:b w:val="1"/>
          <w:bCs w:val="1"/>
          <w:rtl w:val="0"/>
        </w:rPr>
        <w:t xml:space="preserve">130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Femminile</w:t>
      </w:r>
      <w:r w:rsidDel="00000000" w:rsidR="00000000" w:rsidRPr="00000000">
        <w:rPr>
          <w:rtl w:val="0"/>
        </w:rPr>
        <w:t xml:space="preserve">: 47 positive (</w:t>
      </w:r>
      <w:r w:rsidDel="00000000" w:rsidR="00000000" w:rsidRPr="00000000">
        <w:rPr>
          <w:b w:val="1"/>
          <w:bCs w:val="1"/>
          <w:rtl w:val="0"/>
        </w:rPr>
        <w:t xml:space="preserve">73,4%</w:t>
      </w:r>
      <w:r w:rsidDel="00000000" w:rsidR="00000000" w:rsidRPr="00000000">
        <w:rPr>
          <w:rtl w:val="0"/>
        </w:rPr>
        <w:t xml:space="preserve">), 17 neutre (</w:t>
      </w:r>
      <w:r w:rsidDel="00000000" w:rsidR="00000000" w:rsidRPr="00000000">
        <w:rPr>
          <w:b w:val="1"/>
          <w:bCs w:val="1"/>
          <w:rtl w:val="0"/>
        </w:rPr>
        <w:t xml:space="preserve">26,6%</w:t>
      </w:r>
      <w:r w:rsidDel="00000000" w:rsidR="00000000" w:rsidRPr="00000000">
        <w:rPr>
          <w:rtl w:val="0"/>
        </w:rPr>
        <w:t xml:space="preserve">), 0 negative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Maschile</w:t>
      </w:r>
      <w:r w:rsidDel="00000000" w:rsidR="00000000" w:rsidRPr="00000000">
        <w:rPr>
          <w:rtl w:val="0"/>
        </w:rPr>
        <w:t xml:space="preserve">: 44 positive (</w:t>
      </w:r>
      <w:r w:rsidDel="00000000" w:rsidR="00000000" w:rsidRPr="00000000">
        <w:rPr>
          <w:b w:val="1"/>
          <w:bCs w:val="1"/>
          <w:rtl w:val="0"/>
        </w:rPr>
        <w:t xml:space="preserve">66,7%</w:t>
      </w:r>
      <w:r w:rsidDel="00000000" w:rsidR="00000000" w:rsidRPr="00000000">
        <w:rPr>
          <w:rtl w:val="0"/>
        </w:rPr>
        <w:t xml:space="preserve">), 22 neutre (</w:t>
      </w:r>
      <w:r w:rsidDel="00000000" w:rsidR="00000000" w:rsidRPr="00000000">
        <w:rPr>
          <w:b w:val="1"/>
          <w:bCs w:val="1"/>
          <w:rtl w:val="0"/>
        </w:rPr>
        <w:t xml:space="preserve">33,3%</w:t>
      </w:r>
      <w:r w:rsidDel="00000000" w:rsidR="00000000" w:rsidRPr="00000000">
        <w:rPr>
          <w:rtl w:val="0"/>
        </w:rPr>
        <w:t xml:space="preserve">), 0 negative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esatto: </w:t>
      </w:r>
      <w:r w:rsidDel="00000000" w:rsidR="00000000" w:rsidRPr="00000000">
        <w:rPr>
          <w:b w:val="1"/>
          <w:bCs w:val="1"/>
          <w:rtl w:val="0"/>
        </w:rPr>
        <w:t xml:space="preserve">p = 0,447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ordinale: </w:t>
      </w:r>
      <w:r w:rsidDel="00000000" w:rsidR="00000000" w:rsidRPr="00000000">
        <w:rPr>
          <w:b w:val="1"/>
          <w:bCs w:val="1"/>
          <w:rtl w:val="0"/>
        </w:rPr>
        <w:t xml:space="preserve">p = 0,784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si vede una leggera tendenza descrittiva a una valutazione più positiva tra le studentesse, ma </w:t>
      </w:r>
      <w:r w:rsidDel="00000000" w:rsidR="00000000" w:rsidRPr="00000000">
        <w:rPr>
          <w:b w:val="1"/>
          <w:bCs w:val="1"/>
          <w:rtl w:val="0"/>
        </w:rPr>
        <w:t xml:space="preserve">la differenza non è significativa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n9skrzw5y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Indirizzo di studi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Casi confrontati: </w:t>
      </w:r>
      <w:r w:rsidDel="00000000" w:rsidR="00000000" w:rsidRPr="00000000">
        <w:rPr>
          <w:b w:val="1"/>
          <w:bCs w:val="1"/>
          <w:rtl w:val="0"/>
        </w:rPr>
        <w:t xml:space="preserve">146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Istituto tecnico</w:t>
      </w:r>
      <w:r w:rsidDel="00000000" w:rsidR="00000000" w:rsidRPr="00000000">
        <w:rPr>
          <w:rtl w:val="0"/>
        </w:rPr>
        <w:t xml:space="preserve">: 51 positive (</w:t>
      </w:r>
      <w:r w:rsidDel="00000000" w:rsidR="00000000" w:rsidRPr="00000000">
        <w:rPr>
          <w:b w:val="1"/>
          <w:bCs w:val="1"/>
          <w:rtl w:val="0"/>
        </w:rPr>
        <w:t xml:space="preserve">68,0%</w:t>
      </w:r>
      <w:r w:rsidDel="00000000" w:rsidR="00000000" w:rsidRPr="00000000">
        <w:rPr>
          <w:rtl w:val="0"/>
        </w:rPr>
        <w:t xml:space="preserve">), 24 neutre (</w:t>
      </w:r>
      <w:r w:rsidDel="00000000" w:rsidR="00000000" w:rsidRPr="00000000">
        <w:rPr>
          <w:b w:val="1"/>
          <w:bCs w:val="1"/>
          <w:rtl w:val="0"/>
        </w:rPr>
        <w:t xml:space="preserve">32,0%</w:t>
      </w:r>
      <w:r w:rsidDel="00000000" w:rsidR="00000000" w:rsidRPr="00000000">
        <w:rPr>
          <w:rtl w:val="0"/>
        </w:rPr>
        <w:t xml:space="preserve">), 0 negative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Professionale moda</w:t>
      </w:r>
      <w:r w:rsidDel="00000000" w:rsidR="00000000" w:rsidRPr="00000000">
        <w:rPr>
          <w:rtl w:val="0"/>
        </w:rPr>
        <w:t xml:space="preserve">: 51 positive (</w:t>
      </w:r>
      <w:r w:rsidDel="00000000" w:rsidR="00000000" w:rsidRPr="00000000">
        <w:rPr>
          <w:b w:val="1"/>
          <w:bCs w:val="1"/>
          <w:rtl w:val="0"/>
        </w:rPr>
        <w:t xml:space="preserve">71,8%</w:t>
      </w:r>
      <w:r w:rsidDel="00000000" w:rsidR="00000000" w:rsidRPr="00000000">
        <w:rPr>
          <w:rtl w:val="0"/>
        </w:rPr>
        <w:t xml:space="preserve">), 19 neutre (</w:t>
      </w:r>
      <w:r w:rsidDel="00000000" w:rsidR="00000000" w:rsidRPr="00000000">
        <w:rPr>
          <w:b w:val="1"/>
          <w:bCs w:val="1"/>
          <w:rtl w:val="0"/>
        </w:rPr>
        <w:t xml:space="preserve">26,8%</w:t>
      </w:r>
      <w:r w:rsidDel="00000000" w:rsidR="00000000" w:rsidRPr="00000000">
        <w:rPr>
          <w:rtl w:val="0"/>
        </w:rPr>
        <w:t xml:space="preserve">), 1 negativa (</w:t>
      </w:r>
      <w:r w:rsidDel="00000000" w:rsidR="00000000" w:rsidRPr="00000000">
        <w:rPr>
          <w:b w:val="1"/>
          <w:bCs w:val="1"/>
          <w:rtl w:val="0"/>
        </w:rPr>
        <w:t xml:space="preserve">1,4%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esatto: </w:t>
      </w:r>
      <w:r w:rsidDel="00000000" w:rsidR="00000000" w:rsidRPr="00000000">
        <w:rPr>
          <w:b w:val="1"/>
          <w:bCs w:val="1"/>
          <w:rtl w:val="0"/>
        </w:rPr>
        <w:t xml:space="preserve">p = 0,520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ordinale: </w:t>
      </w:r>
      <w:r w:rsidDel="00000000" w:rsidR="00000000" w:rsidRPr="00000000">
        <w:rPr>
          <w:b w:val="1"/>
          <w:bCs w:val="1"/>
          <w:rtl w:val="0"/>
        </w:rPr>
        <w:t xml:space="preserve">p = 0,961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Anche qui le distribuzioni sono </w:t>
      </w:r>
      <w:r w:rsidDel="00000000" w:rsidR="00000000" w:rsidRPr="00000000">
        <w:rPr>
          <w:b w:val="1"/>
          <w:bCs w:val="1"/>
          <w:rtl w:val="0"/>
        </w:rPr>
        <w:t xml:space="preserve">molto simili</w:t>
      </w:r>
      <w:r w:rsidDel="00000000" w:rsidR="00000000" w:rsidRPr="00000000">
        <w:rPr>
          <w:rtl w:val="0"/>
        </w:rPr>
        <w:t xml:space="preserve">: nessuna evidenza di differenze significative tra tecnico e professionale moda.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9zcchzsg2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Anno di corso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Casi confrontati: </w:t>
      </w:r>
      <w:r w:rsidDel="00000000" w:rsidR="00000000" w:rsidRPr="00000000">
        <w:rPr>
          <w:b w:val="1"/>
          <w:bCs w:val="1"/>
          <w:rtl w:val="0"/>
        </w:rPr>
        <w:t xml:space="preserve">144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Terzo</w:t>
      </w:r>
      <w:r w:rsidDel="00000000" w:rsidR="00000000" w:rsidRPr="00000000">
        <w:rPr>
          <w:rtl w:val="0"/>
        </w:rPr>
        <w:t xml:space="preserve">: 63 positive (</w:t>
      </w:r>
      <w:r w:rsidDel="00000000" w:rsidR="00000000" w:rsidRPr="00000000">
        <w:rPr>
          <w:b w:val="1"/>
          <w:bCs w:val="1"/>
          <w:rtl w:val="0"/>
        </w:rPr>
        <w:t xml:space="preserve">70,8%</w:t>
      </w:r>
      <w:r w:rsidDel="00000000" w:rsidR="00000000" w:rsidRPr="00000000">
        <w:rPr>
          <w:rtl w:val="0"/>
        </w:rPr>
        <w:t xml:space="preserve">), 25 neutre (</w:t>
      </w:r>
      <w:r w:rsidDel="00000000" w:rsidR="00000000" w:rsidRPr="00000000">
        <w:rPr>
          <w:b w:val="1"/>
          <w:bCs w:val="1"/>
          <w:rtl w:val="0"/>
        </w:rPr>
        <w:t xml:space="preserve">28,1%</w:t>
      </w:r>
      <w:r w:rsidDel="00000000" w:rsidR="00000000" w:rsidRPr="00000000">
        <w:rPr>
          <w:rtl w:val="0"/>
        </w:rPr>
        <w:t xml:space="preserve">), 1 negativa (</w:t>
      </w:r>
      <w:r w:rsidDel="00000000" w:rsidR="00000000" w:rsidRPr="00000000">
        <w:rPr>
          <w:b w:val="1"/>
          <w:bCs w:val="1"/>
          <w:rtl w:val="0"/>
        </w:rPr>
        <w:t xml:space="preserve">1,1%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Quarto</w:t>
      </w:r>
      <w:r w:rsidDel="00000000" w:rsidR="00000000" w:rsidRPr="00000000">
        <w:rPr>
          <w:rtl w:val="0"/>
        </w:rPr>
        <w:t xml:space="preserve">: 37 positive (</w:t>
      </w:r>
      <w:r w:rsidDel="00000000" w:rsidR="00000000" w:rsidRPr="00000000">
        <w:rPr>
          <w:b w:val="1"/>
          <w:bCs w:val="1"/>
          <w:rtl w:val="0"/>
        </w:rPr>
        <w:t xml:space="preserve">67,3%</w:t>
      </w:r>
      <w:r w:rsidDel="00000000" w:rsidR="00000000" w:rsidRPr="00000000">
        <w:rPr>
          <w:rtl w:val="0"/>
        </w:rPr>
        <w:t xml:space="preserve">), 17 neutre (</w:t>
      </w:r>
      <w:r w:rsidDel="00000000" w:rsidR="00000000" w:rsidRPr="00000000">
        <w:rPr>
          <w:b w:val="1"/>
          <w:bCs w:val="1"/>
          <w:rtl w:val="0"/>
        </w:rPr>
        <w:t xml:space="preserve">30,9%</w:t>
      </w:r>
      <w:r w:rsidDel="00000000" w:rsidR="00000000" w:rsidRPr="00000000">
        <w:rPr>
          <w:rtl w:val="0"/>
        </w:rPr>
        <w:t xml:space="preserve">), 1 negativa (</w:t>
      </w:r>
      <w:r w:rsidDel="00000000" w:rsidR="00000000" w:rsidRPr="00000000">
        <w:rPr>
          <w:b w:val="1"/>
          <w:bCs w:val="1"/>
          <w:rtl w:val="0"/>
        </w:rPr>
        <w:t xml:space="preserve">1,8%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esatto: </w:t>
      </w:r>
      <w:r w:rsidDel="00000000" w:rsidR="00000000" w:rsidRPr="00000000">
        <w:rPr>
          <w:b w:val="1"/>
          <w:bCs w:val="1"/>
          <w:rtl w:val="0"/>
        </w:rPr>
        <w:t xml:space="preserve">p = 0,863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ordinale: </w:t>
      </w:r>
      <w:r w:rsidDel="00000000" w:rsidR="00000000" w:rsidRPr="00000000">
        <w:rPr>
          <w:b w:val="1"/>
          <w:bCs w:val="1"/>
          <w:rtl w:val="0"/>
        </w:rPr>
        <w:t xml:space="preserve">p = 0,895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Anche tra terzo e quarto anno </w:t>
      </w:r>
      <w:r w:rsidDel="00000000" w:rsidR="00000000" w:rsidRPr="00000000">
        <w:rPr>
          <w:b w:val="1"/>
          <w:bCs w:val="1"/>
          <w:rtl w:val="0"/>
        </w:rPr>
        <w:t xml:space="preserve">non si osservano differenze significative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x3lt4icc6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Sintesi per il report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l’item </w:t>
      </w:r>
      <w:r w:rsidDel="00000000" w:rsidR="00000000" w:rsidRPr="00000000">
        <w:rPr>
          <w:b w:val="1"/>
          <w:bCs w:val="1"/>
          <w:rtl w:val="0"/>
        </w:rPr>
        <w:t xml:space="preserve">“Qual è la tua impressione in merito al lavoro manuale/artigianale?”</w:t>
      </w:r>
      <w:r w:rsidDel="00000000" w:rsidR="00000000" w:rsidRPr="00000000">
        <w:rPr>
          <w:rtl w:val="0"/>
        </w:rPr>
        <w:t xml:space="preserve">, l’atteggiamento è </w:t>
      </w:r>
      <w:r w:rsidDel="00000000" w:rsidR="00000000" w:rsidRPr="00000000">
        <w:rPr>
          <w:b w:val="1"/>
          <w:bCs w:val="1"/>
          <w:rtl w:val="0"/>
        </w:rPr>
        <w:t xml:space="preserve">ampiamente positivo in tutti i sottogruppi analizzati</w:t>
      </w:r>
      <w:r w:rsidDel="00000000" w:rsidR="00000000" w:rsidRPr="00000000">
        <w:rPr>
          <w:rtl w:val="0"/>
        </w:rPr>
        <w:t xml:space="preserve">. Le eventuali differenze tra </w:t>
      </w:r>
      <w:r w:rsidDel="00000000" w:rsidR="00000000" w:rsidRPr="00000000">
        <w:rPr>
          <w:b w:val="1"/>
          <w:bCs w:val="1"/>
          <w:rtl w:val="0"/>
        </w:rPr>
        <w:t xml:space="preserve">genere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indirizzo di studi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anno di corso</w:t>
      </w:r>
      <w:r w:rsidDel="00000000" w:rsidR="00000000" w:rsidRPr="00000000">
        <w:rPr>
          <w:rtl w:val="0"/>
        </w:rPr>
        <w:t xml:space="preserve"> risultano </w:t>
      </w:r>
      <w:r w:rsidDel="00000000" w:rsidR="00000000" w:rsidRPr="00000000">
        <w:rPr>
          <w:b w:val="1"/>
          <w:bCs w:val="1"/>
          <w:rtl w:val="0"/>
        </w:rPr>
        <w:t xml:space="preserve">modeste sul piano descrittivo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non statisticamente significative</w:t>
      </w:r>
      <w:r w:rsidDel="00000000" w:rsidR="00000000" w:rsidRPr="00000000">
        <w:rPr>
          <w:rtl w:val="0"/>
        </w:rPr>
        <w:t xml:space="preserve">. In altre parole, la buona percezione del lavoro manuale/artigianale appare </w:t>
      </w:r>
      <w:r w:rsidDel="00000000" w:rsidR="00000000" w:rsidRPr="00000000">
        <w:rPr>
          <w:b w:val="1"/>
          <w:bCs w:val="1"/>
          <w:rtl w:val="0"/>
        </w:rPr>
        <w:t xml:space="preserve">piuttosto trasversale</w:t>
      </w:r>
      <w:r w:rsidDel="00000000" w:rsidR="00000000" w:rsidRPr="00000000">
        <w:rPr>
          <w:rtl w:val="0"/>
        </w:rPr>
        <w:t xml:space="preserve"> all’intero campione.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ti va, nel messaggio dopo ti preparo anche una </w:t>
      </w:r>
      <w:r w:rsidDel="00000000" w:rsidR="00000000" w:rsidRPr="00000000">
        <w:rPr>
          <w:b w:val="1"/>
          <w:bCs w:val="1"/>
          <w:rtl w:val="0"/>
        </w:rPr>
        <w:t xml:space="preserve">tabella pronta da incollare nelle slide o nel report</w:t>
      </w:r>
      <w:r w:rsidDel="00000000" w:rsidR="00000000" w:rsidRPr="00000000">
        <w:rPr>
          <w:rtl w:val="0"/>
        </w:rPr>
        <w:t xml:space="preserve"> con percentuali e p-value.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&lt;/LLM&gt;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