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&lt;human&gt;</w:t>
      </w:r>
    </w:p>
    <w:p w:rsidR="00000000" w:rsidDel="00000000" w:rsidP="00000000" w:rsidRDefault="00000000" w:rsidRPr="00000000" w14:paraId="00000002">
      <w:pPr>
        <w:rPr/>
      </w:pPr>
      <w:r w:rsidDel="00000000" w:rsidR="00000000" w:rsidRPr="00000000">
        <w:rPr>
          <w:rtl w:val="0"/>
        </w:rPr>
        <w:t xml:space="preserve">Potresti analizzare questa domanda a scelta singola: "8.4 La tua famiglia ti incoraggia a lavorare nel settore calzaturiero?"? Ti chiederei di riassumere la distribuzione delle risposte, accorpare quando opportuno evidenti varianti ortografiche o etichette equivalenti, segnalare eventuali risposte insolite o fuori tema se compaiono, e darmi una breve interpretazione adatta a un primo report descrittivo. Ti allego il file CSV grezzo contenente domande e risposte estratte da Google Form. file:/Users/barrybassi/PycharmProjects/experiment-2026-haic-extension%20/data/survey_data/questionario_craftrainer_cleaned.csv</w:t>
      </w:r>
    </w:p>
    <w:p w:rsidR="00000000" w:rsidDel="00000000" w:rsidP="00000000" w:rsidRDefault="00000000" w:rsidRPr="00000000" w14:paraId="00000003">
      <w:pPr>
        <w:rPr>
          <w:b w:val="1"/>
          <w:bCs w:val="1"/>
        </w:rPr>
      </w:pPr>
      <w:r w:rsidDel="00000000" w:rsidR="00000000" w:rsidRPr="00000000">
        <w:rPr>
          <w:b w:val="1"/>
          <w:bCs w:val="1"/>
          <w:rtl w:val="0"/>
        </w:rPr>
        <w:t xml:space="preserve">&lt;/human&gt;</w:t>
      </w:r>
    </w:p>
    <w:p w:rsidR="00000000" w:rsidDel="00000000" w:rsidP="00000000" w:rsidRDefault="00000000" w:rsidRPr="00000000" w14:paraId="00000004">
      <w:pPr>
        <w:rPr>
          <w:b w:val="1"/>
          <w:bCs w:val="1"/>
        </w:rPr>
      </w:pPr>
      <w:r w:rsidDel="00000000" w:rsidR="00000000" w:rsidRPr="00000000">
        <w:rPr>
          <w:b w:val="1"/>
          <w:bCs w:val="1"/>
          <w:rtl w:val="0"/>
        </w:rPr>
        <w:t xml:space="preserve">&lt;LLM&gt;</w:t>
      </w:r>
    </w:p>
    <w:p w:rsidR="00000000" w:rsidDel="00000000" w:rsidP="00000000" w:rsidRDefault="00000000" w:rsidRPr="00000000" w14:paraId="00000005">
      <w:pPr>
        <w:spacing w:after="240" w:before="240" w:lineRule="auto"/>
        <w:rPr/>
      </w:pPr>
      <w:r w:rsidDel="00000000" w:rsidR="00000000" w:rsidRPr="00000000">
        <w:rPr>
          <w:rtl w:val="0"/>
        </w:rPr>
        <w:t xml:space="preserve">Controllo il CSV e normalizzo le risposte della domanda indicata, così ti restituisco una sintesi pulita con eventuali anomalie e una lettura breve da report.</w:t>
      </w:r>
    </w:p>
    <w:p w:rsidR="00000000" w:rsidDel="00000000" w:rsidP="00000000" w:rsidRDefault="00000000" w:rsidRPr="00000000" w14:paraId="00000006">
      <w:pPr>
        <w:spacing w:after="240" w:before="240" w:lineRule="auto"/>
        <w:rPr/>
      </w:pPr>
      <w:r w:rsidDel="00000000" w:rsidR="00000000" w:rsidRPr="00000000">
        <w:rPr>
          <w:rtl w:val="0"/>
        </w:rPr>
        <w:t xml:space="preserve">Ho già visto che per questa domanda il set di risposte è molto pulito: poche etichette, nessuna variante evidente da ricondurre manualmente, e c’è solo una quota di mancate risposte da tenere distinta.</w:t>
      </w:r>
    </w:p>
    <w:p w:rsidR="00000000" w:rsidDel="00000000" w:rsidP="00000000" w:rsidRDefault="00000000" w:rsidRPr="00000000" w14:paraId="00000007">
      <w:pPr>
        <w:rPr/>
      </w:pPr>
      <w:r w:rsidDel="00000000" w:rsidR="00000000" w:rsidRPr="00000000">
        <w:rPr>
          <w:rtl w:val="0"/>
        </w:rPr>
        <w:t xml:space="preserve">Thought for 1m 47s</w:t>
      </w:r>
    </w:p>
    <w:p w:rsidR="00000000" w:rsidDel="00000000" w:rsidP="00000000" w:rsidRDefault="00000000" w:rsidRPr="00000000" w14:paraId="00000008">
      <w:pPr>
        <w:spacing w:after="240" w:before="240" w:lineRule="auto"/>
        <w:rPr/>
      </w:pPr>
      <w:r w:rsidDel="00000000" w:rsidR="00000000" w:rsidRPr="00000000">
        <w:rPr>
          <w:rtl w:val="0"/>
        </w:rPr>
        <w:t xml:space="preserve">Certo. Ho analizzato la colonna </w:t>
      </w:r>
      <w:r w:rsidDel="00000000" w:rsidR="00000000" w:rsidRPr="00000000">
        <w:rPr>
          <w:b w:val="1"/>
          <w:bCs w:val="1"/>
          <w:rtl w:val="0"/>
        </w:rPr>
        <w:t xml:space="preserve">“8.4 La tua famiglia ti incoraggia a lavorare nel settore calzaturiero?”</w:t>
      </w:r>
      <w:r w:rsidDel="00000000" w:rsidR="00000000" w:rsidRPr="00000000">
        <w:rPr>
          <w:rtl w:val="0"/>
        </w:rPr>
        <w:t xml:space="preserve"> nel CSV allegato: questionario_craftrainer_cleaned.csv.</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Base di analisi</w:t>
      </w:r>
    </w:p>
    <w:p w:rsidR="00000000" w:rsidDel="00000000" w:rsidP="00000000" w:rsidRDefault="00000000" w:rsidRPr="00000000" w14:paraId="0000000A">
      <w:pPr>
        <w:numPr>
          <w:ilvl w:val="0"/>
          <w:numId w:val="6"/>
        </w:numPr>
        <w:spacing w:after="0" w:afterAutospacing="0" w:before="240" w:lineRule="auto"/>
        <w:ind w:left="720" w:hanging="360"/>
      </w:pPr>
      <w:r w:rsidDel="00000000" w:rsidR="00000000" w:rsidRPr="00000000">
        <w:rPr>
          <w:b w:val="1"/>
          <w:bCs w:val="1"/>
          <w:rtl w:val="0"/>
        </w:rPr>
        <w:t xml:space="preserve">Casi totali:</w:t>
      </w:r>
      <w:r w:rsidDel="00000000" w:rsidR="00000000" w:rsidRPr="00000000">
        <w:rPr>
          <w:rtl w:val="0"/>
        </w:rPr>
        <w:t xml:space="preserve"> 157</w:t>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b w:val="1"/>
          <w:bCs w:val="1"/>
          <w:rtl w:val="0"/>
        </w:rPr>
        <w:t xml:space="preserve">Risposte valide alla domanda:</w:t>
      </w:r>
      <w:r w:rsidDel="00000000" w:rsidR="00000000" w:rsidRPr="00000000">
        <w:rPr>
          <w:rtl w:val="0"/>
        </w:rPr>
        <w:t xml:space="preserve"> 139</w:t>
      </w:r>
    </w:p>
    <w:p w:rsidR="00000000" w:rsidDel="00000000" w:rsidP="00000000" w:rsidRDefault="00000000" w:rsidRPr="00000000" w14:paraId="0000000C">
      <w:pPr>
        <w:numPr>
          <w:ilvl w:val="0"/>
          <w:numId w:val="6"/>
        </w:numPr>
        <w:spacing w:after="240" w:before="0" w:beforeAutospacing="0" w:lineRule="auto"/>
        <w:ind w:left="720" w:hanging="360"/>
      </w:pPr>
      <w:r w:rsidDel="00000000" w:rsidR="00000000" w:rsidRPr="00000000">
        <w:rPr>
          <w:b w:val="1"/>
          <w:bCs w:val="1"/>
          <w:rtl w:val="0"/>
        </w:rPr>
        <w:t xml:space="preserve">Mancate risposte:</w:t>
      </w:r>
      <w:r w:rsidDel="00000000" w:rsidR="00000000" w:rsidRPr="00000000">
        <w:rPr>
          <w:rtl w:val="0"/>
        </w:rPr>
        <w:t xml:space="preserve"> 18 (</w:t>
      </w:r>
      <w:r w:rsidDel="00000000" w:rsidR="00000000" w:rsidRPr="00000000">
        <w:rPr>
          <w:b w:val="1"/>
          <w:bCs w:val="1"/>
          <w:rtl w:val="0"/>
        </w:rPr>
        <w:t xml:space="preserve">11,5%</w:t>
      </w:r>
      <w:r w:rsidDel="00000000" w:rsidR="00000000" w:rsidRPr="00000000">
        <w:rPr>
          <w:rtl w:val="0"/>
        </w:rPr>
        <w:t xml:space="preserve"> del totale)</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Distribuzione delle risposte valide</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b w:val="1"/>
          <w:bCs w:val="1"/>
          <w:rtl w:val="0"/>
        </w:rPr>
        <w:t xml:space="preserve">Non ne parliamo:</w:t>
      </w:r>
      <w:r w:rsidDel="00000000" w:rsidR="00000000" w:rsidRPr="00000000">
        <w:rPr>
          <w:rtl w:val="0"/>
        </w:rPr>
        <w:t xml:space="preserve"> 86 risposte (</w:t>
      </w:r>
      <w:r w:rsidDel="00000000" w:rsidR="00000000" w:rsidRPr="00000000">
        <w:rPr>
          <w:b w:val="1"/>
          <w:bCs w:val="1"/>
          <w:rtl w:val="0"/>
        </w:rPr>
        <w:t xml:space="preserve">61,9%</w:t>
      </w:r>
      <w:r w:rsidDel="00000000" w:rsidR="00000000" w:rsidRPr="00000000">
        <w:rPr>
          <w:rtl w:val="0"/>
        </w:rPr>
        <w:t xml:space="preserve">)</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bCs w:val="1"/>
          <w:rtl w:val="0"/>
        </w:rPr>
        <w:t xml:space="preserve">Sì, un po’:</w:t>
      </w:r>
      <w:r w:rsidDel="00000000" w:rsidR="00000000" w:rsidRPr="00000000">
        <w:rPr>
          <w:rtl w:val="0"/>
        </w:rPr>
        <w:t xml:space="preserve"> 20 risposte (</w:t>
      </w:r>
      <w:r w:rsidDel="00000000" w:rsidR="00000000" w:rsidRPr="00000000">
        <w:rPr>
          <w:b w:val="1"/>
          <w:bCs w:val="1"/>
          <w:rtl w:val="0"/>
        </w:rPr>
        <w:t xml:space="preserve">14,4%</w:t>
      </w:r>
      <w:r w:rsidDel="00000000" w:rsidR="00000000" w:rsidRPr="00000000">
        <w:rPr>
          <w:rtl w:val="0"/>
        </w:rPr>
        <w:t xml:space="preserve">)</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bCs w:val="1"/>
          <w:rtl w:val="0"/>
        </w:rPr>
        <w:t xml:space="preserve">No, preferirebbero altri settori:</w:t>
      </w:r>
      <w:r w:rsidDel="00000000" w:rsidR="00000000" w:rsidRPr="00000000">
        <w:rPr>
          <w:rtl w:val="0"/>
        </w:rPr>
        <w:t xml:space="preserve"> 19 risposte (</w:t>
      </w:r>
      <w:r w:rsidDel="00000000" w:rsidR="00000000" w:rsidRPr="00000000">
        <w:rPr>
          <w:b w:val="1"/>
          <w:bCs w:val="1"/>
          <w:rtl w:val="0"/>
        </w:rPr>
        <w:t xml:space="preserve">13,7%</w:t>
      </w:r>
      <w:r w:rsidDel="00000000" w:rsidR="00000000" w:rsidRPr="00000000">
        <w:rPr>
          <w:rtl w:val="0"/>
        </w:rPr>
        <w:t xml:space="preserve">)</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Sì, molto:</w:t>
      </w:r>
      <w:r w:rsidDel="00000000" w:rsidR="00000000" w:rsidRPr="00000000">
        <w:rPr>
          <w:rtl w:val="0"/>
        </w:rPr>
        <w:t xml:space="preserve"> 11 risposte (</w:t>
      </w:r>
      <w:r w:rsidDel="00000000" w:rsidR="00000000" w:rsidRPr="00000000">
        <w:rPr>
          <w:b w:val="1"/>
          <w:bCs w:val="1"/>
          <w:rtl w:val="0"/>
        </w:rPr>
        <w:t xml:space="preserve">7,9%</w:t>
      </w:r>
      <w:r w:rsidDel="00000000" w:rsidR="00000000" w:rsidRPr="00000000">
        <w:rPr>
          <w:rtl w:val="0"/>
        </w:rPr>
        <w:t xml:space="preserve">)</w:t>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b w:val="1"/>
          <w:bCs w:val="1"/>
          <w:rtl w:val="0"/>
        </w:rPr>
        <w:t xml:space="preserve">No, sono contrari:</w:t>
      </w:r>
      <w:r w:rsidDel="00000000" w:rsidR="00000000" w:rsidRPr="00000000">
        <w:rPr>
          <w:rtl w:val="0"/>
        </w:rPr>
        <w:t xml:space="preserve"> 3 risposte (</w:t>
      </w:r>
      <w:r w:rsidDel="00000000" w:rsidR="00000000" w:rsidRPr="00000000">
        <w:rPr>
          <w:b w:val="1"/>
          <w:bCs w:val="1"/>
          <w:rtl w:val="0"/>
        </w:rPr>
        <w:t xml:space="preserve">2,2%</w:t>
      </w: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Accorpamenti utili per il report</w:t>
        <w:br w:type="textWrapping"/>
      </w:r>
      <w:r w:rsidDel="00000000" w:rsidR="00000000" w:rsidRPr="00000000">
        <w:rPr>
          <w:rtl w:val="0"/>
        </w:rPr>
        <w:t xml:space="preserve">Le etichette risultano già abbastanza pulite: </w:t>
      </w:r>
      <w:r w:rsidDel="00000000" w:rsidR="00000000" w:rsidRPr="00000000">
        <w:rPr>
          <w:b w:val="1"/>
          <w:bCs w:val="1"/>
          <w:rtl w:val="0"/>
        </w:rPr>
        <w:t xml:space="preserve">non emergono varianti ortografiche evidenti</w:t>
      </w:r>
      <w:r w:rsidDel="00000000" w:rsidR="00000000" w:rsidRPr="00000000">
        <w:rPr>
          <w:rtl w:val="0"/>
        </w:rPr>
        <w:t xml:space="preserve"> né duplicati da normalizzare. L’unico accorpamento sensato, a fini descrittivi, è questo:</w:t>
      </w:r>
    </w:p>
    <w:p w:rsidR="00000000" w:rsidDel="00000000" w:rsidP="00000000" w:rsidRDefault="00000000" w:rsidRPr="00000000" w14:paraId="00000014">
      <w:pPr>
        <w:numPr>
          <w:ilvl w:val="0"/>
          <w:numId w:val="5"/>
        </w:numPr>
        <w:spacing w:after="0" w:afterAutospacing="0" w:before="240" w:lineRule="auto"/>
        <w:ind w:left="720" w:hanging="360"/>
      </w:pPr>
      <w:r w:rsidDel="00000000" w:rsidR="00000000" w:rsidRPr="00000000">
        <w:rPr>
          <w:b w:val="1"/>
          <w:bCs w:val="1"/>
          <w:rtl w:val="0"/>
        </w:rPr>
        <w:t xml:space="preserve">Incoraggiamento familiare positivo</w:t>
      </w:r>
      <w:r w:rsidDel="00000000" w:rsidR="00000000" w:rsidRPr="00000000">
        <w:rPr>
          <w:rtl w:val="0"/>
        </w:rPr>
        <w:t xml:space="preserve"> = “Sì, molto” + “Sì, un po’” = </w:t>
      </w:r>
      <w:r w:rsidDel="00000000" w:rsidR="00000000" w:rsidRPr="00000000">
        <w:rPr>
          <w:b w:val="1"/>
          <w:bCs w:val="1"/>
          <w:rtl w:val="0"/>
        </w:rPr>
        <w:t xml:space="preserve">31 casi</w:t>
      </w:r>
      <w:r w:rsidDel="00000000" w:rsidR="00000000" w:rsidRPr="00000000">
        <w:rPr>
          <w:rtl w:val="0"/>
        </w:rPr>
        <w:t xml:space="preserve"> (</w:t>
      </w:r>
      <w:r w:rsidDel="00000000" w:rsidR="00000000" w:rsidRPr="00000000">
        <w:rPr>
          <w:b w:val="1"/>
          <w:bCs w:val="1"/>
          <w:rtl w:val="0"/>
        </w:rPr>
        <w:t xml:space="preserve">22,3%</w:t>
      </w:r>
      <w:r w:rsidDel="00000000" w:rsidR="00000000" w:rsidRPr="00000000">
        <w:rPr>
          <w:rtl w:val="0"/>
        </w:rPr>
        <w:t xml:space="preserve"> delle valide)</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b w:val="1"/>
          <w:bCs w:val="1"/>
          <w:rtl w:val="0"/>
        </w:rPr>
        <w:t xml:space="preserve">Disincentivo familiare</w:t>
      </w:r>
      <w:r w:rsidDel="00000000" w:rsidR="00000000" w:rsidRPr="00000000">
        <w:rPr>
          <w:rtl w:val="0"/>
        </w:rPr>
        <w:t xml:space="preserve"> = “No, preferirebbero altri settori” + “No, sono contrari” = </w:t>
      </w:r>
      <w:r w:rsidDel="00000000" w:rsidR="00000000" w:rsidRPr="00000000">
        <w:rPr>
          <w:b w:val="1"/>
          <w:bCs w:val="1"/>
          <w:rtl w:val="0"/>
        </w:rPr>
        <w:t xml:space="preserve">22 casi</w:t>
      </w:r>
      <w:r w:rsidDel="00000000" w:rsidR="00000000" w:rsidRPr="00000000">
        <w:rPr>
          <w:rtl w:val="0"/>
        </w:rPr>
        <w:t xml:space="preserve"> (</w:t>
      </w:r>
      <w:r w:rsidDel="00000000" w:rsidR="00000000" w:rsidRPr="00000000">
        <w:rPr>
          <w:b w:val="1"/>
          <w:bCs w:val="1"/>
          <w:rtl w:val="0"/>
        </w:rPr>
        <w:t xml:space="preserve">15,8%</w:t>
      </w:r>
      <w:r w:rsidDel="00000000" w:rsidR="00000000" w:rsidRPr="00000000">
        <w:rPr>
          <w:rtl w:val="0"/>
        </w:rPr>
        <w:t xml:space="preserve"> delle valide)</w:t>
      </w:r>
    </w:p>
    <w:p w:rsidR="00000000" w:rsidDel="00000000" w:rsidP="00000000" w:rsidRDefault="00000000" w:rsidRPr="00000000" w14:paraId="00000016">
      <w:pPr>
        <w:numPr>
          <w:ilvl w:val="0"/>
          <w:numId w:val="5"/>
        </w:numPr>
        <w:spacing w:after="240" w:before="0" w:beforeAutospacing="0" w:lineRule="auto"/>
        <w:ind w:left="720" w:hanging="360"/>
      </w:pPr>
      <w:r w:rsidDel="00000000" w:rsidR="00000000" w:rsidRPr="00000000">
        <w:rPr>
          <w:b w:val="1"/>
          <w:bCs w:val="1"/>
          <w:rtl w:val="0"/>
        </w:rPr>
        <w:t xml:space="preserve">Tema non affrontato in famiglia</w:t>
      </w:r>
      <w:r w:rsidDel="00000000" w:rsidR="00000000" w:rsidRPr="00000000">
        <w:rPr>
          <w:rtl w:val="0"/>
        </w:rPr>
        <w:t xml:space="preserve"> = “Non ne parliamo” = </w:t>
      </w:r>
      <w:r w:rsidDel="00000000" w:rsidR="00000000" w:rsidRPr="00000000">
        <w:rPr>
          <w:b w:val="1"/>
          <w:bCs w:val="1"/>
          <w:rtl w:val="0"/>
        </w:rPr>
        <w:t xml:space="preserve">86 casi</w:t>
      </w:r>
      <w:r w:rsidDel="00000000" w:rsidR="00000000" w:rsidRPr="00000000">
        <w:rPr>
          <w:rtl w:val="0"/>
        </w:rPr>
        <w:t xml:space="preserve"> (</w:t>
      </w:r>
      <w:r w:rsidDel="00000000" w:rsidR="00000000" w:rsidRPr="00000000">
        <w:rPr>
          <w:b w:val="1"/>
          <w:bCs w:val="1"/>
          <w:rtl w:val="0"/>
        </w:rPr>
        <w:t xml:space="preserve">61,9%</w:t>
      </w:r>
      <w:r w:rsidDel="00000000" w:rsidR="00000000" w:rsidRPr="00000000">
        <w:rPr>
          <w:rtl w:val="0"/>
        </w:rPr>
        <w:t xml:space="preserve"> delle valide)</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Risposte insolite o fuori tema</w:t>
        <w:br w:type="textWrapping"/>
      </w:r>
      <w:r w:rsidDel="00000000" w:rsidR="00000000" w:rsidRPr="00000000">
        <w:rPr>
          <w:rtl w:val="0"/>
        </w:rPr>
        <w:t xml:space="preserve">Non compaiono risposte fuori tema, aperte, anomale o palesemente errate: per questa domanda la distribuzione è coerente con una </w:t>
      </w:r>
      <w:r w:rsidDel="00000000" w:rsidR="00000000" w:rsidRPr="00000000">
        <w:rPr>
          <w:b w:val="1"/>
          <w:bCs w:val="1"/>
          <w:rtl w:val="0"/>
        </w:rPr>
        <w:t xml:space="preserve">scelta singola ben compilata</w:t>
      </w: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Breve interpretazione per un primo report descrittivo</w:t>
        <w:br w:type="textWrapping"/>
      </w:r>
      <w:r w:rsidDel="00000000" w:rsidR="00000000" w:rsidRPr="00000000">
        <w:rPr>
          <w:rtl w:val="0"/>
        </w:rPr>
        <w:t xml:space="preserve">Il dato più evidente è che </w:t>
      </w:r>
      <w:r w:rsidDel="00000000" w:rsidR="00000000" w:rsidRPr="00000000">
        <w:rPr>
          <w:b w:val="1"/>
          <w:bCs w:val="1"/>
          <w:rtl w:val="0"/>
        </w:rPr>
        <w:t xml:space="preserve">nella maggioranza dei casi il tema non viene affrontato in famiglia</w:t>
      </w:r>
      <w:r w:rsidDel="00000000" w:rsidR="00000000" w:rsidRPr="00000000">
        <w:rPr>
          <w:rtl w:val="0"/>
        </w:rPr>
        <w:t xml:space="preserve">. Questo suggerisce che, più che una spinta esplicita o un’opposizione netta, prevalga una </w:t>
      </w:r>
      <w:r w:rsidDel="00000000" w:rsidR="00000000" w:rsidRPr="00000000">
        <w:rPr>
          <w:b w:val="1"/>
          <w:bCs w:val="1"/>
          <w:rtl w:val="0"/>
        </w:rPr>
        <w:t xml:space="preserve">bassa salienza familiare</w:t>
      </w:r>
      <w:r w:rsidDel="00000000" w:rsidR="00000000" w:rsidRPr="00000000">
        <w:rPr>
          <w:rtl w:val="0"/>
        </w:rPr>
        <w:t xml:space="preserve"> del settore calzaturiero come possibile sbocco lavorativo. Tra le famiglie che invece esprimono un orientamento, l’</w:t>
      </w:r>
      <w:r w:rsidDel="00000000" w:rsidR="00000000" w:rsidRPr="00000000">
        <w:rPr>
          <w:b w:val="1"/>
          <w:bCs w:val="1"/>
          <w:rtl w:val="0"/>
        </w:rPr>
        <w:t xml:space="preserve">incoraggiamento</w:t>
      </w:r>
      <w:r w:rsidDel="00000000" w:rsidR="00000000" w:rsidRPr="00000000">
        <w:rPr>
          <w:rtl w:val="0"/>
        </w:rPr>
        <w:t xml:space="preserve"> risulta </w:t>
      </w:r>
      <w:r w:rsidDel="00000000" w:rsidR="00000000" w:rsidRPr="00000000">
        <w:rPr>
          <w:b w:val="1"/>
          <w:bCs w:val="1"/>
          <w:rtl w:val="0"/>
        </w:rPr>
        <w:t xml:space="preserve">più frequente del disincentivo</w:t>
      </w:r>
      <w:r w:rsidDel="00000000" w:rsidR="00000000" w:rsidRPr="00000000">
        <w:rPr>
          <w:rtl w:val="0"/>
        </w:rPr>
        <w:t xml:space="preserve">, ma senza una prevalenza schiacciante. In un primo report, quindi, si può dire che </w:t>
      </w:r>
      <w:r w:rsidDel="00000000" w:rsidR="00000000" w:rsidRPr="00000000">
        <w:rPr>
          <w:b w:val="1"/>
          <w:bCs w:val="1"/>
          <w:rtl w:val="0"/>
        </w:rPr>
        <w:t xml:space="preserve">il principale risultato non è tanto la presenza di ostilità familiare, quanto piuttosto l’assenza di una discussione strutturata sul tema</w:t>
      </w:r>
      <w:r w:rsidDel="00000000" w:rsidR="00000000" w:rsidRPr="00000000">
        <w:rPr>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Se vuoi, posso anche trasformare questa lettura in uno stile più “tesi/report”, con un paragrafo già pronto da incollare.</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&lt;/LLM&gt;</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&lt;human&gt;</w:t>
      </w:r>
    </w:p>
    <w:p w:rsidR="00000000" w:rsidDel="00000000" w:rsidP="00000000" w:rsidRDefault="00000000" w:rsidRPr="00000000" w14:paraId="0000001C">
      <w:pPr>
        <w:rPr/>
      </w:pPr>
      <w:r w:rsidDel="00000000" w:rsidR="00000000" w:rsidRPr="00000000">
        <w:rPr>
          <w:rtl w:val="0"/>
        </w:rPr>
        <w:t xml:space="preserve">Riusciresti a produrre un grafico per questo item? Devo produrre una presentazione a breve per il gruppo di ricerca.</w:t>
      </w:r>
    </w:p>
    <w:p w:rsidR="00000000" w:rsidDel="00000000" w:rsidP="00000000" w:rsidRDefault="00000000" w:rsidRPr="00000000" w14:paraId="0000001D">
      <w:pPr>
        <w:rPr>
          <w:b w:val="1"/>
          <w:bCs w:val="1"/>
        </w:rPr>
      </w:pPr>
      <w:r w:rsidDel="00000000" w:rsidR="00000000" w:rsidRPr="00000000">
        <w:rPr>
          <w:b w:val="1"/>
          <w:bCs w:val="1"/>
          <w:rtl w:val="0"/>
        </w:rPr>
        <w:t xml:space="preserve">&lt;/human&gt;</w:t>
      </w:r>
    </w:p>
    <w:p w:rsidR="00000000" w:rsidDel="00000000" w:rsidP="00000000" w:rsidRDefault="00000000" w:rsidRPr="00000000" w14:paraId="0000001E">
      <w:pPr>
        <w:rPr>
          <w:b w:val="1"/>
          <w:bCs w:val="1"/>
        </w:rPr>
      </w:pPr>
      <w:r w:rsidDel="00000000" w:rsidR="00000000" w:rsidRPr="00000000">
        <w:rPr>
          <w:b w:val="1"/>
          <w:bCs w:val="1"/>
          <w:rtl w:val="0"/>
        </w:rPr>
        <w:t xml:space="preserve">&lt;LLM&gt;</w:t>
      </w:r>
    </w:p>
    <w:p w:rsidR="00000000" w:rsidDel="00000000" w:rsidP="00000000" w:rsidRDefault="00000000" w:rsidRPr="00000000" w14:paraId="0000001F">
      <w:pPr>
        <w:spacing w:after="240" w:before="240" w:lineRule="auto"/>
        <w:rPr/>
      </w:pPr>
      <w:r w:rsidDel="00000000" w:rsidR="00000000" w:rsidRPr="00000000">
        <w:rPr>
          <w:rtl w:val="0"/>
        </w:rPr>
        <w:t xml:space="preserve">Preparo un grafico pulito e leggibile per slide, usando la stessa normalizzazione dell’item e tenendo separate le mancate risposte.</w:t>
      </w:r>
    </w:p>
    <w:p w:rsidR="00000000" w:rsidDel="00000000" w:rsidP="00000000" w:rsidRDefault="00000000" w:rsidRPr="00000000" w14:paraId="00000020">
      <w:pPr>
        <w:spacing w:after="240" w:before="240" w:lineRule="auto"/>
        <w:rPr/>
      </w:pPr>
      <w:r w:rsidDel="00000000" w:rsidR="00000000" w:rsidRPr="00000000">
        <w:rPr>
          <w:rtl w:val="0"/>
        </w:rPr>
        <w:t xml:space="preserve">Sto preparando un’immagine già pronta da incollare nelle slide: etichette leggibili, percentuali sulle risposte valide e nota separata sulle mancate risposte.</w:t>
      </w:r>
    </w:p>
    <w:p w:rsidR="00000000" w:rsidDel="00000000" w:rsidP="00000000" w:rsidRDefault="00000000" w:rsidRPr="00000000" w14:paraId="00000021">
      <w:pPr>
        <w:rPr/>
      </w:pPr>
      <w:r w:rsidDel="00000000" w:rsidR="00000000" w:rsidRPr="00000000">
        <w:rPr>
          <w:rtl w:val="0"/>
        </w:rPr>
        <w:t xml:space="preserve">Thought for 51s</w:t>
      </w:r>
    </w:p>
    <w:p w:rsidR="00000000" w:rsidDel="00000000" w:rsidP="00000000" w:rsidRDefault="00000000" w:rsidRPr="00000000" w14:paraId="00000022">
      <w:pPr>
        <w:rPr/>
      </w:pPr>
      <w:r w:rsidDel="00000000" w:rsidR="00000000" w:rsidRPr="00000000">
        <w:rPr>
          <w:rtl w:val="0"/>
        </w:rPr>
        <w:t xml:space="preserve">Analisi completata</w:t>
      </w:r>
    </w:p>
    <w:p w:rsidR="00000000" w:rsidDel="00000000" w:rsidP="00000000" w:rsidRDefault="00000000" w:rsidRPr="00000000" w14:paraId="00000023">
      <w:pPr>
        <w:rPr/>
      </w:pPr>
      <w:r w:rsidDel="00000000" w:rsidR="00000000" w:rsidRPr="00000000">
        <w:rPr>
          <w:rtl w:val="0"/>
        </w:rPr>
        <w:t xml:space="preserve">import pandas as pd</w:t>
      </w:r>
    </w:p>
    <w:p w:rsidR="00000000" w:rsidDel="00000000" w:rsidP="00000000" w:rsidRDefault="00000000" w:rsidRPr="00000000" w14:paraId="00000024">
      <w:pPr>
        <w:rPr/>
      </w:pPr>
      <w:r w:rsidDel="00000000" w:rsidR="00000000" w:rsidRPr="00000000">
        <w:rPr>
          <w:rtl w:val="0"/>
        </w:rPr>
        <w:t xml:space="preserve">import matplotlib.pyplot as plt</w:t>
      </w:r>
    </w:p>
    <w:p w:rsidR="00000000" w:rsidDel="00000000" w:rsidP="00000000" w:rsidRDefault="00000000" w:rsidRPr="00000000" w14:paraId="00000025">
      <w:pPr>
        <w:rPr/>
      </w:pPr>
      <w:r w:rsidDel="00000000" w:rsidR="00000000" w:rsidRPr="00000000">
        <w:rPr>
          <w:rtl w:val="0"/>
        </w:rPr>
        <w:t xml:space="preserve">from textwrap import fill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Load data</w:t>
      </w:r>
    </w:p>
    <w:p w:rsidR="00000000" w:rsidDel="00000000" w:rsidP="00000000" w:rsidRDefault="00000000" w:rsidRPr="00000000" w14:paraId="00000028">
      <w:pPr>
        <w:rPr/>
      </w:pPr>
      <w:r w:rsidDel="00000000" w:rsidR="00000000" w:rsidRPr="00000000">
        <w:rPr>
          <w:rtl w:val="0"/>
        </w:rPr>
        <w:t xml:space="preserve">path = "/mnt/data/questionario_craftrainer_cleaned.csv"</w:t>
      </w:r>
    </w:p>
    <w:p w:rsidR="00000000" w:rsidDel="00000000" w:rsidP="00000000" w:rsidRDefault="00000000" w:rsidRPr="00000000" w14:paraId="00000029">
      <w:pPr>
        <w:rPr/>
      </w:pPr>
      <w:r w:rsidDel="00000000" w:rsidR="00000000" w:rsidRPr="00000000">
        <w:rPr>
          <w:rtl w:val="0"/>
        </w:rPr>
        <w:t xml:space="preserve">df = pd.read_csv(path)</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col = "8.4 La tua famiglia ti incoraggia a lavorare nel settore calzaturiero?"</w:t>
      </w:r>
    </w:p>
    <w:p w:rsidR="00000000" w:rsidDel="00000000" w:rsidP="00000000" w:rsidRDefault="00000000" w:rsidRPr="00000000" w14:paraId="0000002C">
      <w:pPr>
        <w:rPr/>
      </w:pPr>
      <w:r w:rsidDel="00000000" w:rsidR="00000000" w:rsidRPr="00000000">
        <w:rPr>
          <w:rtl w:val="0"/>
        </w:rPr>
        <w:t xml:space="preserve">s = df[col]</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Counts</w:t>
      </w:r>
    </w:p>
    <w:p w:rsidR="00000000" w:rsidDel="00000000" w:rsidP="00000000" w:rsidRDefault="00000000" w:rsidRPr="00000000" w14:paraId="0000002F">
      <w:pPr>
        <w:rPr/>
      </w:pPr>
      <w:r w:rsidDel="00000000" w:rsidR="00000000" w:rsidRPr="00000000">
        <w:rPr>
          <w:rtl w:val="0"/>
        </w:rPr>
        <w:t xml:space="preserve">counts = s.value_counts(dropna=False)</w:t>
      </w:r>
    </w:p>
    <w:p w:rsidR="00000000" w:rsidDel="00000000" w:rsidP="00000000" w:rsidRDefault="00000000" w:rsidRPr="00000000" w14:paraId="00000030">
      <w:pPr>
        <w:rPr/>
      </w:pPr>
      <w:r w:rsidDel="00000000" w:rsidR="00000000" w:rsidRPr="00000000">
        <w:rPr>
          <w:rtl w:val="0"/>
        </w:rPr>
        <w:t xml:space="preserve">missing = int(counts.get(float("nan"), 0)) if False else int(s.isna().sum())</w:t>
      </w:r>
    </w:p>
    <w:p w:rsidR="00000000" w:rsidDel="00000000" w:rsidP="00000000" w:rsidRDefault="00000000" w:rsidRPr="00000000" w14:paraId="00000031">
      <w:pPr>
        <w:rPr/>
      </w:pPr>
      <w:r w:rsidDel="00000000" w:rsidR="00000000" w:rsidRPr="00000000">
        <w:rPr>
          <w:rtl w:val="0"/>
        </w:rPr>
        <w:t xml:space="preserve">valid_counts = s.dropna().value_counts()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Keep the presentation order used in the earlier summary</w:t>
      </w:r>
    </w:p>
    <w:p w:rsidR="00000000" w:rsidDel="00000000" w:rsidP="00000000" w:rsidRDefault="00000000" w:rsidRPr="00000000" w14:paraId="00000034">
      <w:pPr>
        <w:rPr/>
      </w:pPr>
      <w:r w:rsidDel="00000000" w:rsidR="00000000" w:rsidRPr="00000000">
        <w:rPr>
          <w:rtl w:val="0"/>
        </w:rPr>
        <w:t xml:space="preserve">order = [</w:t>
      </w:r>
    </w:p>
    <w:p w:rsidR="00000000" w:rsidDel="00000000" w:rsidP="00000000" w:rsidRDefault="00000000" w:rsidRPr="00000000" w14:paraId="00000035">
      <w:pPr>
        <w:rPr/>
      </w:pPr>
      <w:r w:rsidDel="00000000" w:rsidR="00000000" w:rsidRPr="00000000">
        <w:rPr>
          <w:rtl w:val="0"/>
        </w:rPr>
        <w:t xml:space="preserve">   "Non ne parliamo",</w:t>
      </w:r>
    </w:p>
    <w:p w:rsidR="00000000" w:rsidDel="00000000" w:rsidP="00000000" w:rsidRDefault="00000000" w:rsidRPr="00000000" w14:paraId="00000036">
      <w:pPr>
        <w:rPr/>
      </w:pPr>
      <w:r w:rsidDel="00000000" w:rsidR="00000000" w:rsidRPr="00000000">
        <w:rPr>
          <w:rtl w:val="0"/>
        </w:rPr>
        <w:t xml:space="preserve">   "Sì, un po’",</w:t>
      </w:r>
    </w:p>
    <w:p w:rsidR="00000000" w:rsidDel="00000000" w:rsidP="00000000" w:rsidRDefault="00000000" w:rsidRPr="00000000" w14:paraId="00000037">
      <w:pPr>
        <w:rPr/>
      </w:pPr>
      <w:r w:rsidDel="00000000" w:rsidR="00000000" w:rsidRPr="00000000">
        <w:rPr>
          <w:rtl w:val="0"/>
        </w:rPr>
        <w:t xml:space="preserve">   "No, preferirebbero altri settori",</w:t>
      </w:r>
    </w:p>
    <w:p w:rsidR="00000000" w:rsidDel="00000000" w:rsidP="00000000" w:rsidRDefault="00000000" w:rsidRPr="00000000" w14:paraId="00000038">
      <w:pPr>
        <w:rPr/>
      </w:pPr>
      <w:r w:rsidDel="00000000" w:rsidR="00000000" w:rsidRPr="00000000">
        <w:rPr>
          <w:rtl w:val="0"/>
        </w:rPr>
        <w:t xml:space="preserve">   "Sì, molto",</w:t>
      </w:r>
    </w:p>
    <w:p w:rsidR="00000000" w:rsidDel="00000000" w:rsidP="00000000" w:rsidRDefault="00000000" w:rsidRPr="00000000" w14:paraId="00000039">
      <w:pPr>
        <w:rPr/>
      </w:pPr>
      <w:r w:rsidDel="00000000" w:rsidR="00000000" w:rsidRPr="00000000">
        <w:rPr>
          <w:rtl w:val="0"/>
        </w:rPr>
        <w:t xml:space="preserve">   "No, sono contrari",</w:t>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t xml:space="preserve">valid_counts = valid_counts.reindex(order)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n_total = len(s)</w:t>
      </w:r>
    </w:p>
    <w:p w:rsidR="00000000" w:rsidDel="00000000" w:rsidP="00000000" w:rsidRDefault="00000000" w:rsidRPr="00000000" w14:paraId="0000003E">
      <w:pPr>
        <w:rPr/>
      </w:pPr>
      <w:r w:rsidDel="00000000" w:rsidR="00000000" w:rsidRPr="00000000">
        <w:rPr>
          <w:rtl w:val="0"/>
        </w:rPr>
        <w:t xml:space="preserve">n_valid = int(valid_counts.sum())</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perc_valid = (valid_counts / n_valid * 100).round(1)</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labels = [fill(lbl, width=32) for lbl in valid_counts.index]</w:t>
      </w:r>
    </w:p>
    <w:p w:rsidR="00000000" w:rsidDel="00000000" w:rsidP="00000000" w:rsidRDefault="00000000" w:rsidRPr="00000000" w14:paraId="00000043">
      <w:pPr>
        <w:rPr/>
      </w:pPr>
      <w:r w:rsidDel="00000000" w:rsidR="00000000" w:rsidRPr="00000000">
        <w:rPr>
          <w:rtl w:val="0"/>
        </w:rPr>
        <w:t xml:space="preserve">values = valid_counts.values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Figure</w:t>
      </w:r>
    </w:p>
    <w:p w:rsidR="00000000" w:rsidDel="00000000" w:rsidP="00000000" w:rsidRDefault="00000000" w:rsidRPr="00000000" w14:paraId="00000046">
      <w:pPr>
        <w:rPr/>
      </w:pPr>
      <w:r w:rsidDel="00000000" w:rsidR="00000000" w:rsidRPr="00000000">
        <w:rPr>
          <w:rtl w:val="0"/>
        </w:rPr>
        <w:t xml:space="preserve">plt.figure(figsize=(13.33, 7.5))  # 16:9 slide-friendly</w:t>
      </w:r>
    </w:p>
    <w:p w:rsidR="00000000" w:rsidDel="00000000" w:rsidP="00000000" w:rsidRDefault="00000000" w:rsidRPr="00000000" w14:paraId="00000047">
      <w:pPr>
        <w:rPr/>
      </w:pPr>
      <w:r w:rsidDel="00000000" w:rsidR="00000000" w:rsidRPr="00000000">
        <w:rPr>
          <w:rtl w:val="0"/>
        </w:rPr>
        <w:t xml:space="preserve">bars = plt.barh(labels, values)</w:t>
      </w:r>
    </w:p>
    <w:p w:rsidR="00000000" w:rsidDel="00000000" w:rsidP="00000000" w:rsidRDefault="00000000" w:rsidRPr="00000000" w14:paraId="00000048">
      <w:pPr>
        <w:rPr/>
      </w:pPr>
      <w:r w:rsidDel="00000000" w:rsidR="00000000" w:rsidRPr="00000000">
        <w:rPr>
          <w:rtl w:val="0"/>
        </w:rPr>
        <w:t xml:space="preserve">plt.gca().invert_yaxis()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plt.title(</w:t>
      </w:r>
    </w:p>
    <w:p w:rsidR="00000000" w:rsidDel="00000000" w:rsidP="00000000" w:rsidRDefault="00000000" w:rsidRPr="00000000" w14:paraId="0000004B">
      <w:pPr>
        <w:rPr/>
      </w:pPr>
      <w:r w:rsidDel="00000000" w:rsidR="00000000" w:rsidRPr="00000000">
        <w:rPr>
          <w:rtl w:val="0"/>
        </w:rPr>
        <w:t xml:space="preserve">   "8.4 La tua famiglia ti incoraggia a lavorare nel settore calzaturiero?",</w:t>
      </w:r>
    </w:p>
    <w:p w:rsidR="00000000" w:rsidDel="00000000" w:rsidP="00000000" w:rsidRDefault="00000000" w:rsidRPr="00000000" w14:paraId="0000004C">
      <w:pPr>
        <w:rPr/>
      </w:pPr>
      <w:r w:rsidDel="00000000" w:rsidR="00000000" w:rsidRPr="00000000">
        <w:rPr>
          <w:rtl w:val="0"/>
        </w:rPr>
        <w:t xml:space="preserve">   fontsize=20,</w:t>
      </w:r>
    </w:p>
    <w:p w:rsidR="00000000" w:rsidDel="00000000" w:rsidP="00000000" w:rsidRDefault="00000000" w:rsidRPr="00000000" w14:paraId="0000004D">
      <w:pPr>
        <w:rPr/>
      </w:pPr>
      <w:r w:rsidDel="00000000" w:rsidR="00000000" w:rsidRPr="00000000">
        <w:rPr>
          <w:rtl w:val="0"/>
        </w:rPr>
        <w:t xml:space="preserve">   pad=18,</w:t>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plt.xlabel("Numero di risposte", fontsize=13)</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subtitle = (</w:t>
      </w:r>
    </w:p>
    <w:p w:rsidR="00000000" w:rsidDel="00000000" w:rsidP="00000000" w:rsidRDefault="00000000" w:rsidRPr="00000000" w14:paraId="00000052">
      <w:pPr>
        <w:rPr/>
      </w:pPr>
      <w:r w:rsidDel="00000000" w:rsidR="00000000" w:rsidRPr="00000000">
        <w:rPr>
          <w:rtl w:val="0"/>
        </w:rPr>
        <w:t xml:space="preserve">   f"Distribuzione delle risposte valide (n={n_valid}) • "</w:t>
      </w:r>
    </w:p>
    <w:p w:rsidR="00000000" w:rsidDel="00000000" w:rsidP="00000000" w:rsidRDefault="00000000" w:rsidRPr="00000000" w14:paraId="00000053">
      <w:pPr>
        <w:rPr/>
      </w:pPr>
      <w:r w:rsidDel="00000000" w:rsidR="00000000" w:rsidRPr="00000000">
        <w:rPr>
          <w:rtl w:val="0"/>
        </w:rPr>
        <w:t xml:space="preserve">   f"Mancate risposte: {missing} su {n_total} ({missing/n_total*100:.1f}%)"</w:t>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t xml:space="preserve">plt.figtext(0.125, 0.92, subtitle, ha="left", fontsize=12)</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Annotate bars with count + percentage on valid responses</w:t>
      </w:r>
    </w:p>
    <w:p w:rsidR="00000000" w:rsidDel="00000000" w:rsidP="00000000" w:rsidRDefault="00000000" w:rsidRPr="00000000" w14:paraId="00000058">
      <w:pPr>
        <w:rPr/>
      </w:pPr>
      <w:r w:rsidDel="00000000" w:rsidR="00000000" w:rsidRPr="00000000">
        <w:rPr>
          <w:rtl w:val="0"/>
        </w:rPr>
        <w:t xml:space="preserve">max_v = max(values)</w:t>
      </w:r>
    </w:p>
    <w:p w:rsidR="00000000" w:rsidDel="00000000" w:rsidP="00000000" w:rsidRDefault="00000000" w:rsidRPr="00000000" w14:paraId="00000059">
      <w:pPr>
        <w:rPr/>
      </w:pPr>
      <w:r w:rsidDel="00000000" w:rsidR="00000000" w:rsidRPr="00000000">
        <w:rPr>
          <w:rtl w:val="0"/>
        </w:rPr>
        <w:t xml:space="preserve">for bar, count, pct in zip(bars, values, perc_valid.values):</w:t>
      </w:r>
    </w:p>
    <w:p w:rsidR="00000000" w:rsidDel="00000000" w:rsidP="00000000" w:rsidRDefault="00000000" w:rsidRPr="00000000" w14:paraId="0000005A">
      <w:pPr>
        <w:rPr/>
      </w:pPr>
      <w:r w:rsidDel="00000000" w:rsidR="00000000" w:rsidRPr="00000000">
        <w:rPr>
          <w:rtl w:val="0"/>
        </w:rPr>
        <w:t xml:space="preserve">   x = bar.get_width()</w:t>
      </w:r>
    </w:p>
    <w:p w:rsidR="00000000" w:rsidDel="00000000" w:rsidP="00000000" w:rsidRDefault="00000000" w:rsidRPr="00000000" w14:paraId="0000005B">
      <w:pPr>
        <w:rPr/>
      </w:pPr>
      <w:r w:rsidDel="00000000" w:rsidR="00000000" w:rsidRPr="00000000">
        <w:rPr>
          <w:rtl w:val="0"/>
        </w:rPr>
        <w:t xml:space="preserve">   y = bar.get_y() + bar.get_height() / 2</w:t>
      </w:r>
    </w:p>
    <w:p w:rsidR="00000000" w:rsidDel="00000000" w:rsidP="00000000" w:rsidRDefault="00000000" w:rsidRPr="00000000" w14:paraId="0000005C">
      <w:pPr>
        <w:rPr/>
      </w:pPr>
      <w:r w:rsidDel="00000000" w:rsidR="00000000" w:rsidRPr="00000000">
        <w:rPr>
          <w:rtl w:val="0"/>
        </w:rPr>
        <w:t xml:space="preserve">   plt.text(</w:t>
      </w:r>
    </w:p>
    <w:p w:rsidR="00000000" w:rsidDel="00000000" w:rsidP="00000000" w:rsidRDefault="00000000" w:rsidRPr="00000000" w14:paraId="0000005D">
      <w:pPr>
        <w:rPr/>
      </w:pPr>
      <w:r w:rsidDel="00000000" w:rsidR="00000000" w:rsidRPr="00000000">
        <w:rPr>
          <w:rtl w:val="0"/>
        </w:rPr>
        <w:t xml:space="preserve">       x + max_v * 0.015,</w:t>
      </w:r>
    </w:p>
    <w:p w:rsidR="00000000" w:rsidDel="00000000" w:rsidP="00000000" w:rsidRDefault="00000000" w:rsidRPr="00000000" w14:paraId="0000005E">
      <w:pPr>
        <w:rPr/>
      </w:pPr>
      <w:r w:rsidDel="00000000" w:rsidR="00000000" w:rsidRPr="00000000">
        <w:rPr>
          <w:rtl w:val="0"/>
        </w:rPr>
        <w:t xml:space="preserve">       y,</w:t>
      </w:r>
    </w:p>
    <w:p w:rsidR="00000000" w:rsidDel="00000000" w:rsidP="00000000" w:rsidRDefault="00000000" w:rsidRPr="00000000" w14:paraId="0000005F">
      <w:pPr>
        <w:rPr/>
      </w:pPr>
      <w:r w:rsidDel="00000000" w:rsidR="00000000" w:rsidRPr="00000000">
        <w:rPr>
          <w:rtl w:val="0"/>
        </w:rPr>
        <w:t xml:space="preserve">       f"{count} ({pct:.1f}%)",</w:t>
      </w:r>
    </w:p>
    <w:p w:rsidR="00000000" w:rsidDel="00000000" w:rsidP="00000000" w:rsidRDefault="00000000" w:rsidRPr="00000000" w14:paraId="00000060">
      <w:pPr>
        <w:rPr/>
      </w:pPr>
      <w:r w:rsidDel="00000000" w:rsidR="00000000" w:rsidRPr="00000000">
        <w:rPr>
          <w:rtl w:val="0"/>
        </w:rPr>
        <w:t xml:space="preserve">       va="center",</w:t>
      </w:r>
    </w:p>
    <w:p w:rsidR="00000000" w:rsidDel="00000000" w:rsidP="00000000" w:rsidRDefault="00000000" w:rsidRPr="00000000" w14:paraId="00000061">
      <w:pPr>
        <w:rPr/>
      </w:pPr>
      <w:r w:rsidDel="00000000" w:rsidR="00000000" w:rsidRPr="00000000">
        <w:rPr>
          <w:rtl w:val="0"/>
        </w:rPr>
        <w:t xml:space="preserve">       fontsize=12,</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plt.xlim(0, max_v * 1.18)</w:t>
      </w:r>
    </w:p>
    <w:p w:rsidR="00000000" w:rsidDel="00000000" w:rsidP="00000000" w:rsidRDefault="00000000" w:rsidRPr="00000000" w14:paraId="00000065">
      <w:pPr>
        <w:rPr/>
      </w:pPr>
      <w:r w:rsidDel="00000000" w:rsidR="00000000" w:rsidRPr="00000000">
        <w:rPr>
          <w:rtl w:val="0"/>
        </w:rPr>
        <w:t xml:space="preserve">plt.tight_layout(rect=[0, 0, 1, 0.9])</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png_path = "/mnt/data/grafico_item_8_4_famiglia_calzaturiero.png"</w:t>
      </w:r>
    </w:p>
    <w:p w:rsidR="00000000" w:rsidDel="00000000" w:rsidP="00000000" w:rsidRDefault="00000000" w:rsidRPr="00000000" w14:paraId="00000068">
      <w:pPr>
        <w:rPr/>
      </w:pPr>
      <w:r w:rsidDel="00000000" w:rsidR="00000000" w:rsidRPr="00000000">
        <w:rPr>
          <w:rtl w:val="0"/>
        </w:rPr>
        <w:t xml:space="preserve">svg_path = "/mnt/data/grafico_item_8_4_famiglia_calzaturiero.svg"</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plt.savefig(png_path, dpi=220, bbox_inches="tight")</w:t>
      </w:r>
    </w:p>
    <w:p w:rsidR="00000000" w:rsidDel="00000000" w:rsidP="00000000" w:rsidRDefault="00000000" w:rsidRPr="00000000" w14:paraId="0000006B">
      <w:pPr>
        <w:rPr/>
      </w:pPr>
      <w:r w:rsidDel="00000000" w:rsidR="00000000" w:rsidRPr="00000000">
        <w:rPr>
          <w:rtl w:val="0"/>
        </w:rPr>
        <w:t xml:space="preserve">plt.savefig(svg_path, bbox_inches="tight")</w:t>
      </w:r>
    </w:p>
    <w:p w:rsidR="00000000" w:rsidDel="00000000" w:rsidP="00000000" w:rsidRDefault="00000000" w:rsidRPr="00000000" w14:paraId="0000006C">
      <w:pPr>
        <w:rPr/>
      </w:pPr>
      <w:r w:rsidDel="00000000" w:rsidR="00000000" w:rsidRPr="00000000">
        <w:rPr>
          <w:rtl w:val="0"/>
        </w:rPr>
        <w:t xml:space="preserve">plt.show()</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print(f"Creati:\n- {png_path}\n- {svg_path}")</w:t>
      </w:r>
    </w:p>
    <w:p w:rsidR="00000000" w:rsidDel="00000000" w:rsidP="00000000" w:rsidRDefault="00000000" w:rsidRPr="00000000" w14:paraId="0000006F">
      <w:pPr>
        <w:rPr/>
      </w:pPr>
      <w:r w:rsidDel="00000000" w:rsidR="00000000" w:rsidRPr="00000000">
        <w:rPr>
          <w:rtl w:val="0"/>
        </w:rPr>
        <w:t xml:space="preserve">STDOUT/STDERR</w:t>
      </w:r>
    </w:p>
    <w:p w:rsidR="00000000" w:rsidDel="00000000" w:rsidP="00000000" w:rsidRDefault="00000000" w:rsidRPr="00000000" w14:paraId="00000070">
      <w:pPr>
        <w:rPr/>
      </w:pPr>
      <w:r w:rsidDel="00000000" w:rsidR="00000000" w:rsidRPr="00000000">
        <w:rPr>
          <w:rtl w:val="0"/>
        </w:rPr>
        <w:t xml:space="preserve">Matplotlib is building the font cache; this may take a moment.</w:t>
      </w:r>
    </w:p>
    <w:p w:rsidR="00000000" w:rsidDel="00000000" w:rsidP="00000000" w:rsidRDefault="00000000" w:rsidRPr="00000000" w14:paraId="00000071">
      <w:pPr>
        <w:rPr/>
      </w:pPr>
      <w:r w:rsidDel="00000000" w:rsidR="00000000" w:rsidRPr="00000000">
        <w:rPr>
          <w:rtl w:val="0"/>
        </w:rPr>
        <w:t xml:space="preserve">Creati:</w:t>
      </w:r>
    </w:p>
    <w:p w:rsidR="00000000" w:rsidDel="00000000" w:rsidP="00000000" w:rsidRDefault="00000000" w:rsidRPr="00000000" w14:paraId="00000072">
      <w:pPr>
        <w:rPr/>
      </w:pPr>
      <w:r w:rsidDel="00000000" w:rsidR="00000000" w:rsidRPr="00000000">
        <w:rPr>
          <w:rtl w:val="0"/>
        </w:rPr>
        <w:t xml:space="preserve">- /mnt/data/grafico_item_8_4_famiglia_calzaturiero.png</w:t>
      </w:r>
    </w:p>
    <w:p w:rsidR="00000000" w:rsidDel="00000000" w:rsidP="00000000" w:rsidRDefault="00000000" w:rsidRPr="00000000" w14:paraId="00000073">
      <w:pPr>
        <w:rPr/>
      </w:pPr>
      <w:r w:rsidDel="00000000" w:rsidR="00000000" w:rsidRPr="00000000">
        <w:rPr>
          <w:rtl w:val="0"/>
        </w:rPr>
        <w:t xml:space="preserve">- /mnt/data/grafico_item_8_4_famiglia_calzaturiero.svg</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8.4 La tua famiglia ti incoraggia a lavorare nel settore calzaturiero?</w:t>
      </w:r>
    </w:p>
    <w:p w:rsidR="00000000" w:rsidDel="00000000" w:rsidP="00000000" w:rsidRDefault="00000000" w:rsidRPr="00000000" w14:paraId="00000076">
      <w:pPr>
        <w:spacing w:after="240" w:before="240" w:lineRule="auto"/>
        <w:rPr/>
      </w:pPr>
      <w:r w:rsidDel="00000000" w:rsidR="00000000" w:rsidRPr="00000000">
        <w:rPr>
          <w:rtl w:val="0"/>
        </w:rPr>
        <w:t xml:space="preserve">Sì — ho preparato il grafico in due formati, già pronti per la presentazione:</w:t>
      </w:r>
    </w:p>
    <w:p w:rsidR="00000000" w:rsidDel="00000000" w:rsidP="00000000" w:rsidRDefault="00000000" w:rsidRPr="00000000" w14:paraId="00000077">
      <w:pPr>
        <w:rPr/>
      </w:pPr>
      <w:r w:rsidDel="00000000" w:rsidR="00000000" w:rsidRPr="00000000">
        <w:rPr/>
        <w:drawing>
          <wp:inline distB="114300" distT="114300" distL="114300" distR="114300">
            <wp:extent cx="5731200" cy="3060700"/>
            <wp:effectExtent b="0" l="0" r="0" t="0"/>
            <wp:docPr descr="grafico_item_8_4_famiglia_calzaturiero.png" id="1" name="image1.png"/>
            <a:graphic>
              <a:graphicData uri="http://schemas.openxmlformats.org/drawingml/2006/picture">
                <pic:pic>
                  <pic:nvPicPr>
                    <pic:cNvPr descr="grafico_item_8_4_famiglia_calzaturiero.png" id="0" name="image1.png"/>
                    <pic:cNvPicPr preferRelativeResize="0"/>
                  </pic:nvPicPr>
                  <pic:blipFill>
                    <a:blip r:embed="rId6"/>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drawing>
          <wp:inline distB="114300" distT="114300" distL="114300" distR="114300">
            <wp:extent cx="5731200" cy="3060700"/>
            <wp:effectExtent b="0" l="0" r="0" t="0"/>
            <wp:docPr descr="grafico_item_8_4_famiglia_calzaturiero.png" id="3" name="image3.png"/>
            <a:graphic>
              <a:graphicData uri="http://schemas.openxmlformats.org/drawingml/2006/picture">
                <pic:pic>
                  <pic:nvPicPr>
                    <pic:cNvPr descr="grafico_item_8_4_famiglia_calzaturiero.png" id="0" name="image3.png"/>
                    <pic:cNvPicPr preferRelativeResize="0"/>
                  </pic:nvPicPr>
                  <pic:blipFill>
                    <a:blip r:embed="rId6"/>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rPr/>
        <w:drawing>
          <wp:inline distB="114300" distT="114300" distL="114300" distR="114300">
            <wp:extent cx="635000" cy="635000"/>
            <wp:effectExtent b="0" l="0" r="0" t="0"/>
            <wp:docPr descr="grafico_item_8_4_famiglia_calzaturiero.png" id="2" name="image2.png"/>
            <a:graphic>
              <a:graphicData uri="http://schemas.openxmlformats.org/drawingml/2006/picture">
                <pic:pic>
                  <pic:nvPicPr>
                    <pic:cNvPr descr="grafico_item_8_4_famiglia_calzaturiero.png"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Condividi</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grafico_item_8_4_famiglia_calzaturiero.svg</w:t>
      </w:r>
    </w:p>
    <w:p w:rsidR="00000000" w:rsidDel="00000000" w:rsidP="00000000" w:rsidRDefault="00000000" w:rsidRPr="00000000" w14:paraId="0000007D">
      <w:pPr>
        <w:spacing w:after="240" w:before="240" w:lineRule="auto"/>
        <w:rPr/>
      </w:pPr>
      <w:r w:rsidDel="00000000" w:rsidR="00000000" w:rsidRPr="00000000">
        <w:rPr>
          <w:rtl w:val="0"/>
        </w:rPr>
        <w:t xml:space="preserve">Nel grafico ho mostrato:</w:t>
      </w:r>
    </w:p>
    <w:p w:rsidR="00000000" w:rsidDel="00000000" w:rsidP="00000000" w:rsidRDefault="00000000" w:rsidRPr="00000000" w14:paraId="0000007E">
      <w:pPr>
        <w:numPr>
          <w:ilvl w:val="0"/>
          <w:numId w:val="9"/>
        </w:numPr>
        <w:spacing w:after="0" w:afterAutospacing="0" w:before="240" w:lineRule="auto"/>
        <w:ind w:left="720" w:hanging="360"/>
      </w:pPr>
      <w:r w:rsidDel="00000000" w:rsidR="00000000" w:rsidRPr="00000000">
        <w:rPr>
          <w:rtl w:val="0"/>
        </w:rPr>
        <w:t xml:space="preserve">la distribuzione delle </w:t>
      </w:r>
      <w:r w:rsidDel="00000000" w:rsidR="00000000" w:rsidRPr="00000000">
        <w:rPr>
          <w:b w:val="1"/>
          <w:bCs w:val="1"/>
          <w:rtl w:val="0"/>
        </w:rPr>
        <w:t xml:space="preserve">risposte valide</w:t>
      </w:r>
      <w:r w:rsidDel="00000000" w:rsidR="00000000" w:rsidRPr="00000000">
        <w:rPr>
          <w:rtl w:val="0"/>
        </w:rPr>
        <w:t xml:space="preserve">,</w:t>
      </w:r>
    </w:p>
    <w:p w:rsidR="00000000" w:rsidDel="00000000" w:rsidP="00000000" w:rsidRDefault="00000000" w:rsidRPr="00000000" w14:paraId="0000007F">
      <w:pPr>
        <w:numPr>
          <w:ilvl w:val="0"/>
          <w:numId w:val="9"/>
        </w:numPr>
        <w:spacing w:after="0" w:afterAutospacing="0" w:before="0" w:beforeAutospacing="0" w:lineRule="auto"/>
        <w:ind w:left="720" w:hanging="360"/>
      </w:pPr>
      <w:r w:rsidDel="00000000" w:rsidR="00000000" w:rsidRPr="00000000">
        <w:rPr>
          <w:rtl w:val="0"/>
        </w:rPr>
        <w:t xml:space="preserve">le </w:t>
      </w:r>
      <w:r w:rsidDel="00000000" w:rsidR="00000000" w:rsidRPr="00000000">
        <w:rPr>
          <w:b w:val="1"/>
          <w:bCs w:val="1"/>
          <w:rtl w:val="0"/>
        </w:rPr>
        <w:t xml:space="preserve">percentuali sul totale delle valide</w:t>
      </w:r>
      <w:r w:rsidDel="00000000" w:rsidR="00000000" w:rsidRPr="00000000">
        <w:rPr>
          <w:rtl w:val="0"/>
        </w:rPr>
        <w:t xml:space="preserve">,</w:t>
      </w:r>
    </w:p>
    <w:p w:rsidR="00000000" w:rsidDel="00000000" w:rsidP="00000000" w:rsidRDefault="00000000" w:rsidRPr="00000000" w14:paraId="00000080">
      <w:pPr>
        <w:numPr>
          <w:ilvl w:val="0"/>
          <w:numId w:val="9"/>
        </w:numPr>
        <w:spacing w:after="240" w:before="0" w:beforeAutospacing="0" w:lineRule="auto"/>
        <w:ind w:left="720" w:hanging="360"/>
      </w:pPr>
      <w:r w:rsidDel="00000000" w:rsidR="00000000" w:rsidRPr="00000000">
        <w:rPr>
          <w:rtl w:val="0"/>
        </w:rPr>
        <w:t xml:space="preserve">una nota separata sulle </w:t>
      </w:r>
      <w:r w:rsidDel="00000000" w:rsidR="00000000" w:rsidRPr="00000000">
        <w:rPr>
          <w:b w:val="1"/>
          <w:bCs w:val="1"/>
          <w:rtl w:val="0"/>
        </w:rPr>
        <w:t xml:space="preserve">mancate risposte</w:t>
      </w:r>
      <w:r w:rsidDel="00000000" w:rsidR="00000000" w:rsidRPr="00000000">
        <w:rPr>
          <w:rtl w:val="0"/>
        </w:rPr>
        <w:t xml:space="preserve">.</w:t>
      </w:r>
    </w:p>
    <w:p w:rsidR="00000000" w:rsidDel="00000000" w:rsidP="00000000" w:rsidRDefault="00000000" w:rsidRPr="00000000" w14:paraId="00000081">
      <w:pPr>
        <w:spacing w:after="240" w:before="240" w:lineRule="auto"/>
        <w:rPr/>
      </w:pPr>
      <w:r w:rsidDel="00000000" w:rsidR="00000000" w:rsidRPr="00000000">
        <w:rPr>
          <w:rtl w:val="0"/>
        </w:rPr>
        <w:t xml:space="preserve">Per una slide, ti consiglierei soprattutto lo </w:t>
      </w:r>
      <w:r w:rsidDel="00000000" w:rsidR="00000000" w:rsidRPr="00000000">
        <w:rPr>
          <w:b w:val="1"/>
          <w:bCs w:val="1"/>
          <w:rtl w:val="0"/>
        </w:rPr>
        <w:t xml:space="preserve">SVG</w:t>
      </w:r>
      <w:r w:rsidDel="00000000" w:rsidR="00000000" w:rsidRPr="00000000">
        <w:rPr>
          <w:rtl w:val="0"/>
        </w:rPr>
        <w:t xml:space="preserve">, perché resta nitido anche se lo ridimensioni. Se vuoi, posso anche prepararti una seconda versione più “da conferenza”, con titolo più corto e layout ancora più essenziale.</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&lt;/LLM&gt;</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&lt;human&gt;</w:t>
      </w:r>
    </w:p>
    <w:p w:rsidR="00000000" w:rsidDel="00000000" w:rsidP="00000000" w:rsidRDefault="00000000" w:rsidRPr="00000000" w14:paraId="00000084">
      <w:pPr>
        <w:rPr/>
      </w:pPr>
      <w:r w:rsidDel="00000000" w:rsidR="00000000" w:rsidRPr="00000000">
        <w:rPr>
          <w:rtl w:val="0"/>
        </w:rPr>
        <w:t xml:space="preserve">Dai dati del questionario, riusciresti ad analizzare se ci sono differenze significative tra i sottogruppi di studenti che hanno risposto alle domande? I sottogruppi sono individuati dal genere, dal corso di studi frequentato (istituto tecnico o professionale moda) e dall'anno di corso frequentato (terzo e quarto).</w:t>
      </w:r>
    </w:p>
    <w:p w:rsidR="00000000" w:rsidDel="00000000" w:rsidP="00000000" w:rsidRDefault="00000000" w:rsidRPr="00000000" w14:paraId="00000085">
      <w:pPr>
        <w:rPr>
          <w:b w:val="1"/>
          <w:bCs w:val="1"/>
        </w:rPr>
      </w:pPr>
      <w:r w:rsidDel="00000000" w:rsidR="00000000" w:rsidRPr="00000000">
        <w:rPr>
          <w:b w:val="1"/>
          <w:bCs w:val="1"/>
          <w:rtl w:val="0"/>
        </w:rPr>
        <w:t xml:space="preserve">&lt;/human&gt;</w:t>
      </w:r>
    </w:p>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b w:val="1"/>
          <w:bCs w:val="1"/>
          <w:rtl w:val="0"/>
        </w:rPr>
        <w:t xml:space="preserve">&lt;LLM&gt;</w:t>
      </w:r>
    </w:p>
    <w:p w:rsidR="00000000" w:rsidDel="00000000" w:rsidP="00000000" w:rsidRDefault="00000000" w:rsidRPr="00000000" w14:paraId="00000088">
      <w:pPr>
        <w:spacing w:after="240" w:before="240" w:lineRule="auto"/>
        <w:rPr/>
      </w:pPr>
      <w:r w:rsidDel="00000000" w:rsidR="00000000" w:rsidRPr="00000000">
        <w:rPr>
          <w:rtl w:val="0"/>
        </w:rPr>
        <w:t xml:space="preserve">Controllo come sono codificati i tre sottogruppi nel CSV e poi faccio i test più adatti per questa domanda, distinguendo bene tra effetto reale, segnali deboli e casi con numerosità troppo piccole.</w:t>
      </w:r>
    </w:p>
    <w:p w:rsidR="00000000" w:rsidDel="00000000" w:rsidP="00000000" w:rsidRDefault="00000000" w:rsidRPr="00000000" w14:paraId="00000089">
      <w:pPr>
        <w:spacing w:after="240" w:before="240" w:lineRule="auto"/>
        <w:rPr/>
      </w:pPr>
      <w:r w:rsidDel="00000000" w:rsidR="00000000" w:rsidRPr="00000000">
        <w:rPr>
          <w:rtl w:val="0"/>
        </w:rPr>
        <w:t xml:space="preserve">Sto verificando anche una lettura alternativa, utile per il report: oltre al confronto sulle 3 classi complessive, controllo se cambiano le cose limitandosi agli studenti che esprimono davvero un orientamento familiare positivo o negativo.</w:t>
      </w:r>
    </w:p>
    <w:p w:rsidR="00000000" w:rsidDel="00000000" w:rsidP="00000000" w:rsidRDefault="00000000" w:rsidRPr="00000000" w14:paraId="0000008A">
      <w:pPr>
        <w:rPr/>
      </w:pPr>
      <w:r w:rsidDel="00000000" w:rsidR="00000000" w:rsidRPr="00000000">
        <w:rPr>
          <w:rtl w:val="0"/>
        </w:rPr>
        <w:t xml:space="preserve">Thought for 3m 19s</w:t>
      </w:r>
    </w:p>
    <w:p w:rsidR="00000000" w:rsidDel="00000000" w:rsidP="00000000" w:rsidRDefault="00000000" w:rsidRPr="00000000" w14:paraId="0000008B">
      <w:pPr>
        <w:spacing w:after="240" w:before="240" w:lineRule="auto"/>
        <w:rPr/>
      </w:pPr>
      <w:r w:rsidDel="00000000" w:rsidR="00000000" w:rsidRPr="00000000">
        <w:rPr>
          <w:rtl w:val="0"/>
        </w:rPr>
        <w:t xml:space="preserve">Sì. Per questa domanda ho controllato se la distribuzione delle risposte cambia in modo </w:t>
      </w:r>
      <w:r w:rsidDel="00000000" w:rsidR="00000000" w:rsidRPr="00000000">
        <w:rPr>
          <w:b w:val="1"/>
          <w:bCs w:val="1"/>
          <w:rtl w:val="0"/>
        </w:rPr>
        <w:t xml:space="preserve">statisticamente significativo</w:t>
      </w:r>
      <w:r w:rsidDel="00000000" w:rsidR="00000000" w:rsidRPr="00000000">
        <w:rPr>
          <w:rtl w:val="0"/>
        </w:rPr>
        <w:t xml:space="preserve"> in base a:</w:t>
      </w:r>
    </w:p>
    <w:p w:rsidR="00000000" w:rsidDel="00000000" w:rsidP="00000000" w:rsidRDefault="00000000" w:rsidRPr="00000000" w14:paraId="0000008C">
      <w:pPr>
        <w:numPr>
          <w:ilvl w:val="0"/>
          <w:numId w:val="1"/>
        </w:numPr>
        <w:spacing w:after="0" w:afterAutospacing="0" w:before="240" w:lineRule="auto"/>
        <w:ind w:left="720" w:hanging="360"/>
      </w:pPr>
      <w:r w:rsidDel="00000000" w:rsidR="00000000" w:rsidRPr="00000000">
        <w:rPr>
          <w:b w:val="1"/>
          <w:bCs w:val="1"/>
          <w:rtl w:val="0"/>
        </w:rPr>
        <w:t xml:space="preserve">genere</w:t>
      </w:r>
    </w:p>
    <w:p w:rsidR="00000000" w:rsidDel="00000000" w:rsidP="00000000" w:rsidRDefault="00000000" w:rsidRPr="00000000" w14:paraId="0000008D">
      <w:pPr>
        <w:numPr>
          <w:ilvl w:val="0"/>
          <w:numId w:val="1"/>
        </w:numPr>
        <w:spacing w:after="0" w:afterAutospacing="0" w:before="0" w:beforeAutospacing="0" w:lineRule="auto"/>
        <w:ind w:left="720" w:hanging="360"/>
      </w:pPr>
      <w:r w:rsidDel="00000000" w:rsidR="00000000" w:rsidRPr="00000000">
        <w:rPr>
          <w:b w:val="1"/>
          <w:bCs w:val="1"/>
          <w:rtl w:val="0"/>
        </w:rPr>
        <w:t xml:space="preserve">indirizzo di studi</w:t>
      </w:r>
      <w:r w:rsidDel="00000000" w:rsidR="00000000" w:rsidRPr="00000000">
        <w:rPr>
          <w:rtl w:val="0"/>
        </w:rPr>
        <w:t xml:space="preserve"> (</w:t>
      </w:r>
      <w:r w:rsidDel="00000000" w:rsidR="00000000" w:rsidRPr="00000000">
        <w:rPr>
          <w:b w:val="1"/>
          <w:bCs w:val="1"/>
          <w:rtl w:val="0"/>
        </w:rPr>
        <w:t xml:space="preserve">istituto tecnico</w:t>
      </w:r>
      <w:r w:rsidDel="00000000" w:rsidR="00000000" w:rsidRPr="00000000">
        <w:rPr>
          <w:rtl w:val="0"/>
        </w:rPr>
        <w:t xml:space="preserve"> vs </w:t>
      </w:r>
      <w:r w:rsidDel="00000000" w:rsidR="00000000" w:rsidRPr="00000000">
        <w:rPr>
          <w:b w:val="1"/>
          <w:bCs w:val="1"/>
          <w:rtl w:val="0"/>
        </w:rPr>
        <w:t xml:space="preserve">professionale moda/calzatura</w:t>
      </w:r>
      <w:r w:rsidDel="00000000" w:rsidR="00000000" w:rsidRPr="00000000">
        <w:rPr>
          <w:rtl w:val="0"/>
        </w:rPr>
        <w:t xml:space="preserve">)</w:t>
      </w:r>
    </w:p>
    <w:p w:rsidR="00000000" w:rsidDel="00000000" w:rsidP="00000000" w:rsidRDefault="00000000" w:rsidRPr="00000000" w14:paraId="0000008E">
      <w:pPr>
        <w:numPr>
          <w:ilvl w:val="0"/>
          <w:numId w:val="1"/>
        </w:numPr>
        <w:spacing w:after="240" w:before="0" w:beforeAutospacing="0" w:lineRule="auto"/>
        <w:ind w:left="720" w:hanging="360"/>
      </w:pPr>
      <w:r w:rsidDel="00000000" w:rsidR="00000000" w:rsidRPr="00000000">
        <w:rPr>
          <w:b w:val="1"/>
          <w:bCs w:val="1"/>
          <w:rtl w:val="0"/>
        </w:rPr>
        <w:t xml:space="preserve">anno di corso</w:t>
      </w:r>
      <w:r w:rsidDel="00000000" w:rsidR="00000000" w:rsidRPr="00000000">
        <w:rPr>
          <w:rtl w:val="0"/>
        </w:rPr>
        <w:t xml:space="preserve"> (</w:t>
      </w:r>
      <w:r w:rsidDel="00000000" w:rsidR="00000000" w:rsidRPr="00000000">
        <w:rPr>
          <w:b w:val="1"/>
          <w:bCs w:val="1"/>
          <w:rtl w:val="0"/>
        </w:rPr>
        <w:t xml:space="preserve">terzo</w:t>
      </w:r>
      <w:r w:rsidDel="00000000" w:rsidR="00000000" w:rsidRPr="00000000">
        <w:rPr>
          <w:rtl w:val="0"/>
        </w:rPr>
        <w:t xml:space="preserve"> vs </w:t>
      </w:r>
      <w:r w:rsidDel="00000000" w:rsidR="00000000" w:rsidRPr="00000000">
        <w:rPr>
          <w:b w:val="1"/>
          <w:bCs w:val="1"/>
          <w:rtl w:val="0"/>
        </w:rPr>
        <w:t xml:space="preserve">quarto</w:t>
      </w:r>
      <w:r w:rsidDel="00000000" w:rsidR="00000000" w:rsidRPr="00000000">
        <w:rPr>
          <w:rtl w:val="0"/>
        </w:rPr>
        <w:t xml:space="preserve">)</w:t>
      </w:r>
    </w:p>
    <w:p w:rsidR="00000000" w:rsidDel="00000000" w:rsidP="00000000" w:rsidRDefault="00000000" w:rsidRPr="00000000" w14:paraId="0000008F">
      <w:pPr>
        <w:spacing w:after="240" w:before="240" w:lineRule="auto"/>
        <w:rPr/>
      </w:pPr>
      <w:r w:rsidDel="00000000" w:rsidR="00000000" w:rsidRPr="00000000">
        <w:rPr>
          <w:rtl w:val="0"/>
        </w:rPr>
        <w:t xml:space="preserve">Per farlo in modo robusto, dato che alcune categorie avevano pochi casi, ho ricodificato le risposte di </w:t>
      </w:r>
      <w:r w:rsidDel="00000000" w:rsidR="00000000" w:rsidRPr="00000000">
        <w:rPr>
          <w:b w:val="1"/>
          <w:bCs w:val="1"/>
          <w:rtl w:val="0"/>
        </w:rPr>
        <w:t xml:space="preserve">8.4</w:t>
      </w:r>
      <w:r w:rsidDel="00000000" w:rsidR="00000000" w:rsidRPr="00000000">
        <w:rPr>
          <w:rtl w:val="0"/>
        </w:rPr>
        <w:t xml:space="preserve"> in tre classi:</w:t>
      </w:r>
    </w:p>
    <w:p w:rsidR="00000000" w:rsidDel="00000000" w:rsidP="00000000" w:rsidRDefault="00000000" w:rsidRPr="00000000" w14:paraId="00000090">
      <w:pPr>
        <w:numPr>
          <w:ilvl w:val="0"/>
          <w:numId w:val="10"/>
        </w:numPr>
        <w:spacing w:after="0" w:afterAutospacing="0" w:before="240" w:lineRule="auto"/>
        <w:ind w:left="720" w:hanging="360"/>
      </w:pPr>
      <w:r w:rsidDel="00000000" w:rsidR="00000000" w:rsidRPr="00000000">
        <w:rPr>
          <w:b w:val="1"/>
          <w:bCs w:val="1"/>
          <w:rtl w:val="0"/>
        </w:rPr>
        <w:t xml:space="preserve">Positivo</w:t>
      </w:r>
      <w:r w:rsidDel="00000000" w:rsidR="00000000" w:rsidRPr="00000000">
        <w:rPr>
          <w:rtl w:val="0"/>
        </w:rPr>
        <w:t xml:space="preserve"> = “Sì, molto” + “Sì, un po’”</w:t>
      </w:r>
    </w:p>
    <w:p w:rsidR="00000000" w:rsidDel="00000000" w:rsidP="00000000" w:rsidRDefault="00000000" w:rsidRPr="00000000" w14:paraId="00000091">
      <w:pPr>
        <w:numPr>
          <w:ilvl w:val="0"/>
          <w:numId w:val="10"/>
        </w:numPr>
        <w:spacing w:after="0" w:afterAutospacing="0" w:before="0" w:beforeAutospacing="0" w:lineRule="auto"/>
        <w:ind w:left="720" w:hanging="360"/>
      </w:pPr>
      <w:r w:rsidDel="00000000" w:rsidR="00000000" w:rsidRPr="00000000">
        <w:rPr>
          <w:b w:val="1"/>
          <w:bCs w:val="1"/>
          <w:rtl w:val="0"/>
        </w:rPr>
        <w:t xml:space="preserve">Negativo</w:t>
      </w:r>
      <w:r w:rsidDel="00000000" w:rsidR="00000000" w:rsidRPr="00000000">
        <w:rPr>
          <w:rtl w:val="0"/>
        </w:rPr>
        <w:t xml:space="preserve"> = “No, preferirebbero altri settori” + “No, sono contrari”</w:t>
      </w:r>
    </w:p>
    <w:p w:rsidR="00000000" w:rsidDel="00000000" w:rsidP="00000000" w:rsidRDefault="00000000" w:rsidRPr="00000000" w14:paraId="00000092">
      <w:pPr>
        <w:numPr>
          <w:ilvl w:val="0"/>
          <w:numId w:val="10"/>
        </w:numPr>
        <w:spacing w:after="240" w:before="0" w:beforeAutospacing="0" w:lineRule="auto"/>
        <w:ind w:left="720" w:hanging="360"/>
      </w:pPr>
      <w:r w:rsidDel="00000000" w:rsidR="00000000" w:rsidRPr="00000000">
        <w:rPr>
          <w:b w:val="1"/>
          <w:bCs w:val="1"/>
          <w:rtl w:val="0"/>
        </w:rPr>
        <w:t xml:space="preserve">Non ne parliamo</w:t>
      </w:r>
    </w:p>
    <w:p w:rsidR="00000000" w:rsidDel="00000000" w:rsidP="00000000" w:rsidRDefault="00000000" w:rsidRPr="00000000" w14:paraId="00000093">
      <w:pPr>
        <w:spacing w:after="240" w:before="240" w:lineRule="auto"/>
        <w:rPr/>
      </w:pPr>
      <w:r w:rsidDel="00000000" w:rsidR="00000000" w:rsidRPr="00000000">
        <w:rPr>
          <w:rtl w:val="0"/>
        </w:rPr>
        <w:t xml:space="preserve">Ho poi usato un </w:t>
      </w:r>
      <w:r w:rsidDel="00000000" w:rsidR="00000000" w:rsidRPr="00000000">
        <w:rPr>
          <w:b w:val="1"/>
          <w:bCs w:val="1"/>
          <w:rtl w:val="0"/>
        </w:rPr>
        <w:t xml:space="preserve">test chi-quadrato di indipendenza</w:t>
      </w:r>
      <w:r w:rsidDel="00000000" w:rsidR="00000000" w:rsidRPr="00000000">
        <w:rPr>
          <w:rtl w:val="0"/>
        </w:rPr>
        <w:t xml:space="preserve">. Per controllo, ho anche verificato una lettura più restrittiva considerando solo chi esprimeva un orientamento </w:t>
      </w:r>
      <w:r w:rsidDel="00000000" w:rsidR="00000000" w:rsidRPr="00000000">
        <w:rPr>
          <w:b w:val="1"/>
          <w:bCs w:val="1"/>
          <w:rtl w:val="0"/>
        </w:rPr>
        <w:t xml:space="preserve">positivo vs negativo</w:t>
      </w:r>
      <w:r w:rsidDel="00000000" w:rsidR="00000000" w:rsidRPr="00000000">
        <w:rPr>
          <w:rtl w:val="0"/>
        </w:rPr>
        <w:t xml:space="preserve">.</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cv5y08ojal9w" w:id="0"/>
      <w:bookmarkEnd w:id="0"/>
      <w:r w:rsidDel="00000000" w:rsidR="00000000" w:rsidRPr="00000000">
        <w:rPr>
          <w:b w:val="1"/>
          <w:bCs w:val="1"/>
          <w:sz w:val="34"/>
          <w:szCs w:val="34"/>
          <w:rtl w:val="0"/>
        </w:rPr>
        <w:t xml:space="preserve">Risultato generale</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Non emergono differenze statisticamente significative al livello convenzionale di .05</w:t>
      </w:r>
      <w:r w:rsidDel="00000000" w:rsidR="00000000" w:rsidRPr="00000000">
        <w:rPr>
          <w:rtl w:val="0"/>
        </w:rPr>
        <w:t xml:space="preserve"> per nessuno dei tre sottogruppi.</w:t>
        <w:br w:type="textWrapping"/>
        <w:t xml:space="preserve">Ci sono però </w:t>
      </w:r>
      <w:r w:rsidDel="00000000" w:rsidR="00000000" w:rsidRPr="00000000">
        <w:rPr>
          <w:b w:val="1"/>
          <w:bCs w:val="1"/>
          <w:rtl w:val="0"/>
        </w:rPr>
        <w:t xml:space="preserve">alcune tendenze interessanti</w:t>
      </w:r>
      <w:r w:rsidDel="00000000" w:rsidR="00000000" w:rsidRPr="00000000">
        <w:rPr>
          <w:rtl w:val="0"/>
        </w:rPr>
        <w:t xml:space="preserve">, soprattutto per </w:t>
      </w:r>
      <w:r w:rsidDel="00000000" w:rsidR="00000000" w:rsidRPr="00000000">
        <w:rPr>
          <w:b w:val="1"/>
          <w:bCs w:val="1"/>
          <w:rtl w:val="0"/>
        </w:rPr>
        <w:t xml:space="preserve">indirizzo di studi</w:t>
      </w:r>
      <w:r w:rsidDel="00000000" w:rsidR="00000000" w:rsidRPr="00000000">
        <w:rPr>
          <w:rtl w:val="0"/>
        </w:rPr>
        <w:t xml:space="preserve"> e in parte per </w:t>
      </w:r>
      <w:r w:rsidDel="00000000" w:rsidR="00000000" w:rsidRPr="00000000">
        <w:rPr>
          <w:b w:val="1"/>
          <w:bCs w:val="1"/>
          <w:rtl w:val="0"/>
        </w:rPr>
        <w:t xml:space="preserve">genere</w:t>
      </w:r>
      <w:r w:rsidDel="00000000" w:rsidR="00000000" w:rsidRPr="00000000">
        <w:rPr>
          <w:rtl w:val="0"/>
        </w:rPr>
        <w:t xml:space="preserve"> e </w:t>
      </w:r>
      <w:r w:rsidDel="00000000" w:rsidR="00000000" w:rsidRPr="00000000">
        <w:rPr>
          <w:b w:val="1"/>
          <w:bCs w:val="1"/>
          <w:rtl w:val="0"/>
        </w:rPr>
        <w:t xml:space="preserve">anno</w:t>
      </w:r>
      <w:r w:rsidDel="00000000" w:rsidR="00000000" w:rsidRPr="00000000">
        <w:rPr>
          <w:rtl w:val="0"/>
        </w:rPr>
        <w:t xml:space="preserve">, che possono essere discusse come segnali esplorativi, ma </w:t>
      </w:r>
      <w:r w:rsidDel="00000000" w:rsidR="00000000" w:rsidRPr="00000000">
        <w:rPr>
          <w:b w:val="1"/>
          <w:bCs w:val="1"/>
          <w:rtl w:val="0"/>
        </w:rPr>
        <w:t xml:space="preserve">non come differenze confermate</w:t>
      </w:r>
      <w:r w:rsidDel="00000000" w:rsidR="00000000" w:rsidRPr="00000000">
        <w:rPr>
          <w:rtl w:val="0"/>
        </w:rPr>
        <w:t xml:space="preserve">.</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vxe0t61ww7zm" w:id="1"/>
      <w:bookmarkEnd w:id="1"/>
      <w:r w:rsidDel="00000000" w:rsidR="00000000" w:rsidRPr="00000000">
        <w:rPr>
          <w:b w:val="1"/>
          <w:bCs w:val="1"/>
          <w:sz w:val="34"/>
          <w:szCs w:val="34"/>
          <w:rtl w:val="0"/>
        </w:rPr>
        <w:t xml:space="preserve">1) Genere</w:t>
      </w:r>
    </w:p>
    <w:p w:rsidR="00000000" w:rsidDel="00000000" w:rsidP="00000000" w:rsidRDefault="00000000" w:rsidRPr="00000000" w14:paraId="00000097">
      <w:pPr>
        <w:spacing w:after="240" w:before="240" w:lineRule="auto"/>
        <w:rPr/>
      </w:pPr>
      <w:r w:rsidDel="00000000" w:rsidR="00000000" w:rsidRPr="00000000">
        <w:rPr>
          <w:rtl w:val="0"/>
        </w:rPr>
        <w:t xml:space="preserve">Analisi svolta su </w:t>
      </w:r>
      <w:r w:rsidDel="00000000" w:rsidR="00000000" w:rsidRPr="00000000">
        <w:rPr>
          <w:b w:val="1"/>
          <w:bCs w:val="1"/>
          <w:rtl w:val="0"/>
        </w:rPr>
        <w:t xml:space="preserve">Maschile vs Femminile</w:t>
      </w:r>
      <w:r w:rsidDel="00000000" w:rsidR="00000000" w:rsidRPr="00000000">
        <w:rPr>
          <w:rtl w:val="0"/>
        </w:rPr>
        <w:t xml:space="preserve">; sono stati esclusi i casi mancanti, “preferisco non specificarlo” e le risposte palesemente anomale/inclassificabili nel campo genere.</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n valido per il test:</w:t>
      </w:r>
      <w:r w:rsidDel="00000000" w:rsidR="00000000" w:rsidRPr="00000000">
        <w:rPr>
          <w:rtl w:val="0"/>
        </w:rPr>
        <w:t xml:space="preserve"> 124</w:t>
        <w:br w:type="textWrapping"/>
      </w:r>
      <w:r w:rsidDel="00000000" w:rsidR="00000000" w:rsidRPr="00000000">
        <w:rPr>
          <w:b w:val="1"/>
          <w:bCs w:val="1"/>
          <w:rtl w:val="0"/>
        </w:rPr>
        <w:t xml:space="preserve">Test:</w:t>
      </w:r>
      <w:r w:rsidDel="00000000" w:rsidR="00000000" w:rsidRPr="00000000">
        <w:rPr>
          <w:rtl w:val="0"/>
        </w:rPr>
        <w:t xml:space="preserve"> χ²(2) = 5.16, </w:t>
      </w:r>
      <w:r w:rsidDel="00000000" w:rsidR="00000000" w:rsidRPr="00000000">
        <w:rPr>
          <w:b w:val="1"/>
          <w:bCs w:val="1"/>
          <w:rtl w:val="0"/>
        </w:rPr>
        <w:t xml:space="preserve">p = .076</w:t>
      </w:r>
      <w:r w:rsidDel="00000000" w:rsidR="00000000" w:rsidRPr="00000000">
        <w:rPr>
          <w:rtl w:val="0"/>
        </w:rPr>
        <w:t xml:space="preserve">, </w:t>
      </w:r>
      <w:r w:rsidDel="00000000" w:rsidR="00000000" w:rsidRPr="00000000">
        <w:rPr>
          <w:b w:val="1"/>
          <w:bCs w:val="1"/>
          <w:rtl w:val="0"/>
        </w:rPr>
        <w:t xml:space="preserve">V di Cramér = .20</w:t>
      </w:r>
    </w:p>
    <w:p w:rsidR="00000000" w:rsidDel="00000000" w:rsidP="00000000" w:rsidRDefault="00000000" w:rsidRPr="00000000" w14:paraId="00000099">
      <w:pPr>
        <w:spacing w:after="240" w:before="240" w:lineRule="auto"/>
        <w:rPr/>
      </w:pPr>
      <w:r w:rsidDel="00000000" w:rsidR="00000000" w:rsidRPr="00000000">
        <w:rPr>
          <w:rtl w:val="0"/>
        </w:rPr>
        <w:t xml:space="preserve">Distribuzione percentuale entro gruppo:</w:t>
      </w:r>
    </w:p>
    <w:p w:rsidR="00000000" w:rsidDel="00000000" w:rsidP="00000000" w:rsidRDefault="00000000" w:rsidRPr="00000000" w14:paraId="0000009A">
      <w:pPr>
        <w:numPr>
          <w:ilvl w:val="0"/>
          <w:numId w:val="3"/>
        </w:numPr>
        <w:spacing w:after="0" w:afterAutospacing="0" w:before="240" w:lineRule="auto"/>
        <w:ind w:left="720" w:hanging="360"/>
      </w:pPr>
      <w:r w:rsidDel="00000000" w:rsidR="00000000" w:rsidRPr="00000000">
        <w:rPr>
          <w:b w:val="1"/>
          <w:bCs w:val="1"/>
          <w:rtl w:val="0"/>
        </w:rPr>
        <w:t xml:space="preserve">Femminile:</w:t>
      </w:r>
      <w:r w:rsidDel="00000000" w:rsidR="00000000" w:rsidRPr="00000000">
        <w:rPr>
          <w:rtl w:val="0"/>
        </w:rPr>
        <w:t xml:space="preserve"> Positivo </w:t>
      </w:r>
      <w:r w:rsidDel="00000000" w:rsidR="00000000" w:rsidRPr="00000000">
        <w:rPr>
          <w:b w:val="1"/>
          <w:bCs w:val="1"/>
          <w:rtl w:val="0"/>
        </w:rPr>
        <w:t xml:space="preserve">31.1%</w:t>
      </w:r>
      <w:r w:rsidDel="00000000" w:rsidR="00000000" w:rsidRPr="00000000">
        <w:rPr>
          <w:rtl w:val="0"/>
        </w:rPr>
        <w:t xml:space="preserve">, Non ne parliamo </w:t>
      </w:r>
      <w:r w:rsidDel="00000000" w:rsidR="00000000" w:rsidRPr="00000000">
        <w:rPr>
          <w:b w:val="1"/>
          <w:bCs w:val="1"/>
          <w:rtl w:val="0"/>
        </w:rPr>
        <w:t xml:space="preserve">54.1%</w:t>
      </w:r>
      <w:r w:rsidDel="00000000" w:rsidR="00000000" w:rsidRPr="00000000">
        <w:rPr>
          <w:rtl w:val="0"/>
        </w:rPr>
        <w:t xml:space="preserve">, Negativo </w:t>
      </w:r>
      <w:r w:rsidDel="00000000" w:rsidR="00000000" w:rsidRPr="00000000">
        <w:rPr>
          <w:b w:val="1"/>
          <w:bCs w:val="1"/>
          <w:rtl w:val="0"/>
        </w:rPr>
        <w:t xml:space="preserve">14.8%</w:t>
      </w:r>
    </w:p>
    <w:p w:rsidR="00000000" w:rsidDel="00000000" w:rsidP="00000000" w:rsidRDefault="00000000" w:rsidRPr="00000000" w14:paraId="0000009B">
      <w:pPr>
        <w:numPr>
          <w:ilvl w:val="0"/>
          <w:numId w:val="3"/>
        </w:numPr>
        <w:spacing w:after="240" w:before="0" w:beforeAutospacing="0" w:lineRule="auto"/>
        <w:ind w:left="720" w:hanging="360"/>
      </w:pPr>
      <w:r w:rsidDel="00000000" w:rsidR="00000000" w:rsidRPr="00000000">
        <w:rPr>
          <w:b w:val="1"/>
          <w:bCs w:val="1"/>
          <w:rtl w:val="0"/>
        </w:rPr>
        <w:t xml:space="preserve">Maschile:</w:t>
      </w:r>
      <w:r w:rsidDel="00000000" w:rsidR="00000000" w:rsidRPr="00000000">
        <w:rPr>
          <w:rtl w:val="0"/>
        </w:rPr>
        <w:t xml:space="preserve"> Positivo </w:t>
      </w:r>
      <w:r w:rsidDel="00000000" w:rsidR="00000000" w:rsidRPr="00000000">
        <w:rPr>
          <w:b w:val="1"/>
          <w:bCs w:val="1"/>
          <w:rtl w:val="0"/>
        </w:rPr>
        <w:t xml:space="preserve">14.3%</w:t>
      </w:r>
      <w:r w:rsidDel="00000000" w:rsidR="00000000" w:rsidRPr="00000000">
        <w:rPr>
          <w:rtl w:val="0"/>
        </w:rPr>
        <w:t xml:space="preserve">, Non ne parliamo </w:t>
      </w:r>
      <w:r w:rsidDel="00000000" w:rsidR="00000000" w:rsidRPr="00000000">
        <w:rPr>
          <w:b w:val="1"/>
          <w:bCs w:val="1"/>
          <w:rtl w:val="0"/>
        </w:rPr>
        <w:t xml:space="preserve">69.8%</w:t>
      </w:r>
      <w:r w:rsidDel="00000000" w:rsidR="00000000" w:rsidRPr="00000000">
        <w:rPr>
          <w:rtl w:val="0"/>
        </w:rPr>
        <w:t xml:space="preserve">, Negativo </w:t>
      </w:r>
      <w:r w:rsidDel="00000000" w:rsidR="00000000" w:rsidRPr="00000000">
        <w:rPr>
          <w:b w:val="1"/>
          <w:bCs w:val="1"/>
          <w:rtl w:val="0"/>
        </w:rPr>
        <w:t xml:space="preserve">15.9%</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Lettura:</w:t>
      </w:r>
      <w:r w:rsidDel="00000000" w:rsidR="00000000" w:rsidRPr="00000000">
        <w:rPr>
          <w:rtl w:val="0"/>
        </w:rPr>
        <w:t xml:space="preserve"> tra le studentesse compare più spesso un incoraggiamento familiare positivo, mentre tra gli studenti maschi è più frequente il “non ne parliamo”. Però la differenza </w:t>
      </w:r>
      <w:r w:rsidDel="00000000" w:rsidR="00000000" w:rsidRPr="00000000">
        <w:rPr>
          <w:b w:val="1"/>
          <w:bCs w:val="1"/>
          <w:rtl w:val="0"/>
        </w:rPr>
        <w:t xml:space="preserve">non raggiunge la soglia di significatività statistica</w:t>
      </w:r>
      <w:r w:rsidDel="00000000" w:rsidR="00000000" w:rsidRPr="00000000">
        <w:rPr>
          <w:rtl w:val="0"/>
        </w:rPr>
        <w:t xml:space="preserve">.</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t6xb578mzlai" w:id="2"/>
      <w:bookmarkEnd w:id="2"/>
      <w:r w:rsidDel="00000000" w:rsidR="00000000" w:rsidRPr="00000000">
        <w:rPr>
          <w:b w:val="1"/>
          <w:bCs w:val="1"/>
          <w:sz w:val="34"/>
          <w:szCs w:val="34"/>
          <w:rtl w:val="0"/>
        </w:rPr>
        <w:t xml:space="preserve">2) Indirizzo di studi</w:t>
      </w:r>
    </w:p>
    <w:p w:rsidR="00000000" w:rsidDel="00000000" w:rsidP="00000000" w:rsidRDefault="00000000" w:rsidRPr="00000000" w14:paraId="0000009E">
      <w:pPr>
        <w:spacing w:after="240" w:before="240" w:lineRule="auto"/>
        <w:rPr/>
      </w:pPr>
      <w:r w:rsidDel="00000000" w:rsidR="00000000" w:rsidRPr="00000000">
        <w:rPr>
          <w:rtl w:val="0"/>
        </w:rPr>
        <w:t xml:space="preserve">Ho normalizzato le molte risposte aperte dell’indirizzo in due gruppi:</w:t>
      </w:r>
    </w:p>
    <w:p w:rsidR="00000000" w:rsidDel="00000000" w:rsidP="00000000" w:rsidRDefault="00000000" w:rsidRPr="00000000" w14:paraId="0000009F">
      <w:pPr>
        <w:numPr>
          <w:ilvl w:val="0"/>
          <w:numId w:val="8"/>
        </w:numPr>
        <w:spacing w:after="0" w:afterAutospacing="0" w:before="240" w:lineRule="auto"/>
        <w:ind w:left="720" w:hanging="360"/>
      </w:pPr>
      <w:r w:rsidDel="00000000" w:rsidR="00000000" w:rsidRPr="00000000">
        <w:rPr>
          <w:b w:val="1"/>
          <w:bCs w:val="1"/>
          <w:rtl w:val="0"/>
        </w:rPr>
        <w:t xml:space="preserve">Istituto tecnico</w:t>
      </w:r>
    </w:p>
    <w:p w:rsidR="00000000" w:rsidDel="00000000" w:rsidP="00000000" w:rsidRDefault="00000000" w:rsidRPr="00000000" w14:paraId="000000A0">
      <w:pPr>
        <w:numPr>
          <w:ilvl w:val="0"/>
          <w:numId w:val="8"/>
        </w:numPr>
        <w:spacing w:after="240" w:before="0" w:beforeAutospacing="0" w:lineRule="auto"/>
        <w:ind w:left="720" w:hanging="360"/>
      </w:pPr>
      <w:r w:rsidDel="00000000" w:rsidR="00000000" w:rsidRPr="00000000">
        <w:rPr>
          <w:b w:val="1"/>
          <w:bCs w:val="1"/>
          <w:rtl w:val="0"/>
        </w:rPr>
        <w:t xml:space="preserve">Professionale moda/calzatura</w:t>
      </w:r>
    </w:p>
    <w:p w:rsidR="00000000" w:rsidDel="00000000" w:rsidP="00000000" w:rsidRDefault="00000000" w:rsidRPr="00000000" w14:paraId="000000A1">
      <w:pPr>
        <w:spacing w:after="240" w:before="240" w:lineRule="auto"/>
        <w:rPr/>
      </w:pPr>
      <w:r w:rsidDel="00000000" w:rsidR="00000000" w:rsidRPr="00000000">
        <w:rPr>
          <w:rtl w:val="0"/>
        </w:rPr>
        <w:t xml:space="preserve">Sono stati esclusi i casi mancanti o non classificabili.</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n valido per il test:</w:t>
      </w:r>
      <w:r w:rsidDel="00000000" w:rsidR="00000000" w:rsidRPr="00000000">
        <w:rPr>
          <w:rtl w:val="0"/>
        </w:rPr>
        <w:t xml:space="preserve"> 138</w:t>
        <w:br w:type="textWrapping"/>
      </w:r>
      <w:r w:rsidDel="00000000" w:rsidR="00000000" w:rsidRPr="00000000">
        <w:rPr>
          <w:b w:val="1"/>
          <w:bCs w:val="1"/>
          <w:rtl w:val="0"/>
        </w:rPr>
        <w:t xml:space="preserve">Test:</w:t>
      </w:r>
      <w:r w:rsidDel="00000000" w:rsidR="00000000" w:rsidRPr="00000000">
        <w:rPr>
          <w:rtl w:val="0"/>
        </w:rPr>
        <w:t xml:space="preserve"> χ²(2) = 5.94, </w:t>
      </w:r>
      <w:r w:rsidDel="00000000" w:rsidR="00000000" w:rsidRPr="00000000">
        <w:rPr>
          <w:b w:val="1"/>
          <w:bCs w:val="1"/>
          <w:rtl w:val="0"/>
        </w:rPr>
        <w:t xml:space="preserve">p = .051</w:t>
      </w:r>
      <w:r w:rsidDel="00000000" w:rsidR="00000000" w:rsidRPr="00000000">
        <w:rPr>
          <w:rtl w:val="0"/>
        </w:rPr>
        <w:t xml:space="preserve">, </w:t>
      </w:r>
      <w:r w:rsidDel="00000000" w:rsidR="00000000" w:rsidRPr="00000000">
        <w:rPr>
          <w:b w:val="1"/>
          <w:bCs w:val="1"/>
          <w:rtl w:val="0"/>
        </w:rPr>
        <w:t xml:space="preserve">V di Cramér = .21</w:t>
      </w:r>
    </w:p>
    <w:p w:rsidR="00000000" w:rsidDel="00000000" w:rsidP="00000000" w:rsidRDefault="00000000" w:rsidRPr="00000000" w14:paraId="000000A3">
      <w:pPr>
        <w:spacing w:after="240" w:before="240" w:lineRule="auto"/>
        <w:rPr/>
      </w:pPr>
      <w:r w:rsidDel="00000000" w:rsidR="00000000" w:rsidRPr="00000000">
        <w:rPr>
          <w:rtl w:val="0"/>
        </w:rPr>
        <w:t xml:space="preserve">Distribuzione percentuale entro gruppo:</w:t>
      </w:r>
    </w:p>
    <w:p w:rsidR="00000000" w:rsidDel="00000000" w:rsidP="00000000" w:rsidRDefault="00000000" w:rsidRPr="00000000" w14:paraId="000000A4">
      <w:pPr>
        <w:numPr>
          <w:ilvl w:val="0"/>
          <w:numId w:val="11"/>
        </w:numPr>
        <w:spacing w:after="0" w:afterAutospacing="0" w:before="240" w:lineRule="auto"/>
        <w:ind w:left="720" w:hanging="360"/>
      </w:pPr>
      <w:r w:rsidDel="00000000" w:rsidR="00000000" w:rsidRPr="00000000">
        <w:rPr>
          <w:b w:val="1"/>
          <w:bCs w:val="1"/>
          <w:rtl w:val="0"/>
        </w:rPr>
        <w:t xml:space="preserve">Istituto tecnico:</w:t>
      </w:r>
      <w:r w:rsidDel="00000000" w:rsidR="00000000" w:rsidRPr="00000000">
        <w:rPr>
          <w:rtl w:val="0"/>
        </w:rPr>
        <w:t xml:space="preserve"> Positivo </w:t>
      </w:r>
      <w:r w:rsidDel="00000000" w:rsidR="00000000" w:rsidRPr="00000000">
        <w:rPr>
          <w:b w:val="1"/>
          <w:bCs w:val="1"/>
          <w:rtl w:val="0"/>
        </w:rPr>
        <w:t xml:space="preserve">14.1%</w:t>
      </w:r>
      <w:r w:rsidDel="00000000" w:rsidR="00000000" w:rsidRPr="00000000">
        <w:rPr>
          <w:rtl w:val="0"/>
        </w:rPr>
        <w:t xml:space="preserve">, Non ne parliamo </w:t>
      </w:r>
      <w:r w:rsidDel="00000000" w:rsidR="00000000" w:rsidRPr="00000000">
        <w:rPr>
          <w:b w:val="1"/>
          <w:bCs w:val="1"/>
          <w:rtl w:val="0"/>
        </w:rPr>
        <w:t xml:space="preserve">67.6%</w:t>
      </w:r>
      <w:r w:rsidDel="00000000" w:rsidR="00000000" w:rsidRPr="00000000">
        <w:rPr>
          <w:rtl w:val="0"/>
        </w:rPr>
        <w:t xml:space="preserve">, Negativo </w:t>
      </w:r>
      <w:r w:rsidDel="00000000" w:rsidR="00000000" w:rsidRPr="00000000">
        <w:rPr>
          <w:b w:val="1"/>
          <w:bCs w:val="1"/>
          <w:rtl w:val="0"/>
        </w:rPr>
        <w:t xml:space="preserve">18.3%</w:t>
      </w:r>
    </w:p>
    <w:p w:rsidR="00000000" w:rsidDel="00000000" w:rsidP="00000000" w:rsidRDefault="00000000" w:rsidRPr="00000000" w14:paraId="000000A5">
      <w:pPr>
        <w:numPr>
          <w:ilvl w:val="0"/>
          <w:numId w:val="11"/>
        </w:numPr>
        <w:spacing w:after="240" w:before="0" w:beforeAutospacing="0" w:lineRule="auto"/>
        <w:ind w:left="720" w:hanging="360"/>
      </w:pPr>
      <w:r w:rsidDel="00000000" w:rsidR="00000000" w:rsidRPr="00000000">
        <w:rPr>
          <w:b w:val="1"/>
          <w:bCs w:val="1"/>
          <w:rtl w:val="0"/>
        </w:rPr>
        <w:t xml:space="preserve">Professionale moda:</w:t>
      </w:r>
      <w:r w:rsidDel="00000000" w:rsidR="00000000" w:rsidRPr="00000000">
        <w:rPr>
          <w:rtl w:val="0"/>
        </w:rPr>
        <w:t xml:space="preserve"> Positivo </w:t>
      </w:r>
      <w:r w:rsidDel="00000000" w:rsidR="00000000" w:rsidRPr="00000000">
        <w:rPr>
          <w:b w:val="1"/>
          <w:bCs w:val="1"/>
          <w:rtl w:val="0"/>
        </w:rPr>
        <w:t xml:space="preserve">31.3%</w:t>
      </w:r>
      <w:r w:rsidDel="00000000" w:rsidR="00000000" w:rsidRPr="00000000">
        <w:rPr>
          <w:rtl w:val="0"/>
        </w:rPr>
        <w:t xml:space="preserve">, Non ne parliamo </w:t>
      </w:r>
      <w:r w:rsidDel="00000000" w:rsidR="00000000" w:rsidRPr="00000000">
        <w:rPr>
          <w:b w:val="1"/>
          <w:bCs w:val="1"/>
          <w:rtl w:val="0"/>
        </w:rPr>
        <w:t xml:space="preserve">55.2%</w:t>
      </w:r>
      <w:r w:rsidDel="00000000" w:rsidR="00000000" w:rsidRPr="00000000">
        <w:rPr>
          <w:rtl w:val="0"/>
        </w:rPr>
        <w:t xml:space="preserve">, Negativo </w:t>
      </w:r>
      <w:r w:rsidDel="00000000" w:rsidR="00000000" w:rsidRPr="00000000">
        <w:rPr>
          <w:b w:val="1"/>
          <w:bCs w:val="1"/>
          <w:rtl w:val="0"/>
        </w:rPr>
        <w:t xml:space="preserve">13.4%</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Lettura:</w:t>
      </w:r>
      <w:r w:rsidDel="00000000" w:rsidR="00000000" w:rsidRPr="00000000">
        <w:rPr>
          <w:rtl w:val="0"/>
        </w:rPr>
        <w:t xml:space="preserve"> questo è il confronto più interessante. Gli studenti del </w:t>
      </w:r>
      <w:r w:rsidDel="00000000" w:rsidR="00000000" w:rsidRPr="00000000">
        <w:rPr>
          <w:b w:val="1"/>
          <w:bCs w:val="1"/>
          <w:rtl w:val="0"/>
        </w:rPr>
        <w:t xml:space="preserve">professionale moda/calzatura</w:t>
      </w:r>
      <w:r w:rsidDel="00000000" w:rsidR="00000000" w:rsidRPr="00000000">
        <w:rPr>
          <w:rtl w:val="0"/>
        </w:rPr>
        <w:t xml:space="preserve"> mostrano più spesso un incoraggiamento familiare positivo, mentre nell’</w:t>
      </w:r>
      <w:r w:rsidDel="00000000" w:rsidR="00000000" w:rsidRPr="00000000">
        <w:rPr>
          <w:b w:val="1"/>
          <w:bCs w:val="1"/>
          <w:rtl w:val="0"/>
        </w:rPr>
        <w:t xml:space="preserve">istituto tecnico</w:t>
      </w:r>
      <w:r w:rsidDel="00000000" w:rsidR="00000000" w:rsidRPr="00000000">
        <w:rPr>
          <w:rtl w:val="0"/>
        </w:rPr>
        <w:t xml:space="preserve"> prevale ancora di più il “non ne parliamo”. Però il valore di </w:t>
      </w:r>
      <w:r w:rsidDel="00000000" w:rsidR="00000000" w:rsidRPr="00000000">
        <w:rPr>
          <w:b w:val="1"/>
          <w:bCs w:val="1"/>
          <w:rtl w:val="0"/>
        </w:rPr>
        <w:t xml:space="preserve">p = .051</w:t>
      </w:r>
      <w:r w:rsidDel="00000000" w:rsidR="00000000" w:rsidRPr="00000000">
        <w:rPr>
          <w:rtl w:val="0"/>
        </w:rPr>
        <w:t xml:space="preserve"> resta </w:t>
      </w:r>
      <w:r w:rsidDel="00000000" w:rsidR="00000000" w:rsidRPr="00000000">
        <w:rPr>
          <w:b w:val="1"/>
          <w:bCs w:val="1"/>
          <w:rtl w:val="0"/>
        </w:rPr>
        <w:t xml:space="preserve">appena sopra</w:t>
      </w:r>
      <w:r w:rsidDel="00000000" w:rsidR="00000000" w:rsidRPr="00000000">
        <w:rPr>
          <w:rtl w:val="0"/>
        </w:rPr>
        <w:t xml:space="preserve"> la soglia convenzionale di .05: quindi parlerei di </w:t>
      </w:r>
      <w:r w:rsidDel="00000000" w:rsidR="00000000" w:rsidRPr="00000000">
        <w:rPr>
          <w:b w:val="1"/>
          <w:bCs w:val="1"/>
          <w:rtl w:val="0"/>
        </w:rPr>
        <w:t xml:space="preserve">tendenza molto vicina alla significatività</w:t>
      </w:r>
      <w:r w:rsidDel="00000000" w:rsidR="00000000" w:rsidRPr="00000000">
        <w:rPr>
          <w:rtl w:val="0"/>
        </w:rPr>
        <w:t xml:space="preserve">, non di differenza significativa in senso stretto.</w:t>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9yy9y48vogye" w:id="3"/>
      <w:bookmarkEnd w:id="3"/>
      <w:r w:rsidDel="00000000" w:rsidR="00000000" w:rsidRPr="00000000">
        <w:rPr>
          <w:b w:val="1"/>
          <w:bCs w:val="1"/>
          <w:sz w:val="34"/>
          <w:szCs w:val="34"/>
          <w:rtl w:val="0"/>
        </w:rPr>
        <w:t xml:space="preserve">3) Anno di corso</w:t>
      </w:r>
    </w:p>
    <w:p w:rsidR="00000000" w:rsidDel="00000000" w:rsidP="00000000" w:rsidRDefault="00000000" w:rsidRPr="00000000" w14:paraId="000000A8">
      <w:pPr>
        <w:spacing w:after="240" w:before="240" w:lineRule="auto"/>
        <w:rPr/>
      </w:pPr>
      <w:r w:rsidDel="00000000" w:rsidR="00000000" w:rsidRPr="00000000">
        <w:rPr>
          <w:rtl w:val="0"/>
        </w:rPr>
        <w:t xml:space="preserve">Analisi su </w:t>
      </w:r>
      <w:r w:rsidDel="00000000" w:rsidR="00000000" w:rsidRPr="00000000">
        <w:rPr>
          <w:b w:val="1"/>
          <w:bCs w:val="1"/>
          <w:rtl w:val="0"/>
        </w:rPr>
        <w:t xml:space="preserve">terzo vs quarto</w:t>
      </w:r>
      <w:r w:rsidDel="00000000" w:rsidR="00000000" w:rsidRPr="00000000">
        <w:rPr>
          <w:rtl w:val="0"/>
        </w:rPr>
        <w:t xml:space="preserve">, escludendo mancanti e valori anomali.</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n valido per il test:</w:t>
      </w:r>
      <w:r w:rsidDel="00000000" w:rsidR="00000000" w:rsidRPr="00000000">
        <w:rPr>
          <w:rtl w:val="0"/>
        </w:rPr>
        <w:t xml:space="preserve"> 136</w:t>
        <w:br w:type="textWrapping"/>
      </w:r>
      <w:r w:rsidDel="00000000" w:rsidR="00000000" w:rsidRPr="00000000">
        <w:rPr>
          <w:b w:val="1"/>
          <w:bCs w:val="1"/>
          <w:rtl w:val="0"/>
        </w:rPr>
        <w:t xml:space="preserve">Test:</w:t>
      </w:r>
      <w:r w:rsidDel="00000000" w:rsidR="00000000" w:rsidRPr="00000000">
        <w:rPr>
          <w:rtl w:val="0"/>
        </w:rPr>
        <w:t xml:space="preserve"> χ²(2) = 4.42, </w:t>
      </w:r>
      <w:r w:rsidDel="00000000" w:rsidR="00000000" w:rsidRPr="00000000">
        <w:rPr>
          <w:b w:val="1"/>
          <w:bCs w:val="1"/>
          <w:rtl w:val="0"/>
        </w:rPr>
        <w:t xml:space="preserve">p = .110</w:t>
      </w:r>
      <w:r w:rsidDel="00000000" w:rsidR="00000000" w:rsidRPr="00000000">
        <w:rPr>
          <w:rtl w:val="0"/>
        </w:rPr>
        <w:t xml:space="preserve">, </w:t>
      </w:r>
      <w:r w:rsidDel="00000000" w:rsidR="00000000" w:rsidRPr="00000000">
        <w:rPr>
          <w:b w:val="1"/>
          <w:bCs w:val="1"/>
          <w:rtl w:val="0"/>
        </w:rPr>
        <w:t xml:space="preserve">V di Cramér = .18</w:t>
      </w:r>
    </w:p>
    <w:p w:rsidR="00000000" w:rsidDel="00000000" w:rsidP="00000000" w:rsidRDefault="00000000" w:rsidRPr="00000000" w14:paraId="000000AA">
      <w:pPr>
        <w:spacing w:after="240" w:before="240" w:lineRule="auto"/>
        <w:rPr/>
      </w:pPr>
      <w:r w:rsidDel="00000000" w:rsidR="00000000" w:rsidRPr="00000000">
        <w:rPr>
          <w:rtl w:val="0"/>
        </w:rPr>
        <w:t xml:space="preserve">Distribuzione percentuale entro gruppo:</w:t>
      </w:r>
    </w:p>
    <w:p w:rsidR="00000000" w:rsidDel="00000000" w:rsidP="00000000" w:rsidRDefault="00000000" w:rsidRPr="00000000" w14:paraId="000000AB">
      <w:pPr>
        <w:numPr>
          <w:ilvl w:val="0"/>
          <w:numId w:val="7"/>
        </w:numPr>
        <w:spacing w:after="0" w:afterAutospacing="0" w:before="240" w:lineRule="auto"/>
        <w:ind w:left="720" w:hanging="360"/>
      </w:pPr>
      <w:r w:rsidDel="00000000" w:rsidR="00000000" w:rsidRPr="00000000">
        <w:rPr>
          <w:b w:val="1"/>
          <w:bCs w:val="1"/>
          <w:rtl w:val="0"/>
        </w:rPr>
        <w:t xml:space="preserve">Terzo:</w:t>
      </w:r>
      <w:r w:rsidDel="00000000" w:rsidR="00000000" w:rsidRPr="00000000">
        <w:rPr>
          <w:rtl w:val="0"/>
        </w:rPr>
        <w:t xml:space="preserve"> Positivo </w:t>
      </w:r>
      <w:r w:rsidDel="00000000" w:rsidR="00000000" w:rsidRPr="00000000">
        <w:rPr>
          <w:b w:val="1"/>
          <w:bCs w:val="1"/>
          <w:rtl w:val="0"/>
        </w:rPr>
        <w:t xml:space="preserve">28.6%</w:t>
      </w:r>
      <w:r w:rsidDel="00000000" w:rsidR="00000000" w:rsidRPr="00000000">
        <w:rPr>
          <w:rtl w:val="0"/>
        </w:rPr>
        <w:t xml:space="preserve">, Non ne parliamo </w:t>
      </w:r>
      <w:r w:rsidDel="00000000" w:rsidR="00000000" w:rsidRPr="00000000">
        <w:rPr>
          <w:b w:val="1"/>
          <w:bCs w:val="1"/>
          <w:rtl w:val="0"/>
        </w:rPr>
        <w:t xml:space="preserve">56.0%</w:t>
      </w:r>
      <w:r w:rsidDel="00000000" w:rsidR="00000000" w:rsidRPr="00000000">
        <w:rPr>
          <w:rtl w:val="0"/>
        </w:rPr>
        <w:t xml:space="preserve">, Negativo </w:t>
      </w:r>
      <w:r w:rsidDel="00000000" w:rsidR="00000000" w:rsidRPr="00000000">
        <w:rPr>
          <w:b w:val="1"/>
          <w:bCs w:val="1"/>
          <w:rtl w:val="0"/>
        </w:rPr>
        <w:t xml:space="preserve">15.5%</w:t>
      </w:r>
    </w:p>
    <w:p w:rsidR="00000000" w:rsidDel="00000000" w:rsidP="00000000" w:rsidRDefault="00000000" w:rsidRPr="00000000" w14:paraId="000000AC">
      <w:pPr>
        <w:numPr>
          <w:ilvl w:val="0"/>
          <w:numId w:val="7"/>
        </w:numPr>
        <w:spacing w:after="240" w:before="0" w:beforeAutospacing="0" w:lineRule="auto"/>
        <w:ind w:left="720" w:hanging="360"/>
      </w:pPr>
      <w:r w:rsidDel="00000000" w:rsidR="00000000" w:rsidRPr="00000000">
        <w:rPr>
          <w:b w:val="1"/>
          <w:bCs w:val="1"/>
          <w:rtl w:val="0"/>
        </w:rPr>
        <w:t xml:space="preserve">Quarto:</w:t>
      </w:r>
      <w:r w:rsidDel="00000000" w:rsidR="00000000" w:rsidRPr="00000000">
        <w:rPr>
          <w:rtl w:val="0"/>
        </w:rPr>
        <w:t xml:space="preserve"> Positivo </w:t>
      </w:r>
      <w:r w:rsidDel="00000000" w:rsidR="00000000" w:rsidRPr="00000000">
        <w:rPr>
          <w:b w:val="1"/>
          <w:bCs w:val="1"/>
          <w:rtl w:val="0"/>
        </w:rPr>
        <w:t xml:space="preserve">13.5%</w:t>
      </w:r>
      <w:r w:rsidDel="00000000" w:rsidR="00000000" w:rsidRPr="00000000">
        <w:rPr>
          <w:rtl w:val="0"/>
        </w:rPr>
        <w:t xml:space="preserve">, Non ne parliamo </w:t>
      </w:r>
      <w:r w:rsidDel="00000000" w:rsidR="00000000" w:rsidRPr="00000000">
        <w:rPr>
          <w:b w:val="1"/>
          <w:bCs w:val="1"/>
          <w:rtl w:val="0"/>
        </w:rPr>
        <w:t xml:space="preserve">71.2%</w:t>
      </w:r>
      <w:r w:rsidDel="00000000" w:rsidR="00000000" w:rsidRPr="00000000">
        <w:rPr>
          <w:rtl w:val="0"/>
        </w:rPr>
        <w:t xml:space="preserve">, Negativo </w:t>
      </w:r>
      <w:r w:rsidDel="00000000" w:rsidR="00000000" w:rsidRPr="00000000">
        <w:rPr>
          <w:b w:val="1"/>
          <w:bCs w:val="1"/>
          <w:rtl w:val="0"/>
        </w:rPr>
        <w:t xml:space="preserve">15.4%</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Lettura:</w:t>
      </w:r>
      <w:r w:rsidDel="00000000" w:rsidR="00000000" w:rsidRPr="00000000">
        <w:rPr>
          <w:rtl w:val="0"/>
        </w:rPr>
        <w:t xml:space="preserve"> nei </w:t>
      </w:r>
      <w:r w:rsidDel="00000000" w:rsidR="00000000" w:rsidRPr="00000000">
        <w:rPr>
          <w:b w:val="1"/>
          <w:bCs w:val="1"/>
          <w:rtl w:val="0"/>
        </w:rPr>
        <w:t xml:space="preserve">terzi</w:t>
      </w:r>
      <w:r w:rsidDel="00000000" w:rsidR="00000000" w:rsidRPr="00000000">
        <w:rPr>
          <w:rtl w:val="0"/>
        </w:rPr>
        <w:t xml:space="preserve"> il sostegno positivo appare più frequente che nei </w:t>
      </w:r>
      <w:r w:rsidDel="00000000" w:rsidR="00000000" w:rsidRPr="00000000">
        <w:rPr>
          <w:b w:val="1"/>
          <w:bCs w:val="1"/>
          <w:rtl w:val="0"/>
        </w:rPr>
        <w:t xml:space="preserve">quarti</w:t>
      </w:r>
      <w:r w:rsidDel="00000000" w:rsidR="00000000" w:rsidRPr="00000000">
        <w:rPr>
          <w:rtl w:val="0"/>
        </w:rPr>
        <w:t xml:space="preserve">, mentre nei quarti è molto più comune il “non ne parliamo”. Anche qui, però, la differenza </w:t>
      </w:r>
      <w:r w:rsidDel="00000000" w:rsidR="00000000" w:rsidRPr="00000000">
        <w:rPr>
          <w:b w:val="1"/>
          <w:bCs w:val="1"/>
          <w:rtl w:val="0"/>
        </w:rPr>
        <w:t xml:space="preserve">non è statisticamente significativa</w:t>
      </w:r>
      <w:r w:rsidDel="00000000" w:rsidR="00000000" w:rsidRPr="00000000">
        <w:rPr>
          <w:rtl w:val="0"/>
        </w:rPr>
        <w:t xml:space="preserve">.</w:t>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gqlc446j22lw" w:id="4"/>
      <w:bookmarkEnd w:id="4"/>
      <w:r w:rsidDel="00000000" w:rsidR="00000000" w:rsidRPr="00000000">
        <w:rPr>
          <w:b w:val="1"/>
          <w:bCs w:val="1"/>
          <w:sz w:val="34"/>
          <w:szCs w:val="34"/>
          <w:rtl w:val="0"/>
        </w:rPr>
        <w:t xml:space="preserve">Controllo aggiuntivo: solo positivo vs negativo</w:t>
      </w:r>
    </w:p>
    <w:p w:rsidR="00000000" w:rsidDel="00000000" w:rsidP="00000000" w:rsidRDefault="00000000" w:rsidRPr="00000000" w14:paraId="000000AF">
      <w:pPr>
        <w:spacing w:after="240" w:before="240" w:lineRule="auto"/>
        <w:rPr/>
      </w:pPr>
      <w:r w:rsidDel="00000000" w:rsidR="00000000" w:rsidRPr="00000000">
        <w:rPr>
          <w:rtl w:val="0"/>
        </w:rPr>
        <w:t xml:space="preserve">Limitando l’analisi agli studenti che esprimono un orientamento familiare chiaro (</w:t>
      </w:r>
      <w:r w:rsidDel="00000000" w:rsidR="00000000" w:rsidRPr="00000000">
        <w:rPr>
          <w:b w:val="1"/>
          <w:bCs w:val="1"/>
          <w:rtl w:val="0"/>
        </w:rPr>
        <w:t xml:space="preserve">positivo</w:t>
      </w:r>
      <w:r w:rsidDel="00000000" w:rsidR="00000000" w:rsidRPr="00000000">
        <w:rPr>
          <w:rtl w:val="0"/>
        </w:rPr>
        <w:t xml:space="preserve"> o </w:t>
      </w:r>
      <w:r w:rsidDel="00000000" w:rsidR="00000000" w:rsidRPr="00000000">
        <w:rPr>
          <w:b w:val="1"/>
          <w:bCs w:val="1"/>
          <w:rtl w:val="0"/>
        </w:rPr>
        <w:t xml:space="preserve">negativo</w:t>
      </w:r>
      <w:r w:rsidDel="00000000" w:rsidR="00000000" w:rsidRPr="00000000">
        <w:rPr>
          <w:rtl w:val="0"/>
        </w:rPr>
        <w:t xml:space="preserve">) e togliendo “non ne parliamo”, </w:t>
      </w:r>
      <w:r w:rsidDel="00000000" w:rsidR="00000000" w:rsidRPr="00000000">
        <w:rPr>
          <w:b w:val="1"/>
          <w:bCs w:val="1"/>
          <w:rtl w:val="0"/>
        </w:rPr>
        <w:t xml:space="preserve">nessun confronto risulta significativo</w:t>
      </w:r>
      <w:r w:rsidDel="00000000" w:rsidR="00000000" w:rsidRPr="00000000">
        <w:rPr>
          <w:rtl w:val="0"/>
        </w:rPr>
        <w:t xml:space="preserve">.</w:t>
        <w:br w:type="textWrapping"/>
        <w:t xml:space="preserve">Il più vicino resta ancora l’</w:t>
      </w:r>
      <w:r w:rsidDel="00000000" w:rsidR="00000000" w:rsidRPr="00000000">
        <w:rPr>
          <w:b w:val="1"/>
          <w:bCs w:val="1"/>
          <w:rtl w:val="0"/>
        </w:rPr>
        <w:t xml:space="preserve">indirizzo di studi</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p ≈ .091</w:t>
      </w:r>
      <w:r w:rsidDel="00000000" w:rsidR="00000000" w:rsidRPr="00000000">
        <w:rPr>
          <w:rtl w:val="0"/>
        </w:rPr>
        <w:t xml:space="preserve">), quindi il quadro resta coerente: </w:t>
      </w:r>
      <w:r w:rsidDel="00000000" w:rsidR="00000000" w:rsidRPr="00000000">
        <w:rPr>
          <w:b w:val="1"/>
          <w:bCs w:val="1"/>
          <w:rtl w:val="0"/>
        </w:rPr>
        <w:t xml:space="preserve">ci sono segnali, ma non prove statistiche forti</w:t>
      </w:r>
      <w:r w:rsidDel="00000000" w:rsidR="00000000" w:rsidRPr="00000000">
        <w:rPr>
          <w:rtl w:val="0"/>
        </w:rPr>
        <w:t xml:space="preserve">.</w:t>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mhla4jxctki" w:id="5"/>
      <w:bookmarkEnd w:id="5"/>
      <w:r w:rsidDel="00000000" w:rsidR="00000000" w:rsidRPr="00000000">
        <w:rPr>
          <w:b w:val="1"/>
          <w:bCs w:val="1"/>
          <w:sz w:val="34"/>
          <w:szCs w:val="34"/>
          <w:rtl w:val="0"/>
        </w:rPr>
        <w:t xml:space="preserve">Come lo scriverei in un primo report</w:t>
      </w:r>
    </w:p>
    <w:p w:rsidR="00000000" w:rsidDel="00000000" w:rsidP="00000000" w:rsidRDefault="00000000" w:rsidRPr="00000000" w14:paraId="000000B1">
      <w:pPr>
        <w:spacing w:after="240" w:before="240" w:lineRule="auto"/>
        <w:rPr/>
      </w:pPr>
      <w:r w:rsidDel="00000000" w:rsidR="00000000" w:rsidRPr="00000000">
        <w:rPr>
          <w:rtl w:val="0"/>
        </w:rPr>
        <w:t xml:space="preserve">Puoi formulare il risultato così:</w:t>
      </w:r>
    </w:p>
    <w:p w:rsidR="00000000" w:rsidDel="00000000" w:rsidP="00000000" w:rsidRDefault="00000000" w:rsidRPr="00000000" w14:paraId="000000B2">
      <w:pPr>
        <w:spacing w:after="240" w:before="240" w:lineRule="auto"/>
        <w:ind w:left="600" w:right="600" w:firstLine="0"/>
        <w:rPr/>
      </w:pPr>
      <w:r w:rsidDel="00000000" w:rsidR="00000000" w:rsidRPr="00000000">
        <w:rPr>
          <w:rtl w:val="0"/>
        </w:rPr>
        <w:t xml:space="preserve">Per l’item 8.4 non emergono differenze statisticamente significative tra i sottogruppi considerati (genere, indirizzo di studi, anno di corso). Si osservano tuttavia alcune tendenze esplorative: gli studenti del percorso professionale moda/calzatura e, in misura minore, le studentesse e gli studenti del terzo anno riportano più spesso un incoraggiamento familiare positivo, mentre negli altri gruppi prevale più nettamente la risposta “non ne parliamo”. Tali differenze, pur interessanti sul piano descrittivo, non risultano sufficientemente forti da essere considerate confermate dal punto di vista inferenziale.</w:t>
      </w:r>
    </w:p>
    <w:p w:rsidR="00000000" w:rsidDel="00000000" w:rsidP="00000000" w:rsidRDefault="00000000" w:rsidRPr="00000000" w14:paraId="000000B3">
      <w:pPr>
        <w:spacing w:after="240" w:before="240" w:lineRule="auto"/>
        <w:rPr/>
      </w:pPr>
      <w:r w:rsidDel="00000000" w:rsidR="00000000" w:rsidRPr="00000000">
        <w:rPr>
          <w:rtl w:val="0"/>
        </w:rPr>
        <w:t xml:space="preserve">Se vuoi, nel passo successivo posso prepararti:</w:t>
      </w:r>
    </w:p>
    <w:p w:rsidR="00000000" w:rsidDel="00000000" w:rsidP="00000000" w:rsidRDefault="00000000" w:rsidRPr="00000000" w14:paraId="000000B4">
      <w:pPr>
        <w:numPr>
          <w:ilvl w:val="0"/>
          <w:numId w:val="4"/>
        </w:numPr>
        <w:spacing w:after="0" w:afterAutospacing="0" w:before="240" w:lineRule="auto"/>
        <w:ind w:left="720" w:hanging="360"/>
      </w:pPr>
      <w:r w:rsidDel="00000000" w:rsidR="00000000" w:rsidRPr="00000000">
        <w:rPr>
          <w:rtl w:val="0"/>
        </w:rPr>
        <w:t xml:space="preserve">una </w:t>
      </w:r>
      <w:r w:rsidDel="00000000" w:rsidR="00000000" w:rsidRPr="00000000">
        <w:rPr>
          <w:b w:val="1"/>
          <w:bCs w:val="1"/>
          <w:rtl w:val="0"/>
        </w:rPr>
        <w:t xml:space="preserve">tabella pronta per slide o paper</w:t>
      </w:r>
      <w:r w:rsidDel="00000000" w:rsidR="00000000" w:rsidRPr="00000000">
        <w:rPr>
          <w:rtl w:val="0"/>
        </w:rPr>
        <w:t xml:space="preserve"> con n, percentuali, χ², p e V di Cramér;</w:t>
      </w:r>
    </w:p>
    <w:p w:rsidR="00000000" w:rsidDel="00000000" w:rsidP="00000000" w:rsidRDefault="00000000" w:rsidRPr="00000000" w14:paraId="000000B5">
      <w:pPr>
        <w:numPr>
          <w:ilvl w:val="0"/>
          <w:numId w:val="4"/>
        </w:numPr>
        <w:spacing w:after="240" w:before="0" w:beforeAutospacing="0" w:lineRule="auto"/>
        <w:ind w:left="720" w:hanging="360"/>
      </w:pPr>
      <w:r w:rsidDel="00000000" w:rsidR="00000000" w:rsidRPr="00000000">
        <w:rPr>
          <w:rtl w:val="0"/>
        </w:rPr>
        <w:t xml:space="preserve">oppure </w:t>
      </w:r>
      <w:r w:rsidDel="00000000" w:rsidR="00000000" w:rsidRPr="00000000">
        <w:rPr>
          <w:b w:val="1"/>
          <w:bCs w:val="1"/>
          <w:rtl w:val="0"/>
        </w:rPr>
        <w:t xml:space="preserve">tre grafici comparativi</w:t>
      </w:r>
      <w:r w:rsidDel="00000000" w:rsidR="00000000" w:rsidRPr="00000000">
        <w:rPr>
          <w:rtl w:val="0"/>
        </w:rPr>
        <w:t xml:space="preserve"> per genere, indirizzo e anno.</w:t>
      </w:r>
    </w:p>
    <w:p w:rsidR="00000000" w:rsidDel="00000000" w:rsidP="00000000" w:rsidRDefault="00000000" w:rsidRPr="00000000" w14:paraId="000000B6">
      <w:pPr>
        <w:rPr>
          <w:b w:val="1"/>
          <w:bCs w:val="1"/>
        </w:rPr>
      </w:pPr>
      <w:r w:rsidDel="00000000" w:rsidR="00000000" w:rsidRPr="00000000">
        <w:rPr>
          <w:b w:val="1"/>
          <w:bCs w:val="1"/>
          <w:rtl w:val="0"/>
        </w:rPr>
        <w:t xml:space="preserve">&lt;/LLM&gt;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