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360" w:lineRule="auto"/>
        <w:rPr>
          <w:b w:val="1"/>
          <w:bCs w:val="1"/>
          <w:color w:val="0d0d0d"/>
          <w:sz w:val="24"/>
          <w:szCs w:val="24"/>
        </w:rPr>
      </w:pPr>
      <w:r w:rsidDel="00000000" w:rsidR="00000000" w:rsidRPr="00000000">
        <w:rPr>
          <w:b w:val="1"/>
          <w:bCs w:val="1"/>
          <w:rtl w:val="0"/>
        </w:rPr>
        <w:t xml:space="preserve">&lt;human&gt;</w:t>
      </w:r>
      <w:r w:rsidDel="00000000" w:rsidR="00000000" w:rsidRPr="00000000">
        <w:rPr>
          <w:rtl w:val="0"/>
        </w:rPr>
      </w:r>
    </w:p>
    <w:p w:rsidR="00000000" w:rsidDel="00000000" w:rsidP="00000000" w:rsidRDefault="00000000" w:rsidRPr="00000000" w14:paraId="00000002">
      <w:pPr>
        <w:rPr>
          <w:color w:val="0d0d0d"/>
          <w:sz w:val="24"/>
          <w:szCs w:val="24"/>
        </w:rPr>
      </w:pPr>
      <w:r w:rsidDel="00000000" w:rsidR="00000000" w:rsidRPr="00000000">
        <w:rPr>
          <w:color w:val="0d0d0d"/>
          <w:sz w:val="24"/>
          <w:szCs w:val="24"/>
          <w:rtl w:val="0"/>
        </w:rPr>
        <w:t xml:space="preserve">Potresti analizzare questa domanda a scelta multipla: "4.4 Cosa pensi che potrebbe scoraggiare i giovani dal lavorare nel settore artigianale?"? Ti chiederei di separare le risposte combinate nelle singole opzioni, contare quante volte compare ciascuna opzione e indicarmi quali scelte sono piu e meno frequenti. Se puo essere utile, puoi anche segnalare alcune combinazioni ricorrenti di risposte, ma mantenendo l'analisi leggibile e adatta a un primo report.</w:t>
      </w:r>
    </w:p>
    <w:p w:rsidR="00000000" w:rsidDel="00000000" w:rsidP="00000000" w:rsidRDefault="00000000" w:rsidRPr="00000000" w14:paraId="00000003">
      <w:pPr>
        <w:rPr>
          <w:color w:val="0d0d0d"/>
          <w:sz w:val="24"/>
          <w:szCs w:val="24"/>
        </w:rPr>
      </w:pPr>
      <w:r w:rsidDel="00000000" w:rsidR="00000000" w:rsidRPr="00000000">
        <w:rPr>
          <w:rtl w:val="0"/>
        </w:rPr>
      </w:r>
    </w:p>
    <w:p w:rsidR="00000000" w:rsidDel="00000000" w:rsidP="00000000" w:rsidRDefault="00000000" w:rsidRPr="00000000" w14:paraId="00000004">
      <w:pPr>
        <w:rPr>
          <w:color w:val="0d0d0d"/>
          <w:sz w:val="24"/>
          <w:szCs w:val="24"/>
        </w:rPr>
      </w:pPr>
      <w:r w:rsidDel="00000000" w:rsidR="00000000" w:rsidRPr="00000000">
        <w:rPr>
          <w:color w:val="0d0d0d"/>
          <w:sz w:val="24"/>
          <w:szCs w:val="24"/>
          <w:rtl w:val="0"/>
        </w:rPr>
        <w:t xml:space="preserve">Ti allego il file CSV grezzo contenente domande e risposte estratte da Google Form.</w:t>
      </w:r>
    </w:p>
    <w:p w:rsidR="00000000" w:rsidDel="00000000" w:rsidP="00000000" w:rsidRDefault="00000000" w:rsidRPr="00000000" w14:paraId="00000005">
      <w:pPr>
        <w:spacing w:after="0" w:line="360" w:lineRule="auto"/>
        <w:rPr>
          <w:color w:val="0d0d0d"/>
          <w:sz w:val="24"/>
          <w:szCs w:val="24"/>
        </w:rPr>
      </w:pPr>
      <w:r w:rsidDel="00000000" w:rsidR="00000000" w:rsidRPr="00000000">
        <w:rPr>
          <w:color w:val="0d0d0d"/>
          <w:sz w:val="24"/>
          <w:szCs w:val="24"/>
          <w:rtl w:val="0"/>
        </w:rPr>
        <w:t xml:space="preserve">file:/Users/barrybassi/PycharmProjects/experiment-2026-haic-extension%20/data/survey_data/questionario_craftrainer_cleaned.csv</w:t>
      </w:r>
    </w:p>
    <w:p w:rsidR="00000000" w:rsidDel="00000000" w:rsidP="00000000" w:rsidRDefault="00000000" w:rsidRPr="00000000" w14:paraId="00000006">
      <w:pPr>
        <w:spacing w:after="0" w:line="360" w:lineRule="auto"/>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07">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Controllo il CSV, individuo la colonna della domanda 4.4 e poi separo le risposte multiple per contarne le frequenze in modo pulito.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Ho già separato le risposte multiple: emergono chiaramente 7 opzioni “standard” molto ricorrenti e alcune risposte libere isolate, probabilmente inserite nel campo “altro”. Ora sintetizzo frequenze e combinazioni principali.</w:t>
      </w:r>
    </w:p>
    <w:p w:rsidR="00000000" w:rsidDel="00000000" w:rsidP="00000000" w:rsidRDefault="00000000" w:rsidRPr="00000000" w14:paraId="0000000A">
      <w:pPr>
        <w:spacing w:after="0" w:line="360" w:lineRule="auto"/>
        <w:rPr>
          <w:color w:val="8f8f8f"/>
          <w:sz w:val="24"/>
          <w:szCs w:val="24"/>
        </w:rPr>
      </w:pPr>
      <w:r w:rsidDel="00000000" w:rsidR="00000000" w:rsidRPr="00000000">
        <w:rPr>
          <w:color w:val="8f8f8f"/>
          <w:sz w:val="24"/>
          <w:szCs w:val="24"/>
          <w:rtl w:val="0"/>
        </w:rPr>
        <w:t xml:space="preserve">Thought for 1m 38s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Certo. Ho trattato la domanda 4.4 come item a scelta multipla: ho separato le risposte combinate nelle singole opzioni, ripulito virgole/spazi finali e contato ogni opzione una volta per ciascun rispondente.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Nel CSV risultano 157 compilazioni totali; per questa domanda ci sono 147 risposte valide e 10 mancate risposte.</w:t>
        <w:br w:type="textWrapping"/>
        <w:t xml:space="preserve">Essendo una domanda multi-risposta, le percentuali qui sotto sono calcolate sui 147 rispondenti validi e quindi non sommano a 100%.</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c1r1oefwt6ou" w:id="0"/>
      <w:bookmarkEnd w:id="0"/>
      <w:r w:rsidDel="00000000" w:rsidR="00000000" w:rsidRPr="00000000">
        <w:rPr>
          <w:b w:val="1"/>
          <w:bCs w:val="1"/>
          <w:color w:val="0d0d0d"/>
          <w:sz w:val="30"/>
          <w:szCs w:val="30"/>
          <w:rtl w:val="0"/>
        </w:rPr>
        <w:t xml:space="preserve">Frequenza delle singole opzioni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897483805398"/>
        <w:gridCol w:w="2176.948741902699"/>
        <w:gridCol w:w="2494.6655853155257"/>
        <w:tblGridChange w:id="0">
          <w:tblGrid>
            <w:gridCol w:w="4353.897483805398"/>
            <w:gridCol w:w="2176.948741902699"/>
            <w:gridCol w:w="2494.6655853155257"/>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0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Opzione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0F">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Conteggio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10">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 su risposte valide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11">
            <w:pPr>
              <w:spacing w:after="0" w:line="411.42960000000005" w:lineRule="auto"/>
              <w:rPr>
                <w:color w:val="0d0d0d"/>
                <w:sz w:val="21"/>
                <w:szCs w:val="21"/>
              </w:rPr>
            </w:pPr>
            <w:r w:rsidDel="00000000" w:rsidR="00000000" w:rsidRPr="00000000">
              <w:rPr>
                <w:color w:val="0d0d0d"/>
                <w:sz w:val="21"/>
                <w:szCs w:val="21"/>
                <w:rtl w:val="0"/>
              </w:rPr>
              <w:t xml:space="preserve">Guadagno percepito come basso</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12">
            <w:pPr>
              <w:spacing w:after="0" w:line="411.42960000000005" w:lineRule="auto"/>
              <w:jc w:val="right"/>
              <w:rPr>
                <w:color w:val="0d0d0d"/>
                <w:sz w:val="21"/>
                <w:szCs w:val="21"/>
              </w:rPr>
            </w:pPr>
            <w:r w:rsidDel="00000000" w:rsidR="00000000" w:rsidRPr="00000000">
              <w:rPr>
                <w:color w:val="0d0d0d"/>
                <w:sz w:val="21"/>
                <w:szCs w:val="21"/>
                <w:rtl w:val="0"/>
              </w:rPr>
              <w:t xml:space="preserve">89</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13">
            <w:pPr>
              <w:spacing w:after="0" w:line="411.42960000000005" w:lineRule="auto"/>
              <w:jc w:val="right"/>
              <w:rPr>
                <w:color w:val="0d0d0d"/>
                <w:sz w:val="21"/>
                <w:szCs w:val="21"/>
              </w:rPr>
            </w:pPr>
            <w:r w:rsidDel="00000000" w:rsidR="00000000" w:rsidRPr="00000000">
              <w:rPr>
                <w:color w:val="0d0d0d"/>
                <w:sz w:val="21"/>
                <w:szCs w:val="21"/>
                <w:rtl w:val="0"/>
              </w:rPr>
              <w:t xml:space="preserve">60,5%</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14">
            <w:pPr>
              <w:spacing w:after="0" w:line="411.42960000000005" w:lineRule="auto"/>
              <w:rPr>
                <w:color w:val="0d0d0d"/>
                <w:sz w:val="21"/>
                <w:szCs w:val="21"/>
              </w:rPr>
            </w:pPr>
            <w:r w:rsidDel="00000000" w:rsidR="00000000" w:rsidRPr="00000000">
              <w:rPr>
                <w:color w:val="0d0d0d"/>
                <w:sz w:val="21"/>
                <w:szCs w:val="21"/>
                <w:rtl w:val="0"/>
              </w:rPr>
              <w:t xml:space="preserve">Percezione errata del lavoro artigianale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15">
            <w:pPr>
              <w:spacing w:after="0" w:line="411.42960000000005" w:lineRule="auto"/>
              <w:jc w:val="right"/>
              <w:rPr>
                <w:color w:val="0d0d0d"/>
                <w:sz w:val="21"/>
                <w:szCs w:val="21"/>
              </w:rPr>
            </w:pPr>
            <w:r w:rsidDel="00000000" w:rsidR="00000000" w:rsidRPr="00000000">
              <w:rPr>
                <w:color w:val="0d0d0d"/>
                <w:sz w:val="21"/>
                <w:szCs w:val="21"/>
                <w:rtl w:val="0"/>
              </w:rPr>
              <w:t xml:space="preserve">56</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16">
            <w:pPr>
              <w:spacing w:after="0" w:line="411.42960000000005" w:lineRule="auto"/>
              <w:jc w:val="right"/>
              <w:rPr>
                <w:color w:val="0d0d0d"/>
                <w:sz w:val="21"/>
                <w:szCs w:val="21"/>
              </w:rPr>
            </w:pPr>
            <w:r w:rsidDel="00000000" w:rsidR="00000000" w:rsidRPr="00000000">
              <w:rPr>
                <w:color w:val="0d0d0d"/>
                <w:sz w:val="21"/>
                <w:szCs w:val="21"/>
                <w:rtl w:val="0"/>
              </w:rPr>
              <w:t xml:space="preserve">38,1%</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17">
            <w:pPr>
              <w:spacing w:after="0" w:line="411.42960000000005" w:lineRule="auto"/>
              <w:rPr>
                <w:color w:val="0d0d0d"/>
                <w:sz w:val="21"/>
                <w:szCs w:val="21"/>
              </w:rPr>
            </w:pPr>
            <w:r w:rsidDel="00000000" w:rsidR="00000000" w:rsidRPr="00000000">
              <w:rPr>
                <w:color w:val="0d0d0d"/>
                <w:sz w:val="21"/>
                <w:szCs w:val="21"/>
                <w:rtl w:val="0"/>
              </w:rPr>
              <w:t xml:space="preserve">Preferenza per altri lavori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18">
            <w:pPr>
              <w:spacing w:after="0" w:line="411.42960000000005" w:lineRule="auto"/>
              <w:jc w:val="right"/>
              <w:rPr>
                <w:color w:val="0d0d0d"/>
                <w:sz w:val="21"/>
                <w:szCs w:val="21"/>
              </w:rPr>
            </w:pPr>
            <w:r w:rsidDel="00000000" w:rsidR="00000000" w:rsidRPr="00000000">
              <w:rPr>
                <w:color w:val="0d0d0d"/>
                <w:sz w:val="21"/>
                <w:szCs w:val="21"/>
                <w:rtl w:val="0"/>
              </w:rPr>
              <w:t xml:space="preserve">56</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19">
            <w:pPr>
              <w:spacing w:after="0" w:line="411.42960000000005" w:lineRule="auto"/>
              <w:jc w:val="right"/>
              <w:rPr>
                <w:color w:val="0d0d0d"/>
                <w:sz w:val="21"/>
                <w:szCs w:val="21"/>
              </w:rPr>
            </w:pPr>
            <w:r w:rsidDel="00000000" w:rsidR="00000000" w:rsidRPr="00000000">
              <w:rPr>
                <w:color w:val="0d0d0d"/>
                <w:sz w:val="21"/>
                <w:szCs w:val="21"/>
                <w:rtl w:val="0"/>
              </w:rPr>
              <w:t xml:space="preserve">38,1%</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1A">
            <w:pPr>
              <w:spacing w:after="0" w:line="411.42960000000005" w:lineRule="auto"/>
              <w:rPr>
                <w:color w:val="0d0d0d"/>
                <w:sz w:val="21"/>
                <w:szCs w:val="21"/>
              </w:rPr>
            </w:pPr>
            <w:r w:rsidDel="00000000" w:rsidR="00000000" w:rsidRPr="00000000">
              <w:rPr>
                <w:color w:val="0d0d0d"/>
                <w:sz w:val="21"/>
                <w:szCs w:val="21"/>
                <w:rtl w:val="0"/>
              </w:rPr>
              <w:t xml:space="preserve">Scarsa fiducia nelle proprie capacità</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1B">
            <w:pPr>
              <w:spacing w:after="0" w:line="411.42960000000005" w:lineRule="auto"/>
              <w:jc w:val="right"/>
              <w:rPr>
                <w:color w:val="0d0d0d"/>
                <w:sz w:val="21"/>
                <w:szCs w:val="21"/>
              </w:rPr>
            </w:pPr>
            <w:r w:rsidDel="00000000" w:rsidR="00000000" w:rsidRPr="00000000">
              <w:rPr>
                <w:color w:val="0d0d0d"/>
                <w:sz w:val="21"/>
                <w:szCs w:val="21"/>
                <w:rtl w:val="0"/>
              </w:rPr>
              <w:t xml:space="preserve">55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1C">
            <w:pPr>
              <w:spacing w:after="0" w:line="411.42960000000005" w:lineRule="auto"/>
              <w:jc w:val="right"/>
              <w:rPr>
                <w:color w:val="0d0d0d"/>
                <w:sz w:val="21"/>
                <w:szCs w:val="21"/>
              </w:rPr>
            </w:pPr>
            <w:r w:rsidDel="00000000" w:rsidR="00000000" w:rsidRPr="00000000">
              <w:rPr>
                <w:color w:val="0d0d0d"/>
                <w:sz w:val="21"/>
                <w:szCs w:val="21"/>
                <w:rtl w:val="0"/>
              </w:rPr>
              <w:t xml:space="preserve">37,4%</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1D">
            <w:pPr>
              <w:spacing w:after="0" w:line="411.42960000000005" w:lineRule="auto"/>
              <w:rPr>
                <w:color w:val="0d0d0d"/>
                <w:sz w:val="21"/>
                <w:szCs w:val="21"/>
              </w:rPr>
            </w:pPr>
            <w:r w:rsidDel="00000000" w:rsidR="00000000" w:rsidRPr="00000000">
              <w:rPr>
                <w:color w:val="0d0d0d"/>
                <w:sz w:val="21"/>
                <w:szCs w:val="21"/>
                <w:rtl w:val="0"/>
              </w:rPr>
              <w:t xml:space="preserve">Mestiere visto come umile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1E">
            <w:pPr>
              <w:spacing w:after="0" w:line="411.42960000000005" w:lineRule="auto"/>
              <w:jc w:val="right"/>
              <w:rPr>
                <w:color w:val="0d0d0d"/>
                <w:sz w:val="21"/>
                <w:szCs w:val="21"/>
              </w:rPr>
            </w:pPr>
            <w:r w:rsidDel="00000000" w:rsidR="00000000" w:rsidRPr="00000000">
              <w:rPr>
                <w:color w:val="0d0d0d"/>
                <w:sz w:val="21"/>
                <w:szCs w:val="21"/>
                <w:rtl w:val="0"/>
              </w:rPr>
              <w:t xml:space="preserve">45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1F">
            <w:pPr>
              <w:spacing w:after="0" w:line="411.42960000000005" w:lineRule="auto"/>
              <w:jc w:val="right"/>
              <w:rPr>
                <w:color w:val="0d0d0d"/>
                <w:sz w:val="21"/>
                <w:szCs w:val="21"/>
              </w:rPr>
            </w:pPr>
            <w:r w:rsidDel="00000000" w:rsidR="00000000" w:rsidRPr="00000000">
              <w:rPr>
                <w:color w:val="0d0d0d"/>
                <w:sz w:val="21"/>
                <w:szCs w:val="21"/>
                <w:rtl w:val="0"/>
              </w:rPr>
              <w:t xml:space="preserve">30,6%</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0">
            <w:pPr>
              <w:spacing w:after="0" w:line="411.42960000000005" w:lineRule="auto"/>
              <w:rPr>
                <w:color w:val="0d0d0d"/>
                <w:sz w:val="21"/>
                <w:szCs w:val="21"/>
              </w:rPr>
            </w:pPr>
            <w:r w:rsidDel="00000000" w:rsidR="00000000" w:rsidRPr="00000000">
              <w:rPr>
                <w:color w:val="0d0d0d"/>
                <w:sz w:val="21"/>
                <w:szCs w:val="21"/>
                <w:rtl w:val="0"/>
              </w:rPr>
              <w:t xml:space="preserve">Mancanza di crescita professionale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1">
            <w:pPr>
              <w:spacing w:after="0" w:line="411.42960000000005" w:lineRule="auto"/>
              <w:jc w:val="right"/>
              <w:rPr>
                <w:color w:val="0d0d0d"/>
                <w:sz w:val="21"/>
                <w:szCs w:val="21"/>
              </w:rPr>
            </w:pPr>
            <w:r w:rsidDel="00000000" w:rsidR="00000000" w:rsidRPr="00000000">
              <w:rPr>
                <w:color w:val="0d0d0d"/>
                <w:sz w:val="21"/>
                <w:szCs w:val="21"/>
                <w:rtl w:val="0"/>
              </w:rPr>
              <w:t xml:space="preserve">38</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2">
            <w:pPr>
              <w:spacing w:after="0" w:line="411.42960000000005" w:lineRule="auto"/>
              <w:jc w:val="right"/>
              <w:rPr>
                <w:color w:val="0d0d0d"/>
                <w:sz w:val="21"/>
                <w:szCs w:val="21"/>
              </w:rPr>
            </w:pPr>
            <w:r w:rsidDel="00000000" w:rsidR="00000000" w:rsidRPr="00000000">
              <w:rPr>
                <w:color w:val="0d0d0d"/>
                <w:sz w:val="21"/>
                <w:szCs w:val="21"/>
                <w:rtl w:val="0"/>
              </w:rPr>
              <w:t xml:space="preserve">25,9%</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23">
            <w:pPr>
              <w:spacing w:after="0" w:line="411.42960000000005" w:lineRule="auto"/>
              <w:rPr>
                <w:color w:val="0d0d0d"/>
                <w:sz w:val="21"/>
                <w:szCs w:val="21"/>
              </w:rPr>
            </w:pPr>
            <w:r w:rsidDel="00000000" w:rsidR="00000000" w:rsidRPr="00000000">
              <w:rPr>
                <w:color w:val="0d0d0d"/>
                <w:sz w:val="21"/>
                <w:szCs w:val="21"/>
                <w:rtl w:val="0"/>
              </w:rPr>
              <w:t xml:space="preserve">Poche informazioni sulle possibilità di lavoro</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24">
            <w:pPr>
              <w:spacing w:after="0" w:line="411.42960000000005" w:lineRule="auto"/>
              <w:jc w:val="right"/>
              <w:rPr>
                <w:color w:val="0d0d0d"/>
                <w:sz w:val="21"/>
                <w:szCs w:val="21"/>
              </w:rPr>
            </w:pPr>
            <w:r w:rsidDel="00000000" w:rsidR="00000000" w:rsidRPr="00000000">
              <w:rPr>
                <w:color w:val="0d0d0d"/>
                <w:sz w:val="21"/>
                <w:szCs w:val="21"/>
                <w:rtl w:val="0"/>
              </w:rPr>
              <w:t xml:space="preserve">37</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25">
            <w:pPr>
              <w:spacing w:after="0" w:line="411.42960000000005" w:lineRule="auto"/>
              <w:jc w:val="right"/>
              <w:rPr>
                <w:color w:val="0d0d0d"/>
                <w:sz w:val="21"/>
                <w:szCs w:val="21"/>
              </w:rPr>
            </w:pPr>
            <w:r w:rsidDel="00000000" w:rsidR="00000000" w:rsidRPr="00000000">
              <w:rPr>
                <w:color w:val="0d0d0d"/>
                <w:sz w:val="21"/>
                <w:szCs w:val="21"/>
                <w:rtl w:val="0"/>
              </w:rPr>
              <w:t xml:space="preserve">25,2%</w:t>
            </w:r>
          </w:p>
        </w:tc>
      </w:tr>
    </w:tbl>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m7bquae4y5l0" w:id="1"/>
      <w:bookmarkEnd w:id="1"/>
      <w:r w:rsidDel="00000000" w:rsidR="00000000" w:rsidRPr="00000000">
        <w:rPr>
          <w:b w:val="1"/>
          <w:bCs w:val="1"/>
          <w:color w:val="0d0d0d"/>
          <w:sz w:val="30"/>
          <w:szCs w:val="30"/>
          <w:rtl w:val="0"/>
        </w:rPr>
        <w:t xml:space="preserve">Scelte più e meno frequenti</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scelta più frequente è nettamente:</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Guadagno percepito come basso: 89 citazioni, pari al 60,5%</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Le scelte meno frequenti tra le opzioni strutturate del questionario sono:</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Poche informazioni sulle possibilità di lavoro: 37 citazioni, 25,2%</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Mancanza di crescita professionale: 38 citazioni, 25,9%</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in prima lettura, il fattore economico emerge come il principale elemento percepito di scoraggiamento, mentre risultano un po’ meno centrali i temi legati a informazioni disponibili e prospettive di crescita.</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n391t4ajf8mb" w:id="2"/>
      <w:bookmarkEnd w:id="2"/>
      <w:r w:rsidDel="00000000" w:rsidR="00000000" w:rsidRPr="00000000">
        <w:rPr>
          <w:b w:val="1"/>
          <w:bCs w:val="1"/>
          <w:color w:val="0d0d0d"/>
          <w:sz w:val="30"/>
          <w:szCs w:val="30"/>
          <w:rtl w:val="0"/>
        </w:rPr>
        <w:t xml:space="preserve">Alcune combinazioni ricorrenti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guardiamo alle combinazioni, il quadro resta leggibile:</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osgrnmm1tcgo" w:id="3"/>
      <w:bookmarkEnd w:id="3"/>
      <w:r w:rsidDel="00000000" w:rsidR="00000000" w:rsidRPr="00000000">
        <w:rPr>
          <w:b w:val="1"/>
          <w:bCs w:val="1"/>
          <w:color w:val="0d0d0d"/>
          <w:sz w:val="27"/>
          <w:szCs w:val="27"/>
          <w:rtl w:val="0"/>
        </w:rPr>
        <w:t xml:space="preserve">Combinazioni “esatte” più frequenti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Cioè rispondenti che hanno selezionato esattamente quelle opzioni e nessun’altra.</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Solo “Preferenza per altri lavori”: 13 casi</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Solo “Guadagno percepito come basso”: 6 casi</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“Guadagno percepito come basso” + “Preferenza per altri lavori”: 6 casi</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“Guadagno percepito come basso” + “Mestiere visto come umile” + “Percezione errata del lavoro artigianale”: 6 casi</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kvbu2dsrg7j7" w:id="4"/>
      <w:bookmarkEnd w:id="4"/>
      <w:r w:rsidDel="00000000" w:rsidR="00000000" w:rsidRPr="00000000">
        <w:rPr>
          <w:b w:val="1"/>
          <w:bCs w:val="1"/>
          <w:color w:val="0d0d0d"/>
          <w:sz w:val="27"/>
          <w:szCs w:val="27"/>
          <w:rtl w:val="0"/>
        </w:rPr>
        <w:t xml:space="preserve">Associazioni ricorrenti</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Cioè opzioni che compaiono spesso insieme, anche dentro combinazioni più ampie.</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Guadagno percepito come basso + Percezione errata del lavoro artigianale: 38 casi</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Guadagno percepito come basso + Scarsa fiducia nelle proprie capacità: 34 casi</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Guadagno percepito come basso + Preferenza per altri lavori: 34 casi</w:t>
      </w:r>
    </w:p>
    <w:p w:rsidR="00000000" w:rsidDel="00000000" w:rsidP="00000000" w:rsidRDefault="00000000" w:rsidRPr="00000000" w14:paraId="0000003A">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Guadagno percepito come basso + Mestiere visto come umile: 34 casi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In pratica, il tema del basso guadagno percepito fa da perno e tende a comparire insieme a motivazioni di immagine sociale, autoefficacia o orientamento verso altri percorsi.</w:t>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ysrdhc9a6w53" w:id="5"/>
      <w:bookmarkEnd w:id="5"/>
      <w:r w:rsidDel="00000000" w:rsidR="00000000" w:rsidRPr="00000000">
        <w:rPr>
          <w:b w:val="1"/>
          <w:bCs w:val="1"/>
          <w:color w:val="0d0d0d"/>
          <w:sz w:val="30"/>
          <w:szCs w:val="30"/>
          <w:rtl w:val="0"/>
        </w:rPr>
        <w:t xml:space="preserve">Osservazioni utili per un primo report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un report descrittivo, la sintesi più solida mi sembra questa: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Il principale fattore che gli studenti ritengono possa scoraggiare i giovani dal lavoro artigianale è il guadagno percepito come basso, citato da oltre sei rispondenti su dieci. Seguono, su livelli abbastanza vicini tra loro, motivazioni legate all’immagine del lavoro artigianale e all’orientamento personale: percezione errata del settore, preferenza per altri lavori e scarsa fiducia nelle proprie capacità. Più in secondo piano, ma comunque presenti, risultano la mancanza di crescita professionale, la scarsa informazione sulle opportunità e l’idea del mestiere come “umile”.</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fqpg5mgihwa3" w:id="6"/>
      <w:bookmarkEnd w:id="6"/>
      <w:r w:rsidDel="00000000" w:rsidR="00000000" w:rsidRPr="00000000">
        <w:rPr>
          <w:b w:val="1"/>
          <w:bCs w:val="1"/>
          <w:color w:val="0d0d0d"/>
          <w:sz w:val="30"/>
          <w:szCs w:val="30"/>
          <w:rtl w:val="0"/>
        </w:rPr>
        <w:t xml:space="preserve">Risposte libere isolate / fuori standard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Oltre alle 7 opzioni ricorrenti, compaiono alcune risposte libere singole, ciascuna con 1 sola occorrenza, ad esempio:</w:t>
      </w:r>
    </w:p>
    <w:p w:rsidR="00000000" w:rsidDel="00000000" w:rsidP="00000000" w:rsidRDefault="00000000" w:rsidRPr="00000000" w14:paraId="00000041">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“LE FABBRICHE”</w:t>
      </w:r>
    </w:p>
    <w:p w:rsidR="00000000" w:rsidDel="00000000" w:rsidP="00000000" w:rsidRDefault="00000000" w:rsidRPr="00000000" w14:paraId="0000004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“Scuola”</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“L’essere pigri”</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“Non sono interessati”</w:t>
      </w:r>
    </w:p>
    <w:p w:rsidR="00000000" w:rsidDel="00000000" w:rsidP="00000000" w:rsidRDefault="00000000" w:rsidRPr="00000000" w14:paraId="00000045">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“Poco insegnamento per ciò che riguarda la messa in pratica dei lavori artigianali”</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Compaiono anche alcune risposte che si possono considerare fuori tema o inappropriate, come:</w:t>
      </w:r>
    </w:p>
    <w:p w:rsidR="00000000" w:rsidDel="00000000" w:rsidP="00000000" w:rsidRDefault="00000000" w:rsidRPr="00000000" w14:paraId="00000047">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“La pussy”</w:t>
      </w:r>
    </w:p>
    <w:p w:rsidR="00000000" w:rsidDel="00000000" w:rsidP="00000000" w:rsidRDefault="00000000" w:rsidRPr="00000000" w14:paraId="0000004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“le donne”</w:t>
      </w:r>
    </w:p>
    <w:p w:rsidR="00000000" w:rsidDel="00000000" w:rsidP="00000000" w:rsidRDefault="00000000" w:rsidRPr="00000000" w14:paraId="00000049">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“La voglia di fare i mantenuti”</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un primo report le terrei separate come “altre risposte libere isolate”, eventualmente segnalando a parte quelle inappropriate senza attribuire loro peso interpretativo.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Se ti va, nel messaggio successivo posso anche trasformare questa analisi in un paragrafo già pronto da incollare nel report oppure in una tabella/grafico per slide.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240" w:line="390" w:lineRule="auto"/>
        <w:rPr>
          <w:b w:val="1"/>
          <w:bCs w:val="1"/>
          <w:color w:val="0d0d0d"/>
          <w:sz w:val="24"/>
          <w:szCs w:val="24"/>
        </w:rPr>
      </w:pPr>
      <w:r w:rsidDel="00000000" w:rsidR="00000000" w:rsidRPr="00000000">
        <w:rPr>
          <w:b w:val="1"/>
          <w:bCs w:val="1"/>
          <w:color w:val="0d0d0d"/>
          <w:sz w:val="24"/>
          <w:szCs w:val="24"/>
          <w:rtl w:val="0"/>
        </w:rPr>
        <w:t xml:space="preserve">&lt;/LLM&gt;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240" w:line="390" w:lineRule="auto"/>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4E">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04F">
      <w:pPr>
        <w:spacing w:after="0" w:line="360" w:lineRule="auto"/>
        <w:rPr>
          <w:color w:val="0d0d0d"/>
          <w:sz w:val="24"/>
          <w:szCs w:val="24"/>
        </w:rPr>
      </w:pPr>
      <w:r w:rsidDel="00000000" w:rsidR="00000000" w:rsidRPr="00000000">
        <w:rPr>
          <w:color w:val="0d0d0d"/>
          <w:sz w:val="24"/>
          <w:szCs w:val="24"/>
          <w:rtl w:val="0"/>
        </w:rPr>
        <w:t xml:space="preserve">Riusciresti a produrre un grafico per questo item? Devo produrre una presentazione a breve per il gruppo di ricerca.</w:t>
      </w:r>
    </w:p>
    <w:p w:rsidR="00000000" w:rsidDel="00000000" w:rsidP="00000000" w:rsidRDefault="00000000" w:rsidRPr="00000000" w14:paraId="00000050">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51">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Prendo la colonna 4.4 dal CSV e preparo un grafico pulito, adatto a una slide, con le opzioni ordinate per frequenza.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Ho il conteggio definitivo. Per la slide preparo un grafico a barre orizzontali con le 7 opzioni del questionario, ordinato per frequenza e con etichette conteggio + percentuale.</w:t>
      </w:r>
    </w:p>
    <w:p w:rsidR="00000000" w:rsidDel="00000000" w:rsidP="00000000" w:rsidRDefault="00000000" w:rsidRPr="00000000" w14:paraId="00000054">
      <w:pPr>
        <w:spacing w:after="0" w:line="360" w:lineRule="auto"/>
        <w:rPr>
          <w:color w:val="8f8f8f"/>
          <w:sz w:val="24"/>
          <w:szCs w:val="24"/>
        </w:rPr>
      </w:pPr>
      <w:r w:rsidDel="00000000" w:rsidR="00000000" w:rsidRPr="00000000">
        <w:rPr>
          <w:color w:val="8f8f8f"/>
          <w:sz w:val="24"/>
          <w:szCs w:val="24"/>
          <w:rtl w:val="0"/>
        </w:rPr>
        <w:t xml:space="preserve">Thought for 38s</w:t>
      </w:r>
    </w:p>
    <w:p w:rsidR="00000000" w:rsidDel="00000000" w:rsidP="00000000" w:rsidRDefault="00000000" w:rsidRPr="00000000" w14:paraId="00000055">
      <w:pPr>
        <w:spacing w:after="0" w:before="60" w:line="360" w:lineRule="auto"/>
        <w:ind w:right="100"/>
        <w:rPr>
          <w:color w:val="5d5d5d"/>
          <w:sz w:val="24"/>
          <w:szCs w:val="24"/>
        </w:rPr>
      </w:pPr>
      <w:r w:rsidDel="00000000" w:rsidR="00000000" w:rsidRPr="00000000">
        <w:rPr>
          <w:color w:val="5d5d5d"/>
          <w:sz w:val="24"/>
          <w:szCs w:val="24"/>
          <w:rtl w:val="0"/>
        </w:rPr>
        <w:t xml:space="preserve">Analisi completata</w:t>
      </w:r>
    </w:p>
    <w:p w:rsidR="00000000" w:rsidDel="00000000" w:rsidP="00000000" w:rsidRDefault="00000000" w:rsidRPr="00000000" w14:paraId="00000056">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pandas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p>
    <w:p w:rsidR="00000000" w:rsidDel="00000000" w:rsidP="00000000" w:rsidRDefault="00000000" w:rsidRPr="00000000" w14:paraId="00000057">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matplotlib</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6b3ab4"/>
          <w:sz w:val="21"/>
          <w:szCs w:val="21"/>
          <w:rtl w:val="0"/>
        </w:rPr>
        <w:t xml:space="preserve">pyplot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plt</w:t>
      </w:r>
    </w:p>
    <w:p w:rsidR="00000000" w:rsidDel="00000000" w:rsidP="00000000" w:rsidRDefault="00000000" w:rsidRPr="00000000" w14:paraId="00000058">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textwrap</w:t>
      </w:r>
    </w:p>
    <w:p w:rsidR="00000000" w:rsidDel="00000000" w:rsidP="00000000" w:rsidRDefault="00000000" w:rsidRPr="00000000" w14:paraId="00000059">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from</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collections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Counter</w:t>
      </w:r>
    </w:p>
    <w:p w:rsidR="00000000" w:rsidDel="00000000" w:rsidP="00000000" w:rsidRDefault="00000000" w:rsidRPr="00000000" w14:paraId="0000005A">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from</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pathlib</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p>
    <w:p w:rsidR="00000000" w:rsidDel="00000000" w:rsidP="00000000" w:rsidRDefault="00000000" w:rsidRPr="00000000" w14:paraId="0000005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5C">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Load data</w:t>
      </w:r>
    </w:p>
    <w:p w:rsidR="00000000" w:rsidDel="00000000" w:rsidP="00000000" w:rsidRDefault="00000000" w:rsidRPr="00000000" w14:paraId="0000005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"/mnt/data/questionario_craftrainer_cleaned.csv"</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5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df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read_csv(</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5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60">
      <w:pPr>
        <w:shd w:fill="f9f9f9" w:val="clear"/>
        <w:spacing w:after="0" w:before="280" w:line="342.85714285714283" w:lineRule="auto"/>
        <w:rPr>
          <w:rFonts w:ascii="Consolas" w:cs="Consolas" w:eastAsia="Consolas" w:hAnsi="Consolas"/>
          <w:color w:val="008635"/>
          <w:sz w:val="21"/>
          <w:szCs w:val="21"/>
        </w:rPr>
      </w:pPr>
      <w:r w:rsidDel="00000000" w:rsidR="00000000" w:rsidRPr="00000000">
        <w:rPr>
          <w:rFonts w:ascii="Consolas" w:cs="Consolas" w:eastAsia="Consolas" w:hAnsi="Consolas"/>
          <w:color w:val="6b3ab4"/>
          <w:sz w:val="21"/>
          <w:szCs w:val="21"/>
          <w:rtl w:val="0"/>
        </w:rPr>
        <w:t xml:space="preserve">col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"4.4 Cosa pensi che potrebbe scoraggiare i giovani dal lavorare nel settore artigianale? (Puoi scegliere più opzioni) "</w:t>
      </w:r>
    </w:p>
    <w:p w:rsidR="00000000" w:rsidDel="00000000" w:rsidP="00000000" w:rsidRDefault="00000000" w:rsidRPr="00000000" w14:paraId="0000006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responses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df</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col</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dropna()</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astype(</w:t>
      </w:r>
      <w:r w:rsidDel="00000000" w:rsidR="00000000" w:rsidRPr="00000000">
        <w:rPr>
          <w:rFonts w:ascii="Consolas" w:cs="Consolas" w:eastAsia="Consolas" w:hAnsi="Consolas"/>
          <w:color w:val="6b3ab4"/>
          <w:sz w:val="21"/>
          <w:szCs w:val="21"/>
          <w:rtl w:val="0"/>
        </w:rPr>
        <w:t xml:space="preserve">str</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6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63">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Count multi-select options</w:t>
      </w:r>
    </w:p>
    <w:p w:rsidR="00000000" w:rsidDel="00000000" w:rsidP="00000000" w:rsidRDefault="00000000" w:rsidRPr="00000000" w14:paraId="0000006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counter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Counter</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6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resp</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responses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6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parts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strip()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resp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split(</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strip()]</w:t>
      </w:r>
    </w:p>
    <w:p w:rsidR="00000000" w:rsidDel="00000000" w:rsidP="00000000" w:rsidRDefault="00000000" w:rsidRPr="00000000" w14:paraId="00000067">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dict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fromkeys(</w:t>
      </w:r>
      <w:r w:rsidDel="00000000" w:rsidR="00000000" w:rsidRPr="00000000">
        <w:rPr>
          <w:rFonts w:ascii="Consolas" w:cs="Consolas" w:eastAsia="Consolas" w:hAnsi="Consolas"/>
          <w:color w:val="6b3ab4"/>
          <w:sz w:val="21"/>
          <w:szCs w:val="21"/>
          <w:rtl w:val="0"/>
        </w:rPr>
        <w:t xml:space="preserve">parts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i w:val="1"/>
          <w:iCs w:val="1"/>
          <w:color w:val="818181"/>
          <w:sz w:val="21"/>
          <w:szCs w:val="21"/>
          <w:rtl w:val="0"/>
        </w:rPr>
        <w:t xml:space="preserve"># avoid double counting within the same response</w:t>
      </w:r>
    </w:p>
    <w:p w:rsidR="00000000" w:rsidDel="00000000" w:rsidP="00000000" w:rsidRDefault="00000000" w:rsidRPr="00000000" w14:paraId="00000068">
      <w:pPr>
        <w:shd w:fill="f9f9f9" w:val="clear"/>
        <w:spacing w:after="0" w:before="280" w:line="342.85714285714283" w:lineRule="auto"/>
        <w:rPr>
          <w:rFonts w:ascii="Consolas" w:cs="Consolas" w:eastAsia="Consolas" w:hAnsi="Consolas"/>
          <w:color w:val="b948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counter</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p</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1</w:t>
      </w:r>
    </w:p>
    <w:p w:rsidR="00000000" w:rsidDel="00000000" w:rsidP="00000000" w:rsidRDefault="00000000" w:rsidRPr="00000000" w14:paraId="0000006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6A">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Keep the standard questionnaire options only</w:t>
      </w:r>
    </w:p>
    <w:p w:rsidR="00000000" w:rsidDel="00000000" w:rsidP="00000000" w:rsidRDefault="00000000" w:rsidRPr="00000000" w14:paraId="0000006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standard_options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6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"Guadagno percepito come basso"</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6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"Percezione errata del lavoro artigianale"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6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"Preferenza per altri lavori"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6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"Scarsa fiducia nelle proprie capacità"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"Mestiere visto come umile"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"Mancanza di crescita professionale"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"Poche informazioni sulle possibilità di lavoro"</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7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valid_n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len</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responses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data</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7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DataFrame(</w:t>
      </w:r>
    </w:p>
    <w:p w:rsidR="00000000" w:rsidDel="00000000" w:rsidP="00000000" w:rsidRDefault="00000000" w:rsidRPr="00000000" w14:paraId="0000007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"Opzione"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opt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"Conteggio"</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counter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w:t>
      </w:r>
      <w:r w:rsidDel="00000000" w:rsidR="00000000" w:rsidRPr="00000000">
        <w:rPr>
          <w:rFonts w:ascii="Consolas" w:cs="Consolas" w:eastAsia="Consolas" w:hAnsi="Consolas"/>
          <w:color w:val="6b3ab4"/>
          <w:sz w:val="21"/>
          <w:szCs w:val="21"/>
          <w:rtl w:val="0"/>
        </w:rPr>
        <w:t xml:space="preserve">opt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opt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standard_options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7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assign(</w:t>
      </w:r>
      <w:r w:rsidDel="00000000" w:rsidR="00000000" w:rsidRPr="00000000">
        <w:rPr>
          <w:rFonts w:ascii="Consolas" w:cs="Consolas" w:eastAsia="Consolas" w:hAnsi="Consolas"/>
          <w:color w:val="6b3ab4"/>
          <w:sz w:val="21"/>
          <w:szCs w:val="21"/>
          <w:rtl w:val="0"/>
        </w:rPr>
        <w:t xml:space="preserve">Percentuale</w:t>
      </w:r>
      <w:r w:rsidDel="00000000" w:rsidR="00000000" w:rsidRPr="00000000">
        <w:rPr>
          <w:rFonts w:ascii="Consolas" w:cs="Consolas" w:eastAsia="Consolas" w:hAnsi="Consolas"/>
          <w:color w:val="ba437a"/>
          <w:sz w:val="21"/>
          <w:szCs w:val="21"/>
          <w:rtl w:val="0"/>
        </w:rPr>
        <w:t xml:space="preserve">=lambda</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"Conteggio"</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valid_n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100</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sort_values(</w:t>
      </w:r>
      <w:r w:rsidDel="00000000" w:rsidR="00000000" w:rsidRPr="00000000">
        <w:rPr>
          <w:rFonts w:ascii="Consolas" w:cs="Consolas" w:eastAsia="Consolas" w:hAnsi="Consolas"/>
          <w:color w:val="008635"/>
          <w:sz w:val="21"/>
          <w:szCs w:val="21"/>
          <w:rtl w:val="0"/>
        </w:rPr>
        <w:t xml:space="preserve">"Conteggio"</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ascending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True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7E">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Wrap labels for readability</w:t>
      </w:r>
    </w:p>
    <w:p w:rsidR="00000000" w:rsidDel="00000000" w:rsidP="00000000" w:rsidRDefault="00000000" w:rsidRPr="00000000" w14:paraId="0000007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wrapped_labels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8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ba2623"/>
          <w:sz w:val="21"/>
          <w:szCs w:val="21"/>
          <w:u w:val="single"/>
          <w:rtl w:val="0"/>
        </w:rPr>
        <w:t xml:space="preserve">\n</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join(</w:t>
      </w:r>
      <w:r w:rsidDel="00000000" w:rsidR="00000000" w:rsidRPr="00000000">
        <w:rPr>
          <w:rFonts w:ascii="Consolas" w:cs="Consolas" w:eastAsia="Consolas" w:hAnsi="Consolas"/>
          <w:color w:val="6b3ab4"/>
          <w:sz w:val="21"/>
          <w:szCs w:val="21"/>
          <w:rtl w:val="0"/>
        </w:rPr>
        <w:t xml:space="preserve">textwrap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wrap(</w:t>
      </w:r>
      <w:r w:rsidDel="00000000" w:rsidR="00000000" w:rsidRPr="00000000">
        <w:rPr>
          <w:rFonts w:ascii="Consolas" w:cs="Consolas" w:eastAsia="Consolas" w:hAnsi="Consolas"/>
          <w:color w:val="6b3ab4"/>
          <w:sz w:val="21"/>
          <w:szCs w:val="21"/>
          <w:rtl w:val="0"/>
        </w:rPr>
        <w:t xml:space="preserve">label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width</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34</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break_long_words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False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label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data</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"Opzione"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84">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Plot</w:t>
      </w:r>
    </w:p>
    <w:p w:rsidR="00000000" w:rsidDel="00000000" w:rsidP="00000000" w:rsidRDefault="00000000" w:rsidRPr="00000000" w14:paraId="0000008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plt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subplots(</w:t>
      </w:r>
      <w:r w:rsidDel="00000000" w:rsidR="00000000" w:rsidRPr="00000000">
        <w:rPr>
          <w:rFonts w:ascii="Consolas" w:cs="Consolas" w:eastAsia="Consolas" w:hAnsi="Consolas"/>
          <w:color w:val="6b3ab4"/>
          <w:sz w:val="21"/>
          <w:szCs w:val="21"/>
          <w:rtl w:val="0"/>
        </w:rPr>
        <w:t xml:space="preserve">figsize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12.5</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7.5</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bars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barh(</w:t>
      </w:r>
      <w:r w:rsidDel="00000000" w:rsidR="00000000" w:rsidRPr="00000000">
        <w:rPr>
          <w:rFonts w:ascii="Consolas" w:cs="Consolas" w:eastAsia="Consolas" w:hAnsi="Consolas"/>
          <w:color w:val="6b3ab4"/>
          <w:sz w:val="21"/>
          <w:szCs w:val="21"/>
          <w:rtl w:val="0"/>
        </w:rPr>
        <w:t xml:space="preserve">wrapped_labels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data</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"Conteggio"</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8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set_title(</w:t>
      </w:r>
    </w:p>
    <w:p w:rsidR="00000000" w:rsidDel="00000000" w:rsidP="00000000" w:rsidRDefault="00000000" w:rsidRPr="00000000" w14:paraId="0000008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"4.4 Cosa potrebbe scoraggiare i giovani dal lavorare nel settore artigianale?"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fontsize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15</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16</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set_xlabel(</w:t>
      </w:r>
      <w:r w:rsidDel="00000000" w:rsidR="00000000" w:rsidRPr="00000000">
        <w:rPr>
          <w:rFonts w:ascii="Consolas" w:cs="Consolas" w:eastAsia="Consolas" w:hAnsi="Consolas"/>
          <w:color w:val="008635"/>
          <w:sz w:val="21"/>
          <w:szCs w:val="21"/>
          <w:rtl w:val="0"/>
        </w:rPr>
        <w:t xml:space="preserve">"Numero di rispondenti"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set_ylabel(</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grid(</w:t>
      </w:r>
      <w:r w:rsidDel="00000000" w:rsidR="00000000" w:rsidRPr="00000000">
        <w:rPr>
          <w:rFonts w:ascii="Consolas" w:cs="Consolas" w:eastAsia="Consolas" w:hAnsi="Consolas"/>
          <w:color w:val="6b3ab4"/>
          <w:sz w:val="21"/>
          <w:szCs w:val="21"/>
          <w:rtl w:val="0"/>
        </w:rPr>
        <w:t xml:space="preserve">axis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"x"</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linestyle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alpha</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0.35</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set_axisbelow(</w:t>
      </w:r>
      <w:r w:rsidDel="00000000" w:rsidR="00000000" w:rsidRPr="00000000">
        <w:rPr>
          <w:rFonts w:ascii="Consolas" w:cs="Consolas" w:eastAsia="Consolas" w:hAnsi="Consolas"/>
          <w:color w:val="b9480d"/>
          <w:sz w:val="21"/>
          <w:szCs w:val="21"/>
          <w:rtl w:val="0"/>
        </w:rPr>
        <w:t xml:space="preserve">True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92">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Annotate bars with count + percentage</w:t>
      </w:r>
    </w:p>
    <w:p w:rsidR="00000000" w:rsidDel="00000000" w:rsidP="00000000" w:rsidRDefault="00000000" w:rsidRPr="00000000" w14:paraId="0000009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max_count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data</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"Conteggio"</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max()</w:t>
      </w:r>
    </w:p>
    <w:p w:rsidR="00000000" w:rsidDel="00000000" w:rsidP="00000000" w:rsidRDefault="00000000" w:rsidRPr="00000000" w14:paraId="0000009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count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pct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zip</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bars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data</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"Conteggio"</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data</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"Percentuale"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x</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get_width()</w:t>
      </w:r>
    </w:p>
    <w:p w:rsidR="00000000" w:rsidDel="00000000" w:rsidP="00000000" w:rsidRDefault="00000000" w:rsidRPr="00000000" w14:paraId="00000096">
      <w:pPr>
        <w:shd w:fill="f9f9f9" w:val="clear"/>
        <w:spacing w:after="0" w:before="280" w:line="342.85714285714283" w:lineRule="auto"/>
        <w:rPr>
          <w:rFonts w:ascii="Consolas" w:cs="Consolas" w:eastAsia="Consolas" w:hAnsi="Consolas"/>
          <w:color w:val="b948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y</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get_y()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get_height()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2</w:t>
      </w:r>
    </w:p>
    <w:p w:rsidR="00000000" w:rsidDel="00000000" w:rsidP="00000000" w:rsidRDefault="00000000" w:rsidRPr="00000000" w14:paraId="0000009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text(</w:t>
      </w:r>
    </w:p>
    <w:p w:rsidR="00000000" w:rsidDel="00000000" w:rsidP="00000000" w:rsidRDefault="00000000" w:rsidRPr="00000000" w14:paraId="0000009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x</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max_count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0.015</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y</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f"</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int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count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 (</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pct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.1f</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va</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"center"</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fontsize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10</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9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9F">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Subtitle / note</w:t>
      </w:r>
    </w:p>
    <w:p w:rsidR="00000000" w:rsidDel="00000000" w:rsidP="00000000" w:rsidRDefault="00000000" w:rsidRPr="00000000" w14:paraId="000000A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text(</w:t>
      </w:r>
    </w:p>
    <w:p w:rsidR="00000000" w:rsidDel="00000000" w:rsidP="00000000" w:rsidRDefault="00000000" w:rsidRPr="00000000" w14:paraId="000000A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0.125</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0.02</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3">
      <w:pPr>
        <w:shd w:fill="f9f9f9" w:val="clear"/>
        <w:spacing w:after="0" w:before="280" w:line="342.85714285714283" w:lineRule="auto"/>
        <w:rPr>
          <w:rFonts w:ascii="Consolas" w:cs="Consolas" w:eastAsia="Consolas" w:hAnsi="Consolas"/>
          <w:color w:val="008635"/>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f"Risposte valide: </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valid_n</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 Domanda a scelta multipla: le percentuali non sommano a 100%. "</w:t>
      </w:r>
    </w:p>
    <w:p w:rsidR="00000000" w:rsidDel="00000000" w:rsidP="00000000" w:rsidRDefault="00000000" w:rsidRPr="00000000" w14:paraId="000000A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"Grafico costruito sulle 7 opzioni strutturate del questionario."</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fontsize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9</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A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plt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tight_layout(</w:t>
      </w:r>
      <w:r w:rsidDel="00000000" w:rsidR="00000000" w:rsidRPr="00000000">
        <w:rPr>
          <w:rFonts w:ascii="Consolas" w:cs="Consolas" w:eastAsia="Consolas" w:hAnsi="Consolas"/>
          <w:color w:val="6b3ab4"/>
          <w:sz w:val="21"/>
          <w:szCs w:val="21"/>
          <w:rtl w:val="0"/>
        </w:rPr>
        <w:t xml:space="preserve">rect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0</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0.05</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AA">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Save files</w:t>
      </w:r>
    </w:p>
    <w:p w:rsidR="00000000" w:rsidDel="00000000" w:rsidP="00000000" w:rsidRDefault="00000000" w:rsidRPr="00000000" w14:paraId="000000A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out_png</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"/mnt/data/grafico_item_4_4_settore_artigianale.png"</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out_svg</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"/mnt/data/grafico_item_4_4_settore_artigianale.svg"</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savefig(</w:t>
      </w:r>
      <w:r w:rsidDel="00000000" w:rsidR="00000000" w:rsidRPr="00000000">
        <w:rPr>
          <w:rFonts w:ascii="Consolas" w:cs="Consolas" w:eastAsia="Consolas" w:hAnsi="Consolas"/>
          <w:color w:val="6b3ab4"/>
          <w:sz w:val="21"/>
          <w:szCs w:val="21"/>
          <w:rtl w:val="0"/>
        </w:rPr>
        <w:t xml:space="preserve">out_png</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dpi</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220</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bbox_inches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"tight"</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savefig(</w:t>
      </w:r>
      <w:r w:rsidDel="00000000" w:rsidR="00000000" w:rsidRPr="00000000">
        <w:rPr>
          <w:rFonts w:ascii="Consolas" w:cs="Consolas" w:eastAsia="Consolas" w:hAnsi="Consolas"/>
          <w:color w:val="6b3ab4"/>
          <w:sz w:val="21"/>
          <w:szCs w:val="21"/>
          <w:rtl w:val="0"/>
        </w:rPr>
        <w:t xml:space="preserve">out_svg</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bbox_inches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"tight"</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plt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show()</w:t>
      </w:r>
    </w:p>
    <w:p w:rsidR="00000000" w:rsidDel="00000000" w:rsidP="00000000" w:rsidRDefault="00000000" w:rsidRPr="00000000" w14:paraId="000000B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B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print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f"Creati:</w:t>
      </w:r>
      <w:r w:rsidDel="00000000" w:rsidR="00000000" w:rsidRPr="00000000">
        <w:rPr>
          <w:rFonts w:ascii="Consolas" w:cs="Consolas" w:eastAsia="Consolas" w:hAnsi="Consolas"/>
          <w:color w:val="ba2623"/>
          <w:sz w:val="21"/>
          <w:szCs w:val="21"/>
          <w:u w:val="single"/>
          <w:rtl w:val="0"/>
        </w:rPr>
        <w:t xml:space="preserve">\n</w:t>
      </w:r>
      <w:r w:rsidDel="00000000" w:rsidR="00000000" w:rsidRPr="00000000">
        <w:rPr>
          <w:rFonts w:ascii="Consolas" w:cs="Consolas" w:eastAsia="Consolas" w:hAnsi="Consolas"/>
          <w:color w:val="008635"/>
          <w:sz w:val="21"/>
          <w:szCs w:val="21"/>
          <w:rtl w:val="0"/>
        </w:rPr>
        <w:t xml:space="preserve">- </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out_png</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2623"/>
          <w:sz w:val="21"/>
          <w:szCs w:val="21"/>
          <w:u w:val="single"/>
          <w:rtl w:val="0"/>
        </w:rPr>
        <w:t xml:space="preserve">\n</w:t>
      </w:r>
      <w:r w:rsidDel="00000000" w:rsidR="00000000" w:rsidRPr="00000000">
        <w:rPr>
          <w:rFonts w:ascii="Consolas" w:cs="Consolas" w:eastAsia="Consolas" w:hAnsi="Consolas"/>
          <w:color w:val="008635"/>
          <w:sz w:val="21"/>
          <w:szCs w:val="21"/>
          <w:rtl w:val="0"/>
        </w:rPr>
        <w:t xml:space="preserve">- </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out_svg</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2">
      <w:pPr>
        <w:shd w:fill="f9f9f9" w:val="clear"/>
        <w:spacing w:after="0" w:before="40" w:line="319.9992" w:lineRule="auto"/>
        <w:rPr>
          <w:color w:val="b4b4b4"/>
          <w:sz w:val="18"/>
          <w:szCs w:val="18"/>
        </w:rPr>
      </w:pPr>
      <w:r w:rsidDel="00000000" w:rsidR="00000000" w:rsidRPr="00000000">
        <w:rPr>
          <w:color w:val="b4b4b4"/>
          <w:sz w:val="18"/>
          <w:szCs w:val="18"/>
          <w:rtl w:val="0"/>
        </w:rPr>
        <w:t xml:space="preserve">STDOUT/STDERR</w:t>
      </w:r>
    </w:p>
    <w:p w:rsidR="00000000" w:rsidDel="00000000" w:rsidP="00000000" w:rsidRDefault="00000000" w:rsidRPr="00000000" w14:paraId="000000B3">
      <w:pPr>
        <w:rPr>
          <w:rFonts w:ascii="Consolas" w:cs="Consolas" w:eastAsia="Consolas" w:hAnsi="Consolas"/>
          <w:color w:val="e02e2a"/>
          <w:sz w:val="16"/>
          <w:szCs w:val="16"/>
        </w:rPr>
      </w:pPr>
      <w:r w:rsidDel="00000000" w:rsidR="00000000" w:rsidRPr="00000000">
        <w:rPr>
          <w:rFonts w:ascii="Consolas" w:cs="Consolas" w:eastAsia="Consolas" w:hAnsi="Consolas"/>
          <w:color w:val="e02e2a"/>
          <w:sz w:val="16"/>
          <w:szCs w:val="16"/>
          <w:rtl w:val="0"/>
        </w:rPr>
        <w:t xml:space="preserve">Matplotlib is building the font cache; this may take a moment.</w:t>
      </w:r>
    </w:p>
    <w:p w:rsidR="00000000" w:rsidDel="00000000" w:rsidP="00000000" w:rsidRDefault="00000000" w:rsidRPr="00000000" w14:paraId="000000B4">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Creati:</w:t>
      </w:r>
    </w:p>
    <w:p w:rsidR="00000000" w:rsidDel="00000000" w:rsidP="00000000" w:rsidRDefault="00000000" w:rsidRPr="00000000" w14:paraId="000000B5">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/mnt/data/grafico_item_4_4_settore_artigianale.png</w:t>
      </w:r>
    </w:p>
    <w:p w:rsidR="00000000" w:rsidDel="00000000" w:rsidP="00000000" w:rsidRDefault="00000000" w:rsidRPr="00000000" w14:paraId="000000B6">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/mnt/data/grafico_item_4_4_settore_artigianale.svg</w:t>
      </w:r>
    </w:p>
    <w:p w:rsidR="00000000" w:rsidDel="00000000" w:rsidP="00000000" w:rsidRDefault="00000000" w:rsidRPr="00000000" w14:paraId="000000B7">
      <w:pPr>
        <w:shd w:fill="f9f9f9" w:val="clear"/>
        <w:spacing w:after="0" w:before="40" w:line="411.42960000000005"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B8">
      <w:pPr>
        <w:shd w:fill="ffffff" w:val="clear"/>
        <w:spacing w:after="0" w:line="360" w:lineRule="auto"/>
        <w:rPr>
          <w:color w:val="0d0d0d"/>
          <w:sz w:val="24"/>
          <w:szCs w:val="24"/>
        </w:rPr>
      </w:pPr>
      <w:r w:rsidDel="00000000" w:rsidR="00000000" w:rsidRPr="00000000">
        <w:rPr>
          <w:color w:val="0d0d0d"/>
          <w:sz w:val="24"/>
          <w:szCs w:val="24"/>
          <w:rtl w:val="0"/>
        </w:rPr>
        <w:t xml:space="preserve">4.4 Cosa Potrebbe Scoraggiare I Giovani Dal Lavorare Nel Settore Artigianale?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 ho preparato il grafico in due formati, pronto per la presentazione:</w:t>
      </w:r>
    </w:p>
    <w:p w:rsidR="00000000" w:rsidDel="00000000" w:rsidP="00000000" w:rsidRDefault="00000000" w:rsidRPr="00000000" w14:paraId="000000BA">
      <w:pPr>
        <w:shd w:fill="f9f9f9" w:val="clear"/>
        <w:spacing w:after="0" w:line="390" w:lineRule="auto"/>
        <w:rPr>
          <w:color w:val="0d0d0d"/>
          <w:sz w:val="24"/>
          <w:szCs w:val="24"/>
        </w:rPr>
      </w:pPr>
      <w:r w:rsidDel="00000000" w:rsidR="00000000" w:rsidRPr="00000000">
        <w:rPr>
          <w:color w:val="0d0d0d"/>
          <w:sz w:val="24"/>
          <w:szCs w:val="24"/>
        </w:rPr>
        <w:drawing>
          <wp:inline distB="114300" distT="114300" distL="114300" distR="114300">
            <wp:extent cx="635000" cy="635000"/>
            <wp:effectExtent b="0" l="0" r="0" t="0"/>
            <wp:docPr descr="Scarica il PNG" id="1" name="image1.png"/>
            <a:graphic>
              <a:graphicData uri="http://schemas.openxmlformats.org/drawingml/2006/picture">
                <pic:pic>
                  <pic:nvPicPr>
                    <pic:cNvPr descr="Scarica il 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9f9f9" w:val="clear"/>
        <w:spacing w:after="0" w:line="390" w:lineRule="auto"/>
        <w:rPr>
          <w:color w:val="0d0d0d"/>
          <w:sz w:val="24"/>
          <w:szCs w:val="24"/>
        </w:rPr>
      </w:pPr>
      <w:r w:rsidDel="00000000" w:rsidR="00000000" w:rsidRPr="00000000">
        <w:rPr>
          <w:color w:val="0d0d0d"/>
          <w:sz w:val="24"/>
          <w:szCs w:val="24"/>
        </w:rPr>
        <w:drawing>
          <wp:inline distB="114300" distT="114300" distL="114300" distR="114300">
            <wp:extent cx="635000" cy="635000"/>
            <wp:effectExtent b="0" l="0" r="0" t="0"/>
            <wp:docPr descr="Scarica il PNG" id="2" name="image2.png"/>
            <a:graphic>
              <a:graphicData uri="http://schemas.openxmlformats.org/drawingml/2006/picture">
                <pic:pic>
                  <pic:nvPicPr>
                    <pic:cNvPr descr="Scarica il 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9f9f9" w:val="clear"/>
        <w:spacing w:after="0" w:line="390" w:lineRule="auto"/>
        <w:rPr>
          <w:color w:val="0d0d0d"/>
          <w:sz w:val="24"/>
          <w:szCs w:val="24"/>
        </w:rPr>
      </w:pPr>
      <w:r w:rsidDel="00000000" w:rsidR="00000000" w:rsidRPr="00000000">
        <w:rPr>
          <w:color w:val="0d0d0d"/>
          <w:sz w:val="24"/>
          <w:szCs w:val="24"/>
        </w:rPr>
        <w:drawing>
          <wp:inline distB="114300" distT="114300" distL="114300" distR="114300">
            <wp:extent cx="635000" cy="635000"/>
            <wp:effectExtent b="0" l="0" r="0" t="0"/>
            <wp:docPr descr="Scarica il PNG" id="4" name="image4.png"/>
            <a:graphic>
              <a:graphicData uri="http://schemas.openxmlformats.org/drawingml/2006/picture">
                <pic:pic>
                  <pic:nvPicPr>
                    <pic:cNvPr descr="Scarica il PNG"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342.8568" w:lineRule="auto"/>
        <w:rPr>
          <w:color w:val="ffffff"/>
          <w:sz w:val="21"/>
          <w:szCs w:val="21"/>
        </w:rPr>
      </w:pPr>
      <w:r w:rsidDel="00000000" w:rsidR="00000000" w:rsidRPr="00000000">
        <w:rPr>
          <w:color w:val="ffffff"/>
          <w:sz w:val="21"/>
          <w:szCs w:val="21"/>
          <w:rtl w:val="0"/>
        </w:rPr>
        <w:t xml:space="preserve">Condividi</w:t>
      </w:r>
    </w:p>
    <w:p w:rsidR="00000000" w:rsidDel="00000000" w:rsidP="00000000" w:rsidRDefault="00000000" w:rsidRPr="00000000" w14:paraId="000000BE">
      <w:pPr>
        <w:spacing w:after="0" w:line="390" w:lineRule="auto"/>
        <w:rPr>
          <w:color w:val="0d0d0d"/>
          <w:sz w:val="24"/>
          <w:szCs w:val="24"/>
        </w:rPr>
      </w:pPr>
      <w:r w:rsidDel="00000000" w:rsidR="00000000" w:rsidRPr="00000000">
        <w:rPr>
          <w:rtl w:val="0"/>
        </w:rPr>
      </w:r>
    </w:p>
    <w:p w:rsidR="00000000" w:rsidDel="00000000" w:rsidP="00000000" w:rsidRDefault="00000000" w:rsidRPr="00000000" w14:paraId="000000BF">
      <w:pPr>
        <w:spacing w:after="0" w:line="390" w:lineRule="auto"/>
        <w:rPr>
          <w:color w:val="0d0d0d"/>
          <w:sz w:val="24"/>
          <w:szCs w:val="24"/>
          <w:u w:val="single"/>
        </w:rPr>
      </w:pPr>
      <w:r w:rsidDel="00000000" w:rsidR="00000000" w:rsidRPr="00000000">
        <w:rPr>
          <w:color w:val="0d0d0d"/>
          <w:sz w:val="24"/>
          <w:szCs w:val="24"/>
          <w:u w:val="single"/>
          <w:rtl w:val="0"/>
        </w:rPr>
        <w:t xml:space="preserve">Scarica l’SVG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Ho usato le 7 opzioni strutturate del questionario, ordinate per frequenza, con conteggio e percentuale su 147 risposte valide. Le risposte libere isolate non sono incluse nel grafico, così resta più pulito per una slide.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Per la presentazione, l’SVG è ottimo se vuoi mantenerlo nitido anche ridimensionandolo. </w:t>
      </w:r>
    </w:p>
    <w:p w:rsidR="00000000" w:rsidDel="00000000" w:rsidP="00000000" w:rsidRDefault="00000000" w:rsidRPr="00000000" w14:paraId="000000C2">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C3">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C4">
      <w:pPr>
        <w:spacing w:after="0" w:line="360" w:lineRule="auto"/>
        <w:rPr>
          <w:color w:val="0d0d0d"/>
          <w:sz w:val="24"/>
          <w:szCs w:val="24"/>
        </w:rPr>
      </w:pPr>
      <w:r w:rsidDel="00000000" w:rsidR="00000000" w:rsidRPr="00000000">
        <w:rPr>
          <w:color w:val="0d0d0d"/>
          <w:sz w:val="24"/>
          <w:szCs w:val="24"/>
          <w:rtl w:val="0"/>
        </w:rPr>
        <w:t xml:space="preserve">Dai dati del questionario, riusciresti ad analizzare se ci sono differenze significative tra i sottogruppi di studenti che hanno risposto alle domande? I sottogruppi sono individuati dal genere, dal corso di studi frequentato (istituto tecnico o professionale moda) e dall'anno di corso frequentato (terzo e quarto).</w:t>
      </w:r>
    </w:p>
    <w:p w:rsidR="00000000" w:rsidDel="00000000" w:rsidP="00000000" w:rsidRDefault="00000000" w:rsidRPr="00000000" w14:paraId="000000C5">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C6">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Adesso verifico i sottogruppi nel CSV e faccio un’analisi inferenziale per l’item 4.4, opzione per opzione, così vediamo se emergono differenze solide tra genere, indirizzo e anno.</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Sto testando le differenze per ciascuna opzione dell’item 4.4 con confronti 2x2 tra sottogruppi. Per evitare conclusioni troppo ottimistiche, applico anche una correzione per confronti multipli.</w:t>
      </w:r>
    </w:p>
    <w:p w:rsidR="00000000" w:rsidDel="00000000" w:rsidP="00000000" w:rsidRDefault="00000000" w:rsidRPr="00000000" w14:paraId="000000C9">
      <w:pPr>
        <w:spacing w:after="0" w:line="360" w:lineRule="auto"/>
        <w:rPr>
          <w:color w:val="8f8f8f"/>
          <w:sz w:val="24"/>
          <w:szCs w:val="24"/>
        </w:rPr>
      </w:pPr>
      <w:r w:rsidDel="00000000" w:rsidR="00000000" w:rsidRPr="00000000">
        <w:rPr>
          <w:color w:val="8f8f8f"/>
          <w:sz w:val="24"/>
          <w:szCs w:val="24"/>
          <w:rtl w:val="0"/>
        </w:rPr>
        <w:t xml:space="preserve">Thought for 3m 43s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Ho analizzato l’item 4.4 confrontando i sottogruppi per genere, indirizzo di studi e anno di corso.</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Ho trattato ogni opzione della domanda multi-risposta come una variabile binaria (selezionata / non selezionata) e ho confrontato i gruppi con test 2x2. Per prudenza ho anche applicato una correzione per confronti multipli.</w:t>
      </w:r>
    </w:p>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u8u00ap04qbg" w:id="7"/>
      <w:bookmarkEnd w:id="7"/>
      <w:r w:rsidDel="00000000" w:rsidR="00000000" w:rsidRPr="00000000">
        <w:rPr>
          <w:b w:val="1"/>
          <w:bCs w:val="1"/>
          <w:color w:val="0d0d0d"/>
          <w:sz w:val="30"/>
          <w:szCs w:val="30"/>
          <w:rtl w:val="0"/>
        </w:rPr>
        <w:t xml:space="preserve">Esito principale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l’item 4.4 non emergono differenze statisticamente significative robuste tra i sottogruppi.</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In altre parole: ci sono alcune tendenze interessanti, ma nessuna resta significativa dopo la correzione dei test multipli. Per un primo report, quindi, la conclusione più corretta è che la struttura delle risposte è sostanzialmente simile nei vari sottogruppi.</w:t>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7o3lizcwzj" w:id="8"/>
      <w:bookmarkEnd w:id="8"/>
      <w:r w:rsidDel="00000000" w:rsidR="00000000" w:rsidRPr="00000000">
        <w:rPr>
          <w:b w:val="1"/>
          <w:bCs w:val="1"/>
          <w:color w:val="0d0d0d"/>
          <w:sz w:val="30"/>
          <w:szCs w:val="30"/>
          <w:rtl w:val="0"/>
        </w:rPr>
        <w:t xml:space="preserve">Campione effettivamente usato nei confronti</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 causa di alcune risposte mancanti o non interpretabili nei campi anagrafici:</w:t>
      </w:r>
    </w:p>
    <w:p w:rsidR="00000000" w:rsidDel="00000000" w:rsidP="00000000" w:rsidRDefault="00000000" w:rsidRPr="00000000" w14:paraId="000000D1">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Genere: analizzabili 130 casi</w:t>
      </w:r>
    </w:p>
    <w:p w:rsidR="00000000" w:rsidDel="00000000" w:rsidP="00000000" w:rsidRDefault="00000000" w:rsidRPr="00000000" w14:paraId="000000D2">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Maschile: 66</w:t>
      </w:r>
    </w:p>
    <w:p w:rsidR="00000000" w:rsidDel="00000000" w:rsidP="00000000" w:rsidRDefault="00000000" w:rsidRPr="00000000" w14:paraId="000000D3">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Femminile: 64</w:t>
      </w:r>
    </w:p>
    <w:p w:rsidR="00000000" w:rsidDel="00000000" w:rsidP="00000000" w:rsidRDefault="00000000" w:rsidRPr="00000000" w14:paraId="000000D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Indirizzo: analizzabili 144 casi</w:t>
      </w:r>
    </w:p>
    <w:p w:rsidR="00000000" w:rsidDel="00000000" w:rsidP="00000000" w:rsidRDefault="00000000" w:rsidRPr="00000000" w14:paraId="000000D5">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Istituto tecnico: 73</w:t>
      </w:r>
    </w:p>
    <w:p w:rsidR="00000000" w:rsidDel="00000000" w:rsidP="00000000" w:rsidRDefault="00000000" w:rsidRPr="00000000" w14:paraId="000000D6">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Professionale moda: 71</w:t>
      </w:r>
    </w:p>
    <w:p w:rsidR="00000000" w:rsidDel="00000000" w:rsidP="00000000" w:rsidRDefault="00000000" w:rsidRPr="00000000" w14:paraId="000000D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Anno: analizzabili 144 casi</w:t>
      </w:r>
    </w:p>
    <w:p w:rsidR="00000000" w:rsidDel="00000000" w:rsidP="00000000" w:rsidRDefault="00000000" w:rsidRPr="00000000" w14:paraId="000000D8">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Terzo: 89</w:t>
      </w:r>
    </w:p>
    <w:p w:rsidR="00000000" w:rsidDel="00000000" w:rsidP="00000000" w:rsidRDefault="00000000" w:rsidRPr="00000000" w14:paraId="000000D9">
      <w:pPr>
        <w:numPr>
          <w:ilvl w:val="1"/>
          <w:numId w:val="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Quarto: 55</w:t>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3brhd4mfjunj" w:id="9"/>
      <w:bookmarkEnd w:id="9"/>
      <w:r w:rsidDel="00000000" w:rsidR="00000000" w:rsidRPr="00000000">
        <w:rPr>
          <w:b w:val="1"/>
          <w:bCs w:val="1"/>
          <w:color w:val="0d0d0d"/>
          <w:sz w:val="30"/>
          <w:szCs w:val="30"/>
          <w:rtl w:val="0"/>
        </w:rPr>
        <w:t xml:space="preserve">Dove si vedono le differenze più interessanti, anche se non definitive</w:t>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xl0pr8rbuyen" w:id="10"/>
      <w:bookmarkEnd w:id="10"/>
      <w:r w:rsidDel="00000000" w:rsidR="00000000" w:rsidRPr="00000000">
        <w:rPr>
          <w:b w:val="1"/>
          <w:bCs w:val="1"/>
          <w:color w:val="0d0d0d"/>
          <w:sz w:val="27"/>
          <w:szCs w:val="27"/>
          <w:rtl w:val="0"/>
        </w:rPr>
        <w:t xml:space="preserve">1) Genere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Non ci sono differenze significative dopo correzione, ma le studentesse tendono a indicare più spesso alcuni fattori di scoraggiamento:</w:t>
      </w:r>
    </w:p>
    <w:p w:rsidR="00000000" w:rsidDel="00000000" w:rsidP="00000000" w:rsidRDefault="00000000" w:rsidRPr="00000000" w14:paraId="000000DD">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Scarsa fiducia nelle proprie capacità</w:t>
      </w:r>
    </w:p>
    <w:p w:rsidR="00000000" w:rsidDel="00000000" w:rsidP="00000000" w:rsidRDefault="00000000" w:rsidRPr="00000000" w14:paraId="000000D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Maschile: 25,8%</w:t>
      </w:r>
    </w:p>
    <w:p w:rsidR="00000000" w:rsidDel="00000000" w:rsidP="00000000" w:rsidRDefault="00000000" w:rsidRPr="00000000" w14:paraId="000000DF">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Femminile: 43,8%</w:t>
      </w:r>
    </w:p>
    <w:p w:rsidR="00000000" w:rsidDel="00000000" w:rsidP="00000000" w:rsidRDefault="00000000" w:rsidRPr="00000000" w14:paraId="000000E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Percezione errata del lavoro artigianale</w:t>
      </w:r>
    </w:p>
    <w:p w:rsidR="00000000" w:rsidDel="00000000" w:rsidP="00000000" w:rsidRDefault="00000000" w:rsidRPr="00000000" w14:paraId="000000E1">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Maschile: 31,8%</w:t>
      </w:r>
    </w:p>
    <w:p w:rsidR="00000000" w:rsidDel="00000000" w:rsidP="00000000" w:rsidRDefault="00000000" w:rsidRPr="00000000" w14:paraId="000000E2">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Femminile: 46,9%</w:t>
      </w:r>
    </w:p>
    <w:p w:rsidR="00000000" w:rsidDel="00000000" w:rsidP="00000000" w:rsidRDefault="00000000" w:rsidRPr="00000000" w14:paraId="000000E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Poche informazioni sulle possibilità di lavoro</w:t>
      </w:r>
    </w:p>
    <w:p w:rsidR="00000000" w:rsidDel="00000000" w:rsidP="00000000" w:rsidRDefault="00000000" w:rsidRPr="00000000" w14:paraId="000000E4">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Maschile: 18,2%</w:t>
      </w:r>
    </w:p>
    <w:p w:rsidR="00000000" w:rsidDel="00000000" w:rsidP="00000000" w:rsidRDefault="00000000" w:rsidRPr="00000000" w14:paraId="000000E5">
      <w:pPr>
        <w:numPr>
          <w:ilvl w:val="1"/>
          <w:numId w:val="10"/>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Femminile: 31,2%</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Il segnale più forte è quello sulla scarsa fiducia nelle proprie capacità, ma resta comunque non robusto dopo correzione.</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37ca2853yr69" w:id="11"/>
      <w:bookmarkEnd w:id="11"/>
      <w:r w:rsidDel="00000000" w:rsidR="00000000" w:rsidRPr="00000000">
        <w:rPr>
          <w:b w:val="1"/>
          <w:bCs w:val="1"/>
          <w:color w:val="0d0d0d"/>
          <w:sz w:val="27"/>
          <w:szCs w:val="27"/>
          <w:rtl w:val="0"/>
        </w:rPr>
        <w:t xml:space="preserve">2) Indirizzo di studi</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Anche qui nessuna differenza statisticamente significativa, però nel professionale moda compaiono un po’ più spesso:</w:t>
      </w:r>
    </w:p>
    <w:p w:rsidR="00000000" w:rsidDel="00000000" w:rsidP="00000000" w:rsidRDefault="00000000" w:rsidRPr="00000000" w14:paraId="000000E9">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Percezione errata del lavoro artigianale</w:t>
      </w:r>
    </w:p>
    <w:p w:rsidR="00000000" w:rsidDel="00000000" w:rsidP="00000000" w:rsidRDefault="00000000" w:rsidRPr="00000000" w14:paraId="000000EA">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Tecnico: 31,5%</w:t>
      </w:r>
    </w:p>
    <w:p w:rsidR="00000000" w:rsidDel="00000000" w:rsidP="00000000" w:rsidRDefault="00000000" w:rsidRPr="00000000" w14:paraId="000000EB">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Professionale moda: 45,1%</w:t>
      </w:r>
    </w:p>
    <w:p w:rsidR="00000000" w:rsidDel="00000000" w:rsidP="00000000" w:rsidRDefault="00000000" w:rsidRPr="00000000" w14:paraId="000000E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Scarsa fiducia nelle proprie capacità</w:t>
      </w:r>
    </w:p>
    <w:p w:rsidR="00000000" w:rsidDel="00000000" w:rsidP="00000000" w:rsidRDefault="00000000" w:rsidRPr="00000000" w14:paraId="000000ED">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Tecnico: 31,5%</w:t>
      </w:r>
    </w:p>
    <w:p w:rsidR="00000000" w:rsidDel="00000000" w:rsidP="00000000" w:rsidRDefault="00000000" w:rsidRPr="00000000" w14:paraId="000000EE">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Professionale moda: 45,1%</w:t>
      </w:r>
    </w:p>
    <w:p w:rsidR="00000000" w:rsidDel="00000000" w:rsidP="00000000" w:rsidRDefault="00000000" w:rsidRPr="00000000" w14:paraId="000000E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Mestiere visto come umile</w:t>
      </w:r>
    </w:p>
    <w:p w:rsidR="00000000" w:rsidDel="00000000" w:rsidP="00000000" w:rsidRDefault="00000000" w:rsidRPr="00000000" w14:paraId="000000F0">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Tecnico: 24,7%</w:t>
      </w:r>
    </w:p>
    <w:p w:rsidR="00000000" w:rsidDel="00000000" w:rsidP="00000000" w:rsidRDefault="00000000" w:rsidRPr="00000000" w14:paraId="000000F1">
      <w:pPr>
        <w:numPr>
          <w:ilvl w:val="1"/>
          <w:numId w:val="12"/>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Professionale moda: 36,6%</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Queste differenze vanno lette come tendenze descrittive, non come differenze confermate in senso statistico.</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6w5xlek9jbup" w:id="12"/>
      <w:bookmarkEnd w:id="12"/>
      <w:r w:rsidDel="00000000" w:rsidR="00000000" w:rsidRPr="00000000">
        <w:rPr>
          <w:b w:val="1"/>
          <w:bCs w:val="1"/>
          <w:color w:val="0d0d0d"/>
          <w:sz w:val="27"/>
          <w:szCs w:val="27"/>
          <w:rtl w:val="0"/>
        </w:rPr>
        <w:t xml:space="preserve">3) Anno di corso</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Tra terzo e quarto il quadro è ancora più simile.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La differenza più visibile, ma comunque non significativa, riguarda:</w:t>
      </w:r>
    </w:p>
    <w:p w:rsidR="00000000" w:rsidDel="00000000" w:rsidP="00000000" w:rsidRDefault="00000000" w:rsidRPr="00000000" w14:paraId="000000F6">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Mestiere visto come umile</w:t>
      </w:r>
    </w:p>
    <w:p w:rsidR="00000000" w:rsidDel="00000000" w:rsidP="00000000" w:rsidRDefault="00000000" w:rsidRPr="00000000" w14:paraId="000000F7">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Terzo: 36,0%</w:t>
      </w:r>
    </w:p>
    <w:p w:rsidR="00000000" w:rsidDel="00000000" w:rsidP="00000000" w:rsidRDefault="00000000" w:rsidRPr="00000000" w14:paraId="000000F8">
      <w:pPr>
        <w:numPr>
          <w:ilvl w:val="1"/>
          <w:numId w:val="11"/>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Quarto: 21,8%</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il resto, le percentuali sono molto vicine.</w:t>
      </w:r>
    </w:p>
    <w:p w:rsidR="00000000" w:rsidDel="00000000" w:rsidP="00000000" w:rsidRDefault="00000000" w:rsidRPr="00000000" w14:paraId="000000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nfppopawddg0" w:id="13"/>
      <w:bookmarkEnd w:id="13"/>
      <w:r w:rsidDel="00000000" w:rsidR="00000000" w:rsidRPr="00000000">
        <w:rPr>
          <w:b w:val="1"/>
          <w:bCs w:val="1"/>
          <w:color w:val="0d0d0d"/>
          <w:sz w:val="30"/>
          <w:szCs w:val="30"/>
          <w:rtl w:val="0"/>
        </w:rPr>
        <w:t xml:space="preserve">Lettura sintetica da report</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Una formulazione adatta a un primo report potrebbe essere questa:</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Nell’item 4.4 non si osservano differenze statisticamente significative tra i sottogruppi considerati (genere, indirizzo di studi e anno di corso). Le risposte mostrano quindi un quadro sostanzialmente omogeneo. Si notano tuttavia alcune tendenze descrittive: le studentesse e, in parte, gli studenti del professionale moda sembrano indicare più spesso fattori legati alla percezione del settore e alla fiducia nelle proprie capacità, mentre tra gli studenti del terzo anno compare un po’ più frequentemente l’idea del mestiere artigianale come “umile”. Tali differenze, però, non risultano abbastanza forti da essere considerate statisticamente confermate.</w:t>
      </w:r>
    </w:p>
    <w:p w:rsidR="00000000" w:rsidDel="00000000" w:rsidP="00000000" w:rsidRDefault="00000000" w:rsidRPr="00000000" w14:paraId="000000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mwvnkfpn4g61" w:id="14"/>
      <w:bookmarkEnd w:id="14"/>
      <w:r w:rsidDel="00000000" w:rsidR="00000000" w:rsidRPr="00000000">
        <w:rPr>
          <w:b w:val="1"/>
          <w:bCs w:val="1"/>
          <w:color w:val="0d0d0d"/>
          <w:sz w:val="30"/>
          <w:szCs w:val="30"/>
          <w:rtl w:val="0"/>
        </w:rPr>
        <w:t xml:space="preserve">Nota metodologica utile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conviene essere prudenti per due motivi:</w:t>
      </w:r>
    </w:p>
    <w:p w:rsidR="00000000" w:rsidDel="00000000" w:rsidP="00000000" w:rsidRDefault="00000000" w:rsidRPr="00000000" w14:paraId="000000FF">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la domanda è a risposta multipla, quindi ogni opzione va testata separatamente;</w:t>
      </w:r>
    </w:p>
    <w:p w:rsidR="00000000" w:rsidDel="00000000" w:rsidP="00000000" w:rsidRDefault="00000000" w:rsidRPr="00000000" w14:paraId="00000100">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alcuni sottogruppi hanno numerosità non enormi, quindi il test può non avere molta potenza nel rilevare differenze moderate.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vuoi, nel messaggio dopo posso anche prepararti una tabella pronta per slide con:</w:t>
      </w:r>
    </w:p>
    <w:p w:rsidR="00000000" w:rsidDel="00000000" w:rsidP="00000000" w:rsidRDefault="00000000" w:rsidRPr="00000000" w14:paraId="00000102">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percentuali per sottogruppo,</w:t>
      </w:r>
    </w:p>
    <w:p w:rsidR="00000000" w:rsidDel="00000000" w:rsidP="00000000" w:rsidRDefault="00000000" w:rsidRPr="00000000" w14:paraId="0000010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p-value,</w:t>
      </w:r>
    </w:p>
    <w:p w:rsidR="00000000" w:rsidDel="00000000" w:rsidP="00000000" w:rsidRDefault="00000000" w:rsidRPr="00000000" w14:paraId="00000104">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evidenziazione delle differenze più rilevanti.</w:t>
      </w:r>
    </w:p>
    <w:p w:rsidR="00000000" w:rsidDel="00000000" w:rsidP="00000000" w:rsidRDefault="00000000" w:rsidRPr="00000000" w14:paraId="00000105">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106">
      <w:pPr>
        <w:shd w:fill="f9f9f9" w:val="clear"/>
        <w:spacing w:after="0" w:line="360" w:lineRule="auto"/>
        <w:rPr>
          <w:color w:val="0d0d0d"/>
          <w:sz w:val="21"/>
          <w:szCs w:val="21"/>
        </w:rPr>
      </w:pPr>
      <w:r w:rsidDel="00000000" w:rsidR="00000000" w:rsidRPr="00000000">
        <w:rPr>
          <w:color w:val="0d0d0d"/>
          <w:sz w:val="21"/>
          <w:szCs w:val="21"/>
        </w:rPr>
        <w:drawing>
          <wp:inline distB="114300" distT="114300" distL="114300" distR="114300">
            <wp:extent cx="635000" cy="635000"/>
            <wp:effectExtent b="0" l="0" r="0" t="0"/>
            <wp:docPr descr="Immagine caricata" id="3" name="image3.png"/>
            <a:graphic>
              <a:graphicData uri="http://schemas.openxmlformats.org/drawingml/2006/picture">
                <pic:pic>
                  <pic:nvPicPr>
                    <pic:cNvPr descr="Immagine caricata"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360" w:lineRule="auto"/>
        <w:rPr>
          <w:color w:val="0d0d0d"/>
          <w:sz w:val="24"/>
          <w:szCs w:val="24"/>
        </w:rPr>
      </w:pPr>
      <w:r w:rsidDel="00000000" w:rsidR="00000000" w:rsidRPr="00000000">
        <w:rPr>
          <w:color w:val="0d0d0d"/>
          <w:sz w:val="24"/>
          <w:szCs w:val="24"/>
          <w:rtl w:val="0"/>
        </w:rPr>
        <w:t xml:space="preserve">Questa domanda può essere considerata ordinale?</w:t>
      </w:r>
    </w:p>
    <w:p w:rsidR="00000000" w:rsidDel="00000000" w:rsidP="00000000" w:rsidRDefault="00000000" w:rsidRPr="00000000" w14:paraId="00000108">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109">
      <w:pPr>
        <w:spacing w:after="0" w:line="360" w:lineRule="auto"/>
        <w:rPr>
          <w:color w:val="8f8f8f"/>
          <w:sz w:val="24"/>
          <w:szCs w:val="24"/>
        </w:rPr>
      </w:pPr>
      <w:r w:rsidDel="00000000" w:rsidR="00000000" w:rsidRPr="00000000">
        <w:rPr>
          <w:color w:val="8f8f8f"/>
          <w:sz w:val="24"/>
          <w:szCs w:val="24"/>
          <w:rtl w:val="0"/>
        </w:rPr>
        <w:t xml:space="preserve">Thought for 11s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Direi: non in modo pienamente pulito.</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Questa domanda ha una certa direzione ordinale intuitiva, perché alcune modalità sembrano disporsi lungo un continuum di incoraggiamento familiare: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Sì, molto → Sì, un po’ → No, preferirebbero altri settori → No, sono contrari</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Il punto problematico è “Non ne parliamo”.</w:t>
        <w:br w:type="textWrapping"/>
        <w:t xml:space="preserve">Questa risposta non rappresenta chiaramente un livello intermedio di incoraggiamento o scoraggiamento: può voler dire cose diverse, per esempio assenza di confronto, neutralità, disinteresse, oppure semplice mancanza di occasione. Quindi è una categoria qualitativamente diversa, non solo “a metà” tra sì e no.</w:t>
      </w:r>
    </w:p>
    <w:p w:rsidR="00000000" w:rsidDel="00000000" w:rsidP="00000000" w:rsidRDefault="00000000" w:rsidRPr="00000000" w14:paraId="000001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s8gzgpuavyzs" w:id="15"/>
      <w:bookmarkEnd w:id="15"/>
      <w:r w:rsidDel="00000000" w:rsidR="00000000" w:rsidRPr="00000000">
        <w:rPr>
          <w:b w:val="1"/>
          <w:bCs w:val="1"/>
          <w:color w:val="0d0d0d"/>
          <w:sz w:val="30"/>
          <w:szCs w:val="30"/>
          <w:rtl w:val="0"/>
        </w:rPr>
        <w:t xml:space="preserve">In pratica</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l’analisi la considererei così:</w:t>
      </w:r>
    </w:p>
    <w:p w:rsidR="00000000" w:rsidDel="00000000" w:rsidP="00000000" w:rsidRDefault="00000000" w:rsidRPr="00000000" w14:paraId="00000110">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Non propriamente ordinale se vuoi essere metodologicamente rigoroso.</w:t>
      </w:r>
    </w:p>
    <w:p w:rsidR="00000000" w:rsidDel="00000000" w:rsidP="00000000" w:rsidRDefault="00000000" w:rsidRPr="00000000" w14:paraId="0000011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Più sicuro trattarla come nominale a 5 categorie.</w:t>
      </w:r>
    </w:p>
    <w:p w:rsidR="00000000" w:rsidDel="00000000" w:rsidP="00000000" w:rsidRDefault="00000000" w:rsidRPr="00000000" w14:paraId="00000112">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Può diventare quasi ordinale solo se fai una ricodifica ragionata.</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k9dhovth44oq" w:id="16"/>
      <w:bookmarkEnd w:id="16"/>
      <w:r w:rsidDel="00000000" w:rsidR="00000000" w:rsidRPr="00000000">
        <w:rPr>
          <w:b w:val="1"/>
          <w:bCs w:val="1"/>
          <w:color w:val="0d0d0d"/>
          <w:sz w:val="30"/>
          <w:szCs w:val="30"/>
          <w:rtl w:val="0"/>
        </w:rPr>
        <w:t xml:space="preserve">Due strade sensate</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xu5l8gj32ysh" w:id="17"/>
      <w:bookmarkEnd w:id="17"/>
      <w:r w:rsidDel="00000000" w:rsidR="00000000" w:rsidRPr="00000000">
        <w:rPr>
          <w:b w:val="1"/>
          <w:bCs w:val="1"/>
          <w:color w:val="0d0d0d"/>
          <w:sz w:val="27"/>
          <w:szCs w:val="27"/>
          <w:rtl w:val="0"/>
        </w:rPr>
        <w:t xml:space="preserve">1) Approccio più prudente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Trattarla come variabile nominale.</w:t>
        <w:br w:type="textWrapping"/>
        <w:t xml:space="preserve">È la scelta migliore se vuoi confrontare sottogruppi senza forzare un ordine discutibile.</w:t>
      </w:r>
    </w:p>
    <w:p w:rsidR="00000000" w:rsidDel="00000000" w:rsidP="00000000" w:rsidRDefault="00000000" w:rsidRPr="00000000" w14:paraId="00000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2jwvci9xiij6" w:id="18"/>
      <w:bookmarkEnd w:id="18"/>
      <w:r w:rsidDel="00000000" w:rsidR="00000000" w:rsidRPr="00000000">
        <w:rPr>
          <w:b w:val="1"/>
          <w:bCs w:val="1"/>
          <w:color w:val="0d0d0d"/>
          <w:sz w:val="27"/>
          <w:szCs w:val="27"/>
          <w:rtl w:val="0"/>
        </w:rPr>
        <w:t xml:space="preserve">2) Approccio con ricodifica</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ti serve una variabile ordinata, puoi costruirne una nuova, ad esempio:</w:t>
      </w:r>
    </w:p>
    <w:p w:rsidR="00000000" w:rsidDel="00000000" w:rsidP="00000000" w:rsidRDefault="00000000" w:rsidRPr="00000000" w14:paraId="00000118">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Incoraggia molto</w:t>
      </w:r>
    </w:p>
    <w:p w:rsidR="00000000" w:rsidDel="00000000" w:rsidP="00000000" w:rsidRDefault="00000000" w:rsidRPr="00000000" w14:paraId="0000011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Incoraggia un po’</w:t>
      </w:r>
    </w:p>
    <w:p w:rsidR="00000000" w:rsidDel="00000000" w:rsidP="00000000" w:rsidRDefault="00000000" w:rsidRPr="00000000" w14:paraId="0000011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Non incoraggia / posizione incerta</w:t>
      </w:r>
    </w:p>
    <w:p w:rsidR="00000000" w:rsidDel="00000000" w:rsidP="00000000" w:rsidRDefault="00000000" w:rsidRPr="00000000" w14:paraId="0000011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Scoraggia</w:t>
      </w:r>
    </w:p>
    <w:p w:rsidR="00000000" w:rsidDel="00000000" w:rsidP="00000000" w:rsidRDefault="00000000" w:rsidRPr="00000000" w14:paraId="0000011C">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Scoraggia fortemente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Però qui devi decidere come trattare “Non ne parliamo”:</w:t>
      </w:r>
    </w:p>
    <w:p w:rsidR="00000000" w:rsidDel="00000000" w:rsidP="00000000" w:rsidRDefault="00000000" w:rsidRPr="00000000" w14:paraId="0000011E">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o la lasci come categoria separata e allora la variabile resta poco ordinale,</w:t>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oppure la escludi da certe analisi ordinali,</w:t>
      </w:r>
    </w:p>
    <w:p w:rsidR="00000000" w:rsidDel="00000000" w:rsidP="00000000" w:rsidRDefault="00000000" w:rsidRPr="00000000" w14:paraId="00000120">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oppure la accorpi a una categoria “neutro / non definito”, dichiarando chiaramente la scelta.</w:t>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fmy3susm6t1w" w:id="19"/>
      <w:bookmarkEnd w:id="19"/>
      <w:r w:rsidDel="00000000" w:rsidR="00000000" w:rsidRPr="00000000">
        <w:rPr>
          <w:b w:val="1"/>
          <w:bCs w:val="1"/>
          <w:color w:val="0d0d0d"/>
          <w:sz w:val="30"/>
          <w:szCs w:val="30"/>
          <w:rtl w:val="0"/>
        </w:rPr>
        <w:t xml:space="preserve">Conclusione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la risposta migliore è:</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Ha una componente ordinale intuitiva, ma non è una variabile ordinale “pura” perché “Non ne parliamo” rompe l’ordine lineare. Per analisi rigorose conviene trattarla come nominale, oppure ricodificarla con attenzione se vuoi usarla come ordinale.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vuoi, posso anche dirti quali test usare su questa domanda nei confronti tra genere, anno e indirizzo.</w:t>
      </w:r>
    </w:p>
    <w:p w:rsidR="00000000" w:rsidDel="00000000" w:rsidP="00000000" w:rsidRDefault="00000000" w:rsidRPr="00000000" w14:paraId="00000125">
      <w:pPr>
        <w:rPr>
          <w:b w:val="1"/>
          <w:bCs w:val="1"/>
        </w:rPr>
      </w:pPr>
      <w:r w:rsidDel="00000000" w:rsidR="00000000" w:rsidRPr="00000000">
        <w:rPr>
          <w:b w:val="1"/>
          <w:bCs w:val="1"/>
          <w:rtl w:val="0"/>
        </w:rPr>
        <w:t xml:space="preserve">&lt;/LLM&gt;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