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&lt;human&gt;</w:t>
      </w:r>
    </w:p>
    <w:p w:rsidR="00000000" w:rsidDel="00000000" w:rsidP="00000000" w:rsidRDefault="00000000" w:rsidRPr="00000000" w14:paraId="00000002">
      <w:pPr>
        <w:rPr/>
      </w:pPr>
      <w:r w:rsidDel="00000000" w:rsidR="00000000" w:rsidRPr="00000000">
        <w:rPr>
          <w:rtl w:val="0"/>
        </w:rPr>
        <w:t xml:space="preserve">Potresti analizzare questa domanda ordinale: "1.1 Qual è la tua impressione in merito al lavoro manuale/artigianale?"? Dato che le opzioni di risposta hanno un ordine, vorrei che riassumessi la distribuzione rispettando quell'ordine, segnalando le posizioni piu frequenti nella scala e dandomi una breve interpretazione. Se ci sono poche risposte non valide o inattese, ti chiederei di menzionarle e trattarle con cautela, senza forzarle dentro la scala. Ti allego il file CSV grezzo contenente domande e risposte estratte da Google Form.</w:t>
      </w:r>
    </w:p>
    <w:p w:rsidR="00000000" w:rsidDel="00000000" w:rsidP="00000000" w:rsidRDefault="00000000" w:rsidRPr="00000000" w14:paraId="00000003">
      <w:pPr>
        <w:rPr>
          <w:b w:val="1"/>
          <w:bCs w:val="1"/>
        </w:rPr>
      </w:pPr>
      <w:r w:rsidDel="00000000" w:rsidR="00000000" w:rsidRPr="00000000">
        <w:rPr>
          <w:b w:val="1"/>
          <w:bCs w:val="1"/>
          <w:rtl w:val="0"/>
        </w:rPr>
        <w:t xml:space="preserve">&lt;/human&gt;</w:t>
      </w:r>
    </w:p>
    <w:p w:rsidR="00000000" w:rsidDel="00000000" w:rsidP="00000000" w:rsidRDefault="00000000" w:rsidRPr="00000000" w14:paraId="00000004">
      <w:pPr>
        <w:rPr>
          <w:b w:val="1"/>
          <w:bCs w:val="1"/>
        </w:rPr>
      </w:pPr>
      <w:r w:rsidDel="00000000" w:rsidR="00000000" w:rsidRPr="00000000">
        <w:rPr>
          <w:b w:val="1"/>
          <w:bCs w:val="1"/>
          <w:rtl w:val="0"/>
        </w:rPr>
        <w:t xml:space="preserve">&lt;LLM&gt;</w:t>
      </w:r>
    </w:p>
    <w:p w:rsidR="00000000" w:rsidDel="00000000" w:rsidP="00000000" w:rsidRDefault="00000000" w:rsidRPr="00000000" w14:paraId="00000005">
      <w:pPr>
        <w:spacing w:after="240" w:before="240" w:lineRule="auto"/>
        <w:rPr/>
      </w:pPr>
      <w:r w:rsidDel="00000000" w:rsidR="00000000" w:rsidRPr="00000000">
        <w:rPr>
          <w:rtl w:val="0"/>
        </w:rPr>
        <w:t xml:space="preserve">Controllo il CSV e poi ti restituisco una sintesi ordinata della distribuzione per quella domanda, evidenziando i punti più frequenti della scala e le eventuali risposte anomale.</w:t>
      </w:r>
    </w:p>
    <w:p w:rsidR="00000000" w:rsidDel="00000000" w:rsidP="00000000" w:rsidRDefault="00000000" w:rsidRPr="00000000" w14:paraId="00000006">
      <w:pPr>
        <w:spacing w:after="240" w:before="240" w:lineRule="auto"/>
        <w:rPr/>
      </w:pPr>
      <w:r w:rsidDel="00000000" w:rsidR="00000000" w:rsidRPr="00000000">
        <w:rPr>
          <w:rtl w:val="0"/>
        </w:rPr>
        <w:t xml:space="preserve">Ho già identificato la colonna giusta e la scala risulta pulita: non vedo etichette spurie, solo alcune mancate risposte. Ora sintetizzo la distribuzione in ordine e la interpreto in modo ordinale, senza trattarla come una variabile numerica “forte”.</w:t>
      </w:r>
    </w:p>
    <w:p w:rsidR="00000000" w:rsidDel="00000000" w:rsidP="00000000" w:rsidRDefault="00000000" w:rsidRPr="00000000" w14:paraId="00000007">
      <w:pPr>
        <w:rPr/>
      </w:pPr>
      <w:r w:rsidDel="00000000" w:rsidR="00000000" w:rsidRPr="00000000">
        <w:rPr>
          <w:rtl w:val="0"/>
        </w:rPr>
        <w:t xml:space="preserve">Thought for 1m 28s</w:t>
      </w:r>
    </w:p>
    <w:p w:rsidR="00000000" w:rsidDel="00000000" w:rsidP="00000000" w:rsidRDefault="00000000" w:rsidRPr="00000000" w14:paraId="00000008">
      <w:pPr>
        <w:spacing w:after="240" w:before="240" w:lineRule="auto"/>
        <w:rPr/>
      </w:pPr>
      <w:r w:rsidDel="00000000" w:rsidR="00000000" w:rsidRPr="00000000">
        <w:rPr>
          <w:rtl w:val="0"/>
        </w:rPr>
        <w:t xml:space="preserve">Certo. Per la domanda ordinale </w:t>
      </w:r>
      <w:r w:rsidDel="00000000" w:rsidR="00000000" w:rsidRPr="00000000">
        <w:rPr>
          <w:b w:val="1"/>
          <w:bCs w:val="1"/>
          <w:rtl w:val="0"/>
        </w:rPr>
        <w:t xml:space="preserve">“1.1 Qual è la tua impressione in merito al lavoro manuale/artigianale?”</w:t>
      </w:r>
      <w:r w:rsidDel="00000000" w:rsidR="00000000" w:rsidRPr="00000000">
        <w:rPr>
          <w:rtl w:val="0"/>
        </w:rPr>
        <w:t xml:space="preserve"> ho trattato le risposte rispettando l’ordine naturale della scala:</w:t>
      </w:r>
    </w:p>
    <w:p w:rsidR="00000000" w:rsidDel="00000000" w:rsidP="00000000" w:rsidRDefault="00000000" w:rsidRPr="00000000" w14:paraId="0000000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Molto negativa → Negativa → Neutra → Positiva → Molto positiva</w:t>
      </w:r>
    </w:p>
    <w:p w:rsidR="00000000" w:rsidDel="00000000" w:rsidP="00000000" w:rsidRDefault="00000000" w:rsidRPr="00000000" w14:paraId="0000000A">
      <w:pPr>
        <w:spacing w:after="240" w:before="240" w:lineRule="auto"/>
        <w:rPr/>
      </w:pPr>
      <w:r w:rsidDel="00000000" w:rsidR="00000000" w:rsidRPr="00000000">
        <w:rPr>
          <w:rtl w:val="0"/>
        </w:rPr>
        <w:t xml:space="preserve">Sul totale di </w:t>
      </w:r>
      <w:r w:rsidDel="00000000" w:rsidR="00000000" w:rsidRPr="00000000">
        <w:rPr>
          <w:b w:val="1"/>
          <w:bCs w:val="1"/>
          <w:rtl w:val="0"/>
        </w:rPr>
        <w:t xml:space="preserve">157</w:t>
      </w:r>
      <w:r w:rsidDel="00000000" w:rsidR="00000000" w:rsidRPr="00000000">
        <w:rPr>
          <w:rtl w:val="0"/>
        </w:rPr>
        <w:t xml:space="preserve"> record, le </w:t>
      </w:r>
      <w:r w:rsidDel="00000000" w:rsidR="00000000" w:rsidRPr="00000000">
        <w:rPr>
          <w:b w:val="1"/>
          <w:bCs w:val="1"/>
          <w:rtl w:val="0"/>
        </w:rPr>
        <w:t xml:space="preserve">risposte valide sono 147</w:t>
      </w:r>
      <w:r w:rsidDel="00000000" w:rsidR="00000000" w:rsidRPr="00000000">
        <w:rPr>
          <w:rtl w:val="0"/>
        </w:rPr>
        <w:t xml:space="preserve">; ci sono </w:t>
      </w:r>
      <w:r w:rsidDel="00000000" w:rsidR="00000000" w:rsidRPr="00000000">
        <w:rPr>
          <w:b w:val="1"/>
          <w:bCs w:val="1"/>
          <w:rtl w:val="0"/>
        </w:rPr>
        <w:t xml:space="preserve">10 mancate risposte</w:t>
      </w:r>
      <w:r w:rsidDel="00000000" w:rsidR="00000000" w:rsidRPr="00000000">
        <w:rPr>
          <w:rtl w:val="0"/>
        </w:rPr>
        <w:t xml:space="preserve"> e </w:t>
      </w:r>
      <w:r w:rsidDel="00000000" w:rsidR="00000000" w:rsidRPr="00000000">
        <w:rPr>
          <w:b w:val="1"/>
          <w:bCs w:val="1"/>
          <w:rtl w:val="0"/>
        </w:rPr>
        <w:t xml:space="preserve">non emergono etichette inattese o fuori scala</w:t>
      </w: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Distribuzione ordinata delle risposte valide:</w:t>
      </w:r>
    </w:p>
    <w:tbl>
      <w:tblPr>
        <w:tblStyle w:val="Table1"/>
        <w:tblW w:w="5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1325"/>
        <w:gridCol w:w="2285"/>
        <w:tblGridChange w:id="0">
          <w:tblGrid>
            <w:gridCol w:w="2315"/>
            <w:gridCol w:w="1325"/>
            <w:gridCol w:w="22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Posizione nella scala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Frequenza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 su risposte valide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Molto negativa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0,7%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Negativa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0,7%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Neutra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29,3%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Positiva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46,3%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Molto positiva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23,1%</w:t>
            </w:r>
          </w:p>
        </w:tc>
      </w:tr>
    </w:tbl>
    <w:p w:rsidR="00000000" w:rsidDel="00000000" w:rsidP="00000000" w:rsidRDefault="00000000" w:rsidRPr="00000000" w14:paraId="0000001E">
      <w:pPr>
        <w:spacing w:after="240" w:before="240" w:lineRule="auto"/>
        <w:rPr/>
      </w:pPr>
      <w:r w:rsidDel="00000000" w:rsidR="00000000" w:rsidRPr="00000000">
        <w:rPr>
          <w:rtl w:val="0"/>
        </w:rPr>
        <w:t xml:space="preserve">Le </w:t>
      </w:r>
      <w:r w:rsidDel="00000000" w:rsidR="00000000" w:rsidRPr="00000000">
        <w:rPr>
          <w:b w:val="1"/>
          <w:bCs w:val="1"/>
          <w:rtl w:val="0"/>
        </w:rPr>
        <w:t xml:space="preserve">posizioni più frequenti</w:t>
      </w:r>
      <w:r w:rsidDel="00000000" w:rsidR="00000000" w:rsidRPr="00000000">
        <w:rPr>
          <w:rtl w:val="0"/>
        </w:rPr>
        <w:t xml:space="preserve"> sono quindi:</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b w:val="1"/>
          <w:bCs w:val="1"/>
          <w:rtl w:val="0"/>
        </w:rPr>
        <w:t xml:space="preserve">Positiva</w:t>
      </w:r>
      <w:r w:rsidDel="00000000" w:rsidR="00000000" w:rsidRPr="00000000">
        <w:rPr>
          <w:rtl w:val="0"/>
        </w:rPr>
        <w:t xml:space="preserve"> — 68 risposte</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bCs w:val="1"/>
          <w:rtl w:val="0"/>
        </w:rPr>
        <w:t xml:space="preserve">Molto positiva</w:t>
      </w:r>
      <w:r w:rsidDel="00000000" w:rsidR="00000000" w:rsidRPr="00000000">
        <w:rPr>
          <w:rtl w:val="0"/>
        </w:rPr>
        <w:t xml:space="preserve"> — 34 risposte</w:t>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b w:val="1"/>
          <w:bCs w:val="1"/>
          <w:rtl w:val="0"/>
        </w:rPr>
        <w:t xml:space="preserve">Neutra</w:t>
      </w:r>
      <w:r w:rsidDel="00000000" w:rsidR="00000000" w:rsidRPr="00000000">
        <w:rPr>
          <w:rtl w:val="0"/>
        </w:rPr>
        <w:t xml:space="preserve"> — 43 risposte</w:t>
      </w:r>
    </w:p>
    <w:p w:rsidR="00000000" w:rsidDel="00000000" w:rsidP="00000000" w:rsidRDefault="00000000" w:rsidRPr="00000000" w14:paraId="00000022">
      <w:pPr>
        <w:spacing w:after="240" w:before="240" w:lineRule="auto"/>
        <w:rPr/>
      </w:pPr>
      <w:r w:rsidDel="00000000" w:rsidR="00000000" w:rsidRPr="00000000">
        <w:rPr>
          <w:rtl w:val="0"/>
        </w:rPr>
        <w:t xml:space="preserve">Se guardiamo la scala in modo sintetico:</w:t>
      </w:r>
    </w:p>
    <w:p w:rsidR="00000000" w:rsidDel="00000000" w:rsidP="00000000" w:rsidRDefault="00000000" w:rsidRPr="00000000" w14:paraId="00000023">
      <w:pPr>
        <w:numPr>
          <w:ilvl w:val="0"/>
          <w:numId w:val="5"/>
        </w:numPr>
        <w:spacing w:after="0" w:afterAutospacing="0" w:before="240" w:lineRule="auto"/>
        <w:ind w:left="720" w:hanging="360"/>
      </w:pPr>
      <w:r w:rsidDel="00000000" w:rsidR="00000000" w:rsidRPr="00000000">
        <w:rPr>
          <w:rtl w:val="0"/>
        </w:rPr>
        <w:t xml:space="preserve">area </w:t>
      </w:r>
      <w:r w:rsidDel="00000000" w:rsidR="00000000" w:rsidRPr="00000000">
        <w:rPr>
          <w:b w:val="1"/>
          <w:bCs w:val="1"/>
          <w:rtl w:val="0"/>
        </w:rPr>
        <w:t xml:space="preserve">positiva</w:t>
      </w:r>
      <w:r w:rsidDel="00000000" w:rsidR="00000000" w:rsidRPr="00000000">
        <w:rPr>
          <w:rtl w:val="0"/>
        </w:rPr>
        <w:t xml:space="preserve"> (</w:t>
      </w:r>
      <w:r w:rsidDel="00000000" w:rsidR="00000000" w:rsidRPr="00000000">
        <w:rPr>
          <w:i w:val="1"/>
          <w:iCs w:val="1"/>
          <w:rtl w:val="0"/>
        </w:rPr>
        <w:t xml:space="preserve">Positiva + Molto positiva</w:t>
      </w:r>
      <w:r w:rsidDel="00000000" w:rsidR="00000000" w:rsidRPr="00000000">
        <w:rPr>
          <w:rtl w:val="0"/>
        </w:rPr>
        <w:t xml:space="preserve">): </w:t>
      </w:r>
      <w:r w:rsidDel="00000000" w:rsidR="00000000" w:rsidRPr="00000000">
        <w:rPr>
          <w:b w:val="1"/>
          <w:bCs w:val="1"/>
          <w:rtl w:val="0"/>
        </w:rPr>
        <w:t xml:space="preserve">102 risposte, 69,4%</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area </w:t>
      </w:r>
      <w:r w:rsidDel="00000000" w:rsidR="00000000" w:rsidRPr="00000000">
        <w:rPr>
          <w:b w:val="1"/>
          <w:bCs w:val="1"/>
          <w:rtl w:val="0"/>
        </w:rPr>
        <w:t xml:space="preserve">neutra</w:t>
      </w:r>
      <w:r w:rsidDel="00000000" w:rsidR="00000000" w:rsidRPr="00000000">
        <w:rPr>
          <w:rtl w:val="0"/>
        </w:rPr>
        <w:t xml:space="preserve">: </w:t>
      </w:r>
      <w:r w:rsidDel="00000000" w:rsidR="00000000" w:rsidRPr="00000000">
        <w:rPr>
          <w:b w:val="1"/>
          <w:bCs w:val="1"/>
          <w:rtl w:val="0"/>
        </w:rPr>
        <w:t xml:space="preserve">43 risposte, 29,3%</w:t>
      </w:r>
    </w:p>
    <w:p w:rsidR="00000000" w:rsidDel="00000000" w:rsidP="00000000" w:rsidRDefault="00000000" w:rsidRPr="00000000" w14:paraId="00000025">
      <w:pPr>
        <w:numPr>
          <w:ilvl w:val="0"/>
          <w:numId w:val="5"/>
        </w:numPr>
        <w:spacing w:after="240" w:before="0" w:beforeAutospacing="0" w:lineRule="auto"/>
        <w:ind w:left="720" w:hanging="360"/>
      </w:pPr>
      <w:r w:rsidDel="00000000" w:rsidR="00000000" w:rsidRPr="00000000">
        <w:rPr>
          <w:rtl w:val="0"/>
        </w:rPr>
        <w:t xml:space="preserve">area </w:t>
      </w:r>
      <w:r w:rsidDel="00000000" w:rsidR="00000000" w:rsidRPr="00000000">
        <w:rPr>
          <w:b w:val="1"/>
          <w:bCs w:val="1"/>
          <w:rtl w:val="0"/>
        </w:rPr>
        <w:t xml:space="preserve">negativa</w:t>
      </w:r>
      <w:r w:rsidDel="00000000" w:rsidR="00000000" w:rsidRPr="00000000">
        <w:rPr>
          <w:rtl w:val="0"/>
        </w:rPr>
        <w:t xml:space="preserve"> (</w:t>
      </w:r>
      <w:r w:rsidDel="00000000" w:rsidR="00000000" w:rsidRPr="00000000">
        <w:rPr>
          <w:i w:val="1"/>
          <w:iCs w:val="1"/>
          <w:rtl w:val="0"/>
        </w:rPr>
        <w:t xml:space="preserve">Negativa + Molto negativa</w:t>
      </w:r>
      <w:r w:rsidDel="00000000" w:rsidR="00000000" w:rsidRPr="00000000">
        <w:rPr>
          <w:rtl w:val="0"/>
        </w:rPr>
        <w:t xml:space="preserve">): </w:t>
      </w:r>
      <w:r w:rsidDel="00000000" w:rsidR="00000000" w:rsidRPr="00000000">
        <w:rPr>
          <w:b w:val="1"/>
          <w:bCs w:val="1"/>
          <w:rtl w:val="0"/>
        </w:rPr>
        <w:t xml:space="preserve">2 risposte, 1,4%</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Breve interpretazione:</w:t>
        <w:br w:type="textWrapping"/>
      </w:r>
      <w:r w:rsidDel="00000000" w:rsidR="00000000" w:rsidRPr="00000000">
        <w:rPr>
          <w:rtl w:val="0"/>
        </w:rPr>
        <w:t xml:space="preserve">La distribuzione è chiaramente spostata verso il polo </w:t>
      </w:r>
      <w:r w:rsidDel="00000000" w:rsidR="00000000" w:rsidRPr="00000000">
        <w:rPr>
          <w:b w:val="1"/>
          <w:bCs w:val="1"/>
          <w:rtl w:val="0"/>
        </w:rPr>
        <w:t xml:space="preserve">favorevole</w:t>
      </w:r>
      <w:r w:rsidDel="00000000" w:rsidR="00000000" w:rsidRPr="00000000">
        <w:rPr>
          <w:rtl w:val="0"/>
        </w:rPr>
        <w:t xml:space="preserve">. La categoria più tipica è </w:t>
      </w:r>
      <w:r w:rsidDel="00000000" w:rsidR="00000000" w:rsidRPr="00000000">
        <w:rPr>
          <w:b w:val="1"/>
          <w:bCs w:val="1"/>
          <w:rtl w:val="0"/>
        </w:rPr>
        <w:t xml:space="preserve">“Positiva”</w:t>
      </w:r>
      <w:r w:rsidDel="00000000" w:rsidR="00000000" w:rsidRPr="00000000">
        <w:rPr>
          <w:rtl w:val="0"/>
        </w:rPr>
        <w:t xml:space="preserve">, e anche la </w:t>
      </w:r>
      <w:r w:rsidDel="00000000" w:rsidR="00000000" w:rsidRPr="00000000">
        <w:rPr>
          <w:b w:val="1"/>
          <w:bCs w:val="1"/>
          <w:rtl w:val="0"/>
        </w:rPr>
        <w:t xml:space="preserve">mediana ordinale</w:t>
      </w:r>
      <w:r w:rsidDel="00000000" w:rsidR="00000000" w:rsidRPr="00000000">
        <w:rPr>
          <w:rtl w:val="0"/>
        </w:rPr>
        <w:t xml:space="preserve"> cade su </w:t>
      </w:r>
      <w:r w:rsidDel="00000000" w:rsidR="00000000" w:rsidRPr="00000000">
        <w:rPr>
          <w:b w:val="1"/>
          <w:bCs w:val="1"/>
          <w:rtl w:val="0"/>
        </w:rPr>
        <w:t xml:space="preserve">“Positiva”</w:t>
      </w:r>
      <w:r w:rsidDel="00000000" w:rsidR="00000000" w:rsidRPr="00000000">
        <w:rPr>
          <w:rtl w:val="0"/>
        </w:rPr>
        <w:t xml:space="preserve">. Questo suggerisce che il lavoro manuale/artigianale viene percepito in generale in modo buono, con una quota consistente anche di giudizi molto favorevoli. La componente neutra resta comunque non trascurabile, mentre le valutazioni negative sono quasi assenti.</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Nota di cautela:</w:t>
        <w:br w:type="textWrapping"/>
      </w:r>
      <w:r w:rsidDel="00000000" w:rsidR="00000000" w:rsidRPr="00000000">
        <w:rPr>
          <w:rtl w:val="0"/>
        </w:rPr>
        <w:t xml:space="preserve">Le </w:t>
      </w:r>
      <w:r w:rsidDel="00000000" w:rsidR="00000000" w:rsidRPr="00000000">
        <w:rPr>
          <w:b w:val="1"/>
          <w:bCs w:val="1"/>
          <w:rtl w:val="0"/>
        </w:rPr>
        <w:t xml:space="preserve">10 non-risposte</w:t>
      </w:r>
      <w:r w:rsidDel="00000000" w:rsidR="00000000" w:rsidRPr="00000000">
        <w:rPr>
          <w:rtl w:val="0"/>
        </w:rPr>
        <w:t xml:space="preserve"> vanno semplicemente segnalate a parte e </w:t>
      </w:r>
      <w:r w:rsidDel="00000000" w:rsidR="00000000" w:rsidRPr="00000000">
        <w:rPr>
          <w:b w:val="1"/>
          <w:bCs w:val="1"/>
          <w:rtl w:val="0"/>
        </w:rPr>
        <w:t xml:space="preserve">non forzate dentro la scala</w:t>
      </w:r>
      <w:r w:rsidDel="00000000" w:rsidR="00000000" w:rsidRPr="00000000">
        <w:rPr>
          <w:rtl w:val="0"/>
        </w:rPr>
        <w:t xml:space="preserve">. In questo item non risultano invece risposte testuali anomale o categorie spurie.</w:t>
      </w:r>
    </w:p>
    <w:p w:rsidR="00000000" w:rsidDel="00000000" w:rsidP="00000000" w:rsidRDefault="00000000" w:rsidRPr="00000000" w14:paraId="00000028">
      <w:pPr>
        <w:spacing w:after="240" w:before="240" w:lineRule="auto"/>
        <w:rPr/>
      </w:pPr>
      <w:r w:rsidDel="00000000" w:rsidR="00000000" w:rsidRPr="00000000">
        <w:rPr>
          <w:rtl w:val="0"/>
        </w:rPr>
        <w:t xml:space="preserve">Se vuoi, posso fare lo stesso tipo di analisi anche per altre domande ordinali del CSV, mantenendo uno stile uniforme per il report.</w:t>
      </w:r>
    </w:p>
    <w:p w:rsidR="00000000" w:rsidDel="00000000" w:rsidP="00000000" w:rsidRDefault="00000000" w:rsidRPr="00000000" w14:paraId="00000029">
      <w:pPr>
        <w:rPr>
          <w:b w:val="1"/>
          <w:bCs w:val="1"/>
        </w:rPr>
      </w:pPr>
      <w:r w:rsidDel="00000000" w:rsidR="00000000" w:rsidRPr="00000000">
        <w:rPr>
          <w:b w:val="1"/>
          <w:bCs w:val="1"/>
          <w:rtl w:val="0"/>
        </w:rPr>
        <w:t xml:space="preserve">&lt;/LLM&gt;</w:t>
      </w:r>
    </w:p>
    <w:p w:rsidR="00000000" w:rsidDel="00000000" w:rsidP="00000000" w:rsidRDefault="00000000" w:rsidRPr="00000000" w14:paraId="0000002A">
      <w:pPr>
        <w:rPr>
          <w:b w:val="1"/>
          <w:bCs w:val="1"/>
        </w:rPr>
      </w:pPr>
      <w:r w:rsidDel="00000000" w:rsidR="00000000" w:rsidRPr="00000000">
        <w:rPr>
          <w:b w:val="1"/>
          <w:bCs w:val="1"/>
          <w:rtl w:val="0"/>
        </w:rPr>
        <w:t xml:space="preserve">&lt;human&gt;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Riusciresti a produrre un grafico per questo item? Devo produrre una presentazione a breve per il gruppo di ricerca.</w:t>
      </w:r>
    </w:p>
    <w:p w:rsidR="00000000" w:rsidDel="00000000" w:rsidP="00000000" w:rsidRDefault="00000000" w:rsidRPr="00000000" w14:paraId="0000002D">
      <w:pPr>
        <w:rPr>
          <w:b w:val="1"/>
          <w:bCs w:val="1"/>
        </w:rPr>
      </w:pPr>
      <w:r w:rsidDel="00000000" w:rsidR="00000000" w:rsidRPr="00000000">
        <w:rPr>
          <w:b w:val="1"/>
          <w:bCs w:val="1"/>
          <w:rtl w:val="0"/>
        </w:rPr>
        <w:t xml:space="preserve">&lt;/human&gt;</w:t>
      </w:r>
    </w:p>
    <w:p w:rsidR="00000000" w:rsidDel="00000000" w:rsidP="00000000" w:rsidRDefault="00000000" w:rsidRPr="00000000" w14:paraId="0000002E">
      <w:pPr>
        <w:rPr/>
      </w:pPr>
      <w:r w:rsidDel="00000000" w:rsidR="00000000" w:rsidRPr="00000000">
        <w:rPr>
          <w:b w:val="1"/>
          <w:bCs w:val="1"/>
          <w:rtl w:val="0"/>
        </w:rPr>
        <w:t xml:space="preserve">&lt;LLM&gt;</w: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Sì — preparo un grafico già adatto a una slide, mantenendo l’ordine ordinale della scala e separando le non-risposte senza mescolarle alle categorie valide.</w:t>
      </w:r>
    </w:p>
    <w:p w:rsidR="00000000" w:rsidDel="00000000" w:rsidP="00000000" w:rsidRDefault="00000000" w:rsidRPr="00000000" w14:paraId="00000030">
      <w:pPr>
        <w:rPr/>
      </w:pPr>
      <w:r w:rsidDel="00000000" w:rsidR="00000000" w:rsidRPr="00000000">
        <w:rPr>
          <w:rtl w:val="0"/>
        </w:rPr>
        <w:t xml:space="preserve">Thought for 38s</w:t>
      </w:r>
    </w:p>
    <w:p w:rsidR="00000000" w:rsidDel="00000000" w:rsidP="00000000" w:rsidRDefault="00000000" w:rsidRPr="00000000" w14:paraId="00000031">
      <w:pPr>
        <w:rPr/>
      </w:pPr>
      <w:r w:rsidDel="00000000" w:rsidR="00000000" w:rsidRPr="00000000">
        <w:rPr>
          <w:rtl w:val="0"/>
        </w:rPr>
        <w:t xml:space="preserve">Analisi completata</w:t>
      </w:r>
    </w:p>
    <w:p w:rsidR="00000000" w:rsidDel="00000000" w:rsidP="00000000" w:rsidRDefault="00000000" w:rsidRPr="00000000" w14:paraId="00000032">
      <w:pPr>
        <w:rPr/>
      </w:pPr>
      <w:r w:rsidDel="00000000" w:rsidR="00000000" w:rsidRPr="00000000">
        <w:rPr>
          <w:rtl w:val="0"/>
        </w:rPr>
        <w:t xml:space="preserve">import pandas as pd</w:t>
      </w:r>
    </w:p>
    <w:p w:rsidR="00000000" w:rsidDel="00000000" w:rsidP="00000000" w:rsidRDefault="00000000" w:rsidRPr="00000000" w14:paraId="00000033">
      <w:pPr>
        <w:rPr/>
      </w:pPr>
      <w:r w:rsidDel="00000000" w:rsidR="00000000" w:rsidRPr="00000000">
        <w:rPr>
          <w:rtl w:val="0"/>
        </w:rPr>
        <w:t xml:space="preserve">import numpy as np</w:t>
      </w:r>
    </w:p>
    <w:p w:rsidR="00000000" w:rsidDel="00000000" w:rsidP="00000000" w:rsidRDefault="00000000" w:rsidRPr="00000000" w14:paraId="00000034">
      <w:pPr>
        <w:rPr/>
      </w:pPr>
      <w:r w:rsidDel="00000000" w:rsidR="00000000" w:rsidRPr="00000000">
        <w:rPr>
          <w:rtl w:val="0"/>
        </w:rPr>
        <w:t xml:space="preserve">import matplotlib.pyplot as plt</w:t>
      </w:r>
    </w:p>
    <w:p w:rsidR="00000000" w:rsidDel="00000000" w:rsidP="00000000" w:rsidRDefault="00000000" w:rsidRPr="00000000" w14:paraId="00000035">
      <w:pPr>
        <w:rPr/>
      </w:pPr>
      <w:r w:rsidDel="00000000" w:rsidR="00000000" w:rsidRPr="00000000">
        <w:rPr>
          <w:rtl w:val="0"/>
        </w:rPr>
        <w:t xml:space="preserve">from pathlib import Path</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Load data</w:t>
      </w:r>
    </w:p>
    <w:p w:rsidR="00000000" w:rsidDel="00000000" w:rsidP="00000000" w:rsidRDefault="00000000" w:rsidRPr="00000000" w14:paraId="00000038">
      <w:pPr>
        <w:rPr/>
      </w:pPr>
      <w:r w:rsidDel="00000000" w:rsidR="00000000" w:rsidRPr="00000000">
        <w:rPr>
          <w:rtl w:val="0"/>
        </w:rPr>
        <w:t xml:space="preserve">csv_path = Path("/mnt/data/questionario_craftrainer_cleaned.csv")</w:t>
      </w:r>
    </w:p>
    <w:p w:rsidR="00000000" w:rsidDel="00000000" w:rsidP="00000000" w:rsidRDefault="00000000" w:rsidRPr="00000000" w14:paraId="00000039">
      <w:pPr>
        <w:rPr/>
      </w:pPr>
      <w:r w:rsidDel="00000000" w:rsidR="00000000" w:rsidRPr="00000000">
        <w:rPr>
          <w:rtl w:val="0"/>
        </w:rPr>
        <w:t xml:space="preserve">df = pd.read_csv(csv_path)</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col = "1.1 Qual è la tua impressione in merito al lavoro manuale/artigianale? "</w:t>
      </w:r>
    </w:p>
    <w:p w:rsidR="00000000" w:rsidDel="00000000" w:rsidP="00000000" w:rsidRDefault="00000000" w:rsidRPr="00000000" w14:paraId="0000003C">
      <w:pPr>
        <w:rPr/>
      </w:pPr>
      <w:r w:rsidDel="00000000" w:rsidR="00000000" w:rsidRPr="00000000">
        <w:rPr>
          <w:rtl w:val="0"/>
        </w:rPr>
        <w:t xml:space="preserve">order = ["Molto negativa", "Negativa", "Neutra", "Positiva", "Molto positiva"]</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Clean and count</w:t>
      </w:r>
    </w:p>
    <w:p w:rsidR="00000000" w:rsidDel="00000000" w:rsidP="00000000" w:rsidRDefault="00000000" w:rsidRPr="00000000" w14:paraId="0000003F">
      <w:pPr>
        <w:rPr/>
      </w:pPr>
      <w:r w:rsidDel="00000000" w:rsidR="00000000" w:rsidRPr="00000000">
        <w:rPr>
          <w:rtl w:val="0"/>
        </w:rPr>
        <w:t xml:space="preserve">series = df[col].astype("string").str.strip()</w:t>
      </w:r>
    </w:p>
    <w:p w:rsidR="00000000" w:rsidDel="00000000" w:rsidP="00000000" w:rsidRDefault="00000000" w:rsidRPr="00000000" w14:paraId="00000040">
      <w:pPr>
        <w:rPr/>
      </w:pPr>
      <w:r w:rsidDel="00000000" w:rsidR="00000000" w:rsidRPr="00000000">
        <w:rPr>
          <w:rtl w:val="0"/>
        </w:rPr>
        <w:t xml:space="preserve">valid = series.dropna()</w:t>
      </w:r>
    </w:p>
    <w:p w:rsidR="00000000" w:rsidDel="00000000" w:rsidP="00000000" w:rsidRDefault="00000000" w:rsidRPr="00000000" w14:paraId="00000041">
      <w:pPr>
        <w:rPr/>
      </w:pPr>
      <w:r w:rsidDel="00000000" w:rsidR="00000000" w:rsidRPr="00000000">
        <w:rPr>
          <w:rtl w:val="0"/>
        </w:rPr>
        <w:t xml:space="preserve">valid = valid[valid != "&lt;NA&gt;"]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counts = valid.value_counts()</w:t>
      </w:r>
    </w:p>
    <w:p w:rsidR="00000000" w:rsidDel="00000000" w:rsidP="00000000" w:rsidRDefault="00000000" w:rsidRPr="00000000" w14:paraId="00000044">
      <w:pPr>
        <w:rPr/>
      </w:pPr>
      <w:r w:rsidDel="00000000" w:rsidR="00000000" w:rsidRPr="00000000">
        <w:rPr>
          <w:rtl w:val="0"/>
        </w:rPr>
        <w:t xml:space="preserve">ordered_counts = pd.Series([counts.get(cat, 0) for cat in order], index=order)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n_total = len(df)</w:t>
      </w:r>
    </w:p>
    <w:p w:rsidR="00000000" w:rsidDel="00000000" w:rsidP="00000000" w:rsidRDefault="00000000" w:rsidRPr="00000000" w14:paraId="00000047">
      <w:pPr>
        <w:rPr/>
      </w:pPr>
      <w:r w:rsidDel="00000000" w:rsidR="00000000" w:rsidRPr="00000000">
        <w:rPr>
          <w:rtl w:val="0"/>
        </w:rPr>
        <w:t xml:space="preserve">n_valid = int(ordered_counts.sum())</w:t>
      </w:r>
    </w:p>
    <w:p w:rsidR="00000000" w:rsidDel="00000000" w:rsidP="00000000" w:rsidRDefault="00000000" w:rsidRPr="00000000" w14:paraId="00000048">
      <w:pPr>
        <w:rPr/>
      </w:pPr>
      <w:r w:rsidDel="00000000" w:rsidR="00000000" w:rsidRPr="00000000">
        <w:rPr>
          <w:rtl w:val="0"/>
        </w:rPr>
        <w:t xml:space="preserve">n_missing = int(series.isna().sum() + (series == "&lt;NA&gt;").sum())</w:t>
      </w:r>
    </w:p>
    <w:p w:rsidR="00000000" w:rsidDel="00000000" w:rsidP="00000000" w:rsidRDefault="00000000" w:rsidRPr="00000000" w14:paraId="00000049">
      <w:pPr>
        <w:rPr/>
      </w:pPr>
      <w:r w:rsidDel="00000000" w:rsidR="00000000" w:rsidRPr="00000000">
        <w:rPr>
          <w:rtl w:val="0"/>
        </w:rPr>
        <w:t xml:space="preserve">percentages = ordered_counts / n_valid * 100</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Plot</w:t>
      </w:r>
    </w:p>
    <w:p w:rsidR="00000000" w:rsidDel="00000000" w:rsidP="00000000" w:rsidRDefault="00000000" w:rsidRPr="00000000" w14:paraId="0000004C">
      <w:pPr>
        <w:rPr/>
      </w:pPr>
      <w:r w:rsidDel="00000000" w:rsidR="00000000" w:rsidRPr="00000000">
        <w:rPr>
          <w:rtl w:val="0"/>
        </w:rPr>
        <w:t xml:space="preserve">fig, ax = plt.subplots(figsize=(11, 6.5))</w:t>
      </w:r>
    </w:p>
    <w:p w:rsidR="00000000" w:rsidDel="00000000" w:rsidP="00000000" w:rsidRDefault="00000000" w:rsidRPr="00000000" w14:paraId="0000004D">
      <w:pPr>
        <w:rPr/>
      </w:pPr>
      <w:r w:rsidDel="00000000" w:rsidR="00000000" w:rsidRPr="00000000">
        <w:rPr>
          <w:rtl w:val="0"/>
        </w:rPr>
        <w:t xml:space="preserve">bars = ax.bar(order, ordered_counts.values)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ax.set_title("Impressione sul lavoro manuale/artigianale", fontsize=18, pad=14)</w:t>
      </w:r>
    </w:p>
    <w:p w:rsidR="00000000" w:rsidDel="00000000" w:rsidP="00000000" w:rsidRDefault="00000000" w:rsidRPr="00000000" w14:paraId="00000050">
      <w:pPr>
        <w:rPr/>
      </w:pPr>
      <w:r w:rsidDel="00000000" w:rsidR="00000000" w:rsidRPr="00000000">
        <w:rPr>
          <w:rtl w:val="0"/>
        </w:rPr>
        <w:t xml:space="preserve">ax.set_ylabel("Numero di risposte")</w:t>
      </w:r>
    </w:p>
    <w:p w:rsidR="00000000" w:rsidDel="00000000" w:rsidP="00000000" w:rsidRDefault="00000000" w:rsidRPr="00000000" w14:paraId="00000051">
      <w:pPr>
        <w:rPr/>
      </w:pPr>
      <w:r w:rsidDel="00000000" w:rsidR="00000000" w:rsidRPr="00000000">
        <w:rPr>
          <w:rtl w:val="0"/>
        </w:rPr>
        <w:t xml:space="preserve">ax.set_xlabel("Posizione nella scala ordinale")</w:t>
      </w:r>
    </w:p>
    <w:p w:rsidR="00000000" w:rsidDel="00000000" w:rsidP="00000000" w:rsidRDefault="00000000" w:rsidRPr="00000000" w14:paraId="00000052">
      <w:pPr>
        <w:rPr/>
      </w:pPr>
      <w:r w:rsidDel="00000000" w:rsidR="00000000" w:rsidRPr="00000000">
        <w:rPr>
          <w:rtl w:val="0"/>
        </w:rPr>
        <w:t xml:space="preserve">ax.set_ylim(0, max(ordered_counts.values) * 1.22)</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Labels above bars</w:t>
      </w:r>
    </w:p>
    <w:p w:rsidR="00000000" w:rsidDel="00000000" w:rsidP="00000000" w:rsidRDefault="00000000" w:rsidRPr="00000000" w14:paraId="00000055">
      <w:pPr>
        <w:rPr/>
      </w:pPr>
      <w:r w:rsidDel="00000000" w:rsidR="00000000" w:rsidRPr="00000000">
        <w:rPr>
          <w:rtl w:val="0"/>
        </w:rPr>
        <w:t xml:space="preserve">for bar, count, pct in zip(bars, ordered_counts.values, percentages.values):</w:t>
      </w:r>
    </w:p>
    <w:p w:rsidR="00000000" w:rsidDel="00000000" w:rsidP="00000000" w:rsidRDefault="00000000" w:rsidRPr="00000000" w14:paraId="00000056">
      <w:pPr>
        <w:rPr/>
      </w:pPr>
      <w:r w:rsidDel="00000000" w:rsidR="00000000" w:rsidRPr="00000000">
        <w:rPr>
          <w:rtl w:val="0"/>
        </w:rPr>
        <w:t xml:space="preserve">   ax.text(</w:t>
      </w:r>
    </w:p>
    <w:p w:rsidR="00000000" w:rsidDel="00000000" w:rsidP="00000000" w:rsidRDefault="00000000" w:rsidRPr="00000000" w14:paraId="00000057">
      <w:pPr>
        <w:rPr/>
      </w:pPr>
      <w:r w:rsidDel="00000000" w:rsidR="00000000" w:rsidRPr="00000000">
        <w:rPr>
          <w:rtl w:val="0"/>
        </w:rPr>
        <w:t xml:space="preserve">       bar.get_x() + bar.get_width() / 2,</w:t>
      </w:r>
    </w:p>
    <w:p w:rsidR="00000000" w:rsidDel="00000000" w:rsidP="00000000" w:rsidRDefault="00000000" w:rsidRPr="00000000" w14:paraId="00000058">
      <w:pPr>
        <w:rPr/>
      </w:pPr>
      <w:r w:rsidDel="00000000" w:rsidR="00000000" w:rsidRPr="00000000">
        <w:rPr>
          <w:rtl w:val="0"/>
        </w:rPr>
        <w:t xml:space="preserve">       bar.get_height() + max(ordered_counts.values) * 0.02,</w:t>
      </w:r>
    </w:p>
    <w:p w:rsidR="00000000" w:rsidDel="00000000" w:rsidP="00000000" w:rsidRDefault="00000000" w:rsidRPr="00000000" w14:paraId="00000059">
      <w:pPr>
        <w:rPr/>
      </w:pPr>
      <w:r w:rsidDel="00000000" w:rsidR="00000000" w:rsidRPr="00000000">
        <w:rPr>
          <w:rtl w:val="0"/>
        </w:rPr>
        <w:t xml:space="preserve">       f"{count}\n({pct:.1f}%)",</w:t>
      </w:r>
    </w:p>
    <w:p w:rsidR="00000000" w:rsidDel="00000000" w:rsidP="00000000" w:rsidRDefault="00000000" w:rsidRPr="00000000" w14:paraId="0000005A">
      <w:pPr>
        <w:rPr/>
      </w:pPr>
      <w:r w:rsidDel="00000000" w:rsidR="00000000" w:rsidRPr="00000000">
        <w:rPr>
          <w:rtl w:val="0"/>
        </w:rPr>
        <w:t xml:space="preserve">       ha="center",</w:t>
      </w:r>
    </w:p>
    <w:p w:rsidR="00000000" w:rsidDel="00000000" w:rsidP="00000000" w:rsidRDefault="00000000" w:rsidRPr="00000000" w14:paraId="0000005B">
      <w:pPr>
        <w:rPr/>
      </w:pPr>
      <w:r w:rsidDel="00000000" w:rsidR="00000000" w:rsidRPr="00000000">
        <w:rPr>
          <w:rtl w:val="0"/>
        </w:rPr>
        <w:t xml:space="preserve">       va="bottom",</w:t>
      </w:r>
    </w:p>
    <w:p w:rsidR="00000000" w:rsidDel="00000000" w:rsidP="00000000" w:rsidRDefault="00000000" w:rsidRPr="00000000" w14:paraId="0000005C">
      <w:pPr>
        <w:rPr/>
      </w:pPr>
      <w:r w:rsidDel="00000000" w:rsidR="00000000" w:rsidRPr="00000000">
        <w:rPr>
          <w:rtl w:val="0"/>
        </w:rPr>
        <w:t xml:space="preserve">       fontsize=11,</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Footnote / context</w:t>
      </w:r>
    </w:p>
    <w:p w:rsidR="00000000" w:rsidDel="00000000" w:rsidP="00000000" w:rsidRDefault="00000000" w:rsidRPr="00000000" w14:paraId="00000060">
      <w:pPr>
        <w:rPr/>
      </w:pPr>
      <w:r w:rsidDel="00000000" w:rsidR="00000000" w:rsidRPr="00000000">
        <w:rPr>
          <w:rtl w:val="0"/>
        </w:rPr>
        <w:t xml:space="preserve">fig.text(</w:t>
      </w:r>
    </w:p>
    <w:p w:rsidR="00000000" w:rsidDel="00000000" w:rsidP="00000000" w:rsidRDefault="00000000" w:rsidRPr="00000000" w14:paraId="00000061">
      <w:pPr>
        <w:rPr/>
      </w:pPr>
      <w:r w:rsidDel="00000000" w:rsidR="00000000" w:rsidRPr="00000000">
        <w:rPr>
          <w:rtl w:val="0"/>
        </w:rPr>
        <w:t xml:space="preserve">   0.01,</w:t>
      </w:r>
    </w:p>
    <w:p w:rsidR="00000000" w:rsidDel="00000000" w:rsidP="00000000" w:rsidRDefault="00000000" w:rsidRPr="00000000" w14:paraId="00000062">
      <w:pPr>
        <w:rPr/>
      </w:pPr>
      <w:r w:rsidDel="00000000" w:rsidR="00000000" w:rsidRPr="00000000">
        <w:rPr>
          <w:rtl w:val="0"/>
        </w:rPr>
        <w:t xml:space="preserve">   0.01,</w:t>
      </w:r>
    </w:p>
    <w:p w:rsidR="00000000" w:rsidDel="00000000" w:rsidP="00000000" w:rsidRDefault="00000000" w:rsidRPr="00000000" w14:paraId="00000063">
      <w:pPr>
        <w:rPr/>
      </w:pPr>
      <w:r w:rsidDel="00000000" w:rsidR="00000000" w:rsidRPr="00000000">
        <w:rPr>
          <w:rtl w:val="0"/>
        </w:rPr>
        <w:t xml:space="preserve">   f"Risposte valide: {n_valid} su {n_total} | Mancate risposte: {n_missing} ({n_missing/n_total*100:.1f}%)\n"</w:t>
      </w:r>
    </w:p>
    <w:p w:rsidR="00000000" w:rsidDel="00000000" w:rsidP="00000000" w:rsidRDefault="00000000" w:rsidRPr="00000000" w14:paraId="00000064">
      <w:pPr>
        <w:rPr/>
      </w:pPr>
      <w:r w:rsidDel="00000000" w:rsidR="00000000" w:rsidRPr="00000000">
        <w:rPr>
          <w:rtl w:val="0"/>
        </w:rPr>
        <w:t xml:space="preserve">   "Le categorie sono mostrate nell'ordine della scala; le non-risposte sono tenute separate e non incluse nel grafico.",</w:t>
      </w:r>
    </w:p>
    <w:p w:rsidR="00000000" w:rsidDel="00000000" w:rsidP="00000000" w:rsidRDefault="00000000" w:rsidRPr="00000000" w14:paraId="00000065">
      <w:pPr>
        <w:rPr/>
      </w:pPr>
      <w:r w:rsidDel="00000000" w:rsidR="00000000" w:rsidRPr="00000000">
        <w:rPr>
          <w:rtl w:val="0"/>
        </w:rPr>
        <w:t xml:space="preserve">   fontsize=10,</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plt.xticks(rotation=0)</w:t>
      </w:r>
    </w:p>
    <w:p w:rsidR="00000000" w:rsidDel="00000000" w:rsidP="00000000" w:rsidRDefault="00000000" w:rsidRPr="00000000" w14:paraId="00000069">
      <w:pPr>
        <w:rPr/>
      </w:pPr>
      <w:r w:rsidDel="00000000" w:rsidR="00000000" w:rsidRPr="00000000">
        <w:rPr>
          <w:rtl w:val="0"/>
        </w:rPr>
        <w:t xml:space="preserve">plt.tight_layout(rect=[0, 0.08, 1, 1])</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Save files</w:t>
      </w:r>
    </w:p>
    <w:p w:rsidR="00000000" w:rsidDel="00000000" w:rsidP="00000000" w:rsidRDefault="00000000" w:rsidRPr="00000000" w14:paraId="0000006C">
      <w:pPr>
        <w:rPr/>
      </w:pPr>
      <w:r w:rsidDel="00000000" w:rsidR="00000000" w:rsidRPr="00000000">
        <w:rPr>
          <w:rtl w:val="0"/>
        </w:rPr>
        <w:t xml:space="preserve">png_path = Path("/mnt/data/grafico_item_1_1_lavoro_artigianale.png")</w:t>
      </w:r>
    </w:p>
    <w:p w:rsidR="00000000" w:rsidDel="00000000" w:rsidP="00000000" w:rsidRDefault="00000000" w:rsidRPr="00000000" w14:paraId="0000006D">
      <w:pPr>
        <w:rPr/>
      </w:pPr>
      <w:r w:rsidDel="00000000" w:rsidR="00000000" w:rsidRPr="00000000">
        <w:rPr>
          <w:rtl w:val="0"/>
        </w:rPr>
        <w:t xml:space="preserve">svg_path = Path("/mnt/data/grafico_item_1_1_lavoro_artigianale.svg")</w:t>
      </w:r>
    </w:p>
    <w:p w:rsidR="00000000" w:rsidDel="00000000" w:rsidP="00000000" w:rsidRDefault="00000000" w:rsidRPr="00000000" w14:paraId="0000006E">
      <w:pPr>
        <w:rPr/>
      </w:pPr>
      <w:r w:rsidDel="00000000" w:rsidR="00000000" w:rsidRPr="00000000">
        <w:rPr>
          <w:rtl w:val="0"/>
        </w:rPr>
        <w:t xml:space="preserve">plt.savefig(png_path, dpi=220, bbox_inches="tight")</w:t>
      </w:r>
    </w:p>
    <w:p w:rsidR="00000000" w:rsidDel="00000000" w:rsidP="00000000" w:rsidRDefault="00000000" w:rsidRPr="00000000" w14:paraId="0000006F">
      <w:pPr>
        <w:rPr/>
      </w:pPr>
      <w:r w:rsidDel="00000000" w:rsidR="00000000" w:rsidRPr="00000000">
        <w:rPr>
          <w:rtl w:val="0"/>
        </w:rPr>
        <w:t xml:space="preserve">plt.savefig(svg_path, bbox_inches="tight")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plt.show()</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print(f"Creati:\n- {png_path}\n- {svg_path}")</w:t>
      </w:r>
    </w:p>
    <w:p w:rsidR="00000000" w:rsidDel="00000000" w:rsidP="00000000" w:rsidRDefault="00000000" w:rsidRPr="00000000" w14:paraId="00000074">
      <w:pPr>
        <w:rPr/>
      </w:pPr>
      <w:r w:rsidDel="00000000" w:rsidR="00000000" w:rsidRPr="00000000">
        <w:rPr>
          <w:rtl w:val="0"/>
        </w:rPr>
        <w:t xml:space="preserve">STDOUT/STDERR</w:t>
      </w:r>
    </w:p>
    <w:p w:rsidR="00000000" w:rsidDel="00000000" w:rsidP="00000000" w:rsidRDefault="00000000" w:rsidRPr="00000000" w14:paraId="00000075">
      <w:pPr>
        <w:rPr/>
      </w:pPr>
      <w:r w:rsidDel="00000000" w:rsidR="00000000" w:rsidRPr="00000000">
        <w:rPr>
          <w:rtl w:val="0"/>
        </w:rPr>
        <w:t xml:space="preserve">Matplotlib is building the font cache; this may take a moment.</w:t>
      </w:r>
    </w:p>
    <w:p w:rsidR="00000000" w:rsidDel="00000000" w:rsidP="00000000" w:rsidRDefault="00000000" w:rsidRPr="00000000" w14:paraId="00000076">
      <w:pPr>
        <w:rPr/>
      </w:pPr>
      <w:r w:rsidDel="00000000" w:rsidR="00000000" w:rsidRPr="00000000">
        <w:rPr>
          <w:rtl w:val="0"/>
        </w:rPr>
        <w:t xml:space="preserve">Creati:</w:t>
      </w:r>
    </w:p>
    <w:p w:rsidR="00000000" w:rsidDel="00000000" w:rsidP="00000000" w:rsidRDefault="00000000" w:rsidRPr="00000000" w14:paraId="00000077">
      <w:pPr>
        <w:rPr/>
      </w:pPr>
      <w:r w:rsidDel="00000000" w:rsidR="00000000" w:rsidRPr="00000000">
        <w:rPr>
          <w:rtl w:val="0"/>
        </w:rPr>
        <w:t xml:space="preserve">- /mnt/data/grafico_item_1_1_lavoro_artigianale.png</w:t>
      </w:r>
    </w:p>
    <w:p w:rsidR="00000000" w:rsidDel="00000000" w:rsidP="00000000" w:rsidRDefault="00000000" w:rsidRPr="00000000" w14:paraId="00000078">
      <w:pPr>
        <w:rPr/>
      </w:pPr>
      <w:r w:rsidDel="00000000" w:rsidR="00000000" w:rsidRPr="00000000">
        <w:rPr>
          <w:rtl w:val="0"/>
        </w:rPr>
        <w:t xml:space="preserve">- /mnt/data/grafico_item_1_1_lavoro_artigianale.svg</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Impressione sul lavoro manuale/artigianale</w:t>
      </w:r>
    </w:p>
    <w:p w:rsidR="00000000" w:rsidDel="00000000" w:rsidP="00000000" w:rsidRDefault="00000000" w:rsidRPr="00000000" w14:paraId="0000007B">
      <w:pPr>
        <w:spacing w:after="240" w:before="240" w:lineRule="auto"/>
        <w:rPr/>
      </w:pPr>
      <w:r w:rsidDel="00000000" w:rsidR="00000000" w:rsidRPr="00000000">
        <w:rPr>
          <w:rtl w:val="0"/>
        </w:rPr>
        <w:t xml:space="preserve">Sì — l’ho preparato in un formato già utilizzabile in presentazione.</w:t>
      </w:r>
    </w:p>
    <w:p w:rsidR="00000000" w:rsidDel="00000000" w:rsidP="00000000" w:rsidRDefault="00000000" w:rsidRPr="00000000" w14:paraId="0000007C">
      <w:pPr>
        <w:spacing w:after="240" w:before="240" w:lineRule="auto"/>
        <w:rPr/>
      </w:pPr>
      <w:r w:rsidDel="00000000" w:rsidR="00000000" w:rsidRPr="00000000">
        <w:rPr>
          <w:rtl w:val="0"/>
        </w:rPr>
        <w:t xml:space="preserve">File:</w:t>
      </w:r>
    </w:p>
    <w:p w:rsidR="00000000" w:rsidDel="00000000" w:rsidP="00000000" w:rsidRDefault="00000000" w:rsidRPr="00000000" w14:paraId="0000007D">
      <w:pPr>
        <w:numPr>
          <w:ilvl w:val="0"/>
          <w:numId w:val="4"/>
        </w:numPr>
        <w:spacing w:after="0" w:afterAutospacing="0" w:before="240" w:lineRule="auto"/>
        <w:ind w:left="720" w:hanging="360"/>
      </w:pPr>
      <w:r w:rsidDel="00000000" w:rsidR="00000000" w:rsidRPr="00000000">
        <w:rPr/>
        <w:drawing>
          <wp:inline distB="114300" distT="114300" distL="114300" distR="114300">
            <wp:extent cx="5731200" cy="3416300"/>
            <wp:effectExtent b="0" l="0" r="0" t="0"/>
            <wp:docPr descr="PNG del grafico" id="1" name="image1.png"/>
            <a:graphic>
              <a:graphicData uri="http://schemas.openxmlformats.org/drawingml/2006/picture">
                <pic:pic>
                  <pic:nvPicPr>
                    <pic:cNvPr descr="PNG del grafico" id="0" name="image1.png"/>
                    <pic:cNvPicPr preferRelativeResize="0"/>
                  </pic:nvPicPr>
                  <pic:blipFill>
                    <a:blip r:embed="rId6"/>
                    <a:srcRect b="0" l="0" r="0" t="0"/>
                    <a:stretch>
                      <a:fillRect/>
                    </a:stretch>
                  </pic:blipFill>
                  <pic:spPr>
                    <a:xfrm>
                      <a:off x="0" y="0"/>
                      <a:ext cx="5731200" cy="34163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31200" cy="3416300"/>
            <wp:effectExtent b="0" l="0" r="0" t="0"/>
            <wp:docPr descr="PNG del grafico" id="3" name="image3.png"/>
            <a:graphic>
              <a:graphicData uri="http://schemas.openxmlformats.org/drawingml/2006/picture">
                <pic:pic>
                  <pic:nvPicPr>
                    <pic:cNvPr descr="PNG del grafico" id="0" name="image3.png"/>
                    <pic:cNvPicPr preferRelativeResize="0"/>
                  </pic:nvPicPr>
                  <pic:blipFill>
                    <a:blip r:embed="rId6"/>
                    <a:srcRect b="0" l="0" r="0" t="0"/>
                    <a:stretch>
                      <a:fillRect/>
                    </a:stretch>
                  </pic:blipFill>
                  <pic:spPr>
                    <a:xfrm>
                      <a:off x="0" y="0"/>
                      <a:ext cx="5731200" cy="34163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635000" cy="635000"/>
            <wp:effectExtent b="0" l="0" r="0" t="0"/>
            <wp:docPr descr="PNG del grafico" id="2" name="image2.png"/>
            <a:graphic>
              <a:graphicData uri="http://schemas.openxmlformats.org/drawingml/2006/picture">
                <pic:pic>
                  <pic:nvPicPr>
                    <pic:cNvPr descr="PNG del grafico"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br w:type="textWrapping"/>
        <w:t xml:space="preserve">Condividi</w:t>
      </w:r>
    </w:p>
    <w:p w:rsidR="00000000" w:rsidDel="00000000" w:rsidP="00000000" w:rsidRDefault="00000000" w:rsidRPr="00000000" w14:paraId="0000007E">
      <w:pPr>
        <w:numPr>
          <w:ilvl w:val="0"/>
          <w:numId w:val="4"/>
        </w:numPr>
        <w:spacing w:after="240" w:before="0" w:beforeAutospacing="0" w:lineRule="auto"/>
        <w:ind w:left="720" w:hanging="360"/>
      </w:pPr>
      <w:r w:rsidDel="00000000" w:rsidR="00000000" w:rsidRPr="00000000">
        <w:rPr>
          <w:rtl w:val="0"/>
        </w:rPr>
        <w:t xml:space="preserve">SVG vettoriale</w:t>
      </w:r>
    </w:p>
    <w:p w:rsidR="00000000" w:rsidDel="00000000" w:rsidP="00000000" w:rsidRDefault="00000000" w:rsidRPr="00000000" w14:paraId="0000007F">
      <w:pPr>
        <w:spacing w:after="240" w:before="240" w:lineRule="auto"/>
        <w:rPr/>
      </w:pPr>
      <w:r w:rsidDel="00000000" w:rsidR="00000000" w:rsidRPr="00000000">
        <w:rPr>
          <w:rtl w:val="0"/>
        </w:rPr>
        <w:t xml:space="preserve">Ho mantenuto:</w:t>
      </w:r>
    </w:p>
    <w:p w:rsidR="00000000" w:rsidDel="00000000" w:rsidP="00000000" w:rsidRDefault="00000000" w:rsidRPr="00000000" w14:paraId="00000080">
      <w:pPr>
        <w:numPr>
          <w:ilvl w:val="0"/>
          <w:numId w:val="2"/>
        </w:numPr>
        <w:spacing w:after="0" w:afterAutospacing="0" w:before="240" w:lineRule="auto"/>
        <w:ind w:left="720" w:hanging="360"/>
      </w:pPr>
      <w:r w:rsidDel="00000000" w:rsidR="00000000" w:rsidRPr="00000000">
        <w:rPr>
          <w:rtl w:val="0"/>
        </w:rPr>
        <w:t xml:space="preserve">l’</w:t>
      </w:r>
      <w:r w:rsidDel="00000000" w:rsidR="00000000" w:rsidRPr="00000000">
        <w:rPr>
          <w:b w:val="1"/>
          <w:bCs w:val="1"/>
          <w:rtl w:val="0"/>
        </w:rPr>
        <w:t xml:space="preserve">ordine ordinale</w:t>
      </w:r>
      <w:r w:rsidDel="00000000" w:rsidR="00000000" w:rsidRPr="00000000">
        <w:rPr>
          <w:rtl w:val="0"/>
        </w:rPr>
        <w:t xml:space="preserve"> della scala</w:t>
      </w:r>
    </w:p>
    <w:p w:rsidR="00000000" w:rsidDel="00000000" w:rsidP="00000000" w:rsidRDefault="00000000" w:rsidRPr="00000000" w14:paraId="00000081">
      <w:pPr>
        <w:numPr>
          <w:ilvl w:val="0"/>
          <w:numId w:val="2"/>
        </w:numPr>
        <w:spacing w:after="0" w:afterAutospacing="0" w:before="0" w:beforeAutospacing="0" w:lineRule="auto"/>
        <w:ind w:left="720" w:hanging="360"/>
      </w:pPr>
      <w:r w:rsidDel="00000000" w:rsidR="00000000" w:rsidRPr="00000000">
        <w:rPr>
          <w:rtl w:val="0"/>
        </w:rPr>
        <w:t xml:space="preserve">le </w:t>
      </w:r>
      <w:r w:rsidDel="00000000" w:rsidR="00000000" w:rsidRPr="00000000">
        <w:rPr>
          <w:b w:val="1"/>
          <w:bCs w:val="1"/>
          <w:rtl w:val="0"/>
        </w:rPr>
        <w:t xml:space="preserve">etichette con frequenza e percentuale</w:t>
      </w:r>
    </w:p>
    <w:p w:rsidR="00000000" w:rsidDel="00000000" w:rsidP="00000000" w:rsidRDefault="00000000" w:rsidRPr="00000000" w14:paraId="00000082">
      <w:pPr>
        <w:numPr>
          <w:ilvl w:val="0"/>
          <w:numId w:val="2"/>
        </w:numPr>
        <w:spacing w:after="240" w:before="0" w:beforeAutospacing="0" w:lineRule="auto"/>
        <w:ind w:left="720" w:hanging="360"/>
      </w:pPr>
      <w:r w:rsidDel="00000000" w:rsidR="00000000" w:rsidRPr="00000000">
        <w:rPr>
          <w:rtl w:val="0"/>
        </w:rPr>
        <w:t xml:space="preserve">le </w:t>
      </w:r>
      <w:r w:rsidDel="00000000" w:rsidR="00000000" w:rsidRPr="00000000">
        <w:rPr>
          <w:b w:val="1"/>
          <w:bCs w:val="1"/>
          <w:rtl w:val="0"/>
        </w:rPr>
        <w:t xml:space="preserve">mancate risposte separate</w:t>
      </w:r>
      <w:r w:rsidDel="00000000" w:rsidR="00000000" w:rsidRPr="00000000">
        <w:rPr>
          <w:rtl w:val="0"/>
        </w:rPr>
        <w:t xml:space="preserve"> dal grafico, senza forzarle dentro la scala</w:t>
      </w:r>
    </w:p>
    <w:p w:rsidR="00000000" w:rsidDel="00000000" w:rsidP="00000000" w:rsidRDefault="00000000" w:rsidRPr="00000000" w14:paraId="00000083">
      <w:pPr>
        <w:spacing w:after="240" w:before="240" w:lineRule="auto"/>
        <w:rPr/>
      </w:pPr>
      <w:r w:rsidDel="00000000" w:rsidR="00000000" w:rsidRPr="00000000">
        <w:rPr>
          <w:rtl w:val="0"/>
        </w:rPr>
        <w:t xml:space="preserve">Per una slide, ti consiglierei lo </w:t>
      </w:r>
      <w:r w:rsidDel="00000000" w:rsidR="00000000" w:rsidRPr="00000000">
        <w:rPr>
          <w:b w:val="1"/>
          <w:bCs w:val="1"/>
          <w:rtl w:val="0"/>
        </w:rPr>
        <w:t xml:space="preserve">SVG</w:t>
      </w:r>
      <w:r w:rsidDel="00000000" w:rsidR="00000000" w:rsidRPr="00000000">
        <w:rPr>
          <w:rtl w:val="0"/>
        </w:rPr>
        <w:t xml:space="preserve"> se lavori con PowerPoint o strumenti che gestiscono bene il vettoriale; il </w:t>
      </w:r>
      <w:r w:rsidDel="00000000" w:rsidR="00000000" w:rsidRPr="00000000">
        <w:rPr>
          <w:b w:val="1"/>
          <w:bCs w:val="1"/>
          <w:rtl w:val="0"/>
        </w:rPr>
        <w:t xml:space="preserve">PNG</w:t>
      </w:r>
      <w:r w:rsidDel="00000000" w:rsidR="00000000" w:rsidRPr="00000000">
        <w:rPr>
          <w:rtl w:val="0"/>
        </w:rPr>
        <w:t xml:space="preserve"> va benissimo se vuoi inserirlo rapidamente.</w:t>
      </w:r>
    </w:p>
    <w:p w:rsidR="00000000" w:rsidDel="00000000" w:rsidP="00000000" w:rsidRDefault="00000000" w:rsidRPr="00000000" w14:paraId="00000084">
      <w:pPr>
        <w:spacing w:after="240" w:before="240" w:lineRule="auto"/>
        <w:rPr/>
      </w:pPr>
      <w:r w:rsidDel="00000000" w:rsidR="00000000" w:rsidRPr="00000000">
        <w:rPr>
          <w:rtl w:val="0"/>
        </w:rPr>
        <w:t xml:space="preserve">Se ti serve, posso anche prepararti una </w:t>
      </w:r>
      <w:r w:rsidDel="00000000" w:rsidR="00000000" w:rsidRPr="00000000">
        <w:rPr>
          <w:b w:val="1"/>
          <w:bCs w:val="1"/>
          <w:rtl w:val="0"/>
        </w:rPr>
        <w:t xml:space="preserve">versione ancora più “da presentazione”</w:t>
      </w:r>
      <w:r w:rsidDel="00000000" w:rsidR="00000000" w:rsidRPr="00000000">
        <w:rPr>
          <w:rtl w:val="0"/>
        </w:rPr>
        <w:t xml:space="preserve">, ad esempio:</w:t>
      </w:r>
    </w:p>
    <w:p w:rsidR="00000000" w:rsidDel="00000000" w:rsidP="00000000" w:rsidRDefault="00000000" w:rsidRPr="00000000" w14:paraId="00000085">
      <w:pPr>
        <w:numPr>
          <w:ilvl w:val="0"/>
          <w:numId w:val="1"/>
        </w:numPr>
        <w:spacing w:after="0" w:afterAutospacing="0" w:before="240" w:lineRule="auto"/>
        <w:ind w:left="720" w:hanging="360"/>
      </w:pPr>
      <w:r w:rsidDel="00000000" w:rsidR="00000000" w:rsidRPr="00000000">
        <w:rPr>
          <w:rtl w:val="0"/>
        </w:rPr>
        <w:t xml:space="preserve">più minimale e pulita</w:t>
      </w:r>
    </w:p>
    <w:p w:rsidR="00000000" w:rsidDel="00000000" w:rsidP="00000000" w:rsidRDefault="00000000" w:rsidRPr="00000000" w14:paraId="00000086">
      <w:pPr>
        <w:numPr>
          <w:ilvl w:val="0"/>
          <w:numId w:val="1"/>
        </w:numPr>
        <w:spacing w:after="0" w:afterAutospacing="0" w:before="0" w:beforeAutospacing="0" w:lineRule="auto"/>
        <w:ind w:left="720" w:hanging="360"/>
      </w:pPr>
      <w:r w:rsidDel="00000000" w:rsidR="00000000" w:rsidRPr="00000000">
        <w:rPr>
          <w:rtl w:val="0"/>
        </w:rPr>
        <w:t xml:space="preserve">con evidenza visiva del blocco “positivo”</w:t>
      </w:r>
    </w:p>
    <w:p w:rsidR="00000000" w:rsidDel="00000000" w:rsidP="00000000" w:rsidRDefault="00000000" w:rsidRPr="00000000" w14:paraId="00000087">
      <w:pPr>
        <w:numPr>
          <w:ilvl w:val="0"/>
          <w:numId w:val="1"/>
        </w:numPr>
        <w:spacing w:after="240" w:before="0" w:beforeAutospacing="0" w:lineRule="auto"/>
        <w:ind w:left="720" w:hanging="360"/>
      </w:pPr>
      <w:r w:rsidDel="00000000" w:rsidR="00000000" w:rsidRPr="00000000">
        <w:rPr>
          <w:rtl w:val="0"/>
        </w:rPr>
        <w:t xml:space="preserve">in formato </w:t>
      </w:r>
      <w:r w:rsidDel="00000000" w:rsidR="00000000" w:rsidRPr="00000000">
        <w:rPr>
          <w:b w:val="1"/>
          <w:bCs w:val="1"/>
          <w:rtl w:val="0"/>
        </w:rPr>
        <w:t xml:space="preserve">16:9</w:t>
      </w:r>
      <w:r w:rsidDel="00000000" w:rsidR="00000000" w:rsidRPr="00000000">
        <w:rPr>
          <w:rtl w:val="0"/>
        </w:rPr>
        <w:t xml:space="preserve"> coerente con una slide.</w:t>
      </w:r>
    </w:p>
    <w:p w:rsidR="00000000" w:rsidDel="00000000" w:rsidP="00000000" w:rsidRDefault="00000000" w:rsidRPr="00000000" w14:paraId="00000088">
      <w:pPr>
        <w:rPr>
          <w:b w:val="1"/>
          <w:bCs w:val="1"/>
        </w:rPr>
      </w:pPr>
      <w:r w:rsidDel="00000000" w:rsidR="00000000" w:rsidRPr="00000000">
        <w:rPr>
          <w:b w:val="1"/>
          <w:bCs w:val="1"/>
          <w:rtl w:val="0"/>
        </w:rPr>
        <w:t xml:space="preserve">&lt;/LLM&gt;</w:t>
      </w:r>
    </w:p>
    <w:p w:rsidR="00000000" w:rsidDel="00000000" w:rsidP="00000000" w:rsidRDefault="00000000" w:rsidRPr="00000000" w14:paraId="00000089">
      <w:pPr>
        <w:rPr/>
      </w:pPr>
      <w:r w:rsidDel="00000000" w:rsidR="00000000" w:rsidRPr="00000000">
        <w:rPr>
          <w:b w:val="1"/>
          <w:bCs w:val="1"/>
          <w:rtl w:val="0"/>
        </w:rPr>
        <w:t xml:space="preserve">&lt;human&gt;</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Dai dati del questionario, riusciresti ad analizzare se ci sono differenze significative tra i sottogruppi di studenti che hanno risposto alle domande? I sottogruppi sono individuati dal genere, dal corso di studi frequentato (istituto tecnico o professionale moda) e dall'anno di corso frequentato (terzo e quarto).</w:t>
      </w:r>
    </w:p>
    <w:p w:rsidR="00000000" w:rsidDel="00000000" w:rsidP="00000000" w:rsidRDefault="00000000" w:rsidRPr="00000000" w14:paraId="0000008B">
      <w:pPr>
        <w:rPr>
          <w:b w:val="1"/>
          <w:bCs w:val="1"/>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b w:val="1"/>
          <w:bCs w:val="1"/>
          <w:rtl w:val="0"/>
        </w:rPr>
        <w:t xml:space="preserve">&lt;/human&gt;</w:t>
      </w:r>
    </w:p>
    <w:p w:rsidR="00000000" w:rsidDel="00000000" w:rsidP="00000000" w:rsidRDefault="00000000" w:rsidRPr="00000000" w14:paraId="0000008D">
      <w:pPr>
        <w:rPr>
          <w:b w:val="1"/>
          <w:bCs w:val="1"/>
        </w:rPr>
      </w:pPr>
      <w:r w:rsidDel="00000000" w:rsidR="00000000" w:rsidRPr="00000000">
        <w:rPr>
          <w:b w:val="1"/>
          <w:bCs w:val="1"/>
          <w:rtl w:val="0"/>
        </w:rPr>
        <w:t xml:space="preserve">&lt;LLM&gt;</w:t>
      </w:r>
    </w:p>
    <w:p w:rsidR="00000000" w:rsidDel="00000000" w:rsidP="00000000" w:rsidRDefault="00000000" w:rsidRPr="00000000" w14:paraId="0000008E">
      <w:pPr>
        <w:spacing w:after="240" w:before="240" w:lineRule="auto"/>
        <w:rPr/>
      </w:pPr>
      <w:r w:rsidDel="00000000" w:rsidR="00000000" w:rsidRPr="00000000">
        <w:rPr>
          <w:rtl w:val="0"/>
        </w:rPr>
        <w:t xml:space="preserve">Adesso verifico questo item nei tre confronti tra sottogruppi, usando un test adatto a una risposta ordinale e riportando anche l’ampiezza delle differenze, non solo il p-value.</w:t>
      </w:r>
    </w:p>
    <w:p w:rsidR="00000000" w:rsidDel="00000000" w:rsidP="00000000" w:rsidRDefault="00000000" w:rsidRPr="00000000" w14:paraId="0000008F">
      <w:pPr>
        <w:spacing w:after="240" w:before="240" w:lineRule="auto"/>
        <w:rPr/>
      </w:pPr>
      <w:r w:rsidDel="00000000" w:rsidR="00000000" w:rsidRPr="00000000">
        <w:rPr>
          <w:rtl w:val="0"/>
        </w:rPr>
        <w:t xml:space="preserve">Ho finito i test principali: al momento non emerge nessuna differenza statisticamente significativa tra i tre sottogruppi per questo item. Verifico solo le percentuali descrittive più leggibili, così ti restituisco un quadro completo e pronto da riportare.</w:t>
      </w:r>
    </w:p>
    <w:p w:rsidR="00000000" w:rsidDel="00000000" w:rsidP="00000000" w:rsidRDefault="00000000" w:rsidRPr="00000000" w14:paraId="00000090">
      <w:pPr>
        <w:rPr/>
      </w:pPr>
      <w:r w:rsidDel="00000000" w:rsidR="00000000" w:rsidRPr="00000000">
        <w:rPr>
          <w:rtl w:val="0"/>
        </w:rPr>
        <w:t xml:space="preserve">Thought for 7m 14s</w:t>
      </w:r>
    </w:p>
    <w:p w:rsidR="00000000" w:rsidDel="00000000" w:rsidP="00000000" w:rsidRDefault="00000000" w:rsidRPr="00000000" w14:paraId="00000091">
      <w:pPr>
        <w:spacing w:after="240" w:before="240" w:lineRule="auto"/>
        <w:rPr/>
      </w:pPr>
      <w:r w:rsidDel="00000000" w:rsidR="00000000" w:rsidRPr="00000000">
        <w:rPr>
          <w:rtl w:val="0"/>
        </w:rPr>
        <w:t xml:space="preserve">Sì. </w:t>
      </w:r>
      <w:r w:rsidDel="00000000" w:rsidR="00000000" w:rsidRPr="00000000">
        <w:rPr>
          <w:b w:val="1"/>
          <w:bCs w:val="1"/>
          <w:rtl w:val="0"/>
        </w:rPr>
        <w:t xml:space="preserve">Per l’item 1.1</w:t>
      </w:r>
      <w:r w:rsidDel="00000000" w:rsidR="00000000" w:rsidRPr="00000000">
        <w:rPr>
          <w:rtl w:val="0"/>
        </w:rPr>
        <w:t xml:space="preserve"> ho verificato se la distribuzione delle risposte differisce tra i sottogruppi richiesti, trattando la variabile come </w:t>
      </w:r>
      <w:r w:rsidDel="00000000" w:rsidR="00000000" w:rsidRPr="00000000">
        <w:rPr>
          <w:b w:val="1"/>
          <w:bCs w:val="1"/>
          <w:rtl w:val="0"/>
        </w:rPr>
        <w:t xml:space="preserve">ordinale</w:t>
      </w:r>
      <w:r w:rsidDel="00000000" w:rsidR="00000000" w:rsidRPr="00000000">
        <w:rPr>
          <w:rtl w:val="0"/>
        </w:rPr>
        <w:t xml:space="preserve">.</w:t>
      </w:r>
    </w:p>
    <w:p w:rsidR="00000000" w:rsidDel="00000000" w:rsidP="00000000" w:rsidRDefault="00000000" w:rsidRPr="00000000" w14:paraId="00000092">
      <w:pPr>
        <w:spacing w:after="240" w:before="240" w:lineRule="auto"/>
        <w:rPr/>
      </w:pPr>
      <w:r w:rsidDel="00000000" w:rsidR="00000000" w:rsidRPr="00000000">
        <w:rPr>
          <w:rtl w:val="0"/>
        </w:rPr>
        <w:t xml:space="preserve">Ho usato un </w:t>
      </w:r>
      <w:r w:rsidDel="00000000" w:rsidR="00000000" w:rsidRPr="00000000">
        <w:rPr>
          <w:b w:val="1"/>
          <w:bCs w:val="1"/>
          <w:rtl w:val="0"/>
        </w:rPr>
        <w:t xml:space="preserve">test di Mann–Whitney U</w:t>
      </w:r>
      <w:r w:rsidDel="00000000" w:rsidR="00000000" w:rsidRPr="00000000">
        <w:rPr>
          <w:rtl w:val="0"/>
        </w:rPr>
        <w:t xml:space="preserve"> per ciascun confronto a due gruppi, perché qui l’ordine delle categorie conta.</w:t>
        <w:br w:type="textWrapping"/>
        <w:t xml:space="preserve">Per rendere il confronto pulito ho:</w:t>
      </w:r>
    </w:p>
    <w:p w:rsidR="00000000" w:rsidDel="00000000" w:rsidP="00000000" w:rsidRDefault="00000000" w:rsidRPr="00000000" w14:paraId="00000093">
      <w:pPr>
        <w:numPr>
          <w:ilvl w:val="0"/>
          <w:numId w:val="6"/>
        </w:numPr>
        <w:spacing w:after="0" w:afterAutospacing="0" w:before="240" w:lineRule="auto"/>
        <w:ind w:left="720" w:hanging="360"/>
      </w:pPr>
      <w:r w:rsidDel="00000000" w:rsidR="00000000" w:rsidRPr="00000000">
        <w:rPr>
          <w:rtl w:val="0"/>
        </w:rPr>
        <w:t xml:space="preserve">usato solo </w:t>
      </w:r>
      <w:r w:rsidDel="00000000" w:rsidR="00000000" w:rsidRPr="00000000">
        <w:rPr>
          <w:b w:val="1"/>
          <w:bCs w:val="1"/>
          <w:rtl w:val="0"/>
        </w:rPr>
        <w:t xml:space="preserve">Maschile vs Femminile</w:t>
      </w:r>
      <w:r w:rsidDel="00000000" w:rsidR="00000000" w:rsidRPr="00000000">
        <w:rPr>
          <w:rtl w:val="0"/>
        </w:rPr>
        <w:t xml:space="preserve"> per il genere</w:t>
      </w:r>
    </w:p>
    <w:p w:rsidR="00000000" w:rsidDel="00000000" w:rsidP="00000000" w:rsidRDefault="00000000" w:rsidRPr="00000000" w14:paraId="00000094">
      <w:pPr>
        <w:numPr>
          <w:ilvl w:val="0"/>
          <w:numId w:val="6"/>
        </w:numPr>
        <w:spacing w:after="0" w:afterAutospacing="0" w:before="0" w:beforeAutospacing="0" w:lineRule="auto"/>
        <w:ind w:left="720" w:hanging="360"/>
      </w:pPr>
      <w:r w:rsidDel="00000000" w:rsidR="00000000" w:rsidRPr="00000000">
        <w:rPr>
          <w:rtl w:val="0"/>
        </w:rPr>
        <w:t xml:space="preserve">ricondotto le risposte libere dell’indirizzo a </w:t>
      </w:r>
      <w:r w:rsidDel="00000000" w:rsidR="00000000" w:rsidRPr="00000000">
        <w:rPr>
          <w:b w:val="1"/>
          <w:bCs w:val="1"/>
          <w:rtl w:val="0"/>
        </w:rPr>
        <w:t xml:space="preserve">Istituto tecnico vs Professionale moda</w:t>
      </w:r>
    </w:p>
    <w:p w:rsidR="00000000" w:rsidDel="00000000" w:rsidP="00000000" w:rsidRDefault="00000000" w:rsidRPr="00000000" w14:paraId="00000095">
      <w:pPr>
        <w:numPr>
          <w:ilvl w:val="0"/>
          <w:numId w:val="6"/>
        </w:numPr>
        <w:spacing w:after="0" w:afterAutospacing="0" w:before="0" w:beforeAutospacing="0" w:lineRule="auto"/>
        <w:ind w:left="720" w:hanging="360"/>
      </w:pPr>
      <w:r w:rsidDel="00000000" w:rsidR="00000000" w:rsidRPr="00000000">
        <w:rPr>
          <w:rtl w:val="0"/>
        </w:rPr>
        <w:t xml:space="preserve">usato solo </w:t>
      </w:r>
      <w:r w:rsidDel="00000000" w:rsidR="00000000" w:rsidRPr="00000000">
        <w:rPr>
          <w:b w:val="1"/>
          <w:bCs w:val="1"/>
          <w:rtl w:val="0"/>
        </w:rPr>
        <w:t xml:space="preserve">Terzo vs Quarto</w:t>
      </w:r>
      <w:r w:rsidDel="00000000" w:rsidR="00000000" w:rsidRPr="00000000">
        <w:rPr>
          <w:rtl w:val="0"/>
        </w:rPr>
        <w:t xml:space="preserve"> per l’anno</w:t>
      </w:r>
    </w:p>
    <w:p w:rsidR="00000000" w:rsidDel="00000000" w:rsidP="00000000" w:rsidRDefault="00000000" w:rsidRPr="00000000" w14:paraId="00000096">
      <w:pPr>
        <w:numPr>
          <w:ilvl w:val="0"/>
          <w:numId w:val="6"/>
        </w:numPr>
        <w:spacing w:after="240" w:before="0" w:beforeAutospacing="0" w:lineRule="auto"/>
        <w:ind w:left="720" w:hanging="360"/>
      </w:pPr>
      <w:r w:rsidDel="00000000" w:rsidR="00000000" w:rsidRPr="00000000">
        <w:rPr>
          <w:rtl w:val="0"/>
        </w:rPr>
        <w:t xml:space="preserve">escluso i casi mancanti o non classificabili</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ji4i5shd1tbb" w:id="0"/>
      <w:bookmarkEnd w:id="0"/>
      <w:r w:rsidDel="00000000" w:rsidR="00000000" w:rsidRPr="00000000">
        <w:rPr>
          <w:b w:val="1"/>
          <w:bCs w:val="1"/>
          <w:sz w:val="34"/>
          <w:szCs w:val="34"/>
          <w:rtl w:val="0"/>
        </w:rPr>
        <w:t xml:space="preserve">Esito sintetico</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Non emergono differenze statisticamente significative</w:t>
      </w:r>
      <w:r w:rsidDel="00000000" w:rsidR="00000000" w:rsidRPr="00000000">
        <w:rPr>
          <w:rtl w:val="0"/>
        </w:rPr>
        <w:t xml:space="preserve"> in nessuno dei tre confronti.</w:t>
        <w:br w:type="textWrapping"/>
        <w:t xml:space="preserve">In più, le </w:t>
      </w:r>
      <w:r w:rsidDel="00000000" w:rsidR="00000000" w:rsidRPr="00000000">
        <w:rPr>
          <w:b w:val="1"/>
          <w:bCs w:val="1"/>
          <w:rtl w:val="0"/>
        </w:rPr>
        <w:t xml:space="preserve">dimensioni dell’effetto sono tutte trascurabili</w:t>
      </w:r>
      <w:r w:rsidDel="00000000" w:rsidR="00000000" w:rsidRPr="00000000">
        <w:rPr>
          <w:rtl w:val="0"/>
        </w:rPr>
        <w:t xml:space="preserv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7.4543082598807"/>
        <w:gridCol w:w="1199.1938769891526"/>
        <w:gridCol w:w="4286.99673433774"/>
        <w:gridCol w:w="966.1521519062404"/>
        <w:gridCol w:w="1315.7147395306088"/>
        <w:tblGridChange w:id="0">
          <w:tblGrid>
            <w:gridCol w:w="1257.4543082598807"/>
            <w:gridCol w:w="1199.1938769891526"/>
            <w:gridCol w:w="4286.99673433774"/>
            <w:gridCol w:w="966.1521519062404"/>
            <w:gridCol w:w="1315.714739530608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b w:val="1"/>
                <w:bCs w:val="1"/>
                <w:rtl w:val="0"/>
              </w:rPr>
              <w:t xml:space="preserve">Confronto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Casi usati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bCs w:val="1"/>
                <w:rtl w:val="0"/>
              </w:rPr>
              <w:t xml:space="preserve">Quota nell’area positiva*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center"/>
              <w:rPr/>
            </w:pPr>
            <w:r w:rsidDel="00000000" w:rsidR="00000000" w:rsidRPr="00000000">
              <w:rPr>
                <w:b w:val="1"/>
                <w:bCs w:val="1"/>
                <w:rtl w:val="0"/>
              </w:rPr>
              <w:t xml:space="preserve">p-value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b w:val="1"/>
                <w:bCs w:val="1"/>
                <w:rtl w:val="0"/>
              </w:rPr>
              <w:t xml:space="preserve">Effetto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Genere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130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Maschile 66,7% · Femminile 73,4%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0,784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trascurabile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Indirizzo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145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Tecnico 68,0% · Professionale moda 71,4%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0,866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trascurabile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Anno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144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Terzo 70,8% · Quarto 67,3%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0,895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trascurabile</w:t>
            </w:r>
          </w:p>
        </w:tc>
      </w:tr>
    </w:tbl>
    <w:p w:rsidR="00000000" w:rsidDel="00000000" w:rsidP="00000000" w:rsidRDefault="00000000" w:rsidRPr="00000000" w14:paraId="000000AD">
      <w:pPr>
        <w:spacing w:after="240" w:before="240" w:lineRule="auto"/>
        <w:rPr>
          <w:b w:val="1"/>
          <w:bCs w:val="1"/>
        </w:rPr>
      </w:pPr>
      <w:r w:rsidDel="00000000" w:rsidR="00000000" w:rsidRPr="00000000">
        <w:rPr>
          <w:rtl w:val="0"/>
        </w:rPr>
        <w:t xml:space="preserve">*Area positiva = </w:t>
      </w:r>
      <w:r w:rsidDel="00000000" w:rsidR="00000000" w:rsidRPr="00000000">
        <w:rPr>
          <w:b w:val="1"/>
          <w:bCs w:val="1"/>
          <w:rtl w:val="0"/>
        </w:rPr>
        <w:t xml:space="preserve">Positiva + Molto positiva</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bum2kk68tjpg" w:id="1"/>
      <w:bookmarkEnd w:id="1"/>
      <w:r w:rsidDel="00000000" w:rsidR="00000000" w:rsidRPr="00000000">
        <w:rPr>
          <w:b w:val="1"/>
          <w:bCs w:val="1"/>
          <w:sz w:val="34"/>
          <w:szCs w:val="34"/>
          <w:rtl w:val="0"/>
        </w:rPr>
        <w:t xml:space="preserve">Lettura dei risultati</w:t>
      </w:r>
    </w:p>
    <w:p w:rsidR="00000000" w:rsidDel="00000000" w:rsidP="00000000" w:rsidRDefault="00000000" w:rsidRPr="00000000" w14:paraId="000000AF">
      <w:pPr>
        <w:spacing w:after="240" w:before="240" w:lineRule="auto"/>
        <w:rPr/>
      </w:pPr>
      <w:r w:rsidDel="00000000" w:rsidR="00000000" w:rsidRPr="00000000">
        <w:rPr>
          <w:rtl w:val="0"/>
        </w:rPr>
        <w:t xml:space="preserve">La conclusione più solida è questa: </w:t>
      </w:r>
      <w:r w:rsidDel="00000000" w:rsidR="00000000" w:rsidRPr="00000000">
        <w:rPr>
          <w:b w:val="1"/>
          <w:bCs w:val="1"/>
          <w:rtl w:val="0"/>
        </w:rPr>
        <w:t xml:space="preserve">la percezione del lavoro manuale/artigianale è molto simile nei diversi sottogruppi</w:t>
      </w:r>
      <w:r w:rsidDel="00000000" w:rsidR="00000000" w:rsidRPr="00000000">
        <w:rPr>
          <w:rtl w:val="0"/>
        </w:rPr>
        <w:t xml:space="preserve">.</w:t>
      </w:r>
    </w:p>
    <w:p w:rsidR="00000000" w:rsidDel="00000000" w:rsidP="00000000" w:rsidRDefault="00000000" w:rsidRPr="00000000" w14:paraId="000000B0">
      <w:pPr>
        <w:spacing w:after="240" w:before="240" w:lineRule="auto"/>
        <w:rPr/>
      </w:pPr>
      <w:r w:rsidDel="00000000" w:rsidR="00000000" w:rsidRPr="00000000">
        <w:rPr>
          <w:rtl w:val="0"/>
        </w:rPr>
        <w:t xml:space="preserve">In particolare:</w:t>
      </w:r>
    </w:p>
    <w:p w:rsidR="00000000" w:rsidDel="00000000" w:rsidP="00000000" w:rsidRDefault="00000000" w:rsidRPr="00000000" w14:paraId="000000B1">
      <w:pPr>
        <w:numPr>
          <w:ilvl w:val="0"/>
          <w:numId w:val="7"/>
        </w:numPr>
        <w:spacing w:after="0" w:afterAutospacing="0" w:before="240" w:lineRule="auto"/>
        <w:ind w:left="720" w:hanging="360"/>
      </w:pPr>
      <w:r w:rsidDel="00000000" w:rsidR="00000000" w:rsidRPr="00000000">
        <w:rPr>
          <w:b w:val="1"/>
          <w:bCs w:val="1"/>
          <w:rtl w:val="0"/>
        </w:rPr>
        <w:t xml:space="preserve">per genere</w:t>
      </w:r>
      <w:r w:rsidDel="00000000" w:rsidR="00000000" w:rsidRPr="00000000">
        <w:rPr>
          <w:rtl w:val="0"/>
        </w:rPr>
        <w:t xml:space="preserve">, le studentesse risultano descrittivamente un po’ più spesso nell’area positiva, ma la differenza è piccola e non significativa;</w:t>
      </w:r>
    </w:p>
    <w:p w:rsidR="00000000" w:rsidDel="00000000" w:rsidP="00000000" w:rsidRDefault="00000000" w:rsidRPr="00000000" w14:paraId="000000B2">
      <w:pPr>
        <w:numPr>
          <w:ilvl w:val="0"/>
          <w:numId w:val="7"/>
        </w:numPr>
        <w:spacing w:after="0" w:afterAutospacing="0" w:before="0" w:beforeAutospacing="0" w:lineRule="auto"/>
        <w:ind w:left="720" w:hanging="360"/>
      </w:pPr>
      <w:r w:rsidDel="00000000" w:rsidR="00000000" w:rsidRPr="00000000">
        <w:rPr>
          <w:b w:val="1"/>
          <w:bCs w:val="1"/>
          <w:rtl w:val="0"/>
        </w:rPr>
        <w:t xml:space="preserve">per indirizzo</w:t>
      </w:r>
      <w:r w:rsidDel="00000000" w:rsidR="00000000" w:rsidRPr="00000000">
        <w:rPr>
          <w:rtl w:val="0"/>
        </w:rPr>
        <w:t xml:space="preserve">, tecnico e professionale moda mostrano profili quasi sovrapponibili;</w:t>
      </w:r>
    </w:p>
    <w:p w:rsidR="00000000" w:rsidDel="00000000" w:rsidP="00000000" w:rsidRDefault="00000000" w:rsidRPr="00000000" w14:paraId="000000B3">
      <w:pPr>
        <w:numPr>
          <w:ilvl w:val="0"/>
          <w:numId w:val="7"/>
        </w:numPr>
        <w:spacing w:after="240" w:before="0" w:beforeAutospacing="0" w:lineRule="auto"/>
        <w:ind w:left="720" w:hanging="360"/>
      </w:pPr>
      <w:r w:rsidDel="00000000" w:rsidR="00000000" w:rsidRPr="00000000">
        <w:rPr>
          <w:b w:val="1"/>
          <w:bCs w:val="1"/>
          <w:rtl w:val="0"/>
        </w:rPr>
        <w:t xml:space="preserve">per anno</w:t>
      </w:r>
      <w:r w:rsidDel="00000000" w:rsidR="00000000" w:rsidRPr="00000000">
        <w:rPr>
          <w:rtl w:val="0"/>
        </w:rPr>
        <w:t xml:space="preserve">, terzo e quarto anno sono anch’essi molto vicini.</w:t>
      </w:r>
    </w:p>
    <w:p w:rsidR="00000000" w:rsidDel="00000000" w:rsidP="00000000" w:rsidRDefault="00000000" w:rsidRPr="00000000" w14:paraId="000000B4">
      <w:pPr>
        <w:spacing w:after="240" w:before="240" w:lineRule="auto"/>
        <w:rPr/>
      </w:pPr>
      <w:r w:rsidDel="00000000" w:rsidR="00000000" w:rsidRPr="00000000">
        <w:rPr>
          <w:rtl w:val="0"/>
        </w:rPr>
        <w:t xml:space="preserve">Un elemento utile da riportare è che </w:t>
      </w:r>
      <w:r w:rsidDel="00000000" w:rsidR="00000000" w:rsidRPr="00000000">
        <w:rPr>
          <w:b w:val="1"/>
          <w:bCs w:val="1"/>
          <w:rtl w:val="0"/>
        </w:rPr>
        <w:t xml:space="preserve">in tutti i sottogruppi la posizione centrale della distribuzione resta “Positiva”</w:t>
      </w:r>
      <w:r w:rsidDel="00000000" w:rsidR="00000000" w:rsidRPr="00000000">
        <w:rPr>
          <w:rtl w:val="0"/>
        </w:rPr>
        <w:t xml:space="preserve">. Quindi non cambia il quadro generale già emerso sull’intero campione: l’atteggiamento verso il lavoro manuale/artigianale è nel complesso favorevole.</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5onvbu9t4hge" w:id="2"/>
      <w:bookmarkEnd w:id="2"/>
      <w:r w:rsidDel="00000000" w:rsidR="00000000" w:rsidRPr="00000000">
        <w:rPr>
          <w:b w:val="1"/>
          <w:bCs w:val="1"/>
          <w:sz w:val="34"/>
          <w:szCs w:val="34"/>
          <w:rtl w:val="0"/>
        </w:rPr>
        <w:t xml:space="preserve">Nota di cautela</w:t>
      </w:r>
    </w:p>
    <w:p w:rsidR="00000000" w:rsidDel="00000000" w:rsidP="00000000" w:rsidRDefault="00000000" w:rsidRPr="00000000" w14:paraId="000000B6">
      <w:pPr>
        <w:spacing w:after="240" w:before="240" w:lineRule="auto"/>
        <w:rPr/>
      </w:pPr>
      <w:r w:rsidDel="00000000" w:rsidR="00000000" w:rsidRPr="00000000">
        <w:rPr>
          <w:rtl w:val="0"/>
        </w:rPr>
        <w:t xml:space="preserve">Le categorie </w:t>
      </w:r>
      <w:r w:rsidDel="00000000" w:rsidR="00000000" w:rsidRPr="00000000">
        <w:rPr>
          <w:b w:val="1"/>
          <w:bCs w:val="1"/>
          <w:rtl w:val="0"/>
        </w:rPr>
        <w:t xml:space="preserve">negative estreme</w:t>
      </w:r>
      <w:r w:rsidDel="00000000" w:rsidR="00000000" w:rsidRPr="00000000">
        <w:rPr>
          <w:rtl w:val="0"/>
        </w:rPr>
        <w:t xml:space="preserve"> sono quasi assenti nell’intero item, quindi il confronto tra gruppi va letto con prudenza nelle code della distribuzione. Però qui i p-value sono molto lontani dalla soglia convenzionale e gli effetti sono vicini a zero: non siamo davanti a una “quasi differenza”, ma a un quadro davvero molto uniforme.</w:t>
      </w:r>
    </w:p>
    <w:p w:rsidR="00000000" w:rsidDel="00000000" w:rsidP="00000000" w:rsidRDefault="00000000" w:rsidRPr="00000000" w14:paraId="000000B7">
      <w:pPr>
        <w:spacing w:after="240" w:before="240" w:lineRule="auto"/>
        <w:rPr/>
      </w:pPr>
      <w:r w:rsidDel="00000000" w:rsidR="00000000" w:rsidRPr="00000000">
        <w:rPr>
          <w:rtl w:val="0"/>
        </w:rPr>
        <w:t xml:space="preserve">Per un report, lo sintetizzerei così:</w:t>
      </w:r>
    </w:p>
    <w:p w:rsidR="00000000" w:rsidDel="00000000" w:rsidP="00000000" w:rsidRDefault="00000000" w:rsidRPr="00000000" w14:paraId="000000B8">
      <w:pPr>
        <w:spacing w:after="240" w:before="240" w:lineRule="auto"/>
        <w:ind w:left="600" w:right="600" w:firstLine="0"/>
        <w:rPr/>
      </w:pPr>
      <w:r w:rsidDel="00000000" w:rsidR="00000000" w:rsidRPr="00000000">
        <w:rPr>
          <w:rtl w:val="0"/>
        </w:rPr>
        <w:t xml:space="preserve">Per l’item 1.1 non emergono differenze statisticamente significative tra studenti e studentesse, tra indirizzo tecnico e professionale moda, né tra terzo e quarto anno. In tutti i sottogruppi prevalgono le valutazioni positive del lavoro manuale/artigianale.</w:t>
      </w:r>
    </w:p>
    <w:p w:rsidR="00000000" w:rsidDel="00000000" w:rsidP="00000000" w:rsidRDefault="00000000" w:rsidRPr="00000000" w14:paraId="000000B9">
      <w:pPr>
        <w:spacing w:after="240" w:before="240" w:lineRule="auto"/>
        <w:rPr/>
      </w:pPr>
      <w:r w:rsidDel="00000000" w:rsidR="00000000" w:rsidRPr="00000000">
        <w:rPr>
          <w:rtl w:val="0"/>
        </w:rPr>
        <w:t xml:space="preserve">Posso anche prepararti una </w:t>
      </w:r>
      <w:r w:rsidDel="00000000" w:rsidR="00000000" w:rsidRPr="00000000">
        <w:rPr>
          <w:b w:val="1"/>
          <w:bCs w:val="1"/>
          <w:rtl w:val="0"/>
        </w:rPr>
        <w:t xml:space="preserve">tabella pronta da incollare nelle slide o nel report</w:t>
      </w:r>
      <w:r w:rsidDel="00000000" w:rsidR="00000000" w:rsidRPr="00000000">
        <w:rPr>
          <w:rtl w:val="0"/>
        </w:rPr>
        <w:t xml:space="preserve"> con n, percentuali e p-value in formato pulito.</w:t>
      </w:r>
    </w:p>
    <w:p w:rsidR="00000000" w:rsidDel="00000000" w:rsidP="00000000" w:rsidRDefault="00000000" w:rsidRPr="00000000" w14:paraId="000000BA">
      <w:pPr>
        <w:rPr>
          <w:b w:val="1"/>
          <w:bCs w:val="1"/>
        </w:rPr>
      </w:pPr>
      <w:r w:rsidDel="00000000" w:rsidR="00000000" w:rsidRPr="00000000">
        <w:rPr>
          <w:b w:val="1"/>
          <w:bCs w:val="1"/>
          <w:rtl w:val="0"/>
        </w:rPr>
        <w:t xml:space="preserve">&lt;/LLM&gt;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