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16CA" w14:textId="77777777" w:rsidR="00B56832" w:rsidRPr="00B56832" w:rsidRDefault="00B56832" w:rsidP="00B56832">
      <w:pPr>
        <w:rPr>
          <w:b/>
          <w:bCs/>
          <w:sz w:val="42"/>
          <w:szCs w:val="42"/>
        </w:rPr>
      </w:pPr>
      <w:r w:rsidRPr="00B56832">
        <w:rPr>
          <w:b/>
          <w:bCs/>
          <w:sz w:val="42"/>
          <w:szCs w:val="42"/>
        </w:rPr>
        <w:t>Refund Policy</w:t>
      </w:r>
    </w:p>
    <w:p w14:paraId="03D6004E" w14:textId="075D0315" w:rsidR="00B56832" w:rsidRPr="00B56832" w:rsidRDefault="00B56832" w:rsidP="00B56832">
      <w:r w:rsidRPr="00B56832">
        <w:rPr>
          <w:b/>
          <w:bCs/>
        </w:rPr>
        <w:t>Metaphysics Alliance (meta-alliance.my)</w:t>
      </w:r>
      <w:r w:rsidRPr="00B56832">
        <w:br/>
      </w:r>
      <w:r w:rsidRPr="00B56832">
        <w:rPr>
          <w:b/>
          <w:bCs/>
        </w:rPr>
        <w:t>Effective Date:</w:t>
      </w:r>
      <w:r w:rsidRPr="00B56832">
        <w:t xml:space="preserve"> </w:t>
      </w:r>
      <w:r>
        <w:t>02 NOV 2024</w:t>
      </w:r>
    </w:p>
    <w:p w14:paraId="43D6574C" w14:textId="77777777" w:rsidR="00B56832" w:rsidRPr="00B56832" w:rsidRDefault="00B56832" w:rsidP="00B56832">
      <w:r w:rsidRPr="00B56832">
        <w:t>This Refund Policy outlines the conditions under which Metaphysics Alliance (“we”, “us”, “our”) provides refunds for purchases made through our website or official channels.</w:t>
      </w:r>
      <w:r w:rsidRPr="00B56832">
        <w:br/>
        <w:t xml:space="preserve">This policy complies with the </w:t>
      </w:r>
      <w:r w:rsidRPr="00B56832">
        <w:rPr>
          <w:b/>
          <w:bCs/>
        </w:rPr>
        <w:t>Contracts Act 1950</w:t>
      </w:r>
      <w:r w:rsidRPr="00B56832">
        <w:t xml:space="preserve">, the </w:t>
      </w:r>
      <w:r w:rsidRPr="00B56832">
        <w:rPr>
          <w:b/>
          <w:bCs/>
        </w:rPr>
        <w:t>Consumer Protection Act 1999</w:t>
      </w:r>
      <w:r w:rsidRPr="00B56832">
        <w:t xml:space="preserve">, and the </w:t>
      </w:r>
      <w:r w:rsidRPr="00B56832">
        <w:rPr>
          <w:b/>
          <w:bCs/>
        </w:rPr>
        <w:t>Consumer Protection (Electronic Trade Transactions) Regulations 2024</w:t>
      </w:r>
      <w:r w:rsidRPr="00B56832">
        <w:t xml:space="preserve"> of Malaysia.</w:t>
      </w:r>
    </w:p>
    <w:p w14:paraId="10DFE9D6" w14:textId="77777777" w:rsidR="00B56832" w:rsidRPr="00B56832" w:rsidRDefault="00B56832" w:rsidP="00B56832">
      <w:r w:rsidRPr="00B56832">
        <w:pict w14:anchorId="27399F50">
          <v:rect id="_x0000_i1085" style="width:0;height:1.5pt" o:hralign="center" o:hrstd="t" o:hr="t" fillcolor="#a0a0a0" stroked="f"/>
        </w:pict>
      </w:r>
    </w:p>
    <w:p w14:paraId="791A6771" w14:textId="77777777" w:rsidR="00B56832" w:rsidRPr="00B56832" w:rsidRDefault="00B56832" w:rsidP="00B56832">
      <w:pPr>
        <w:rPr>
          <w:b/>
          <w:bCs/>
        </w:rPr>
      </w:pPr>
      <w:r w:rsidRPr="00B56832">
        <w:rPr>
          <w:b/>
          <w:bCs/>
        </w:rPr>
        <w:t>1. Legal Basis</w:t>
      </w:r>
    </w:p>
    <w:p w14:paraId="04FF5CCE" w14:textId="77777777" w:rsidR="00B56832" w:rsidRPr="00B56832" w:rsidRDefault="00B56832" w:rsidP="00B56832">
      <w:r w:rsidRPr="00B56832">
        <w:t>This Policy is governed by Malaysian law, specifically:</w:t>
      </w:r>
    </w:p>
    <w:p w14:paraId="5397FCF6" w14:textId="77777777" w:rsidR="00B56832" w:rsidRPr="00B56832" w:rsidRDefault="00B56832" w:rsidP="00B56832">
      <w:pPr>
        <w:numPr>
          <w:ilvl w:val="0"/>
          <w:numId w:val="1"/>
        </w:numPr>
      </w:pPr>
      <w:r w:rsidRPr="00B56832">
        <w:rPr>
          <w:b/>
          <w:bCs/>
        </w:rPr>
        <w:t>Contracts Act 1950</w:t>
      </w:r>
      <w:r w:rsidRPr="00B56832">
        <w:t xml:space="preserve"> (ss. 10, 65–67) — governing lawful contracts and rescission rights.</w:t>
      </w:r>
    </w:p>
    <w:p w14:paraId="08D05711" w14:textId="77777777" w:rsidR="00B56832" w:rsidRPr="00B56832" w:rsidRDefault="00B56832" w:rsidP="00B56832">
      <w:pPr>
        <w:numPr>
          <w:ilvl w:val="0"/>
          <w:numId w:val="1"/>
        </w:numPr>
      </w:pPr>
      <w:r w:rsidRPr="00B56832">
        <w:rPr>
          <w:b/>
          <w:bCs/>
        </w:rPr>
        <w:t>Consumer Protection Act 1999 (CPA)</w:t>
      </w:r>
      <w:r w:rsidRPr="00B56832">
        <w:t xml:space="preserve"> — protecting consumers from unfair or misleading practices.</w:t>
      </w:r>
    </w:p>
    <w:p w14:paraId="3BA8D7A8" w14:textId="77777777" w:rsidR="00B56832" w:rsidRPr="00B56832" w:rsidRDefault="00B56832" w:rsidP="00B56832">
      <w:pPr>
        <w:numPr>
          <w:ilvl w:val="0"/>
          <w:numId w:val="1"/>
        </w:numPr>
      </w:pPr>
      <w:r w:rsidRPr="00B56832">
        <w:rPr>
          <w:b/>
          <w:bCs/>
        </w:rPr>
        <w:t>Consumer Protection (Electronic Trade Transactions) Regulations 2024</w:t>
      </w:r>
      <w:r w:rsidRPr="00B56832">
        <w:t xml:space="preserve"> — requiring clear disclosure of refund policies for online transactions.</w:t>
      </w:r>
    </w:p>
    <w:p w14:paraId="57660F83" w14:textId="77777777" w:rsidR="00B56832" w:rsidRPr="00B56832" w:rsidRDefault="00B56832" w:rsidP="00B56832">
      <w:r w:rsidRPr="00B56832">
        <w:pict w14:anchorId="68A185BE">
          <v:rect id="_x0000_i1086" style="width:0;height:1.5pt" o:hralign="center" o:hrstd="t" o:hr="t" fillcolor="#a0a0a0" stroked="f"/>
        </w:pict>
      </w:r>
    </w:p>
    <w:p w14:paraId="016DF95F" w14:textId="77777777" w:rsidR="00B56832" w:rsidRPr="00B56832" w:rsidRDefault="00B56832" w:rsidP="00B56832">
      <w:pPr>
        <w:rPr>
          <w:b/>
          <w:bCs/>
        </w:rPr>
      </w:pPr>
      <w:r w:rsidRPr="00B56832">
        <w:rPr>
          <w:b/>
          <w:bCs/>
        </w:rPr>
        <w:t>2. General Principles</w:t>
      </w:r>
    </w:p>
    <w:p w14:paraId="730470C0" w14:textId="77777777" w:rsidR="00B56832" w:rsidRPr="00B56832" w:rsidRDefault="00B56832" w:rsidP="00B56832">
      <w:pPr>
        <w:numPr>
          <w:ilvl w:val="0"/>
          <w:numId w:val="2"/>
        </w:numPr>
      </w:pPr>
      <w:r w:rsidRPr="00B56832">
        <w:t xml:space="preserve">All confirmed purchases are considered </w:t>
      </w:r>
      <w:r w:rsidRPr="00B56832">
        <w:rPr>
          <w:b/>
          <w:bCs/>
        </w:rPr>
        <w:t>final once work has commenced</w:t>
      </w:r>
      <w:r w:rsidRPr="00B56832">
        <w:t>, especially for customised digital services.</w:t>
      </w:r>
    </w:p>
    <w:p w14:paraId="0C665B48" w14:textId="77777777" w:rsidR="00B56832" w:rsidRPr="00B56832" w:rsidRDefault="00B56832" w:rsidP="00B56832">
      <w:pPr>
        <w:numPr>
          <w:ilvl w:val="0"/>
          <w:numId w:val="2"/>
        </w:numPr>
      </w:pPr>
      <w:r w:rsidRPr="00B56832">
        <w:t>We provide full transparency on service nature, pricing, and deliverables before payment confirmation.</w:t>
      </w:r>
    </w:p>
    <w:p w14:paraId="4DC89CF7" w14:textId="77777777" w:rsidR="00B56832" w:rsidRPr="00B56832" w:rsidRDefault="00B56832" w:rsidP="00B56832">
      <w:pPr>
        <w:numPr>
          <w:ilvl w:val="0"/>
          <w:numId w:val="2"/>
        </w:numPr>
      </w:pPr>
      <w:r w:rsidRPr="00B56832">
        <w:t xml:space="preserve">Refund eligibility depends on the </w:t>
      </w:r>
      <w:r w:rsidRPr="00B56832">
        <w:rPr>
          <w:b/>
          <w:bCs/>
        </w:rPr>
        <w:t>service type</w:t>
      </w:r>
      <w:r w:rsidRPr="00B56832">
        <w:t xml:space="preserve">, </w:t>
      </w:r>
      <w:r w:rsidRPr="00B56832">
        <w:rPr>
          <w:b/>
          <w:bCs/>
        </w:rPr>
        <w:t>delivery stage</w:t>
      </w:r>
      <w:r w:rsidRPr="00B56832">
        <w:t xml:space="preserve">, and </w:t>
      </w:r>
      <w:r w:rsidRPr="00B56832">
        <w:rPr>
          <w:b/>
          <w:bCs/>
        </w:rPr>
        <w:t>reason for request</w:t>
      </w:r>
      <w:r w:rsidRPr="00B56832">
        <w:t>.</w:t>
      </w:r>
    </w:p>
    <w:p w14:paraId="243A9855" w14:textId="77777777" w:rsidR="00B56832" w:rsidRPr="00B56832" w:rsidRDefault="00B56832" w:rsidP="00B56832">
      <w:r w:rsidRPr="00B56832">
        <w:pict w14:anchorId="1794C762">
          <v:rect id="_x0000_i1087" style="width:0;height:1.5pt" o:hralign="center" o:hrstd="t" o:hr="t" fillcolor="#a0a0a0" stroked="f"/>
        </w:pict>
      </w:r>
    </w:p>
    <w:p w14:paraId="76F2BE3B" w14:textId="77777777" w:rsidR="00B56832" w:rsidRPr="00B56832" w:rsidRDefault="00B56832" w:rsidP="00B56832">
      <w:pPr>
        <w:rPr>
          <w:b/>
          <w:bCs/>
        </w:rPr>
      </w:pPr>
      <w:r w:rsidRPr="00B56832">
        <w:rPr>
          <w:b/>
          <w:bCs/>
        </w:rPr>
        <w:t>3. Non-Refundable Services</w:t>
      </w:r>
    </w:p>
    <w:p w14:paraId="5978D6F7" w14:textId="77777777" w:rsidR="00B56832" w:rsidRPr="00B56832" w:rsidRDefault="00B56832" w:rsidP="00B56832">
      <w:r w:rsidRPr="00B56832">
        <w:t xml:space="preserve">Due to the personalised and irreversible nature of our metaphysical and analytical services, refunds </w:t>
      </w:r>
      <w:r w:rsidRPr="00B56832">
        <w:rPr>
          <w:b/>
          <w:bCs/>
        </w:rPr>
        <w:t>cannot be granted once analysis or report drafting has started</w:t>
      </w:r>
      <w:r w:rsidRPr="00B56832">
        <w:t>, including:</w:t>
      </w:r>
    </w:p>
    <w:p w14:paraId="0BDBB38D" w14:textId="77777777" w:rsidR="00B56832" w:rsidRPr="00B56832" w:rsidRDefault="00B56832" w:rsidP="00B56832">
      <w:pPr>
        <w:numPr>
          <w:ilvl w:val="0"/>
          <w:numId w:val="3"/>
        </w:numPr>
      </w:pPr>
      <w:r w:rsidRPr="00B56832">
        <w:t xml:space="preserve">Custom </w:t>
      </w:r>
      <w:r w:rsidRPr="00B56832">
        <w:rPr>
          <w:b/>
          <w:bCs/>
        </w:rPr>
        <w:t>Destiny Reports</w:t>
      </w:r>
      <w:r w:rsidRPr="00B56832">
        <w:t xml:space="preserve"> (</w:t>
      </w:r>
      <w:r w:rsidRPr="00B56832">
        <w:t>八字</w:t>
      </w:r>
      <w:r w:rsidRPr="00B56832">
        <w:t xml:space="preserve"> / </w:t>
      </w:r>
      <w:r w:rsidRPr="00B56832">
        <w:t>紫微</w:t>
      </w:r>
      <w:r w:rsidRPr="00B56832">
        <w:t xml:space="preserve"> / </w:t>
      </w:r>
      <w:r w:rsidRPr="00B56832">
        <w:t>奇门</w:t>
      </w:r>
      <w:r w:rsidRPr="00B56832">
        <w:t xml:space="preserve"> / </w:t>
      </w:r>
      <w:r w:rsidRPr="00B56832">
        <w:t>数理</w:t>
      </w:r>
      <w:r w:rsidRPr="00B56832">
        <w:t xml:space="preserve"> </w:t>
      </w:r>
      <w:r w:rsidRPr="00B56832">
        <w:t>分析</w:t>
      </w:r>
      <w:r w:rsidRPr="00B56832">
        <w:t>)</w:t>
      </w:r>
    </w:p>
    <w:p w14:paraId="0683D855" w14:textId="77777777" w:rsidR="00B56832" w:rsidRPr="00B56832" w:rsidRDefault="00B56832" w:rsidP="00B56832">
      <w:pPr>
        <w:numPr>
          <w:ilvl w:val="0"/>
          <w:numId w:val="3"/>
        </w:numPr>
      </w:pPr>
      <w:r w:rsidRPr="00B56832">
        <w:rPr>
          <w:b/>
          <w:bCs/>
        </w:rPr>
        <w:t>Corporate audits</w:t>
      </w:r>
      <w:r w:rsidRPr="00B56832">
        <w:t xml:space="preserve">, </w:t>
      </w:r>
      <w:r w:rsidRPr="00B56832">
        <w:rPr>
          <w:b/>
          <w:bCs/>
        </w:rPr>
        <w:t>energy field assessments</w:t>
      </w:r>
      <w:r w:rsidRPr="00B56832">
        <w:t xml:space="preserve">, and </w:t>
      </w:r>
      <w:r w:rsidRPr="00B56832">
        <w:rPr>
          <w:b/>
          <w:bCs/>
        </w:rPr>
        <w:t>feng shui consultations</w:t>
      </w:r>
    </w:p>
    <w:p w14:paraId="0B0ED986" w14:textId="77777777" w:rsidR="00B56832" w:rsidRPr="00B56832" w:rsidRDefault="00B56832" w:rsidP="00B56832">
      <w:pPr>
        <w:numPr>
          <w:ilvl w:val="0"/>
          <w:numId w:val="3"/>
        </w:numPr>
      </w:pPr>
      <w:r w:rsidRPr="00B56832">
        <w:rPr>
          <w:b/>
          <w:bCs/>
        </w:rPr>
        <w:t>VIP Holistic Reports</w:t>
      </w:r>
      <w:r w:rsidRPr="00B56832">
        <w:t xml:space="preserve"> or any service requiring birth data or personal details</w:t>
      </w:r>
    </w:p>
    <w:p w14:paraId="53BB9656" w14:textId="77777777" w:rsidR="00B56832" w:rsidRPr="00B56832" w:rsidRDefault="00B56832" w:rsidP="00B56832">
      <w:pPr>
        <w:numPr>
          <w:ilvl w:val="0"/>
          <w:numId w:val="3"/>
        </w:numPr>
      </w:pPr>
      <w:r w:rsidRPr="00B56832">
        <w:rPr>
          <w:b/>
          <w:bCs/>
        </w:rPr>
        <w:lastRenderedPageBreak/>
        <w:t>Online workshops</w:t>
      </w:r>
      <w:r w:rsidRPr="00B56832">
        <w:t xml:space="preserve"> or digital sessions once access links or materials have been released</w:t>
      </w:r>
    </w:p>
    <w:p w14:paraId="5E8344F8" w14:textId="77777777" w:rsidR="00B56832" w:rsidRPr="00B56832" w:rsidRDefault="00B56832" w:rsidP="00B56832">
      <w:r w:rsidRPr="00B56832">
        <w:t xml:space="preserve">Under the </w:t>
      </w:r>
      <w:r w:rsidRPr="00B56832">
        <w:rPr>
          <w:b/>
          <w:bCs/>
        </w:rPr>
        <w:t>Contracts Act 1950</w:t>
      </w:r>
      <w:r w:rsidRPr="00B56832">
        <w:t xml:space="preserve"> and </w:t>
      </w:r>
      <w:r w:rsidRPr="00B56832">
        <w:rPr>
          <w:b/>
          <w:bCs/>
        </w:rPr>
        <w:t>CPA 1999</w:t>
      </w:r>
      <w:r w:rsidRPr="00B56832">
        <w:t>, personalised services are exempt from refund once performance has commenced, provided disclosure was made beforehand.</w:t>
      </w:r>
    </w:p>
    <w:p w14:paraId="6CF9D53A" w14:textId="77777777" w:rsidR="00B56832" w:rsidRPr="00B56832" w:rsidRDefault="00B56832" w:rsidP="00B56832">
      <w:r w:rsidRPr="00B56832">
        <w:pict w14:anchorId="41B1A9A8">
          <v:rect id="_x0000_i1088" style="width:0;height:1.5pt" o:hralign="center" o:hrstd="t" o:hr="t" fillcolor="#a0a0a0" stroked="f"/>
        </w:pict>
      </w:r>
    </w:p>
    <w:p w14:paraId="47760AEE" w14:textId="77777777" w:rsidR="00B56832" w:rsidRPr="00B56832" w:rsidRDefault="00B56832" w:rsidP="00B56832">
      <w:pPr>
        <w:rPr>
          <w:b/>
          <w:bCs/>
        </w:rPr>
      </w:pPr>
      <w:r w:rsidRPr="00B56832">
        <w:rPr>
          <w:b/>
          <w:bCs/>
        </w:rPr>
        <w:t>4. Refundable Circumstances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05"/>
        <w:gridCol w:w="2245"/>
        <w:gridCol w:w="3066"/>
      </w:tblGrid>
      <w:tr w:rsidR="00B56832" w:rsidRPr="00B56832" w14:paraId="6E8D41E3" w14:textId="77777777" w:rsidTr="00B56832">
        <w:tc>
          <w:tcPr>
            <w:tcW w:w="0" w:type="auto"/>
            <w:hideMark/>
          </w:tcPr>
          <w:p w14:paraId="168E25DA" w14:textId="77777777" w:rsidR="00B56832" w:rsidRPr="00B56832" w:rsidRDefault="00B56832" w:rsidP="00B56832">
            <w:pPr>
              <w:spacing w:after="160" w:line="278" w:lineRule="auto"/>
              <w:rPr>
                <w:b/>
                <w:bCs/>
              </w:rPr>
            </w:pPr>
            <w:r w:rsidRPr="00B56832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664EEA6B" w14:textId="77777777" w:rsidR="00B56832" w:rsidRPr="00B56832" w:rsidRDefault="00B56832" w:rsidP="00B56832">
            <w:pPr>
              <w:spacing w:after="160" w:line="278" w:lineRule="auto"/>
              <w:rPr>
                <w:b/>
                <w:bCs/>
              </w:rPr>
            </w:pPr>
            <w:r w:rsidRPr="00B56832">
              <w:rPr>
                <w:b/>
                <w:bCs/>
              </w:rPr>
              <w:t>Refund Eligibility</w:t>
            </w:r>
          </w:p>
        </w:tc>
        <w:tc>
          <w:tcPr>
            <w:tcW w:w="0" w:type="auto"/>
            <w:hideMark/>
          </w:tcPr>
          <w:p w14:paraId="7C83FCFC" w14:textId="77777777" w:rsidR="00B56832" w:rsidRPr="00B56832" w:rsidRDefault="00B56832" w:rsidP="00B56832">
            <w:pPr>
              <w:spacing w:after="160" w:line="278" w:lineRule="auto"/>
              <w:rPr>
                <w:b/>
                <w:bCs/>
              </w:rPr>
            </w:pPr>
            <w:r w:rsidRPr="00B56832">
              <w:rPr>
                <w:b/>
                <w:bCs/>
              </w:rPr>
              <w:t>Remarks</w:t>
            </w:r>
          </w:p>
        </w:tc>
      </w:tr>
      <w:tr w:rsidR="00B56832" w:rsidRPr="00B56832" w14:paraId="3F6C117B" w14:textId="77777777" w:rsidTr="00B56832">
        <w:tc>
          <w:tcPr>
            <w:tcW w:w="0" w:type="auto"/>
            <w:hideMark/>
          </w:tcPr>
          <w:p w14:paraId="3C25827F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b/>
                <w:bCs/>
              </w:rPr>
              <w:t>Duplicate payment / double charge</w:t>
            </w:r>
          </w:p>
        </w:tc>
        <w:tc>
          <w:tcPr>
            <w:tcW w:w="0" w:type="auto"/>
            <w:hideMark/>
          </w:tcPr>
          <w:p w14:paraId="060C24AC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rFonts w:ascii="Segoe UI Symbol" w:hAnsi="Segoe UI Symbol" w:cs="Segoe UI Symbol"/>
              </w:rPr>
              <w:t>✔</w:t>
            </w:r>
            <w:r w:rsidRPr="00B56832">
              <w:t xml:space="preserve"> Full refund</w:t>
            </w:r>
          </w:p>
        </w:tc>
        <w:tc>
          <w:tcPr>
            <w:tcW w:w="0" w:type="auto"/>
            <w:hideMark/>
          </w:tcPr>
          <w:p w14:paraId="1AE7887E" w14:textId="77777777" w:rsidR="00B56832" w:rsidRPr="00B56832" w:rsidRDefault="00B56832" w:rsidP="00B56832">
            <w:pPr>
              <w:spacing w:after="160" w:line="278" w:lineRule="auto"/>
            </w:pPr>
            <w:r w:rsidRPr="00B56832">
              <w:t>Proof of duplicate transaction required</w:t>
            </w:r>
          </w:p>
        </w:tc>
      </w:tr>
      <w:tr w:rsidR="00B56832" w:rsidRPr="00B56832" w14:paraId="2005F594" w14:textId="77777777" w:rsidTr="00B56832">
        <w:tc>
          <w:tcPr>
            <w:tcW w:w="0" w:type="auto"/>
            <w:hideMark/>
          </w:tcPr>
          <w:p w14:paraId="2FE76F01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b/>
                <w:bCs/>
              </w:rPr>
              <w:t>Technical error (no service delivered)</w:t>
            </w:r>
          </w:p>
        </w:tc>
        <w:tc>
          <w:tcPr>
            <w:tcW w:w="0" w:type="auto"/>
            <w:hideMark/>
          </w:tcPr>
          <w:p w14:paraId="5C9A529A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rFonts w:ascii="Segoe UI Symbol" w:hAnsi="Segoe UI Symbol" w:cs="Segoe UI Symbol"/>
              </w:rPr>
              <w:t>✔</w:t>
            </w:r>
            <w:r w:rsidRPr="00B56832">
              <w:t xml:space="preserve"> Full refund</w:t>
            </w:r>
          </w:p>
        </w:tc>
        <w:tc>
          <w:tcPr>
            <w:tcW w:w="0" w:type="auto"/>
            <w:hideMark/>
          </w:tcPr>
          <w:p w14:paraId="275FC499" w14:textId="77777777" w:rsidR="00B56832" w:rsidRPr="00B56832" w:rsidRDefault="00B56832" w:rsidP="00B56832">
            <w:pPr>
              <w:spacing w:after="160" w:line="278" w:lineRule="auto"/>
            </w:pPr>
            <w:r w:rsidRPr="00B56832">
              <w:t>Verified service delivery failure</w:t>
            </w:r>
          </w:p>
        </w:tc>
      </w:tr>
      <w:tr w:rsidR="00B56832" w:rsidRPr="00B56832" w14:paraId="6BDD673C" w14:textId="77777777" w:rsidTr="00B56832">
        <w:tc>
          <w:tcPr>
            <w:tcW w:w="0" w:type="auto"/>
            <w:hideMark/>
          </w:tcPr>
          <w:p w14:paraId="1FAAF9FF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b/>
                <w:bCs/>
              </w:rPr>
              <w:t>Cancellation before work begins</w:t>
            </w:r>
          </w:p>
        </w:tc>
        <w:tc>
          <w:tcPr>
            <w:tcW w:w="0" w:type="auto"/>
            <w:hideMark/>
          </w:tcPr>
          <w:p w14:paraId="7D456D32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rFonts w:ascii="Segoe UI Symbol" w:hAnsi="Segoe UI Symbol" w:cs="Segoe UI Symbol"/>
              </w:rPr>
              <w:t>✔</w:t>
            </w:r>
            <w:r w:rsidRPr="00B56832">
              <w:t xml:space="preserve"> 80–100 % refund</w:t>
            </w:r>
          </w:p>
        </w:tc>
        <w:tc>
          <w:tcPr>
            <w:tcW w:w="0" w:type="auto"/>
            <w:hideMark/>
          </w:tcPr>
          <w:p w14:paraId="6B7B14E4" w14:textId="77777777" w:rsidR="00B56832" w:rsidRPr="00B56832" w:rsidRDefault="00B56832" w:rsidP="00B56832">
            <w:pPr>
              <w:spacing w:after="160" w:line="278" w:lineRule="auto"/>
            </w:pPr>
            <w:r w:rsidRPr="00B56832">
              <w:t>Administrative fee may apply</w:t>
            </w:r>
          </w:p>
        </w:tc>
      </w:tr>
      <w:tr w:rsidR="00B56832" w:rsidRPr="00B56832" w14:paraId="2D0367F3" w14:textId="77777777" w:rsidTr="00B56832">
        <w:tc>
          <w:tcPr>
            <w:tcW w:w="0" w:type="auto"/>
            <w:hideMark/>
          </w:tcPr>
          <w:p w14:paraId="27CE651B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b/>
                <w:bCs/>
              </w:rPr>
              <w:t>Incorrect amount charged</w:t>
            </w:r>
          </w:p>
        </w:tc>
        <w:tc>
          <w:tcPr>
            <w:tcW w:w="0" w:type="auto"/>
            <w:hideMark/>
          </w:tcPr>
          <w:p w14:paraId="34097D79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rFonts w:ascii="Segoe UI Symbol" w:hAnsi="Segoe UI Symbol" w:cs="Segoe UI Symbol"/>
              </w:rPr>
              <w:t>✔</w:t>
            </w:r>
            <w:r w:rsidRPr="00B56832">
              <w:t xml:space="preserve"> Partial refund</w:t>
            </w:r>
          </w:p>
        </w:tc>
        <w:tc>
          <w:tcPr>
            <w:tcW w:w="0" w:type="auto"/>
            <w:hideMark/>
          </w:tcPr>
          <w:p w14:paraId="6B1F5B6D" w14:textId="77777777" w:rsidR="00B56832" w:rsidRPr="00B56832" w:rsidRDefault="00B56832" w:rsidP="00B56832">
            <w:pPr>
              <w:spacing w:after="160" w:line="278" w:lineRule="auto"/>
            </w:pPr>
            <w:r w:rsidRPr="00B56832">
              <w:t>Difference will be refunded</w:t>
            </w:r>
          </w:p>
        </w:tc>
      </w:tr>
      <w:tr w:rsidR="00B56832" w:rsidRPr="00B56832" w14:paraId="0F77BAD7" w14:textId="77777777" w:rsidTr="00B56832">
        <w:tc>
          <w:tcPr>
            <w:tcW w:w="0" w:type="auto"/>
            <w:hideMark/>
          </w:tcPr>
          <w:p w14:paraId="76B798C9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b/>
                <w:bCs/>
              </w:rPr>
              <w:t>Defective or damaged goods</w:t>
            </w:r>
            <w:r w:rsidRPr="00B56832">
              <w:t xml:space="preserve"> (physical items such as crystals)</w:t>
            </w:r>
          </w:p>
        </w:tc>
        <w:tc>
          <w:tcPr>
            <w:tcW w:w="0" w:type="auto"/>
            <w:hideMark/>
          </w:tcPr>
          <w:p w14:paraId="7C6D4A1B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rFonts w:ascii="Segoe UI Symbol" w:hAnsi="Segoe UI Symbol" w:cs="Segoe UI Symbol"/>
              </w:rPr>
              <w:t>✔</w:t>
            </w:r>
            <w:r w:rsidRPr="00B56832">
              <w:t xml:space="preserve"> Replacement or Full refund</w:t>
            </w:r>
          </w:p>
        </w:tc>
        <w:tc>
          <w:tcPr>
            <w:tcW w:w="0" w:type="auto"/>
            <w:hideMark/>
          </w:tcPr>
          <w:p w14:paraId="07C0EE04" w14:textId="77777777" w:rsidR="00B56832" w:rsidRPr="00B56832" w:rsidRDefault="00B56832" w:rsidP="00B56832">
            <w:pPr>
              <w:spacing w:after="160" w:line="278" w:lineRule="auto"/>
            </w:pPr>
            <w:r w:rsidRPr="00B56832">
              <w:t>Must return within 7 days in original condition</w:t>
            </w:r>
          </w:p>
        </w:tc>
      </w:tr>
      <w:tr w:rsidR="00B56832" w:rsidRPr="00B56832" w14:paraId="49703919" w14:textId="77777777" w:rsidTr="00B56832">
        <w:tc>
          <w:tcPr>
            <w:tcW w:w="0" w:type="auto"/>
            <w:hideMark/>
          </w:tcPr>
          <w:p w14:paraId="7F478419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b/>
                <w:bCs/>
              </w:rPr>
              <w:t>Unauthorised or fraudulent transaction</w:t>
            </w:r>
          </w:p>
        </w:tc>
        <w:tc>
          <w:tcPr>
            <w:tcW w:w="0" w:type="auto"/>
            <w:hideMark/>
          </w:tcPr>
          <w:p w14:paraId="75A3A38C" w14:textId="77777777" w:rsidR="00B56832" w:rsidRPr="00B56832" w:rsidRDefault="00B56832" w:rsidP="00B56832">
            <w:pPr>
              <w:spacing w:after="160" w:line="278" w:lineRule="auto"/>
            </w:pPr>
            <w:r w:rsidRPr="00B56832">
              <w:rPr>
                <w:rFonts w:ascii="Segoe UI Symbol" w:hAnsi="Segoe UI Symbol" w:cs="Segoe UI Symbol"/>
              </w:rPr>
              <w:t>✔</w:t>
            </w:r>
            <w:r w:rsidRPr="00B56832">
              <w:t xml:space="preserve"> Full refund</w:t>
            </w:r>
          </w:p>
        </w:tc>
        <w:tc>
          <w:tcPr>
            <w:tcW w:w="0" w:type="auto"/>
            <w:hideMark/>
          </w:tcPr>
          <w:p w14:paraId="21C6246D" w14:textId="77777777" w:rsidR="00B56832" w:rsidRPr="00B56832" w:rsidRDefault="00B56832" w:rsidP="00B56832">
            <w:pPr>
              <w:spacing w:after="160" w:line="278" w:lineRule="auto"/>
            </w:pPr>
            <w:r w:rsidRPr="00B56832">
              <w:t>Subject to bank verification</w:t>
            </w:r>
          </w:p>
        </w:tc>
      </w:tr>
    </w:tbl>
    <w:p w14:paraId="714B4334" w14:textId="77777777" w:rsidR="00B56832" w:rsidRPr="00B56832" w:rsidRDefault="00B56832" w:rsidP="00B56832">
      <w:r w:rsidRPr="00B56832">
        <w:pict w14:anchorId="57C66E91">
          <v:rect id="_x0000_i1089" style="width:0;height:1.5pt" o:hralign="center" o:hrstd="t" o:hr="t" fillcolor="#a0a0a0" stroked="f"/>
        </w:pict>
      </w:r>
    </w:p>
    <w:p w14:paraId="6F5E1AE6" w14:textId="77777777" w:rsidR="00B56832" w:rsidRPr="00B56832" w:rsidRDefault="00B56832" w:rsidP="00B56832">
      <w:pPr>
        <w:rPr>
          <w:b/>
          <w:bCs/>
        </w:rPr>
      </w:pPr>
      <w:r w:rsidRPr="00B56832">
        <w:rPr>
          <w:b/>
          <w:bCs/>
        </w:rPr>
        <w:t>5. Refunds for Digital Products</w:t>
      </w:r>
    </w:p>
    <w:p w14:paraId="083AD0E2" w14:textId="77777777" w:rsidR="00B56832" w:rsidRPr="00B56832" w:rsidRDefault="00B56832" w:rsidP="00B56832">
      <w:r w:rsidRPr="00B56832">
        <w:t>For downloadable digital items (e.g., e-books or non-personalised materials):</w:t>
      </w:r>
    </w:p>
    <w:p w14:paraId="536C3429" w14:textId="77777777" w:rsidR="00B56832" w:rsidRPr="00B56832" w:rsidRDefault="00B56832" w:rsidP="00B56832">
      <w:pPr>
        <w:numPr>
          <w:ilvl w:val="0"/>
          <w:numId w:val="4"/>
        </w:numPr>
      </w:pPr>
      <w:r w:rsidRPr="00B56832">
        <w:t xml:space="preserve">Refund requests must be submitted </w:t>
      </w:r>
      <w:r w:rsidRPr="00B56832">
        <w:rPr>
          <w:b/>
          <w:bCs/>
        </w:rPr>
        <w:t>within 3 days</w:t>
      </w:r>
      <w:r w:rsidRPr="00B56832">
        <w:t xml:space="preserve"> of purchase.</w:t>
      </w:r>
    </w:p>
    <w:p w14:paraId="7919DC5D" w14:textId="77777777" w:rsidR="00B56832" w:rsidRPr="00B56832" w:rsidRDefault="00B56832" w:rsidP="00B56832">
      <w:pPr>
        <w:numPr>
          <w:ilvl w:val="0"/>
          <w:numId w:val="4"/>
        </w:numPr>
      </w:pPr>
      <w:r w:rsidRPr="00B56832">
        <w:t>Approved only if the file/link is defective, inaccessible, or materially inconsistent with its description.</w:t>
      </w:r>
    </w:p>
    <w:p w14:paraId="7027C2F5" w14:textId="77777777" w:rsidR="00B56832" w:rsidRPr="00B56832" w:rsidRDefault="00B56832" w:rsidP="00B56832">
      <w:pPr>
        <w:numPr>
          <w:ilvl w:val="0"/>
          <w:numId w:val="4"/>
        </w:numPr>
      </w:pPr>
      <w:r w:rsidRPr="00B56832">
        <w:t>Once accessed successfully, refunds will not normally apply.</w:t>
      </w:r>
    </w:p>
    <w:p w14:paraId="406F35DA" w14:textId="77777777" w:rsidR="00B56832" w:rsidRPr="00B56832" w:rsidRDefault="00B56832" w:rsidP="00B56832">
      <w:r w:rsidRPr="00B56832">
        <w:pict w14:anchorId="728C9706">
          <v:rect id="_x0000_i1090" style="width:0;height:1.5pt" o:hralign="center" o:hrstd="t" o:hr="t" fillcolor="#a0a0a0" stroked="f"/>
        </w:pict>
      </w:r>
    </w:p>
    <w:p w14:paraId="0571C7FD" w14:textId="77777777" w:rsidR="00B56832" w:rsidRPr="00B56832" w:rsidRDefault="00B56832" w:rsidP="00B56832">
      <w:pPr>
        <w:rPr>
          <w:b/>
          <w:bCs/>
        </w:rPr>
      </w:pPr>
      <w:r w:rsidRPr="00B56832">
        <w:rPr>
          <w:b/>
          <w:bCs/>
        </w:rPr>
        <w:t>6. Refund Procedure</w:t>
      </w:r>
    </w:p>
    <w:p w14:paraId="7911D593" w14:textId="3A97C50C" w:rsidR="00B56832" w:rsidRPr="00B56832" w:rsidRDefault="00B56832" w:rsidP="00B56832">
      <w:pPr>
        <w:numPr>
          <w:ilvl w:val="0"/>
          <w:numId w:val="5"/>
        </w:numPr>
      </w:pPr>
      <w:r w:rsidRPr="00B56832">
        <w:t xml:space="preserve">Email </w:t>
      </w:r>
      <w:r>
        <w:rPr>
          <w:b/>
          <w:bCs/>
        </w:rPr>
        <w:t>support</w:t>
      </w:r>
      <w:r w:rsidRPr="00B56832">
        <w:rPr>
          <w:b/>
          <w:bCs/>
        </w:rPr>
        <w:t>@meta-alliance.my</w:t>
      </w:r>
      <w:r w:rsidRPr="00B56832">
        <w:t xml:space="preserve"> with subject “Refund Request – [Order ID]”.</w:t>
      </w:r>
    </w:p>
    <w:p w14:paraId="3C3B7019" w14:textId="77777777" w:rsidR="00B56832" w:rsidRPr="00B56832" w:rsidRDefault="00B56832" w:rsidP="00B56832">
      <w:pPr>
        <w:numPr>
          <w:ilvl w:val="0"/>
          <w:numId w:val="5"/>
        </w:numPr>
      </w:pPr>
      <w:r w:rsidRPr="00B56832">
        <w:t>Include:</w:t>
      </w:r>
    </w:p>
    <w:p w14:paraId="4F48471F" w14:textId="77777777" w:rsidR="00B56832" w:rsidRPr="00B56832" w:rsidRDefault="00B56832" w:rsidP="00B56832">
      <w:pPr>
        <w:numPr>
          <w:ilvl w:val="1"/>
          <w:numId w:val="5"/>
        </w:numPr>
      </w:pPr>
      <w:r w:rsidRPr="00B56832">
        <w:t>Full name and order number</w:t>
      </w:r>
    </w:p>
    <w:p w14:paraId="22DD5A83" w14:textId="77777777" w:rsidR="00B56832" w:rsidRPr="00B56832" w:rsidRDefault="00B56832" w:rsidP="00B56832">
      <w:pPr>
        <w:numPr>
          <w:ilvl w:val="1"/>
          <w:numId w:val="5"/>
        </w:numPr>
      </w:pPr>
      <w:r w:rsidRPr="00B56832">
        <w:t>Payment date and method</w:t>
      </w:r>
    </w:p>
    <w:p w14:paraId="20E61CCC" w14:textId="77777777" w:rsidR="00B56832" w:rsidRPr="00B56832" w:rsidRDefault="00B56832" w:rsidP="00B56832">
      <w:pPr>
        <w:numPr>
          <w:ilvl w:val="1"/>
          <w:numId w:val="5"/>
        </w:numPr>
      </w:pPr>
      <w:r w:rsidRPr="00B56832">
        <w:lastRenderedPageBreak/>
        <w:t>Detailed reason for refund</w:t>
      </w:r>
    </w:p>
    <w:p w14:paraId="36EB8358" w14:textId="77777777" w:rsidR="00B56832" w:rsidRPr="00B56832" w:rsidRDefault="00B56832" w:rsidP="00B56832">
      <w:pPr>
        <w:numPr>
          <w:ilvl w:val="1"/>
          <w:numId w:val="5"/>
        </w:numPr>
      </w:pPr>
      <w:r w:rsidRPr="00B56832">
        <w:t>Supporting evidence (screenshot / receipt)</w:t>
      </w:r>
    </w:p>
    <w:p w14:paraId="041A9A85" w14:textId="77777777" w:rsidR="00B56832" w:rsidRPr="00B56832" w:rsidRDefault="00B56832" w:rsidP="00B56832">
      <w:pPr>
        <w:numPr>
          <w:ilvl w:val="0"/>
          <w:numId w:val="5"/>
        </w:numPr>
      </w:pPr>
      <w:r w:rsidRPr="00B56832">
        <w:t xml:space="preserve">We will acknowledge within </w:t>
      </w:r>
      <w:r w:rsidRPr="00B56832">
        <w:rPr>
          <w:b/>
          <w:bCs/>
        </w:rPr>
        <w:t>3 business days</w:t>
      </w:r>
      <w:r w:rsidRPr="00B56832">
        <w:t xml:space="preserve"> and review the claim.</w:t>
      </w:r>
    </w:p>
    <w:p w14:paraId="0BA681BD" w14:textId="77777777" w:rsidR="00B56832" w:rsidRPr="00B56832" w:rsidRDefault="00B56832" w:rsidP="00B56832">
      <w:pPr>
        <w:numPr>
          <w:ilvl w:val="0"/>
          <w:numId w:val="5"/>
        </w:numPr>
      </w:pPr>
      <w:r w:rsidRPr="00B56832">
        <w:t xml:space="preserve">Approved refunds will be processed within </w:t>
      </w:r>
      <w:r w:rsidRPr="00B56832">
        <w:rPr>
          <w:b/>
          <w:bCs/>
        </w:rPr>
        <w:t>7–14 business days</w:t>
      </w:r>
      <w:r w:rsidRPr="00B56832">
        <w:t xml:space="preserve"> through the original payment method or bank transfer.</w:t>
      </w:r>
    </w:p>
    <w:p w14:paraId="0DCBE397" w14:textId="77777777" w:rsidR="00B56832" w:rsidRPr="00B56832" w:rsidRDefault="00B56832" w:rsidP="00B56832">
      <w:r w:rsidRPr="00B56832">
        <w:pict w14:anchorId="168AC608">
          <v:rect id="_x0000_i1091" style="width:0;height:1.5pt" o:hralign="center" o:hrstd="t" o:hr="t" fillcolor="#a0a0a0" stroked="f"/>
        </w:pict>
      </w:r>
    </w:p>
    <w:p w14:paraId="61E6C69C" w14:textId="77777777" w:rsidR="00B56832" w:rsidRPr="00B56832" w:rsidRDefault="00B56832" w:rsidP="00B56832">
      <w:pPr>
        <w:rPr>
          <w:b/>
          <w:bCs/>
        </w:rPr>
      </w:pPr>
      <w:r w:rsidRPr="00B56832">
        <w:rPr>
          <w:b/>
          <w:bCs/>
        </w:rPr>
        <w:t>7. Processing Fees</w:t>
      </w:r>
    </w:p>
    <w:p w14:paraId="6D5E35B2" w14:textId="77777777" w:rsidR="00B56832" w:rsidRPr="00B56832" w:rsidRDefault="00B56832" w:rsidP="00B56832">
      <w:r w:rsidRPr="00B56832">
        <w:t xml:space="preserve">Where applicable (e.g., pre-commencement cancellations), up to </w:t>
      </w:r>
      <w:r w:rsidRPr="00B56832">
        <w:rPr>
          <w:b/>
          <w:bCs/>
        </w:rPr>
        <w:t>10 %</w:t>
      </w:r>
      <w:r w:rsidRPr="00B56832">
        <w:t xml:space="preserve"> may be deducted as administrative or gateway fees, permitted under </w:t>
      </w:r>
      <w:r w:rsidRPr="00B56832">
        <w:rPr>
          <w:b/>
          <w:bCs/>
        </w:rPr>
        <w:t>Section 74 Contracts Act 1950</w:t>
      </w:r>
      <w:r w:rsidRPr="00B56832">
        <w:t>.</w:t>
      </w:r>
    </w:p>
    <w:p w14:paraId="523EE480" w14:textId="77777777" w:rsidR="00B56832" w:rsidRPr="00B56832" w:rsidRDefault="00B56832" w:rsidP="00B56832">
      <w:r w:rsidRPr="00B56832">
        <w:pict w14:anchorId="64DBD654">
          <v:rect id="_x0000_i1092" style="width:0;height:1.5pt" o:hralign="center" o:hrstd="t" o:hr="t" fillcolor="#a0a0a0" stroked="f"/>
        </w:pict>
      </w:r>
    </w:p>
    <w:p w14:paraId="51D0DFA3" w14:textId="77777777" w:rsidR="00B56832" w:rsidRPr="00B56832" w:rsidRDefault="00B56832" w:rsidP="00B56832">
      <w:pPr>
        <w:rPr>
          <w:b/>
          <w:bCs/>
        </w:rPr>
      </w:pPr>
      <w:r w:rsidRPr="00B56832">
        <w:rPr>
          <w:b/>
          <w:bCs/>
        </w:rPr>
        <w:t>8. Chargeback Policy</w:t>
      </w:r>
    </w:p>
    <w:p w14:paraId="55204196" w14:textId="77777777" w:rsidR="00B56832" w:rsidRPr="00B56832" w:rsidRDefault="00B56832" w:rsidP="00B56832">
      <w:r w:rsidRPr="00B56832">
        <w:t>Initiating a chargeback without following our refund process may result in service suspension.</w:t>
      </w:r>
      <w:r w:rsidRPr="00B56832">
        <w:br/>
        <w:t>We will provide transaction evidence to financial institutions.</w:t>
      </w:r>
      <w:r w:rsidRPr="00B56832">
        <w:br/>
        <w:t xml:space="preserve">Unwarranted chargebacks constitute breach of contract under </w:t>
      </w:r>
      <w:r w:rsidRPr="00B56832">
        <w:rPr>
          <w:b/>
          <w:bCs/>
        </w:rPr>
        <w:t>Sections 74–75 Contracts Act 1950</w:t>
      </w:r>
      <w:r w:rsidRPr="00B56832">
        <w:t>.</w:t>
      </w:r>
    </w:p>
    <w:p w14:paraId="5180FB5F" w14:textId="77777777" w:rsidR="00B56832" w:rsidRPr="00B56832" w:rsidRDefault="00B56832" w:rsidP="00B56832">
      <w:r w:rsidRPr="00B56832">
        <w:pict w14:anchorId="60BA41E9">
          <v:rect id="_x0000_i1093" style="width:0;height:1.5pt" o:hralign="center" o:hrstd="t" o:hr="t" fillcolor="#a0a0a0" stroked="f"/>
        </w:pict>
      </w:r>
    </w:p>
    <w:p w14:paraId="5C384A38" w14:textId="77777777" w:rsidR="00B56832" w:rsidRPr="00B56832" w:rsidRDefault="00B56832" w:rsidP="00B56832">
      <w:pPr>
        <w:rPr>
          <w:b/>
          <w:bCs/>
        </w:rPr>
      </w:pPr>
      <w:r w:rsidRPr="00B56832">
        <w:rPr>
          <w:b/>
          <w:bCs/>
        </w:rPr>
        <w:t>9. Policy Updates</w:t>
      </w:r>
    </w:p>
    <w:p w14:paraId="768436F5" w14:textId="77777777" w:rsidR="00B56832" w:rsidRPr="00B56832" w:rsidRDefault="00B56832" w:rsidP="00B56832">
      <w:r w:rsidRPr="00B56832">
        <w:t>We may amend this Refund Policy periodically to reflect legislative or operational changes.</w:t>
      </w:r>
      <w:r w:rsidRPr="00B56832">
        <w:br/>
        <w:t xml:space="preserve">The updated version will take effect from its stated effective date and be posted on </w:t>
      </w:r>
      <w:r w:rsidRPr="00B56832">
        <w:rPr>
          <w:b/>
          <w:bCs/>
        </w:rPr>
        <w:t>meta-alliance.my</w:t>
      </w:r>
      <w:r w:rsidRPr="00B56832">
        <w:t>.</w:t>
      </w:r>
    </w:p>
    <w:p w14:paraId="493D556E" w14:textId="77777777" w:rsidR="00B56832" w:rsidRPr="00B56832" w:rsidRDefault="00B56832" w:rsidP="00B56832">
      <w:r w:rsidRPr="00B56832">
        <w:pict w14:anchorId="647F68F9">
          <v:rect id="_x0000_i1094" style="width:0;height:1.5pt" o:hralign="center" o:hrstd="t" o:hr="t" fillcolor="#a0a0a0" stroked="f"/>
        </w:pict>
      </w:r>
    </w:p>
    <w:p w14:paraId="510343B0" w14:textId="77777777" w:rsidR="00B56832" w:rsidRPr="00B56832" w:rsidRDefault="00B56832" w:rsidP="00B56832">
      <w:pPr>
        <w:rPr>
          <w:b/>
          <w:bCs/>
        </w:rPr>
      </w:pPr>
      <w:r w:rsidRPr="00B56832">
        <w:rPr>
          <w:b/>
          <w:bCs/>
        </w:rPr>
        <w:t>10. Contact Us</w:t>
      </w:r>
    </w:p>
    <w:p w14:paraId="054891E8" w14:textId="77777777" w:rsidR="00B56832" w:rsidRPr="00B56832" w:rsidRDefault="00B56832" w:rsidP="00B56832">
      <w:r w:rsidRPr="00B56832">
        <w:t>For refund or payment-related enquiries:</w:t>
      </w:r>
    </w:p>
    <w:p w14:paraId="4C121206" w14:textId="77777777" w:rsidR="00B56832" w:rsidRPr="00B56832" w:rsidRDefault="00B56832" w:rsidP="00B56832">
      <w:r w:rsidRPr="00B56832">
        <w:rPr>
          <w:b/>
          <w:bCs/>
        </w:rPr>
        <w:t>Metaphysics Alliance</w:t>
      </w:r>
      <w:r w:rsidRPr="00B56832">
        <w:br/>
        <w:t>Email: support@meta-alliance.my</w:t>
      </w:r>
      <w:r w:rsidRPr="00B56832">
        <w:br/>
        <w:t>Tel: +60 16-587 4131</w:t>
      </w:r>
    </w:p>
    <w:p w14:paraId="6C4A587A" w14:textId="77777777" w:rsidR="00B56832" w:rsidRPr="00B56832" w:rsidRDefault="00B56832" w:rsidP="00B56832">
      <w:r w:rsidRPr="00B56832">
        <w:rPr>
          <w:b/>
          <w:bCs/>
        </w:rPr>
        <w:t>Address:</w:t>
      </w:r>
      <w:r w:rsidRPr="00B56832">
        <w:br/>
        <w:t>Menara Mitraland</w:t>
      </w:r>
      <w:r w:rsidRPr="00B56832">
        <w:br/>
        <w:t>13A Jalan PJU 5/1</w:t>
      </w:r>
      <w:r w:rsidRPr="00B56832">
        <w:br/>
        <w:t>Kota Damansara</w:t>
      </w:r>
      <w:r w:rsidRPr="00B56832">
        <w:br/>
        <w:t>47810 Petaling Jaya</w:t>
      </w:r>
      <w:r w:rsidRPr="00B56832">
        <w:br/>
        <w:t>Selangor, Malaysia</w:t>
      </w:r>
    </w:p>
    <w:p w14:paraId="7B313A86" w14:textId="77777777" w:rsidR="00B56832" w:rsidRPr="00B56832" w:rsidRDefault="00B56832" w:rsidP="00B56832">
      <w:r w:rsidRPr="00B56832">
        <w:rPr>
          <w:b/>
          <w:bCs/>
        </w:rPr>
        <w:lastRenderedPageBreak/>
        <w:t>Operating Hours:</w:t>
      </w:r>
      <w:r w:rsidRPr="00B56832">
        <w:t xml:space="preserve"> Monday – Friday, 10:00 AM – 6:00 PM (GMT +8)</w:t>
      </w:r>
    </w:p>
    <w:p w14:paraId="53AAC22D" w14:textId="40B20301" w:rsidR="00193B6B" w:rsidRDefault="007B3822">
      <w:r w:rsidRPr="00B56832">
        <w:pict w14:anchorId="105FA7B8">
          <v:rect id="_x0000_i1105" style="width:0;height:1.5pt" o:hralign="center" o:hrstd="t" o:hr="t" fillcolor="#a0a0a0" stroked="f"/>
        </w:pict>
      </w:r>
    </w:p>
    <w:sectPr w:rsidR="00193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3B95"/>
    <w:multiLevelType w:val="multilevel"/>
    <w:tmpl w:val="E800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43600"/>
    <w:multiLevelType w:val="multilevel"/>
    <w:tmpl w:val="B14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B5B3F"/>
    <w:multiLevelType w:val="multilevel"/>
    <w:tmpl w:val="AC8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20B00"/>
    <w:multiLevelType w:val="multilevel"/>
    <w:tmpl w:val="6D06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E372A7"/>
    <w:multiLevelType w:val="multilevel"/>
    <w:tmpl w:val="6C3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065835">
    <w:abstractNumId w:val="1"/>
  </w:num>
  <w:num w:numId="2" w16cid:durableId="362755721">
    <w:abstractNumId w:val="0"/>
  </w:num>
  <w:num w:numId="3" w16cid:durableId="185875220">
    <w:abstractNumId w:val="4"/>
  </w:num>
  <w:num w:numId="4" w16cid:durableId="1345473786">
    <w:abstractNumId w:val="2"/>
  </w:num>
  <w:num w:numId="5" w16cid:durableId="195316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32"/>
    <w:rsid w:val="00031264"/>
    <w:rsid w:val="00146427"/>
    <w:rsid w:val="00193B6B"/>
    <w:rsid w:val="00324AEB"/>
    <w:rsid w:val="003921DF"/>
    <w:rsid w:val="007B3822"/>
    <w:rsid w:val="00822017"/>
    <w:rsid w:val="00A62687"/>
    <w:rsid w:val="00AC5836"/>
    <w:rsid w:val="00B5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B631"/>
  <w15:chartTrackingRefBased/>
  <w15:docId w15:val="{D56F8C34-B5D8-4F91-A6FF-0B43BC90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832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568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Quan</dc:creator>
  <cp:keywords/>
  <dc:description/>
  <cp:lastModifiedBy>Shaun Quan</cp:lastModifiedBy>
  <cp:revision>3</cp:revision>
  <dcterms:created xsi:type="dcterms:W3CDTF">2025-11-03T04:50:00Z</dcterms:created>
  <dcterms:modified xsi:type="dcterms:W3CDTF">2025-11-03T04:51:00Z</dcterms:modified>
</cp:coreProperties>
</file>