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0C1" w:rsidRDefault="00BF3ACD" w:rsidP="00AE20C1">
      <w:pPr>
        <w:spacing w:after="0"/>
        <w:jc w:val="center"/>
        <w:rPr>
          <w:b/>
        </w:rPr>
      </w:pPr>
      <w:r>
        <w:rPr>
          <w:b/>
        </w:rPr>
        <w:t xml:space="preserve">Data Dictionary for </w:t>
      </w:r>
      <w:r w:rsidR="00942D69">
        <w:rPr>
          <w:b/>
        </w:rPr>
        <w:t xml:space="preserve">Omar Passons Request </w:t>
      </w:r>
    </w:p>
    <w:p w:rsidR="00B130C9" w:rsidRDefault="00BF3ACD" w:rsidP="00AE20C1">
      <w:pPr>
        <w:spacing w:after="0"/>
        <w:jc w:val="center"/>
        <w:rPr>
          <w:b/>
        </w:rPr>
      </w:pPr>
      <w:r>
        <w:rPr>
          <w:b/>
        </w:rPr>
        <w:t>Public Records Request</w:t>
      </w:r>
    </w:p>
    <w:p w:rsidR="004C55C9" w:rsidRDefault="00942D69" w:rsidP="00AE20C1">
      <w:pPr>
        <w:spacing w:after="0"/>
        <w:jc w:val="center"/>
        <w:rPr>
          <w:b/>
        </w:rPr>
      </w:pPr>
      <w:r>
        <w:rPr>
          <w:b/>
        </w:rPr>
        <w:t>September 4, 2020</w:t>
      </w:r>
    </w:p>
    <w:p w:rsidR="009542F6" w:rsidRDefault="009542F6" w:rsidP="00AE20C1">
      <w:pPr>
        <w:spacing w:after="0"/>
        <w:jc w:val="center"/>
        <w:rPr>
          <w:b/>
        </w:rPr>
      </w:pPr>
    </w:p>
    <w:p w:rsidR="00BF3ACD" w:rsidRDefault="00BF3ACD" w:rsidP="00AE20C1">
      <w:pPr>
        <w:spacing w:after="0"/>
        <w:jc w:val="center"/>
        <w:rPr>
          <w:b/>
        </w:rPr>
      </w:pPr>
    </w:p>
    <w:p w:rsidR="00080CBE" w:rsidRDefault="00080CBE" w:rsidP="00080CBE">
      <w:pPr>
        <w:spacing w:after="0"/>
      </w:pPr>
      <w:r>
        <w:rPr>
          <w:b/>
        </w:rPr>
        <w:t xml:space="preserve">Scope of Extract: </w:t>
      </w:r>
      <w:r>
        <w:t xml:space="preserve">All UCR reportable crime cases with victim and suspect information </w:t>
      </w:r>
    </w:p>
    <w:p w:rsidR="00080CBE" w:rsidRDefault="00080CBE" w:rsidP="00080CBE">
      <w:pPr>
        <w:spacing w:after="0"/>
      </w:pPr>
      <w:r>
        <w:rPr>
          <w:b/>
          <w:bCs/>
        </w:rPr>
        <w:t>Time Range</w:t>
      </w:r>
      <w:r>
        <w:t>: January 1, 2016 – Today</w:t>
      </w:r>
    </w:p>
    <w:p w:rsidR="00080CBE" w:rsidRDefault="00080CBE" w:rsidP="00080CBE">
      <w:pPr>
        <w:spacing w:after="0"/>
      </w:pPr>
      <w:r>
        <w:rPr>
          <w:b/>
          <w:bCs/>
        </w:rPr>
        <w:t>Geographic Boundaries</w:t>
      </w:r>
      <w:r>
        <w:t>: San Diego Region</w:t>
      </w:r>
    </w:p>
    <w:p w:rsidR="00080CBE" w:rsidRDefault="00080CBE" w:rsidP="00080CBE">
      <w:pPr>
        <w:spacing w:after="0"/>
      </w:pPr>
      <w:r>
        <w:rPr>
          <w:b/>
          <w:bCs/>
        </w:rPr>
        <w:t>Fields Requested</w:t>
      </w:r>
      <w:r>
        <w:t>: Agency, Date/Time, Highest Charge Type, Degree, Description, Crime Category, UCR Code, Suspect Age/Race/Gender, Victim Age/Race/Gender and 100 Block, City and Zip Code, Census Block and Census Tract</w:t>
      </w:r>
    </w:p>
    <w:p w:rsidR="00AE20C1" w:rsidRDefault="00080CBE" w:rsidP="00080CBE">
      <w:pPr>
        <w:spacing w:after="0"/>
        <w:rPr>
          <w:b/>
        </w:rPr>
      </w:pPr>
      <w:r w:rsidRPr="00080CBE">
        <w:rPr>
          <w:b/>
        </w:rPr>
        <w:t>Note</w:t>
      </w:r>
      <w:r>
        <w:t xml:space="preserve">: </w:t>
      </w:r>
      <w:r w:rsidRPr="00080CBE">
        <w:t>There is one excel data tab for each year of the request.</w:t>
      </w:r>
      <w:r>
        <w:rPr>
          <w:b/>
        </w:rPr>
        <w:t xml:space="preserve"> </w:t>
      </w:r>
    </w:p>
    <w:p w:rsidR="00080CBE" w:rsidRDefault="00080CBE" w:rsidP="00080CBE">
      <w:pPr>
        <w:spacing w:after="0"/>
        <w:rPr>
          <w:b/>
        </w:rPr>
      </w:pPr>
    </w:p>
    <w:p w:rsidR="00BF3ACD" w:rsidRDefault="00BF3ACD" w:rsidP="004C55C9">
      <w:pPr>
        <w:spacing w:after="0" w:line="240" w:lineRule="auto"/>
        <w:rPr>
          <w:rFonts w:ascii="Calibri" w:eastAsia="Times New Roman" w:hAnsi="Calibri" w:cs="Calibri"/>
          <w:bCs/>
          <w:color w:val="000000"/>
        </w:rPr>
      </w:pPr>
      <w:r w:rsidRPr="00BF3ACD">
        <w:rPr>
          <w:rFonts w:ascii="Calibri" w:eastAsia="Times New Roman" w:hAnsi="Calibri" w:cs="Calibri"/>
          <w:b/>
          <w:bCs/>
          <w:color w:val="000000"/>
        </w:rPr>
        <w:t>Pk</w:t>
      </w:r>
      <w:r w:rsidR="004C55C9">
        <w:rPr>
          <w:rFonts w:ascii="Calibri" w:eastAsia="Times New Roman" w:hAnsi="Calibri" w:cs="Calibri"/>
          <w:b/>
          <w:bCs/>
          <w:color w:val="000000"/>
        </w:rPr>
        <w:t xml:space="preserve"> – </w:t>
      </w:r>
      <w:r w:rsidR="004C55C9" w:rsidRPr="005C2186">
        <w:rPr>
          <w:rFonts w:ascii="Calibri" w:eastAsia="Times New Roman" w:hAnsi="Calibri" w:cs="Calibri"/>
          <w:bCs/>
          <w:color w:val="000000"/>
        </w:rPr>
        <w:t>this is an auto number</w:t>
      </w:r>
      <w:r w:rsidR="004C55C9">
        <w:rPr>
          <w:rFonts w:ascii="Calibri" w:eastAsia="Times New Roman" w:hAnsi="Calibri" w:cs="Calibri"/>
          <w:bCs/>
          <w:color w:val="000000"/>
        </w:rPr>
        <w:t xml:space="preserve"> generated by our SQL database when a new unique record comes into ARJIS. </w:t>
      </w:r>
      <w:r w:rsidR="00942D69" w:rsidRPr="00942D69">
        <w:rPr>
          <w:rFonts w:ascii="Calibri" w:eastAsia="Times New Roman" w:hAnsi="Calibri" w:cs="Calibri"/>
          <w:b/>
          <w:bCs/>
          <w:i/>
          <w:color w:val="000000"/>
        </w:rPr>
        <w:t>Note</w:t>
      </w:r>
      <w:r w:rsidR="00942D69" w:rsidRPr="00942D69">
        <w:rPr>
          <w:rFonts w:ascii="Calibri" w:eastAsia="Times New Roman" w:hAnsi="Calibri" w:cs="Calibri"/>
          <w:bCs/>
          <w:i/>
          <w:color w:val="000000"/>
        </w:rPr>
        <w:t xml:space="preserve">: </w:t>
      </w:r>
      <w:r w:rsidR="004C55C9" w:rsidRPr="00942D69">
        <w:rPr>
          <w:rFonts w:ascii="Calibri" w:eastAsia="Times New Roman" w:hAnsi="Calibri" w:cs="Calibri"/>
          <w:bCs/>
          <w:i/>
          <w:color w:val="000000"/>
        </w:rPr>
        <w:t>Use this as your unique identifier.</w:t>
      </w:r>
      <w:r w:rsidR="004C55C9">
        <w:rPr>
          <w:rFonts w:ascii="Calibri" w:eastAsia="Times New Roman" w:hAnsi="Calibri" w:cs="Calibri"/>
          <w:bCs/>
          <w:color w:val="000000"/>
        </w:rPr>
        <w:t xml:space="preserve"> </w:t>
      </w:r>
    </w:p>
    <w:p w:rsidR="00BF3ACD" w:rsidRDefault="00BF3ACD" w:rsidP="004C55C9">
      <w:pPr>
        <w:spacing w:after="0" w:line="240" w:lineRule="auto"/>
        <w:rPr>
          <w:rFonts w:ascii="Calibri" w:eastAsia="Times New Roman" w:hAnsi="Calibri" w:cs="Calibri"/>
          <w:bCs/>
          <w:color w:val="000000"/>
        </w:rPr>
      </w:pPr>
    </w:p>
    <w:p w:rsidR="00BF3ACD" w:rsidRDefault="00942D69" w:rsidP="004C55C9">
      <w:pPr>
        <w:spacing w:after="0" w:line="240" w:lineRule="auto"/>
        <w:rPr>
          <w:rFonts w:ascii="Calibri" w:eastAsia="Times New Roman" w:hAnsi="Calibri" w:cs="Calibri"/>
          <w:bCs/>
          <w:color w:val="000000"/>
        </w:rPr>
      </w:pPr>
      <w:r>
        <w:rPr>
          <w:rFonts w:ascii="Calibri" w:eastAsia="Times New Roman" w:hAnsi="Calibri" w:cs="Calibri"/>
          <w:b/>
          <w:bCs/>
          <w:color w:val="000000"/>
        </w:rPr>
        <w:t>a</w:t>
      </w:r>
      <w:r w:rsidR="00BF3ACD" w:rsidRPr="00986907">
        <w:rPr>
          <w:rFonts w:ascii="Calibri" w:eastAsia="Times New Roman" w:hAnsi="Calibri" w:cs="Calibri"/>
          <w:b/>
          <w:bCs/>
          <w:color w:val="000000"/>
        </w:rPr>
        <w:t>ctivityNumber</w:t>
      </w:r>
      <w:r w:rsidR="00986907">
        <w:rPr>
          <w:rFonts w:ascii="Calibri" w:eastAsia="Times New Roman" w:hAnsi="Calibri" w:cs="Calibri"/>
          <w:bCs/>
          <w:color w:val="000000"/>
        </w:rPr>
        <w:t xml:space="preserve"> </w:t>
      </w:r>
      <w:r w:rsidR="00BF3ACD">
        <w:rPr>
          <w:rFonts w:ascii="Calibri" w:eastAsia="Times New Roman" w:hAnsi="Calibri" w:cs="Calibri"/>
          <w:bCs/>
          <w:color w:val="000000"/>
        </w:rPr>
        <w:t>- the case number</w:t>
      </w:r>
      <w:r w:rsidR="00986907">
        <w:rPr>
          <w:rFonts w:ascii="Calibri" w:eastAsia="Times New Roman" w:hAnsi="Calibri" w:cs="Calibri"/>
          <w:bCs/>
          <w:color w:val="000000"/>
        </w:rPr>
        <w:t xml:space="preserve"> for each activity</w:t>
      </w:r>
      <w:r>
        <w:rPr>
          <w:rFonts w:ascii="Calibri" w:eastAsia="Times New Roman" w:hAnsi="Calibri" w:cs="Calibri"/>
          <w:bCs/>
          <w:color w:val="000000"/>
        </w:rPr>
        <w:t>/incident/crime case (these all mean the same thing)</w:t>
      </w:r>
      <w:r w:rsidR="00986907">
        <w:rPr>
          <w:rFonts w:ascii="Calibri" w:eastAsia="Times New Roman" w:hAnsi="Calibri" w:cs="Calibri"/>
          <w:bCs/>
          <w:color w:val="000000"/>
        </w:rPr>
        <w:t>, this can be used as a unique identifier when combined with the agency name</w:t>
      </w:r>
    </w:p>
    <w:p w:rsidR="00BF3ACD" w:rsidRDefault="00BF3ACD" w:rsidP="004C55C9">
      <w:pPr>
        <w:spacing w:after="0" w:line="240" w:lineRule="auto"/>
        <w:rPr>
          <w:rFonts w:ascii="Calibri" w:eastAsia="Times New Roman" w:hAnsi="Calibri" w:cs="Calibri"/>
          <w:bCs/>
          <w:color w:val="000000"/>
        </w:rPr>
      </w:pPr>
    </w:p>
    <w:p w:rsidR="00942D69" w:rsidRPr="00942D69" w:rsidRDefault="00BF3ACD" w:rsidP="00942D69">
      <w:pPr>
        <w:spacing w:after="0" w:line="240" w:lineRule="auto"/>
        <w:rPr>
          <w:rFonts w:ascii="Calibri" w:eastAsia="Times New Roman" w:hAnsi="Calibri" w:cs="Calibri"/>
          <w:bCs/>
          <w:color w:val="000000"/>
        </w:rPr>
      </w:pPr>
      <w:r w:rsidRPr="00986907">
        <w:rPr>
          <w:rFonts w:ascii="Calibri" w:eastAsia="Times New Roman" w:hAnsi="Calibri" w:cs="Calibri"/>
          <w:b/>
          <w:bCs/>
          <w:color w:val="000000"/>
        </w:rPr>
        <w:t>activityType</w:t>
      </w:r>
      <w:r w:rsidR="00986907">
        <w:rPr>
          <w:rFonts w:ascii="Calibri" w:eastAsia="Times New Roman" w:hAnsi="Calibri" w:cs="Calibri"/>
          <w:bCs/>
          <w:color w:val="000000"/>
        </w:rPr>
        <w:t xml:space="preserve"> – </w:t>
      </w:r>
      <w:r w:rsidR="00080CBE">
        <w:rPr>
          <w:rFonts w:ascii="Calibri" w:eastAsia="Times New Roman" w:hAnsi="Calibri" w:cs="Calibri"/>
          <w:bCs/>
          <w:color w:val="000000"/>
        </w:rPr>
        <w:t xml:space="preserve">the type of activity (there should only be </w:t>
      </w:r>
      <w:r w:rsidR="00986907">
        <w:rPr>
          <w:rFonts w:ascii="Calibri" w:eastAsia="Times New Roman" w:hAnsi="Calibri" w:cs="Calibri"/>
          <w:bCs/>
          <w:color w:val="000000"/>
        </w:rPr>
        <w:t>crime case</w:t>
      </w:r>
      <w:r w:rsidR="00080CBE">
        <w:rPr>
          <w:rFonts w:ascii="Calibri" w:eastAsia="Times New Roman" w:hAnsi="Calibri" w:cs="Calibri"/>
          <w:bCs/>
          <w:color w:val="000000"/>
        </w:rPr>
        <w:t>s in this file</w:t>
      </w:r>
      <w:r w:rsidR="00986907">
        <w:rPr>
          <w:rFonts w:ascii="Calibri" w:eastAsia="Times New Roman" w:hAnsi="Calibri" w:cs="Calibri"/>
          <w:bCs/>
          <w:color w:val="000000"/>
        </w:rPr>
        <w:t xml:space="preserve">) </w:t>
      </w:r>
      <w:r w:rsidRPr="00BF3ACD">
        <w:rPr>
          <w:rFonts w:ascii="Calibri" w:eastAsia="Times New Roman" w:hAnsi="Calibri" w:cs="Calibri"/>
          <w:bCs/>
          <w:color w:val="000000"/>
        </w:rPr>
        <w:tab/>
      </w:r>
    </w:p>
    <w:p w:rsidR="004C55C9" w:rsidRDefault="004C55C9" w:rsidP="004C55C9">
      <w:pPr>
        <w:spacing w:after="0" w:line="240" w:lineRule="auto"/>
        <w:rPr>
          <w:rFonts w:ascii="Calibri" w:eastAsia="Times New Roman" w:hAnsi="Calibri" w:cs="Calibri"/>
          <w:bCs/>
          <w:color w:val="000000"/>
        </w:rPr>
      </w:pPr>
    </w:p>
    <w:p w:rsidR="004C55C9" w:rsidRDefault="00080CBE" w:rsidP="004C55C9">
      <w:pPr>
        <w:spacing w:after="0" w:line="240" w:lineRule="auto"/>
        <w:rPr>
          <w:rFonts w:ascii="Calibri" w:eastAsia="Times New Roman" w:hAnsi="Calibri" w:cs="Calibri"/>
          <w:bCs/>
          <w:color w:val="000000"/>
        </w:rPr>
      </w:pPr>
      <w:r>
        <w:rPr>
          <w:rFonts w:ascii="Calibri" w:eastAsia="Times New Roman" w:hAnsi="Calibri" w:cs="Calibri"/>
          <w:b/>
          <w:bCs/>
          <w:color w:val="000000"/>
        </w:rPr>
        <w:t>ActivityDate</w:t>
      </w:r>
      <w:r w:rsidR="004C55C9">
        <w:rPr>
          <w:rFonts w:ascii="Calibri" w:eastAsia="Times New Roman" w:hAnsi="Calibri" w:cs="Calibri"/>
          <w:b/>
          <w:bCs/>
          <w:color w:val="000000"/>
        </w:rPr>
        <w:t xml:space="preserve"> – </w:t>
      </w:r>
      <w:r w:rsidR="004C55C9" w:rsidRPr="004C55C9">
        <w:rPr>
          <w:rFonts w:ascii="Calibri" w:eastAsia="Times New Roman" w:hAnsi="Calibri" w:cs="Calibri"/>
          <w:bCs/>
          <w:color w:val="000000"/>
        </w:rPr>
        <w:t xml:space="preserve">The </w:t>
      </w:r>
      <w:r>
        <w:rPr>
          <w:rFonts w:ascii="Calibri" w:eastAsia="Times New Roman" w:hAnsi="Calibri" w:cs="Calibri"/>
          <w:bCs/>
          <w:color w:val="000000"/>
        </w:rPr>
        <w:t xml:space="preserve">date/time the crime case occurred </w:t>
      </w:r>
    </w:p>
    <w:p w:rsidR="00942D69" w:rsidRDefault="00942D69" w:rsidP="00942D69">
      <w:pPr>
        <w:spacing w:after="0" w:line="240" w:lineRule="auto"/>
        <w:rPr>
          <w:rFonts w:ascii="Calibri" w:eastAsia="Times New Roman" w:hAnsi="Calibri" w:cs="Calibri"/>
          <w:b/>
          <w:bCs/>
          <w:color w:val="000000"/>
        </w:rPr>
      </w:pPr>
    </w:p>
    <w:p w:rsidR="00942D69" w:rsidRDefault="00942D69" w:rsidP="00942D69">
      <w:pPr>
        <w:spacing w:after="0" w:line="240" w:lineRule="auto"/>
        <w:rPr>
          <w:rFonts w:ascii="Calibri" w:eastAsia="Times New Roman" w:hAnsi="Calibri" w:cs="Calibri"/>
          <w:bCs/>
          <w:color w:val="000000"/>
        </w:rPr>
      </w:pPr>
      <w:r w:rsidRPr="00BF3ACD">
        <w:rPr>
          <w:rFonts w:ascii="Calibri" w:eastAsia="Times New Roman" w:hAnsi="Calibri" w:cs="Calibri"/>
          <w:b/>
          <w:bCs/>
          <w:color w:val="000000"/>
        </w:rPr>
        <w:t>Agency</w:t>
      </w:r>
      <w:r>
        <w:rPr>
          <w:rFonts w:ascii="Calibri" w:eastAsia="Times New Roman" w:hAnsi="Calibri" w:cs="Calibri"/>
          <w:bCs/>
          <w:color w:val="000000"/>
        </w:rPr>
        <w:t xml:space="preserve"> -  the agency reporting the crime case</w:t>
      </w:r>
    </w:p>
    <w:p w:rsidR="0022086C" w:rsidRDefault="0022086C" w:rsidP="004F3574">
      <w:pPr>
        <w:spacing w:after="0" w:line="240" w:lineRule="auto"/>
        <w:rPr>
          <w:rFonts w:ascii="Calibri" w:eastAsia="Times New Roman" w:hAnsi="Calibri" w:cs="Calibri"/>
          <w:b/>
          <w:bCs/>
          <w:color w:val="000000"/>
        </w:rPr>
      </w:pPr>
    </w:p>
    <w:p w:rsidR="00BF0B39" w:rsidRDefault="00BF0B39" w:rsidP="00BF0B39">
      <w:pPr>
        <w:rPr>
          <w:sz w:val="24"/>
        </w:rPr>
      </w:pPr>
      <w:r>
        <w:rPr>
          <w:rFonts w:ascii="Calibri" w:eastAsia="Times New Roman" w:hAnsi="Calibri" w:cs="Calibri"/>
          <w:b/>
          <w:bCs/>
          <w:color w:val="000000"/>
        </w:rPr>
        <w:t>V</w:t>
      </w:r>
      <w:r w:rsidR="0022086C" w:rsidRPr="0022086C">
        <w:rPr>
          <w:rFonts w:ascii="Calibri" w:eastAsia="Times New Roman" w:hAnsi="Calibri" w:cs="Calibri"/>
          <w:b/>
          <w:bCs/>
          <w:color w:val="000000"/>
        </w:rPr>
        <w:t>iolationType</w:t>
      </w:r>
      <w:r w:rsidR="0022086C">
        <w:rPr>
          <w:rFonts w:ascii="Calibri" w:eastAsia="Times New Roman" w:hAnsi="Calibri" w:cs="Calibri"/>
          <w:b/>
          <w:bCs/>
          <w:color w:val="000000"/>
        </w:rPr>
        <w:t xml:space="preserve"> – </w:t>
      </w:r>
      <w:r>
        <w:rPr>
          <w:sz w:val="24"/>
        </w:rPr>
        <w:t xml:space="preserve">the municipal, </w:t>
      </w:r>
      <w:r w:rsidR="002B4A53">
        <w:rPr>
          <w:sz w:val="24"/>
        </w:rPr>
        <w:t>penal or other code section which</w:t>
      </w:r>
      <w:r>
        <w:rPr>
          <w:sz w:val="24"/>
        </w:rPr>
        <w:t xml:space="preserve"> is</w:t>
      </w:r>
      <w:r w:rsidR="002B4A53">
        <w:rPr>
          <w:sz w:val="24"/>
        </w:rPr>
        <w:t xml:space="preserve"> attached to</w:t>
      </w:r>
      <w:r>
        <w:rPr>
          <w:sz w:val="24"/>
        </w:rPr>
        <w:t xml:space="preserve"> </w:t>
      </w:r>
      <w:r w:rsidR="00615BDA">
        <w:rPr>
          <w:sz w:val="24"/>
        </w:rPr>
        <w:t xml:space="preserve">the highest </w:t>
      </w:r>
      <w:r>
        <w:rPr>
          <w:sz w:val="24"/>
        </w:rPr>
        <w:t xml:space="preserve">recorded </w:t>
      </w:r>
      <w:r w:rsidR="002B4A53">
        <w:rPr>
          <w:sz w:val="24"/>
        </w:rPr>
        <w:t xml:space="preserve">Violation section </w:t>
      </w:r>
      <w:r>
        <w:rPr>
          <w:sz w:val="24"/>
        </w:rPr>
        <w:t xml:space="preserve">on the arrest </w:t>
      </w:r>
    </w:p>
    <w:p w:rsidR="00BF0B39" w:rsidRDefault="00BF0B39" w:rsidP="00BF0B39">
      <w:pPr>
        <w:rPr>
          <w:sz w:val="24"/>
        </w:rPr>
      </w:pPr>
      <w:r>
        <w:rPr>
          <w:b/>
          <w:sz w:val="24"/>
        </w:rPr>
        <w:t xml:space="preserve">ViolationSection – </w:t>
      </w:r>
      <w:r>
        <w:rPr>
          <w:sz w:val="24"/>
        </w:rPr>
        <w:t xml:space="preserve">the </w:t>
      </w:r>
      <w:r w:rsidR="00615BDA">
        <w:rPr>
          <w:sz w:val="24"/>
        </w:rPr>
        <w:t xml:space="preserve">highest </w:t>
      </w:r>
      <w:r>
        <w:rPr>
          <w:sz w:val="24"/>
        </w:rPr>
        <w:t xml:space="preserve">charge number recorded on the arrest </w:t>
      </w:r>
      <w:r w:rsidR="002B4A53">
        <w:rPr>
          <w:sz w:val="24"/>
        </w:rPr>
        <w:t>(</w:t>
      </w:r>
      <w:r w:rsidR="00615BDA">
        <w:rPr>
          <w:sz w:val="24"/>
        </w:rPr>
        <w:t xml:space="preserve"> i.e. most serious charge</w:t>
      </w:r>
      <w:r w:rsidR="002B4A53">
        <w:rPr>
          <w:sz w:val="24"/>
        </w:rPr>
        <w:t xml:space="preserve"> connected to the arrest, arrests may have up to ten charges</w:t>
      </w:r>
      <w:r w:rsidR="00615BDA">
        <w:rPr>
          <w:sz w:val="24"/>
        </w:rPr>
        <w:t xml:space="preserve">) </w:t>
      </w:r>
    </w:p>
    <w:p w:rsidR="00942D69" w:rsidRDefault="00942D69" w:rsidP="00BF0B39">
      <w:pPr>
        <w:rPr>
          <w:sz w:val="24"/>
        </w:rPr>
      </w:pPr>
      <w:r w:rsidRPr="00942D69">
        <w:rPr>
          <w:b/>
          <w:sz w:val="24"/>
        </w:rPr>
        <w:t>ChargeDescription</w:t>
      </w:r>
      <w:r>
        <w:rPr>
          <w:sz w:val="24"/>
        </w:rPr>
        <w:t xml:space="preserve"> – A brief text definition of the type of crime type noted in the violation section </w:t>
      </w:r>
    </w:p>
    <w:p w:rsidR="00BF0B39" w:rsidRDefault="00BF0B39" w:rsidP="00BF0B39">
      <w:pPr>
        <w:rPr>
          <w:sz w:val="24"/>
        </w:rPr>
      </w:pPr>
      <w:r>
        <w:rPr>
          <w:b/>
          <w:sz w:val="24"/>
        </w:rPr>
        <w:t xml:space="preserve">ChargeLevel – </w:t>
      </w:r>
      <w:r>
        <w:rPr>
          <w:sz w:val="24"/>
        </w:rPr>
        <w:t>whether the highest charge is a felony, misdemeanor or infraction</w:t>
      </w:r>
      <w:r w:rsidR="00942D69">
        <w:rPr>
          <w:sz w:val="24"/>
        </w:rPr>
        <w:t xml:space="preserve"> (there should only be felonies and misdemeanors in this file) </w:t>
      </w:r>
    </w:p>
    <w:p w:rsidR="00AD5857" w:rsidRDefault="006C3852" w:rsidP="00BF0B39">
      <w:pPr>
        <w:spacing w:after="0" w:line="240" w:lineRule="auto"/>
        <w:rPr>
          <w:rFonts w:ascii="Calibri" w:eastAsia="Times New Roman" w:hAnsi="Calibri" w:cs="Calibri"/>
          <w:bCs/>
          <w:color w:val="000000"/>
          <w:sz w:val="24"/>
        </w:rPr>
      </w:pPr>
      <w:r w:rsidRPr="00AD5857">
        <w:rPr>
          <w:rFonts w:ascii="Calibri" w:eastAsia="Times New Roman" w:hAnsi="Calibri" w:cs="Calibri"/>
          <w:b/>
          <w:bCs/>
          <w:color w:val="000000"/>
          <w:sz w:val="24"/>
        </w:rPr>
        <w:t>Crime</w:t>
      </w:r>
      <w:r w:rsidR="00BF0B39" w:rsidRPr="00AD5857">
        <w:rPr>
          <w:rFonts w:ascii="Calibri" w:eastAsia="Times New Roman" w:hAnsi="Calibri" w:cs="Calibri"/>
          <w:b/>
          <w:bCs/>
          <w:color w:val="000000"/>
          <w:sz w:val="24"/>
        </w:rPr>
        <w:t xml:space="preserve">Category – </w:t>
      </w:r>
      <w:r w:rsidR="00BF0B39" w:rsidRPr="00AD5857">
        <w:rPr>
          <w:rFonts w:ascii="Calibri" w:eastAsia="Times New Roman" w:hAnsi="Calibri" w:cs="Calibri"/>
          <w:bCs/>
          <w:color w:val="000000"/>
          <w:sz w:val="24"/>
        </w:rPr>
        <w:t xml:space="preserve">This is the category of the offense type based on the UCR program definitions and corresponds to the categories used on the Crime Statistics portal, with the exception that additional crime categories are included such as arson, simple assault, Part II crimes, and recovered vehicles.  </w:t>
      </w:r>
    </w:p>
    <w:p w:rsidR="00AD5857" w:rsidRDefault="00AD5857" w:rsidP="00BF0B39">
      <w:pPr>
        <w:spacing w:after="0" w:line="240" w:lineRule="auto"/>
        <w:rPr>
          <w:rFonts w:ascii="Calibri" w:eastAsia="Times New Roman" w:hAnsi="Calibri" w:cs="Calibri"/>
          <w:bCs/>
          <w:color w:val="000000"/>
          <w:sz w:val="24"/>
        </w:rPr>
      </w:pPr>
    </w:p>
    <w:p w:rsidR="00AD5857" w:rsidRDefault="00AD5857" w:rsidP="00BF0B39">
      <w:pPr>
        <w:spacing w:after="0" w:line="240" w:lineRule="auto"/>
        <w:rPr>
          <w:rFonts w:ascii="Calibri" w:eastAsia="Times New Roman" w:hAnsi="Calibri" w:cs="Calibri"/>
          <w:bCs/>
          <w:color w:val="000000"/>
          <w:sz w:val="24"/>
        </w:rPr>
      </w:pPr>
      <w:r w:rsidRPr="00AD5857">
        <w:rPr>
          <w:rFonts w:ascii="Calibri" w:eastAsia="Times New Roman" w:hAnsi="Calibri" w:cs="Calibri"/>
          <w:b/>
          <w:bCs/>
          <w:color w:val="000000"/>
          <w:sz w:val="24"/>
        </w:rPr>
        <w:t>HighestChargeFlag</w:t>
      </w:r>
      <w:r>
        <w:rPr>
          <w:rFonts w:ascii="Calibri" w:eastAsia="Times New Roman" w:hAnsi="Calibri" w:cs="Calibri"/>
          <w:bCs/>
          <w:color w:val="000000"/>
          <w:sz w:val="24"/>
        </w:rPr>
        <w:t xml:space="preserve"> – a flag to mark the highest charge on an incident 1= highest charge, 0= not highest charge, these should all be set to 1 in this file. </w:t>
      </w:r>
    </w:p>
    <w:p w:rsidR="00AD5857" w:rsidRDefault="00AD5857" w:rsidP="00BF0B39">
      <w:pPr>
        <w:spacing w:after="0" w:line="240" w:lineRule="auto"/>
        <w:rPr>
          <w:rFonts w:ascii="Calibri" w:eastAsia="Times New Roman" w:hAnsi="Calibri" w:cs="Calibri"/>
          <w:bCs/>
          <w:color w:val="000000"/>
          <w:sz w:val="24"/>
        </w:rPr>
      </w:pPr>
    </w:p>
    <w:p w:rsidR="00AD5857" w:rsidRDefault="00AD5857" w:rsidP="00BF0B39">
      <w:pPr>
        <w:spacing w:after="0" w:line="240" w:lineRule="auto"/>
        <w:rPr>
          <w:rFonts w:ascii="Calibri" w:eastAsia="Times New Roman" w:hAnsi="Calibri" w:cs="Calibri"/>
          <w:bCs/>
          <w:color w:val="000000"/>
          <w:sz w:val="24"/>
        </w:rPr>
      </w:pPr>
      <w:r w:rsidRPr="00AD5857">
        <w:rPr>
          <w:rFonts w:ascii="Calibri" w:eastAsia="Times New Roman" w:hAnsi="Calibri" w:cs="Calibri"/>
          <w:b/>
          <w:bCs/>
          <w:color w:val="000000"/>
          <w:sz w:val="24"/>
        </w:rPr>
        <w:lastRenderedPageBreak/>
        <w:t>CodeUCR</w:t>
      </w:r>
      <w:r>
        <w:rPr>
          <w:rFonts w:ascii="Calibri" w:eastAsia="Times New Roman" w:hAnsi="Calibri" w:cs="Calibri"/>
          <w:bCs/>
          <w:color w:val="000000"/>
          <w:sz w:val="24"/>
        </w:rPr>
        <w:t xml:space="preserve"> – a more specific code to define the exact crime type per Uniform Crime Reporting Standards, see defining table on last tab of excel. </w:t>
      </w:r>
      <w:r w:rsidR="00942D69">
        <w:rPr>
          <w:rFonts w:ascii="Calibri" w:eastAsia="Times New Roman" w:hAnsi="Calibri" w:cs="Calibri"/>
          <w:bCs/>
          <w:color w:val="000000"/>
          <w:sz w:val="24"/>
        </w:rPr>
        <w:t xml:space="preserve">If you really want to get specific with crime categories this is your tool! </w:t>
      </w:r>
    </w:p>
    <w:p w:rsidR="00AD5857" w:rsidRDefault="00AD5857" w:rsidP="00BF0B39">
      <w:pPr>
        <w:spacing w:after="0" w:line="240" w:lineRule="auto"/>
        <w:rPr>
          <w:rFonts w:ascii="Calibri" w:eastAsia="Times New Roman" w:hAnsi="Calibri" w:cs="Calibri"/>
          <w:bCs/>
          <w:color w:val="000000"/>
          <w:sz w:val="24"/>
        </w:rPr>
      </w:pPr>
    </w:p>
    <w:p w:rsidR="00AD5857" w:rsidRDefault="007D3ADB" w:rsidP="00BF0B39">
      <w:pPr>
        <w:spacing w:after="0" w:line="240" w:lineRule="auto"/>
        <w:rPr>
          <w:rFonts w:ascii="Calibri" w:eastAsia="Times New Roman" w:hAnsi="Calibri" w:cs="Calibri"/>
          <w:bCs/>
          <w:color w:val="000000"/>
          <w:sz w:val="24"/>
        </w:rPr>
      </w:pPr>
      <w:r>
        <w:rPr>
          <w:rFonts w:ascii="Calibri" w:eastAsia="Times New Roman" w:hAnsi="Calibri" w:cs="Calibri"/>
          <w:b/>
          <w:bCs/>
          <w:color w:val="000000"/>
          <w:sz w:val="24"/>
        </w:rPr>
        <w:t>Person</w:t>
      </w:r>
      <w:r w:rsidR="00AD5857" w:rsidRPr="007D3ADB">
        <w:rPr>
          <w:rFonts w:ascii="Calibri" w:eastAsia="Times New Roman" w:hAnsi="Calibri" w:cs="Calibri"/>
          <w:b/>
          <w:bCs/>
          <w:color w:val="000000"/>
          <w:sz w:val="24"/>
        </w:rPr>
        <w:t>Role</w:t>
      </w:r>
      <w:r w:rsidR="00AD5857">
        <w:rPr>
          <w:rFonts w:ascii="Calibri" w:eastAsia="Times New Roman" w:hAnsi="Calibri" w:cs="Calibri"/>
          <w:bCs/>
          <w:color w:val="000000"/>
          <w:sz w:val="24"/>
        </w:rPr>
        <w:t xml:space="preserve"> – the role of the person on this particular record (victim, suspect, victim/witness or blank) please note that the same </w:t>
      </w:r>
      <w:r>
        <w:rPr>
          <w:rFonts w:ascii="Calibri" w:eastAsia="Times New Roman" w:hAnsi="Calibri" w:cs="Calibri"/>
          <w:bCs/>
          <w:color w:val="000000"/>
          <w:sz w:val="24"/>
        </w:rPr>
        <w:t>crime case may have multiple suspects or victims and some crime cases may not have any suspect or victim information listed</w:t>
      </w:r>
      <w:r w:rsidR="00942D69">
        <w:rPr>
          <w:rFonts w:ascii="Calibri" w:eastAsia="Times New Roman" w:hAnsi="Calibri" w:cs="Calibri"/>
          <w:bCs/>
          <w:color w:val="000000"/>
          <w:sz w:val="24"/>
        </w:rPr>
        <w:t xml:space="preserve"> depending on what the agency provided to ARJIS</w:t>
      </w:r>
      <w:r>
        <w:rPr>
          <w:rFonts w:ascii="Calibri" w:eastAsia="Times New Roman" w:hAnsi="Calibri" w:cs="Calibri"/>
          <w:bCs/>
          <w:color w:val="000000"/>
          <w:sz w:val="24"/>
        </w:rPr>
        <w:t xml:space="preserve">. </w:t>
      </w:r>
    </w:p>
    <w:p w:rsidR="00AD5857" w:rsidRDefault="00AD5857" w:rsidP="00BF0B39">
      <w:pPr>
        <w:spacing w:after="0" w:line="240" w:lineRule="auto"/>
        <w:rPr>
          <w:rFonts w:ascii="Calibri" w:eastAsia="Times New Roman" w:hAnsi="Calibri" w:cs="Calibri"/>
          <w:bCs/>
          <w:color w:val="000000"/>
          <w:sz w:val="24"/>
        </w:rPr>
      </w:pPr>
    </w:p>
    <w:p w:rsidR="00AD5857" w:rsidRPr="0088740E" w:rsidRDefault="00AD5857" w:rsidP="00AD5857">
      <w:pPr>
        <w:spacing w:after="0" w:line="240" w:lineRule="auto"/>
        <w:rPr>
          <w:rFonts w:ascii="Calibri" w:eastAsia="Times New Roman" w:hAnsi="Calibri" w:cs="Calibri"/>
          <w:bCs/>
          <w:color w:val="000000"/>
          <w:sz w:val="24"/>
        </w:rPr>
      </w:pPr>
      <w:r w:rsidRPr="0088740E">
        <w:rPr>
          <w:rFonts w:ascii="Calibri" w:eastAsia="Times New Roman" w:hAnsi="Calibri" w:cs="Calibri"/>
          <w:b/>
          <w:bCs/>
          <w:color w:val="000000"/>
          <w:sz w:val="24"/>
        </w:rPr>
        <w:t xml:space="preserve">Age – </w:t>
      </w:r>
      <w:r w:rsidRPr="0088740E">
        <w:rPr>
          <w:rFonts w:ascii="Calibri" w:eastAsia="Times New Roman" w:hAnsi="Calibri" w:cs="Calibri"/>
          <w:bCs/>
          <w:color w:val="000000"/>
          <w:sz w:val="24"/>
        </w:rPr>
        <w:t xml:space="preserve">the </w:t>
      </w:r>
      <w:r w:rsidR="007D3ADB" w:rsidRPr="0088740E">
        <w:rPr>
          <w:rFonts w:ascii="Calibri" w:eastAsia="Times New Roman" w:hAnsi="Calibri" w:cs="Calibri"/>
          <w:bCs/>
          <w:color w:val="000000"/>
          <w:sz w:val="24"/>
        </w:rPr>
        <w:t>age of the person listed in the person role field</w:t>
      </w:r>
      <w:r w:rsidRPr="0088740E">
        <w:rPr>
          <w:rFonts w:ascii="Calibri" w:eastAsia="Times New Roman" w:hAnsi="Calibri" w:cs="Calibri"/>
          <w:bCs/>
          <w:color w:val="000000"/>
          <w:sz w:val="24"/>
        </w:rPr>
        <w:t xml:space="preserve"> </w:t>
      </w:r>
    </w:p>
    <w:p w:rsidR="00AD5857" w:rsidRPr="0088740E" w:rsidRDefault="00AD5857" w:rsidP="00AD5857">
      <w:pPr>
        <w:spacing w:after="0" w:line="240" w:lineRule="auto"/>
        <w:rPr>
          <w:rFonts w:ascii="Calibri" w:eastAsia="Times New Roman" w:hAnsi="Calibri" w:cs="Calibri"/>
          <w:bCs/>
          <w:i/>
          <w:color w:val="000000"/>
          <w:sz w:val="24"/>
        </w:rPr>
      </w:pPr>
      <w:r w:rsidRPr="0088740E">
        <w:rPr>
          <w:rFonts w:ascii="Calibri" w:eastAsia="Times New Roman" w:hAnsi="Calibri" w:cs="Calibri"/>
          <w:b/>
          <w:bCs/>
          <w:i/>
          <w:color w:val="000000"/>
          <w:sz w:val="24"/>
        </w:rPr>
        <w:t>Note</w:t>
      </w:r>
      <w:r w:rsidR="007D3ADB" w:rsidRPr="0088740E">
        <w:rPr>
          <w:rFonts w:ascii="Calibri" w:eastAsia="Times New Roman" w:hAnsi="Calibri" w:cs="Calibri"/>
          <w:bCs/>
          <w:i/>
          <w:color w:val="000000"/>
          <w:sz w:val="24"/>
        </w:rPr>
        <w:t xml:space="preserve">: some cases may have </w:t>
      </w:r>
      <w:r w:rsidRPr="0088740E">
        <w:rPr>
          <w:rFonts w:ascii="Calibri" w:eastAsia="Times New Roman" w:hAnsi="Calibri" w:cs="Calibri"/>
          <w:bCs/>
          <w:i/>
          <w:color w:val="000000"/>
          <w:sz w:val="24"/>
        </w:rPr>
        <w:t xml:space="preserve">no age </w:t>
      </w:r>
      <w:r w:rsidR="007D3ADB" w:rsidRPr="0088740E">
        <w:rPr>
          <w:rFonts w:ascii="Calibri" w:eastAsia="Times New Roman" w:hAnsi="Calibri" w:cs="Calibri"/>
          <w:bCs/>
          <w:i/>
          <w:color w:val="000000"/>
          <w:sz w:val="24"/>
        </w:rPr>
        <w:t xml:space="preserve">listed </w:t>
      </w:r>
      <w:r w:rsidRPr="0088740E">
        <w:rPr>
          <w:rFonts w:ascii="Calibri" w:eastAsia="Times New Roman" w:hAnsi="Calibri" w:cs="Calibri"/>
          <w:bCs/>
          <w:i/>
          <w:color w:val="000000"/>
          <w:sz w:val="24"/>
        </w:rPr>
        <w:t>which is a data entry error</w:t>
      </w:r>
      <w:r w:rsidR="0088740E">
        <w:rPr>
          <w:rFonts w:ascii="Calibri" w:eastAsia="Times New Roman" w:hAnsi="Calibri" w:cs="Calibri"/>
          <w:bCs/>
          <w:i/>
          <w:color w:val="000000"/>
          <w:sz w:val="24"/>
        </w:rPr>
        <w:t xml:space="preserve"> or unknown</w:t>
      </w:r>
      <w:r w:rsidRPr="0088740E">
        <w:rPr>
          <w:rFonts w:ascii="Calibri" w:eastAsia="Times New Roman" w:hAnsi="Calibri" w:cs="Calibri"/>
          <w:bCs/>
          <w:i/>
          <w:color w:val="000000"/>
          <w:sz w:val="24"/>
        </w:rPr>
        <w:t xml:space="preserve"> by the agency</w:t>
      </w:r>
    </w:p>
    <w:p w:rsidR="00AD5857" w:rsidRPr="0088740E" w:rsidRDefault="00AD5857" w:rsidP="00AD5857">
      <w:pPr>
        <w:spacing w:after="0" w:line="240" w:lineRule="auto"/>
        <w:rPr>
          <w:rFonts w:ascii="Calibri" w:eastAsia="Times New Roman" w:hAnsi="Calibri" w:cs="Calibri"/>
          <w:bCs/>
          <w:color w:val="000000"/>
          <w:sz w:val="24"/>
        </w:rPr>
      </w:pPr>
    </w:p>
    <w:p w:rsidR="00AD5857" w:rsidRDefault="007D3ADB" w:rsidP="00AD5857">
      <w:pPr>
        <w:spacing w:after="0" w:line="240" w:lineRule="auto"/>
        <w:rPr>
          <w:rFonts w:ascii="Calibri" w:eastAsia="Times New Roman" w:hAnsi="Calibri" w:cs="Calibri"/>
          <w:bCs/>
          <w:color w:val="000000"/>
          <w:sz w:val="24"/>
        </w:rPr>
      </w:pPr>
      <w:r w:rsidRPr="0088740E">
        <w:rPr>
          <w:rFonts w:ascii="Calibri" w:eastAsia="Times New Roman" w:hAnsi="Calibri" w:cs="Calibri"/>
          <w:b/>
          <w:bCs/>
          <w:color w:val="000000"/>
          <w:sz w:val="24"/>
        </w:rPr>
        <w:t>Sex</w:t>
      </w:r>
      <w:r w:rsidR="00AD5857" w:rsidRPr="0088740E">
        <w:rPr>
          <w:rFonts w:ascii="Calibri" w:eastAsia="Times New Roman" w:hAnsi="Calibri" w:cs="Calibri"/>
          <w:b/>
          <w:bCs/>
          <w:color w:val="000000"/>
          <w:sz w:val="24"/>
        </w:rPr>
        <w:t xml:space="preserve"> – </w:t>
      </w:r>
      <w:r w:rsidR="00AD5857" w:rsidRPr="0088740E">
        <w:rPr>
          <w:rFonts w:ascii="Calibri" w:eastAsia="Times New Roman" w:hAnsi="Calibri" w:cs="Calibri"/>
          <w:bCs/>
          <w:color w:val="000000"/>
          <w:sz w:val="24"/>
        </w:rPr>
        <w:t>t</w:t>
      </w:r>
      <w:r w:rsidRPr="0088740E">
        <w:rPr>
          <w:rFonts w:ascii="Calibri" w:eastAsia="Times New Roman" w:hAnsi="Calibri" w:cs="Calibri"/>
          <w:bCs/>
          <w:color w:val="000000"/>
          <w:sz w:val="24"/>
        </w:rPr>
        <w:t xml:space="preserve">he gender of the person </w:t>
      </w:r>
      <w:r w:rsidRPr="0088740E">
        <w:rPr>
          <w:rFonts w:ascii="Calibri" w:eastAsia="Times New Roman" w:hAnsi="Calibri" w:cs="Calibri"/>
          <w:bCs/>
          <w:color w:val="000000"/>
          <w:sz w:val="24"/>
        </w:rPr>
        <w:t>listed in the person role field</w:t>
      </w:r>
      <w:r w:rsidRPr="0088740E">
        <w:rPr>
          <w:rFonts w:ascii="Calibri" w:eastAsia="Times New Roman" w:hAnsi="Calibri" w:cs="Calibri"/>
          <w:bCs/>
          <w:color w:val="000000"/>
          <w:sz w:val="24"/>
        </w:rPr>
        <w:t xml:space="preserve"> </w:t>
      </w:r>
      <w:r w:rsidR="00AD5857" w:rsidRPr="0088740E">
        <w:rPr>
          <w:rFonts w:ascii="Calibri" w:eastAsia="Times New Roman" w:hAnsi="Calibri" w:cs="Calibri"/>
          <w:bCs/>
          <w:color w:val="000000"/>
          <w:sz w:val="24"/>
        </w:rPr>
        <w:t>which can include Male, Female</w:t>
      </w:r>
      <w:r w:rsidRPr="0088740E">
        <w:rPr>
          <w:rFonts w:ascii="Calibri" w:eastAsia="Times New Roman" w:hAnsi="Calibri" w:cs="Calibri"/>
          <w:bCs/>
          <w:color w:val="000000"/>
          <w:sz w:val="24"/>
        </w:rPr>
        <w:t>, Non-Binary</w:t>
      </w:r>
      <w:r w:rsidR="00AD5857" w:rsidRPr="0088740E">
        <w:rPr>
          <w:rFonts w:ascii="Calibri" w:eastAsia="Times New Roman" w:hAnsi="Calibri" w:cs="Calibri"/>
          <w:bCs/>
          <w:color w:val="000000"/>
          <w:sz w:val="24"/>
        </w:rPr>
        <w:t xml:space="preserve"> or Unknown. </w:t>
      </w:r>
    </w:p>
    <w:p w:rsidR="0088740E" w:rsidRPr="0088740E" w:rsidRDefault="0088740E" w:rsidP="00AD5857">
      <w:pPr>
        <w:spacing w:after="0" w:line="240" w:lineRule="auto"/>
        <w:rPr>
          <w:rFonts w:ascii="Calibri" w:eastAsia="Times New Roman" w:hAnsi="Calibri" w:cs="Calibri"/>
          <w:bCs/>
          <w:color w:val="000000"/>
          <w:sz w:val="24"/>
        </w:rPr>
      </w:pPr>
      <w:r w:rsidRPr="0088740E">
        <w:rPr>
          <w:rFonts w:ascii="Calibri" w:eastAsia="Times New Roman" w:hAnsi="Calibri" w:cs="Calibri"/>
          <w:b/>
          <w:bCs/>
          <w:i/>
          <w:color w:val="000000"/>
          <w:sz w:val="24"/>
        </w:rPr>
        <w:t>Note</w:t>
      </w:r>
      <w:r w:rsidRPr="0088740E">
        <w:rPr>
          <w:rFonts w:ascii="Calibri" w:eastAsia="Times New Roman" w:hAnsi="Calibri" w:cs="Calibri"/>
          <w:bCs/>
          <w:i/>
          <w:color w:val="000000"/>
          <w:sz w:val="24"/>
        </w:rPr>
        <w:t xml:space="preserve">: some cases may have </w:t>
      </w:r>
      <w:r>
        <w:rPr>
          <w:rFonts w:ascii="Calibri" w:eastAsia="Times New Roman" w:hAnsi="Calibri" w:cs="Calibri"/>
          <w:bCs/>
          <w:i/>
          <w:color w:val="000000"/>
          <w:sz w:val="24"/>
        </w:rPr>
        <w:t>no sex</w:t>
      </w:r>
      <w:r w:rsidRPr="0088740E">
        <w:rPr>
          <w:rFonts w:ascii="Calibri" w:eastAsia="Times New Roman" w:hAnsi="Calibri" w:cs="Calibri"/>
          <w:bCs/>
          <w:i/>
          <w:color w:val="000000"/>
          <w:sz w:val="24"/>
        </w:rPr>
        <w:t xml:space="preserve"> listed which is a data entry error</w:t>
      </w:r>
      <w:r>
        <w:rPr>
          <w:rFonts w:ascii="Calibri" w:eastAsia="Times New Roman" w:hAnsi="Calibri" w:cs="Calibri"/>
          <w:bCs/>
          <w:i/>
          <w:color w:val="000000"/>
          <w:sz w:val="24"/>
        </w:rPr>
        <w:t xml:space="preserve"> or unknown</w:t>
      </w:r>
      <w:r w:rsidRPr="0088740E">
        <w:rPr>
          <w:rFonts w:ascii="Calibri" w:eastAsia="Times New Roman" w:hAnsi="Calibri" w:cs="Calibri"/>
          <w:bCs/>
          <w:i/>
          <w:color w:val="000000"/>
          <w:sz w:val="24"/>
        </w:rPr>
        <w:t xml:space="preserve"> by the agency</w:t>
      </w:r>
    </w:p>
    <w:p w:rsidR="00AD5857" w:rsidRPr="0088740E" w:rsidRDefault="00AD5857" w:rsidP="00AD5857">
      <w:pPr>
        <w:spacing w:after="0" w:line="240" w:lineRule="auto"/>
        <w:rPr>
          <w:rFonts w:ascii="Calibri" w:eastAsia="Times New Roman" w:hAnsi="Calibri" w:cs="Calibri"/>
          <w:bCs/>
          <w:color w:val="000000"/>
          <w:sz w:val="24"/>
        </w:rPr>
      </w:pPr>
    </w:p>
    <w:p w:rsidR="00AD5857" w:rsidRPr="0088740E" w:rsidRDefault="00AD5857" w:rsidP="00AD5857">
      <w:pPr>
        <w:spacing w:after="0" w:line="240" w:lineRule="auto"/>
        <w:rPr>
          <w:rFonts w:ascii="Calibri" w:eastAsia="Times New Roman" w:hAnsi="Calibri" w:cs="Calibri"/>
          <w:bCs/>
          <w:color w:val="000000"/>
          <w:sz w:val="24"/>
        </w:rPr>
      </w:pPr>
      <w:r w:rsidRPr="0088740E">
        <w:rPr>
          <w:rFonts w:ascii="Calibri" w:eastAsia="Times New Roman" w:hAnsi="Calibri" w:cs="Calibri"/>
          <w:b/>
          <w:bCs/>
          <w:color w:val="000000"/>
          <w:sz w:val="24"/>
        </w:rPr>
        <w:t xml:space="preserve">Race – </w:t>
      </w:r>
      <w:r w:rsidRPr="0088740E">
        <w:rPr>
          <w:rFonts w:ascii="Calibri" w:eastAsia="Times New Roman" w:hAnsi="Calibri" w:cs="Calibri"/>
          <w:bCs/>
          <w:color w:val="000000"/>
          <w:sz w:val="24"/>
        </w:rPr>
        <w:t>the ethnicity of the person</w:t>
      </w:r>
      <w:r w:rsidR="007D3ADB" w:rsidRPr="0088740E">
        <w:rPr>
          <w:rFonts w:ascii="Calibri" w:eastAsia="Times New Roman" w:hAnsi="Calibri" w:cs="Calibri"/>
          <w:bCs/>
          <w:color w:val="000000"/>
          <w:sz w:val="24"/>
        </w:rPr>
        <w:t xml:space="preserve"> </w:t>
      </w:r>
      <w:r w:rsidR="007D3ADB" w:rsidRPr="0088740E">
        <w:rPr>
          <w:rFonts w:ascii="Calibri" w:eastAsia="Times New Roman" w:hAnsi="Calibri" w:cs="Calibri"/>
          <w:bCs/>
          <w:color w:val="000000"/>
          <w:sz w:val="24"/>
        </w:rPr>
        <w:t xml:space="preserve">listed in the person role field </w:t>
      </w:r>
      <w:r w:rsidRPr="0088740E">
        <w:rPr>
          <w:rFonts w:ascii="Calibri" w:eastAsia="Times New Roman" w:hAnsi="Calibri" w:cs="Calibri"/>
          <w:bCs/>
          <w:color w:val="000000"/>
          <w:sz w:val="24"/>
        </w:rPr>
        <w:t>which can include</w:t>
      </w:r>
      <w:r w:rsidR="007D3ADB" w:rsidRPr="0088740E">
        <w:rPr>
          <w:rFonts w:ascii="Calibri" w:eastAsia="Times New Roman" w:hAnsi="Calibri" w:cs="Calibri"/>
          <w:bCs/>
          <w:color w:val="000000"/>
          <w:sz w:val="24"/>
        </w:rPr>
        <w:t xml:space="preserve"> numerous fields. </w:t>
      </w:r>
      <w:r w:rsidRPr="0088740E">
        <w:rPr>
          <w:rFonts w:ascii="Calibri" w:eastAsia="Times New Roman" w:hAnsi="Calibri" w:cs="Calibri"/>
          <w:bCs/>
          <w:color w:val="000000"/>
          <w:sz w:val="24"/>
        </w:rPr>
        <w:t xml:space="preserve">  </w:t>
      </w:r>
    </w:p>
    <w:p w:rsidR="00AD5857" w:rsidRPr="0088740E" w:rsidRDefault="00AD5857" w:rsidP="00BF0B39">
      <w:pPr>
        <w:spacing w:after="0" w:line="240" w:lineRule="auto"/>
        <w:rPr>
          <w:rFonts w:ascii="Calibri" w:eastAsia="Times New Roman" w:hAnsi="Calibri" w:cs="Calibri"/>
          <w:b/>
          <w:bCs/>
          <w:color w:val="000000"/>
          <w:sz w:val="24"/>
        </w:rPr>
      </w:pPr>
      <w:r w:rsidRPr="0088740E">
        <w:rPr>
          <w:rFonts w:ascii="Calibri" w:eastAsia="Times New Roman" w:hAnsi="Calibri" w:cs="Calibri"/>
          <w:b/>
          <w:bCs/>
          <w:color w:val="000000"/>
          <w:sz w:val="24"/>
        </w:rPr>
        <w:t xml:space="preserve">Note: </w:t>
      </w:r>
      <w:r w:rsidRPr="0088740E">
        <w:rPr>
          <w:rFonts w:ascii="Calibri" w:eastAsia="Times New Roman" w:hAnsi="Calibri" w:cs="Calibri"/>
          <w:bCs/>
          <w:i/>
          <w:color w:val="000000"/>
          <w:sz w:val="24"/>
        </w:rPr>
        <w:t>ARJIS agencies may apply race codes differently across the region.</w:t>
      </w:r>
      <w:r w:rsidRPr="0088740E">
        <w:rPr>
          <w:rFonts w:ascii="Calibri" w:eastAsia="Times New Roman" w:hAnsi="Calibri" w:cs="Calibri"/>
          <w:b/>
          <w:bCs/>
          <w:color w:val="000000"/>
          <w:sz w:val="24"/>
        </w:rPr>
        <w:t xml:space="preserve"> </w:t>
      </w:r>
    </w:p>
    <w:p w:rsidR="00BF0B39" w:rsidRDefault="00BF0B39" w:rsidP="00BF0B39">
      <w:pPr>
        <w:spacing w:after="0" w:line="240" w:lineRule="auto"/>
        <w:rPr>
          <w:rFonts w:ascii="Calibri" w:eastAsia="Times New Roman" w:hAnsi="Calibri" w:cs="Calibri"/>
          <w:bCs/>
          <w:color w:val="000000"/>
          <w:sz w:val="24"/>
        </w:rPr>
      </w:pPr>
    </w:p>
    <w:p w:rsidR="0088740E" w:rsidRDefault="0088740E" w:rsidP="00BF0B39">
      <w:pPr>
        <w:spacing w:after="0" w:line="240" w:lineRule="auto"/>
        <w:rPr>
          <w:rFonts w:ascii="Calibri" w:eastAsia="Times New Roman" w:hAnsi="Calibri" w:cs="Calibri"/>
          <w:bCs/>
          <w:color w:val="000000"/>
          <w:sz w:val="24"/>
        </w:rPr>
      </w:pPr>
      <w:r w:rsidRPr="0088740E">
        <w:rPr>
          <w:rFonts w:ascii="Calibri" w:eastAsia="Times New Roman" w:hAnsi="Calibri" w:cs="Calibri"/>
          <w:b/>
          <w:bCs/>
          <w:color w:val="000000"/>
          <w:sz w:val="24"/>
        </w:rPr>
        <w:t>Role</w:t>
      </w:r>
      <w:r>
        <w:rPr>
          <w:rFonts w:ascii="Calibri" w:eastAsia="Times New Roman" w:hAnsi="Calibri" w:cs="Calibri"/>
          <w:bCs/>
          <w:color w:val="000000"/>
          <w:sz w:val="24"/>
        </w:rPr>
        <w:t xml:space="preserve"> – the location role for the incident (“Incident” Role = the location where the crime case/incident occurred, which should be the only role in this file) </w:t>
      </w:r>
    </w:p>
    <w:p w:rsidR="00BF0B39" w:rsidRPr="00AD5857" w:rsidRDefault="00BF0B39" w:rsidP="00BF0B39">
      <w:pPr>
        <w:spacing w:after="0" w:line="240" w:lineRule="auto"/>
        <w:rPr>
          <w:rFonts w:ascii="Calibri" w:eastAsia="Times New Roman" w:hAnsi="Calibri" w:cs="Calibri"/>
          <w:bCs/>
          <w:color w:val="000000"/>
          <w:sz w:val="24"/>
        </w:rPr>
      </w:pPr>
    </w:p>
    <w:p w:rsidR="00E91879" w:rsidRDefault="00BF0B39" w:rsidP="00BF0B39">
      <w:pPr>
        <w:spacing w:after="0" w:line="240" w:lineRule="auto"/>
        <w:rPr>
          <w:rFonts w:ascii="Calibri" w:eastAsia="Times New Roman" w:hAnsi="Calibri" w:cs="Calibri"/>
          <w:bCs/>
          <w:color w:val="000000"/>
          <w:sz w:val="24"/>
        </w:rPr>
      </w:pPr>
      <w:r w:rsidRPr="00AD5857">
        <w:rPr>
          <w:rFonts w:ascii="Calibri" w:eastAsia="Times New Roman" w:hAnsi="Calibri" w:cs="Calibri"/>
          <w:b/>
          <w:bCs/>
          <w:color w:val="000000"/>
          <w:sz w:val="24"/>
        </w:rPr>
        <w:t>ZipCode</w:t>
      </w:r>
      <w:r w:rsidRPr="00AD5857">
        <w:rPr>
          <w:rFonts w:ascii="Calibri" w:eastAsia="Times New Roman" w:hAnsi="Calibri" w:cs="Calibri"/>
          <w:bCs/>
          <w:color w:val="000000"/>
          <w:sz w:val="24"/>
        </w:rPr>
        <w:t xml:space="preserve"> – The zi</w:t>
      </w:r>
      <w:r w:rsidR="00AE20C1" w:rsidRPr="00AD5857">
        <w:rPr>
          <w:rFonts w:ascii="Calibri" w:eastAsia="Times New Roman" w:hAnsi="Calibri" w:cs="Calibri"/>
          <w:bCs/>
          <w:color w:val="000000"/>
          <w:sz w:val="24"/>
        </w:rPr>
        <w:t xml:space="preserve">p code </w:t>
      </w:r>
      <w:r w:rsidR="0088740E">
        <w:rPr>
          <w:rFonts w:ascii="Calibri" w:eastAsia="Times New Roman" w:hAnsi="Calibri" w:cs="Calibri"/>
          <w:bCs/>
          <w:color w:val="000000"/>
          <w:sz w:val="24"/>
        </w:rPr>
        <w:t>where the incident/crime case occurred</w:t>
      </w:r>
    </w:p>
    <w:p w:rsidR="0088740E" w:rsidRDefault="0088740E" w:rsidP="00BF0B39">
      <w:pPr>
        <w:spacing w:after="0" w:line="240" w:lineRule="auto"/>
        <w:rPr>
          <w:rFonts w:ascii="Calibri" w:eastAsia="Times New Roman" w:hAnsi="Calibri" w:cs="Calibri"/>
          <w:bCs/>
          <w:color w:val="000000"/>
          <w:sz w:val="24"/>
        </w:rPr>
      </w:pPr>
    </w:p>
    <w:p w:rsidR="0088740E" w:rsidRPr="00AD5857" w:rsidRDefault="0088740E" w:rsidP="00BF0B39">
      <w:pPr>
        <w:spacing w:after="0" w:line="240" w:lineRule="auto"/>
        <w:rPr>
          <w:rFonts w:ascii="Calibri" w:eastAsia="Times New Roman" w:hAnsi="Calibri" w:cs="Calibri"/>
          <w:bCs/>
          <w:color w:val="000000"/>
          <w:sz w:val="24"/>
        </w:rPr>
      </w:pPr>
      <w:r w:rsidRPr="00942D69">
        <w:rPr>
          <w:rFonts w:ascii="Calibri" w:eastAsia="Times New Roman" w:hAnsi="Calibri" w:cs="Calibri"/>
          <w:b/>
          <w:bCs/>
          <w:color w:val="000000"/>
          <w:sz w:val="24"/>
        </w:rPr>
        <w:t>Census Block</w:t>
      </w:r>
      <w:r w:rsidR="00942D69" w:rsidRPr="00942D69">
        <w:rPr>
          <w:rFonts w:ascii="Calibri" w:eastAsia="Times New Roman" w:hAnsi="Calibri" w:cs="Calibri"/>
          <w:b/>
          <w:bCs/>
          <w:color w:val="000000"/>
          <w:sz w:val="24"/>
        </w:rPr>
        <w:t>/Tract</w:t>
      </w:r>
      <w:r>
        <w:rPr>
          <w:rFonts w:ascii="Calibri" w:eastAsia="Times New Roman" w:hAnsi="Calibri" w:cs="Calibri"/>
          <w:bCs/>
          <w:color w:val="000000"/>
          <w:sz w:val="24"/>
        </w:rPr>
        <w:t xml:space="preserve"> – the census block</w:t>
      </w:r>
      <w:r w:rsidR="00942D69">
        <w:rPr>
          <w:rFonts w:ascii="Calibri" w:eastAsia="Times New Roman" w:hAnsi="Calibri" w:cs="Calibri"/>
          <w:bCs/>
          <w:color w:val="000000"/>
          <w:sz w:val="24"/>
        </w:rPr>
        <w:t>/tract</w:t>
      </w:r>
      <w:r>
        <w:rPr>
          <w:rFonts w:ascii="Calibri" w:eastAsia="Times New Roman" w:hAnsi="Calibri" w:cs="Calibri"/>
          <w:bCs/>
          <w:color w:val="000000"/>
          <w:sz w:val="24"/>
        </w:rPr>
        <w:t xml:space="preserve"> where the incident/crime case occurred </w:t>
      </w:r>
    </w:p>
    <w:p w:rsidR="0088740E" w:rsidRDefault="0088740E" w:rsidP="0088740E">
      <w:pPr>
        <w:spacing w:after="0" w:line="240" w:lineRule="auto"/>
        <w:rPr>
          <w:rFonts w:ascii="Calibri" w:eastAsia="Times New Roman" w:hAnsi="Calibri" w:cs="Calibri"/>
          <w:b/>
          <w:bCs/>
          <w:color w:val="000000"/>
          <w:sz w:val="24"/>
        </w:rPr>
      </w:pPr>
    </w:p>
    <w:p w:rsidR="0088740E" w:rsidRPr="00AD5857" w:rsidRDefault="0088740E" w:rsidP="0088740E">
      <w:pPr>
        <w:spacing w:after="0" w:line="240" w:lineRule="auto"/>
        <w:rPr>
          <w:rFonts w:ascii="Calibri" w:eastAsia="Times New Roman" w:hAnsi="Calibri" w:cs="Calibri"/>
          <w:bCs/>
          <w:color w:val="000000"/>
          <w:sz w:val="24"/>
        </w:rPr>
      </w:pPr>
      <w:r w:rsidRPr="00AD5857">
        <w:rPr>
          <w:rFonts w:ascii="Calibri" w:eastAsia="Times New Roman" w:hAnsi="Calibri" w:cs="Calibri"/>
          <w:b/>
          <w:bCs/>
          <w:color w:val="000000"/>
          <w:sz w:val="24"/>
        </w:rPr>
        <w:t>City</w:t>
      </w:r>
      <w:r w:rsidRPr="00AD5857">
        <w:rPr>
          <w:rFonts w:ascii="Calibri" w:eastAsia="Times New Roman" w:hAnsi="Calibri" w:cs="Calibri"/>
          <w:bCs/>
          <w:color w:val="000000"/>
          <w:sz w:val="24"/>
        </w:rPr>
        <w:t xml:space="preserve"> – The city </w:t>
      </w:r>
      <w:r w:rsidR="00942D69">
        <w:rPr>
          <w:rFonts w:ascii="Calibri" w:eastAsia="Times New Roman" w:hAnsi="Calibri" w:cs="Calibri"/>
          <w:bCs/>
          <w:color w:val="000000"/>
          <w:sz w:val="24"/>
        </w:rPr>
        <w:t>where the incident/crime case occurred</w:t>
      </w:r>
    </w:p>
    <w:p w:rsidR="00E91879" w:rsidRPr="00AD5857" w:rsidRDefault="00E91879" w:rsidP="00BF0B39">
      <w:pPr>
        <w:spacing w:after="0" w:line="240" w:lineRule="auto"/>
        <w:rPr>
          <w:rFonts w:ascii="Calibri" w:eastAsia="Times New Roman" w:hAnsi="Calibri" w:cs="Calibri"/>
          <w:bCs/>
          <w:color w:val="000000"/>
          <w:sz w:val="24"/>
        </w:rPr>
      </w:pPr>
    </w:p>
    <w:p w:rsidR="00BF0B39" w:rsidRPr="00AD5857" w:rsidRDefault="00BF0B39" w:rsidP="00BF0B39">
      <w:pPr>
        <w:spacing w:after="0" w:line="240" w:lineRule="auto"/>
        <w:rPr>
          <w:rFonts w:ascii="Calibri" w:eastAsia="Times New Roman" w:hAnsi="Calibri" w:cs="Calibri"/>
          <w:bCs/>
          <w:color w:val="000000"/>
          <w:sz w:val="24"/>
        </w:rPr>
      </w:pPr>
    </w:p>
    <w:p w:rsidR="00BF0B39" w:rsidRPr="00BF0B39" w:rsidRDefault="00BF0B39" w:rsidP="00BF0B39">
      <w:pPr>
        <w:spacing w:after="0" w:line="240" w:lineRule="auto"/>
        <w:rPr>
          <w:rFonts w:ascii="Calibri" w:eastAsia="Times New Roman" w:hAnsi="Calibri" w:cs="Calibri"/>
          <w:bCs/>
          <w:color w:val="000000"/>
        </w:rPr>
      </w:pPr>
    </w:p>
    <w:p w:rsidR="00BF0B39" w:rsidRDefault="00BF0B39" w:rsidP="00BF0B39">
      <w:pPr>
        <w:rPr>
          <w:sz w:val="24"/>
        </w:rPr>
      </w:pPr>
    </w:p>
    <w:p w:rsidR="00BF0B39" w:rsidRDefault="00BF0B39" w:rsidP="00BF0B39">
      <w:pPr>
        <w:rPr>
          <w:sz w:val="24"/>
        </w:rPr>
      </w:pPr>
    </w:p>
    <w:p w:rsidR="00BF0B39" w:rsidRDefault="00BF0B39" w:rsidP="00BF0B39">
      <w:pPr>
        <w:rPr>
          <w:sz w:val="24"/>
        </w:rPr>
      </w:pPr>
    </w:p>
    <w:p w:rsidR="0022086C" w:rsidRPr="0022086C" w:rsidRDefault="0022086C" w:rsidP="0022086C">
      <w:pPr>
        <w:spacing w:after="0" w:line="240" w:lineRule="auto"/>
        <w:rPr>
          <w:rFonts w:ascii="Calibri" w:eastAsia="Times New Roman" w:hAnsi="Calibri" w:cs="Calibri"/>
          <w:bCs/>
          <w:color w:val="000000"/>
        </w:rPr>
      </w:pPr>
    </w:p>
    <w:p w:rsidR="0022086C" w:rsidRDefault="0022086C" w:rsidP="004F3574">
      <w:pPr>
        <w:spacing w:after="0" w:line="240" w:lineRule="auto"/>
        <w:rPr>
          <w:rFonts w:ascii="Calibri" w:eastAsia="Times New Roman" w:hAnsi="Calibri" w:cs="Calibri"/>
          <w:b/>
          <w:bCs/>
          <w:color w:val="000000"/>
        </w:rPr>
      </w:pPr>
    </w:p>
    <w:p w:rsidR="00FA57E7" w:rsidRDefault="00FA57E7" w:rsidP="004F3574">
      <w:pPr>
        <w:spacing w:after="0" w:line="240" w:lineRule="auto"/>
        <w:rPr>
          <w:rFonts w:ascii="Calibri" w:eastAsia="Times New Roman" w:hAnsi="Calibri" w:cs="Calibri"/>
          <w:b/>
          <w:bCs/>
          <w:color w:val="000000"/>
        </w:rPr>
      </w:pPr>
    </w:p>
    <w:p w:rsidR="00FA57E7" w:rsidRDefault="00FA57E7" w:rsidP="004F3574">
      <w:pPr>
        <w:spacing w:after="0" w:line="240" w:lineRule="auto"/>
        <w:rPr>
          <w:rFonts w:ascii="Calibri" w:eastAsia="Times New Roman" w:hAnsi="Calibri" w:cs="Calibri"/>
          <w:b/>
          <w:bCs/>
          <w:color w:val="000000"/>
        </w:rPr>
      </w:pPr>
    </w:p>
    <w:p w:rsidR="004F3574" w:rsidRPr="004F3574" w:rsidRDefault="004F3574" w:rsidP="004C55C9">
      <w:pPr>
        <w:spacing w:after="0" w:line="240" w:lineRule="auto"/>
        <w:rPr>
          <w:rFonts w:ascii="Calibri" w:eastAsia="Times New Roman" w:hAnsi="Calibri" w:cs="Calibri"/>
          <w:bCs/>
          <w:color w:val="000000"/>
        </w:rPr>
      </w:pPr>
    </w:p>
    <w:p w:rsidR="004C55C9" w:rsidRPr="004C55C9" w:rsidRDefault="004C55C9" w:rsidP="004C55C9">
      <w:pPr>
        <w:spacing w:after="0" w:line="240" w:lineRule="auto"/>
        <w:rPr>
          <w:rFonts w:ascii="Calibri" w:eastAsia="Times New Roman" w:hAnsi="Calibri" w:cs="Calibri"/>
          <w:b/>
          <w:bCs/>
          <w:color w:val="000000"/>
        </w:rPr>
      </w:pPr>
    </w:p>
    <w:p w:rsidR="004C55C9" w:rsidRDefault="004C55C9" w:rsidP="004C55C9">
      <w:pPr>
        <w:spacing w:after="0" w:line="240" w:lineRule="auto"/>
        <w:rPr>
          <w:rFonts w:ascii="Calibri" w:eastAsia="Times New Roman" w:hAnsi="Calibri" w:cs="Calibri"/>
          <w:bCs/>
          <w:color w:val="000000"/>
        </w:rPr>
      </w:pPr>
    </w:p>
    <w:p w:rsidR="004C55C9" w:rsidRDefault="004C55C9" w:rsidP="004C55C9">
      <w:pPr>
        <w:spacing w:after="0" w:line="240" w:lineRule="auto"/>
        <w:rPr>
          <w:rFonts w:ascii="Calibri" w:eastAsia="Times New Roman" w:hAnsi="Calibri" w:cs="Calibri"/>
          <w:bCs/>
          <w:color w:val="000000"/>
        </w:rPr>
      </w:pPr>
    </w:p>
    <w:p w:rsidR="004C55C9" w:rsidRDefault="004C55C9" w:rsidP="004C55C9">
      <w:pPr>
        <w:jc w:val="center"/>
      </w:pPr>
      <w:bookmarkStart w:id="0" w:name="_GoBack"/>
      <w:bookmarkEnd w:id="0"/>
    </w:p>
    <w:sectPr w:rsidR="004C55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0C1" w:rsidRDefault="00AE20C1" w:rsidP="00AE20C1">
      <w:pPr>
        <w:spacing w:after="0" w:line="240" w:lineRule="auto"/>
      </w:pPr>
      <w:r>
        <w:separator/>
      </w:r>
    </w:p>
  </w:endnote>
  <w:endnote w:type="continuationSeparator" w:id="0">
    <w:p w:rsidR="00AE20C1" w:rsidRDefault="00AE20C1" w:rsidP="00AE2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589583"/>
      <w:docPartObj>
        <w:docPartGallery w:val="Page Numbers (Bottom of Page)"/>
        <w:docPartUnique/>
      </w:docPartObj>
    </w:sdtPr>
    <w:sdtEndPr>
      <w:rPr>
        <w:noProof/>
      </w:rPr>
    </w:sdtEndPr>
    <w:sdtContent>
      <w:p w:rsidR="00AE20C1" w:rsidRDefault="00AE20C1">
        <w:pPr>
          <w:pStyle w:val="Footer"/>
          <w:jc w:val="center"/>
        </w:pPr>
        <w:r>
          <w:fldChar w:fldCharType="begin"/>
        </w:r>
        <w:r>
          <w:instrText xml:space="preserve"> PAGE   \* MERGEFORMAT </w:instrText>
        </w:r>
        <w:r>
          <w:fldChar w:fldCharType="separate"/>
        </w:r>
        <w:r w:rsidR="00942D69">
          <w:rPr>
            <w:noProof/>
          </w:rPr>
          <w:t>1</w:t>
        </w:r>
        <w:r>
          <w:rPr>
            <w:noProof/>
          </w:rPr>
          <w:fldChar w:fldCharType="end"/>
        </w:r>
      </w:p>
    </w:sdtContent>
  </w:sdt>
  <w:p w:rsidR="00AE20C1" w:rsidRDefault="00AE2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0C1" w:rsidRDefault="00AE20C1" w:rsidP="00AE20C1">
      <w:pPr>
        <w:spacing w:after="0" w:line="240" w:lineRule="auto"/>
      </w:pPr>
      <w:r>
        <w:separator/>
      </w:r>
    </w:p>
  </w:footnote>
  <w:footnote w:type="continuationSeparator" w:id="0">
    <w:p w:rsidR="00AE20C1" w:rsidRDefault="00AE20C1" w:rsidP="00AE20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C9"/>
    <w:rsid w:val="00080CBE"/>
    <w:rsid w:val="001C5F94"/>
    <w:rsid w:val="0022086C"/>
    <w:rsid w:val="002B4A53"/>
    <w:rsid w:val="002C2290"/>
    <w:rsid w:val="003424C2"/>
    <w:rsid w:val="004B5679"/>
    <w:rsid w:val="004C55C9"/>
    <w:rsid w:val="004F3574"/>
    <w:rsid w:val="00567A67"/>
    <w:rsid w:val="005A2F83"/>
    <w:rsid w:val="00615BDA"/>
    <w:rsid w:val="006C3852"/>
    <w:rsid w:val="007B3BBD"/>
    <w:rsid w:val="007D3ADB"/>
    <w:rsid w:val="0087551A"/>
    <w:rsid w:val="0088740E"/>
    <w:rsid w:val="00942D69"/>
    <w:rsid w:val="009542F6"/>
    <w:rsid w:val="00986907"/>
    <w:rsid w:val="00AD5857"/>
    <w:rsid w:val="00AE20C1"/>
    <w:rsid w:val="00B130C9"/>
    <w:rsid w:val="00BF0B39"/>
    <w:rsid w:val="00BF3ACD"/>
    <w:rsid w:val="00C55C9B"/>
    <w:rsid w:val="00E91879"/>
    <w:rsid w:val="00F943C9"/>
    <w:rsid w:val="00FA5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5551"/>
  <w15:chartTrackingRefBased/>
  <w15:docId w15:val="{D1E530CB-51FC-4E7D-B9B8-3204FEC8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57E7"/>
    <w:rPr>
      <w:sz w:val="16"/>
      <w:szCs w:val="16"/>
    </w:rPr>
  </w:style>
  <w:style w:type="paragraph" w:styleId="CommentText">
    <w:name w:val="annotation text"/>
    <w:basedOn w:val="Normal"/>
    <w:link w:val="CommentTextChar"/>
    <w:uiPriority w:val="99"/>
    <w:semiHidden/>
    <w:unhideWhenUsed/>
    <w:rsid w:val="00FA57E7"/>
    <w:pPr>
      <w:spacing w:line="240" w:lineRule="auto"/>
    </w:pPr>
    <w:rPr>
      <w:sz w:val="20"/>
      <w:szCs w:val="20"/>
    </w:rPr>
  </w:style>
  <w:style w:type="character" w:customStyle="1" w:styleId="CommentTextChar">
    <w:name w:val="Comment Text Char"/>
    <w:basedOn w:val="DefaultParagraphFont"/>
    <w:link w:val="CommentText"/>
    <w:uiPriority w:val="99"/>
    <w:semiHidden/>
    <w:rsid w:val="00FA57E7"/>
    <w:rPr>
      <w:sz w:val="20"/>
      <w:szCs w:val="20"/>
    </w:rPr>
  </w:style>
  <w:style w:type="paragraph" w:styleId="CommentSubject">
    <w:name w:val="annotation subject"/>
    <w:basedOn w:val="CommentText"/>
    <w:next w:val="CommentText"/>
    <w:link w:val="CommentSubjectChar"/>
    <w:uiPriority w:val="99"/>
    <w:semiHidden/>
    <w:unhideWhenUsed/>
    <w:rsid w:val="00FA57E7"/>
    <w:rPr>
      <w:b/>
      <w:bCs/>
    </w:rPr>
  </w:style>
  <w:style w:type="character" w:customStyle="1" w:styleId="CommentSubjectChar">
    <w:name w:val="Comment Subject Char"/>
    <w:basedOn w:val="CommentTextChar"/>
    <w:link w:val="CommentSubject"/>
    <w:uiPriority w:val="99"/>
    <w:semiHidden/>
    <w:rsid w:val="00FA57E7"/>
    <w:rPr>
      <w:b/>
      <w:bCs/>
      <w:sz w:val="20"/>
      <w:szCs w:val="20"/>
    </w:rPr>
  </w:style>
  <w:style w:type="paragraph" w:styleId="BalloonText">
    <w:name w:val="Balloon Text"/>
    <w:basedOn w:val="Normal"/>
    <w:link w:val="BalloonTextChar"/>
    <w:uiPriority w:val="99"/>
    <w:semiHidden/>
    <w:unhideWhenUsed/>
    <w:rsid w:val="00FA5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7E7"/>
    <w:rPr>
      <w:rFonts w:ascii="Segoe UI" w:hAnsi="Segoe UI" w:cs="Segoe UI"/>
      <w:sz w:val="18"/>
      <w:szCs w:val="18"/>
    </w:rPr>
  </w:style>
  <w:style w:type="paragraph" w:styleId="Header">
    <w:name w:val="header"/>
    <w:basedOn w:val="Normal"/>
    <w:link w:val="HeaderChar"/>
    <w:uiPriority w:val="99"/>
    <w:unhideWhenUsed/>
    <w:rsid w:val="00AE2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0C1"/>
  </w:style>
  <w:style w:type="paragraph" w:styleId="Footer">
    <w:name w:val="footer"/>
    <w:basedOn w:val="Normal"/>
    <w:link w:val="FooterChar"/>
    <w:uiPriority w:val="99"/>
    <w:unhideWhenUsed/>
    <w:rsid w:val="00AE2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923187">
      <w:bodyDiv w:val="1"/>
      <w:marLeft w:val="0"/>
      <w:marRight w:val="0"/>
      <w:marTop w:val="0"/>
      <w:marBottom w:val="0"/>
      <w:divBdr>
        <w:top w:val="none" w:sz="0" w:space="0" w:color="auto"/>
        <w:left w:val="none" w:sz="0" w:space="0" w:color="auto"/>
        <w:bottom w:val="none" w:sz="0" w:space="0" w:color="auto"/>
        <w:right w:val="none" w:sz="0" w:space="0" w:color="auto"/>
      </w:divBdr>
    </w:div>
    <w:div w:id="421801090">
      <w:bodyDiv w:val="1"/>
      <w:marLeft w:val="0"/>
      <w:marRight w:val="0"/>
      <w:marTop w:val="0"/>
      <w:marBottom w:val="0"/>
      <w:divBdr>
        <w:top w:val="none" w:sz="0" w:space="0" w:color="auto"/>
        <w:left w:val="none" w:sz="0" w:space="0" w:color="auto"/>
        <w:bottom w:val="none" w:sz="0" w:space="0" w:color="auto"/>
        <w:right w:val="none" w:sz="0" w:space="0" w:color="auto"/>
      </w:divBdr>
    </w:div>
    <w:div w:id="658967139">
      <w:bodyDiv w:val="1"/>
      <w:marLeft w:val="0"/>
      <w:marRight w:val="0"/>
      <w:marTop w:val="0"/>
      <w:marBottom w:val="0"/>
      <w:divBdr>
        <w:top w:val="none" w:sz="0" w:space="0" w:color="auto"/>
        <w:left w:val="none" w:sz="0" w:space="0" w:color="auto"/>
        <w:bottom w:val="none" w:sz="0" w:space="0" w:color="auto"/>
        <w:right w:val="none" w:sz="0" w:space="0" w:color="auto"/>
      </w:divBdr>
    </w:div>
    <w:div w:id="659887811">
      <w:bodyDiv w:val="1"/>
      <w:marLeft w:val="0"/>
      <w:marRight w:val="0"/>
      <w:marTop w:val="0"/>
      <w:marBottom w:val="0"/>
      <w:divBdr>
        <w:top w:val="none" w:sz="0" w:space="0" w:color="auto"/>
        <w:left w:val="none" w:sz="0" w:space="0" w:color="auto"/>
        <w:bottom w:val="none" w:sz="0" w:space="0" w:color="auto"/>
        <w:right w:val="none" w:sz="0" w:space="0" w:color="auto"/>
      </w:divBdr>
    </w:div>
    <w:div w:id="751587779">
      <w:bodyDiv w:val="1"/>
      <w:marLeft w:val="0"/>
      <w:marRight w:val="0"/>
      <w:marTop w:val="0"/>
      <w:marBottom w:val="0"/>
      <w:divBdr>
        <w:top w:val="none" w:sz="0" w:space="0" w:color="auto"/>
        <w:left w:val="none" w:sz="0" w:space="0" w:color="auto"/>
        <w:bottom w:val="none" w:sz="0" w:space="0" w:color="auto"/>
        <w:right w:val="none" w:sz="0" w:space="0" w:color="auto"/>
      </w:divBdr>
    </w:div>
    <w:div w:id="807432942">
      <w:bodyDiv w:val="1"/>
      <w:marLeft w:val="0"/>
      <w:marRight w:val="0"/>
      <w:marTop w:val="0"/>
      <w:marBottom w:val="0"/>
      <w:divBdr>
        <w:top w:val="none" w:sz="0" w:space="0" w:color="auto"/>
        <w:left w:val="none" w:sz="0" w:space="0" w:color="auto"/>
        <w:bottom w:val="none" w:sz="0" w:space="0" w:color="auto"/>
        <w:right w:val="none" w:sz="0" w:space="0" w:color="auto"/>
      </w:divBdr>
    </w:div>
    <w:div w:id="901449101">
      <w:bodyDiv w:val="1"/>
      <w:marLeft w:val="0"/>
      <w:marRight w:val="0"/>
      <w:marTop w:val="0"/>
      <w:marBottom w:val="0"/>
      <w:divBdr>
        <w:top w:val="none" w:sz="0" w:space="0" w:color="auto"/>
        <w:left w:val="none" w:sz="0" w:space="0" w:color="auto"/>
        <w:bottom w:val="none" w:sz="0" w:space="0" w:color="auto"/>
        <w:right w:val="none" w:sz="0" w:space="0" w:color="auto"/>
      </w:divBdr>
    </w:div>
    <w:div w:id="1019086458">
      <w:bodyDiv w:val="1"/>
      <w:marLeft w:val="0"/>
      <w:marRight w:val="0"/>
      <w:marTop w:val="0"/>
      <w:marBottom w:val="0"/>
      <w:divBdr>
        <w:top w:val="none" w:sz="0" w:space="0" w:color="auto"/>
        <w:left w:val="none" w:sz="0" w:space="0" w:color="auto"/>
        <w:bottom w:val="none" w:sz="0" w:space="0" w:color="auto"/>
        <w:right w:val="none" w:sz="0" w:space="0" w:color="auto"/>
      </w:divBdr>
    </w:div>
    <w:div w:id="1098989907">
      <w:bodyDiv w:val="1"/>
      <w:marLeft w:val="0"/>
      <w:marRight w:val="0"/>
      <w:marTop w:val="0"/>
      <w:marBottom w:val="0"/>
      <w:divBdr>
        <w:top w:val="none" w:sz="0" w:space="0" w:color="auto"/>
        <w:left w:val="none" w:sz="0" w:space="0" w:color="auto"/>
        <w:bottom w:val="none" w:sz="0" w:space="0" w:color="auto"/>
        <w:right w:val="none" w:sz="0" w:space="0" w:color="auto"/>
      </w:divBdr>
    </w:div>
    <w:div w:id="1552838235">
      <w:bodyDiv w:val="1"/>
      <w:marLeft w:val="0"/>
      <w:marRight w:val="0"/>
      <w:marTop w:val="0"/>
      <w:marBottom w:val="0"/>
      <w:divBdr>
        <w:top w:val="none" w:sz="0" w:space="0" w:color="auto"/>
        <w:left w:val="none" w:sz="0" w:space="0" w:color="auto"/>
        <w:bottom w:val="none" w:sz="0" w:space="0" w:color="auto"/>
        <w:right w:val="none" w:sz="0" w:space="0" w:color="auto"/>
      </w:divBdr>
    </w:div>
    <w:div w:id="1748965679">
      <w:bodyDiv w:val="1"/>
      <w:marLeft w:val="0"/>
      <w:marRight w:val="0"/>
      <w:marTop w:val="0"/>
      <w:marBottom w:val="0"/>
      <w:divBdr>
        <w:top w:val="none" w:sz="0" w:space="0" w:color="auto"/>
        <w:left w:val="none" w:sz="0" w:space="0" w:color="auto"/>
        <w:bottom w:val="none" w:sz="0" w:space="0" w:color="auto"/>
        <w:right w:val="none" w:sz="0" w:space="0" w:color="auto"/>
      </w:divBdr>
    </w:div>
    <w:div w:id="1997609252">
      <w:bodyDiv w:val="1"/>
      <w:marLeft w:val="0"/>
      <w:marRight w:val="0"/>
      <w:marTop w:val="0"/>
      <w:marBottom w:val="0"/>
      <w:divBdr>
        <w:top w:val="none" w:sz="0" w:space="0" w:color="auto"/>
        <w:left w:val="none" w:sz="0" w:space="0" w:color="auto"/>
        <w:bottom w:val="none" w:sz="0" w:space="0" w:color="auto"/>
        <w:right w:val="none" w:sz="0" w:space="0" w:color="auto"/>
      </w:divBdr>
    </w:div>
    <w:div w:id="210510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Stevens</dc:creator>
  <cp:keywords/>
  <dc:description/>
  <cp:lastModifiedBy>Caroline Stevens</cp:lastModifiedBy>
  <cp:revision>4</cp:revision>
  <dcterms:created xsi:type="dcterms:W3CDTF">2020-09-04T16:03:00Z</dcterms:created>
  <dcterms:modified xsi:type="dcterms:W3CDTF">2020-09-04T16:52:00Z</dcterms:modified>
</cp:coreProperties>
</file>