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对象的内存解析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90440" cy="57416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246"/>
        </w:tabs>
        <w:ind w:firstLine="420" w:firstLineChars="0"/>
      </w:pPr>
      <w:r>
        <w:drawing>
          <wp:inline distT="0" distB="0" distL="114300" distR="114300">
            <wp:extent cx="5568950" cy="316992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30511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属性(非static)和局部变量的区别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1、定义位置不同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2、关于权限修饰符的不同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3、默认初始化值的不同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属性有初始值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局部变量没有初始值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4、内存中位置的不同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局部变量--栈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属性--堆空间中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理解万事万物皆对象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每一个抽象的东西都就可以具体为对象（文件，网络地址，数据库表，数据库连接）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创建对象时没有显式的赋值给一个变量名，即为匿名对象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2435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可变形参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8595" cy="13995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可变个数形参的格式：数据类型</w:t>
      </w:r>
      <w:r>
        <w:rPr>
          <w:rFonts w:hint="default"/>
          <w:lang w:val="en-US" w:eastAsia="zh-CN"/>
        </w:rPr>
        <w:t xml:space="preserve"> ... </w:t>
      </w:r>
      <w:r>
        <w:rPr>
          <w:rFonts w:hint="eastAsia"/>
          <w:lang w:val="en-US" w:eastAsia="zh-CN"/>
        </w:rPr>
        <w:t>变量名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当调用可变个数形参的方法时，传入的参数个数可以是：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,2</w:t>
      </w:r>
      <w:r>
        <w:rPr>
          <w:rFonts w:hint="eastAsia"/>
          <w:lang w:val="en-US" w:eastAsia="zh-CN"/>
        </w:rPr>
        <w:t>个，。。。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可变个数形参的方法与本类中方法名相同，形参不同的方法之间构成重载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可变个数形参的方法与本类中方法名相同，形参类型也相同的数组之间不构重载。换句话说，</w:t>
      </w:r>
      <w:r>
        <w:rPr>
          <w:rFonts w:hint="eastAsia"/>
          <w:b/>
          <w:bCs/>
          <w:color w:val="FF0000"/>
          <w:lang w:val="en-US" w:eastAsia="zh-CN"/>
        </w:rPr>
        <w:t>二者不能共存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可变个数形参在方法的形参中，</w:t>
      </w:r>
      <w:r>
        <w:rPr>
          <w:rFonts w:hint="eastAsia"/>
          <w:b/>
          <w:bCs/>
          <w:color w:val="FF0000"/>
          <w:lang w:val="en-US" w:eastAsia="zh-CN"/>
        </w:rPr>
        <w:t>必须声明在末尾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857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可变个数形参在方法的形参中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最多只能声明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lang w:val="en-US" w:eastAsia="zh-CN"/>
        </w:rPr>
        <w:t>可变形参。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719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变量的值传递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基本数据类型</w:t>
      </w:r>
      <w:r>
        <w:rPr>
          <w:rFonts w:hint="eastAsia"/>
          <w:lang w:val="en-US" w:eastAsia="zh-CN"/>
        </w:rPr>
        <w:t>，此时赋值的式变量所保存的</w:t>
      </w:r>
      <w:r>
        <w:rPr>
          <w:rFonts w:hint="eastAsia"/>
          <w:b/>
          <w:bCs/>
          <w:color w:val="FF0000"/>
          <w:lang w:val="en-US" w:eastAsia="zh-CN"/>
        </w:rPr>
        <w:t>数据值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引用数据类型</w:t>
      </w:r>
      <w:r>
        <w:rPr>
          <w:rFonts w:hint="eastAsia"/>
          <w:lang w:val="en-US" w:eastAsia="zh-CN"/>
        </w:rPr>
        <w:t>，此时复制的式变量所保存的</w:t>
      </w:r>
      <w:r>
        <w:rPr>
          <w:rFonts w:hint="eastAsia"/>
          <w:b/>
          <w:bCs/>
          <w:color w:val="FF0000"/>
          <w:lang w:val="en-US" w:eastAsia="zh-CN"/>
        </w:rPr>
        <w:t>数据的地址值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一种java 语言编写的可重用组件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 （初始化块）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代码块的作用：用来初始化类、对象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代码块如果有修饰的话，只能使用</w:t>
      </w:r>
      <w:r>
        <w:rPr>
          <w:rFonts w:hint="default"/>
          <w:lang w:val="en-US" w:eastAsia="zh-CN"/>
        </w:rPr>
        <w:t>static.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分类：静态代码块</w:t>
      </w:r>
      <w:r>
        <w:rPr>
          <w:rFonts w:hint="default"/>
          <w:lang w:val="en-US" w:eastAsia="zh-CN"/>
        </w:rPr>
        <w:t xml:space="preserve">  vs </w:t>
      </w:r>
      <w:r>
        <w:rPr>
          <w:rFonts w:hint="eastAsia"/>
          <w:lang w:val="en-US" w:eastAsia="zh-CN"/>
        </w:rPr>
        <w:t>非静态代码块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4. </w:t>
      </w:r>
      <w:r>
        <w:rPr>
          <w:rFonts w:hint="eastAsia"/>
          <w:lang w:val="en-US" w:eastAsia="zh-CN"/>
        </w:rPr>
        <w:t>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内部可以有输出语句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随着类的加载而执行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而且只执行一次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作用：初始化类的信息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如果一个类中定义了多个静态代码块，则按照声明的先后顺序执行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静态代码块的执行要优先于非静态代码块的执行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静态代码块内只能调用静态的属性、静态的方法，不能调用非静态的结构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非静态代码块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内部可以有输出语句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随着对象的创建而执行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每创建一个对象，就执行一次非静态代码块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作用：可以在创建对象时，对对象的属性等进行初始化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如果一个类中定义了多个非静态代码块，则按照声明的先后顺序执行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非静态代码块内可以调用静态的属性、静态的方法，或非静态的属性、非静态的方法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属性赋值顺序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对属性可以赋值的位置：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①</w:t>
      </w:r>
      <w:r>
        <w:rPr>
          <w:rFonts w:hint="eastAsia"/>
          <w:lang w:val="en-US" w:eastAsia="zh-CN"/>
        </w:rPr>
        <w:t>默认初始化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②</w:t>
      </w:r>
      <w:r>
        <w:rPr>
          <w:rFonts w:hint="eastAsia"/>
          <w:lang w:val="en-US" w:eastAsia="zh-CN"/>
        </w:rPr>
        <w:t>显式初始化</w:t>
      </w:r>
      <w:r>
        <w:rPr>
          <w:rFonts w:hint="default"/>
          <w:lang w:val="en-US" w:eastAsia="zh-CN"/>
        </w:rPr>
        <w:t>/⑤</w:t>
      </w:r>
      <w:r>
        <w:rPr>
          <w:rFonts w:hint="eastAsia"/>
          <w:lang w:val="en-US" w:eastAsia="zh-CN"/>
        </w:rPr>
        <w:t>在代码块中赋值 （谁在下面谁后执行）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③</w:t>
      </w:r>
      <w:r>
        <w:rPr>
          <w:rFonts w:hint="eastAsia"/>
          <w:lang w:val="en-US" w:eastAsia="zh-CN"/>
        </w:rPr>
        <w:t>构造器中初始化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>有了对象以后，可以通过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的方式，进行赋值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执行的先后顺序：</w:t>
      </w:r>
      <w:r>
        <w:rPr>
          <w:rFonts w:hint="default"/>
          <w:lang w:val="en-US" w:eastAsia="zh-CN"/>
        </w:rPr>
        <w:t xml:space="preserve">① - 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  <w:lang w:val="en-US" w:eastAsia="zh-CN"/>
        </w:rPr>
        <w:t>② / ⑤</w:t>
      </w:r>
      <w:r>
        <w:rPr>
          <w:rFonts w:hint="eastAsia"/>
          <w:lang w:val="en-US" w:eastAsia="zh-CN"/>
        </w:rPr>
        <w:t xml:space="preserve">） </w:t>
      </w:r>
      <w:r>
        <w:rPr>
          <w:rFonts w:hint="default"/>
          <w:lang w:val="en-US" w:eastAsia="zh-CN"/>
        </w:rPr>
        <w:t xml:space="preserve"> - ③ - ④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九、代码执行顺序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父类静态代码块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子类静态代码块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父类普通代码块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父类构造方法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子类普通代码块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 &gt;子类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静态块&gt;非静态块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块&gt;构造器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十、抽象类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1、abstract修饰类：抽象类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1、此类</w:t>
      </w:r>
      <w:r>
        <w:rPr>
          <w:rFonts w:hint="eastAsia"/>
          <w:b/>
          <w:bCs/>
          <w:color w:val="FF0000"/>
          <w:lang w:val="en-US" w:eastAsia="zh-CN"/>
        </w:rPr>
        <w:t>不能实例化，相当于是一个模板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2、抽象类中一定有构造器，便于子类实例化时调用（涉及：子类对象实例化的全过程）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3、开发中，都会提供抽象类的子类，让子类对象实例化，完成相关的操作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2、abstract修饰方法：抽象方法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1、抽象方法只有方法的声明，没有方法体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2、包含</w:t>
      </w:r>
      <w:r>
        <w:rPr>
          <w:rFonts w:hint="eastAsia"/>
          <w:b/>
          <w:bCs/>
          <w:color w:val="FF0000"/>
          <w:lang w:val="en-US" w:eastAsia="zh-CN"/>
        </w:rPr>
        <w:t>抽象方法的类，一定是一个抽象类</w:t>
      </w:r>
      <w:r>
        <w:rPr>
          <w:rFonts w:hint="eastAsia"/>
          <w:lang w:val="en-US" w:eastAsia="zh-CN"/>
        </w:rPr>
        <w:t>。反之，抽象类中可以没有抽象方法的。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3、若子类重写了父类中的所有的抽象方法后，此子类方可实例化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若子类没有重写父类中的所有的抽象方法，则此子类也是一个抽象类，需要使用abstract修饰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3、abstract 使用的注意点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1、</w:t>
      </w: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abstract</w:t>
      </w: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不能用来修饰：属性、构造器等结构</w:t>
      </w: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abstract</w:t>
      </w: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不能用来修饰私有方法、静态方法、</w:t>
      </w: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final</w:t>
      </w: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的方法、</w:t>
      </w: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final</w:t>
      </w: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的类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4、抽象类的匿名子类</w:t>
      </w:r>
    </w:p>
    <w:p>
      <w:pPr>
        <w:tabs>
          <w:tab w:val="left" w:pos="105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56"/>
        </w:tabs>
        <w:bidi w:val="0"/>
        <w:jc w:val="left"/>
      </w:pPr>
      <w:r>
        <w:rPr>
          <w:rFonts w:hint="eastAsia"/>
          <w:lang w:val="en-US" w:eastAsia="zh-CN"/>
        </w:rPr>
        <w:t>如图Person为抽象类，创建了Person的匿名子类</w:t>
      </w:r>
      <w:r>
        <w:drawing>
          <wp:inline distT="0" distB="0" distL="114300" distR="114300">
            <wp:extent cx="5273040" cy="1869440"/>
            <wp:effectExtent l="0" t="0" r="381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6"/>
        </w:tabs>
        <w:bidi w:val="0"/>
        <w:jc w:val="left"/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非抽象类的匿名子类对象  输出bbb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3232785"/>
            <wp:effectExtent l="0" t="0" r="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十一、接口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1、接口的概念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子父类继承关系是、  </w:t>
      </w:r>
      <w:r>
        <w:rPr>
          <w:rFonts w:hint="eastAsia"/>
          <w:b/>
          <w:bCs/>
          <w:color w:val="FF0000"/>
          <w:lang w:val="en-US" w:eastAsia="zh-CN"/>
        </w:rPr>
        <w:t>你是什么</w:t>
      </w:r>
      <w:r>
        <w:rPr>
          <w:rFonts w:hint="eastAsia"/>
          <w:lang w:val="en-US" w:eastAsia="zh-CN"/>
        </w:rPr>
        <w:t>、   你是父类的子类 、 人是生物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接口实现的关系是 、 </w:t>
      </w:r>
      <w:r>
        <w:rPr>
          <w:rFonts w:hint="eastAsia"/>
          <w:b/>
          <w:bCs/>
          <w:color w:val="FF0000"/>
          <w:lang w:val="en-US" w:eastAsia="zh-CN"/>
        </w:rPr>
        <w:t>你能干什么</w:t>
      </w:r>
      <w:r>
        <w:rPr>
          <w:rFonts w:hint="eastAsia"/>
          <w:lang w:val="en-US" w:eastAsia="zh-CN"/>
        </w:rPr>
        <w:t>、你能使用接口所代表的能力、 人能走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如何定义接口：定义接口中的成员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JDK7及以前：只能定义全局常量和抽象方法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&gt;全局常量：public static final的.但是书写时，可以省略不写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&gt;抽象方法：public abstract的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156210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JDK8：除了定义全局常量和抽象方法之外，还可以定义静态方法、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默认方法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230" cy="762000"/>
            <wp:effectExtent l="0" t="0" r="762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接口中不能定义构造器的！意味着接口不可以实例化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3、注意事项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. Java开发中，接口通过让类去实现(implements)的方式来使用.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如果实现类覆盖了接口中的所有抽象方法，则此实现类就可以实例化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如果实现类</w:t>
      </w:r>
      <w:r>
        <w:rPr>
          <w:rFonts w:hint="default"/>
          <w:b/>
          <w:bCs/>
          <w:color w:val="FF0000"/>
          <w:lang w:val="en-US" w:eastAsia="zh-CN"/>
        </w:rPr>
        <w:t>没有</w:t>
      </w:r>
      <w:r>
        <w:rPr>
          <w:rFonts w:hint="default"/>
          <w:lang w:val="en-US" w:eastAsia="zh-CN"/>
        </w:rPr>
        <w:t>覆盖接口中所有的抽象方法，则此实现类</w:t>
      </w:r>
      <w:r>
        <w:rPr>
          <w:rFonts w:hint="default"/>
          <w:b/>
          <w:bCs/>
          <w:color w:val="FF0000"/>
          <w:lang w:val="en-US" w:eastAsia="zh-CN"/>
        </w:rPr>
        <w:t>仍为一个抽象类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 xml:space="preserve"> Java类可以实现多个接口   ---&gt;</w:t>
      </w:r>
      <w:r>
        <w:rPr>
          <w:rFonts w:hint="default"/>
          <w:b/>
          <w:bCs/>
          <w:color w:val="FF0000"/>
          <w:lang w:val="en-US" w:eastAsia="zh-CN"/>
        </w:rPr>
        <w:t>弥补了Java单继承性的局限性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 xml:space="preserve"> 接口与接口之间可以继承，而且可以</w:t>
      </w:r>
      <w:r>
        <w:rPr>
          <w:rFonts w:hint="default"/>
          <w:b/>
          <w:bCs/>
          <w:color w:val="FF0000"/>
          <w:lang w:val="en-US" w:eastAsia="zh-CN"/>
        </w:rPr>
        <w:t>多继承</w:t>
      </w:r>
    </w:p>
    <w:p>
      <w:pPr>
        <w:tabs>
          <w:tab w:val="left" w:pos="10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接口的具体使用，体现多态性</w:t>
      </w:r>
    </w:p>
    <w:p>
      <w:pPr>
        <w:tabs>
          <w:tab w:val="left" w:pos="1056"/>
        </w:tabs>
        <w:bidi w:val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 xml:space="preserve"> 接口，实际上可以看做是一种</w:t>
      </w:r>
      <w:r>
        <w:rPr>
          <w:rFonts w:hint="default"/>
          <w:b/>
          <w:bCs/>
          <w:color w:val="FF0000"/>
          <w:lang w:val="en-US" w:eastAsia="zh-CN"/>
        </w:rPr>
        <w:t>规范</w:t>
      </w:r>
    </w:p>
    <w:p>
      <w:pPr>
        <w:tabs>
          <w:tab w:val="left" w:pos="1056"/>
        </w:tabs>
        <w:bidi w:val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tabs>
          <w:tab w:val="left" w:pos="1056"/>
        </w:tabs>
        <w:bidi w:val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1、什么是内部类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Java中允许将一个类A声明在另一个类B中，则类A就是内部类，类B称为外部类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内部类的分类</w:t>
      </w:r>
    </w:p>
    <w:p>
      <w:pPr>
        <w:numPr>
          <w:numId w:val="0"/>
        </w:numPr>
        <w:ind w:leftChars="10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成员内部类（静态、非静态）</w:t>
      </w:r>
      <w:r>
        <w:rPr>
          <w:rFonts w:hint="default"/>
          <w:lang w:val="en-US" w:eastAsia="zh-CN"/>
        </w:rPr>
        <w:t xml:space="preserve">  vs </w:t>
      </w:r>
      <w:r>
        <w:rPr>
          <w:rFonts w:hint="default"/>
          <w:b/>
          <w:bCs/>
          <w:color w:val="FF0000"/>
          <w:lang w:val="en-US" w:eastAsia="zh-CN"/>
        </w:rPr>
        <w:t>局部内部类(方法内、代码块内、构造器内)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成员内部类</w:t>
      </w: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一方面，</w:t>
      </w:r>
      <w:r>
        <w:rPr>
          <w:rFonts w:hint="default"/>
          <w:b/>
          <w:bCs/>
          <w:color w:val="FF0000"/>
          <w:lang w:val="en-US" w:eastAsia="zh-CN"/>
        </w:rPr>
        <w:t>作为外部类的成员</w:t>
      </w:r>
      <w:r>
        <w:rPr>
          <w:rFonts w:hint="default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&gt;调用外部类的结构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&gt;可以被static修饰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&gt;可以被4种不同的权限修饰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另一方面，</w:t>
      </w:r>
      <w:r>
        <w:rPr>
          <w:rFonts w:hint="default"/>
          <w:b/>
          <w:bCs/>
          <w:color w:val="FF0000"/>
          <w:lang w:val="en-US" w:eastAsia="zh-CN"/>
        </w:rPr>
        <w:t>作为一个类</w:t>
      </w:r>
      <w:r>
        <w:rPr>
          <w:rFonts w:hint="default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 类内可以定义属性、方法、构造器等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 可以被final修饰，表示此类不能被继承。言外之意，不使用final，就可以被继承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 可以被abstract修饰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关注如下的3个问题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4.1 如何实例化成员内部类的对象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64480" cy="2112645"/>
            <wp:effectExtent l="0" t="0" r="762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4.2 如何在成员内部类中区分调用外部类的结构</w:t>
      </w:r>
    </w:p>
    <w:p>
      <w:pPr>
        <w:numPr>
          <w:numId w:val="0"/>
        </w:numPr>
        <w:ind w:firstLine="48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4.3 开发中局部内部类的使用  见《InnerClassTest1.java》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5850" cy="43338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04C94"/>
    <w:multiLevelType w:val="multilevel"/>
    <w:tmpl w:val="94C04C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A856B20"/>
    <w:multiLevelType w:val="singleLevel"/>
    <w:tmpl w:val="AA856B20"/>
    <w:lvl w:ilvl="0" w:tentative="0">
      <w:start w:val="1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D8026C3"/>
    <w:multiLevelType w:val="singleLevel"/>
    <w:tmpl w:val="BD8026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4E6E"/>
    <w:rsid w:val="01050DC1"/>
    <w:rsid w:val="01BC5D14"/>
    <w:rsid w:val="01FE28D2"/>
    <w:rsid w:val="020F7CA6"/>
    <w:rsid w:val="02B42475"/>
    <w:rsid w:val="03077723"/>
    <w:rsid w:val="050E0002"/>
    <w:rsid w:val="06A24767"/>
    <w:rsid w:val="07080522"/>
    <w:rsid w:val="07977FF2"/>
    <w:rsid w:val="085E385D"/>
    <w:rsid w:val="0A0A1966"/>
    <w:rsid w:val="0C084766"/>
    <w:rsid w:val="0C483271"/>
    <w:rsid w:val="0C7F4518"/>
    <w:rsid w:val="0CB14370"/>
    <w:rsid w:val="0CBD6DFC"/>
    <w:rsid w:val="0D08027A"/>
    <w:rsid w:val="0D2C1F0F"/>
    <w:rsid w:val="0D6B0367"/>
    <w:rsid w:val="0E556037"/>
    <w:rsid w:val="0F0471E5"/>
    <w:rsid w:val="0FEE1A39"/>
    <w:rsid w:val="1008536D"/>
    <w:rsid w:val="10C826AC"/>
    <w:rsid w:val="10C965D8"/>
    <w:rsid w:val="10CB3A1E"/>
    <w:rsid w:val="10FE182B"/>
    <w:rsid w:val="11FB0A0A"/>
    <w:rsid w:val="11FB2F9C"/>
    <w:rsid w:val="12232901"/>
    <w:rsid w:val="1286685A"/>
    <w:rsid w:val="139B7649"/>
    <w:rsid w:val="141C5020"/>
    <w:rsid w:val="14C532F1"/>
    <w:rsid w:val="15CE7525"/>
    <w:rsid w:val="16012899"/>
    <w:rsid w:val="171F7BDE"/>
    <w:rsid w:val="1BF244D4"/>
    <w:rsid w:val="1CAD4D9A"/>
    <w:rsid w:val="1D467973"/>
    <w:rsid w:val="1EB877E7"/>
    <w:rsid w:val="1EBF29B4"/>
    <w:rsid w:val="201923D5"/>
    <w:rsid w:val="20B35895"/>
    <w:rsid w:val="20FD5B66"/>
    <w:rsid w:val="214D0E33"/>
    <w:rsid w:val="21503824"/>
    <w:rsid w:val="21B54C16"/>
    <w:rsid w:val="22E36423"/>
    <w:rsid w:val="230B5AAF"/>
    <w:rsid w:val="234B402C"/>
    <w:rsid w:val="23E051F3"/>
    <w:rsid w:val="258A3E25"/>
    <w:rsid w:val="29D56055"/>
    <w:rsid w:val="2A6C6614"/>
    <w:rsid w:val="2BD3396E"/>
    <w:rsid w:val="2C334BD0"/>
    <w:rsid w:val="2CF80DD7"/>
    <w:rsid w:val="2ED1030B"/>
    <w:rsid w:val="2F230936"/>
    <w:rsid w:val="2F8035CE"/>
    <w:rsid w:val="30100B37"/>
    <w:rsid w:val="30472C28"/>
    <w:rsid w:val="30771374"/>
    <w:rsid w:val="312256AC"/>
    <w:rsid w:val="31E17CFA"/>
    <w:rsid w:val="325040D7"/>
    <w:rsid w:val="33AC5346"/>
    <w:rsid w:val="346A5C1F"/>
    <w:rsid w:val="34F76BD5"/>
    <w:rsid w:val="351B1F26"/>
    <w:rsid w:val="35F05230"/>
    <w:rsid w:val="365B7518"/>
    <w:rsid w:val="368A0F01"/>
    <w:rsid w:val="37A04A10"/>
    <w:rsid w:val="381A6167"/>
    <w:rsid w:val="38A13350"/>
    <w:rsid w:val="38E54E1C"/>
    <w:rsid w:val="395E7D4F"/>
    <w:rsid w:val="39D5289F"/>
    <w:rsid w:val="39FC70A8"/>
    <w:rsid w:val="3A0F5EA2"/>
    <w:rsid w:val="3C4D45BE"/>
    <w:rsid w:val="3C5A1CC1"/>
    <w:rsid w:val="3D212DD9"/>
    <w:rsid w:val="3D7454C5"/>
    <w:rsid w:val="3F960111"/>
    <w:rsid w:val="406849F0"/>
    <w:rsid w:val="40A53F2B"/>
    <w:rsid w:val="416353E5"/>
    <w:rsid w:val="41757164"/>
    <w:rsid w:val="44483221"/>
    <w:rsid w:val="45F36A92"/>
    <w:rsid w:val="46DC4C7B"/>
    <w:rsid w:val="487F1DE6"/>
    <w:rsid w:val="4A557125"/>
    <w:rsid w:val="4C797812"/>
    <w:rsid w:val="4DCC05EC"/>
    <w:rsid w:val="50A64587"/>
    <w:rsid w:val="50BB5D0E"/>
    <w:rsid w:val="5223680A"/>
    <w:rsid w:val="536B4F55"/>
    <w:rsid w:val="54A74F8B"/>
    <w:rsid w:val="55534005"/>
    <w:rsid w:val="55F3005C"/>
    <w:rsid w:val="58146DE7"/>
    <w:rsid w:val="589D20FA"/>
    <w:rsid w:val="59DB5437"/>
    <w:rsid w:val="5A297DF7"/>
    <w:rsid w:val="5AA85570"/>
    <w:rsid w:val="5B1A1C87"/>
    <w:rsid w:val="5B4160FB"/>
    <w:rsid w:val="5C481EC2"/>
    <w:rsid w:val="5CED403A"/>
    <w:rsid w:val="5CF46E07"/>
    <w:rsid w:val="5DFD55F9"/>
    <w:rsid w:val="5EFE1EE1"/>
    <w:rsid w:val="5F2B407F"/>
    <w:rsid w:val="5FCF1617"/>
    <w:rsid w:val="607E30F7"/>
    <w:rsid w:val="61807D55"/>
    <w:rsid w:val="627B39A2"/>
    <w:rsid w:val="62B64D45"/>
    <w:rsid w:val="62D748BB"/>
    <w:rsid w:val="63090DD5"/>
    <w:rsid w:val="63572954"/>
    <w:rsid w:val="640F38F4"/>
    <w:rsid w:val="64794862"/>
    <w:rsid w:val="64A94C1B"/>
    <w:rsid w:val="64ED5D85"/>
    <w:rsid w:val="6690557B"/>
    <w:rsid w:val="66E36704"/>
    <w:rsid w:val="672A2C55"/>
    <w:rsid w:val="682010E3"/>
    <w:rsid w:val="686B5822"/>
    <w:rsid w:val="68DC59BA"/>
    <w:rsid w:val="692237B1"/>
    <w:rsid w:val="69E92DAF"/>
    <w:rsid w:val="6D393B9E"/>
    <w:rsid w:val="6D6046C6"/>
    <w:rsid w:val="6D7F3DD6"/>
    <w:rsid w:val="6E692508"/>
    <w:rsid w:val="6E6A1FE0"/>
    <w:rsid w:val="70013EC4"/>
    <w:rsid w:val="70CF1434"/>
    <w:rsid w:val="720C0091"/>
    <w:rsid w:val="72A5740D"/>
    <w:rsid w:val="72C83D7F"/>
    <w:rsid w:val="72D415D1"/>
    <w:rsid w:val="759F15E4"/>
    <w:rsid w:val="76387066"/>
    <w:rsid w:val="763B7DF8"/>
    <w:rsid w:val="76AE4169"/>
    <w:rsid w:val="77833BB8"/>
    <w:rsid w:val="786A6D65"/>
    <w:rsid w:val="79332217"/>
    <w:rsid w:val="7A364BEC"/>
    <w:rsid w:val="7A87439C"/>
    <w:rsid w:val="7B8C0EED"/>
    <w:rsid w:val="7B8F25DA"/>
    <w:rsid w:val="7C252D77"/>
    <w:rsid w:val="7C2C345C"/>
    <w:rsid w:val="7C5E728D"/>
    <w:rsid w:val="7C637BF4"/>
    <w:rsid w:val="7C6863AE"/>
    <w:rsid w:val="7C7E6C27"/>
    <w:rsid w:val="7C9131EF"/>
    <w:rsid w:val="7E3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2020-06-22T03:17:00Z</dcterms:created>
  <dc:creator>Metatron</dc:creator>
  <cp:lastModifiedBy>Metatron</cp:lastModifiedBy>
  <dcterms:modified xsi:type="dcterms:W3CDTF">2020-06-29T07:13:28Z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