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9CD81" w14:textId="0CA94960" w:rsidR="000E4E24" w:rsidRDefault="000E4E24" w:rsidP="000E4E24">
      <w:r>
        <w:t xml:space="preserve">The analysis done for this project was geared toward reassuring a restless audience. The initial instructions </w:t>
      </w:r>
      <w:r w:rsidR="00DA0653">
        <w:t xml:space="preserve">from week one </w:t>
      </w:r>
      <w:r>
        <w:t xml:space="preserve">made it seem like there was a lot of negative media attention and/or political motivation on the subject. However, the only article I could find that indicated there was potential worry was </w:t>
      </w:r>
      <w:r w:rsidR="00DA0653">
        <w:t xml:space="preserve">regarding </w:t>
      </w:r>
      <w:r>
        <w:t xml:space="preserve">the Southwest airline accident back in 2018. I vividly remember this incident for a couple reasons. The first, was that my wife and I were traveling to Arizona a week after the incident occurred. The other, the woman who lost her life shared my same employer, so we saw a lot of internal memorials at work. Regardless, the rational side of me kicked in (even </w:t>
      </w:r>
      <w:r w:rsidR="00DA0653">
        <w:t>after</w:t>
      </w:r>
      <w:r>
        <w:t xml:space="preserve"> this incident occurred), and I knew this was an outlier situation. Therefore, I chose to present the data the same way</w:t>
      </w:r>
      <w:r w:rsidR="00DA0653">
        <w:t>, as an outlier</w:t>
      </w:r>
      <w:r>
        <w:t xml:space="preserve">. </w:t>
      </w:r>
    </w:p>
    <w:p w14:paraId="61EF9EDA" w14:textId="5C7644CD" w:rsidR="000E4E24" w:rsidRDefault="000E4E24" w:rsidP="000E4E24">
      <w:r>
        <w:t xml:space="preserve">I had to take a few steps to prepare the data for my presentations. I brought in a few outside sources that illustrated that cars are more dangerous than airplanes. The data cleansing process was easy overall, outside of a loop I had to build to pull in data from NHTSA. The purpose of this was to create a temporal view of data that I could use in a map animation to show how many more traffic deaths occur over airplane deaths. </w:t>
      </w:r>
    </w:p>
    <w:p w14:paraId="6196898C" w14:textId="3E2666BA" w:rsidR="00433FE2" w:rsidRDefault="00DA0653" w:rsidP="000E4E24">
      <w:r>
        <w:t xml:space="preserve">The hardest part of this project was catering the data to each audience. I realized that, at work I am used to presenting data to individuals that are familiar with the business. Transitioning between the initial steps of the “data science” team to the “executive” team was dramatic. I thought I’d be able to reuse some of the existing graphics, but I realized that executives want to know the bottom line. How does this impact our business? What are the steps we need to take? Therefore, I brought in some airline financial data, which worked out quite well. A lot of the dips in revenue appeared to correlate with this 2018 incident. I also noticed that passenger travel decreased the following year, indicating there was some possible impact of consumer uncertainty following the 2018 incident. The blog post was the easiest, as I followed what our text said: “present it the way you talk”. I’ve never written a blog post, but once I was done, I realized how effective this informal method of data presentation could be on the audience. </w:t>
      </w:r>
      <w:r w:rsidR="008C504C">
        <w:t xml:space="preserve">The disparity between these audience’s helped my appreciate this course. The way I talk with my work peers is vastly different than the way I present a visual to executives. The same can be said about internal versus external audiences. When I speak to internal audiences, I tend to use nomenclature they are familiar with. When I speak to external audiences, I speak the way I would talk to them on the street. </w:t>
      </w:r>
    </w:p>
    <w:p w14:paraId="074DDFE7" w14:textId="7543028C" w:rsidR="00DA0653" w:rsidRDefault="00DA0653" w:rsidP="000E4E24">
      <w:r>
        <w:t>If I had the opportunity to do this different, I would focus more time on the financial report. I found it interesting that the data dipped during this timeframe and wanted to explore if this was indeed a result of customer uncertainty with airlines, but I ran out of time.</w:t>
      </w:r>
      <w:r w:rsidR="008C504C">
        <w:t xml:space="preserve"> </w:t>
      </w:r>
    </w:p>
    <w:p w14:paraId="62134A6C" w14:textId="02A9921B" w:rsidR="008C504C" w:rsidRDefault="008C504C" w:rsidP="000E4E24">
      <w:r>
        <w:t xml:space="preserve">Overall, this project was well worth the effort. I may not ever write a blog post again, but I can appreciate the process on medium.com or towarddatascience.com a lot more. </w:t>
      </w:r>
    </w:p>
    <w:sectPr w:rsidR="008C5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FE2"/>
    <w:rsid w:val="000E4E24"/>
    <w:rsid w:val="00433FE2"/>
    <w:rsid w:val="00654C67"/>
    <w:rsid w:val="008C504C"/>
    <w:rsid w:val="009A6703"/>
    <w:rsid w:val="00DA0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7FC03"/>
  <w15:chartTrackingRefBased/>
  <w15:docId w15:val="{7C25D5F1-083C-4A67-B47D-C951D9B90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3066</TotalTime>
  <Pages>1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curry</dc:creator>
  <cp:keywords/>
  <dc:description/>
  <cp:lastModifiedBy>Adam curry</cp:lastModifiedBy>
  <cp:revision>3</cp:revision>
  <dcterms:created xsi:type="dcterms:W3CDTF">2021-02-28T21:20:00Z</dcterms:created>
  <dcterms:modified xsi:type="dcterms:W3CDTF">2021-03-03T00:26:00Z</dcterms:modified>
</cp:coreProperties>
</file>