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FE6A" w14:textId="30D5F6A2" w:rsidR="00741FD4" w:rsidRDefault="00071176" w:rsidP="00702205">
      <w:pPr>
        <w:jc w:val="center"/>
        <w:rPr>
          <w:rFonts w:ascii="Times New Roman" w:hAnsi="Times New Roman" w:cs="Times New Roman"/>
          <w:b/>
          <w:bCs/>
          <w:sz w:val="28"/>
          <w:szCs w:val="28"/>
        </w:rPr>
      </w:pPr>
      <w:r w:rsidRPr="00702205">
        <w:rPr>
          <w:rFonts w:ascii="Times New Roman" w:hAnsi="Times New Roman" w:cs="Times New Roman"/>
          <w:b/>
          <w:bCs/>
          <w:sz w:val="28"/>
          <w:szCs w:val="28"/>
        </w:rPr>
        <w:t>Predicting Economic Recovery During a Pandemic</w:t>
      </w:r>
    </w:p>
    <w:p w14:paraId="185FDE0A" w14:textId="174B3FDC" w:rsidR="00240164" w:rsidRPr="00A664B0" w:rsidRDefault="00240164" w:rsidP="00A664B0">
      <w:pPr>
        <w:jc w:val="center"/>
        <w:rPr>
          <w:rFonts w:ascii="Times New Roman" w:hAnsi="Times New Roman" w:cs="Times New Roman"/>
          <w:b/>
          <w:bCs/>
          <w:sz w:val="28"/>
          <w:szCs w:val="28"/>
        </w:rPr>
      </w:pPr>
      <w:r>
        <w:rPr>
          <w:rFonts w:ascii="Times New Roman" w:hAnsi="Times New Roman" w:cs="Times New Roman"/>
          <w:b/>
          <w:bCs/>
          <w:sz w:val="28"/>
          <w:szCs w:val="28"/>
        </w:rPr>
        <w:t>Adam Curry | DSC630 | Bellevue University</w:t>
      </w:r>
    </w:p>
    <w:p w14:paraId="12E7F1EA" w14:textId="186C9369" w:rsidR="00071176" w:rsidRPr="000B09F6" w:rsidRDefault="00071176" w:rsidP="00240164">
      <w:pPr>
        <w:jc w:val="center"/>
        <w:rPr>
          <w:rFonts w:ascii="Times New Roman" w:hAnsi="Times New Roman" w:cs="Times New Roman"/>
          <w:b/>
          <w:bCs/>
          <w:sz w:val="24"/>
          <w:szCs w:val="24"/>
        </w:rPr>
      </w:pPr>
      <w:r w:rsidRPr="000B09F6">
        <w:rPr>
          <w:rFonts w:ascii="Times New Roman" w:hAnsi="Times New Roman" w:cs="Times New Roman"/>
          <w:b/>
          <w:bCs/>
          <w:sz w:val="24"/>
          <w:szCs w:val="24"/>
        </w:rPr>
        <w:t>Executive Summary</w:t>
      </w:r>
    </w:p>
    <w:p w14:paraId="0F7E03CA" w14:textId="3914AA19" w:rsidR="00830F96" w:rsidRDefault="004A5F49" w:rsidP="003751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economic impacts of the </w:t>
      </w:r>
      <w:r w:rsidRPr="000B09F6">
        <w:rPr>
          <w:rFonts w:ascii="Times New Roman" w:hAnsi="Times New Roman" w:cs="Times New Roman"/>
          <w:sz w:val="24"/>
          <w:szCs w:val="24"/>
        </w:rPr>
        <w:t>COVID-19 respiratory illness</w:t>
      </w:r>
      <w:r>
        <w:rPr>
          <w:rFonts w:ascii="Times New Roman" w:hAnsi="Times New Roman" w:cs="Times New Roman"/>
          <w:sz w:val="24"/>
          <w:szCs w:val="24"/>
        </w:rPr>
        <w:t xml:space="preserve"> have been devastating</w:t>
      </w:r>
      <w:r w:rsidR="00830F96">
        <w:rPr>
          <w:rFonts w:ascii="Times New Roman" w:hAnsi="Times New Roman" w:cs="Times New Roman"/>
          <w:sz w:val="24"/>
          <w:szCs w:val="24"/>
        </w:rPr>
        <w:t xml:space="preserve"> for countries across the world</w:t>
      </w:r>
      <w:r>
        <w:rPr>
          <w:rFonts w:ascii="Times New Roman" w:hAnsi="Times New Roman" w:cs="Times New Roman"/>
          <w:sz w:val="24"/>
          <w:szCs w:val="24"/>
        </w:rPr>
        <w:t xml:space="preserve">. </w:t>
      </w:r>
      <w:r w:rsidR="00830F96">
        <w:rPr>
          <w:rFonts w:ascii="Times New Roman" w:hAnsi="Times New Roman" w:cs="Times New Roman"/>
          <w:sz w:val="24"/>
          <w:szCs w:val="24"/>
        </w:rPr>
        <w:t xml:space="preserve">While deaths </w:t>
      </w:r>
      <w:r w:rsidR="00D2074B">
        <w:rPr>
          <w:rFonts w:ascii="Times New Roman" w:hAnsi="Times New Roman" w:cs="Times New Roman"/>
          <w:sz w:val="24"/>
          <w:szCs w:val="24"/>
        </w:rPr>
        <w:t>and infections should be</w:t>
      </w:r>
      <w:r w:rsidR="00830F96">
        <w:rPr>
          <w:rFonts w:ascii="Times New Roman" w:hAnsi="Times New Roman" w:cs="Times New Roman"/>
          <w:sz w:val="24"/>
          <w:szCs w:val="24"/>
        </w:rPr>
        <w:t xml:space="preserve"> the chief focus of the illness, the livelihoods and economic impacts from the virus </w:t>
      </w:r>
      <w:r w:rsidR="00EE7550">
        <w:rPr>
          <w:rFonts w:ascii="Times New Roman" w:hAnsi="Times New Roman" w:cs="Times New Roman"/>
          <w:sz w:val="24"/>
          <w:szCs w:val="24"/>
        </w:rPr>
        <w:t>have also been overwhelming</w:t>
      </w:r>
      <w:r w:rsidR="00830F96">
        <w:rPr>
          <w:rFonts w:ascii="Times New Roman" w:hAnsi="Times New Roman" w:cs="Times New Roman"/>
          <w:sz w:val="24"/>
          <w:szCs w:val="24"/>
        </w:rPr>
        <w:t xml:space="preserve">. Countries across the world have done everything from widespread economic shutdowns to laissez-faire government response. The United States’ approach has been unique to the rest of the world, as </w:t>
      </w:r>
      <w:r w:rsidR="00D2074B">
        <w:rPr>
          <w:rFonts w:ascii="Times New Roman" w:hAnsi="Times New Roman" w:cs="Times New Roman"/>
          <w:sz w:val="24"/>
          <w:szCs w:val="24"/>
        </w:rPr>
        <w:t>f</w:t>
      </w:r>
      <w:r w:rsidR="00830F96">
        <w:rPr>
          <w:rFonts w:ascii="Times New Roman" w:hAnsi="Times New Roman" w:cs="Times New Roman"/>
          <w:sz w:val="24"/>
          <w:szCs w:val="24"/>
        </w:rPr>
        <w:t xml:space="preserve">ederalism allowed each state to take a different approach in dealing with the pandemic. The </w:t>
      </w:r>
      <w:r w:rsidR="00DD486F">
        <w:rPr>
          <w:rFonts w:ascii="Times New Roman" w:hAnsi="Times New Roman" w:cs="Times New Roman"/>
          <w:sz w:val="24"/>
          <w:szCs w:val="24"/>
        </w:rPr>
        <w:t xml:space="preserve">government </w:t>
      </w:r>
      <w:r w:rsidR="00830F96">
        <w:rPr>
          <w:rFonts w:ascii="Times New Roman" w:hAnsi="Times New Roman" w:cs="Times New Roman"/>
          <w:sz w:val="24"/>
          <w:szCs w:val="24"/>
        </w:rPr>
        <w:t>response of certain states</w:t>
      </w:r>
      <w:r w:rsidR="00DD486F">
        <w:rPr>
          <w:rFonts w:ascii="Times New Roman" w:hAnsi="Times New Roman" w:cs="Times New Roman"/>
          <w:sz w:val="24"/>
          <w:szCs w:val="24"/>
        </w:rPr>
        <w:t xml:space="preserve">, Google mobility, and the state’s </w:t>
      </w:r>
      <w:r w:rsidR="00830F96">
        <w:rPr>
          <w:rFonts w:ascii="Times New Roman" w:hAnsi="Times New Roman" w:cs="Times New Roman"/>
          <w:sz w:val="24"/>
          <w:szCs w:val="24"/>
        </w:rPr>
        <w:t xml:space="preserve">economic impacts </w:t>
      </w:r>
      <w:r w:rsidR="00DD486F">
        <w:rPr>
          <w:rFonts w:ascii="Times New Roman" w:hAnsi="Times New Roman" w:cs="Times New Roman"/>
          <w:sz w:val="24"/>
          <w:szCs w:val="24"/>
        </w:rPr>
        <w:t>were</w:t>
      </w:r>
      <w:r w:rsidR="00830F96">
        <w:rPr>
          <w:rFonts w:ascii="Times New Roman" w:hAnsi="Times New Roman" w:cs="Times New Roman"/>
          <w:sz w:val="24"/>
          <w:szCs w:val="24"/>
        </w:rPr>
        <w:t xml:space="preserve"> the focus of this analysis. </w:t>
      </w:r>
    </w:p>
    <w:p w14:paraId="19DAA1E6" w14:textId="42417F59" w:rsidR="00DD486F" w:rsidRDefault="00F8304A" w:rsidP="00DD48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analysis chose the following states/</w:t>
      </w:r>
      <w:r w:rsidR="00354EB5">
        <w:rPr>
          <w:rFonts w:ascii="Times New Roman" w:hAnsi="Times New Roman" w:cs="Times New Roman"/>
          <w:sz w:val="24"/>
          <w:szCs w:val="24"/>
        </w:rPr>
        <w:t>territories</w:t>
      </w:r>
      <w:r>
        <w:rPr>
          <w:rFonts w:ascii="Times New Roman" w:hAnsi="Times New Roman" w:cs="Times New Roman"/>
          <w:sz w:val="24"/>
          <w:szCs w:val="24"/>
        </w:rPr>
        <w:t xml:space="preserve"> as a result of their disparate geographies and their relatively wide range of government intervention: </w:t>
      </w:r>
      <w:r w:rsidR="00CC0C45">
        <w:rPr>
          <w:rFonts w:ascii="Times New Roman" w:hAnsi="Times New Roman" w:cs="Times New Roman"/>
          <w:sz w:val="24"/>
          <w:szCs w:val="24"/>
        </w:rPr>
        <w:t xml:space="preserve">California, New York, </w:t>
      </w:r>
      <w:r w:rsidR="00D2074B">
        <w:rPr>
          <w:rFonts w:ascii="Times New Roman" w:hAnsi="Times New Roman" w:cs="Times New Roman"/>
          <w:sz w:val="24"/>
          <w:szCs w:val="24"/>
        </w:rPr>
        <w:t>Florida</w:t>
      </w:r>
      <w:r w:rsidR="00CC0C45">
        <w:rPr>
          <w:rFonts w:ascii="Times New Roman" w:hAnsi="Times New Roman" w:cs="Times New Roman"/>
          <w:sz w:val="24"/>
          <w:szCs w:val="24"/>
        </w:rPr>
        <w:t>, Washington D.C., Hawaii, and Nebraska</w:t>
      </w:r>
      <w:r>
        <w:rPr>
          <w:rFonts w:ascii="Times New Roman" w:hAnsi="Times New Roman" w:cs="Times New Roman"/>
          <w:sz w:val="24"/>
          <w:szCs w:val="24"/>
        </w:rPr>
        <w:t xml:space="preserve"> </w:t>
      </w:r>
      <w:r w:rsidRPr="00F8304A">
        <w:rPr>
          <w:rFonts w:ascii="Times New Roman" w:hAnsi="Times New Roman" w:cs="Times New Roman"/>
          <w:sz w:val="24"/>
          <w:szCs w:val="24"/>
          <w:vertAlign w:val="superscript"/>
        </w:rPr>
        <w:t>[4]</w:t>
      </w:r>
      <w:r w:rsidR="00CC0C45">
        <w:rPr>
          <w:rFonts w:ascii="Times New Roman" w:hAnsi="Times New Roman" w:cs="Times New Roman"/>
          <w:sz w:val="24"/>
          <w:szCs w:val="24"/>
        </w:rPr>
        <w:t xml:space="preserve">. </w:t>
      </w:r>
      <w:r w:rsidR="004A5F49">
        <w:rPr>
          <w:rFonts w:ascii="Times New Roman" w:hAnsi="Times New Roman" w:cs="Times New Roman"/>
          <w:sz w:val="24"/>
          <w:szCs w:val="24"/>
        </w:rPr>
        <w:t xml:space="preserve">Using predictive analytic techniques and data from </w:t>
      </w:r>
      <w:r w:rsidR="00EE7550">
        <w:rPr>
          <w:rFonts w:ascii="Times New Roman" w:hAnsi="Times New Roman" w:cs="Times New Roman"/>
          <w:sz w:val="24"/>
          <w:szCs w:val="24"/>
        </w:rPr>
        <w:t xml:space="preserve">Google, Affinity, </w:t>
      </w:r>
      <w:proofErr w:type="spellStart"/>
      <w:r w:rsidR="00EE7550">
        <w:rPr>
          <w:rFonts w:ascii="Times New Roman" w:hAnsi="Times New Roman" w:cs="Times New Roman"/>
          <w:sz w:val="24"/>
          <w:szCs w:val="24"/>
        </w:rPr>
        <w:t>Womply</w:t>
      </w:r>
      <w:proofErr w:type="spellEnd"/>
      <w:r w:rsidR="00EE7550">
        <w:rPr>
          <w:rFonts w:ascii="Times New Roman" w:hAnsi="Times New Roman" w:cs="Times New Roman"/>
          <w:sz w:val="24"/>
          <w:szCs w:val="24"/>
        </w:rPr>
        <w:t xml:space="preserve">, </w:t>
      </w:r>
      <w:r w:rsidR="00EE7550" w:rsidRPr="00A80D0A">
        <w:rPr>
          <w:rFonts w:ascii="Times New Roman" w:hAnsi="Times New Roman" w:cs="Times New Roman"/>
          <w:sz w:val="24"/>
          <w:szCs w:val="24"/>
        </w:rPr>
        <w:t>Paychex</w:t>
      </w:r>
      <w:r w:rsidR="00A664B0">
        <w:rPr>
          <w:rFonts w:ascii="Times New Roman" w:hAnsi="Times New Roman" w:cs="Times New Roman"/>
          <w:sz w:val="24"/>
          <w:szCs w:val="24"/>
        </w:rPr>
        <w:t xml:space="preserve"> </w:t>
      </w:r>
      <w:r w:rsidR="00EE7550">
        <w:rPr>
          <w:rFonts w:ascii="Times New Roman" w:hAnsi="Times New Roman" w:cs="Times New Roman"/>
          <w:sz w:val="24"/>
          <w:szCs w:val="24"/>
        </w:rPr>
        <w:t>(</w:t>
      </w:r>
      <w:r w:rsidR="00B67AB8">
        <w:rPr>
          <w:rFonts w:ascii="Times New Roman" w:hAnsi="Times New Roman" w:cs="Times New Roman"/>
          <w:sz w:val="24"/>
          <w:szCs w:val="24"/>
        </w:rPr>
        <w:t xml:space="preserve">for middle class - </w:t>
      </w:r>
      <w:r w:rsidR="00EE7550">
        <w:rPr>
          <w:rFonts w:ascii="Times New Roman" w:hAnsi="Times New Roman" w:cs="Times New Roman"/>
          <w:sz w:val="24"/>
          <w:szCs w:val="24"/>
        </w:rPr>
        <w:t>$27,000 - $60,000), and a government stringency index derived by Oxford university</w:t>
      </w:r>
      <w:r w:rsidR="00240164">
        <w:rPr>
          <w:rFonts w:ascii="Times New Roman" w:hAnsi="Times New Roman" w:cs="Times New Roman"/>
          <w:sz w:val="24"/>
          <w:szCs w:val="24"/>
        </w:rPr>
        <w:t>, this analysis</w:t>
      </w:r>
      <w:r w:rsidR="00EE7550">
        <w:rPr>
          <w:rFonts w:ascii="Times New Roman" w:hAnsi="Times New Roman" w:cs="Times New Roman"/>
          <w:sz w:val="24"/>
          <w:szCs w:val="24"/>
        </w:rPr>
        <w:t xml:space="preserve"> </w:t>
      </w:r>
      <w:r w:rsidR="00240164">
        <w:rPr>
          <w:rFonts w:ascii="Times New Roman" w:hAnsi="Times New Roman" w:cs="Times New Roman"/>
          <w:sz w:val="24"/>
          <w:szCs w:val="24"/>
        </w:rPr>
        <w:t xml:space="preserve">found that the stringent </w:t>
      </w:r>
      <w:r w:rsidR="00D2074B">
        <w:rPr>
          <w:rFonts w:ascii="Times New Roman" w:hAnsi="Times New Roman" w:cs="Times New Roman"/>
          <w:sz w:val="24"/>
          <w:szCs w:val="24"/>
        </w:rPr>
        <w:t xml:space="preserve">government </w:t>
      </w:r>
      <w:r w:rsidR="00240164">
        <w:rPr>
          <w:rFonts w:ascii="Times New Roman" w:hAnsi="Times New Roman" w:cs="Times New Roman"/>
          <w:sz w:val="24"/>
          <w:szCs w:val="24"/>
        </w:rPr>
        <w:t>response</w:t>
      </w:r>
      <w:r w:rsidR="00DD486F">
        <w:rPr>
          <w:rFonts w:ascii="Times New Roman" w:hAnsi="Times New Roman" w:cs="Times New Roman"/>
          <w:sz w:val="24"/>
          <w:szCs w:val="24"/>
        </w:rPr>
        <w:t xml:space="preserve"> </w:t>
      </w:r>
      <w:r w:rsidR="00240164">
        <w:rPr>
          <w:rFonts w:ascii="Times New Roman" w:hAnsi="Times New Roman" w:cs="Times New Roman"/>
          <w:sz w:val="24"/>
          <w:szCs w:val="24"/>
        </w:rPr>
        <w:t xml:space="preserve">to the pandemic </w:t>
      </w:r>
      <w:r w:rsidR="00DD486F">
        <w:rPr>
          <w:rFonts w:ascii="Times New Roman" w:hAnsi="Times New Roman" w:cs="Times New Roman"/>
          <w:sz w:val="24"/>
          <w:szCs w:val="24"/>
        </w:rPr>
        <w:t xml:space="preserve">and Google movement </w:t>
      </w:r>
      <w:r w:rsidR="00B67AB8">
        <w:rPr>
          <w:rFonts w:ascii="Times New Roman" w:hAnsi="Times New Roman" w:cs="Times New Roman"/>
          <w:sz w:val="24"/>
          <w:szCs w:val="24"/>
        </w:rPr>
        <w:t>influenced</w:t>
      </w:r>
      <w:r w:rsidR="00D2074B">
        <w:rPr>
          <w:rFonts w:ascii="Times New Roman" w:hAnsi="Times New Roman" w:cs="Times New Roman"/>
          <w:sz w:val="24"/>
          <w:szCs w:val="24"/>
        </w:rPr>
        <w:t xml:space="preserve"> the</w:t>
      </w:r>
      <w:r w:rsidR="00133A1B">
        <w:rPr>
          <w:rFonts w:ascii="Times New Roman" w:hAnsi="Times New Roman" w:cs="Times New Roman"/>
          <w:sz w:val="24"/>
          <w:szCs w:val="24"/>
        </w:rPr>
        <w:t xml:space="preserve"> state’s</w:t>
      </w:r>
      <w:r w:rsidR="00D2074B">
        <w:rPr>
          <w:rFonts w:ascii="Times New Roman" w:hAnsi="Times New Roman" w:cs="Times New Roman"/>
          <w:sz w:val="24"/>
          <w:szCs w:val="24"/>
        </w:rPr>
        <w:t xml:space="preserve"> </w:t>
      </w:r>
      <w:r w:rsidR="00240164">
        <w:rPr>
          <w:rFonts w:ascii="Times New Roman" w:hAnsi="Times New Roman" w:cs="Times New Roman"/>
          <w:sz w:val="24"/>
          <w:szCs w:val="24"/>
        </w:rPr>
        <w:t>econom</w:t>
      </w:r>
      <w:r w:rsidR="00D2074B">
        <w:rPr>
          <w:rFonts w:ascii="Times New Roman" w:hAnsi="Times New Roman" w:cs="Times New Roman"/>
          <w:sz w:val="24"/>
          <w:szCs w:val="24"/>
        </w:rPr>
        <w:t xml:space="preserve">ic outcomes </w:t>
      </w:r>
      <w:r w:rsidR="00EE7550" w:rsidRPr="00A80D0A">
        <w:rPr>
          <w:rFonts w:ascii="Times New Roman" w:hAnsi="Times New Roman" w:cs="Times New Roman"/>
          <w:sz w:val="24"/>
          <w:szCs w:val="24"/>
          <w:vertAlign w:val="superscript"/>
        </w:rPr>
        <w:t>[4] [5] [6]</w:t>
      </w:r>
      <w:r w:rsidR="00240164">
        <w:rPr>
          <w:rFonts w:ascii="Times New Roman" w:hAnsi="Times New Roman" w:cs="Times New Roman"/>
          <w:sz w:val="24"/>
          <w:szCs w:val="24"/>
        </w:rPr>
        <w:t xml:space="preserve">. </w:t>
      </w:r>
      <w:r w:rsidR="00DD486F">
        <w:rPr>
          <w:rFonts w:ascii="Times New Roman" w:hAnsi="Times New Roman" w:cs="Times New Roman"/>
          <w:sz w:val="24"/>
          <w:szCs w:val="24"/>
        </w:rPr>
        <w:t>Understanding that the government response often suppressed mobility, it makes intuitive sense that the stringency levels would correlate with the mobility data. When combined, these data elements predict</w:t>
      </w:r>
      <w:r w:rsidR="00133A1B">
        <w:rPr>
          <w:rFonts w:ascii="Times New Roman" w:hAnsi="Times New Roman" w:cs="Times New Roman"/>
          <w:sz w:val="24"/>
          <w:szCs w:val="24"/>
        </w:rPr>
        <w:t>ed</w:t>
      </w:r>
      <w:r w:rsidR="00DD486F">
        <w:rPr>
          <w:rFonts w:ascii="Times New Roman" w:hAnsi="Times New Roman" w:cs="Times New Roman"/>
          <w:sz w:val="24"/>
          <w:szCs w:val="24"/>
        </w:rPr>
        <w:t xml:space="preserve"> the economic impacts with relatively high confidence. In addition, the economic data elements for the various states allowed this analysis to forecast 60 days into the future, to see how well </w:t>
      </w:r>
      <w:r w:rsidR="00133A1B">
        <w:rPr>
          <w:rFonts w:ascii="Times New Roman" w:hAnsi="Times New Roman" w:cs="Times New Roman"/>
          <w:sz w:val="24"/>
          <w:szCs w:val="24"/>
        </w:rPr>
        <w:t>a state’s</w:t>
      </w:r>
      <w:r w:rsidR="00DD486F">
        <w:rPr>
          <w:rFonts w:ascii="Times New Roman" w:hAnsi="Times New Roman" w:cs="Times New Roman"/>
          <w:sz w:val="24"/>
          <w:szCs w:val="24"/>
        </w:rPr>
        <w:t xml:space="preserve"> economy will recover following the month of August 2020. </w:t>
      </w:r>
      <w:r w:rsidR="00B67AB8">
        <w:rPr>
          <w:rFonts w:ascii="Times New Roman" w:hAnsi="Times New Roman" w:cs="Times New Roman"/>
          <w:sz w:val="24"/>
          <w:szCs w:val="24"/>
        </w:rPr>
        <w:t xml:space="preserve">The findings yielded: the less stringent the response, the better the economic performance. </w:t>
      </w:r>
    </w:p>
    <w:p w14:paraId="0BBCFB56" w14:textId="2F5BC14C" w:rsidR="00240164" w:rsidRPr="00240164" w:rsidRDefault="00240164" w:rsidP="00A664B0">
      <w:pPr>
        <w:spacing w:after="0" w:line="480" w:lineRule="auto"/>
        <w:ind w:firstLine="720"/>
        <w:jc w:val="center"/>
        <w:rPr>
          <w:rFonts w:ascii="Times New Roman" w:hAnsi="Times New Roman" w:cs="Times New Roman"/>
          <w:b/>
          <w:bCs/>
          <w:sz w:val="24"/>
          <w:szCs w:val="24"/>
        </w:rPr>
      </w:pPr>
      <w:r w:rsidRPr="00240164">
        <w:rPr>
          <w:rFonts w:ascii="Times New Roman" w:hAnsi="Times New Roman" w:cs="Times New Roman"/>
          <w:b/>
          <w:bCs/>
          <w:sz w:val="24"/>
          <w:szCs w:val="24"/>
        </w:rPr>
        <w:lastRenderedPageBreak/>
        <w:t>Introduction/background of the problem</w:t>
      </w:r>
    </w:p>
    <w:p w14:paraId="2B87219A" w14:textId="48D8655E" w:rsidR="003757FD" w:rsidRDefault="00071176" w:rsidP="0037517D">
      <w:pPr>
        <w:spacing w:after="0" w:line="480" w:lineRule="auto"/>
        <w:ind w:firstLine="720"/>
        <w:rPr>
          <w:rFonts w:ascii="Times New Roman" w:hAnsi="Times New Roman" w:cs="Times New Roman"/>
          <w:sz w:val="24"/>
          <w:szCs w:val="24"/>
        </w:rPr>
      </w:pPr>
      <w:r w:rsidRPr="000B09F6">
        <w:rPr>
          <w:rFonts w:ascii="Times New Roman" w:hAnsi="Times New Roman" w:cs="Times New Roman"/>
          <w:sz w:val="24"/>
          <w:szCs w:val="24"/>
        </w:rPr>
        <w:t>The SARS-CoV-2 virus that causes the COVID-19 respiratory illness has plagued the world in 2020 and has had massive impacts to the lives and livelihoods of people across the world</w:t>
      </w:r>
      <w:r w:rsidR="003757FD" w:rsidRPr="000B09F6">
        <w:rPr>
          <w:rFonts w:ascii="Times New Roman" w:hAnsi="Times New Roman" w:cs="Times New Roman"/>
          <w:sz w:val="24"/>
          <w:szCs w:val="24"/>
        </w:rPr>
        <w:t xml:space="preserve"> </w:t>
      </w:r>
      <w:r w:rsidR="003757FD" w:rsidRPr="000B09F6">
        <w:rPr>
          <w:rFonts w:ascii="Times New Roman" w:hAnsi="Times New Roman" w:cs="Times New Roman"/>
          <w:sz w:val="24"/>
          <w:szCs w:val="24"/>
          <w:vertAlign w:val="superscript"/>
        </w:rPr>
        <w:t>[1]</w:t>
      </w:r>
      <w:r w:rsidRPr="000B09F6">
        <w:rPr>
          <w:rFonts w:ascii="Times New Roman" w:hAnsi="Times New Roman" w:cs="Times New Roman"/>
          <w:sz w:val="24"/>
          <w:szCs w:val="24"/>
        </w:rPr>
        <w:t>. As of today, the total death toll in the United States is 240,265 and</w:t>
      </w:r>
      <w:r w:rsidR="003757FD" w:rsidRPr="000B09F6">
        <w:rPr>
          <w:rFonts w:ascii="Times New Roman" w:hAnsi="Times New Roman" w:cs="Times New Roman"/>
          <w:sz w:val="24"/>
          <w:szCs w:val="24"/>
        </w:rPr>
        <w:t xml:space="preserve"> as of September, the country lost 10.7 million jobs </w:t>
      </w:r>
      <w:r w:rsidR="003757FD" w:rsidRPr="000B09F6">
        <w:rPr>
          <w:rFonts w:ascii="Times New Roman" w:hAnsi="Times New Roman" w:cs="Times New Roman"/>
          <w:sz w:val="24"/>
          <w:szCs w:val="24"/>
          <w:vertAlign w:val="superscript"/>
        </w:rPr>
        <w:t>[2] [3]</w:t>
      </w:r>
      <w:r w:rsidR="003757FD" w:rsidRPr="000B09F6">
        <w:rPr>
          <w:rFonts w:ascii="Times New Roman" w:hAnsi="Times New Roman" w:cs="Times New Roman"/>
          <w:sz w:val="24"/>
          <w:szCs w:val="24"/>
        </w:rPr>
        <w:t>.</w:t>
      </w:r>
      <w:r w:rsidR="000B09F6" w:rsidRPr="000B09F6">
        <w:rPr>
          <w:rFonts w:ascii="Times New Roman" w:hAnsi="Times New Roman" w:cs="Times New Roman"/>
          <w:sz w:val="24"/>
          <w:szCs w:val="24"/>
        </w:rPr>
        <w:t xml:space="preserve"> Federalism allowed each state to take different measures in their approach to the pandemic</w:t>
      </w:r>
      <w:r w:rsidR="000B09F6">
        <w:rPr>
          <w:rFonts w:ascii="Times New Roman" w:hAnsi="Times New Roman" w:cs="Times New Roman"/>
          <w:sz w:val="24"/>
          <w:szCs w:val="24"/>
        </w:rPr>
        <w:t xml:space="preserve">, which seems to impact their overall economic performance. For example, New York’s GDP is down 12.1% from quarter four 2019 to quarter two 2020 whereas South Dakota is down 8.7%. </w:t>
      </w:r>
      <w:r w:rsidR="003757FD" w:rsidRPr="000B09F6">
        <w:rPr>
          <w:rFonts w:ascii="Times New Roman" w:hAnsi="Times New Roman" w:cs="Times New Roman"/>
          <w:sz w:val="24"/>
          <w:szCs w:val="24"/>
        </w:rPr>
        <w:t>This paper quantif</w:t>
      </w:r>
      <w:r w:rsidR="009745E8">
        <w:rPr>
          <w:rFonts w:ascii="Times New Roman" w:hAnsi="Times New Roman" w:cs="Times New Roman"/>
          <w:sz w:val="24"/>
          <w:szCs w:val="24"/>
        </w:rPr>
        <w:t xml:space="preserve">ied </w:t>
      </w:r>
      <w:r w:rsidR="003757FD" w:rsidRPr="000B09F6">
        <w:rPr>
          <w:rFonts w:ascii="Times New Roman" w:hAnsi="Times New Roman" w:cs="Times New Roman"/>
          <w:sz w:val="24"/>
          <w:szCs w:val="24"/>
        </w:rPr>
        <w:t xml:space="preserve">how </w:t>
      </w:r>
      <w:r w:rsidR="00702205">
        <w:rPr>
          <w:rFonts w:ascii="Times New Roman" w:hAnsi="Times New Roman" w:cs="Times New Roman"/>
          <w:sz w:val="24"/>
          <w:szCs w:val="24"/>
        </w:rPr>
        <w:t>a</w:t>
      </w:r>
      <w:r w:rsidR="003757FD" w:rsidRPr="000B09F6">
        <w:rPr>
          <w:rFonts w:ascii="Times New Roman" w:hAnsi="Times New Roman" w:cs="Times New Roman"/>
          <w:sz w:val="24"/>
          <w:szCs w:val="24"/>
        </w:rPr>
        <w:t xml:space="preserve"> state’s </w:t>
      </w:r>
      <w:r w:rsidR="009745E8">
        <w:rPr>
          <w:rFonts w:ascii="Times New Roman" w:hAnsi="Times New Roman" w:cs="Times New Roman"/>
          <w:sz w:val="24"/>
          <w:szCs w:val="24"/>
        </w:rPr>
        <w:t>pandemic response</w:t>
      </w:r>
      <w:r w:rsidR="00DC40D9">
        <w:rPr>
          <w:rFonts w:ascii="Times New Roman" w:hAnsi="Times New Roman" w:cs="Times New Roman"/>
          <w:sz w:val="24"/>
          <w:szCs w:val="24"/>
        </w:rPr>
        <w:t>s</w:t>
      </w:r>
      <w:r w:rsidR="009745E8">
        <w:rPr>
          <w:rFonts w:ascii="Times New Roman" w:hAnsi="Times New Roman" w:cs="Times New Roman"/>
          <w:sz w:val="24"/>
          <w:szCs w:val="24"/>
        </w:rPr>
        <w:t xml:space="preserve"> </w:t>
      </w:r>
      <w:r w:rsidR="000B09F6" w:rsidRPr="000B09F6">
        <w:rPr>
          <w:rFonts w:ascii="Times New Roman" w:hAnsi="Times New Roman" w:cs="Times New Roman"/>
          <w:sz w:val="24"/>
          <w:szCs w:val="24"/>
        </w:rPr>
        <w:t>impacted</w:t>
      </w:r>
      <w:r w:rsidR="003757FD" w:rsidRPr="000B09F6">
        <w:rPr>
          <w:rFonts w:ascii="Times New Roman" w:hAnsi="Times New Roman" w:cs="Times New Roman"/>
          <w:sz w:val="24"/>
          <w:szCs w:val="24"/>
        </w:rPr>
        <w:t xml:space="preserve"> their economy and </w:t>
      </w:r>
      <w:r w:rsidR="009745E8">
        <w:rPr>
          <w:rFonts w:ascii="Times New Roman" w:hAnsi="Times New Roman" w:cs="Times New Roman"/>
          <w:sz w:val="24"/>
          <w:szCs w:val="24"/>
        </w:rPr>
        <w:t xml:space="preserve">made </w:t>
      </w:r>
      <w:r w:rsidR="000B09F6">
        <w:rPr>
          <w:rFonts w:ascii="Times New Roman" w:hAnsi="Times New Roman" w:cs="Times New Roman"/>
          <w:sz w:val="24"/>
          <w:szCs w:val="24"/>
        </w:rPr>
        <w:t>predictions on</w:t>
      </w:r>
      <w:r w:rsidR="003757FD" w:rsidRPr="000B09F6">
        <w:rPr>
          <w:rFonts w:ascii="Times New Roman" w:hAnsi="Times New Roman" w:cs="Times New Roman"/>
          <w:sz w:val="24"/>
          <w:szCs w:val="24"/>
        </w:rPr>
        <w:t xml:space="preserve"> their economic future </w:t>
      </w:r>
      <w:r w:rsidR="00A80D0A" w:rsidRPr="00071176">
        <w:rPr>
          <w:rFonts w:ascii="Times New Roman" w:hAnsi="Times New Roman" w:cs="Times New Roman"/>
          <w:sz w:val="24"/>
          <w:szCs w:val="24"/>
        </w:rPr>
        <w:t>using features that theoretically contribute to a growing economy</w:t>
      </w:r>
      <w:r w:rsidR="00A80D0A">
        <w:rPr>
          <w:rFonts w:ascii="Times New Roman" w:hAnsi="Times New Roman" w:cs="Times New Roman"/>
          <w:sz w:val="24"/>
          <w:szCs w:val="24"/>
        </w:rPr>
        <w:t xml:space="preserve">. </w:t>
      </w:r>
      <w:r w:rsidR="00A80D0A" w:rsidRPr="00071176">
        <w:rPr>
          <w:rFonts w:ascii="Times New Roman" w:hAnsi="Times New Roman" w:cs="Times New Roman"/>
          <w:sz w:val="24"/>
          <w:szCs w:val="24"/>
        </w:rPr>
        <w:t>Using predictive analytics</w:t>
      </w:r>
      <w:r w:rsidR="00DC40D9">
        <w:rPr>
          <w:rFonts w:ascii="Times New Roman" w:hAnsi="Times New Roman" w:cs="Times New Roman"/>
          <w:sz w:val="24"/>
          <w:szCs w:val="24"/>
        </w:rPr>
        <w:t xml:space="preserve"> (regression, PCA, K-Means, autoregression)</w:t>
      </w:r>
      <w:r w:rsidR="00A80D0A" w:rsidRPr="00071176">
        <w:rPr>
          <w:rFonts w:ascii="Times New Roman" w:hAnsi="Times New Roman" w:cs="Times New Roman"/>
          <w:sz w:val="24"/>
          <w:szCs w:val="24"/>
        </w:rPr>
        <w:t>, the final analysis predict</w:t>
      </w:r>
      <w:r w:rsidR="009745E8">
        <w:rPr>
          <w:rFonts w:ascii="Times New Roman" w:hAnsi="Times New Roman" w:cs="Times New Roman"/>
          <w:sz w:val="24"/>
          <w:szCs w:val="24"/>
        </w:rPr>
        <w:t>ed</w:t>
      </w:r>
      <w:r w:rsidR="00A80D0A" w:rsidRPr="00071176">
        <w:rPr>
          <w:rFonts w:ascii="Times New Roman" w:hAnsi="Times New Roman" w:cs="Times New Roman"/>
          <w:sz w:val="24"/>
          <w:szCs w:val="24"/>
        </w:rPr>
        <w:t xml:space="preserve"> </w:t>
      </w:r>
      <w:r w:rsidR="002B5CA4">
        <w:rPr>
          <w:rFonts w:ascii="Times New Roman" w:hAnsi="Times New Roman" w:cs="Times New Roman"/>
          <w:sz w:val="24"/>
          <w:szCs w:val="24"/>
        </w:rPr>
        <w:t>an economic index as well as the</w:t>
      </w:r>
      <w:r w:rsidR="007D1004">
        <w:rPr>
          <w:rFonts w:ascii="Times New Roman" w:hAnsi="Times New Roman" w:cs="Times New Roman"/>
          <w:sz w:val="24"/>
          <w:szCs w:val="24"/>
        </w:rPr>
        <w:t xml:space="preserve"> </w:t>
      </w:r>
      <w:r w:rsidR="009745E8">
        <w:rPr>
          <w:rFonts w:ascii="Times New Roman" w:hAnsi="Times New Roman" w:cs="Times New Roman"/>
          <w:sz w:val="24"/>
          <w:szCs w:val="24"/>
        </w:rPr>
        <w:t xml:space="preserve">future economic wellbeing </w:t>
      </w:r>
      <w:r w:rsidR="002B5CA4">
        <w:rPr>
          <w:rFonts w:ascii="Times New Roman" w:hAnsi="Times New Roman" w:cs="Times New Roman"/>
          <w:sz w:val="24"/>
          <w:szCs w:val="24"/>
        </w:rPr>
        <w:t xml:space="preserve">of </w:t>
      </w:r>
      <w:r w:rsidR="007D1004">
        <w:rPr>
          <w:rFonts w:ascii="Times New Roman" w:hAnsi="Times New Roman" w:cs="Times New Roman"/>
          <w:sz w:val="24"/>
          <w:szCs w:val="24"/>
        </w:rPr>
        <w:t xml:space="preserve">six unique </w:t>
      </w:r>
      <w:r w:rsidR="002B5CA4">
        <w:rPr>
          <w:rFonts w:ascii="Times New Roman" w:hAnsi="Times New Roman" w:cs="Times New Roman"/>
          <w:sz w:val="24"/>
          <w:szCs w:val="24"/>
        </w:rPr>
        <w:t>state</w:t>
      </w:r>
      <w:r w:rsidR="007D1004">
        <w:rPr>
          <w:rFonts w:ascii="Times New Roman" w:hAnsi="Times New Roman" w:cs="Times New Roman"/>
          <w:sz w:val="24"/>
          <w:szCs w:val="24"/>
        </w:rPr>
        <w:t>s</w:t>
      </w:r>
      <w:r w:rsidR="002B5CA4">
        <w:rPr>
          <w:rFonts w:ascii="Times New Roman" w:hAnsi="Times New Roman" w:cs="Times New Roman"/>
          <w:sz w:val="24"/>
          <w:szCs w:val="24"/>
        </w:rPr>
        <w:t xml:space="preserve">, </w:t>
      </w:r>
      <w:r w:rsidR="009745E8">
        <w:rPr>
          <w:rFonts w:ascii="Times New Roman" w:hAnsi="Times New Roman" w:cs="Times New Roman"/>
          <w:sz w:val="24"/>
          <w:szCs w:val="24"/>
        </w:rPr>
        <w:t xml:space="preserve">based on </w:t>
      </w:r>
      <w:r w:rsidR="007D1004">
        <w:rPr>
          <w:rFonts w:ascii="Times New Roman" w:hAnsi="Times New Roman" w:cs="Times New Roman"/>
          <w:sz w:val="24"/>
          <w:szCs w:val="24"/>
        </w:rPr>
        <w:t>the</w:t>
      </w:r>
      <w:r w:rsidR="00A80D0A" w:rsidRPr="00071176">
        <w:rPr>
          <w:rFonts w:ascii="Times New Roman" w:hAnsi="Times New Roman" w:cs="Times New Roman"/>
          <w:sz w:val="24"/>
          <w:szCs w:val="24"/>
        </w:rPr>
        <w:t xml:space="preserve"> state’s </w:t>
      </w:r>
      <w:r w:rsidR="009745E8">
        <w:rPr>
          <w:rFonts w:ascii="Times New Roman" w:hAnsi="Times New Roman" w:cs="Times New Roman"/>
          <w:sz w:val="24"/>
          <w:szCs w:val="24"/>
        </w:rPr>
        <w:t xml:space="preserve">pandemic </w:t>
      </w:r>
      <w:r w:rsidR="00A80D0A" w:rsidRPr="00071176">
        <w:rPr>
          <w:rFonts w:ascii="Times New Roman" w:hAnsi="Times New Roman" w:cs="Times New Roman"/>
          <w:sz w:val="24"/>
          <w:szCs w:val="24"/>
        </w:rPr>
        <w:t xml:space="preserve">response and </w:t>
      </w:r>
      <w:r w:rsidR="00573A86">
        <w:rPr>
          <w:rFonts w:ascii="Times New Roman" w:hAnsi="Times New Roman" w:cs="Times New Roman"/>
          <w:sz w:val="24"/>
          <w:szCs w:val="24"/>
        </w:rPr>
        <w:t>Google</w:t>
      </w:r>
      <w:r w:rsidR="00A80D0A">
        <w:rPr>
          <w:rFonts w:ascii="Times New Roman" w:hAnsi="Times New Roman" w:cs="Times New Roman"/>
          <w:sz w:val="24"/>
          <w:szCs w:val="24"/>
        </w:rPr>
        <w:t xml:space="preserve"> </w:t>
      </w:r>
      <w:r w:rsidR="00A80D0A" w:rsidRPr="00071176">
        <w:rPr>
          <w:rFonts w:ascii="Times New Roman" w:hAnsi="Times New Roman" w:cs="Times New Roman"/>
          <w:sz w:val="24"/>
          <w:szCs w:val="24"/>
        </w:rPr>
        <w:t>mobility</w:t>
      </w:r>
      <w:r w:rsidR="00A80D0A">
        <w:rPr>
          <w:rFonts w:ascii="Times New Roman" w:hAnsi="Times New Roman" w:cs="Times New Roman"/>
          <w:sz w:val="24"/>
          <w:szCs w:val="24"/>
        </w:rPr>
        <w:t>.</w:t>
      </w:r>
      <w:r w:rsidR="002B5CA4">
        <w:rPr>
          <w:rFonts w:ascii="Times New Roman" w:hAnsi="Times New Roman" w:cs="Times New Roman"/>
          <w:sz w:val="24"/>
          <w:szCs w:val="24"/>
        </w:rPr>
        <w:t xml:space="preserve"> </w:t>
      </w:r>
    </w:p>
    <w:p w14:paraId="1A0FF385" w14:textId="2D422D20" w:rsidR="002F0D6B" w:rsidRDefault="00702205" w:rsidP="002B5C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metrics used in this analysis include </w:t>
      </w:r>
      <w:r w:rsidR="00A80D0A">
        <w:rPr>
          <w:rFonts w:ascii="Times New Roman" w:hAnsi="Times New Roman" w:cs="Times New Roman"/>
          <w:sz w:val="24"/>
          <w:szCs w:val="24"/>
        </w:rPr>
        <w:t xml:space="preserve">a </w:t>
      </w:r>
      <w:r>
        <w:rPr>
          <w:rFonts w:ascii="Times New Roman" w:hAnsi="Times New Roman" w:cs="Times New Roman"/>
          <w:sz w:val="24"/>
          <w:szCs w:val="24"/>
        </w:rPr>
        <w:t>Google</w:t>
      </w:r>
      <w:r w:rsidR="00A80D0A">
        <w:rPr>
          <w:rFonts w:ascii="Times New Roman" w:hAnsi="Times New Roman" w:cs="Times New Roman"/>
          <w:sz w:val="24"/>
          <w:szCs w:val="24"/>
        </w:rPr>
        <w:t xml:space="preserve"> mobility</w:t>
      </w:r>
      <w:r>
        <w:rPr>
          <w:rFonts w:ascii="Times New Roman" w:hAnsi="Times New Roman" w:cs="Times New Roman"/>
          <w:sz w:val="24"/>
          <w:szCs w:val="24"/>
        </w:rPr>
        <w:t xml:space="preserve">, Affinity </w:t>
      </w:r>
      <w:r w:rsidR="00DC40D9">
        <w:rPr>
          <w:rFonts w:ascii="Times New Roman" w:hAnsi="Times New Roman" w:cs="Times New Roman"/>
          <w:sz w:val="24"/>
          <w:szCs w:val="24"/>
        </w:rPr>
        <w:t xml:space="preserve">middle class </w:t>
      </w:r>
      <w:r w:rsidR="0037517D">
        <w:rPr>
          <w:rFonts w:ascii="Times New Roman" w:hAnsi="Times New Roman" w:cs="Times New Roman"/>
          <w:sz w:val="24"/>
          <w:szCs w:val="24"/>
        </w:rPr>
        <w:t xml:space="preserve">debit/credit card </w:t>
      </w:r>
      <w:r>
        <w:rPr>
          <w:rFonts w:ascii="Times New Roman" w:hAnsi="Times New Roman" w:cs="Times New Roman"/>
          <w:sz w:val="24"/>
          <w:szCs w:val="24"/>
        </w:rPr>
        <w:t xml:space="preserve">spending, </w:t>
      </w:r>
      <w:proofErr w:type="spellStart"/>
      <w:r w:rsidR="00A80D0A">
        <w:rPr>
          <w:rFonts w:ascii="Times New Roman" w:hAnsi="Times New Roman" w:cs="Times New Roman"/>
          <w:sz w:val="24"/>
          <w:szCs w:val="24"/>
        </w:rPr>
        <w:t>Womply</w:t>
      </w:r>
      <w:proofErr w:type="spellEnd"/>
      <w:r w:rsidR="00A80D0A">
        <w:rPr>
          <w:rFonts w:ascii="Times New Roman" w:hAnsi="Times New Roman" w:cs="Times New Roman"/>
          <w:sz w:val="24"/>
          <w:szCs w:val="24"/>
        </w:rPr>
        <w:t xml:space="preserve"> </w:t>
      </w:r>
      <w:r>
        <w:rPr>
          <w:rFonts w:ascii="Times New Roman" w:hAnsi="Times New Roman" w:cs="Times New Roman"/>
          <w:sz w:val="24"/>
          <w:szCs w:val="24"/>
        </w:rPr>
        <w:t xml:space="preserve">merchant behavior, </w:t>
      </w:r>
      <w:r w:rsidR="00A80D0A" w:rsidRPr="00A80D0A">
        <w:rPr>
          <w:rFonts w:ascii="Times New Roman" w:hAnsi="Times New Roman" w:cs="Times New Roman"/>
          <w:sz w:val="24"/>
          <w:szCs w:val="24"/>
        </w:rPr>
        <w:t>Paychex</w:t>
      </w:r>
      <w:r w:rsidR="00A80D0A">
        <w:rPr>
          <w:rFonts w:ascii="Times New Roman" w:hAnsi="Times New Roman" w:cs="Times New Roman"/>
          <w:sz w:val="24"/>
          <w:szCs w:val="24"/>
        </w:rPr>
        <w:t xml:space="preserve">, Intuit, </w:t>
      </w:r>
      <w:proofErr w:type="spellStart"/>
      <w:r w:rsidR="00A80D0A">
        <w:rPr>
          <w:rFonts w:ascii="Times New Roman" w:hAnsi="Times New Roman" w:cs="Times New Roman"/>
          <w:sz w:val="24"/>
          <w:szCs w:val="24"/>
        </w:rPr>
        <w:t>Earnin</w:t>
      </w:r>
      <w:proofErr w:type="spellEnd"/>
      <w:r w:rsidR="00A80D0A">
        <w:rPr>
          <w:rFonts w:ascii="Times New Roman" w:hAnsi="Times New Roman" w:cs="Times New Roman"/>
          <w:sz w:val="24"/>
          <w:szCs w:val="24"/>
        </w:rPr>
        <w:t xml:space="preserve">, and Kronos </w:t>
      </w:r>
      <w:r>
        <w:rPr>
          <w:rFonts w:ascii="Times New Roman" w:hAnsi="Times New Roman" w:cs="Times New Roman"/>
          <w:sz w:val="24"/>
          <w:szCs w:val="24"/>
        </w:rPr>
        <w:t>employment data of middleclass families ($27,000 - $60,000), and a government stringency</w:t>
      </w:r>
      <w:r w:rsidR="00A80D0A">
        <w:rPr>
          <w:rFonts w:ascii="Times New Roman" w:hAnsi="Times New Roman" w:cs="Times New Roman"/>
          <w:sz w:val="24"/>
          <w:szCs w:val="24"/>
        </w:rPr>
        <w:t xml:space="preserve"> index derived by Oxford university </w:t>
      </w:r>
      <w:r w:rsidR="00A80D0A" w:rsidRPr="00A80D0A">
        <w:rPr>
          <w:rFonts w:ascii="Times New Roman" w:hAnsi="Times New Roman" w:cs="Times New Roman"/>
          <w:sz w:val="24"/>
          <w:szCs w:val="24"/>
          <w:vertAlign w:val="superscript"/>
        </w:rPr>
        <w:t>[4] [5] [6]</w:t>
      </w:r>
      <w:r>
        <w:rPr>
          <w:rFonts w:ascii="Times New Roman" w:hAnsi="Times New Roman" w:cs="Times New Roman"/>
          <w:sz w:val="24"/>
          <w:szCs w:val="24"/>
        </w:rPr>
        <w:t xml:space="preserve">. </w:t>
      </w:r>
      <w:r w:rsidR="002B5CA4">
        <w:rPr>
          <w:rFonts w:ascii="Times New Roman" w:hAnsi="Times New Roman" w:cs="Times New Roman"/>
          <w:sz w:val="24"/>
          <w:szCs w:val="24"/>
        </w:rPr>
        <w:t xml:space="preserve">These relatively diverse sources of data provide </w:t>
      </w:r>
      <w:r w:rsidR="00A503DC">
        <w:rPr>
          <w:rFonts w:ascii="Times New Roman" w:hAnsi="Times New Roman" w:cs="Times New Roman"/>
          <w:sz w:val="24"/>
          <w:szCs w:val="24"/>
        </w:rPr>
        <w:t xml:space="preserve">insight into the movement of the state’s citizens, their spending habits, how well small business are performing, and how </w:t>
      </w:r>
      <w:r w:rsidR="007D1004">
        <w:rPr>
          <w:rFonts w:ascii="Times New Roman" w:hAnsi="Times New Roman" w:cs="Times New Roman"/>
          <w:sz w:val="24"/>
          <w:szCs w:val="24"/>
        </w:rPr>
        <w:t>stringent</w:t>
      </w:r>
      <w:r w:rsidR="00A503DC">
        <w:rPr>
          <w:rFonts w:ascii="Times New Roman" w:hAnsi="Times New Roman" w:cs="Times New Roman"/>
          <w:sz w:val="24"/>
          <w:szCs w:val="24"/>
        </w:rPr>
        <w:t xml:space="preserve"> the state’s government </w:t>
      </w:r>
      <w:r w:rsidR="007D1004">
        <w:rPr>
          <w:rFonts w:ascii="Times New Roman" w:hAnsi="Times New Roman" w:cs="Times New Roman"/>
          <w:sz w:val="24"/>
          <w:szCs w:val="24"/>
        </w:rPr>
        <w:t xml:space="preserve">response </w:t>
      </w:r>
      <w:r w:rsidR="00A503DC">
        <w:rPr>
          <w:rFonts w:ascii="Times New Roman" w:hAnsi="Times New Roman" w:cs="Times New Roman"/>
          <w:sz w:val="24"/>
          <w:szCs w:val="24"/>
        </w:rPr>
        <w:t>was</w:t>
      </w:r>
      <w:r w:rsidR="007D1004">
        <w:rPr>
          <w:rFonts w:ascii="Times New Roman" w:hAnsi="Times New Roman" w:cs="Times New Roman"/>
          <w:sz w:val="24"/>
          <w:szCs w:val="24"/>
        </w:rPr>
        <w:t xml:space="preserve"> to the pandemic</w:t>
      </w:r>
      <w:r w:rsidR="00A503DC">
        <w:rPr>
          <w:rFonts w:ascii="Times New Roman" w:hAnsi="Times New Roman" w:cs="Times New Roman"/>
          <w:sz w:val="24"/>
          <w:szCs w:val="24"/>
        </w:rPr>
        <w:t xml:space="preserve">. The middle class was chosen for the analysis because, intuitively, they would need to travel to work more often than a professional who can work from home. For example, a bus driver or store clerk would need to go to their place of employment to work whereas a marketing professional or data scientist could work from their home office. </w:t>
      </w:r>
      <w:r w:rsidR="001639D3">
        <w:rPr>
          <w:rFonts w:ascii="Times New Roman" w:hAnsi="Times New Roman" w:cs="Times New Roman"/>
          <w:sz w:val="24"/>
          <w:szCs w:val="24"/>
        </w:rPr>
        <w:t>The baseline for all these metrics (minus the Stringency Index) was January 4</w:t>
      </w:r>
      <w:r w:rsidR="001639D3" w:rsidRPr="001639D3">
        <w:rPr>
          <w:rFonts w:ascii="Times New Roman" w:hAnsi="Times New Roman" w:cs="Times New Roman"/>
          <w:sz w:val="24"/>
          <w:szCs w:val="24"/>
          <w:vertAlign w:val="superscript"/>
        </w:rPr>
        <w:t>th</w:t>
      </w:r>
      <w:r w:rsidR="001639D3">
        <w:rPr>
          <w:rFonts w:ascii="Times New Roman" w:hAnsi="Times New Roman" w:cs="Times New Roman"/>
          <w:sz w:val="24"/>
          <w:szCs w:val="24"/>
        </w:rPr>
        <w:t xml:space="preserve"> – 31</w:t>
      </w:r>
      <w:r w:rsidR="001639D3" w:rsidRPr="001639D3">
        <w:rPr>
          <w:rFonts w:ascii="Times New Roman" w:hAnsi="Times New Roman" w:cs="Times New Roman"/>
          <w:sz w:val="24"/>
          <w:szCs w:val="24"/>
          <w:vertAlign w:val="superscript"/>
        </w:rPr>
        <w:t>st</w:t>
      </w:r>
      <w:r w:rsidR="007D1004">
        <w:rPr>
          <w:rFonts w:ascii="Times New Roman" w:hAnsi="Times New Roman" w:cs="Times New Roman"/>
          <w:sz w:val="24"/>
          <w:szCs w:val="24"/>
        </w:rPr>
        <w:t xml:space="preserve">. This </w:t>
      </w:r>
      <w:r w:rsidR="001639D3">
        <w:rPr>
          <w:rFonts w:ascii="Times New Roman" w:hAnsi="Times New Roman" w:cs="Times New Roman"/>
          <w:sz w:val="24"/>
          <w:szCs w:val="24"/>
        </w:rPr>
        <w:t xml:space="preserve">means </w:t>
      </w:r>
      <w:r w:rsidR="007D1004">
        <w:rPr>
          <w:rFonts w:ascii="Times New Roman" w:hAnsi="Times New Roman" w:cs="Times New Roman"/>
          <w:sz w:val="24"/>
          <w:szCs w:val="24"/>
        </w:rPr>
        <w:t xml:space="preserve">that a number above or below the baseline </w:t>
      </w:r>
      <w:r w:rsidR="007D1004">
        <w:rPr>
          <w:rFonts w:ascii="Times New Roman" w:hAnsi="Times New Roman" w:cs="Times New Roman"/>
          <w:sz w:val="24"/>
          <w:szCs w:val="24"/>
        </w:rPr>
        <w:lastRenderedPageBreak/>
        <w:t xml:space="preserve">of </w:t>
      </w:r>
      <w:r w:rsidR="00573A86">
        <w:rPr>
          <w:rFonts w:ascii="Times New Roman" w:hAnsi="Times New Roman" w:cs="Times New Roman"/>
          <w:sz w:val="24"/>
          <w:szCs w:val="24"/>
        </w:rPr>
        <w:t xml:space="preserve">zero </w:t>
      </w:r>
      <w:r w:rsidR="007D1004">
        <w:rPr>
          <w:rFonts w:ascii="Times New Roman" w:hAnsi="Times New Roman" w:cs="Times New Roman"/>
          <w:sz w:val="24"/>
          <w:szCs w:val="24"/>
        </w:rPr>
        <w:t xml:space="preserve">is an indicator of how well or poor the specific metric </w:t>
      </w:r>
      <w:proofErr w:type="gramStart"/>
      <w:r w:rsidR="00573A86">
        <w:rPr>
          <w:rFonts w:ascii="Times New Roman" w:hAnsi="Times New Roman" w:cs="Times New Roman"/>
          <w:sz w:val="24"/>
          <w:szCs w:val="24"/>
        </w:rPr>
        <w:t>performed</w:t>
      </w:r>
      <w:r w:rsidR="007D1004">
        <w:rPr>
          <w:rFonts w:ascii="Times New Roman" w:hAnsi="Times New Roman" w:cs="Times New Roman"/>
          <w:sz w:val="24"/>
          <w:szCs w:val="24"/>
        </w:rPr>
        <w:t>, or</w:t>
      </w:r>
      <w:proofErr w:type="gramEnd"/>
      <w:r w:rsidR="007D1004">
        <w:rPr>
          <w:rFonts w:ascii="Times New Roman" w:hAnsi="Times New Roman" w:cs="Times New Roman"/>
          <w:sz w:val="24"/>
          <w:szCs w:val="24"/>
        </w:rPr>
        <w:t xml:space="preserve"> put another way a</w:t>
      </w:r>
      <w:r w:rsidR="001639D3">
        <w:rPr>
          <w:rFonts w:ascii="Times New Roman" w:hAnsi="Times New Roman" w:cs="Times New Roman"/>
          <w:sz w:val="24"/>
          <w:szCs w:val="24"/>
        </w:rPr>
        <w:t xml:space="preserve">nything below a zero is performing worse than January. </w:t>
      </w:r>
    </w:p>
    <w:p w14:paraId="3ADE6489" w14:textId="07EB4272" w:rsidR="007D1004" w:rsidRDefault="0037517D" w:rsidP="007D1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order to quantify the economic impacts, the card spending, merchant behavior, and employment data were combined to derive an economic index.</w:t>
      </w:r>
      <w:r w:rsidR="00DC40D9">
        <w:rPr>
          <w:rFonts w:ascii="Times New Roman" w:hAnsi="Times New Roman" w:cs="Times New Roman"/>
          <w:sz w:val="24"/>
          <w:szCs w:val="24"/>
        </w:rPr>
        <w:t xml:space="preserve"> This was obtained by simply multiplying the three variables together to form </w:t>
      </w:r>
      <w:r w:rsidR="007D1004">
        <w:rPr>
          <w:rFonts w:ascii="Times New Roman" w:hAnsi="Times New Roman" w:cs="Times New Roman"/>
          <w:sz w:val="24"/>
          <w:szCs w:val="24"/>
        </w:rPr>
        <w:t xml:space="preserve">the </w:t>
      </w:r>
      <w:r w:rsidR="00DC40D9">
        <w:rPr>
          <w:rFonts w:ascii="Times New Roman" w:hAnsi="Times New Roman" w:cs="Times New Roman"/>
          <w:sz w:val="24"/>
          <w:szCs w:val="24"/>
        </w:rPr>
        <w:t>derived economic metric</w:t>
      </w:r>
      <w:r w:rsidR="007D1004">
        <w:rPr>
          <w:rFonts w:ascii="Times New Roman" w:hAnsi="Times New Roman" w:cs="Times New Roman"/>
          <w:sz w:val="24"/>
          <w:szCs w:val="24"/>
        </w:rPr>
        <w:t xml:space="preserve">, </w:t>
      </w:r>
      <w:proofErr w:type="spellStart"/>
      <w:r w:rsidR="00DC40D9">
        <w:rPr>
          <w:rFonts w:ascii="Times New Roman" w:hAnsi="Times New Roman" w:cs="Times New Roman"/>
          <w:sz w:val="24"/>
          <w:szCs w:val="24"/>
        </w:rPr>
        <w:t>econ_derived</w:t>
      </w:r>
      <w:proofErr w:type="spellEnd"/>
      <w:r w:rsidR="00DC40D9">
        <w:rPr>
          <w:rFonts w:ascii="Times New Roman" w:hAnsi="Times New Roman" w:cs="Times New Roman"/>
          <w:sz w:val="24"/>
          <w:szCs w:val="24"/>
        </w:rPr>
        <w:t xml:space="preserve">. </w:t>
      </w:r>
      <w:r>
        <w:rPr>
          <w:rFonts w:ascii="Times New Roman" w:hAnsi="Times New Roman" w:cs="Times New Roman"/>
          <w:sz w:val="24"/>
          <w:szCs w:val="24"/>
        </w:rPr>
        <w:t xml:space="preserve">This economic index </w:t>
      </w:r>
      <w:r w:rsidR="009745E8">
        <w:rPr>
          <w:rFonts w:ascii="Times New Roman" w:hAnsi="Times New Roman" w:cs="Times New Roman"/>
          <w:sz w:val="24"/>
          <w:szCs w:val="24"/>
        </w:rPr>
        <w:t>was</w:t>
      </w:r>
      <w:r>
        <w:rPr>
          <w:rFonts w:ascii="Times New Roman" w:hAnsi="Times New Roman" w:cs="Times New Roman"/>
          <w:sz w:val="24"/>
          <w:szCs w:val="24"/>
        </w:rPr>
        <w:t xml:space="preserve"> used as a </w:t>
      </w:r>
      <w:r w:rsidR="00C776FF">
        <w:rPr>
          <w:rFonts w:ascii="Times New Roman" w:hAnsi="Times New Roman" w:cs="Times New Roman"/>
          <w:sz w:val="24"/>
          <w:szCs w:val="24"/>
        </w:rPr>
        <w:t>barometer</w:t>
      </w:r>
      <w:r>
        <w:rPr>
          <w:rFonts w:ascii="Times New Roman" w:hAnsi="Times New Roman" w:cs="Times New Roman"/>
          <w:sz w:val="24"/>
          <w:szCs w:val="24"/>
        </w:rPr>
        <w:t xml:space="preserve"> of how a state perform</w:t>
      </w:r>
      <w:r w:rsidR="00633E6F">
        <w:rPr>
          <w:rFonts w:ascii="Times New Roman" w:hAnsi="Times New Roman" w:cs="Times New Roman"/>
          <w:sz w:val="24"/>
          <w:szCs w:val="24"/>
        </w:rPr>
        <w:t>ed</w:t>
      </w:r>
      <w:r>
        <w:rPr>
          <w:rFonts w:ascii="Times New Roman" w:hAnsi="Times New Roman" w:cs="Times New Roman"/>
          <w:sz w:val="24"/>
          <w:szCs w:val="24"/>
        </w:rPr>
        <w:t xml:space="preserve"> </w:t>
      </w:r>
      <w:r w:rsidR="00DC40D9">
        <w:rPr>
          <w:rFonts w:ascii="Times New Roman" w:hAnsi="Times New Roman" w:cs="Times New Roman"/>
          <w:sz w:val="24"/>
          <w:szCs w:val="24"/>
        </w:rPr>
        <w:t xml:space="preserve">between the months of March and August 2020. The data were limited to these months as </w:t>
      </w:r>
      <w:r w:rsidR="002F0D6B">
        <w:rPr>
          <w:rFonts w:ascii="Times New Roman" w:hAnsi="Times New Roman" w:cs="Times New Roman"/>
          <w:sz w:val="24"/>
          <w:szCs w:val="24"/>
        </w:rPr>
        <w:t>March was when the</w:t>
      </w:r>
      <w:r w:rsidR="00DC40D9">
        <w:rPr>
          <w:rFonts w:ascii="Times New Roman" w:hAnsi="Times New Roman" w:cs="Times New Roman"/>
          <w:sz w:val="24"/>
          <w:szCs w:val="24"/>
        </w:rPr>
        <w:t xml:space="preserve"> pandemic “start date” </w:t>
      </w:r>
      <w:r w:rsidR="002F0D6B">
        <w:rPr>
          <w:rFonts w:ascii="Times New Roman" w:hAnsi="Times New Roman" w:cs="Times New Roman"/>
          <w:sz w:val="24"/>
          <w:szCs w:val="24"/>
        </w:rPr>
        <w:t xml:space="preserve">occurred in the United States </w:t>
      </w:r>
      <w:r w:rsidR="00DC40D9">
        <w:rPr>
          <w:rFonts w:ascii="Times New Roman" w:hAnsi="Times New Roman" w:cs="Times New Roman"/>
          <w:sz w:val="24"/>
          <w:szCs w:val="24"/>
        </w:rPr>
        <w:t xml:space="preserve">and </w:t>
      </w:r>
      <w:r w:rsidR="002F0D6B">
        <w:rPr>
          <w:rFonts w:ascii="Times New Roman" w:hAnsi="Times New Roman" w:cs="Times New Roman"/>
          <w:sz w:val="24"/>
          <w:szCs w:val="24"/>
        </w:rPr>
        <w:t>August would contain “seasoned” data, meaning the data shouldn’t change since it is no</w:t>
      </w:r>
      <w:r w:rsidR="00E35752">
        <w:rPr>
          <w:rFonts w:ascii="Times New Roman" w:hAnsi="Times New Roman" w:cs="Times New Roman"/>
          <w:sz w:val="24"/>
          <w:szCs w:val="24"/>
        </w:rPr>
        <w:t>w</w:t>
      </w:r>
      <w:r w:rsidR="002F0D6B">
        <w:rPr>
          <w:rFonts w:ascii="Times New Roman" w:hAnsi="Times New Roman" w:cs="Times New Roman"/>
          <w:sz w:val="24"/>
          <w:szCs w:val="24"/>
        </w:rPr>
        <w:t xml:space="preserve"> three months old. </w:t>
      </w:r>
    </w:p>
    <w:p w14:paraId="7212DB0E" w14:textId="26F9B983" w:rsidR="00240164" w:rsidRPr="00240164" w:rsidRDefault="00240164" w:rsidP="00240164">
      <w:pPr>
        <w:jc w:val="center"/>
        <w:rPr>
          <w:rFonts w:ascii="Times New Roman" w:hAnsi="Times New Roman" w:cs="Times New Roman"/>
          <w:b/>
          <w:bCs/>
          <w:sz w:val="24"/>
          <w:szCs w:val="24"/>
        </w:rPr>
      </w:pPr>
      <w:r w:rsidRPr="00240164">
        <w:rPr>
          <w:rFonts w:ascii="Times New Roman" w:hAnsi="Times New Roman" w:cs="Times New Roman"/>
          <w:b/>
          <w:bCs/>
          <w:sz w:val="24"/>
          <w:szCs w:val="24"/>
        </w:rPr>
        <w:t>M</w:t>
      </w:r>
      <w:r w:rsidR="004A5F49" w:rsidRPr="00240164">
        <w:rPr>
          <w:rFonts w:ascii="Times New Roman" w:hAnsi="Times New Roman" w:cs="Times New Roman"/>
          <w:b/>
          <w:bCs/>
          <w:sz w:val="24"/>
          <w:szCs w:val="24"/>
        </w:rPr>
        <w:t>ethods</w:t>
      </w:r>
    </w:p>
    <w:p w14:paraId="1AA6BF6F" w14:textId="6E40FDE5" w:rsidR="00240164" w:rsidRDefault="005B2A1D"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followed as closely as possible to the CRISP-DM process, </w:t>
      </w:r>
      <w:r w:rsidR="003D25EA">
        <w:rPr>
          <w:rFonts w:ascii="Times New Roman" w:hAnsi="Times New Roman" w:cs="Times New Roman"/>
          <w:sz w:val="24"/>
          <w:szCs w:val="24"/>
        </w:rPr>
        <w:t>except for</w:t>
      </w:r>
      <w:r>
        <w:rPr>
          <w:rFonts w:ascii="Times New Roman" w:hAnsi="Times New Roman" w:cs="Times New Roman"/>
          <w:sz w:val="24"/>
          <w:szCs w:val="24"/>
        </w:rPr>
        <w:t xml:space="preserve"> </w:t>
      </w:r>
      <w:r w:rsidR="003D25EA">
        <w:rPr>
          <w:rFonts w:ascii="Times New Roman" w:hAnsi="Times New Roman" w:cs="Times New Roman"/>
          <w:sz w:val="24"/>
          <w:szCs w:val="24"/>
        </w:rPr>
        <w:t>a true</w:t>
      </w:r>
      <w:r>
        <w:rPr>
          <w:rFonts w:ascii="Times New Roman" w:hAnsi="Times New Roman" w:cs="Times New Roman"/>
          <w:sz w:val="24"/>
          <w:szCs w:val="24"/>
        </w:rPr>
        <w:t xml:space="preserve"> </w:t>
      </w:r>
      <w:r w:rsidR="007D1004">
        <w:rPr>
          <w:rFonts w:ascii="Times New Roman" w:hAnsi="Times New Roman" w:cs="Times New Roman"/>
          <w:sz w:val="24"/>
          <w:szCs w:val="24"/>
        </w:rPr>
        <w:t>“</w:t>
      </w:r>
      <w:r>
        <w:rPr>
          <w:rFonts w:ascii="Times New Roman" w:hAnsi="Times New Roman" w:cs="Times New Roman"/>
          <w:sz w:val="24"/>
          <w:szCs w:val="24"/>
        </w:rPr>
        <w:t>technical deployment</w:t>
      </w:r>
      <w:r w:rsidR="007D1004">
        <w:rPr>
          <w:rFonts w:ascii="Times New Roman" w:hAnsi="Times New Roman" w:cs="Times New Roman"/>
          <w:sz w:val="24"/>
          <w:szCs w:val="24"/>
        </w:rPr>
        <w:t>” stage</w:t>
      </w:r>
      <w:r>
        <w:rPr>
          <w:rFonts w:ascii="Times New Roman" w:hAnsi="Times New Roman" w:cs="Times New Roman"/>
          <w:sz w:val="24"/>
          <w:szCs w:val="24"/>
        </w:rPr>
        <w:t xml:space="preserve">. This project won’t see a </w:t>
      </w:r>
      <w:r w:rsidR="007D1004">
        <w:rPr>
          <w:rFonts w:ascii="Times New Roman" w:hAnsi="Times New Roman" w:cs="Times New Roman"/>
          <w:sz w:val="24"/>
          <w:szCs w:val="24"/>
        </w:rPr>
        <w:t xml:space="preserve">traditional </w:t>
      </w:r>
      <w:r>
        <w:rPr>
          <w:rFonts w:ascii="Times New Roman" w:hAnsi="Times New Roman" w:cs="Times New Roman"/>
          <w:sz w:val="24"/>
          <w:szCs w:val="24"/>
        </w:rPr>
        <w:t>production</w:t>
      </w:r>
      <w:r w:rsidR="00F005FD">
        <w:rPr>
          <w:rFonts w:ascii="Times New Roman" w:hAnsi="Times New Roman" w:cs="Times New Roman"/>
          <w:sz w:val="24"/>
          <w:szCs w:val="24"/>
        </w:rPr>
        <w:t xml:space="preserve"> deployment</w:t>
      </w:r>
      <w:r>
        <w:rPr>
          <w:rFonts w:ascii="Times New Roman" w:hAnsi="Times New Roman" w:cs="Times New Roman"/>
          <w:sz w:val="24"/>
          <w:szCs w:val="24"/>
        </w:rPr>
        <w:t xml:space="preserve">, as it is limited to the confines of this course. However, </w:t>
      </w:r>
      <w:r w:rsidR="00F005FD">
        <w:rPr>
          <w:rFonts w:ascii="Times New Roman" w:hAnsi="Times New Roman" w:cs="Times New Roman"/>
          <w:sz w:val="24"/>
          <w:szCs w:val="24"/>
        </w:rPr>
        <w:t xml:space="preserve">the </w:t>
      </w:r>
      <w:r w:rsidR="007D1004">
        <w:rPr>
          <w:rFonts w:ascii="Times New Roman" w:hAnsi="Times New Roman" w:cs="Times New Roman"/>
          <w:sz w:val="24"/>
          <w:szCs w:val="24"/>
        </w:rPr>
        <w:t xml:space="preserve">project </w:t>
      </w:r>
      <w:r w:rsidR="00F005FD">
        <w:rPr>
          <w:rFonts w:ascii="Times New Roman" w:hAnsi="Times New Roman" w:cs="Times New Roman"/>
          <w:sz w:val="24"/>
          <w:szCs w:val="24"/>
        </w:rPr>
        <w:t xml:space="preserve">followed the other stage. In fact, it </w:t>
      </w:r>
      <w:r w:rsidR="007D1004">
        <w:rPr>
          <w:rFonts w:ascii="Times New Roman" w:hAnsi="Times New Roman" w:cs="Times New Roman"/>
          <w:sz w:val="24"/>
          <w:szCs w:val="24"/>
        </w:rPr>
        <w:t xml:space="preserve">jumped back and forth between </w:t>
      </w:r>
      <w:r>
        <w:rPr>
          <w:rFonts w:ascii="Times New Roman" w:hAnsi="Times New Roman" w:cs="Times New Roman"/>
          <w:sz w:val="24"/>
          <w:szCs w:val="24"/>
        </w:rPr>
        <w:t xml:space="preserve">data understanding, data preparation, modeling, </w:t>
      </w:r>
      <w:r w:rsidR="007D1004">
        <w:rPr>
          <w:rFonts w:ascii="Times New Roman" w:hAnsi="Times New Roman" w:cs="Times New Roman"/>
          <w:sz w:val="24"/>
          <w:szCs w:val="24"/>
        </w:rPr>
        <w:t xml:space="preserve">and </w:t>
      </w:r>
      <w:r>
        <w:rPr>
          <w:rFonts w:ascii="Times New Roman" w:hAnsi="Times New Roman" w:cs="Times New Roman"/>
          <w:sz w:val="24"/>
          <w:szCs w:val="24"/>
        </w:rPr>
        <w:t xml:space="preserve">evaluation, </w:t>
      </w:r>
      <w:r w:rsidR="007D1004">
        <w:rPr>
          <w:rFonts w:ascii="Times New Roman" w:hAnsi="Times New Roman" w:cs="Times New Roman"/>
          <w:sz w:val="24"/>
          <w:szCs w:val="24"/>
        </w:rPr>
        <w:t xml:space="preserve">and </w:t>
      </w:r>
      <w:r w:rsidR="003D25EA">
        <w:rPr>
          <w:rFonts w:ascii="Times New Roman" w:hAnsi="Times New Roman" w:cs="Times New Roman"/>
          <w:sz w:val="24"/>
          <w:szCs w:val="24"/>
        </w:rPr>
        <w:t>went through</w:t>
      </w:r>
      <w:r>
        <w:rPr>
          <w:rFonts w:ascii="Times New Roman" w:hAnsi="Times New Roman" w:cs="Times New Roman"/>
          <w:sz w:val="24"/>
          <w:szCs w:val="24"/>
        </w:rPr>
        <w:t xml:space="preserve"> several iterations. This paper along with the presentation of the code and analysis </w:t>
      </w:r>
      <w:r w:rsidR="007D1004">
        <w:rPr>
          <w:rFonts w:ascii="Times New Roman" w:hAnsi="Times New Roman" w:cs="Times New Roman"/>
          <w:sz w:val="24"/>
          <w:szCs w:val="24"/>
        </w:rPr>
        <w:t xml:space="preserve">will be </w:t>
      </w:r>
      <w:r>
        <w:rPr>
          <w:rFonts w:ascii="Times New Roman" w:hAnsi="Times New Roman" w:cs="Times New Roman"/>
          <w:sz w:val="24"/>
          <w:szCs w:val="24"/>
        </w:rPr>
        <w:t>considered the deployment stage</w:t>
      </w:r>
      <w:r w:rsidR="007D1004">
        <w:rPr>
          <w:rFonts w:ascii="Times New Roman" w:hAnsi="Times New Roman" w:cs="Times New Roman"/>
          <w:sz w:val="24"/>
          <w:szCs w:val="24"/>
        </w:rPr>
        <w:t xml:space="preserve"> for the CRISP-DM model</w:t>
      </w:r>
      <w:r>
        <w:rPr>
          <w:rFonts w:ascii="Times New Roman" w:hAnsi="Times New Roman" w:cs="Times New Roman"/>
          <w:sz w:val="24"/>
          <w:szCs w:val="24"/>
        </w:rPr>
        <w:t xml:space="preserve">. </w:t>
      </w:r>
      <w:r w:rsidR="000004E6">
        <w:rPr>
          <w:rFonts w:ascii="Times New Roman" w:hAnsi="Times New Roman" w:cs="Times New Roman"/>
          <w:sz w:val="24"/>
          <w:szCs w:val="24"/>
        </w:rPr>
        <w:t xml:space="preserve">All analysis was done using a combination of Python and R programming languages. </w:t>
      </w:r>
    </w:p>
    <w:p w14:paraId="3EF1DEC9" w14:textId="2B1AFF72" w:rsidR="001639D3" w:rsidRDefault="001639D3"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prepare the data, every data source needed to be cleansed and combined to form a final matrix style dataset. Cleaning the data included updating state abbreviations</w:t>
      </w:r>
      <w:r w:rsidR="003D25EA">
        <w:rPr>
          <w:rFonts w:ascii="Times New Roman" w:hAnsi="Times New Roman" w:cs="Times New Roman"/>
          <w:sz w:val="24"/>
          <w:szCs w:val="24"/>
        </w:rPr>
        <w:t xml:space="preserve"> and</w:t>
      </w:r>
      <w:r>
        <w:rPr>
          <w:rFonts w:ascii="Times New Roman" w:hAnsi="Times New Roman" w:cs="Times New Roman"/>
          <w:sz w:val="24"/>
          <w:szCs w:val="24"/>
        </w:rPr>
        <w:t xml:space="preserve"> adding datetime intervals</w:t>
      </w:r>
      <w:r w:rsidR="003D25EA">
        <w:rPr>
          <w:rFonts w:ascii="Times New Roman" w:hAnsi="Times New Roman" w:cs="Times New Roman"/>
          <w:sz w:val="24"/>
          <w:szCs w:val="24"/>
        </w:rPr>
        <w:t xml:space="preserve"> as these would be considered primary keys for the joins made on the datasets. </w:t>
      </w:r>
      <w:r>
        <w:rPr>
          <w:rFonts w:ascii="Times New Roman" w:hAnsi="Times New Roman" w:cs="Times New Roman"/>
          <w:sz w:val="24"/>
          <w:szCs w:val="24"/>
        </w:rPr>
        <w:t xml:space="preserve">In order to do this with relative ease and to ensure the steps didn’t have to be repeated, the data was loaded to an SQLite database. From here, the data could be easily loaded back to the notebook without having to rerun the prior steps. </w:t>
      </w:r>
    </w:p>
    <w:p w14:paraId="0484E0CD" w14:textId="45CBE795" w:rsidR="001639D3" w:rsidRDefault="000674DA"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derived metric, three features that appeared to mirror economic outcome were simply multiplied together. </w:t>
      </w:r>
      <w:r w:rsidR="001639D3" w:rsidRPr="001639D3">
        <w:rPr>
          <w:rFonts w:ascii="Times New Roman" w:hAnsi="Times New Roman" w:cs="Times New Roman"/>
          <w:sz w:val="24"/>
          <w:szCs w:val="24"/>
        </w:rPr>
        <w:t>The general idea</w:t>
      </w:r>
      <w:r w:rsidR="001639D3">
        <w:rPr>
          <w:rFonts w:ascii="Times New Roman" w:hAnsi="Times New Roman" w:cs="Times New Roman"/>
          <w:sz w:val="24"/>
          <w:szCs w:val="24"/>
        </w:rPr>
        <w:t xml:space="preserve"> behind the derived economic metric was to include </w:t>
      </w:r>
      <w:r w:rsidR="001639D3" w:rsidRPr="001639D3">
        <w:rPr>
          <w:rFonts w:ascii="Times New Roman" w:hAnsi="Times New Roman" w:cs="Times New Roman"/>
          <w:sz w:val="24"/>
          <w:szCs w:val="24"/>
        </w:rPr>
        <w:t>middle income spending and middle-income employment and overall small business revenue</w:t>
      </w:r>
      <w:r>
        <w:rPr>
          <w:rFonts w:ascii="Times New Roman" w:hAnsi="Times New Roman" w:cs="Times New Roman"/>
          <w:sz w:val="24"/>
          <w:szCs w:val="24"/>
        </w:rPr>
        <w:t>, because i</w:t>
      </w:r>
      <w:r w:rsidR="001639D3" w:rsidRPr="001639D3">
        <w:rPr>
          <w:rFonts w:ascii="Times New Roman" w:hAnsi="Times New Roman" w:cs="Times New Roman"/>
          <w:sz w:val="24"/>
          <w:szCs w:val="24"/>
        </w:rPr>
        <w:t xml:space="preserve">f the baseline of these three variables is greater than zero, then it could be a good economic sign. </w:t>
      </w:r>
      <w:r w:rsidR="008C62B6">
        <w:rPr>
          <w:rFonts w:ascii="Times New Roman" w:hAnsi="Times New Roman" w:cs="Times New Roman"/>
          <w:sz w:val="24"/>
          <w:szCs w:val="24"/>
        </w:rPr>
        <w:t>This would seem to indicate that when middle class employment is up along with spending then small business revenue is also performing well. The image below shows</w:t>
      </w:r>
      <w:r>
        <w:rPr>
          <w:rFonts w:ascii="Times New Roman" w:hAnsi="Times New Roman" w:cs="Times New Roman"/>
          <w:sz w:val="24"/>
          <w:szCs w:val="24"/>
        </w:rPr>
        <w:t xml:space="preserve"> this metric’s performance throughout the year. The graph makes intuitive sense, given what we know about the pandemic timeline (i.e. April is when most of the government response to the pandemic occurred)</w:t>
      </w:r>
      <w:r w:rsidR="008C62B6">
        <w:rPr>
          <w:rFonts w:ascii="Times New Roman" w:hAnsi="Times New Roman" w:cs="Times New Roman"/>
          <w:sz w:val="24"/>
          <w:szCs w:val="24"/>
        </w:rPr>
        <w:t xml:space="preserve">. </w:t>
      </w:r>
      <w:r>
        <w:rPr>
          <w:rFonts w:ascii="Times New Roman" w:hAnsi="Times New Roman" w:cs="Times New Roman"/>
          <w:sz w:val="24"/>
          <w:szCs w:val="24"/>
        </w:rPr>
        <w:t xml:space="preserve">Its important to note, some economies tend to not perform as well as others. This should be considered when interpreting the final analysis. </w:t>
      </w:r>
    </w:p>
    <w:p w14:paraId="28B27CA3" w14:textId="384420DB" w:rsidR="008C62B6" w:rsidRDefault="008C62B6" w:rsidP="008C62B6">
      <w:pPr>
        <w:spacing w:after="0" w:line="480" w:lineRule="auto"/>
        <w:ind w:firstLine="720"/>
        <w:jc w:val="center"/>
        <w:rPr>
          <w:rFonts w:ascii="Times New Roman" w:hAnsi="Times New Roman" w:cs="Times New Roman"/>
          <w:sz w:val="24"/>
          <w:szCs w:val="24"/>
        </w:rPr>
      </w:pPr>
      <w:r>
        <w:rPr>
          <w:noProof/>
        </w:rPr>
        <w:drawing>
          <wp:inline distT="0" distB="0" distL="0" distR="0" wp14:anchorId="28AD4AE0" wp14:editId="69C19179">
            <wp:extent cx="3399525"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624" cy="2010014"/>
                    </a:xfrm>
                    <a:prstGeom prst="rect">
                      <a:avLst/>
                    </a:prstGeom>
                  </pic:spPr>
                </pic:pic>
              </a:graphicData>
            </a:graphic>
          </wp:inline>
        </w:drawing>
      </w:r>
    </w:p>
    <w:p w14:paraId="57AD55B2" w14:textId="05A215EB" w:rsidR="001639D3" w:rsidRDefault="001639D3"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z-score of all the metrics </w:t>
      </w:r>
      <w:r w:rsidR="008C62B6">
        <w:rPr>
          <w:rFonts w:ascii="Times New Roman" w:hAnsi="Times New Roman" w:cs="Times New Roman"/>
          <w:sz w:val="24"/>
          <w:szCs w:val="24"/>
        </w:rPr>
        <w:t>were</w:t>
      </w:r>
      <w:r>
        <w:rPr>
          <w:rFonts w:ascii="Times New Roman" w:hAnsi="Times New Roman" w:cs="Times New Roman"/>
          <w:sz w:val="24"/>
          <w:szCs w:val="24"/>
        </w:rPr>
        <w:t xml:space="preserve"> defined to visually see </w:t>
      </w:r>
      <w:r w:rsidR="008C62B6">
        <w:rPr>
          <w:rFonts w:ascii="Times New Roman" w:hAnsi="Times New Roman" w:cs="Times New Roman"/>
          <w:sz w:val="24"/>
          <w:szCs w:val="24"/>
        </w:rPr>
        <w:t xml:space="preserve">how far certain observations fell outside of the mean. Using anything that was less than or equal to two standard deviations, and didn’t include the month of April, showed nine states that had poor performing records. April was omitted as nearly all states were performing poorly during this time. Visually seeing that states underperformed outside of April showed me that the analysis could proceed, as states continued to underperform compared to other states. </w:t>
      </w:r>
    </w:p>
    <w:p w14:paraId="362F985C" w14:textId="5DD66092" w:rsidR="008C62B6" w:rsidRDefault="008C62B6"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next step was to visualize the data. A correlation matrix showed that some items were highly correlated, but nothing reached </w:t>
      </w:r>
      <w:r w:rsidR="00F005FD">
        <w:rPr>
          <w:rFonts w:ascii="Times New Roman" w:hAnsi="Times New Roman" w:cs="Times New Roman"/>
          <w:sz w:val="24"/>
          <w:szCs w:val="24"/>
        </w:rPr>
        <w:t xml:space="preserve">above </w:t>
      </w:r>
      <w:r>
        <w:rPr>
          <w:rFonts w:ascii="Times New Roman" w:hAnsi="Times New Roman" w:cs="Times New Roman"/>
          <w:sz w:val="24"/>
          <w:szCs w:val="24"/>
        </w:rPr>
        <w:t xml:space="preserve">90%, so I was safe to assume that </w:t>
      </w:r>
      <w:r w:rsidR="000674DA">
        <w:rPr>
          <w:rFonts w:ascii="Times New Roman" w:hAnsi="Times New Roman" w:cs="Times New Roman"/>
          <w:sz w:val="24"/>
          <w:szCs w:val="24"/>
        </w:rPr>
        <w:t>multi</w:t>
      </w:r>
      <w:r>
        <w:rPr>
          <w:rFonts w:ascii="Times New Roman" w:hAnsi="Times New Roman" w:cs="Times New Roman"/>
          <w:sz w:val="24"/>
          <w:szCs w:val="24"/>
        </w:rPr>
        <w:t xml:space="preserve">collinearity would not be an issue with this analysis. </w:t>
      </w:r>
      <w:r w:rsidR="000674DA">
        <w:rPr>
          <w:rFonts w:ascii="Times New Roman" w:hAnsi="Times New Roman" w:cs="Times New Roman"/>
          <w:sz w:val="24"/>
          <w:szCs w:val="24"/>
        </w:rPr>
        <w:t>B</w:t>
      </w:r>
      <w:r w:rsidR="000674DA" w:rsidRPr="000674DA">
        <w:rPr>
          <w:rFonts w:ascii="Times New Roman" w:hAnsi="Times New Roman" w:cs="Times New Roman"/>
          <w:sz w:val="24"/>
          <w:szCs w:val="24"/>
        </w:rPr>
        <w:t>oxplots show</w:t>
      </w:r>
      <w:r w:rsidR="000674DA">
        <w:rPr>
          <w:rFonts w:ascii="Times New Roman" w:hAnsi="Times New Roman" w:cs="Times New Roman"/>
          <w:sz w:val="24"/>
          <w:szCs w:val="24"/>
        </w:rPr>
        <w:t>ed that t</w:t>
      </w:r>
      <w:r w:rsidR="000674DA" w:rsidRPr="000674DA">
        <w:rPr>
          <w:rFonts w:ascii="Times New Roman" w:hAnsi="Times New Roman" w:cs="Times New Roman"/>
          <w:sz w:val="24"/>
          <w:szCs w:val="24"/>
        </w:rPr>
        <w:t xml:space="preserve">here </w:t>
      </w:r>
      <w:r w:rsidR="00F005FD">
        <w:rPr>
          <w:rFonts w:ascii="Times New Roman" w:hAnsi="Times New Roman" w:cs="Times New Roman"/>
          <w:sz w:val="24"/>
          <w:szCs w:val="24"/>
        </w:rPr>
        <w:t>were</w:t>
      </w:r>
      <w:r w:rsidR="000674DA" w:rsidRPr="000674DA">
        <w:rPr>
          <w:rFonts w:ascii="Times New Roman" w:hAnsi="Times New Roman" w:cs="Times New Roman"/>
          <w:sz w:val="24"/>
          <w:szCs w:val="24"/>
        </w:rPr>
        <w:t xml:space="preserve"> several observations that are outside of the interquartile</w:t>
      </w:r>
      <w:r w:rsidR="000674DA">
        <w:rPr>
          <w:rFonts w:ascii="Times New Roman" w:hAnsi="Times New Roman" w:cs="Times New Roman"/>
          <w:sz w:val="24"/>
          <w:szCs w:val="24"/>
        </w:rPr>
        <w:t xml:space="preserve"> for every month observed. H</w:t>
      </w:r>
      <w:r w:rsidR="000674DA" w:rsidRPr="000674DA">
        <w:rPr>
          <w:rFonts w:ascii="Times New Roman" w:hAnsi="Times New Roman" w:cs="Times New Roman"/>
          <w:sz w:val="24"/>
          <w:szCs w:val="24"/>
        </w:rPr>
        <w:t>owever</w:t>
      </w:r>
      <w:r w:rsidR="000674DA">
        <w:rPr>
          <w:rFonts w:ascii="Times New Roman" w:hAnsi="Times New Roman" w:cs="Times New Roman"/>
          <w:sz w:val="24"/>
          <w:szCs w:val="24"/>
        </w:rPr>
        <w:t>,</w:t>
      </w:r>
      <w:r w:rsidR="000674DA" w:rsidRPr="000674DA">
        <w:rPr>
          <w:rFonts w:ascii="Times New Roman" w:hAnsi="Times New Roman" w:cs="Times New Roman"/>
          <w:sz w:val="24"/>
          <w:szCs w:val="24"/>
        </w:rPr>
        <w:t xml:space="preserve"> April </w:t>
      </w:r>
      <w:r w:rsidR="000674DA">
        <w:rPr>
          <w:rFonts w:ascii="Times New Roman" w:hAnsi="Times New Roman" w:cs="Times New Roman"/>
          <w:sz w:val="24"/>
          <w:szCs w:val="24"/>
        </w:rPr>
        <w:t xml:space="preserve">stood out </w:t>
      </w:r>
      <w:r w:rsidR="000674DA" w:rsidRPr="000674DA">
        <w:rPr>
          <w:rFonts w:ascii="Times New Roman" w:hAnsi="Times New Roman" w:cs="Times New Roman"/>
          <w:sz w:val="24"/>
          <w:szCs w:val="24"/>
        </w:rPr>
        <w:t xml:space="preserve">as the lowest performing metric on all four graphs, which makes intuitive sense, as this is when the initial </w:t>
      </w:r>
      <w:r w:rsidR="000674DA">
        <w:rPr>
          <w:rFonts w:ascii="Times New Roman" w:hAnsi="Times New Roman" w:cs="Times New Roman"/>
          <w:sz w:val="24"/>
          <w:szCs w:val="24"/>
        </w:rPr>
        <w:t xml:space="preserve">government response </w:t>
      </w:r>
      <w:r w:rsidR="000674DA" w:rsidRPr="000674DA">
        <w:rPr>
          <w:rFonts w:ascii="Times New Roman" w:hAnsi="Times New Roman" w:cs="Times New Roman"/>
          <w:sz w:val="24"/>
          <w:szCs w:val="24"/>
        </w:rPr>
        <w:t>occu</w:t>
      </w:r>
      <w:r w:rsidR="000674DA">
        <w:rPr>
          <w:rFonts w:ascii="Times New Roman" w:hAnsi="Times New Roman" w:cs="Times New Roman"/>
          <w:sz w:val="24"/>
          <w:szCs w:val="24"/>
        </w:rPr>
        <w:t>r</w:t>
      </w:r>
      <w:r w:rsidR="000674DA" w:rsidRPr="000674DA">
        <w:rPr>
          <w:rFonts w:ascii="Times New Roman" w:hAnsi="Times New Roman" w:cs="Times New Roman"/>
          <w:sz w:val="24"/>
          <w:szCs w:val="24"/>
        </w:rPr>
        <w:t>red.</w:t>
      </w:r>
      <w:r w:rsidR="000674DA">
        <w:rPr>
          <w:rFonts w:ascii="Times New Roman" w:hAnsi="Times New Roman" w:cs="Times New Roman"/>
          <w:sz w:val="24"/>
          <w:szCs w:val="24"/>
        </w:rPr>
        <w:t xml:space="preserve"> </w:t>
      </w:r>
    </w:p>
    <w:p w14:paraId="3D47C7F3" w14:textId="028A9A65" w:rsidR="000674DA" w:rsidRDefault="000674DA"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were then moved to R where a PCA and </w:t>
      </w:r>
      <w:r w:rsidR="00F005FD">
        <w:rPr>
          <w:rFonts w:ascii="Times New Roman" w:hAnsi="Times New Roman" w:cs="Times New Roman"/>
          <w:sz w:val="24"/>
          <w:szCs w:val="24"/>
        </w:rPr>
        <w:t>k</w:t>
      </w:r>
      <w:r>
        <w:rPr>
          <w:rFonts w:ascii="Times New Roman" w:hAnsi="Times New Roman" w:cs="Times New Roman"/>
          <w:sz w:val="24"/>
          <w:szCs w:val="24"/>
        </w:rPr>
        <w:t xml:space="preserve">-Means analysis could be conducted on the dataset. </w:t>
      </w:r>
      <w:r w:rsidR="000004E6">
        <w:rPr>
          <w:rFonts w:ascii="Times New Roman" w:hAnsi="Times New Roman" w:cs="Times New Roman"/>
          <w:sz w:val="24"/>
          <w:szCs w:val="24"/>
        </w:rPr>
        <w:t xml:space="preserve">Using the inputs </w:t>
      </w:r>
      <w:r w:rsidR="000004E6" w:rsidRPr="000004E6">
        <w:rPr>
          <w:rFonts w:ascii="Times New Roman" w:hAnsi="Times New Roman" w:cs="Times New Roman"/>
          <w:sz w:val="24"/>
          <w:szCs w:val="24"/>
        </w:rPr>
        <w:t>'</w:t>
      </w:r>
      <w:proofErr w:type="spellStart"/>
      <w:r w:rsidR="000004E6" w:rsidRPr="000004E6">
        <w:rPr>
          <w:rFonts w:ascii="Times New Roman" w:hAnsi="Times New Roman" w:cs="Times New Roman"/>
          <w:sz w:val="24"/>
          <w:szCs w:val="24"/>
        </w:rPr>
        <w:t>econ_derived</w:t>
      </w:r>
      <w:proofErr w:type="spellEnd"/>
      <w:r w:rsidR="000004E6" w:rsidRPr="000004E6">
        <w:rPr>
          <w:rFonts w:ascii="Times New Roman" w:hAnsi="Times New Roman" w:cs="Times New Roman"/>
          <w:sz w:val="24"/>
          <w:szCs w:val="24"/>
        </w:rPr>
        <w:t>',</w:t>
      </w:r>
      <w:r w:rsidR="000004E6">
        <w:rPr>
          <w:rFonts w:ascii="Times New Roman" w:hAnsi="Times New Roman" w:cs="Times New Roman"/>
          <w:sz w:val="24"/>
          <w:szCs w:val="24"/>
        </w:rPr>
        <w:t xml:space="preserve"> </w:t>
      </w:r>
      <w:r w:rsidR="000004E6" w:rsidRPr="000004E6">
        <w:rPr>
          <w:rFonts w:ascii="Times New Roman" w:hAnsi="Times New Roman" w:cs="Times New Roman"/>
          <w:sz w:val="24"/>
          <w:szCs w:val="24"/>
        </w:rPr>
        <w:t>'</w:t>
      </w:r>
      <w:proofErr w:type="spellStart"/>
      <w:r w:rsidR="000004E6" w:rsidRPr="000004E6">
        <w:rPr>
          <w:rFonts w:ascii="Times New Roman" w:hAnsi="Times New Roman" w:cs="Times New Roman"/>
          <w:sz w:val="24"/>
          <w:szCs w:val="24"/>
        </w:rPr>
        <w:t>StringencyIndexForDisplay</w:t>
      </w:r>
      <w:proofErr w:type="spellEnd"/>
      <w:r w:rsidR="000004E6" w:rsidRPr="000004E6">
        <w:rPr>
          <w:rFonts w:ascii="Times New Roman" w:hAnsi="Times New Roman" w:cs="Times New Roman"/>
          <w:sz w:val="24"/>
          <w:szCs w:val="24"/>
        </w:rPr>
        <w:t>',</w:t>
      </w:r>
      <w:r w:rsidR="000004E6">
        <w:rPr>
          <w:rFonts w:ascii="Times New Roman" w:hAnsi="Times New Roman" w:cs="Times New Roman"/>
          <w:sz w:val="24"/>
          <w:szCs w:val="24"/>
        </w:rPr>
        <w:t xml:space="preserve"> and </w:t>
      </w:r>
      <w:r w:rsidR="000004E6" w:rsidRPr="000004E6">
        <w:rPr>
          <w:rFonts w:ascii="Times New Roman" w:hAnsi="Times New Roman" w:cs="Times New Roman"/>
          <w:sz w:val="24"/>
          <w:szCs w:val="24"/>
        </w:rPr>
        <w:t>'</w:t>
      </w:r>
      <w:proofErr w:type="spellStart"/>
      <w:r w:rsidR="000004E6" w:rsidRPr="000004E6">
        <w:rPr>
          <w:rFonts w:ascii="Times New Roman" w:hAnsi="Times New Roman" w:cs="Times New Roman"/>
          <w:sz w:val="24"/>
          <w:szCs w:val="24"/>
        </w:rPr>
        <w:t>gps_retail_and_recreation</w:t>
      </w:r>
      <w:proofErr w:type="spellEnd"/>
      <w:r w:rsidR="000004E6" w:rsidRPr="000004E6">
        <w:rPr>
          <w:rFonts w:ascii="Times New Roman" w:hAnsi="Times New Roman" w:cs="Times New Roman"/>
          <w:sz w:val="24"/>
          <w:szCs w:val="24"/>
        </w:rPr>
        <w:t>'</w:t>
      </w:r>
      <w:r w:rsidR="000004E6">
        <w:rPr>
          <w:rFonts w:ascii="Times New Roman" w:hAnsi="Times New Roman" w:cs="Times New Roman"/>
          <w:sz w:val="24"/>
          <w:szCs w:val="24"/>
        </w:rPr>
        <w:t xml:space="preserve">, PCA was conducted to find the most impactful variables for the analysis. </w:t>
      </w:r>
      <w:r w:rsidR="004D3494">
        <w:rPr>
          <w:rFonts w:ascii="Times New Roman" w:hAnsi="Times New Roman" w:cs="Times New Roman"/>
          <w:sz w:val="24"/>
          <w:szCs w:val="24"/>
        </w:rPr>
        <w:t xml:space="preserve">As a side note, </w:t>
      </w:r>
      <w:proofErr w:type="spellStart"/>
      <w:r w:rsidR="004D3494" w:rsidRPr="000004E6">
        <w:rPr>
          <w:rFonts w:ascii="Times New Roman" w:hAnsi="Times New Roman" w:cs="Times New Roman"/>
          <w:sz w:val="24"/>
          <w:szCs w:val="24"/>
        </w:rPr>
        <w:t>gps_retail_and_recreation</w:t>
      </w:r>
      <w:proofErr w:type="spellEnd"/>
      <w:r w:rsidR="00F005FD">
        <w:rPr>
          <w:rFonts w:ascii="Times New Roman" w:hAnsi="Times New Roman" w:cs="Times New Roman"/>
          <w:sz w:val="24"/>
          <w:szCs w:val="24"/>
        </w:rPr>
        <w:t xml:space="preserve"> </w:t>
      </w:r>
      <w:r w:rsidR="004D3494">
        <w:rPr>
          <w:rFonts w:ascii="Times New Roman" w:hAnsi="Times New Roman" w:cs="Times New Roman"/>
          <w:sz w:val="24"/>
          <w:szCs w:val="24"/>
        </w:rPr>
        <w:t>was used by itself to as</w:t>
      </w:r>
      <w:r w:rsidR="00F005FD">
        <w:rPr>
          <w:rFonts w:ascii="Times New Roman" w:hAnsi="Times New Roman" w:cs="Times New Roman"/>
          <w:sz w:val="24"/>
          <w:szCs w:val="24"/>
        </w:rPr>
        <w:t xml:space="preserve"> </w:t>
      </w:r>
      <w:r w:rsidR="004D3494">
        <w:rPr>
          <w:rFonts w:ascii="Times New Roman" w:hAnsi="Times New Roman" w:cs="Times New Roman"/>
          <w:sz w:val="24"/>
          <w:szCs w:val="24"/>
        </w:rPr>
        <w:t xml:space="preserve">the sole Google mobility metric for this clustering algorithm, because the others could be influenced by the state’s geography. For example, transit will look entirely different in New York than in Nebraska. </w:t>
      </w:r>
      <w:r w:rsidR="00F005FD">
        <w:rPr>
          <w:rFonts w:ascii="Times New Roman" w:hAnsi="Times New Roman" w:cs="Times New Roman"/>
          <w:sz w:val="24"/>
          <w:szCs w:val="24"/>
        </w:rPr>
        <w:t xml:space="preserve">The purpose of this analysis is to find correlations in the government response in accordance with the economic outcome, so the other mobility variables were omitted from the k-means and PCA. </w:t>
      </w:r>
      <w:r w:rsidR="000004E6">
        <w:rPr>
          <w:rFonts w:ascii="Times New Roman" w:hAnsi="Times New Roman" w:cs="Times New Roman"/>
          <w:sz w:val="24"/>
          <w:szCs w:val="24"/>
        </w:rPr>
        <w:t>The analysis used</w:t>
      </w:r>
      <w:r w:rsidR="000004E6" w:rsidRPr="000004E6">
        <w:rPr>
          <w:rFonts w:ascii="Times New Roman" w:hAnsi="Times New Roman" w:cs="Times New Roman"/>
          <w:sz w:val="24"/>
          <w:szCs w:val="24"/>
        </w:rPr>
        <w:t xml:space="preserve"> the average silhouette method</w:t>
      </w:r>
      <w:r w:rsidR="000004E6">
        <w:rPr>
          <w:rFonts w:ascii="Times New Roman" w:hAnsi="Times New Roman" w:cs="Times New Roman"/>
          <w:sz w:val="24"/>
          <w:szCs w:val="24"/>
        </w:rPr>
        <w:t xml:space="preserve"> to find </w:t>
      </w:r>
      <w:r w:rsidR="000004E6" w:rsidRPr="000004E6">
        <w:rPr>
          <w:rFonts w:ascii="Times New Roman" w:hAnsi="Times New Roman" w:cs="Times New Roman"/>
          <w:sz w:val="24"/>
          <w:szCs w:val="24"/>
        </w:rPr>
        <w:t>the optimal number of clusters</w:t>
      </w:r>
      <w:r w:rsidR="000004E6">
        <w:rPr>
          <w:rFonts w:ascii="Times New Roman" w:hAnsi="Times New Roman" w:cs="Times New Roman"/>
          <w:sz w:val="24"/>
          <w:szCs w:val="24"/>
        </w:rPr>
        <w:t xml:space="preserve"> for the </w:t>
      </w:r>
      <w:r w:rsidR="00F005FD">
        <w:rPr>
          <w:rFonts w:ascii="Times New Roman" w:hAnsi="Times New Roman" w:cs="Times New Roman"/>
          <w:sz w:val="24"/>
          <w:szCs w:val="24"/>
        </w:rPr>
        <w:t>k</w:t>
      </w:r>
      <w:r w:rsidR="000004E6">
        <w:rPr>
          <w:rFonts w:ascii="Times New Roman" w:hAnsi="Times New Roman" w:cs="Times New Roman"/>
          <w:sz w:val="24"/>
          <w:szCs w:val="24"/>
        </w:rPr>
        <w:t xml:space="preserve">-Means algorithm. In this scenario, there were a total of three clusters. These clusters were then transferred back to the original dataset and moved to the SQL database for additional analysis in Python. </w:t>
      </w:r>
      <w:r w:rsidR="009C10D7">
        <w:rPr>
          <w:rFonts w:ascii="Times New Roman" w:hAnsi="Times New Roman" w:cs="Times New Roman"/>
          <w:sz w:val="24"/>
          <w:szCs w:val="24"/>
        </w:rPr>
        <w:t xml:space="preserve">The purpose of </w:t>
      </w:r>
      <w:r w:rsidR="00186B0B">
        <w:rPr>
          <w:rFonts w:ascii="Times New Roman" w:hAnsi="Times New Roman" w:cs="Times New Roman"/>
          <w:sz w:val="24"/>
          <w:szCs w:val="24"/>
        </w:rPr>
        <w:t>these</w:t>
      </w:r>
      <w:r w:rsidR="009C10D7">
        <w:rPr>
          <w:rFonts w:ascii="Times New Roman" w:hAnsi="Times New Roman" w:cs="Times New Roman"/>
          <w:sz w:val="24"/>
          <w:szCs w:val="24"/>
        </w:rPr>
        <w:t xml:space="preserve"> model</w:t>
      </w:r>
      <w:r w:rsidR="00186B0B">
        <w:rPr>
          <w:rFonts w:ascii="Times New Roman" w:hAnsi="Times New Roman" w:cs="Times New Roman"/>
          <w:sz w:val="24"/>
          <w:szCs w:val="24"/>
        </w:rPr>
        <w:t>s</w:t>
      </w:r>
      <w:r w:rsidR="009C10D7">
        <w:rPr>
          <w:rFonts w:ascii="Times New Roman" w:hAnsi="Times New Roman" w:cs="Times New Roman"/>
          <w:sz w:val="24"/>
          <w:szCs w:val="24"/>
        </w:rPr>
        <w:t xml:space="preserve"> </w:t>
      </w:r>
      <w:r w:rsidR="00186B0B">
        <w:rPr>
          <w:rFonts w:ascii="Times New Roman" w:hAnsi="Times New Roman" w:cs="Times New Roman"/>
          <w:sz w:val="24"/>
          <w:szCs w:val="24"/>
        </w:rPr>
        <w:t xml:space="preserve">was </w:t>
      </w:r>
      <w:r w:rsidR="009C10D7">
        <w:rPr>
          <w:rFonts w:ascii="Times New Roman" w:hAnsi="Times New Roman" w:cs="Times New Roman"/>
          <w:sz w:val="24"/>
          <w:szCs w:val="24"/>
        </w:rPr>
        <w:t xml:space="preserve">to </w:t>
      </w:r>
      <w:r w:rsidR="00186B0B">
        <w:rPr>
          <w:rFonts w:ascii="Times New Roman" w:hAnsi="Times New Roman" w:cs="Times New Roman"/>
          <w:sz w:val="24"/>
          <w:szCs w:val="24"/>
        </w:rPr>
        <w:t xml:space="preserve">develop a method of </w:t>
      </w:r>
      <w:r w:rsidR="009C10D7">
        <w:rPr>
          <w:rFonts w:ascii="Times New Roman" w:hAnsi="Times New Roman" w:cs="Times New Roman"/>
          <w:sz w:val="24"/>
          <w:szCs w:val="24"/>
        </w:rPr>
        <w:t>visuali</w:t>
      </w:r>
      <w:r w:rsidR="00186B0B">
        <w:rPr>
          <w:rFonts w:ascii="Times New Roman" w:hAnsi="Times New Roman" w:cs="Times New Roman"/>
          <w:sz w:val="24"/>
          <w:szCs w:val="24"/>
        </w:rPr>
        <w:t xml:space="preserve">zing </w:t>
      </w:r>
      <w:r w:rsidR="009C10D7">
        <w:rPr>
          <w:rFonts w:ascii="Times New Roman" w:hAnsi="Times New Roman" w:cs="Times New Roman"/>
          <w:sz w:val="24"/>
          <w:szCs w:val="24"/>
        </w:rPr>
        <w:t xml:space="preserve">the disparity in government response and Google mobility. </w:t>
      </w:r>
      <w:r w:rsidR="00186B0B">
        <w:rPr>
          <w:rFonts w:ascii="Times New Roman" w:hAnsi="Times New Roman" w:cs="Times New Roman"/>
          <w:sz w:val="24"/>
          <w:szCs w:val="24"/>
        </w:rPr>
        <w:t xml:space="preserve">In other words, they were supplementary to the overall problem statement: states acted differently. </w:t>
      </w:r>
      <w:r w:rsidR="00F005FD">
        <w:rPr>
          <w:rFonts w:ascii="Times New Roman" w:hAnsi="Times New Roman" w:cs="Times New Roman"/>
          <w:sz w:val="24"/>
          <w:szCs w:val="24"/>
        </w:rPr>
        <w:t>The results are described further downstream and wi</w:t>
      </w:r>
      <w:r w:rsidR="00AA0C38">
        <w:rPr>
          <w:rFonts w:ascii="Times New Roman" w:hAnsi="Times New Roman" w:cs="Times New Roman"/>
          <w:sz w:val="24"/>
          <w:szCs w:val="24"/>
        </w:rPr>
        <w:t xml:space="preserve">ll offer clarity on the overall stringency index. </w:t>
      </w:r>
    </w:p>
    <w:p w14:paraId="7E7C7FCC" w14:textId="21750DF9" w:rsidR="009C10D7" w:rsidRDefault="009C10D7"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41FD4">
        <w:rPr>
          <w:rFonts w:ascii="Times New Roman" w:hAnsi="Times New Roman" w:cs="Times New Roman"/>
          <w:sz w:val="24"/>
          <w:szCs w:val="24"/>
        </w:rPr>
        <w:t>next model used was a</w:t>
      </w:r>
      <w:r>
        <w:rPr>
          <w:rFonts w:ascii="Times New Roman" w:hAnsi="Times New Roman" w:cs="Times New Roman"/>
          <w:sz w:val="24"/>
          <w:szCs w:val="24"/>
        </w:rPr>
        <w:t xml:space="preserve"> multi-linear regression analysis. The regression analysis’ objective was to see if predictions could be made on the target variable </w:t>
      </w:r>
      <w:proofErr w:type="spellStart"/>
      <w:r>
        <w:rPr>
          <w:rFonts w:ascii="Times New Roman" w:hAnsi="Times New Roman" w:cs="Times New Roman"/>
          <w:sz w:val="24"/>
          <w:szCs w:val="24"/>
        </w:rPr>
        <w:t>econ_derived</w:t>
      </w:r>
      <w:proofErr w:type="spellEnd"/>
      <w:r>
        <w:rPr>
          <w:rFonts w:ascii="Times New Roman" w:hAnsi="Times New Roman" w:cs="Times New Roman"/>
          <w:sz w:val="24"/>
          <w:szCs w:val="24"/>
        </w:rPr>
        <w:t xml:space="preserve"> using </w:t>
      </w:r>
      <w:r>
        <w:rPr>
          <w:rFonts w:ascii="Times New Roman" w:hAnsi="Times New Roman" w:cs="Times New Roman"/>
          <w:sz w:val="24"/>
          <w:szCs w:val="24"/>
        </w:rPr>
        <w:lastRenderedPageBreak/>
        <w:t xml:space="preserve">Google mobility and the stringency index. The analysis removed the month of April, as nearly all states were underperforming during this time, which means the month itself was an </w:t>
      </w:r>
      <w:r w:rsidR="00AA0C38">
        <w:rPr>
          <w:rFonts w:ascii="Times New Roman" w:hAnsi="Times New Roman" w:cs="Times New Roman"/>
          <w:sz w:val="24"/>
          <w:szCs w:val="24"/>
        </w:rPr>
        <w:t>outlier</w:t>
      </w:r>
      <w:r>
        <w:rPr>
          <w:rFonts w:ascii="Times New Roman" w:hAnsi="Times New Roman" w:cs="Times New Roman"/>
          <w:sz w:val="24"/>
          <w:szCs w:val="24"/>
        </w:rPr>
        <w:t xml:space="preserve">. </w:t>
      </w:r>
      <w:r w:rsidR="00741FD4">
        <w:rPr>
          <w:rFonts w:ascii="Times New Roman" w:hAnsi="Times New Roman" w:cs="Times New Roman"/>
          <w:sz w:val="24"/>
          <w:szCs w:val="24"/>
        </w:rPr>
        <w:t xml:space="preserve">Backward elimination was utilized on each of the six states to ensure values that were not statistically significant (p&lt;0.05) were removed from the predictions. </w:t>
      </w:r>
    </w:p>
    <w:p w14:paraId="2AC6A4C6" w14:textId="56A98A53" w:rsidR="00741FD4" w:rsidRDefault="00741FD4" w:rsidP="001639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model was an autoregression model. This </w:t>
      </w:r>
      <w:r w:rsidR="00AA0C38">
        <w:rPr>
          <w:rFonts w:ascii="Times New Roman" w:hAnsi="Times New Roman" w:cs="Times New Roman"/>
          <w:sz w:val="24"/>
          <w:szCs w:val="24"/>
        </w:rPr>
        <w:t xml:space="preserve">type of </w:t>
      </w:r>
      <w:r>
        <w:rPr>
          <w:rFonts w:ascii="Times New Roman" w:hAnsi="Times New Roman" w:cs="Times New Roman"/>
          <w:sz w:val="24"/>
          <w:szCs w:val="24"/>
        </w:rPr>
        <w:t xml:space="preserve">model forecasts using a linear combination of past values of the target variable. In other words, the regression runs against itself with a set of specified lagged values. </w:t>
      </w:r>
      <w:r w:rsidR="00283B46">
        <w:rPr>
          <w:rFonts w:ascii="Times New Roman" w:hAnsi="Times New Roman" w:cs="Times New Roman"/>
          <w:sz w:val="24"/>
          <w:szCs w:val="24"/>
        </w:rPr>
        <w:t>This model splits the data at a given point-in-time instead of the traditional 80/20 (70/30) rule. This is because the more recent records should influence the forecasting model more than the older records. Meaning, July should be more impactful than April.</w:t>
      </w:r>
      <w:r>
        <w:rPr>
          <w:rFonts w:ascii="Times New Roman" w:hAnsi="Times New Roman" w:cs="Times New Roman"/>
          <w:sz w:val="24"/>
          <w:szCs w:val="24"/>
        </w:rPr>
        <w:t xml:space="preserve"> I put the model inside a function in order to easily run each state through the analysis with a different number of lags on three separate autoregression models. This also made it easier to run each of the six states through their own forecasts. </w:t>
      </w:r>
      <w:r w:rsidR="00AA0C38">
        <w:rPr>
          <w:rFonts w:ascii="Times New Roman" w:hAnsi="Times New Roman" w:cs="Times New Roman"/>
          <w:sz w:val="24"/>
          <w:szCs w:val="24"/>
        </w:rPr>
        <w:t xml:space="preserve">I chose 14, 30, and </w:t>
      </w:r>
      <w:r w:rsidR="00283B46">
        <w:rPr>
          <w:rFonts w:ascii="Times New Roman" w:hAnsi="Times New Roman" w:cs="Times New Roman"/>
          <w:sz w:val="24"/>
          <w:szCs w:val="24"/>
        </w:rPr>
        <w:t>60-day</w:t>
      </w:r>
      <w:r w:rsidR="00AA0C38">
        <w:rPr>
          <w:rFonts w:ascii="Times New Roman" w:hAnsi="Times New Roman" w:cs="Times New Roman"/>
          <w:sz w:val="24"/>
          <w:szCs w:val="24"/>
        </w:rPr>
        <w:t xml:space="preserve"> lag method</w:t>
      </w:r>
      <w:r w:rsidR="00283B46">
        <w:rPr>
          <w:rFonts w:ascii="Times New Roman" w:hAnsi="Times New Roman" w:cs="Times New Roman"/>
          <w:sz w:val="24"/>
          <w:szCs w:val="24"/>
        </w:rPr>
        <w:t>s</w:t>
      </w:r>
      <w:r w:rsidR="00AA0C38">
        <w:rPr>
          <w:rFonts w:ascii="Times New Roman" w:hAnsi="Times New Roman" w:cs="Times New Roman"/>
          <w:sz w:val="24"/>
          <w:szCs w:val="24"/>
        </w:rPr>
        <w:t xml:space="preserve"> to see how much the lag influenced the </w:t>
      </w:r>
      <w:proofErr w:type="gramStart"/>
      <w:r w:rsidR="00AA0C38">
        <w:rPr>
          <w:rFonts w:ascii="Times New Roman" w:hAnsi="Times New Roman" w:cs="Times New Roman"/>
          <w:sz w:val="24"/>
          <w:szCs w:val="24"/>
        </w:rPr>
        <w:t>60 day</w:t>
      </w:r>
      <w:proofErr w:type="gramEnd"/>
      <w:r w:rsidR="00AA0C38">
        <w:rPr>
          <w:rFonts w:ascii="Times New Roman" w:hAnsi="Times New Roman" w:cs="Times New Roman"/>
          <w:sz w:val="24"/>
          <w:szCs w:val="24"/>
        </w:rPr>
        <w:t xml:space="preserve"> forecast.</w:t>
      </w:r>
    </w:p>
    <w:p w14:paraId="07124FCF" w14:textId="0E62AD5E" w:rsidR="00240164" w:rsidRPr="00240164" w:rsidRDefault="00240164" w:rsidP="00240164">
      <w:pPr>
        <w:jc w:val="center"/>
        <w:rPr>
          <w:rFonts w:ascii="Times New Roman" w:hAnsi="Times New Roman" w:cs="Times New Roman"/>
          <w:b/>
          <w:bCs/>
          <w:sz w:val="24"/>
          <w:szCs w:val="24"/>
        </w:rPr>
      </w:pPr>
      <w:r w:rsidRPr="00240164">
        <w:rPr>
          <w:rFonts w:ascii="Times New Roman" w:hAnsi="Times New Roman" w:cs="Times New Roman"/>
          <w:b/>
          <w:bCs/>
          <w:sz w:val="24"/>
          <w:szCs w:val="24"/>
        </w:rPr>
        <w:t>R</w:t>
      </w:r>
      <w:r w:rsidR="004A5F49" w:rsidRPr="00240164">
        <w:rPr>
          <w:rFonts w:ascii="Times New Roman" w:hAnsi="Times New Roman" w:cs="Times New Roman"/>
          <w:b/>
          <w:bCs/>
          <w:sz w:val="24"/>
          <w:szCs w:val="24"/>
        </w:rPr>
        <w:t>esults</w:t>
      </w:r>
    </w:p>
    <w:p w14:paraId="2086493F" w14:textId="5CEC00F4" w:rsidR="004205FA" w:rsidRDefault="004D3494" w:rsidP="005B66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PCA </w:t>
      </w:r>
      <w:r w:rsidR="000133FE">
        <w:rPr>
          <w:rFonts w:ascii="Times New Roman" w:hAnsi="Times New Roman" w:cs="Times New Roman"/>
          <w:sz w:val="24"/>
          <w:szCs w:val="24"/>
        </w:rPr>
        <w:t>revealed the two most impactful variables that would apply to the k-means</w:t>
      </w:r>
      <w:r w:rsidR="00AA0C38">
        <w:rPr>
          <w:rFonts w:ascii="Times New Roman" w:hAnsi="Times New Roman" w:cs="Times New Roman"/>
          <w:sz w:val="24"/>
          <w:szCs w:val="24"/>
        </w:rPr>
        <w:t xml:space="preserve"> analysis</w:t>
      </w:r>
      <w:r w:rsidR="000133FE">
        <w:rPr>
          <w:rFonts w:ascii="Times New Roman" w:hAnsi="Times New Roman" w:cs="Times New Roman"/>
          <w:sz w:val="24"/>
          <w:szCs w:val="24"/>
        </w:rPr>
        <w:t xml:space="preserve">. One of the variables accounted for 73.7% of the variance and the other accounted for 19.4% of the variance. The </w:t>
      </w:r>
      <w:r>
        <w:rPr>
          <w:rFonts w:ascii="Times New Roman" w:hAnsi="Times New Roman" w:cs="Times New Roman"/>
          <w:sz w:val="24"/>
          <w:szCs w:val="24"/>
        </w:rPr>
        <w:t>k-means algorithm</w:t>
      </w:r>
      <w:r w:rsidR="000133FE">
        <w:rPr>
          <w:rFonts w:ascii="Times New Roman" w:hAnsi="Times New Roman" w:cs="Times New Roman"/>
          <w:sz w:val="24"/>
          <w:szCs w:val="24"/>
        </w:rPr>
        <w:t xml:space="preserve"> took the PCA results and </w:t>
      </w:r>
      <w:r>
        <w:rPr>
          <w:rFonts w:ascii="Times New Roman" w:hAnsi="Times New Roman" w:cs="Times New Roman"/>
          <w:sz w:val="24"/>
          <w:szCs w:val="24"/>
        </w:rPr>
        <w:t>revealed that</w:t>
      </w:r>
      <w:r w:rsidR="000133FE">
        <w:rPr>
          <w:rFonts w:ascii="Times New Roman" w:hAnsi="Times New Roman" w:cs="Times New Roman"/>
          <w:sz w:val="24"/>
          <w:szCs w:val="24"/>
        </w:rPr>
        <w:t xml:space="preserve"> three optimal clusters defined the data. These clusters spread out across the research period revealed that </w:t>
      </w:r>
      <w:r w:rsidR="005B6687">
        <w:rPr>
          <w:rFonts w:ascii="Times New Roman" w:hAnsi="Times New Roman" w:cs="Times New Roman"/>
          <w:sz w:val="24"/>
          <w:szCs w:val="24"/>
        </w:rPr>
        <w:t>cluster 1</w:t>
      </w:r>
      <w:r w:rsidR="000133FE">
        <w:rPr>
          <w:rFonts w:ascii="Times New Roman" w:hAnsi="Times New Roman" w:cs="Times New Roman"/>
          <w:sz w:val="24"/>
          <w:szCs w:val="24"/>
        </w:rPr>
        <w:t xml:space="preserve"> </w:t>
      </w:r>
      <w:r w:rsidR="005B6687">
        <w:rPr>
          <w:rFonts w:ascii="Times New Roman" w:hAnsi="Times New Roman" w:cs="Times New Roman"/>
          <w:sz w:val="24"/>
          <w:szCs w:val="24"/>
        </w:rPr>
        <w:t xml:space="preserve">had the least stringent government response with the best performing economy, cluster 2 had the </w:t>
      </w:r>
      <w:r w:rsidR="004205FA">
        <w:rPr>
          <w:rFonts w:ascii="Times New Roman" w:hAnsi="Times New Roman" w:cs="Times New Roman"/>
          <w:sz w:val="24"/>
          <w:szCs w:val="24"/>
        </w:rPr>
        <w:t xml:space="preserve">second </w:t>
      </w:r>
      <w:r w:rsidR="005B6687">
        <w:rPr>
          <w:rFonts w:ascii="Times New Roman" w:hAnsi="Times New Roman" w:cs="Times New Roman"/>
          <w:sz w:val="24"/>
          <w:szCs w:val="24"/>
        </w:rPr>
        <w:t xml:space="preserve">most stringent government response </w:t>
      </w:r>
      <w:r w:rsidR="00CE2177">
        <w:rPr>
          <w:rFonts w:ascii="Times New Roman" w:hAnsi="Times New Roman" w:cs="Times New Roman"/>
          <w:sz w:val="24"/>
          <w:szCs w:val="24"/>
        </w:rPr>
        <w:t xml:space="preserve">but with a mixed </w:t>
      </w:r>
      <w:r w:rsidR="005B6687">
        <w:rPr>
          <w:rFonts w:ascii="Times New Roman" w:hAnsi="Times New Roman" w:cs="Times New Roman"/>
          <w:sz w:val="24"/>
          <w:szCs w:val="24"/>
        </w:rPr>
        <w:t>performing economy, and cluster 3 had the most stringent response with the worst performing economy.</w:t>
      </w:r>
      <w:r w:rsidR="00CE2177">
        <w:rPr>
          <w:rFonts w:ascii="Times New Roman" w:hAnsi="Times New Roman" w:cs="Times New Roman"/>
          <w:sz w:val="24"/>
          <w:szCs w:val="24"/>
        </w:rPr>
        <w:t xml:space="preserve"> </w:t>
      </w:r>
    </w:p>
    <w:p w14:paraId="1EB8F663" w14:textId="22E837F1" w:rsidR="00465789" w:rsidRDefault="004205FA" w:rsidP="005B66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multilinear regression analysis found</w:t>
      </w:r>
      <w:r w:rsidR="00382263">
        <w:rPr>
          <w:rFonts w:ascii="Times New Roman" w:hAnsi="Times New Roman" w:cs="Times New Roman"/>
          <w:sz w:val="24"/>
          <w:szCs w:val="24"/>
        </w:rPr>
        <w:t xml:space="preserve"> that certain variables were good predictors for the derived economic target variable, while others were less impactful. For example, New York’s </w:t>
      </w:r>
      <w:r w:rsidR="00382263">
        <w:rPr>
          <w:rFonts w:ascii="Times New Roman" w:hAnsi="Times New Roman" w:cs="Times New Roman"/>
          <w:sz w:val="24"/>
          <w:szCs w:val="24"/>
        </w:rPr>
        <w:lastRenderedPageBreak/>
        <w:t>google transit stations variable was statistically significant where this variable was completely omitted from Nebraska’s population.</w:t>
      </w:r>
      <w:r w:rsidR="00AA0C38">
        <w:rPr>
          <w:rFonts w:ascii="Times New Roman" w:hAnsi="Times New Roman" w:cs="Times New Roman"/>
          <w:sz w:val="24"/>
          <w:szCs w:val="24"/>
        </w:rPr>
        <w:t xml:space="preserve"> This makes intuitive sense, as Nebraska is much more rural and less densely populated than New York.</w:t>
      </w:r>
      <w:r w:rsidR="00382263">
        <w:rPr>
          <w:rFonts w:ascii="Times New Roman" w:hAnsi="Times New Roman" w:cs="Times New Roman"/>
          <w:sz w:val="24"/>
          <w:szCs w:val="24"/>
        </w:rPr>
        <w:t xml:space="preserve"> However, all six states showed that the stringency index was statistically significant</w:t>
      </w:r>
      <w:r w:rsidR="00AA0C38">
        <w:rPr>
          <w:rFonts w:ascii="Times New Roman" w:hAnsi="Times New Roman" w:cs="Times New Roman"/>
          <w:sz w:val="24"/>
          <w:szCs w:val="24"/>
        </w:rPr>
        <w:t xml:space="preserve"> (even with April removed)</w:t>
      </w:r>
      <w:r w:rsidR="00382263">
        <w:rPr>
          <w:rFonts w:ascii="Times New Roman" w:hAnsi="Times New Roman" w:cs="Times New Roman"/>
          <w:sz w:val="24"/>
          <w:szCs w:val="24"/>
        </w:rPr>
        <w:t>. The regression models were evaluated and showed an R</w:t>
      </w:r>
      <w:r w:rsidR="00382263" w:rsidRPr="00382263">
        <w:rPr>
          <w:rFonts w:ascii="Times New Roman" w:hAnsi="Times New Roman" w:cs="Times New Roman"/>
          <w:sz w:val="24"/>
          <w:szCs w:val="24"/>
          <w:vertAlign w:val="superscript"/>
        </w:rPr>
        <w:t>2</w:t>
      </w:r>
      <w:r w:rsidR="00382263">
        <w:rPr>
          <w:rFonts w:ascii="Times New Roman" w:hAnsi="Times New Roman" w:cs="Times New Roman"/>
          <w:sz w:val="24"/>
          <w:szCs w:val="24"/>
          <w:vertAlign w:val="superscript"/>
        </w:rPr>
        <w:t xml:space="preserve"> </w:t>
      </w:r>
      <w:r w:rsidR="00382263">
        <w:rPr>
          <w:rFonts w:ascii="Times New Roman" w:hAnsi="Times New Roman" w:cs="Times New Roman"/>
          <w:sz w:val="24"/>
          <w:szCs w:val="24"/>
        </w:rPr>
        <w:t>for New York was .8, California .698, Nebraska .758, DC .773, Hawaii .655, and Florida .645. The root mean square error was very low on all findings</w:t>
      </w:r>
      <w:r w:rsidR="00AA0C38">
        <w:rPr>
          <w:rFonts w:ascii="Times New Roman" w:hAnsi="Times New Roman" w:cs="Times New Roman"/>
          <w:sz w:val="24"/>
          <w:szCs w:val="24"/>
        </w:rPr>
        <w:t>, ranging from .088 to .143, showing</w:t>
      </w:r>
      <w:r w:rsidR="00382263">
        <w:rPr>
          <w:rFonts w:ascii="Times New Roman" w:hAnsi="Times New Roman" w:cs="Times New Roman"/>
          <w:sz w:val="24"/>
          <w:szCs w:val="24"/>
        </w:rPr>
        <w:t xml:space="preserve"> relatively strong predictions overall. </w:t>
      </w:r>
    </w:p>
    <w:p w14:paraId="52E9476B" w14:textId="17F261BF" w:rsidR="00382263" w:rsidRDefault="00382263" w:rsidP="005B6687">
      <w:pPr>
        <w:spacing w:after="0" w:line="480" w:lineRule="auto"/>
        <w:ind w:firstLine="720"/>
        <w:rPr>
          <w:rFonts w:ascii="Times New Roman" w:hAnsi="Times New Roman" w:cs="Times New Roman"/>
          <w:sz w:val="24"/>
          <w:szCs w:val="24"/>
        </w:rPr>
      </w:pPr>
      <w:r w:rsidRPr="00382263">
        <w:rPr>
          <w:rFonts w:ascii="Times New Roman" w:hAnsi="Times New Roman" w:cs="Times New Roman"/>
          <w:sz w:val="24"/>
          <w:szCs w:val="24"/>
        </w:rPr>
        <w:t xml:space="preserve">This autoregression model forecast </w:t>
      </w:r>
      <w:r>
        <w:rPr>
          <w:rFonts w:ascii="Times New Roman" w:hAnsi="Times New Roman" w:cs="Times New Roman"/>
          <w:sz w:val="24"/>
          <w:szCs w:val="24"/>
        </w:rPr>
        <w:t>looked 60 days into the future</w:t>
      </w:r>
      <w:r w:rsidRPr="00382263">
        <w:rPr>
          <w:rFonts w:ascii="Times New Roman" w:hAnsi="Times New Roman" w:cs="Times New Roman"/>
          <w:sz w:val="24"/>
          <w:szCs w:val="24"/>
        </w:rPr>
        <w:t>.</w:t>
      </w:r>
      <w:r w:rsidR="001A3D5C">
        <w:rPr>
          <w:rFonts w:ascii="Times New Roman" w:hAnsi="Times New Roman" w:cs="Times New Roman"/>
          <w:sz w:val="24"/>
          <w:szCs w:val="24"/>
        </w:rPr>
        <w:t xml:space="preserve"> Each of the six states was run through three separate forecasting models, one lagging at 14 days, one at 30 days, and one at 60 days. Nebraska’s mean square error was very low on a 60-day lag and showed a steady economic prediction at or above the zero baseline. New York</w:t>
      </w:r>
      <w:r w:rsidR="00283B46">
        <w:rPr>
          <w:rFonts w:ascii="Times New Roman" w:hAnsi="Times New Roman" w:cs="Times New Roman"/>
          <w:sz w:val="24"/>
          <w:szCs w:val="24"/>
        </w:rPr>
        <w:t>’s forecast prediction</w:t>
      </w:r>
      <w:r w:rsidR="001A3D5C">
        <w:rPr>
          <w:rFonts w:ascii="Times New Roman" w:hAnsi="Times New Roman" w:cs="Times New Roman"/>
          <w:sz w:val="24"/>
          <w:szCs w:val="24"/>
        </w:rPr>
        <w:t xml:space="preserve"> performed best on a 30-day lag. The 60-day lag produced very erratic predictions, so much so, the prediction was omitted from the final graph as to visualize the other predictions easier. New York remained below the zero baseline. California</w:t>
      </w:r>
      <w:r w:rsidR="00283B46">
        <w:rPr>
          <w:rFonts w:ascii="Times New Roman" w:hAnsi="Times New Roman" w:cs="Times New Roman"/>
          <w:sz w:val="24"/>
          <w:szCs w:val="24"/>
        </w:rPr>
        <w:t>’s forecasted prediction</w:t>
      </w:r>
      <w:r w:rsidR="001A3D5C">
        <w:rPr>
          <w:rFonts w:ascii="Times New Roman" w:hAnsi="Times New Roman" w:cs="Times New Roman"/>
          <w:sz w:val="24"/>
          <w:szCs w:val="24"/>
        </w:rPr>
        <w:t xml:space="preserve"> performed the best on a 60-day lag and remained below the zero</w:t>
      </w:r>
      <w:r w:rsidR="00283B46">
        <w:rPr>
          <w:rFonts w:ascii="Times New Roman" w:hAnsi="Times New Roman" w:cs="Times New Roman"/>
          <w:sz w:val="24"/>
          <w:szCs w:val="24"/>
        </w:rPr>
        <w:t xml:space="preserve"> economic</w:t>
      </w:r>
      <w:r w:rsidR="001A3D5C">
        <w:rPr>
          <w:rFonts w:ascii="Times New Roman" w:hAnsi="Times New Roman" w:cs="Times New Roman"/>
          <w:sz w:val="24"/>
          <w:szCs w:val="24"/>
        </w:rPr>
        <w:t xml:space="preserve"> baseline. Washington D.C. </w:t>
      </w:r>
      <w:r w:rsidR="003B6BA6">
        <w:rPr>
          <w:rFonts w:ascii="Times New Roman" w:hAnsi="Times New Roman" w:cs="Times New Roman"/>
          <w:sz w:val="24"/>
          <w:szCs w:val="24"/>
        </w:rPr>
        <w:t xml:space="preserve">was </w:t>
      </w:r>
      <w:r w:rsidR="00283B46">
        <w:rPr>
          <w:rFonts w:ascii="Times New Roman" w:hAnsi="Times New Roman" w:cs="Times New Roman"/>
          <w:sz w:val="24"/>
          <w:szCs w:val="24"/>
        </w:rPr>
        <w:t>like</w:t>
      </w:r>
      <w:r w:rsidR="003B6BA6">
        <w:rPr>
          <w:rFonts w:ascii="Times New Roman" w:hAnsi="Times New Roman" w:cs="Times New Roman"/>
          <w:sz w:val="24"/>
          <w:szCs w:val="24"/>
        </w:rPr>
        <w:t xml:space="preserve"> New York, so the 60-day lag was omitted. Washington D.C. had the worst economic forecast of all six states. Hawaii was very odd, in that it had very volatile economic performance throughout the year. The best forecasting model was the </w:t>
      </w:r>
      <w:r w:rsidR="00AA0C38">
        <w:rPr>
          <w:rFonts w:ascii="Times New Roman" w:hAnsi="Times New Roman" w:cs="Times New Roman"/>
          <w:sz w:val="24"/>
          <w:szCs w:val="24"/>
        </w:rPr>
        <w:t>14</w:t>
      </w:r>
      <w:r w:rsidR="00D01178">
        <w:rPr>
          <w:rFonts w:ascii="Times New Roman" w:hAnsi="Times New Roman" w:cs="Times New Roman"/>
          <w:sz w:val="24"/>
          <w:szCs w:val="24"/>
        </w:rPr>
        <w:t>-</w:t>
      </w:r>
      <w:r w:rsidR="003B6BA6">
        <w:rPr>
          <w:rFonts w:ascii="Times New Roman" w:hAnsi="Times New Roman" w:cs="Times New Roman"/>
          <w:sz w:val="24"/>
          <w:szCs w:val="24"/>
        </w:rPr>
        <w:t>day lag and it was below the zero baseline.</w:t>
      </w:r>
      <w:r w:rsidR="00D01178">
        <w:rPr>
          <w:rFonts w:ascii="Times New Roman" w:hAnsi="Times New Roman" w:cs="Times New Roman"/>
          <w:sz w:val="24"/>
          <w:szCs w:val="24"/>
        </w:rPr>
        <w:t xml:space="preserve"> Florida performed the best on a 60-day lag and remained at or just below the zero baseline. However, Florida’s predictions were volatile, while their economic performance was stable outside of April and May.  </w:t>
      </w:r>
    </w:p>
    <w:p w14:paraId="599270DA" w14:textId="5CFE315F" w:rsidR="00240164" w:rsidRPr="00240164" w:rsidRDefault="00240164" w:rsidP="00240164">
      <w:pPr>
        <w:jc w:val="center"/>
        <w:rPr>
          <w:rFonts w:ascii="Times New Roman" w:hAnsi="Times New Roman" w:cs="Times New Roman"/>
          <w:b/>
          <w:bCs/>
          <w:sz w:val="24"/>
          <w:szCs w:val="24"/>
        </w:rPr>
      </w:pPr>
      <w:r w:rsidRPr="00240164">
        <w:rPr>
          <w:rFonts w:ascii="Times New Roman" w:hAnsi="Times New Roman" w:cs="Times New Roman"/>
          <w:b/>
          <w:bCs/>
          <w:sz w:val="24"/>
          <w:szCs w:val="24"/>
        </w:rPr>
        <w:t>C</w:t>
      </w:r>
      <w:r w:rsidR="004A5F49" w:rsidRPr="00240164">
        <w:rPr>
          <w:rFonts w:ascii="Times New Roman" w:hAnsi="Times New Roman" w:cs="Times New Roman"/>
          <w:b/>
          <w:bCs/>
          <w:sz w:val="24"/>
          <w:szCs w:val="24"/>
        </w:rPr>
        <w:t>onclusion</w:t>
      </w:r>
    </w:p>
    <w:p w14:paraId="02837D65" w14:textId="3448C8E4" w:rsidR="00CE2177" w:rsidRDefault="00CE2177" w:rsidP="00CE21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conclusion drawn from the PCA and k-means analysis was that the government stringency index </w:t>
      </w:r>
      <w:r w:rsidR="003D35DF">
        <w:rPr>
          <w:rFonts w:ascii="Times New Roman" w:hAnsi="Times New Roman" w:cs="Times New Roman"/>
          <w:sz w:val="24"/>
          <w:szCs w:val="24"/>
        </w:rPr>
        <w:t xml:space="preserve">and Google retail mobility index </w:t>
      </w:r>
      <w:r>
        <w:rPr>
          <w:rFonts w:ascii="Times New Roman" w:hAnsi="Times New Roman" w:cs="Times New Roman"/>
          <w:sz w:val="24"/>
          <w:szCs w:val="24"/>
        </w:rPr>
        <w:t xml:space="preserve">influenced the economic index. </w:t>
      </w:r>
      <w:r>
        <w:rPr>
          <w:rFonts w:ascii="Times New Roman" w:hAnsi="Times New Roman" w:cs="Times New Roman"/>
          <w:sz w:val="24"/>
          <w:szCs w:val="24"/>
        </w:rPr>
        <w:t xml:space="preserve">A scatter plot </w:t>
      </w:r>
      <w:r>
        <w:rPr>
          <w:rFonts w:ascii="Times New Roman" w:hAnsi="Times New Roman" w:cs="Times New Roman"/>
          <w:sz w:val="24"/>
          <w:szCs w:val="24"/>
        </w:rPr>
        <w:lastRenderedPageBreak/>
        <w:t xml:space="preserve">comparing the derived economic index with a log scaled government stringency index showed cluster 1 didn’t </w:t>
      </w:r>
      <w:r>
        <w:rPr>
          <w:rFonts w:ascii="Times New Roman" w:hAnsi="Times New Roman" w:cs="Times New Roman"/>
          <w:sz w:val="24"/>
          <w:szCs w:val="24"/>
        </w:rPr>
        <w:t>have very many observations</w:t>
      </w:r>
      <w:r>
        <w:rPr>
          <w:rFonts w:ascii="Times New Roman" w:hAnsi="Times New Roman" w:cs="Times New Roman"/>
          <w:sz w:val="24"/>
          <w:szCs w:val="24"/>
        </w:rPr>
        <w:t xml:space="preserve"> above or below the zero baseline, cluster </w:t>
      </w:r>
      <w:r>
        <w:rPr>
          <w:rFonts w:ascii="Times New Roman" w:hAnsi="Times New Roman" w:cs="Times New Roman"/>
          <w:sz w:val="24"/>
          <w:szCs w:val="24"/>
        </w:rPr>
        <w:t>2</w:t>
      </w:r>
      <w:r>
        <w:rPr>
          <w:rFonts w:ascii="Times New Roman" w:hAnsi="Times New Roman" w:cs="Times New Roman"/>
          <w:sz w:val="24"/>
          <w:szCs w:val="24"/>
        </w:rPr>
        <w:t xml:space="preserve"> had several observations above and below the baseline and cluster 3 was well below the baseline.</w:t>
      </w:r>
      <w:r>
        <w:rPr>
          <w:rFonts w:ascii="Times New Roman" w:hAnsi="Times New Roman" w:cs="Times New Roman"/>
          <w:sz w:val="24"/>
          <w:szCs w:val="24"/>
        </w:rPr>
        <w:t xml:space="preserve"> This seems to indicate that the stricter the government response</w:t>
      </w:r>
      <w:r w:rsidR="003D35DF">
        <w:rPr>
          <w:rFonts w:ascii="Times New Roman" w:hAnsi="Times New Roman" w:cs="Times New Roman"/>
          <w:sz w:val="24"/>
          <w:szCs w:val="24"/>
        </w:rPr>
        <w:t xml:space="preserve"> and the less retail mobility</w:t>
      </w:r>
      <w:r>
        <w:rPr>
          <w:rFonts w:ascii="Times New Roman" w:hAnsi="Times New Roman" w:cs="Times New Roman"/>
          <w:sz w:val="24"/>
          <w:szCs w:val="24"/>
        </w:rPr>
        <w:t xml:space="preserve">, the more volatile and ultimately poorer the economy performs. </w:t>
      </w:r>
    </w:p>
    <w:p w14:paraId="1274599A" w14:textId="66D83580" w:rsidR="00737780" w:rsidRDefault="00737780" w:rsidP="00CE21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regression analysis reinforced the k-means analysis, as the predictors applied in the multilinear regression models were statistically significant and were overall, good predictors of the economic index. Some states didn’t require all variables to make their predictions, but this also reinforces the reason why these six disparate geographical states were selected for these analyses.</w:t>
      </w:r>
      <w:r w:rsidR="007C4065">
        <w:rPr>
          <w:rFonts w:ascii="Times New Roman" w:hAnsi="Times New Roman" w:cs="Times New Roman"/>
          <w:sz w:val="24"/>
          <w:szCs w:val="24"/>
        </w:rPr>
        <w:t xml:space="preserve"> The conclusion that can be drawn from this analysis seems to offer additional insight to the hypothesis that the higher government stringency and decrease in Google mobility negatively influence the economic performance.  </w:t>
      </w:r>
    </w:p>
    <w:p w14:paraId="26F3C729" w14:textId="598498E5" w:rsidR="00D01178" w:rsidRDefault="00737780" w:rsidP="007377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autoregression models predicted that certain states will see an economic index that is at or above the zero baseline, while others will remain well below. </w:t>
      </w:r>
      <w:r w:rsidR="003B6BA6">
        <w:rPr>
          <w:rFonts w:ascii="Times New Roman" w:hAnsi="Times New Roman" w:cs="Times New Roman"/>
          <w:sz w:val="24"/>
          <w:szCs w:val="24"/>
        </w:rPr>
        <w:t xml:space="preserve">Hawaii’s volatile economic performance could be a result of the high tourism and it is a destination location (even during the pandemic). This could explain why a </w:t>
      </w:r>
      <w:r w:rsidR="00AA0C38">
        <w:rPr>
          <w:rFonts w:ascii="Times New Roman" w:hAnsi="Times New Roman" w:cs="Times New Roman"/>
          <w:sz w:val="24"/>
          <w:szCs w:val="24"/>
        </w:rPr>
        <w:t>14</w:t>
      </w:r>
      <w:r w:rsidR="003B6BA6">
        <w:rPr>
          <w:rFonts w:ascii="Times New Roman" w:hAnsi="Times New Roman" w:cs="Times New Roman"/>
          <w:sz w:val="24"/>
          <w:szCs w:val="24"/>
        </w:rPr>
        <w:t>-day lag perf</w:t>
      </w:r>
      <w:r w:rsidR="00D01178">
        <w:rPr>
          <w:rFonts w:ascii="Times New Roman" w:hAnsi="Times New Roman" w:cs="Times New Roman"/>
          <w:sz w:val="24"/>
          <w:szCs w:val="24"/>
        </w:rPr>
        <w:t>ormed the best, as any</w:t>
      </w:r>
      <w:r>
        <w:rPr>
          <w:rFonts w:ascii="Times New Roman" w:hAnsi="Times New Roman" w:cs="Times New Roman"/>
          <w:sz w:val="24"/>
          <w:szCs w:val="24"/>
        </w:rPr>
        <w:t xml:space="preserve"> dates that were lagged </w:t>
      </w:r>
      <w:r w:rsidR="00D01178">
        <w:rPr>
          <w:rFonts w:ascii="Times New Roman" w:hAnsi="Times New Roman" w:cs="Times New Roman"/>
          <w:sz w:val="24"/>
          <w:szCs w:val="24"/>
        </w:rPr>
        <w:t xml:space="preserve">beyond </w:t>
      </w:r>
      <w:r w:rsidR="00AA0C38">
        <w:rPr>
          <w:rFonts w:ascii="Times New Roman" w:hAnsi="Times New Roman" w:cs="Times New Roman"/>
          <w:sz w:val="24"/>
          <w:szCs w:val="24"/>
        </w:rPr>
        <w:t>14</w:t>
      </w:r>
      <w:r>
        <w:rPr>
          <w:rFonts w:ascii="Times New Roman" w:hAnsi="Times New Roman" w:cs="Times New Roman"/>
          <w:sz w:val="24"/>
          <w:szCs w:val="24"/>
        </w:rPr>
        <w:t xml:space="preserve"> days made</w:t>
      </w:r>
      <w:r w:rsidR="00D01178">
        <w:rPr>
          <w:rFonts w:ascii="Times New Roman" w:hAnsi="Times New Roman" w:cs="Times New Roman"/>
          <w:sz w:val="24"/>
          <w:szCs w:val="24"/>
        </w:rPr>
        <w:t xml:space="preserve"> erratic predictions. </w:t>
      </w:r>
      <w:r>
        <w:rPr>
          <w:rFonts w:ascii="Times New Roman" w:hAnsi="Times New Roman" w:cs="Times New Roman"/>
          <w:sz w:val="24"/>
          <w:szCs w:val="24"/>
        </w:rPr>
        <w:t xml:space="preserve">States that had less stringent or shorter lasting government stringency responses appear to have economies that </w:t>
      </w:r>
      <w:r w:rsidR="007C4065">
        <w:rPr>
          <w:rFonts w:ascii="Times New Roman" w:hAnsi="Times New Roman" w:cs="Times New Roman"/>
          <w:sz w:val="24"/>
          <w:szCs w:val="24"/>
        </w:rPr>
        <w:t>were</w:t>
      </w:r>
      <w:r w:rsidR="00D01178">
        <w:rPr>
          <w:rFonts w:ascii="Times New Roman" w:hAnsi="Times New Roman" w:cs="Times New Roman"/>
          <w:sz w:val="24"/>
          <w:szCs w:val="24"/>
        </w:rPr>
        <w:t xml:space="preserve"> forecasted to stay at</w:t>
      </w:r>
      <w:r w:rsidR="007C4065">
        <w:rPr>
          <w:rFonts w:ascii="Times New Roman" w:hAnsi="Times New Roman" w:cs="Times New Roman"/>
          <w:sz w:val="24"/>
          <w:szCs w:val="24"/>
        </w:rPr>
        <w:t xml:space="preserve"> or above</w:t>
      </w:r>
      <w:r w:rsidR="00D01178">
        <w:rPr>
          <w:rFonts w:ascii="Times New Roman" w:hAnsi="Times New Roman" w:cs="Times New Roman"/>
          <w:sz w:val="24"/>
          <w:szCs w:val="24"/>
        </w:rPr>
        <w:t xml:space="preserve"> the zero baseline for the next 60 days</w:t>
      </w:r>
      <w:r>
        <w:rPr>
          <w:rFonts w:ascii="Times New Roman" w:hAnsi="Times New Roman" w:cs="Times New Roman"/>
          <w:sz w:val="24"/>
          <w:szCs w:val="24"/>
        </w:rPr>
        <w:t>. This conclusion can be drawn from states like Nebraska and Florida</w:t>
      </w:r>
      <w:r w:rsidR="007C4065">
        <w:rPr>
          <w:rFonts w:ascii="Times New Roman" w:hAnsi="Times New Roman" w:cs="Times New Roman"/>
          <w:sz w:val="24"/>
          <w:szCs w:val="24"/>
        </w:rPr>
        <w:t xml:space="preserve">, both of which </w:t>
      </w:r>
      <w:r>
        <w:rPr>
          <w:rFonts w:ascii="Times New Roman" w:hAnsi="Times New Roman" w:cs="Times New Roman"/>
          <w:sz w:val="24"/>
          <w:szCs w:val="24"/>
        </w:rPr>
        <w:t>had mean stringency indexes below the other four states.</w:t>
      </w:r>
      <w:r w:rsidR="000D2AF0">
        <w:rPr>
          <w:rFonts w:ascii="Times New Roman" w:hAnsi="Times New Roman" w:cs="Times New Roman"/>
          <w:sz w:val="24"/>
          <w:szCs w:val="24"/>
        </w:rPr>
        <w:t xml:space="preserve"> </w:t>
      </w:r>
      <w:r w:rsidR="007C4065">
        <w:rPr>
          <w:rFonts w:ascii="Times New Roman" w:hAnsi="Times New Roman" w:cs="Times New Roman"/>
          <w:sz w:val="24"/>
          <w:szCs w:val="24"/>
        </w:rPr>
        <w:t xml:space="preserve">However, </w:t>
      </w:r>
      <w:r w:rsidR="000D2AF0">
        <w:rPr>
          <w:rFonts w:ascii="Times New Roman" w:hAnsi="Times New Roman" w:cs="Times New Roman"/>
          <w:sz w:val="24"/>
          <w:szCs w:val="24"/>
        </w:rPr>
        <w:t>California also had a lower stringency index</w:t>
      </w:r>
      <w:r>
        <w:rPr>
          <w:rFonts w:ascii="Times New Roman" w:hAnsi="Times New Roman" w:cs="Times New Roman"/>
          <w:sz w:val="24"/>
          <w:szCs w:val="24"/>
        </w:rPr>
        <w:t xml:space="preserve"> </w:t>
      </w:r>
      <w:r w:rsidR="000D2AF0">
        <w:rPr>
          <w:rFonts w:ascii="Times New Roman" w:hAnsi="Times New Roman" w:cs="Times New Roman"/>
          <w:sz w:val="24"/>
          <w:szCs w:val="24"/>
        </w:rPr>
        <w:t xml:space="preserve">compared to the other states but saw lower economic production. This could be a result of other Google mobility metrics having a heavier influence on the target variable. </w:t>
      </w:r>
      <w:r w:rsidR="00964205">
        <w:rPr>
          <w:rFonts w:ascii="Times New Roman" w:hAnsi="Times New Roman" w:cs="Times New Roman"/>
          <w:sz w:val="24"/>
          <w:szCs w:val="24"/>
        </w:rPr>
        <w:t xml:space="preserve">It could also be an indication that California contains a </w:t>
      </w:r>
      <w:r w:rsidR="00964205">
        <w:rPr>
          <w:rFonts w:ascii="Times New Roman" w:hAnsi="Times New Roman" w:cs="Times New Roman"/>
          <w:sz w:val="24"/>
          <w:szCs w:val="24"/>
        </w:rPr>
        <w:lastRenderedPageBreak/>
        <w:t xml:space="preserve">very diverse type of behaviors. Perhaps certain parts of the state tend were more mobile than others. </w:t>
      </w:r>
    </w:p>
    <w:p w14:paraId="4EEA75D6" w14:textId="7F79B235" w:rsidR="00964205" w:rsidRDefault="00964205" w:rsidP="007377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a</w:t>
      </w:r>
      <w:r>
        <w:rPr>
          <w:rFonts w:ascii="Times New Roman" w:hAnsi="Times New Roman" w:cs="Times New Roman"/>
          <w:sz w:val="24"/>
          <w:szCs w:val="24"/>
        </w:rPr>
        <w:t xml:space="preserve"> couple of things to keep in mind</w:t>
      </w:r>
      <w:r>
        <w:rPr>
          <w:rFonts w:ascii="Times New Roman" w:hAnsi="Times New Roman" w:cs="Times New Roman"/>
          <w:sz w:val="24"/>
          <w:szCs w:val="24"/>
        </w:rPr>
        <w:t xml:space="preserve"> when reviewing these findings. T</w:t>
      </w:r>
      <w:r>
        <w:rPr>
          <w:rFonts w:ascii="Times New Roman" w:hAnsi="Times New Roman" w:cs="Times New Roman"/>
          <w:sz w:val="24"/>
          <w:szCs w:val="24"/>
        </w:rPr>
        <w:t xml:space="preserve">here could be other outside variables that influence </w:t>
      </w:r>
      <w:proofErr w:type="gramStart"/>
      <w:r>
        <w:rPr>
          <w:rFonts w:ascii="Times New Roman" w:hAnsi="Times New Roman" w:cs="Times New Roman"/>
          <w:sz w:val="24"/>
          <w:szCs w:val="24"/>
        </w:rPr>
        <w:t>the final result</w:t>
      </w:r>
      <w:proofErr w:type="gramEnd"/>
      <w:r>
        <w:rPr>
          <w:rFonts w:ascii="Times New Roman" w:hAnsi="Times New Roman" w:cs="Times New Roman"/>
          <w:sz w:val="24"/>
          <w:szCs w:val="24"/>
        </w:rPr>
        <w:t xml:space="preserve">. For example, a Covid-19 vaccine could drastically alter the way citizens behave. Also, some economies tend to traditionally outperform others. This is evidenced in Hawaii’s results where the derived economic index </w:t>
      </w:r>
      <w:r>
        <w:rPr>
          <w:rFonts w:ascii="Times New Roman" w:hAnsi="Times New Roman" w:cs="Times New Roman"/>
          <w:sz w:val="24"/>
          <w:szCs w:val="24"/>
        </w:rPr>
        <w:t xml:space="preserve">was </w:t>
      </w:r>
      <w:r>
        <w:rPr>
          <w:rFonts w:ascii="Times New Roman" w:hAnsi="Times New Roman" w:cs="Times New Roman"/>
          <w:sz w:val="24"/>
          <w:szCs w:val="24"/>
        </w:rPr>
        <w:t xml:space="preserve">erratic, often above the zero baseline and below the baseline, meaning the seasonality of the data influences the results. </w:t>
      </w:r>
      <w:r>
        <w:rPr>
          <w:rFonts w:ascii="Times New Roman" w:hAnsi="Times New Roman" w:cs="Times New Roman"/>
          <w:sz w:val="24"/>
          <w:szCs w:val="24"/>
        </w:rPr>
        <w:t xml:space="preserve">However, it can be concluded that the predictors used in the k-means, multilinear regression, and the auto regression were good at predicting the target derived economic variable. The findings seem to indicate that the more stringent the government and the less mobile a state’s citizens, the more volatile and ultimately poorer the economy performs. </w:t>
      </w:r>
    </w:p>
    <w:p w14:paraId="55AE85D9" w14:textId="70602A94" w:rsidR="0037517D" w:rsidRPr="00240164" w:rsidRDefault="00240164" w:rsidP="00240164">
      <w:pPr>
        <w:jc w:val="center"/>
        <w:rPr>
          <w:rFonts w:ascii="Times New Roman" w:hAnsi="Times New Roman" w:cs="Times New Roman"/>
          <w:b/>
          <w:bCs/>
          <w:sz w:val="24"/>
          <w:szCs w:val="24"/>
        </w:rPr>
      </w:pPr>
      <w:r w:rsidRPr="00240164">
        <w:rPr>
          <w:rFonts w:ascii="Times New Roman" w:hAnsi="Times New Roman" w:cs="Times New Roman"/>
          <w:b/>
          <w:bCs/>
          <w:sz w:val="24"/>
          <w:szCs w:val="24"/>
        </w:rPr>
        <w:t>A</w:t>
      </w:r>
      <w:r w:rsidR="004A5F49" w:rsidRPr="00240164">
        <w:rPr>
          <w:rFonts w:ascii="Times New Roman" w:hAnsi="Times New Roman" w:cs="Times New Roman"/>
          <w:b/>
          <w:bCs/>
          <w:sz w:val="24"/>
          <w:szCs w:val="24"/>
        </w:rPr>
        <w:t>cknowledgments</w:t>
      </w:r>
    </w:p>
    <w:p w14:paraId="5A19686B" w14:textId="2CC73A95" w:rsidR="003757FD" w:rsidRPr="000B09F6" w:rsidRDefault="00240164" w:rsidP="009642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I’d like to acknowledge my classmates and professor’s candor on my analysis up to this point. Their feedback helped me deliver a more polished product. I’d also like to acknowledge my family for being patient with me during the development of this project. I spent several weekends isolated in my office and several late nights on this analysis, and they remained patient with me as I continued my analysis.</w:t>
      </w:r>
    </w:p>
    <w:p w14:paraId="0AA2AA1D" w14:textId="5D995321" w:rsidR="00071176" w:rsidRPr="00240164" w:rsidRDefault="003757FD" w:rsidP="00240164">
      <w:pPr>
        <w:jc w:val="center"/>
        <w:rPr>
          <w:rFonts w:ascii="Times New Roman" w:hAnsi="Times New Roman" w:cs="Times New Roman"/>
          <w:b/>
          <w:bCs/>
          <w:sz w:val="24"/>
          <w:szCs w:val="24"/>
        </w:rPr>
      </w:pPr>
      <w:r w:rsidRPr="00240164">
        <w:rPr>
          <w:rFonts w:ascii="Times New Roman" w:hAnsi="Times New Roman" w:cs="Times New Roman"/>
          <w:b/>
          <w:bCs/>
          <w:sz w:val="24"/>
          <w:szCs w:val="24"/>
        </w:rPr>
        <w:t>Reference</w:t>
      </w:r>
      <w:r w:rsidR="000B09F6" w:rsidRPr="00240164">
        <w:rPr>
          <w:rFonts w:ascii="Times New Roman" w:hAnsi="Times New Roman" w:cs="Times New Roman"/>
          <w:b/>
          <w:bCs/>
          <w:sz w:val="24"/>
          <w:szCs w:val="24"/>
        </w:rPr>
        <w:t>s</w:t>
      </w:r>
    </w:p>
    <w:p w14:paraId="402EB007" w14:textId="70E04D58" w:rsidR="00071176" w:rsidRPr="000B09F6" w:rsidRDefault="003757FD" w:rsidP="00071176">
      <w:pPr>
        <w:rPr>
          <w:rFonts w:ascii="Times New Roman" w:hAnsi="Times New Roman" w:cs="Times New Roman"/>
          <w:sz w:val="24"/>
          <w:szCs w:val="24"/>
        </w:rPr>
      </w:pPr>
      <w:r w:rsidRPr="000B09F6">
        <w:rPr>
          <w:rFonts w:ascii="Times New Roman" w:hAnsi="Times New Roman" w:cs="Times New Roman"/>
          <w:sz w:val="24"/>
          <w:szCs w:val="24"/>
          <w:vertAlign w:val="superscript"/>
        </w:rPr>
        <w:t>1</w:t>
      </w:r>
      <w:r w:rsidRPr="000B09F6">
        <w:rPr>
          <w:rFonts w:ascii="Times New Roman" w:hAnsi="Times New Roman" w:cs="Times New Roman"/>
          <w:sz w:val="24"/>
          <w:szCs w:val="24"/>
        </w:rPr>
        <w:t xml:space="preserve"> </w:t>
      </w:r>
      <w:r w:rsidR="00071176" w:rsidRPr="000B09F6">
        <w:rPr>
          <w:rFonts w:ascii="Times New Roman" w:hAnsi="Times New Roman" w:cs="Times New Roman"/>
          <w:sz w:val="24"/>
          <w:szCs w:val="24"/>
        </w:rPr>
        <w:t>Sauer, L. (). Retrieved from https://www.hopkinsmedicine.org/health/conditions-and-diseases/coronavirus</w:t>
      </w:r>
    </w:p>
    <w:p w14:paraId="0BD15C14" w14:textId="64AACE38" w:rsidR="00071176" w:rsidRPr="000B09F6" w:rsidRDefault="003757FD" w:rsidP="00071176">
      <w:pPr>
        <w:rPr>
          <w:rFonts w:ascii="Times New Roman" w:hAnsi="Times New Roman" w:cs="Times New Roman"/>
          <w:sz w:val="24"/>
          <w:szCs w:val="24"/>
        </w:rPr>
      </w:pPr>
      <w:r w:rsidRPr="000B09F6">
        <w:rPr>
          <w:rFonts w:ascii="Times New Roman" w:hAnsi="Times New Roman" w:cs="Times New Roman"/>
          <w:sz w:val="24"/>
          <w:szCs w:val="24"/>
          <w:vertAlign w:val="superscript"/>
        </w:rPr>
        <w:t>2</w:t>
      </w:r>
      <w:r w:rsidRPr="000B09F6">
        <w:rPr>
          <w:rFonts w:ascii="Times New Roman" w:hAnsi="Times New Roman" w:cs="Times New Roman"/>
          <w:sz w:val="24"/>
          <w:szCs w:val="24"/>
        </w:rPr>
        <w:t xml:space="preserve"> </w:t>
      </w:r>
      <w:r w:rsidR="00071176" w:rsidRPr="000B09F6">
        <w:rPr>
          <w:rFonts w:ascii="Times New Roman" w:hAnsi="Times New Roman" w:cs="Times New Roman"/>
          <w:sz w:val="24"/>
          <w:szCs w:val="24"/>
        </w:rPr>
        <w:t>https://coronavirus.jhu.edu/map.html</w:t>
      </w:r>
    </w:p>
    <w:p w14:paraId="228938F9" w14:textId="6D5E46F0" w:rsidR="003757FD" w:rsidRDefault="003757FD" w:rsidP="00071176">
      <w:pPr>
        <w:rPr>
          <w:rFonts w:ascii="Times New Roman" w:hAnsi="Times New Roman" w:cs="Times New Roman"/>
          <w:sz w:val="24"/>
          <w:szCs w:val="24"/>
        </w:rPr>
      </w:pPr>
      <w:r w:rsidRPr="000B09F6">
        <w:rPr>
          <w:rFonts w:ascii="Times New Roman" w:hAnsi="Times New Roman" w:cs="Times New Roman"/>
          <w:sz w:val="24"/>
          <w:szCs w:val="24"/>
          <w:vertAlign w:val="superscript"/>
        </w:rPr>
        <w:t>3</w:t>
      </w:r>
      <w:r w:rsidRPr="000B09F6">
        <w:rPr>
          <w:rFonts w:ascii="Times New Roman" w:hAnsi="Times New Roman" w:cs="Times New Roman"/>
          <w:sz w:val="24"/>
          <w:szCs w:val="24"/>
        </w:rPr>
        <w:t xml:space="preserve"> </w:t>
      </w:r>
      <w:proofErr w:type="spellStart"/>
      <w:r w:rsidRPr="000B09F6">
        <w:rPr>
          <w:rFonts w:ascii="Times New Roman" w:hAnsi="Times New Roman" w:cs="Times New Roman"/>
          <w:sz w:val="24"/>
          <w:szCs w:val="24"/>
        </w:rPr>
        <w:t>Ettlinger</w:t>
      </w:r>
      <w:proofErr w:type="spellEnd"/>
      <w:r w:rsidRPr="000B09F6">
        <w:rPr>
          <w:rFonts w:ascii="Times New Roman" w:hAnsi="Times New Roman" w:cs="Times New Roman"/>
          <w:sz w:val="24"/>
          <w:szCs w:val="24"/>
        </w:rPr>
        <w:t>, M. (20, October 2020). COVID-19 Economic Crisis: By State. Retrieved from https://carsey.unh.edu/COVID-19-Economic-Impact-By-State</w:t>
      </w:r>
    </w:p>
    <w:p w14:paraId="54D4459F" w14:textId="2F9DF8F8" w:rsidR="005744F9" w:rsidRDefault="005744F9" w:rsidP="005744F9">
      <w:pPr>
        <w:rPr>
          <w:rFonts w:ascii="Times New Roman" w:hAnsi="Times New Roman" w:cs="Times New Roman"/>
          <w:sz w:val="24"/>
          <w:szCs w:val="24"/>
        </w:rPr>
      </w:pPr>
      <w:r w:rsidRPr="005744F9">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5744F9">
        <w:rPr>
          <w:rFonts w:ascii="Times New Roman" w:hAnsi="Times New Roman" w:cs="Times New Roman"/>
          <w:sz w:val="24"/>
          <w:szCs w:val="24"/>
        </w:rPr>
        <w:t>Chetty</w:t>
      </w:r>
      <w:r>
        <w:rPr>
          <w:rFonts w:ascii="Times New Roman" w:hAnsi="Times New Roman" w:cs="Times New Roman"/>
          <w:sz w:val="24"/>
          <w:szCs w:val="24"/>
        </w:rPr>
        <w:t xml:space="preserve">, R., </w:t>
      </w:r>
      <w:r w:rsidRPr="005744F9">
        <w:rPr>
          <w:rFonts w:ascii="Times New Roman" w:hAnsi="Times New Roman" w:cs="Times New Roman"/>
          <w:sz w:val="24"/>
          <w:szCs w:val="24"/>
        </w:rPr>
        <w:t>Friedman</w:t>
      </w:r>
      <w:r>
        <w:rPr>
          <w:rFonts w:ascii="Times New Roman" w:hAnsi="Times New Roman" w:cs="Times New Roman"/>
          <w:sz w:val="24"/>
          <w:szCs w:val="24"/>
        </w:rPr>
        <w:t>, J.</w:t>
      </w:r>
      <w:r w:rsidRPr="005744F9">
        <w:rPr>
          <w:rFonts w:ascii="Times New Roman" w:hAnsi="Times New Roman" w:cs="Times New Roman"/>
          <w:sz w:val="24"/>
          <w:szCs w:val="24"/>
        </w:rPr>
        <w:t>, Hendren</w:t>
      </w:r>
      <w:r>
        <w:rPr>
          <w:rFonts w:ascii="Times New Roman" w:hAnsi="Times New Roman" w:cs="Times New Roman"/>
          <w:sz w:val="24"/>
          <w:szCs w:val="24"/>
        </w:rPr>
        <w:t xml:space="preserve"> N.</w:t>
      </w:r>
      <w:r w:rsidRPr="005744F9">
        <w:rPr>
          <w:rFonts w:ascii="Times New Roman" w:hAnsi="Times New Roman" w:cs="Times New Roman"/>
          <w:sz w:val="24"/>
          <w:szCs w:val="24"/>
        </w:rPr>
        <w:t xml:space="preserve">, </w:t>
      </w:r>
      <w:proofErr w:type="spellStart"/>
      <w:r w:rsidRPr="005744F9">
        <w:rPr>
          <w:rFonts w:ascii="Times New Roman" w:hAnsi="Times New Roman" w:cs="Times New Roman"/>
          <w:sz w:val="24"/>
          <w:szCs w:val="24"/>
        </w:rPr>
        <w:t>Stepner</w:t>
      </w:r>
      <w:proofErr w:type="spellEnd"/>
      <w:r>
        <w:rPr>
          <w:rFonts w:ascii="Times New Roman" w:hAnsi="Times New Roman" w:cs="Times New Roman"/>
          <w:sz w:val="24"/>
          <w:szCs w:val="24"/>
        </w:rPr>
        <w:t xml:space="preserve"> M. (01, November 2020). </w:t>
      </w:r>
      <w:r w:rsidRPr="005744F9">
        <w:rPr>
          <w:rFonts w:ascii="Times New Roman" w:hAnsi="Times New Roman" w:cs="Times New Roman"/>
          <w:sz w:val="24"/>
          <w:szCs w:val="24"/>
        </w:rPr>
        <w:t>The Economic Impacts of COVID-19: Evidence from a New Public Database Built Using</w:t>
      </w:r>
      <w:r>
        <w:rPr>
          <w:rFonts w:ascii="Times New Roman" w:hAnsi="Times New Roman" w:cs="Times New Roman"/>
          <w:sz w:val="24"/>
          <w:szCs w:val="24"/>
        </w:rPr>
        <w:t xml:space="preserve"> </w:t>
      </w:r>
      <w:r w:rsidRPr="005744F9">
        <w:rPr>
          <w:rFonts w:ascii="Times New Roman" w:hAnsi="Times New Roman" w:cs="Times New Roman"/>
          <w:sz w:val="24"/>
          <w:szCs w:val="24"/>
        </w:rPr>
        <w:t>Private Sector Data</w:t>
      </w:r>
      <w:r>
        <w:rPr>
          <w:rFonts w:ascii="Times New Roman" w:hAnsi="Times New Roman" w:cs="Times New Roman"/>
          <w:sz w:val="24"/>
          <w:szCs w:val="24"/>
        </w:rPr>
        <w:t xml:space="preserve">. Retrieved from </w:t>
      </w:r>
      <w:r w:rsidRPr="005744F9">
        <w:rPr>
          <w:rFonts w:ascii="Times New Roman" w:hAnsi="Times New Roman" w:cs="Times New Roman"/>
          <w:sz w:val="24"/>
          <w:szCs w:val="24"/>
        </w:rPr>
        <w:t>https://opportunityinsights.org/wp-content/uploads/2020/05/tracker_paper.pdf</w:t>
      </w:r>
    </w:p>
    <w:p w14:paraId="513E1129" w14:textId="09A3BE44" w:rsidR="005744F9" w:rsidRDefault="005744F9" w:rsidP="00071176">
      <w:pPr>
        <w:rPr>
          <w:rFonts w:ascii="Times New Roman" w:hAnsi="Times New Roman" w:cs="Times New Roman"/>
          <w:sz w:val="24"/>
          <w:szCs w:val="24"/>
        </w:rPr>
      </w:pPr>
      <w:r w:rsidRPr="005744F9">
        <w:rPr>
          <w:rFonts w:ascii="Times New Roman" w:hAnsi="Times New Roman" w:cs="Times New Roman"/>
          <w:sz w:val="24"/>
          <w:szCs w:val="24"/>
          <w:vertAlign w:val="superscript"/>
        </w:rPr>
        <w:lastRenderedPageBreak/>
        <w:t>5</w:t>
      </w:r>
      <w:r>
        <w:rPr>
          <w:rFonts w:ascii="Times New Roman" w:hAnsi="Times New Roman" w:cs="Times New Roman"/>
          <w:sz w:val="24"/>
          <w:szCs w:val="24"/>
        </w:rPr>
        <w:t xml:space="preserve"> </w:t>
      </w:r>
      <w:r w:rsidRPr="005744F9">
        <w:rPr>
          <w:rFonts w:ascii="Times New Roman" w:hAnsi="Times New Roman" w:cs="Times New Roman"/>
          <w:sz w:val="24"/>
          <w:szCs w:val="24"/>
        </w:rPr>
        <w:t>https://tracktherecovery.org</w:t>
      </w:r>
    </w:p>
    <w:p w14:paraId="42087896" w14:textId="57ECFBCE" w:rsidR="00A80D0A" w:rsidRDefault="00A80D0A" w:rsidP="00A80D0A">
      <w:r w:rsidRPr="00A80D0A">
        <w:rPr>
          <w:vertAlign w:val="superscript"/>
        </w:rPr>
        <w:t>6</w:t>
      </w:r>
      <w:r>
        <w:t xml:space="preserve"> </w:t>
      </w:r>
      <w:r w:rsidRPr="00230358">
        <w:rPr>
          <w:rFonts w:ascii="Times New Roman" w:hAnsi="Times New Roman" w:cs="Times New Roman"/>
          <w:sz w:val="24"/>
          <w:szCs w:val="24"/>
        </w:rPr>
        <w:t xml:space="preserve">Hale, T. Angrist, N. Cameron-Blake, E. Hallas, L. Kira, B. Majumdar, S. Petherick, A. Phillips, T. </w:t>
      </w:r>
      <w:proofErr w:type="spellStart"/>
      <w:r w:rsidRPr="00230358">
        <w:rPr>
          <w:rFonts w:ascii="Times New Roman" w:hAnsi="Times New Roman" w:cs="Times New Roman"/>
          <w:sz w:val="24"/>
          <w:szCs w:val="24"/>
        </w:rPr>
        <w:t>Tatlow</w:t>
      </w:r>
      <w:proofErr w:type="spellEnd"/>
      <w:r w:rsidRPr="00230358">
        <w:rPr>
          <w:rFonts w:ascii="Times New Roman" w:hAnsi="Times New Roman" w:cs="Times New Roman"/>
          <w:sz w:val="24"/>
          <w:szCs w:val="24"/>
        </w:rPr>
        <w:t xml:space="preserve">, H. </w:t>
      </w:r>
      <w:proofErr w:type="spellStart"/>
      <w:r w:rsidRPr="00230358">
        <w:rPr>
          <w:rFonts w:ascii="Times New Roman" w:hAnsi="Times New Roman" w:cs="Times New Roman"/>
          <w:sz w:val="24"/>
          <w:szCs w:val="24"/>
        </w:rPr>
        <w:t>Webste</w:t>
      </w:r>
      <w:proofErr w:type="spellEnd"/>
      <w:r w:rsidRPr="00230358">
        <w:rPr>
          <w:rFonts w:ascii="Times New Roman" w:hAnsi="Times New Roman" w:cs="Times New Roman"/>
          <w:sz w:val="24"/>
          <w:szCs w:val="24"/>
        </w:rPr>
        <w:t>, S. (02, September 2020). Variation in government responses to COVID-19. Retrieved from https://www.bsg.ox.ac.uk/sites/default/files/2020-09/BSG-WP-2020-032-v7.0.pdf</w:t>
      </w:r>
    </w:p>
    <w:p w14:paraId="69C6E801" w14:textId="77777777" w:rsidR="00A80D0A" w:rsidRPr="000B09F6" w:rsidRDefault="00A80D0A" w:rsidP="00071176">
      <w:pPr>
        <w:rPr>
          <w:rFonts w:ascii="Times New Roman" w:hAnsi="Times New Roman" w:cs="Times New Roman"/>
          <w:sz w:val="24"/>
          <w:szCs w:val="24"/>
        </w:rPr>
      </w:pPr>
      <w:bookmarkStart w:id="0" w:name="_GoBack"/>
      <w:bookmarkEnd w:id="0"/>
    </w:p>
    <w:sectPr w:rsidR="00A80D0A" w:rsidRPr="000B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76"/>
    <w:rsid w:val="000004E6"/>
    <w:rsid w:val="000133FE"/>
    <w:rsid w:val="000674DA"/>
    <w:rsid w:val="00071176"/>
    <w:rsid w:val="000B09F6"/>
    <w:rsid w:val="000D2AF0"/>
    <w:rsid w:val="00133A1B"/>
    <w:rsid w:val="001639D3"/>
    <w:rsid w:val="00186B0B"/>
    <w:rsid w:val="001A3D5C"/>
    <w:rsid w:val="001E7D85"/>
    <w:rsid w:val="00230358"/>
    <w:rsid w:val="00236CC1"/>
    <w:rsid w:val="00240164"/>
    <w:rsid w:val="00283B46"/>
    <w:rsid w:val="002B5CA4"/>
    <w:rsid w:val="002F0D6B"/>
    <w:rsid w:val="003150CB"/>
    <w:rsid w:val="003409FC"/>
    <w:rsid w:val="00354EB5"/>
    <w:rsid w:val="0037517D"/>
    <w:rsid w:val="003757FD"/>
    <w:rsid w:val="00382263"/>
    <w:rsid w:val="003B6BA6"/>
    <w:rsid w:val="003D25EA"/>
    <w:rsid w:val="003D35DF"/>
    <w:rsid w:val="004025A6"/>
    <w:rsid w:val="004205FA"/>
    <w:rsid w:val="00465789"/>
    <w:rsid w:val="004A5F49"/>
    <w:rsid w:val="004D3494"/>
    <w:rsid w:val="00573A86"/>
    <w:rsid w:val="005744F9"/>
    <w:rsid w:val="005B2A1D"/>
    <w:rsid w:val="005B6687"/>
    <w:rsid w:val="005F16E5"/>
    <w:rsid w:val="00633E6F"/>
    <w:rsid w:val="00654C67"/>
    <w:rsid w:val="00702205"/>
    <w:rsid w:val="00737780"/>
    <w:rsid w:val="00741FD4"/>
    <w:rsid w:val="007C4065"/>
    <w:rsid w:val="007D1004"/>
    <w:rsid w:val="007D2263"/>
    <w:rsid w:val="007E304C"/>
    <w:rsid w:val="00830F96"/>
    <w:rsid w:val="008C62B6"/>
    <w:rsid w:val="00964205"/>
    <w:rsid w:val="009745E8"/>
    <w:rsid w:val="009A6703"/>
    <w:rsid w:val="009C10D7"/>
    <w:rsid w:val="009D1A30"/>
    <w:rsid w:val="00A503DC"/>
    <w:rsid w:val="00A664B0"/>
    <w:rsid w:val="00A80D0A"/>
    <w:rsid w:val="00AA0C38"/>
    <w:rsid w:val="00B008C9"/>
    <w:rsid w:val="00B67AB8"/>
    <w:rsid w:val="00BB20E0"/>
    <w:rsid w:val="00C776FF"/>
    <w:rsid w:val="00CC0C45"/>
    <w:rsid w:val="00CE2177"/>
    <w:rsid w:val="00D01178"/>
    <w:rsid w:val="00D2074B"/>
    <w:rsid w:val="00DC40D9"/>
    <w:rsid w:val="00DD486F"/>
    <w:rsid w:val="00E35752"/>
    <w:rsid w:val="00EE7550"/>
    <w:rsid w:val="00F005FD"/>
    <w:rsid w:val="00F67DAA"/>
    <w:rsid w:val="00F8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F186"/>
  <w15:chartTrackingRefBased/>
  <w15:docId w15:val="{6BC52B42-B6A3-47C5-A33A-2F59EF93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176"/>
    <w:rPr>
      <w:color w:val="0563C1" w:themeColor="hyperlink"/>
      <w:u w:val="single"/>
    </w:rPr>
  </w:style>
  <w:style w:type="character" w:styleId="UnresolvedMention">
    <w:name w:val="Unresolved Mention"/>
    <w:basedOn w:val="DefaultParagraphFont"/>
    <w:uiPriority w:val="99"/>
    <w:semiHidden/>
    <w:unhideWhenUsed/>
    <w:rsid w:val="00071176"/>
    <w:rPr>
      <w:color w:val="605E5C"/>
      <w:shd w:val="clear" w:color="auto" w:fill="E1DFDD"/>
    </w:rPr>
  </w:style>
  <w:style w:type="paragraph" w:styleId="BalloonText">
    <w:name w:val="Balloon Text"/>
    <w:basedOn w:val="Normal"/>
    <w:link w:val="BalloonTextChar"/>
    <w:uiPriority w:val="99"/>
    <w:semiHidden/>
    <w:unhideWhenUsed/>
    <w:rsid w:val="00E35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3BAB-79A6-4C65-A9B7-945465DD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27</cp:revision>
  <cp:lastPrinted>2020-11-19T01:29:00Z</cp:lastPrinted>
  <dcterms:created xsi:type="dcterms:W3CDTF">2020-11-11T19:14:00Z</dcterms:created>
  <dcterms:modified xsi:type="dcterms:W3CDTF">2020-11-19T04:02:00Z</dcterms:modified>
</cp:coreProperties>
</file>