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r w:rsidR="0066580A">
        <w:t>Jafar Saniie</w:t>
      </w:r>
    </w:p>
    <w:p w:rsidR="003C0019" w:rsidRDefault="003C0019">
      <w:pPr>
        <w:pStyle w:val="Title"/>
      </w:pPr>
      <w:r>
        <w:t xml:space="preserve">Teaching Assistant:  </w:t>
      </w:r>
      <w:r w:rsidR="003D6BB3">
        <w:t>Guojun Yang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3D6BB3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04</w:t>
      </w:r>
      <w:r w:rsidR="003C0019" w:rsidRPr="005C2037">
        <w:rPr>
          <w:sz w:val="32"/>
          <w:szCs w:val="32"/>
        </w:rPr>
        <w:t>/</w:t>
      </w:r>
      <w:r>
        <w:rPr>
          <w:sz w:val="32"/>
          <w:szCs w:val="32"/>
        </w:rPr>
        <w:t>26</w:t>
      </w:r>
      <w:bookmarkStart w:id="0" w:name="_GoBack"/>
      <w:bookmarkEnd w:id="0"/>
      <w:r w:rsidR="00861BCB">
        <w:rPr>
          <w:sz w:val="32"/>
          <w:szCs w:val="32"/>
        </w:rPr>
        <w:t>/1</w:t>
      </w:r>
      <w:r w:rsidR="00A9660B">
        <w:rPr>
          <w:sz w:val="32"/>
          <w:szCs w:val="32"/>
        </w:rPr>
        <w:t>7</w:t>
      </w:r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C0019">
      <w:pPr>
        <w:pStyle w:val="Subtitle"/>
      </w:pPr>
      <w:r>
        <w:t xml:space="preserve">By:  </w:t>
      </w:r>
      <w:r w:rsidR="003D6BB3">
        <w:t>Mete Morris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>Acknowledgment: I acknowledge all of the work including figures and codes are belongs to me and/or persons who are referenced.</w:t>
      </w:r>
    </w:p>
    <w:p w:rsidR="00AC5E34" w:rsidRDefault="00AC5E34"/>
    <w:p w:rsidR="00861BCB" w:rsidRDefault="00861BCB"/>
    <w:p w:rsidR="00861BCB" w:rsidRDefault="003D6BB3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r>
        <w:t>Signature</w:t>
      </w:r>
      <w:r w:rsidR="00861BCB">
        <w:t>: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 1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E072EF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 2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3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4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 5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 6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 7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8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9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10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11</w:t>
      </w:r>
      <w:r w:rsidR="00F32960">
        <w:rPr>
          <w:noProof/>
        </w:rPr>
        <w:tab/>
        <w:t>12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 12</w:t>
      </w:r>
      <w:r w:rsidR="00F32960"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Pr="00D91F8D" w:rsidRDefault="00457E3B" w:rsidP="00457E3B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2.4-)User Instructional Manual Exc</w:t>
      </w:r>
      <w:r w:rsidR="00F32960">
        <w:rPr>
          <w:noProof/>
        </w:rPr>
        <w:t xml:space="preserve">eption Handlers </w:t>
      </w:r>
      <w:r w:rsidR="00F32960">
        <w:rPr>
          <w:noProof/>
        </w:rPr>
        <w:tab/>
        <w:t>16</w:t>
      </w:r>
    </w:p>
    <w:p w:rsidR="00457E3B" w:rsidRDefault="008F07A3" w:rsidP="00457E3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457E3B">
        <w:rPr>
          <w:noProof/>
        </w:rPr>
        <w:t xml:space="preserve">.1-) </w:t>
      </w:r>
      <w:r>
        <w:rPr>
          <w:noProof/>
        </w:rPr>
        <w:t>Help Menu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lastRenderedPageBreak/>
        <w:fldChar w:fldCharType="end"/>
      </w:r>
      <w:bookmarkStart w:id="1" w:name="_Toc178328542"/>
      <w:bookmarkStart w:id="2" w:name="_Toc178328610"/>
      <w:bookmarkStart w:id="3" w:name="_Toc184956460"/>
      <w:bookmarkStart w:id="4" w:name="_Toc81196"/>
      <w:bookmarkStart w:id="5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3D6BB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7A16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8A7A67" w:rsidRDefault="00BF383D" w:rsidP="007A16EF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1"/>
      <w:bookmarkEnd w:id="2"/>
      <w:bookmarkEnd w:id="3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lastRenderedPageBreak/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8A7A67" w:rsidRDefault="00BF383D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4"/>
      <w:bookmarkEnd w:id="5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 xml:space="preserve">-) </w:t>
      </w:r>
      <w:r w:rsidR="002B104D" w:rsidRPr="00C74F55">
        <w:rPr>
          <w:b/>
          <w:i/>
          <w:noProof/>
          <w:sz w:val="28"/>
          <w:szCs w:val="28"/>
        </w:rPr>
        <w:t xml:space="preserve"> Command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//this where things starts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B80D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A67" w:rsidRDefault="008A7A67" w:rsidP="00B80D36"/>
                          <w:p w:rsidR="008A7A67" w:rsidRDefault="008A7A67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8A7A67" w:rsidRDefault="00BF383D" w:rsidP="00B80D36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A67" w:rsidRDefault="008A7A67" w:rsidP="00B80D36"/>
                    <w:p w:rsidR="008A7A67" w:rsidRDefault="008A7A67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2D5551" w:rsidRDefault="005B4506" w:rsidP="002D5551">
      <w:pPr>
        <w:ind w:firstLine="720"/>
      </w:pPr>
      <w:r>
        <w:t>T</w:t>
      </w:r>
      <w:r w:rsidR="002D5551">
        <w:t xml:space="preserve">he </w:t>
      </w:r>
      <w:r>
        <w:t>a</w:t>
      </w:r>
      <w:r w:rsidR="005B4513">
        <w:t>ssembly code should be written</w:t>
      </w:r>
      <w:r>
        <w:t xml:space="preserve"> using the algorithm above</w:t>
      </w:r>
      <w:r w:rsidR="005B4513">
        <w:t>.</w:t>
      </w:r>
    </w:p>
    <w:p w:rsidR="002D5551" w:rsidRDefault="002D5551" w:rsidP="002D5551">
      <w:pPr>
        <w:ind w:firstLine="720"/>
      </w:pPr>
    </w:p>
    <w:p w:rsidR="006B09D1" w:rsidRPr="00E11D9F" w:rsidRDefault="005B4513" w:rsidP="006B09D1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4B0A0D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>/</w:t>
      </w:r>
      <w:r w:rsidR="00E11D9F" w:rsidRPr="00E11D9F">
        <w:rPr>
          <w:i/>
          <w:sz w:val="20"/>
          <w:szCs w:val="20"/>
        </w:rPr>
        <w:t>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6B09D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="00E11D9F" w:rsidRPr="00E11D9F">
        <w:rPr>
          <w:i/>
          <w:sz w:val="20"/>
          <w:szCs w:val="20"/>
        </w:rPr>
        <w:t>//</w:t>
      </w:r>
      <w:r w:rsidR="00E11D9F">
        <w:rPr>
          <w:i/>
          <w:sz w:val="20"/>
          <w:szCs w:val="20"/>
        </w:rPr>
        <w:t xml:space="preserve"> Comment goes here</w:t>
      </w:r>
    </w:p>
    <w:p w:rsidR="002D5551" w:rsidRPr="00E11D9F" w:rsidRDefault="006B09D1" w:rsidP="006B09D1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6B09D1" w:rsidRDefault="006B09D1" w:rsidP="002D5551">
      <w:pPr>
        <w:rPr>
          <w:i/>
        </w:rPr>
      </w:pPr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461B6B">
        <w:rPr>
          <w:b/>
          <w:i/>
        </w:rPr>
        <w:t>Debugger Command # 1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461B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A67" w:rsidRDefault="008A7A67" w:rsidP="00461B6B"/>
                          <w:p w:rsidR="008A7A67" w:rsidRDefault="008A7A67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8A7A67" w:rsidRDefault="00BF383D" w:rsidP="00461B6B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A67" w:rsidRDefault="008A7A67" w:rsidP="00461B6B"/>
                    <w:p w:rsidR="008A7A67" w:rsidRDefault="008A7A67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7F10AA" w:rsidRDefault="003F78B3" w:rsidP="004F5823">
      <w:pPr>
        <w:ind w:firstLine="720"/>
        <w:rPr>
          <w:b/>
          <w:i/>
        </w:rPr>
      </w:pPr>
      <w:r>
        <w:rPr>
          <w:b/>
          <w:i/>
        </w:rPr>
        <w:t>2.2</w:t>
      </w:r>
      <w:r w:rsidR="00461B6B">
        <w:rPr>
          <w:b/>
          <w:i/>
        </w:rPr>
        <w:t>.</w:t>
      </w:r>
      <w:r>
        <w:rPr>
          <w:b/>
          <w:i/>
        </w:rPr>
        <w:t>1.</w:t>
      </w:r>
      <w:r w:rsidR="00461B6B">
        <w:rPr>
          <w:b/>
          <w:i/>
        </w:rPr>
        <w:t>2</w:t>
      </w:r>
      <w:r w:rsidR="00461B6B"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 </w:t>
      </w:r>
      <w:r w:rsidR="00461B6B">
        <w:rPr>
          <w:b/>
          <w:i/>
        </w:rPr>
        <w:t xml:space="preserve">Assembly Code </w:t>
      </w:r>
    </w:p>
    <w:p w:rsidR="00461B6B" w:rsidRDefault="00461B6B" w:rsidP="00461B6B"/>
    <w:p w:rsidR="00461B6B" w:rsidRDefault="005B4506" w:rsidP="00461B6B">
      <w:pPr>
        <w:ind w:firstLine="720"/>
      </w:pPr>
      <w:r>
        <w:t>The a</w:t>
      </w:r>
      <w:r w:rsidR="00461B6B">
        <w:t>ssembly code should be written</w:t>
      </w:r>
      <w:r>
        <w:t xml:space="preserve"> using the algorithm above</w:t>
      </w:r>
      <w:r w:rsidR="00461B6B">
        <w:t>.</w:t>
      </w:r>
    </w:p>
    <w:p w:rsidR="00461B6B" w:rsidRDefault="00461B6B" w:rsidP="00461B6B">
      <w:pPr>
        <w:ind w:firstLine="720"/>
      </w:pP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461B6B" w:rsidRPr="00E11D9F" w:rsidRDefault="00461B6B" w:rsidP="00461B6B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461B6B" w:rsidRDefault="00461B6B" w:rsidP="00461B6B">
      <w:pPr>
        <w:rPr>
          <w:i/>
        </w:rPr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2</w:t>
      </w:r>
    </w:p>
    <w:p w:rsidR="003F78B3" w:rsidRDefault="003F78B3" w:rsidP="00275CCB"/>
    <w:p w:rsidR="00461B6B" w:rsidRDefault="003F78B3" w:rsidP="003F78B3">
      <w:pPr>
        <w:ind w:firstLine="720"/>
      </w:pPr>
      <w:r>
        <w:lastRenderedPageBreak/>
        <w:t>It is similar to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3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4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5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lastRenderedPageBreak/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6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7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>It is similar to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8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9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lastRenderedPageBreak/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10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 11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lastRenderedPageBreak/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A67" w:rsidRDefault="00BF383D" w:rsidP="00FC0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A67" w:rsidRDefault="008A7A67" w:rsidP="00FC0A00"/>
                          <w:p w:rsidR="008A7A67" w:rsidRDefault="008A7A67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8A7A67" w:rsidRDefault="00BF383D" w:rsidP="00FC0A00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A67" w:rsidRDefault="008A7A67" w:rsidP="00FC0A00"/>
                    <w:p w:rsidR="008A7A67" w:rsidRDefault="008A7A67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lastRenderedPageBreak/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>It is similar to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>It is similar to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>It is similar to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lastRenderedPageBreak/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Pr="00BF2D03">
        <w:rPr>
          <w:b/>
          <w:i/>
          <w:noProof/>
          <w:sz w:val="28"/>
          <w:szCs w:val="28"/>
        </w:rPr>
        <w:t>User Instructional Manual Exception Handlers</w:t>
      </w:r>
      <w:r>
        <w:rPr>
          <w:noProof/>
        </w:rPr>
        <w:t xml:space="preserve"> </w:t>
      </w:r>
    </w:p>
    <w:p w:rsidR="00BF2D03" w:rsidRDefault="00BF2D03" w:rsidP="00BF2D03"/>
    <w:p w:rsidR="00BF2D03" w:rsidRDefault="00BF2D03" w:rsidP="00230F1F">
      <w:pPr>
        <w:ind w:firstLine="720"/>
      </w:pPr>
      <w:r>
        <w:t>Brief information about Instructional Manual Handlers should be given here</w:t>
      </w:r>
      <w:r w:rsidR="005B4506">
        <w:t>.</w:t>
      </w:r>
      <w:r>
        <w:t xml:space="preserve"> </w:t>
      </w:r>
    </w:p>
    <w:p w:rsidR="00BF2D03" w:rsidRDefault="00BF2D03" w:rsidP="00BF2D03"/>
    <w:p w:rsidR="00BF2D03" w:rsidRPr="00BF2D03" w:rsidRDefault="00BF2D03" w:rsidP="00BF2D03">
      <w:pPr>
        <w:rPr>
          <w:b/>
          <w:i/>
          <w:noProof/>
        </w:rPr>
      </w:pPr>
      <w:r>
        <w:tab/>
      </w:r>
      <w:r>
        <w:rPr>
          <w:b/>
          <w:i/>
          <w:noProof/>
        </w:rPr>
        <w:t>2.4</w:t>
      </w:r>
      <w:r w:rsidRPr="00BF2D03">
        <w:rPr>
          <w:b/>
          <w:i/>
          <w:noProof/>
        </w:rPr>
        <w:t>.1-) Help Menu</w:t>
      </w:r>
    </w:p>
    <w:p w:rsidR="00BF2D03" w:rsidRPr="00BF2D03" w:rsidRDefault="00BF2D03" w:rsidP="00BF2D03">
      <w:pPr>
        <w:rPr>
          <w:b/>
          <w:i/>
        </w:rPr>
      </w:pPr>
    </w:p>
    <w:p w:rsidR="00BF2D03" w:rsidRDefault="005B4506" w:rsidP="00230F1F">
      <w:pPr>
        <w:ind w:firstLine="720"/>
      </w:pPr>
      <w:r>
        <w:t>A c</w:t>
      </w:r>
      <w:r w:rsidR="00BF2D03">
        <w:t xml:space="preserve">lear description of this debugger command should be given here </w:t>
      </w:r>
    </w:p>
    <w:p w:rsidR="00BF2D03" w:rsidRDefault="00BF2D03" w:rsidP="00BF2D03"/>
    <w:p w:rsidR="00BF2D03" w:rsidRPr="005B4513" w:rsidRDefault="00BF2D03" w:rsidP="00BF2D03">
      <w:pPr>
        <w:ind w:firstLine="720"/>
      </w:pPr>
      <w:r>
        <w:rPr>
          <w:b/>
          <w:i/>
        </w:rPr>
        <w:t>2.4.1.1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F2D03" w:rsidRDefault="00BF2D03" w:rsidP="00BF2D03"/>
    <w:p w:rsidR="00BF2D03" w:rsidRDefault="005B4506" w:rsidP="00BF2D03">
      <w:pPr>
        <w:ind w:firstLine="720"/>
      </w:pPr>
      <w:r>
        <w:t>An a</w:t>
      </w:r>
      <w:r w:rsidR="00BF2D03">
        <w:t>lgorithm of the design and its flowchart will be exp</w:t>
      </w:r>
      <w:r>
        <w:t>lained here. You may need to include</w:t>
      </w:r>
      <w:r w:rsidR="00BF2D03">
        <w:t xml:space="preserve"> comment</w:t>
      </w:r>
      <w:r>
        <w:t>s</w:t>
      </w:r>
      <w:r w:rsidR="00BF2D03">
        <w:t xml:space="preserve"> for your algorithm.</w:t>
      </w:r>
    </w:p>
    <w:p w:rsidR="00BF2D03" w:rsidRDefault="00BF2D03" w:rsidP="00BF2D03">
      <w:pPr>
        <w:ind w:firstLine="720"/>
      </w:pPr>
    </w:p>
    <w:p w:rsidR="00BF2D03" w:rsidRDefault="00BF2D03" w:rsidP="00BF2D03">
      <w:pPr>
        <w:ind w:firstLine="720"/>
      </w:pP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lastRenderedPageBreak/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BF2D03" w:rsidRDefault="00BF2D03" w:rsidP="00BF2D03">
      <w:pPr>
        <w:ind w:firstLine="720"/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11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Default="00BF2D03" w:rsidP="00BF2D03"/>
    <w:p w:rsidR="00BF2D03" w:rsidRDefault="00BF2D03" w:rsidP="004B0A0D"/>
    <w:p w:rsidR="00BF2D03" w:rsidRPr="00EE0820" w:rsidRDefault="00BF383D" w:rsidP="00BF2D0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2D03" w:rsidRDefault="00BF383D" w:rsidP="00BF2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6" name="Picture 6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2D03" w:rsidRDefault="00BF2D03" w:rsidP="00BF2D03"/>
                          <w:p w:rsidR="00BF2D03" w:rsidRDefault="00BF2D03" w:rsidP="00BF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31" type="#_x0000_t202" style="position:absolute;left:0;text-align:left;margin-left:8.95pt;margin-top:12.9pt;width:214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Kx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2oRKx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BF2D03" w:rsidRDefault="00BF383D" w:rsidP="00BF2D03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6" name="Picture 6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F2D03" w:rsidRDefault="00BF2D03" w:rsidP="00BF2D03"/>
                    <w:p w:rsidR="00BF2D03" w:rsidRDefault="00BF2D03" w:rsidP="00BF2D03"/>
                  </w:txbxContent>
                </v:textbox>
                <w10:wrap anchorx="margin" anchory="line"/>
              </v:shape>
            </w:pict>
          </mc:Fallback>
        </mc:AlternateContent>
      </w:r>
      <w:r w:rsidR="005B4506">
        <w:t>It may be necessary</w:t>
      </w:r>
      <w:r w:rsidR="00BF2D03">
        <w:t xml:space="preserve"> to explain more about your flowchart and your design ideas.</w:t>
      </w:r>
    </w:p>
    <w:p w:rsidR="00BF2D03" w:rsidRDefault="00BF2D03" w:rsidP="004B0A0D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12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Pr="007F10AA" w:rsidRDefault="00BF2D03" w:rsidP="00BF2D03">
      <w:pPr>
        <w:ind w:firstLine="720"/>
        <w:rPr>
          <w:b/>
          <w:i/>
        </w:rPr>
      </w:pPr>
      <w:r>
        <w:rPr>
          <w:b/>
          <w:i/>
        </w:rPr>
        <w:t>2.4.1.2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Assembly Code </w:t>
      </w:r>
    </w:p>
    <w:p w:rsidR="00BF2D03" w:rsidRDefault="00BF2D03" w:rsidP="00BF2D03"/>
    <w:p w:rsidR="00BF2D03" w:rsidRDefault="005B4506" w:rsidP="00BF2D03">
      <w:pPr>
        <w:ind w:firstLine="720"/>
      </w:pPr>
      <w:r>
        <w:t>The a</w:t>
      </w:r>
      <w:r w:rsidR="00BF2D03">
        <w:t>ssembly code should be written</w:t>
      </w:r>
      <w:r>
        <w:t xml:space="preserve"> using the algorithm above</w:t>
      </w:r>
      <w:r w:rsidR="00BF2D03">
        <w:t>.</w:t>
      </w:r>
    </w:p>
    <w:p w:rsidR="00BF2D03" w:rsidRDefault="00BF2D03" w:rsidP="00BF2D03">
      <w:pPr>
        <w:ind w:firstLine="720"/>
      </w:pP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BF2D03" w:rsidRDefault="00BF2D03" w:rsidP="00BF2D03">
      <w:pPr>
        <w:rPr>
          <w:i/>
        </w:rPr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>
      <w:pPr>
        <w:ind w:firstLine="720"/>
      </w:pPr>
    </w:p>
    <w:p w:rsidR="00BF2D03" w:rsidRPr="00971661" w:rsidRDefault="00BF2D03" w:rsidP="00BF2D03">
      <w:pPr>
        <w:rPr>
          <w:b/>
          <w:i/>
        </w:rPr>
      </w:pPr>
    </w:p>
    <w:p w:rsidR="00BF2D03" w:rsidRDefault="00BF2D03" w:rsidP="00275CCB">
      <w:pPr>
        <w:ind w:firstLine="720"/>
        <w:rPr>
          <w:b/>
          <w:i/>
        </w:rPr>
      </w:pPr>
    </w:p>
    <w:p w:rsidR="00205C3F" w:rsidRDefault="00205C3F" w:rsidP="00205C3F">
      <w:pPr>
        <w:ind w:firstLine="720"/>
      </w:pPr>
    </w:p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lastRenderedPageBreak/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>onclusion goes here.</w:t>
      </w:r>
      <w:r w:rsidR="004B0A0D">
        <w:t>[1]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C66467" w:rsidRDefault="00C66467" w:rsidP="00C66467"/>
    <w:p w:rsidR="00C66467" w:rsidRDefault="00C66467" w:rsidP="00C66467">
      <w:r>
        <w:tab/>
      </w:r>
      <w:r w:rsidR="007875A6">
        <w:t>Supply all</w:t>
      </w:r>
      <w:r>
        <w:t xml:space="preserve"> references here (books, int</w:t>
      </w:r>
      <w:r w:rsidR="007875A6">
        <w:t>ernet resources, papers, manuals,</w:t>
      </w:r>
      <w:r>
        <w:t xml:space="preserve"> etc). You need to </w:t>
      </w:r>
      <w:r w:rsidR="007875A6">
        <w:t>use square parenthese</w:t>
      </w:r>
      <w:r w:rsidR="003D61CB">
        <w:t xml:space="preserve">s.  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Pr="009864B9">
        <w:rPr>
          <w:sz w:val="20"/>
          <w:szCs w:val="20"/>
        </w:rPr>
        <w:t xml:space="preserve">A. Karnik, “Performance of TCP congestion control with rate feedback: </w:t>
      </w:r>
      <w:r w:rsidRPr="009864B9">
        <w:rPr>
          <w:sz w:val="20"/>
          <w:szCs w:val="20"/>
          <w:lang w:val="en-AU"/>
        </w:rPr>
        <w:t xml:space="preserve">TCP/ABR and rate adaptive TCP/IP,” M. Eng. thesis, Indian Institute of </w:t>
      </w:r>
      <w:r w:rsidRPr="009864B9">
        <w:rPr>
          <w:sz w:val="20"/>
          <w:szCs w:val="20"/>
        </w:rPr>
        <w:t>Science, Bangalore, India, Jan. 1999.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  <w:t xml:space="preserve">J. Padhye, V. Firoiu, and D. Towsley, “A stochastic model of TCP Reno </w:t>
      </w:r>
      <w:r w:rsidRPr="009864B9">
        <w:rPr>
          <w:sz w:val="20"/>
          <w:szCs w:val="20"/>
          <w:lang w:val="en-AU"/>
        </w:rPr>
        <w:t xml:space="preserve">congestion avoidance and control,” Univ. of Massachusetts, Amherst, </w:t>
      </w:r>
      <w:r w:rsidRPr="009864B9">
        <w:rPr>
          <w:sz w:val="20"/>
          <w:szCs w:val="20"/>
        </w:rPr>
        <w:t>MA, CMPSCI Tech. Rep. 99-02, 1999.</w:t>
      </w:r>
    </w:p>
    <w:p w:rsidR="009864B9" w:rsidRDefault="009864B9" w:rsidP="009864B9">
      <w:pPr>
        <w:rPr>
          <w:sz w:val="20"/>
          <w:szCs w:val="20"/>
        </w:rPr>
      </w:pPr>
    </w:p>
    <w:p w:rsidR="009864B9" w:rsidRDefault="009864B9" w:rsidP="009864B9">
      <w:pPr>
        <w:rPr>
          <w:sz w:val="20"/>
          <w:szCs w:val="20"/>
          <w:lang w:val="en-AU"/>
        </w:rPr>
      </w:pPr>
      <w:r>
        <w:rPr>
          <w:sz w:val="20"/>
          <w:szCs w:val="20"/>
        </w:rPr>
        <w:t>[3]</w:t>
      </w:r>
      <w:r>
        <w:rPr>
          <w:sz w:val="20"/>
          <w:szCs w:val="20"/>
        </w:rPr>
        <w:tab/>
      </w:r>
      <w:r w:rsidRPr="009864B9">
        <w:rPr>
          <w:sz w:val="20"/>
          <w:szCs w:val="20"/>
        </w:rPr>
        <w:t xml:space="preserve">R. E. Sorace, V. S. Reinhardt, and S. A. Vaughn, “High-speed digital-to-RF converter,” </w:t>
      </w:r>
      <w:r w:rsidRPr="009864B9">
        <w:rPr>
          <w:sz w:val="20"/>
          <w:szCs w:val="20"/>
          <w:lang w:val="en-AU"/>
        </w:rPr>
        <w:t>U.S. Patent 5 668 842, Sept. 16, 1997.</w:t>
      </w:r>
    </w:p>
    <w:p w:rsidR="009864B9" w:rsidRPr="009864B9" w:rsidRDefault="009864B9" w:rsidP="009864B9">
      <w:pPr>
        <w:rPr>
          <w:sz w:val="20"/>
          <w:szCs w:val="20"/>
          <w:lang w:val="en-AU"/>
        </w:rPr>
      </w:pPr>
    </w:p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 xml:space="preserve"> </w:t>
      </w:r>
      <w:r>
        <w:rPr>
          <w:sz w:val="20"/>
          <w:szCs w:val="20"/>
        </w:rPr>
        <w:t>[4]</w:t>
      </w:r>
      <w:r>
        <w:rPr>
          <w:sz w:val="20"/>
          <w:szCs w:val="20"/>
        </w:rPr>
        <w:tab/>
      </w:r>
      <w:r w:rsidRPr="009864B9">
        <w:rPr>
          <w:sz w:val="20"/>
          <w:szCs w:val="20"/>
          <w:lang w:val="en-AU"/>
        </w:rPr>
        <w:t xml:space="preserve">(2002) The IEEE website. [Online]. Available: </w:t>
      </w:r>
      <w:hyperlink r:id="rId14" w:history="1">
        <w:r w:rsidRPr="009864B9">
          <w:rPr>
            <w:rStyle w:val="Hyperlink"/>
            <w:sz w:val="20"/>
            <w:szCs w:val="20"/>
            <w:lang w:val="en-AU"/>
          </w:rPr>
          <w:t>http://www.ieee.org</w:t>
        </w:r>
        <w:r w:rsidRPr="009864B9">
          <w:rPr>
            <w:rStyle w:val="Hyperlink"/>
            <w:sz w:val="20"/>
            <w:szCs w:val="20"/>
          </w:rPr>
          <w:t>/</w:t>
        </w:r>
      </w:hyperlink>
    </w:p>
    <w:p w:rsidR="009864B9" w:rsidRDefault="009864B9" w:rsidP="009864B9">
      <w:pPr>
        <w:rPr>
          <w:sz w:val="20"/>
          <w:szCs w:val="20"/>
          <w:lang w:val="en-AU"/>
        </w:rPr>
      </w:pPr>
    </w:p>
    <w:p w:rsidR="009864B9" w:rsidRPr="009864B9" w:rsidRDefault="009864B9" w:rsidP="009864B9">
      <w:pPr>
        <w:rPr>
          <w:sz w:val="20"/>
          <w:szCs w:val="20"/>
        </w:rPr>
      </w:pPr>
      <w:r>
        <w:rPr>
          <w:sz w:val="20"/>
          <w:szCs w:val="20"/>
          <w:lang w:val="en-AU"/>
        </w:rPr>
        <w:t>[5]</w:t>
      </w:r>
      <w:r>
        <w:rPr>
          <w:sz w:val="20"/>
          <w:szCs w:val="20"/>
          <w:lang w:val="en-AU"/>
        </w:rPr>
        <w:tab/>
      </w:r>
      <w:r w:rsidRPr="009864B9">
        <w:rPr>
          <w:sz w:val="20"/>
          <w:szCs w:val="20"/>
          <w:lang w:val="en-AU"/>
        </w:rPr>
        <w:t xml:space="preserve">M. Shell. (2002) IEEEtran homepage on CTAN. </w:t>
      </w:r>
      <w:r w:rsidRPr="009864B9">
        <w:rPr>
          <w:sz w:val="20"/>
          <w:szCs w:val="20"/>
          <w:lang w:val="fr-FR"/>
        </w:rPr>
        <w:t>[Online]. Available: http://www.ctan.org/tex-archive/macros/latex/contrib/supported/IEEEtran/</w:t>
      </w:r>
      <w:r w:rsidRPr="009864B9">
        <w:rPr>
          <w:i/>
          <w:iCs/>
          <w:sz w:val="20"/>
          <w:szCs w:val="20"/>
          <w:lang w:val="en-AU"/>
        </w:rPr>
        <w:t>FLEXChip Signal Processor (MC68175/D)</w:t>
      </w:r>
      <w:r w:rsidRPr="009864B9">
        <w:rPr>
          <w:sz w:val="20"/>
          <w:szCs w:val="20"/>
          <w:lang w:val="en-AU"/>
        </w:rPr>
        <w:t>, Motorola, 1996.</w:t>
      </w:r>
    </w:p>
    <w:p w:rsidR="009864B9" w:rsidRDefault="009864B9">
      <w:r w:rsidRPr="009864B9">
        <w:rPr>
          <w:sz w:val="20"/>
          <w:szCs w:val="20"/>
          <w:lang w:val="en-AU"/>
        </w:rPr>
        <w:t>“PDCA12-70 data sheet,” Opto Speed SA, Mezzovico, Switzerland</w:t>
      </w:r>
    </w:p>
    <w:sectPr w:rsidR="009864B9" w:rsidSect="00520DEF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CE3" w:rsidRDefault="007E1CE3">
      <w:r>
        <w:separator/>
      </w:r>
    </w:p>
  </w:endnote>
  <w:endnote w:type="continuationSeparator" w:id="0">
    <w:p w:rsidR="007E1CE3" w:rsidRDefault="007E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7A67" w:rsidRDefault="008A7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6BB3">
      <w:rPr>
        <w:noProof/>
      </w:rPr>
      <w:t>13</w:t>
    </w:r>
    <w:r>
      <w:fldChar w:fldCharType="end"/>
    </w:r>
  </w:p>
  <w:p w:rsidR="008A7A67" w:rsidRDefault="008A7A67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Pr="00520DEF" w:rsidRDefault="008A7A67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CE3" w:rsidRDefault="007E1CE3">
      <w:r>
        <w:separator/>
      </w:r>
    </w:p>
  </w:footnote>
  <w:footnote w:type="continuationSeparator" w:id="0">
    <w:p w:rsidR="007E1CE3" w:rsidRDefault="007E1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F26" w:rsidRPr="003D732A" w:rsidRDefault="00076433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Your Name</w:t>
    </w:r>
    <w:r w:rsidR="008A7A67">
      <w:tab/>
    </w:r>
    <w:r w:rsidR="00DB0F6B">
      <w:rPr>
        <w:sz w:val="32"/>
      </w:rPr>
      <w:t>ECE 441 Monitor Project</w:t>
    </w:r>
    <w:r w:rsidR="008A7A67">
      <w:rPr>
        <w:sz w:val="32"/>
      </w:rPr>
      <w:t xml:space="preserve">    </w:t>
    </w:r>
    <w:r>
      <w:tab/>
      <w:t>xx</w:t>
    </w:r>
    <w:r w:rsidR="00066B47">
      <w:t>/</w:t>
    </w:r>
    <w:r>
      <w:t>x/20xx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A67" w:rsidRDefault="008A7A6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EAB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A88"/>
    <w:rsid w:val="00275CCB"/>
    <w:rsid w:val="002B104D"/>
    <w:rsid w:val="002C6971"/>
    <w:rsid w:val="002D5551"/>
    <w:rsid w:val="00324F55"/>
    <w:rsid w:val="00336C52"/>
    <w:rsid w:val="003508CA"/>
    <w:rsid w:val="00351033"/>
    <w:rsid w:val="00353E4E"/>
    <w:rsid w:val="00354126"/>
    <w:rsid w:val="00370E73"/>
    <w:rsid w:val="0037391A"/>
    <w:rsid w:val="003777E3"/>
    <w:rsid w:val="00384BA9"/>
    <w:rsid w:val="003B536E"/>
    <w:rsid w:val="003C0019"/>
    <w:rsid w:val="003D61CB"/>
    <w:rsid w:val="003D6BB3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E3B"/>
    <w:rsid w:val="00461B6B"/>
    <w:rsid w:val="00470F42"/>
    <w:rsid w:val="004A7DA6"/>
    <w:rsid w:val="004B0A0D"/>
    <w:rsid w:val="004B3609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4703"/>
    <w:rsid w:val="0065202B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1173E"/>
    <w:rsid w:val="00726F90"/>
    <w:rsid w:val="00735468"/>
    <w:rsid w:val="00742389"/>
    <w:rsid w:val="007472DA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C0801"/>
    <w:rsid w:val="007D41A3"/>
    <w:rsid w:val="007E1CE3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965A2"/>
    <w:rsid w:val="00896B17"/>
    <w:rsid w:val="008A08D1"/>
    <w:rsid w:val="008A4A3C"/>
    <w:rsid w:val="008A7A67"/>
    <w:rsid w:val="008B36AA"/>
    <w:rsid w:val="008C119E"/>
    <w:rsid w:val="008C53B6"/>
    <w:rsid w:val="008F07A3"/>
    <w:rsid w:val="00901B55"/>
    <w:rsid w:val="00902391"/>
    <w:rsid w:val="0092423C"/>
    <w:rsid w:val="00933511"/>
    <w:rsid w:val="00946251"/>
    <w:rsid w:val="00946C55"/>
    <w:rsid w:val="009604A5"/>
    <w:rsid w:val="00967308"/>
    <w:rsid w:val="00971661"/>
    <w:rsid w:val="009864B9"/>
    <w:rsid w:val="00994021"/>
    <w:rsid w:val="009C442F"/>
    <w:rsid w:val="009C63CE"/>
    <w:rsid w:val="009F10FE"/>
    <w:rsid w:val="009F3783"/>
    <w:rsid w:val="00A14FCC"/>
    <w:rsid w:val="00A30C41"/>
    <w:rsid w:val="00A40F11"/>
    <w:rsid w:val="00A52946"/>
    <w:rsid w:val="00A56A21"/>
    <w:rsid w:val="00A679E6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3082"/>
    <w:rsid w:val="00BB3945"/>
    <w:rsid w:val="00BC11A1"/>
    <w:rsid w:val="00BC2344"/>
    <w:rsid w:val="00BC235A"/>
    <w:rsid w:val="00BC6748"/>
    <w:rsid w:val="00BF1950"/>
    <w:rsid w:val="00BF248C"/>
    <w:rsid w:val="00BF2D03"/>
    <w:rsid w:val="00BF383D"/>
    <w:rsid w:val="00BF6E21"/>
    <w:rsid w:val="00C03884"/>
    <w:rsid w:val="00C26299"/>
    <w:rsid w:val="00C277D6"/>
    <w:rsid w:val="00C32AC1"/>
    <w:rsid w:val="00C35B1D"/>
    <w:rsid w:val="00C47AF2"/>
    <w:rsid w:val="00C60D92"/>
    <w:rsid w:val="00C66467"/>
    <w:rsid w:val="00C7489F"/>
    <w:rsid w:val="00C74F55"/>
    <w:rsid w:val="00C87EA4"/>
    <w:rsid w:val="00C90621"/>
    <w:rsid w:val="00C92A2E"/>
    <w:rsid w:val="00CA0E12"/>
    <w:rsid w:val="00CC13AB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D245A"/>
    <w:rsid w:val="00E072EF"/>
    <w:rsid w:val="00E11D9F"/>
    <w:rsid w:val="00E27134"/>
    <w:rsid w:val="00E32A45"/>
    <w:rsid w:val="00E46555"/>
    <w:rsid w:val="00E56848"/>
    <w:rsid w:val="00E830E3"/>
    <w:rsid w:val="00E9510A"/>
    <w:rsid w:val="00EA20A8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7132B"/>
    <w:rsid w:val="00FA3112"/>
    <w:rsid w:val="00FA5529"/>
    <w:rsid w:val="00FB1489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8063BE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jpe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e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85A6D-85C9-446E-8DF7-0A869232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1800</Words>
  <Characters>10263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12039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Mete</cp:lastModifiedBy>
  <cp:revision>11</cp:revision>
  <cp:lastPrinted>2007-12-07T15:17:00Z</cp:lastPrinted>
  <dcterms:created xsi:type="dcterms:W3CDTF">2015-10-09T04:32:00Z</dcterms:created>
  <dcterms:modified xsi:type="dcterms:W3CDTF">2017-04-08T00:00:00Z</dcterms:modified>
</cp:coreProperties>
</file>