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"/>
        <w:tblpPr w:leftFromText="180" w:rightFromText="180" w:horzAnchor="margin" w:tblpX="-1423" w:tblpY="-1200"/>
        <w:tblW w:w="11902" w:type="dxa"/>
        <w:tblLook w:val="04A0" w:firstRow="1" w:lastRow="0" w:firstColumn="1" w:lastColumn="0" w:noHBand="0" w:noVBand="1"/>
      </w:tblPr>
      <w:tblGrid>
        <w:gridCol w:w="2122"/>
        <w:gridCol w:w="2976"/>
        <w:gridCol w:w="3160"/>
        <w:gridCol w:w="3644"/>
      </w:tblGrid>
      <w:tr w:rsidR="00D16434" w:rsidRPr="00D16434" w14:paraId="324CBB19" w14:textId="77777777" w:rsidTr="00D1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81D3C3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Aspect</w:t>
            </w:r>
          </w:p>
        </w:tc>
        <w:tc>
          <w:tcPr>
            <w:tcW w:w="2976" w:type="dxa"/>
            <w:hideMark/>
          </w:tcPr>
          <w:p w14:paraId="5BA5AD77" w14:textId="77777777" w:rsidR="00D16434" w:rsidRPr="00D16434" w:rsidRDefault="00D16434" w:rsidP="00D164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t xml:space="preserve">Without </w:t>
            </w:r>
            <w:proofErr w:type="spellStart"/>
            <w:r w:rsidRPr="00D16434">
              <w:t>QRix</w:t>
            </w:r>
            <w:proofErr w:type="spellEnd"/>
            <w:r w:rsidRPr="00D16434">
              <w:t xml:space="preserve"> (Current Situation)</w:t>
            </w:r>
          </w:p>
        </w:tc>
        <w:tc>
          <w:tcPr>
            <w:tcW w:w="3160" w:type="dxa"/>
            <w:hideMark/>
          </w:tcPr>
          <w:p w14:paraId="7DFC8EF6" w14:textId="77777777" w:rsidR="00D16434" w:rsidRPr="00D16434" w:rsidRDefault="00D16434" w:rsidP="00D164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t xml:space="preserve">With </w:t>
            </w:r>
            <w:proofErr w:type="spellStart"/>
            <w:r w:rsidRPr="00D16434">
              <w:t>QRix</w:t>
            </w:r>
            <w:proofErr w:type="spellEnd"/>
            <w:r w:rsidRPr="00D16434">
              <w:t xml:space="preserve"> (Proposed Solution)</w:t>
            </w:r>
          </w:p>
        </w:tc>
        <w:tc>
          <w:tcPr>
            <w:tcW w:w="3644" w:type="dxa"/>
            <w:hideMark/>
          </w:tcPr>
          <w:p w14:paraId="5D056050" w14:textId="77777777" w:rsidR="00D16434" w:rsidRPr="00D16434" w:rsidRDefault="00D16434" w:rsidP="00D164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t>Financial Impact &amp; ROI</w:t>
            </w:r>
          </w:p>
        </w:tc>
      </w:tr>
      <w:tr w:rsidR="00D16434" w:rsidRPr="00D16434" w14:paraId="13138FA0" w14:textId="77777777" w:rsidTr="00D1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4B28659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1. Implementation Cost (</w:t>
            </w:r>
            <w:proofErr w:type="spellStart"/>
            <w:r w:rsidRPr="00D16434">
              <w:t>CapEx</w:t>
            </w:r>
            <w:proofErr w:type="spellEnd"/>
            <w:r w:rsidRPr="00D16434">
              <w:t>)</w:t>
            </w:r>
          </w:p>
        </w:tc>
        <w:tc>
          <w:tcPr>
            <w:tcW w:w="2976" w:type="dxa"/>
            <w:hideMark/>
          </w:tcPr>
          <w:p w14:paraId="0FD8DD20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t>Not Applicable</w:t>
            </w:r>
          </w:p>
        </w:tc>
        <w:tc>
          <w:tcPr>
            <w:tcW w:w="3160" w:type="dxa"/>
            <w:hideMark/>
          </w:tcPr>
          <w:p w14:paraId="0DA7D178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₹ 5 Crore</w:t>
            </w:r>
            <w:r w:rsidRPr="00D16434">
              <w:t> (One-Time)</w:t>
            </w:r>
            <w:r w:rsidRPr="00D16434">
              <w:br/>
              <w:t>• 25 Laser Stations</w:t>
            </w:r>
            <w:r w:rsidRPr="00D16434">
              <w:br/>
              <w:t>• Central Server &amp; Software</w:t>
            </w:r>
            <w:r w:rsidRPr="00D16434">
              <w:br/>
              <w:t>• Installation &amp; Training</w:t>
            </w:r>
          </w:p>
        </w:tc>
        <w:tc>
          <w:tcPr>
            <w:tcW w:w="3644" w:type="dxa"/>
            <w:hideMark/>
          </w:tcPr>
          <w:p w14:paraId="7A1BAEF3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One-time investment</w:t>
            </w:r>
            <w:r w:rsidRPr="00D16434">
              <w:t> to build the traceability infrastructure.</w:t>
            </w:r>
          </w:p>
        </w:tc>
      </w:tr>
      <w:tr w:rsidR="00D16434" w:rsidRPr="00D16434" w14:paraId="06E98F73" w14:textId="77777777" w:rsidTr="00D1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0799D9A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2. Annual Operating Cost (</w:t>
            </w:r>
            <w:proofErr w:type="spellStart"/>
            <w:r w:rsidRPr="00D16434">
              <w:t>OpEx</w:t>
            </w:r>
            <w:proofErr w:type="spellEnd"/>
            <w:r w:rsidRPr="00D16434">
              <w:t>)</w:t>
            </w:r>
          </w:p>
        </w:tc>
        <w:tc>
          <w:tcPr>
            <w:tcW w:w="2976" w:type="dxa"/>
            <w:hideMark/>
          </w:tcPr>
          <w:p w14:paraId="04A00ACB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t>Not Applicable</w:t>
            </w:r>
          </w:p>
        </w:tc>
        <w:tc>
          <w:tcPr>
            <w:tcW w:w="3160" w:type="dxa"/>
            <w:hideMark/>
          </w:tcPr>
          <w:p w14:paraId="0ACACC51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₹ 4.25 Crore</w:t>
            </w:r>
            <w:r w:rsidRPr="00D16434">
              <w:t> (Recurring)</w:t>
            </w:r>
            <w:r w:rsidRPr="00D16434">
              <w:br/>
              <w:t>• Electricity, Labor, Maintenance</w:t>
            </w:r>
            <w:r w:rsidRPr="00D16434">
              <w:br/>
              <w:t>• For 10 Crore items/year</w:t>
            </w:r>
            <w:r w:rsidRPr="00D16434">
              <w:br/>
              <w:t>• </w:t>
            </w:r>
            <w:r w:rsidRPr="00D16434">
              <w:rPr>
                <w:b/>
                <w:bCs/>
              </w:rPr>
              <w:t>Cost per item: ₹0.425</w:t>
            </w:r>
          </w:p>
        </w:tc>
        <w:tc>
          <w:tcPr>
            <w:tcW w:w="3644" w:type="dxa"/>
            <w:hideMark/>
          </w:tcPr>
          <w:p w14:paraId="210CE63E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t>The minimal recurring cost of running the system.</w:t>
            </w:r>
          </w:p>
        </w:tc>
      </w:tr>
      <w:tr w:rsidR="00D16434" w:rsidRPr="00D16434" w14:paraId="70C85671" w14:textId="77777777" w:rsidTr="00D1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930E7B9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3. Manpower Inefficiency</w:t>
            </w:r>
          </w:p>
        </w:tc>
        <w:tc>
          <w:tcPr>
            <w:tcW w:w="2976" w:type="dxa"/>
            <w:hideMark/>
          </w:tcPr>
          <w:p w14:paraId="74367FD7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High Inefficiency</w:t>
            </w:r>
            <w:r w:rsidRPr="00D16434">
              <w:br/>
              <w:t>• Inspectors spend ~2 hours/day on manual logging and searching.</w:t>
            </w:r>
            <w:r w:rsidRPr="00D16434">
              <w:br/>
              <w:t>• High error rate, slow data retrieval.</w:t>
            </w:r>
          </w:p>
        </w:tc>
        <w:tc>
          <w:tcPr>
            <w:tcW w:w="3160" w:type="dxa"/>
            <w:hideMark/>
          </w:tcPr>
          <w:p w14:paraId="69D360ED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~70% Time Saved</w:t>
            </w:r>
            <w:r w:rsidRPr="00D16434">
              <w:br/>
              <w:t>• Scanning takes 2-5 seconds.</w:t>
            </w:r>
            <w:r w:rsidRPr="00D16434">
              <w:br/>
              <w:t>• Instant access to full history.</w:t>
            </w:r>
            <w:r w:rsidRPr="00D16434">
              <w:br/>
              <w:t>• Enables data-driven decisions.</w:t>
            </w:r>
          </w:p>
        </w:tc>
        <w:tc>
          <w:tcPr>
            <w:tcW w:w="3644" w:type="dxa"/>
            <w:hideMark/>
          </w:tcPr>
          <w:p w14:paraId="6D3A4DD2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Savings: ~₹ 22.5 Lakh/year</w:t>
            </w:r>
            <w:r w:rsidRPr="00D16434">
              <w:t> per unit (10 inspectors) from productivity gains alone.</w:t>
            </w:r>
          </w:p>
        </w:tc>
      </w:tr>
      <w:tr w:rsidR="00D16434" w:rsidRPr="00D16434" w14:paraId="14433FD6" w14:textId="77777777" w:rsidTr="00D1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0A90F48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4. Inventory Management</w:t>
            </w:r>
          </w:p>
        </w:tc>
        <w:tc>
          <w:tcPr>
            <w:tcW w:w="2976" w:type="dxa"/>
            <w:hideMark/>
          </w:tcPr>
          <w:p w14:paraId="00BC1C18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High Cost</w:t>
            </w:r>
            <w:r w:rsidRPr="00D16434">
              <w:br/>
              <w:t>• "Just-in-case" model leads to overstocking.</w:t>
            </w:r>
            <w:r w:rsidRPr="00D16434">
              <w:br/>
              <w:t>• High carrying costs (~20% of inventory value).</w:t>
            </w:r>
            <w:r w:rsidRPr="00D16434">
              <w:br/>
              <w:t>• Capital is tied up unnecessarily.</w:t>
            </w:r>
          </w:p>
        </w:tc>
        <w:tc>
          <w:tcPr>
            <w:tcW w:w="3160" w:type="dxa"/>
            <w:hideMark/>
          </w:tcPr>
          <w:p w14:paraId="4B8E7D84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Optimized "Just-in-Time"</w:t>
            </w:r>
            <w:r w:rsidRPr="00D16434">
              <w:br/>
              <w:t>• Predictive analytics reduce unnecessary stock.</w:t>
            </w:r>
            <w:r w:rsidRPr="00D16434">
              <w:br/>
              <w:t>• Carrying costs reduced by 20-30%.</w:t>
            </w:r>
          </w:p>
        </w:tc>
        <w:tc>
          <w:tcPr>
            <w:tcW w:w="3644" w:type="dxa"/>
            <w:hideMark/>
          </w:tcPr>
          <w:p w14:paraId="3471FEA8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Savings: ~₹ 5 Lakh/year</w:t>
            </w:r>
            <w:r w:rsidRPr="00D16434">
              <w:t> per unit (on ₹1 Cr inventory).</w:t>
            </w:r>
          </w:p>
        </w:tc>
      </w:tr>
      <w:tr w:rsidR="00D16434" w:rsidRPr="00D16434" w14:paraId="2374D3A0" w14:textId="77777777" w:rsidTr="00D1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2F4AF2F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5. Warranty Recovery</w:t>
            </w:r>
          </w:p>
        </w:tc>
        <w:tc>
          <w:tcPr>
            <w:tcW w:w="2976" w:type="dxa"/>
            <w:hideMark/>
          </w:tcPr>
          <w:p w14:paraId="2FF191FD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Losses Common</w:t>
            </w:r>
            <w:r w:rsidRPr="00D16434">
              <w:br/>
              <w:t>• Difficult to prove vendor/batch for faulty fittings.</w:t>
            </w:r>
            <w:r w:rsidRPr="00D16434">
              <w:br/>
              <w:t>• Railways often bear the full replacement cost.</w:t>
            </w:r>
          </w:p>
        </w:tc>
        <w:tc>
          <w:tcPr>
            <w:tcW w:w="3160" w:type="dxa"/>
            <w:hideMark/>
          </w:tcPr>
          <w:p w14:paraId="617A70BF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100% Recovery Possible</w:t>
            </w:r>
            <w:r w:rsidRPr="00D16434">
              <w:br/>
              <w:t>• Instant proof of vendor and warranty status for every scanned item.</w:t>
            </w:r>
          </w:p>
        </w:tc>
        <w:tc>
          <w:tcPr>
            <w:tcW w:w="3644" w:type="dxa"/>
            <w:hideMark/>
          </w:tcPr>
          <w:p w14:paraId="3144476C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Savings: ~₹ 5 Lakh/year</w:t>
            </w:r>
            <w:r w:rsidRPr="00D16434">
              <w:t> per unit from successful warranty claims.</w:t>
            </w:r>
          </w:p>
        </w:tc>
      </w:tr>
      <w:tr w:rsidR="00D16434" w:rsidRPr="00D16434" w14:paraId="41CC6CE6" w14:textId="77777777" w:rsidTr="00D1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3E76F59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6. Failure &amp; Delay Prevention (The Biggest Impact)</w:t>
            </w:r>
          </w:p>
        </w:tc>
        <w:tc>
          <w:tcPr>
            <w:tcW w:w="2976" w:type="dxa"/>
            <w:hideMark/>
          </w:tcPr>
          <w:p w14:paraId="70A79B72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Massive Financial Losses</w:t>
            </w:r>
            <w:r w:rsidRPr="00D16434">
              <w:br/>
              <w:t>• A 0.1% failure rate on 10 Cr items = 100,000 failures.</w:t>
            </w:r>
            <w:r w:rsidRPr="00D16434">
              <w:br/>
              <w:t>• Reactive replacement cost: ~₹500/fitting + huge delay costs.</w:t>
            </w:r>
            <w:r w:rsidRPr="00D16434">
              <w:br/>
              <w:t>• </w:t>
            </w:r>
            <w:r w:rsidRPr="00D16434">
              <w:rPr>
                <w:b/>
                <w:bCs/>
              </w:rPr>
              <w:t>Total Cost: ₹5 Crore + Delay costs (₹10-50 Lakh per incident).</w:t>
            </w:r>
          </w:p>
        </w:tc>
        <w:tc>
          <w:tcPr>
            <w:tcW w:w="3160" w:type="dxa"/>
            <w:hideMark/>
          </w:tcPr>
          <w:p w14:paraId="690356C1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Proactive Prevention</w:t>
            </w:r>
            <w:r w:rsidRPr="00D16434">
              <w:br/>
              <w:t>• AI flags faulty batches early.</w:t>
            </w:r>
            <w:r w:rsidRPr="00D16434">
              <w:br/>
              <w:t>• Replacements are scheduled proactively during maintenance at low cost.</w:t>
            </w:r>
          </w:p>
        </w:tc>
        <w:tc>
          <w:tcPr>
            <w:tcW w:w="3644" w:type="dxa"/>
            <w:hideMark/>
          </w:tcPr>
          <w:p w14:paraId="40240B25" w14:textId="77777777" w:rsidR="00D16434" w:rsidRPr="00D16434" w:rsidRDefault="00D16434" w:rsidP="00D164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Savings: ₹4.9 Crore+</w:t>
            </w:r>
            <w:r w:rsidRPr="00D16434">
              <w:t> by preventing just one batch-related failure incident.</w:t>
            </w:r>
          </w:p>
        </w:tc>
      </w:tr>
      <w:tr w:rsidR="00D16434" w:rsidRPr="00D16434" w14:paraId="5819B9E7" w14:textId="77777777" w:rsidTr="00D1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A7A80F4" w14:textId="77777777" w:rsidR="00D16434" w:rsidRPr="00D16434" w:rsidRDefault="00D16434" w:rsidP="00D16434">
            <w:pPr>
              <w:spacing w:after="160" w:line="259" w:lineRule="auto"/>
            </w:pPr>
            <w:r w:rsidRPr="00D16434">
              <w:t>7. Total Annual Financial Impact (Summary)</w:t>
            </w:r>
          </w:p>
        </w:tc>
        <w:tc>
          <w:tcPr>
            <w:tcW w:w="2976" w:type="dxa"/>
            <w:hideMark/>
          </w:tcPr>
          <w:p w14:paraId="28B202D5" w14:textId="56026E08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Estimated Annual Losses/Inefficiencies per unit:</w:t>
            </w:r>
            <w:r w:rsidRPr="00D16434">
              <w:br/>
              <w:t>• Manpower Inefficiency: ₹ 22.5 Lakh</w:t>
            </w:r>
            <w:r w:rsidRPr="00D16434">
              <w:br/>
              <w:t>• Inventory Costs: ₹ 5 Lakh</w:t>
            </w:r>
            <w:r w:rsidRPr="00D16434">
              <w:br/>
            </w:r>
            <w:r w:rsidRPr="00D16434">
              <w:lastRenderedPageBreak/>
              <w:t>• Warranty Losses: ₹ 5 Lakh</w:t>
            </w:r>
            <w:r w:rsidRPr="00D16434">
              <w:br/>
              <w:t>• </w:t>
            </w:r>
            <w:r w:rsidRPr="00D16434">
              <w:rPr>
                <w:b/>
                <w:bCs/>
              </w:rPr>
              <w:t>Subtotal: ~₹ 32.5 Lakh</w:t>
            </w:r>
            <w:r w:rsidRPr="00D16434">
              <w:br/>
              <w:t>+ </w:t>
            </w:r>
            <w:r w:rsidRPr="00D16434">
              <w:rPr>
                <w:b/>
                <w:bCs/>
              </w:rPr>
              <w:t>Risk of major failure: ₹ 5 Crore+</w:t>
            </w:r>
          </w:p>
        </w:tc>
        <w:tc>
          <w:tcPr>
            <w:tcW w:w="3160" w:type="dxa"/>
            <w:hideMark/>
          </w:tcPr>
          <w:p w14:paraId="50237853" w14:textId="77777777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lastRenderedPageBreak/>
              <w:t xml:space="preserve">Estimated Annual </w:t>
            </w:r>
            <w:proofErr w:type="spellStart"/>
            <w:r w:rsidRPr="00D16434">
              <w:rPr>
                <w:b/>
                <w:bCs/>
              </w:rPr>
              <w:t>OpEx</w:t>
            </w:r>
            <w:proofErr w:type="spellEnd"/>
            <w:r w:rsidRPr="00D16434">
              <w:rPr>
                <w:b/>
                <w:bCs/>
              </w:rPr>
              <w:t xml:space="preserve"> for full scale (10 Cr items): ₹ 4.25 Crore</w:t>
            </w:r>
            <w:r w:rsidRPr="00D16434">
              <w:br/>
            </w:r>
            <w:r w:rsidRPr="00D16434">
              <w:rPr>
                <w:b/>
                <w:bCs/>
              </w:rPr>
              <w:t>Estimated Annual Savings (System-wide): &gt; ₹ 5 Crore</w:t>
            </w:r>
          </w:p>
        </w:tc>
        <w:tc>
          <w:tcPr>
            <w:tcW w:w="3644" w:type="dxa"/>
            <w:hideMark/>
          </w:tcPr>
          <w:p w14:paraId="0D2BF63D" w14:textId="77777777" w:rsid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rPr>
                <w:b/>
                <w:bCs/>
              </w:rPr>
              <w:t>ROI Calculation:</w:t>
            </w:r>
            <w:r w:rsidRPr="00D16434">
              <w:br/>
              <w:t>• </w:t>
            </w:r>
            <w:r w:rsidRPr="00D16434">
              <w:rPr>
                <w:b/>
                <w:bCs/>
              </w:rPr>
              <w:t>Annual Savings:</w:t>
            </w:r>
            <w:r w:rsidRPr="00D16434">
              <w:t> ₹ 5 Crore (conservative)</w:t>
            </w:r>
            <w:r w:rsidRPr="00D16434">
              <w:br/>
              <w:t>• </w:t>
            </w:r>
            <w:r w:rsidRPr="00D16434">
              <w:rPr>
                <w:b/>
                <w:bCs/>
              </w:rPr>
              <w:t xml:space="preserve">Annual </w:t>
            </w:r>
            <w:proofErr w:type="spellStart"/>
            <w:r w:rsidRPr="00D16434">
              <w:rPr>
                <w:b/>
                <w:bCs/>
              </w:rPr>
              <w:t>OpEx</w:t>
            </w:r>
            <w:proofErr w:type="spellEnd"/>
            <w:r w:rsidRPr="00D16434">
              <w:rPr>
                <w:b/>
                <w:bCs/>
              </w:rPr>
              <w:t>:</w:t>
            </w:r>
            <w:r w:rsidRPr="00D16434">
              <w:t> ₹ 4.25 Crore</w:t>
            </w:r>
            <w:r w:rsidRPr="00D16434">
              <w:br/>
              <w:t>• </w:t>
            </w:r>
            <w:r w:rsidRPr="00D16434">
              <w:rPr>
                <w:b/>
                <w:bCs/>
              </w:rPr>
              <w:t>Net Annual Benefit:</w:t>
            </w:r>
            <w:r w:rsidRPr="00D16434">
              <w:t> </w:t>
            </w:r>
            <w:r w:rsidRPr="00D16434">
              <w:rPr>
                <w:b/>
                <w:bCs/>
              </w:rPr>
              <w:t>₹ 75 Lakh</w:t>
            </w:r>
            <w:r w:rsidRPr="00D16434">
              <w:t xml:space="preserve"> (in </w:t>
            </w:r>
            <w:r w:rsidRPr="00D16434">
              <w:t xml:space="preserve"> </w:t>
            </w:r>
          </w:p>
          <w:p w14:paraId="7BCBE4E9" w14:textId="6A92309D" w:rsidR="00D16434" w:rsidRPr="00D16434" w:rsidRDefault="00D16434" w:rsidP="00D164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434">
              <w:lastRenderedPageBreak/>
              <w:t>direct costs) + </w:t>
            </w:r>
            <w:r w:rsidRPr="00D16434">
              <w:rPr>
                <w:b/>
                <w:bCs/>
              </w:rPr>
              <w:t>Massive risk mitigation.</w:t>
            </w:r>
            <w:r w:rsidRPr="00D16434">
              <w:br/>
              <w:t>• </w:t>
            </w:r>
            <w:r w:rsidRPr="00D16434">
              <w:rPr>
                <w:b/>
                <w:bCs/>
              </w:rPr>
              <w:t>Payback Period:</w:t>
            </w:r>
            <w:r w:rsidRPr="00D16434">
              <w:t> </w:t>
            </w:r>
            <w:proofErr w:type="spellStart"/>
            <w:r w:rsidRPr="00D16434">
              <w:t>CapEx</w:t>
            </w:r>
            <w:proofErr w:type="spellEnd"/>
            <w:r w:rsidRPr="00D16434">
              <w:t xml:space="preserve"> of ₹5 Cr is recovered in </w:t>
            </w:r>
            <w:r w:rsidRPr="00D16434">
              <w:rPr>
                <w:b/>
                <w:bCs/>
              </w:rPr>
              <w:t>&lt;1 year</w:t>
            </w:r>
            <w:r w:rsidRPr="00D16434">
              <w:t> due to avoided major failures.</w:t>
            </w:r>
          </w:p>
        </w:tc>
      </w:tr>
    </w:tbl>
    <w:p w14:paraId="74CF0894" w14:textId="77777777" w:rsidR="00B718ED" w:rsidRDefault="00B718ED"/>
    <w:sectPr w:rsidR="00B7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34"/>
    <w:rsid w:val="00155695"/>
    <w:rsid w:val="00341CBB"/>
    <w:rsid w:val="00B718ED"/>
    <w:rsid w:val="00D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80BA"/>
  <w15:chartTrackingRefBased/>
  <w15:docId w15:val="{112C987F-A4DF-4F32-ABFC-A5E2CA41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34"/>
    <w:rPr>
      <w:b/>
      <w:bCs/>
      <w:smallCaps/>
      <w:color w:val="2F5496" w:themeColor="accent1" w:themeShade="BF"/>
      <w:spacing w:val="5"/>
    </w:rPr>
  </w:style>
  <w:style w:type="table" w:styleId="PlainTable5">
    <w:name w:val="Plain Table 5"/>
    <w:basedOn w:val="TableNormal"/>
    <w:uiPriority w:val="45"/>
    <w:rsid w:val="00D164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164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ROY</dc:creator>
  <cp:keywords/>
  <dc:description/>
  <cp:lastModifiedBy>Subhojit ROY</cp:lastModifiedBy>
  <cp:revision>2</cp:revision>
  <dcterms:created xsi:type="dcterms:W3CDTF">2025-09-25T14:06:00Z</dcterms:created>
  <dcterms:modified xsi:type="dcterms:W3CDTF">2025-09-25T14:09:00Z</dcterms:modified>
</cp:coreProperties>
</file>