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ehpl1jteing" w:id="0"/>
      <w:bookmarkEnd w:id="0"/>
      <w:r w:rsidDel="00000000" w:rsidR="00000000" w:rsidRPr="00000000">
        <w:rPr>
          <w:rtl w:val="0"/>
        </w:rPr>
        <w:t xml:space="preserve">Data analyst take-home challenge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Finder awards is Finder’s annual event of recognising Australia’s best products and innovations. The following table is a hypothetical result of a satisfaction survey following the event.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Total respondents: 250 (226 nominees, 16 finder crew, 8 others)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00000000002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25"/>
        <w:gridCol w:w="1452.0000000000002"/>
        <w:gridCol w:w="1452.0000000000002"/>
        <w:gridCol w:w="1452.0000000000002"/>
        <w:gridCol w:w="1452.0000000000002"/>
        <w:gridCol w:w="1452.0000000000002"/>
        <w:tblGridChange w:id="0">
          <w:tblGrid>
            <w:gridCol w:w="825"/>
            <w:gridCol w:w="1725"/>
            <w:gridCol w:w="1452.0000000000002"/>
            <w:gridCol w:w="1452.0000000000002"/>
            <w:gridCol w:w="1452.0000000000002"/>
            <w:gridCol w:w="1452.0000000000002"/>
            <w:gridCol w:w="1452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Much less than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 than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Matched expectation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Exceeded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Greatly exceeded expectations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Award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Wait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Entry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Event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 package for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Open-ended comments in survey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okay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food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could be sped up a bit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 more wait staff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Great!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Seats too small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Finder!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could be better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 could be more comfortable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how long we were there, we need nicer seats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overpriced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complaints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Dirty bathroom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crowded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winners be notified ahead of time, for attendance planning?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Love the new winner logo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answer the following questions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the data and present your conclusion with explanation of what strategy was used and why.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could the survey have been more useful?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your recommended next step?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4105275</wp:posOffset>
          </wp:positionH>
          <wp:positionV relativeFrom="paragraph">
            <wp:posOffset>-9524</wp:posOffset>
          </wp:positionV>
          <wp:extent cx="2195513" cy="52359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420" l="0" r="0" t="5420"/>
                  <a:stretch>
                    <a:fillRect/>
                  </a:stretch>
                </pic:blipFill>
                <pic:spPr>
                  <a:xfrm>
                    <a:off x="0" y="0"/>
                    <a:ext cx="2195513" cy="5235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