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Gemini’ye gerekli prompt sağlandı. 18.04.2024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