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C63BA" w14:textId="4634CA88" w:rsidR="001B3BD8" w:rsidRPr="002E1C23" w:rsidRDefault="001B3BD8" w:rsidP="00CC1C86">
      <w:pPr>
        <w:pStyle w:val="Heading1"/>
        <w:spacing w:beforeLines="120" w:before="288" w:afterLines="120" w:after="288"/>
        <w:contextualSpacing/>
        <w:jc w:val="center"/>
        <w:rPr>
          <w:rFonts w:ascii="Times New Roman" w:hAnsi="Times New Roman" w:cs="Times New Roman"/>
          <w:b/>
          <w:color w:val="auto"/>
          <w:sz w:val="22"/>
          <w:szCs w:val="22"/>
        </w:rPr>
      </w:pPr>
      <w:r w:rsidRPr="002E1C23">
        <w:rPr>
          <w:rFonts w:ascii="Times New Roman" w:hAnsi="Times New Roman" w:cs="Times New Roman"/>
          <w:b/>
          <w:color w:val="auto"/>
          <w:sz w:val="22"/>
          <w:szCs w:val="22"/>
        </w:rPr>
        <w:t>4VWX Atlantic Herring</w:t>
      </w:r>
    </w:p>
    <w:p w14:paraId="724A8BB6" w14:textId="77777777" w:rsidR="001B3BD8" w:rsidRPr="002E1C23" w:rsidRDefault="001B3BD8" w:rsidP="00CC1C86">
      <w:pPr>
        <w:spacing w:beforeLines="120" w:before="288" w:afterLines="120" w:after="288"/>
        <w:contextualSpacing/>
        <w:rPr>
          <w:rFonts w:ascii="Times New Roman" w:hAnsi="Times New Roman" w:cs="Times New Roman"/>
        </w:rPr>
      </w:pPr>
    </w:p>
    <w:p w14:paraId="6A6A4509" w14:textId="77777777" w:rsidR="007E2BE7" w:rsidRPr="002E1C23" w:rsidRDefault="00514193" w:rsidP="00CC1C86">
      <w:pPr>
        <w:spacing w:beforeLines="120" w:before="288" w:afterLines="120" w:after="288"/>
        <w:contextualSpacing/>
        <w:rPr>
          <w:rFonts w:ascii="Times New Roman" w:hAnsi="Times New Roman" w:cs="Times New Roman"/>
          <w:b/>
        </w:rPr>
      </w:pPr>
      <w:r w:rsidRPr="002E1C23">
        <w:rPr>
          <w:rFonts w:ascii="Times New Roman" w:hAnsi="Times New Roman" w:cs="Times New Roman"/>
          <w:b/>
        </w:rPr>
        <w:t>Background</w:t>
      </w:r>
      <w:r w:rsidR="00F1334A" w:rsidRPr="002E1C23">
        <w:rPr>
          <w:rFonts w:ascii="Times New Roman" w:hAnsi="Times New Roman" w:cs="Times New Roman"/>
          <w:b/>
        </w:rPr>
        <w:t xml:space="preserve"> on Fishery</w:t>
      </w:r>
    </w:p>
    <w:p w14:paraId="49DC0FB8" w14:textId="4AA0F737" w:rsidR="001B3BD8" w:rsidRDefault="00987F4C" w:rsidP="00CC1C86">
      <w:pPr>
        <w:pStyle w:val="BodyText"/>
        <w:spacing w:beforeLines="120" w:before="288" w:afterLines="120" w:after="288"/>
        <w:contextualSpacing/>
        <w:jc w:val="both"/>
        <w:rPr>
          <w:rFonts w:ascii="Times New Roman" w:hAnsi="Times New Roman"/>
          <w:szCs w:val="22"/>
        </w:rPr>
      </w:pPr>
      <w:r w:rsidRPr="002E1C23">
        <w:rPr>
          <w:rFonts w:ascii="Times New Roman" w:hAnsi="Times New Roman"/>
          <w:szCs w:val="22"/>
        </w:rPr>
        <w:t>The Atlantic herring (</w:t>
      </w:r>
      <w:proofErr w:type="spellStart"/>
      <w:r w:rsidR="00514193" w:rsidRPr="002E1C23">
        <w:rPr>
          <w:rFonts w:ascii="Times New Roman" w:hAnsi="Times New Roman"/>
          <w:i/>
          <w:szCs w:val="22"/>
        </w:rPr>
        <w:t>Clupea</w:t>
      </w:r>
      <w:proofErr w:type="spellEnd"/>
      <w:r w:rsidR="00514193" w:rsidRPr="002E1C23">
        <w:rPr>
          <w:rFonts w:ascii="Times New Roman" w:hAnsi="Times New Roman"/>
          <w:i/>
          <w:szCs w:val="22"/>
        </w:rPr>
        <w:t xml:space="preserve"> </w:t>
      </w:r>
      <w:proofErr w:type="spellStart"/>
      <w:r w:rsidR="00514193" w:rsidRPr="002E1C23">
        <w:rPr>
          <w:rFonts w:ascii="Times New Roman" w:hAnsi="Times New Roman"/>
          <w:i/>
          <w:szCs w:val="22"/>
        </w:rPr>
        <w:t>harengus</w:t>
      </w:r>
      <w:proofErr w:type="spellEnd"/>
      <w:r w:rsidRPr="002E1C23">
        <w:rPr>
          <w:rFonts w:ascii="Times New Roman" w:hAnsi="Times New Roman"/>
          <w:szCs w:val="22"/>
        </w:rPr>
        <w:t>)</w:t>
      </w:r>
      <w:r w:rsidR="00514193" w:rsidRPr="002E1C23">
        <w:rPr>
          <w:rFonts w:ascii="Times New Roman" w:hAnsi="Times New Roman"/>
          <w:szCs w:val="22"/>
        </w:rPr>
        <w:t xml:space="preserve"> is a </w:t>
      </w:r>
      <w:r w:rsidR="00830C2A" w:rsidRPr="002E1C23">
        <w:rPr>
          <w:rFonts w:ascii="Times New Roman" w:hAnsi="Times New Roman"/>
          <w:szCs w:val="22"/>
        </w:rPr>
        <w:t>small</w:t>
      </w:r>
      <w:r w:rsidR="00514193" w:rsidRPr="002E1C23">
        <w:rPr>
          <w:rFonts w:ascii="Times New Roman" w:hAnsi="Times New Roman"/>
          <w:szCs w:val="22"/>
        </w:rPr>
        <w:t xml:space="preserve"> pelagic species found on both sides of the North Atlantic Ocean. Herring are a schooling fish that form predictable</w:t>
      </w:r>
      <w:r w:rsidR="006130C4" w:rsidRPr="002E1C23">
        <w:rPr>
          <w:rFonts w:ascii="Times New Roman" w:hAnsi="Times New Roman"/>
          <w:szCs w:val="22"/>
        </w:rPr>
        <w:t xml:space="preserve"> aggregations for feeding, over</w:t>
      </w:r>
      <w:r w:rsidR="00514193" w:rsidRPr="002E1C23">
        <w:rPr>
          <w:rFonts w:ascii="Times New Roman" w:hAnsi="Times New Roman"/>
          <w:szCs w:val="22"/>
        </w:rPr>
        <w:t xml:space="preserve">wintering, and spawning. </w:t>
      </w:r>
      <w:r w:rsidR="001B3BD8" w:rsidRPr="002E1C23">
        <w:rPr>
          <w:rFonts w:ascii="Times New Roman" w:hAnsi="Times New Roman"/>
          <w:szCs w:val="22"/>
        </w:rPr>
        <w:t>The 4VWX herring stock is divided in multiple management components for the purposes of evaluation and management</w:t>
      </w:r>
      <w:r w:rsidR="000852B2">
        <w:rPr>
          <w:rFonts w:ascii="Times New Roman" w:hAnsi="Times New Roman"/>
          <w:szCs w:val="22"/>
        </w:rPr>
        <w:t xml:space="preserve"> (Figure 1)</w:t>
      </w:r>
      <w:r w:rsidR="001B3BD8" w:rsidRPr="002E1C23">
        <w:rPr>
          <w:rFonts w:ascii="Times New Roman" w:hAnsi="Times New Roman"/>
          <w:szCs w:val="22"/>
        </w:rPr>
        <w:t>:</w:t>
      </w:r>
    </w:p>
    <w:p w14:paraId="1C38CE54" w14:textId="77777777" w:rsidR="00CC1C86" w:rsidRPr="002E1C23" w:rsidRDefault="00CC1C86" w:rsidP="00CC1C86">
      <w:pPr>
        <w:pStyle w:val="BodyText"/>
        <w:spacing w:beforeLines="120" w:before="288" w:afterLines="120" w:after="288"/>
        <w:contextualSpacing/>
        <w:jc w:val="both"/>
        <w:rPr>
          <w:rFonts w:ascii="Times New Roman" w:hAnsi="Times New Roman"/>
          <w:szCs w:val="22"/>
        </w:rPr>
      </w:pPr>
    </w:p>
    <w:p w14:paraId="5ED6EE6D" w14:textId="65FACE55" w:rsidR="001B3BD8" w:rsidRPr="002E1C23" w:rsidRDefault="001B3BD8" w:rsidP="00CC1C86">
      <w:pPr>
        <w:pStyle w:val="BodyText"/>
        <w:numPr>
          <w:ilvl w:val="0"/>
          <w:numId w:val="5"/>
        </w:numPr>
        <w:spacing w:beforeLines="120" w:before="288" w:afterLines="120" w:after="288"/>
        <w:contextualSpacing/>
        <w:jc w:val="both"/>
        <w:rPr>
          <w:rFonts w:ascii="Times New Roman" w:hAnsi="Times New Roman"/>
          <w:szCs w:val="22"/>
        </w:rPr>
      </w:pPr>
      <w:r w:rsidRPr="002E1C23">
        <w:rPr>
          <w:rFonts w:ascii="Times New Roman" w:hAnsi="Times New Roman"/>
          <w:szCs w:val="22"/>
        </w:rPr>
        <w:t>Southwest Nova Scotia/Bay of Fundy (SWNS/</w:t>
      </w:r>
      <w:proofErr w:type="spellStart"/>
      <w:r w:rsidRPr="002E1C23">
        <w:rPr>
          <w:rFonts w:ascii="Times New Roman" w:hAnsi="Times New Roman"/>
          <w:szCs w:val="22"/>
        </w:rPr>
        <w:t>BoF</w:t>
      </w:r>
      <w:proofErr w:type="spellEnd"/>
      <w:r w:rsidRPr="002E1C23">
        <w:rPr>
          <w:rFonts w:ascii="Times New Roman" w:hAnsi="Times New Roman"/>
          <w:szCs w:val="22"/>
        </w:rPr>
        <w:t xml:space="preserve">) </w:t>
      </w:r>
      <w:r w:rsidR="000852B2">
        <w:rPr>
          <w:rFonts w:ascii="Times New Roman" w:hAnsi="Times New Roman"/>
          <w:szCs w:val="22"/>
        </w:rPr>
        <w:t>spawning component</w:t>
      </w:r>
    </w:p>
    <w:p w14:paraId="7685C5CD" w14:textId="337ED3F4" w:rsidR="001B3BD8" w:rsidRPr="002E1C23" w:rsidRDefault="001B3BD8" w:rsidP="00CC1C86">
      <w:pPr>
        <w:pStyle w:val="BodyText"/>
        <w:numPr>
          <w:ilvl w:val="0"/>
          <w:numId w:val="5"/>
        </w:numPr>
        <w:spacing w:beforeLines="120" w:before="288" w:afterLines="120" w:after="288"/>
        <w:contextualSpacing/>
        <w:jc w:val="both"/>
        <w:rPr>
          <w:rFonts w:ascii="Times New Roman" w:hAnsi="Times New Roman"/>
          <w:szCs w:val="22"/>
        </w:rPr>
      </w:pPr>
      <w:r w:rsidRPr="002E1C23">
        <w:rPr>
          <w:rFonts w:ascii="Times New Roman" w:hAnsi="Times New Roman"/>
          <w:szCs w:val="22"/>
        </w:rPr>
        <w:t>Offshore Scotian Shelf banks spawning component</w:t>
      </w:r>
    </w:p>
    <w:p w14:paraId="0502537F" w14:textId="5B6E1F79" w:rsidR="001B3BD8" w:rsidRPr="002E1C23" w:rsidRDefault="001B3BD8" w:rsidP="00CC1C86">
      <w:pPr>
        <w:pStyle w:val="BodyText"/>
        <w:numPr>
          <w:ilvl w:val="0"/>
          <w:numId w:val="5"/>
        </w:numPr>
        <w:spacing w:beforeLines="120" w:before="288" w:afterLines="120" w:after="288"/>
        <w:contextualSpacing/>
        <w:jc w:val="both"/>
        <w:rPr>
          <w:rFonts w:ascii="Times New Roman" w:hAnsi="Times New Roman"/>
          <w:szCs w:val="22"/>
        </w:rPr>
      </w:pPr>
      <w:r w:rsidRPr="002E1C23">
        <w:rPr>
          <w:rFonts w:ascii="Times New Roman" w:hAnsi="Times New Roman"/>
          <w:szCs w:val="22"/>
        </w:rPr>
        <w:t>Coastal Nova Scotia spawning component</w:t>
      </w:r>
    </w:p>
    <w:p w14:paraId="4549D2BA" w14:textId="4A501BB8" w:rsidR="001B3BD8" w:rsidRDefault="001B3BD8" w:rsidP="00CC1C86">
      <w:pPr>
        <w:pStyle w:val="BodyText"/>
        <w:numPr>
          <w:ilvl w:val="0"/>
          <w:numId w:val="5"/>
        </w:numPr>
        <w:spacing w:beforeLines="120" w:before="288" w:afterLines="120" w:after="288"/>
        <w:contextualSpacing/>
        <w:jc w:val="both"/>
        <w:rPr>
          <w:rFonts w:ascii="Times New Roman" w:hAnsi="Times New Roman"/>
          <w:szCs w:val="22"/>
        </w:rPr>
      </w:pPr>
      <w:r w:rsidRPr="002E1C23">
        <w:rPr>
          <w:rFonts w:ascii="Times New Roman" w:hAnsi="Times New Roman"/>
          <w:szCs w:val="22"/>
        </w:rPr>
        <w:t>Southwest New Brunswick (SWNB) migrant juveniles (weir fishery)</w:t>
      </w:r>
    </w:p>
    <w:p w14:paraId="7E444C50" w14:textId="77777777" w:rsidR="00CC1C86" w:rsidRPr="002E1C23" w:rsidRDefault="00CC1C86" w:rsidP="00CC1C86">
      <w:pPr>
        <w:pStyle w:val="BodyText"/>
        <w:spacing w:beforeLines="120" w:before="288" w:afterLines="120" w:after="288"/>
        <w:ind w:left="994"/>
        <w:contextualSpacing/>
        <w:jc w:val="both"/>
        <w:rPr>
          <w:rFonts w:ascii="Times New Roman" w:hAnsi="Times New Roman"/>
          <w:szCs w:val="22"/>
        </w:rPr>
      </w:pPr>
    </w:p>
    <w:p w14:paraId="3C260E20" w14:textId="1D309D8A" w:rsidR="001B3BD8" w:rsidRDefault="001B3BD8" w:rsidP="00CC1C86">
      <w:pPr>
        <w:pStyle w:val="BodyText"/>
        <w:spacing w:beforeLines="120" w:before="288" w:afterLines="120" w:after="288"/>
        <w:contextualSpacing/>
        <w:jc w:val="both"/>
        <w:rPr>
          <w:rFonts w:ascii="Times New Roman" w:hAnsi="Times New Roman"/>
          <w:szCs w:val="22"/>
        </w:rPr>
      </w:pPr>
      <w:r w:rsidRPr="002E1C23">
        <w:rPr>
          <w:rFonts w:ascii="Times New Roman" w:hAnsi="Times New Roman"/>
          <w:szCs w:val="22"/>
        </w:rPr>
        <w:t xml:space="preserve">Each spawning component has several spawning areas and there is mixing of herring among the 4VWX spawning components and the 5YZ (US stock) </w:t>
      </w:r>
      <w:r w:rsidR="00A6675D" w:rsidRPr="002E1C23">
        <w:rPr>
          <w:rFonts w:ascii="Times New Roman" w:hAnsi="Times New Roman"/>
          <w:szCs w:val="22"/>
        </w:rPr>
        <w:t xml:space="preserve">during annual feeding and overwintering migrations. The assumption that herring exhibit spawning-area fidelity has been the basis of the definition of herring stocks and fisheries management. Spawning areas in close proximity with similar spawning times share a common larval distribution area and are considered part of the same component. </w:t>
      </w:r>
      <w:r w:rsidRPr="002E1C23">
        <w:rPr>
          <w:rFonts w:ascii="Times New Roman" w:hAnsi="Times New Roman"/>
          <w:szCs w:val="22"/>
        </w:rPr>
        <w:t xml:space="preserve">Although the SWNB </w:t>
      </w:r>
      <w:r w:rsidR="000852B2">
        <w:rPr>
          <w:rFonts w:ascii="Times New Roman" w:hAnsi="Times New Roman"/>
          <w:szCs w:val="22"/>
        </w:rPr>
        <w:t>“</w:t>
      </w:r>
      <w:r w:rsidRPr="002E1C23">
        <w:rPr>
          <w:rFonts w:ascii="Times New Roman" w:hAnsi="Times New Roman"/>
          <w:szCs w:val="22"/>
        </w:rPr>
        <w:t>migrant juvenile</w:t>
      </w:r>
      <w:r w:rsidR="000852B2">
        <w:rPr>
          <w:rFonts w:ascii="Times New Roman" w:hAnsi="Times New Roman"/>
          <w:szCs w:val="22"/>
        </w:rPr>
        <w:t>”</w:t>
      </w:r>
      <w:r w:rsidRPr="002E1C23">
        <w:rPr>
          <w:rFonts w:ascii="Times New Roman" w:hAnsi="Times New Roman"/>
          <w:szCs w:val="22"/>
        </w:rPr>
        <w:t xml:space="preserve"> weir fishery occurs within the spatial bounds of the SWNS/</w:t>
      </w:r>
      <w:proofErr w:type="spellStart"/>
      <w:r w:rsidRPr="002E1C23">
        <w:rPr>
          <w:rFonts w:ascii="Times New Roman" w:hAnsi="Times New Roman"/>
          <w:szCs w:val="22"/>
        </w:rPr>
        <w:t>BoF</w:t>
      </w:r>
      <w:proofErr w:type="spellEnd"/>
      <w:r w:rsidRPr="002E1C23">
        <w:rPr>
          <w:rFonts w:ascii="Times New Roman" w:hAnsi="Times New Roman"/>
          <w:szCs w:val="22"/>
        </w:rPr>
        <w:t xml:space="preserve"> </w:t>
      </w:r>
      <w:r w:rsidR="00A6675D" w:rsidRPr="002E1C23">
        <w:rPr>
          <w:rFonts w:ascii="Times New Roman" w:hAnsi="Times New Roman"/>
          <w:szCs w:val="22"/>
        </w:rPr>
        <w:t xml:space="preserve">management </w:t>
      </w:r>
      <w:r w:rsidRPr="002E1C23">
        <w:rPr>
          <w:rFonts w:ascii="Times New Roman" w:hAnsi="Times New Roman"/>
          <w:szCs w:val="22"/>
        </w:rPr>
        <w:t>area</w:t>
      </w:r>
      <w:r w:rsidR="00A6675D" w:rsidRPr="002E1C23">
        <w:rPr>
          <w:rFonts w:ascii="Times New Roman" w:hAnsi="Times New Roman"/>
          <w:szCs w:val="22"/>
        </w:rPr>
        <w:t xml:space="preserve"> (Figure 1), it is considered </w:t>
      </w:r>
      <w:r w:rsidRPr="002E1C23">
        <w:rPr>
          <w:rFonts w:ascii="Times New Roman" w:hAnsi="Times New Roman"/>
          <w:szCs w:val="22"/>
        </w:rPr>
        <w:t>a separate component</w:t>
      </w:r>
      <w:r w:rsidR="00A6675D" w:rsidRPr="002E1C23">
        <w:rPr>
          <w:rFonts w:ascii="Times New Roman" w:hAnsi="Times New Roman"/>
          <w:szCs w:val="22"/>
        </w:rPr>
        <w:t xml:space="preserve"> and includes </w:t>
      </w:r>
      <w:r w:rsidRPr="002E1C23">
        <w:rPr>
          <w:rFonts w:ascii="Times New Roman" w:hAnsi="Times New Roman"/>
          <w:szCs w:val="22"/>
        </w:rPr>
        <w:t xml:space="preserve">a mixture of herring from </w:t>
      </w:r>
      <w:r w:rsidR="00A6675D" w:rsidRPr="002E1C23">
        <w:rPr>
          <w:rFonts w:ascii="Times New Roman" w:hAnsi="Times New Roman"/>
          <w:szCs w:val="22"/>
        </w:rPr>
        <w:t>4VW</w:t>
      </w:r>
      <w:r w:rsidR="00EE2030">
        <w:rPr>
          <w:rFonts w:ascii="Times New Roman" w:hAnsi="Times New Roman"/>
          <w:szCs w:val="22"/>
        </w:rPr>
        <w:t>X and 5YZ spawning areas</w:t>
      </w:r>
      <w:r w:rsidR="00A6675D" w:rsidRPr="002E1C23">
        <w:rPr>
          <w:rFonts w:ascii="Times New Roman" w:hAnsi="Times New Roman"/>
          <w:szCs w:val="22"/>
        </w:rPr>
        <w:t>.</w:t>
      </w:r>
    </w:p>
    <w:p w14:paraId="6D187000" w14:textId="77777777" w:rsidR="00CC1C86" w:rsidRPr="002E1C23" w:rsidRDefault="00CC1C86" w:rsidP="00CC1C86">
      <w:pPr>
        <w:pStyle w:val="BodyText"/>
        <w:spacing w:beforeLines="120" w:before="288" w:afterLines="120" w:after="288"/>
        <w:contextualSpacing/>
        <w:jc w:val="both"/>
        <w:rPr>
          <w:rFonts w:ascii="Times New Roman" w:hAnsi="Times New Roman"/>
          <w:szCs w:val="22"/>
        </w:rPr>
      </w:pPr>
    </w:p>
    <w:p w14:paraId="1DF23B15" w14:textId="5D8DAB08" w:rsidR="00514193" w:rsidRDefault="00A6675D" w:rsidP="00CC1C86">
      <w:pPr>
        <w:pStyle w:val="BodyText"/>
        <w:spacing w:beforeLines="120" w:before="288" w:afterLines="120" w:after="288"/>
        <w:contextualSpacing/>
        <w:jc w:val="both"/>
        <w:rPr>
          <w:rFonts w:ascii="Times New Roman" w:hAnsi="Times New Roman"/>
          <w:szCs w:val="22"/>
        </w:rPr>
      </w:pPr>
      <w:r w:rsidRPr="002E1C23">
        <w:rPr>
          <w:rFonts w:ascii="Times New Roman" w:hAnsi="Times New Roman"/>
          <w:szCs w:val="22"/>
        </w:rPr>
        <w:t>The SWNS/</w:t>
      </w:r>
      <w:proofErr w:type="spellStart"/>
      <w:r w:rsidRPr="002E1C23">
        <w:rPr>
          <w:rFonts w:ascii="Times New Roman" w:hAnsi="Times New Roman"/>
          <w:szCs w:val="22"/>
        </w:rPr>
        <w:t>BoF</w:t>
      </w:r>
      <w:proofErr w:type="spellEnd"/>
      <w:r w:rsidRPr="002E1C23">
        <w:rPr>
          <w:rFonts w:ascii="Times New Roman" w:hAnsi="Times New Roman"/>
          <w:szCs w:val="22"/>
        </w:rPr>
        <w:t xml:space="preserve"> management component is the largest by landings (~</w:t>
      </w:r>
      <w:r w:rsidR="000852B2">
        <w:rPr>
          <w:rFonts w:ascii="Times New Roman" w:hAnsi="Times New Roman"/>
          <w:szCs w:val="22"/>
        </w:rPr>
        <w:t>75</w:t>
      </w:r>
      <w:r w:rsidRPr="002E1C23">
        <w:rPr>
          <w:rFonts w:ascii="Times New Roman" w:hAnsi="Times New Roman"/>
          <w:szCs w:val="22"/>
        </w:rPr>
        <w:t xml:space="preserve">%) for the 4VWX stock. </w:t>
      </w:r>
      <w:r w:rsidR="006130C4" w:rsidRPr="002E1C23">
        <w:rPr>
          <w:rFonts w:ascii="Times New Roman" w:hAnsi="Times New Roman"/>
          <w:szCs w:val="22"/>
        </w:rPr>
        <w:t>The primary spawning areas for the SWNS/</w:t>
      </w:r>
      <w:proofErr w:type="spellStart"/>
      <w:r w:rsidR="006130C4" w:rsidRPr="002E1C23">
        <w:rPr>
          <w:rFonts w:ascii="Times New Roman" w:hAnsi="Times New Roman"/>
          <w:szCs w:val="22"/>
        </w:rPr>
        <w:t>BoF</w:t>
      </w:r>
      <w:proofErr w:type="spellEnd"/>
      <w:r w:rsidR="006130C4" w:rsidRPr="002E1C23">
        <w:rPr>
          <w:rFonts w:ascii="Times New Roman" w:hAnsi="Times New Roman"/>
          <w:szCs w:val="22"/>
        </w:rPr>
        <w:t xml:space="preserve"> management component are German Bank, Scots Bay, and Trinity Ledge (collapsed ~ 1990) (Figure 1). </w:t>
      </w:r>
      <w:r w:rsidR="00514193" w:rsidRPr="002E1C23">
        <w:rPr>
          <w:rFonts w:ascii="Times New Roman" w:hAnsi="Times New Roman"/>
          <w:szCs w:val="22"/>
        </w:rPr>
        <w:t xml:space="preserve">4VWX </w:t>
      </w:r>
      <w:r w:rsidR="009E1179" w:rsidRPr="002E1C23">
        <w:rPr>
          <w:rFonts w:ascii="Times New Roman" w:hAnsi="Times New Roman"/>
          <w:szCs w:val="22"/>
        </w:rPr>
        <w:t>h</w:t>
      </w:r>
      <w:r w:rsidR="00514193" w:rsidRPr="002E1C23">
        <w:rPr>
          <w:rFonts w:ascii="Times New Roman" w:hAnsi="Times New Roman"/>
          <w:szCs w:val="22"/>
        </w:rPr>
        <w:t xml:space="preserve">erring are caught by multiple gear types, including purse seine which accounts for </w:t>
      </w:r>
      <w:r w:rsidR="000852B2">
        <w:rPr>
          <w:rFonts w:ascii="Times New Roman" w:hAnsi="Times New Roman"/>
          <w:szCs w:val="22"/>
        </w:rPr>
        <w:t>~</w:t>
      </w:r>
      <w:r w:rsidR="00514193" w:rsidRPr="002E1C23">
        <w:rPr>
          <w:rFonts w:ascii="Times New Roman" w:hAnsi="Times New Roman"/>
          <w:szCs w:val="22"/>
        </w:rPr>
        <w:t xml:space="preserve"> 90% of the current total catches</w:t>
      </w:r>
      <w:r w:rsidR="000852B2">
        <w:rPr>
          <w:rFonts w:ascii="Times New Roman" w:hAnsi="Times New Roman"/>
          <w:szCs w:val="22"/>
        </w:rPr>
        <w:t xml:space="preserve"> for SWNS/</w:t>
      </w:r>
      <w:proofErr w:type="spellStart"/>
      <w:r w:rsidR="000852B2">
        <w:rPr>
          <w:rFonts w:ascii="Times New Roman" w:hAnsi="Times New Roman"/>
          <w:szCs w:val="22"/>
        </w:rPr>
        <w:t>BoF</w:t>
      </w:r>
      <w:proofErr w:type="spellEnd"/>
      <w:r w:rsidR="00514193" w:rsidRPr="002E1C23">
        <w:rPr>
          <w:rFonts w:ascii="Times New Roman" w:hAnsi="Times New Roman"/>
          <w:szCs w:val="22"/>
        </w:rPr>
        <w:t>, with gillnet, weir,</w:t>
      </w:r>
      <w:r w:rsidR="000852B2">
        <w:rPr>
          <w:rFonts w:ascii="Times New Roman" w:hAnsi="Times New Roman"/>
          <w:szCs w:val="22"/>
        </w:rPr>
        <w:t xml:space="preserve"> and other gear types</w:t>
      </w:r>
      <w:r w:rsidR="00514193" w:rsidRPr="002E1C23">
        <w:rPr>
          <w:rFonts w:ascii="Times New Roman" w:hAnsi="Times New Roman"/>
          <w:szCs w:val="22"/>
        </w:rPr>
        <w:t xml:space="preserve"> making up the remaining fraction of the catch. The majority of herring in this region are fall </w:t>
      </w:r>
      <w:proofErr w:type="spellStart"/>
      <w:r w:rsidR="00514193" w:rsidRPr="002E1C23">
        <w:rPr>
          <w:rFonts w:ascii="Times New Roman" w:hAnsi="Times New Roman"/>
          <w:szCs w:val="22"/>
        </w:rPr>
        <w:t>spawners</w:t>
      </w:r>
      <w:proofErr w:type="spellEnd"/>
      <w:r w:rsidR="00514193" w:rsidRPr="002E1C23">
        <w:rPr>
          <w:rFonts w:ascii="Times New Roman" w:hAnsi="Times New Roman"/>
          <w:szCs w:val="22"/>
        </w:rPr>
        <w:t xml:space="preserve">, forming large aggregations </w:t>
      </w:r>
      <w:r w:rsidR="00010BCF" w:rsidRPr="002E1C23">
        <w:rPr>
          <w:rFonts w:ascii="Times New Roman" w:hAnsi="Times New Roman"/>
          <w:szCs w:val="22"/>
        </w:rPr>
        <w:t>on the spawning grounds</w:t>
      </w:r>
      <w:r w:rsidR="00514193" w:rsidRPr="002E1C23">
        <w:rPr>
          <w:rFonts w:ascii="Times New Roman" w:hAnsi="Times New Roman"/>
          <w:szCs w:val="22"/>
        </w:rPr>
        <w:t xml:space="preserve"> that are targeted by the purse seine fleet. </w:t>
      </w:r>
      <w:r w:rsidRPr="002E1C23">
        <w:rPr>
          <w:rFonts w:ascii="Times New Roman" w:hAnsi="Times New Roman"/>
          <w:szCs w:val="22"/>
        </w:rPr>
        <w:t xml:space="preserve">The purse seine fleet also targets </w:t>
      </w:r>
      <w:r w:rsidR="00010BCF" w:rsidRPr="002E1C23">
        <w:rPr>
          <w:rFonts w:ascii="Times New Roman" w:hAnsi="Times New Roman"/>
          <w:szCs w:val="22"/>
        </w:rPr>
        <w:t xml:space="preserve">summer </w:t>
      </w:r>
      <w:r w:rsidRPr="002E1C23">
        <w:rPr>
          <w:rFonts w:ascii="Times New Roman" w:hAnsi="Times New Roman"/>
          <w:szCs w:val="22"/>
        </w:rPr>
        <w:t xml:space="preserve">feeding aggregations and historically (pre-2002) targeted overwintering aggregations. </w:t>
      </w:r>
      <w:r w:rsidR="000852B2" w:rsidRPr="002E1C23">
        <w:rPr>
          <w:rFonts w:ascii="Times New Roman" w:hAnsi="Times New Roman"/>
          <w:szCs w:val="22"/>
        </w:rPr>
        <w:t>The SWNS/</w:t>
      </w:r>
      <w:proofErr w:type="spellStart"/>
      <w:r w:rsidR="000852B2" w:rsidRPr="002E1C23">
        <w:rPr>
          <w:rFonts w:ascii="Times New Roman" w:hAnsi="Times New Roman"/>
          <w:szCs w:val="22"/>
        </w:rPr>
        <w:t>BoF</w:t>
      </w:r>
      <w:proofErr w:type="spellEnd"/>
      <w:r w:rsidR="000852B2" w:rsidRPr="002E1C23">
        <w:rPr>
          <w:rFonts w:ascii="Times New Roman" w:hAnsi="Times New Roman"/>
          <w:szCs w:val="22"/>
        </w:rPr>
        <w:t xml:space="preserve"> management component</w:t>
      </w:r>
      <w:r w:rsidR="000852B2">
        <w:rPr>
          <w:rFonts w:ascii="Times New Roman" w:hAnsi="Times New Roman"/>
          <w:szCs w:val="22"/>
        </w:rPr>
        <w:t xml:space="preserve"> is managed by a TAC and excluded catches from weirs in SWNB.</w:t>
      </w:r>
    </w:p>
    <w:p w14:paraId="1EE735A3" w14:textId="77777777" w:rsidR="00CC1C86" w:rsidRDefault="00CC1C86" w:rsidP="00CC1C86">
      <w:pPr>
        <w:pStyle w:val="BodyText"/>
        <w:spacing w:beforeLines="120" w:before="288" w:afterLines="120" w:after="288"/>
        <w:contextualSpacing/>
        <w:jc w:val="both"/>
        <w:rPr>
          <w:rFonts w:ascii="Times New Roman" w:hAnsi="Times New Roman"/>
          <w:szCs w:val="22"/>
        </w:rPr>
      </w:pPr>
    </w:p>
    <w:p w14:paraId="74CF943C" w14:textId="27017EFD" w:rsidR="000852B2" w:rsidRDefault="000852B2" w:rsidP="00CC1C86">
      <w:pPr>
        <w:pStyle w:val="BodyText"/>
        <w:spacing w:beforeLines="120" w:before="288" w:afterLines="120" w:after="288"/>
        <w:contextualSpacing/>
        <w:jc w:val="both"/>
        <w:rPr>
          <w:rFonts w:ascii="Times New Roman" w:hAnsi="Times New Roman"/>
          <w:szCs w:val="22"/>
        </w:rPr>
      </w:pPr>
      <w:r>
        <w:rPr>
          <w:rFonts w:ascii="Times New Roman" w:hAnsi="Times New Roman"/>
          <w:szCs w:val="22"/>
        </w:rPr>
        <w:t xml:space="preserve">The Offshore </w:t>
      </w:r>
      <w:r w:rsidRPr="002E1C23">
        <w:rPr>
          <w:rFonts w:ascii="Times New Roman" w:hAnsi="Times New Roman"/>
          <w:szCs w:val="22"/>
        </w:rPr>
        <w:t>Scotian Shelf</w:t>
      </w:r>
      <w:r>
        <w:rPr>
          <w:rFonts w:ascii="Times New Roman" w:hAnsi="Times New Roman"/>
          <w:szCs w:val="22"/>
        </w:rPr>
        <w:t xml:space="preserve"> management component is data limited and has an arbitrary TAC. Fishing activity offshore is limited due to the distance offshore and spawning times and</w:t>
      </w:r>
      <w:r w:rsidR="00CC1C86">
        <w:rPr>
          <w:rFonts w:ascii="Times New Roman" w:hAnsi="Times New Roman"/>
          <w:szCs w:val="22"/>
        </w:rPr>
        <w:t xml:space="preserve"> specific spawning</w:t>
      </w:r>
      <w:r>
        <w:rPr>
          <w:rFonts w:ascii="Times New Roman" w:hAnsi="Times New Roman"/>
          <w:szCs w:val="22"/>
        </w:rPr>
        <w:t xml:space="preserve"> locations are not known.</w:t>
      </w:r>
    </w:p>
    <w:p w14:paraId="7F718267" w14:textId="77777777" w:rsidR="00CC1C86" w:rsidRDefault="00CC1C86" w:rsidP="00CC1C86">
      <w:pPr>
        <w:pStyle w:val="BodyText"/>
        <w:spacing w:beforeLines="120" w:before="288" w:afterLines="120" w:after="288"/>
        <w:contextualSpacing/>
        <w:jc w:val="both"/>
        <w:rPr>
          <w:rFonts w:ascii="Times New Roman" w:hAnsi="Times New Roman"/>
          <w:szCs w:val="22"/>
        </w:rPr>
      </w:pPr>
    </w:p>
    <w:p w14:paraId="54FE9AA7" w14:textId="40A4A919" w:rsidR="000852B2" w:rsidRDefault="000852B2" w:rsidP="00CC1C86">
      <w:pPr>
        <w:pStyle w:val="BodyText"/>
        <w:spacing w:beforeLines="120" w:before="288" w:afterLines="120" w:after="288"/>
        <w:contextualSpacing/>
        <w:jc w:val="both"/>
        <w:rPr>
          <w:rFonts w:ascii="Times New Roman" w:hAnsi="Times New Roman"/>
          <w:szCs w:val="22"/>
        </w:rPr>
      </w:pPr>
      <w:r>
        <w:rPr>
          <w:rFonts w:ascii="Times New Roman" w:hAnsi="Times New Roman"/>
          <w:szCs w:val="22"/>
        </w:rPr>
        <w:t xml:space="preserve">The coastal NS </w:t>
      </w:r>
      <w:r w:rsidRPr="002E1C23">
        <w:rPr>
          <w:rFonts w:ascii="Times New Roman" w:hAnsi="Times New Roman"/>
          <w:szCs w:val="22"/>
        </w:rPr>
        <w:t>management component</w:t>
      </w:r>
      <w:r>
        <w:rPr>
          <w:rFonts w:ascii="Times New Roman" w:hAnsi="Times New Roman"/>
          <w:szCs w:val="22"/>
        </w:rPr>
        <w:t xml:space="preserve"> has acoustic surveys in two spawning areas (South Shore and Eastern Shore). TACs are currently set separately for each area based on the survey index. No surveys are conducted for Cape Breton and there is currently no fishing activity in Cape Breton.</w:t>
      </w:r>
    </w:p>
    <w:p w14:paraId="07F7EB58" w14:textId="77777777" w:rsidR="00CC1C86" w:rsidRDefault="00CC1C86" w:rsidP="00CC1C86">
      <w:pPr>
        <w:pStyle w:val="BodyText"/>
        <w:spacing w:beforeLines="120" w:before="288" w:afterLines="120" w:after="288"/>
        <w:contextualSpacing/>
        <w:jc w:val="both"/>
        <w:rPr>
          <w:rFonts w:ascii="Times New Roman" w:hAnsi="Times New Roman"/>
          <w:szCs w:val="22"/>
        </w:rPr>
      </w:pPr>
    </w:p>
    <w:p w14:paraId="3C3DD056" w14:textId="79BC8B37" w:rsidR="000852B2" w:rsidRPr="002E1C23" w:rsidRDefault="000852B2" w:rsidP="00CC1C86">
      <w:pPr>
        <w:pStyle w:val="BodyText"/>
        <w:spacing w:beforeLines="120" w:before="288" w:afterLines="120" w:after="288"/>
        <w:contextualSpacing/>
        <w:jc w:val="both"/>
        <w:rPr>
          <w:rFonts w:ascii="Times New Roman" w:hAnsi="Times New Roman"/>
          <w:szCs w:val="22"/>
        </w:rPr>
      </w:pPr>
      <w:r>
        <w:rPr>
          <w:rFonts w:ascii="Times New Roman" w:hAnsi="Times New Roman"/>
          <w:szCs w:val="22"/>
        </w:rPr>
        <w:t xml:space="preserve">The SWNB weir </w:t>
      </w:r>
      <w:r w:rsidR="00CC1C86" w:rsidRPr="002E1C23">
        <w:rPr>
          <w:rFonts w:ascii="Times New Roman" w:hAnsi="Times New Roman"/>
          <w:szCs w:val="22"/>
        </w:rPr>
        <w:t>management component</w:t>
      </w:r>
      <w:r w:rsidR="00CC1C86">
        <w:rPr>
          <w:rFonts w:ascii="Times New Roman" w:hAnsi="Times New Roman"/>
          <w:szCs w:val="22"/>
        </w:rPr>
        <w:t xml:space="preserve"> </w:t>
      </w:r>
      <w:r>
        <w:rPr>
          <w:rFonts w:ascii="Times New Roman" w:hAnsi="Times New Roman"/>
          <w:szCs w:val="22"/>
        </w:rPr>
        <w:t>is effort controlled (max number of weirs) without a TAC. Landings are primarily juveniles and are counted towards the US herring stock (although an unknown portion of the juveniles are from the 4VWX stock).</w:t>
      </w:r>
    </w:p>
    <w:p w14:paraId="70D16759" w14:textId="77777777" w:rsidR="007E2BE7" w:rsidRPr="002E1C23" w:rsidRDefault="007E2BE7" w:rsidP="00CC1C86">
      <w:pPr>
        <w:spacing w:beforeLines="120" w:before="288" w:afterLines="120" w:after="288"/>
        <w:contextualSpacing/>
        <w:rPr>
          <w:rFonts w:ascii="Times New Roman" w:hAnsi="Times New Roman" w:cs="Times New Roman"/>
          <w:lang w:val="en-CA"/>
        </w:rPr>
      </w:pPr>
    </w:p>
    <w:p w14:paraId="2C76AF8E" w14:textId="77777777" w:rsidR="00514193" w:rsidRPr="002E1C23" w:rsidRDefault="00514193" w:rsidP="00CC1C86">
      <w:pPr>
        <w:spacing w:beforeLines="120" w:before="288" w:afterLines="120" w:after="288"/>
        <w:contextualSpacing/>
        <w:rPr>
          <w:rFonts w:ascii="Times New Roman" w:hAnsi="Times New Roman" w:cs="Times New Roman"/>
        </w:rPr>
      </w:pPr>
    </w:p>
    <w:p w14:paraId="6039958E" w14:textId="733D1ECE" w:rsidR="00514193" w:rsidRPr="002E1C23" w:rsidRDefault="00EE2030"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noProof/>
          <w:lang w:val="en-CA" w:eastAsia="en-CA"/>
        </w:rPr>
        <w:lastRenderedPageBreak/>
        <mc:AlternateContent>
          <mc:Choice Requires="wps">
            <w:drawing>
              <wp:anchor distT="45720" distB="45720" distL="114300" distR="114300" simplePos="0" relativeHeight="251659264" behindDoc="0" locked="0" layoutInCell="1" allowOverlap="1" wp14:anchorId="3C80D39B" wp14:editId="0FC70ABF">
                <wp:simplePos x="0" y="0"/>
                <wp:positionH relativeFrom="margin">
                  <wp:posOffset>5010150</wp:posOffset>
                </wp:positionH>
                <wp:positionV relativeFrom="paragraph">
                  <wp:posOffset>533400</wp:posOffset>
                </wp:positionV>
                <wp:extent cx="390525"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noFill/>
                        <a:ln w="9525">
                          <a:noFill/>
                          <a:miter lim="800000"/>
                          <a:headEnd/>
                          <a:tailEnd/>
                        </a:ln>
                      </wps:spPr>
                      <wps:txbx>
                        <w:txbxContent>
                          <w:p w14:paraId="7B8F122B" w14:textId="77777777" w:rsidR="00514193" w:rsidRPr="009E1179" w:rsidRDefault="009E1179">
                            <w:pPr>
                              <w:rPr>
                                <w:rFonts w:ascii="Arial" w:hAnsi="Arial" w:cs="Arial"/>
                                <w:color w:val="FF0000"/>
                              </w:rPr>
                            </w:pPr>
                            <w:r w:rsidRPr="009E1179">
                              <w:rPr>
                                <w:rFonts w:ascii="Arial" w:hAnsi="Arial" w:cs="Arial"/>
                                <w:color w:val="FF0000"/>
                              </w:rPr>
                              <w:t>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0D39B" id="_x0000_t202" coordsize="21600,21600" o:spt="202" path="m,l,21600r21600,l21600,xe">
                <v:stroke joinstyle="miter"/>
                <v:path gradientshapeok="t" o:connecttype="rect"/>
              </v:shapetype>
              <v:shape id="_x0000_s1026" type="#_x0000_t202" style="position:absolute;margin-left:394.5pt;margin-top:42pt;width:30.7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" filled="f" stroked="f">
                <v:textbox>
                  <w:txbxContent>
                    <w:p w14:paraId="7B8F122B" w14:textId="77777777" w:rsidR="00514193" w:rsidRPr="009E1179" w:rsidRDefault="009E1179">
                      <w:pPr>
                        <w:rPr>
                          <w:rFonts w:ascii="Arial" w:hAnsi="Arial" w:cs="Arial"/>
                          <w:color w:val="FF0000"/>
                        </w:rPr>
                      </w:pPr>
                      <w:r w:rsidRPr="009E1179">
                        <w:rPr>
                          <w:rFonts w:ascii="Arial" w:hAnsi="Arial" w:cs="Arial"/>
                          <w:color w:val="FF0000"/>
                        </w:rPr>
                        <w:t>CB</w:t>
                      </w:r>
                    </w:p>
                  </w:txbxContent>
                </v:textbox>
                <w10:wrap anchorx="margin"/>
              </v:shape>
            </w:pict>
          </mc:Fallback>
        </mc:AlternateContent>
      </w:r>
      <w:r w:rsidR="009E1179" w:rsidRPr="002E1C23">
        <w:rPr>
          <w:rFonts w:ascii="Times New Roman" w:hAnsi="Times New Roman" w:cs="Times New Roman"/>
          <w:noProof/>
          <w:lang w:val="en-CA" w:eastAsia="en-CA"/>
        </w:rPr>
        <mc:AlternateContent>
          <mc:Choice Requires="wps">
            <w:drawing>
              <wp:anchor distT="45720" distB="45720" distL="114300" distR="114300" simplePos="0" relativeHeight="251661312" behindDoc="0" locked="0" layoutInCell="1" allowOverlap="1" wp14:anchorId="541F274E" wp14:editId="79E18AD3">
                <wp:simplePos x="0" y="0"/>
                <wp:positionH relativeFrom="margin">
                  <wp:posOffset>2505075</wp:posOffset>
                </wp:positionH>
                <wp:positionV relativeFrom="paragraph">
                  <wp:posOffset>2828925</wp:posOffset>
                </wp:positionV>
                <wp:extent cx="1828800" cy="238125"/>
                <wp:effectExtent l="0" t="285750" r="0" b="2952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4464">
                          <a:off x="0" y="0"/>
                          <a:ext cx="1828800" cy="238125"/>
                        </a:xfrm>
                        <a:prstGeom prst="rect">
                          <a:avLst/>
                        </a:prstGeom>
                        <a:noFill/>
                        <a:ln w="9525">
                          <a:noFill/>
                          <a:miter lim="800000"/>
                          <a:headEnd/>
                          <a:tailEnd/>
                        </a:ln>
                      </wps:spPr>
                      <wps:txbx>
                        <w:txbxContent>
                          <w:p w14:paraId="6BA6B2E9" w14:textId="77777777" w:rsidR="009E1179" w:rsidRPr="009E1179" w:rsidRDefault="009E1179" w:rsidP="009E1179">
                            <w:pPr>
                              <w:rPr>
                                <w:rFonts w:ascii="Arial" w:hAnsi="Arial" w:cs="Arial"/>
                                <w:color w:val="FF0000"/>
                              </w:rPr>
                            </w:pPr>
                            <w:r w:rsidRPr="009E1179">
                              <w:rPr>
                                <w:rFonts w:ascii="Arial" w:hAnsi="Arial" w:cs="Arial"/>
                                <w:color w:val="FF0000"/>
                              </w:rPr>
                              <w:t>Offshore Scotian Shelf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F274E" id="_x0000_s1027" type="#_x0000_t202" style="position:absolute;margin-left:197.25pt;margin-top:222.75pt;width:2in;height:18.75pt;rotation:-1404148fd;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" filled="f" stroked="f">
                <v:textbox>
                  <w:txbxContent>
                    <w:p w14:paraId="6BA6B2E9" w14:textId="77777777" w:rsidR="009E1179" w:rsidRPr="009E1179" w:rsidRDefault="009E1179" w:rsidP="009E1179">
                      <w:pPr>
                        <w:rPr>
                          <w:rFonts w:ascii="Arial" w:hAnsi="Arial" w:cs="Arial"/>
                          <w:color w:val="FF0000"/>
                        </w:rPr>
                      </w:pPr>
                      <w:r w:rsidRPr="009E1179">
                        <w:rPr>
                          <w:rFonts w:ascii="Arial" w:hAnsi="Arial" w:cs="Arial"/>
                          <w:color w:val="FF0000"/>
                        </w:rPr>
                        <w:t>Offshore Scotian Shelf</w:t>
                      </w:r>
                    </w:p>
                  </w:txbxContent>
                </v:textbox>
                <w10:wrap anchorx="margin"/>
              </v:shape>
            </w:pict>
          </mc:Fallback>
        </mc:AlternateContent>
      </w:r>
      <w:r w:rsidR="00514193" w:rsidRPr="002E1C23">
        <w:rPr>
          <w:rFonts w:ascii="Times New Roman" w:hAnsi="Times New Roman" w:cs="Times New Roman"/>
          <w:noProof/>
          <w:lang w:val="en-CA" w:eastAsia="en-CA"/>
        </w:rPr>
        <w:drawing>
          <wp:inline distT="0" distB="0" distL="0" distR="0" wp14:anchorId="5CDBA96C" wp14:editId="71FF800E">
            <wp:extent cx="5943600" cy="4548673"/>
            <wp:effectExtent l="0" t="0" r="0" b="444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8673"/>
                    </a:xfrm>
                    <a:prstGeom prst="rect">
                      <a:avLst/>
                    </a:prstGeom>
                    <a:noFill/>
                    <a:ln>
                      <a:noFill/>
                    </a:ln>
                  </pic:spPr>
                </pic:pic>
              </a:graphicData>
            </a:graphic>
          </wp:inline>
        </w:drawing>
      </w:r>
    </w:p>
    <w:p w14:paraId="2AFCE84B" w14:textId="4D0C387B" w:rsidR="00010BCF" w:rsidRDefault="00514193" w:rsidP="00CC1C86">
      <w:pPr>
        <w:pStyle w:val="Caption-Figure"/>
        <w:spacing w:beforeLines="120" w:before="288" w:afterLines="120" w:after="288"/>
        <w:contextualSpacing/>
        <w:rPr>
          <w:rFonts w:ascii="Times New Roman" w:hAnsi="Times New Roman"/>
          <w:sz w:val="22"/>
          <w:szCs w:val="22"/>
        </w:rPr>
      </w:pPr>
      <w:r w:rsidRPr="002E1C23">
        <w:rPr>
          <w:rFonts w:ascii="Times New Roman" w:hAnsi="Times New Roman"/>
          <w:sz w:val="22"/>
          <w:szCs w:val="22"/>
        </w:rPr>
        <w:t xml:space="preserve">Figure </w:t>
      </w:r>
      <w:r w:rsidR="00F26CD0">
        <w:rPr>
          <w:rFonts w:ascii="Times New Roman" w:hAnsi="Times New Roman"/>
          <w:sz w:val="22"/>
          <w:szCs w:val="22"/>
        </w:rPr>
        <w:t>A</w:t>
      </w:r>
      <w:r w:rsidRPr="002E1C23">
        <w:rPr>
          <w:rFonts w:ascii="Times New Roman" w:hAnsi="Times New Roman"/>
          <w:sz w:val="22"/>
          <w:szCs w:val="22"/>
        </w:rPr>
        <w:t xml:space="preserve">. Map of herring fishing areas in </w:t>
      </w:r>
      <w:r w:rsidR="00010BCF" w:rsidRPr="002E1C23">
        <w:rPr>
          <w:rFonts w:ascii="Times New Roman" w:hAnsi="Times New Roman"/>
          <w:sz w:val="22"/>
          <w:szCs w:val="22"/>
        </w:rPr>
        <w:t xml:space="preserve">NAFO area </w:t>
      </w:r>
      <w:r w:rsidRPr="002E1C23">
        <w:rPr>
          <w:rFonts w:ascii="Times New Roman" w:hAnsi="Times New Roman"/>
          <w:sz w:val="22"/>
          <w:szCs w:val="22"/>
        </w:rPr>
        <w:t xml:space="preserve">4VWX. </w:t>
      </w:r>
    </w:p>
    <w:p w14:paraId="68DF9249" w14:textId="77777777" w:rsidR="00CC1C86" w:rsidRPr="002E1C23" w:rsidRDefault="00CC1C86" w:rsidP="00CC1C86">
      <w:pPr>
        <w:pStyle w:val="Caption-Figure"/>
        <w:spacing w:beforeLines="120" w:before="288" w:afterLines="120" w:after="288"/>
        <w:contextualSpacing/>
        <w:rPr>
          <w:rFonts w:ascii="Times New Roman" w:hAnsi="Times New Roman"/>
          <w:sz w:val="22"/>
          <w:szCs w:val="22"/>
        </w:rPr>
      </w:pPr>
    </w:p>
    <w:p w14:paraId="3039A697" w14:textId="1CDC641D" w:rsidR="00010BCF" w:rsidRPr="002E1C23" w:rsidRDefault="00010BCF" w:rsidP="00CC1C86">
      <w:pPr>
        <w:pStyle w:val="Caption-Figure"/>
        <w:spacing w:beforeLines="120" w:before="288" w:afterLines="120" w:after="288"/>
        <w:contextualSpacing/>
        <w:rPr>
          <w:rFonts w:ascii="Times New Roman" w:hAnsi="Times New Roman"/>
          <w:sz w:val="22"/>
          <w:szCs w:val="22"/>
        </w:rPr>
      </w:pPr>
      <w:r w:rsidRPr="002E1C23">
        <w:rPr>
          <w:rFonts w:ascii="Times New Roman" w:hAnsi="Times New Roman"/>
          <w:sz w:val="22"/>
          <w:szCs w:val="22"/>
        </w:rPr>
        <w:t>Summary of management components for the 4VWX herring stock:</w:t>
      </w:r>
    </w:p>
    <w:p w14:paraId="27E55198" w14:textId="1AFC4679" w:rsidR="00010BCF" w:rsidRPr="002E1C23" w:rsidRDefault="00010BCF" w:rsidP="00CC1C86">
      <w:pPr>
        <w:pStyle w:val="Caption-Figure"/>
        <w:numPr>
          <w:ilvl w:val="0"/>
          <w:numId w:val="6"/>
        </w:numPr>
        <w:spacing w:beforeLines="120" w:before="288" w:afterLines="120" w:after="288"/>
        <w:contextualSpacing/>
        <w:rPr>
          <w:rFonts w:ascii="Times New Roman" w:hAnsi="Times New Roman"/>
          <w:sz w:val="22"/>
          <w:szCs w:val="22"/>
        </w:rPr>
      </w:pPr>
      <w:r w:rsidRPr="002E1C23">
        <w:rPr>
          <w:rFonts w:ascii="Times New Roman" w:hAnsi="Times New Roman"/>
          <w:sz w:val="22"/>
          <w:szCs w:val="22"/>
        </w:rPr>
        <w:t>SWNS/</w:t>
      </w:r>
      <w:proofErr w:type="spellStart"/>
      <w:r w:rsidRPr="002E1C23">
        <w:rPr>
          <w:rFonts w:ascii="Times New Roman" w:hAnsi="Times New Roman"/>
          <w:sz w:val="22"/>
          <w:szCs w:val="22"/>
        </w:rPr>
        <w:t>BoF</w:t>
      </w:r>
      <w:proofErr w:type="spellEnd"/>
      <w:r w:rsidRPr="002E1C23">
        <w:rPr>
          <w:rFonts w:ascii="Times New Roman" w:hAnsi="Times New Roman"/>
          <w:sz w:val="22"/>
          <w:szCs w:val="22"/>
        </w:rPr>
        <w:t xml:space="preserve"> </w:t>
      </w:r>
      <w:r w:rsidR="00EE2030">
        <w:rPr>
          <w:rFonts w:ascii="Times New Roman" w:hAnsi="Times New Roman"/>
          <w:sz w:val="22"/>
          <w:szCs w:val="22"/>
        </w:rPr>
        <w:t>m</w:t>
      </w:r>
      <w:r w:rsidRPr="002E1C23">
        <w:rPr>
          <w:rFonts w:ascii="Times New Roman" w:hAnsi="Times New Roman"/>
          <w:sz w:val="22"/>
          <w:szCs w:val="22"/>
        </w:rPr>
        <w:t xml:space="preserve">anagement </w:t>
      </w:r>
      <w:r w:rsidR="00EE2030">
        <w:rPr>
          <w:rFonts w:ascii="Times New Roman" w:hAnsi="Times New Roman"/>
          <w:sz w:val="22"/>
          <w:szCs w:val="22"/>
        </w:rPr>
        <w:t>component</w:t>
      </w:r>
      <w:r w:rsidRPr="002E1C23">
        <w:rPr>
          <w:rFonts w:ascii="Times New Roman" w:hAnsi="Times New Roman"/>
          <w:sz w:val="22"/>
          <w:szCs w:val="22"/>
        </w:rPr>
        <w:t>: t</w:t>
      </w:r>
      <w:r w:rsidR="00514193" w:rsidRPr="002E1C23">
        <w:rPr>
          <w:rFonts w:ascii="Times New Roman" w:hAnsi="Times New Roman"/>
          <w:sz w:val="22"/>
          <w:szCs w:val="22"/>
        </w:rPr>
        <w:t>he Canadian a</w:t>
      </w:r>
      <w:r w:rsidRPr="002E1C23">
        <w:rPr>
          <w:rFonts w:ascii="Times New Roman" w:hAnsi="Times New Roman"/>
          <w:sz w:val="22"/>
          <w:szCs w:val="22"/>
        </w:rPr>
        <w:t xml:space="preserve">rea west of the green vertical </w:t>
      </w:r>
      <w:r w:rsidR="00514193" w:rsidRPr="002E1C23">
        <w:rPr>
          <w:rFonts w:ascii="Times New Roman" w:hAnsi="Times New Roman"/>
          <w:sz w:val="22"/>
          <w:szCs w:val="22"/>
        </w:rPr>
        <w:t xml:space="preserve">line </w:t>
      </w:r>
      <w:r w:rsidR="007A3E10" w:rsidRPr="002E1C23">
        <w:rPr>
          <w:rFonts w:ascii="Times New Roman" w:hAnsi="Times New Roman"/>
          <w:sz w:val="22"/>
          <w:szCs w:val="22"/>
        </w:rPr>
        <w:t>in 4X and 5Y</w:t>
      </w:r>
      <w:r w:rsidR="00514193" w:rsidRPr="002E1C23">
        <w:rPr>
          <w:rFonts w:ascii="Times New Roman" w:hAnsi="Times New Roman"/>
          <w:sz w:val="22"/>
          <w:szCs w:val="22"/>
        </w:rPr>
        <w:t xml:space="preserve"> is the SWNS/</w:t>
      </w:r>
      <w:proofErr w:type="spellStart"/>
      <w:r w:rsidR="00514193" w:rsidRPr="002E1C23">
        <w:rPr>
          <w:rFonts w:ascii="Times New Roman" w:hAnsi="Times New Roman"/>
          <w:sz w:val="22"/>
          <w:szCs w:val="22"/>
        </w:rPr>
        <w:t>BoF</w:t>
      </w:r>
      <w:proofErr w:type="spellEnd"/>
      <w:r w:rsidR="00514193" w:rsidRPr="002E1C23">
        <w:rPr>
          <w:rFonts w:ascii="Times New Roman" w:hAnsi="Times New Roman"/>
          <w:sz w:val="22"/>
          <w:szCs w:val="22"/>
        </w:rPr>
        <w:t xml:space="preserve"> herring fishery </w:t>
      </w:r>
      <w:r w:rsidR="008D15B8" w:rsidRPr="002E1C23">
        <w:rPr>
          <w:rFonts w:ascii="Times New Roman" w:hAnsi="Times New Roman"/>
          <w:sz w:val="22"/>
          <w:szCs w:val="22"/>
        </w:rPr>
        <w:t xml:space="preserve">management </w:t>
      </w:r>
      <w:r w:rsidR="00514193" w:rsidRPr="002E1C23">
        <w:rPr>
          <w:rFonts w:ascii="Times New Roman" w:hAnsi="Times New Roman"/>
          <w:sz w:val="22"/>
          <w:szCs w:val="22"/>
        </w:rPr>
        <w:t>area</w:t>
      </w:r>
      <w:r w:rsidRPr="002E1C23">
        <w:rPr>
          <w:rFonts w:ascii="Times New Roman" w:hAnsi="Times New Roman"/>
          <w:sz w:val="22"/>
          <w:szCs w:val="22"/>
        </w:rPr>
        <w:t xml:space="preserve"> (the orange polygon)</w:t>
      </w:r>
      <w:r w:rsidR="00514193" w:rsidRPr="002E1C23">
        <w:rPr>
          <w:rFonts w:ascii="Times New Roman" w:hAnsi="Times New Roman"/>
          <w:sz w:val="22"/>
          <w:szCs w:val="22"/>
        </w:rPr>
        <w:t>. SB = Scots Bay</w:t>
      </w:r>
      <w:r w:rsidR="009E1179" w:rsidRPr="002E1C23">
        <w:rPr>
          <w:rFonts w:ascii="Times New Roman" w:hAnsi="Times New Roman"/>
          <w:sz w:val="22"/>
          <w:szCs w:val="22"/>
        </w:rPr>
        <w:t xml:space="preserve"> spawning area</w:t>
      </w:r>
      <w:r w:rsidR="00514193" w:rsidRPr="002E1C23">
        <w:rPr>
          <w:rFonts w:ascii="Times New Roman" w:hAnsi="Times New Roman"/>
          <w:sz w:val="22"/>
          <w:szCs w:val="22"/>
        </w:rPr>
        <w:t>; GB = German Bank</w:t>
      </w:r>
      <w:r w:rsidR="009E1179" w:rsidRPr="002E1C23">
        <w:rPr>
          <w:rFonts w:ascii="Times New Roman" w:hAnsi="Times New Roman"/>
          <w:sz w:val="22"/>
          <w:szCs w:val="22"/>
        </w:rPr>
        <w:t xml:space="preserve"> spawning area</w:t>
      </w:r>
      <w:r w:rsidR="00514193" w:rsidRPr="002E1C23">
        <w:rPr>
          <w:rFonts w:ascii="Times New Roman" w:hAnsi="Times New Roman"/>
          <w:sz w:val="22"/>
          <w:szCs w:val="22"/>
        </w:rPr>
        <w:t>; TL = Trinity Ledge (</w:t>
      </w:r>
      <w:r w:rsidR="009E1179" w:rsidRPr="002E1C23">
        <w:rPr>
          <w:rFonts w:ascii="Times New Roman" w:hAnsi="Times New Roman"/>
          <w:sz w:val="22"/>
          <w:szCs w:val="22"/>
        </w:rPr>
        <w:t>spawning area</w:t>
      </w:r>
      <w:r w:rsidR="00EE2030" w:rsidRPr="00EE2030">
        <w:rPr>
          <w:rFonts w:ascii="Times New Roman" w:hAnsi="Times New Roman"/>
          <w:sz w:val="22"/>
          <w:szCs w:val="22"/>
        </w:rPr>
        <w:t xml:space="preserve"> </w:t>
      </w:r>
      <w:r w:rsidR="00EE2030" w:rsidRPr="002E1C23">
        <w:rPr>
          <w:rFonts w:ascii="Times New Roman" w:hAnsi="Times New Roman"/>
          <w:sz w:val="22"/>
          <w:szCs w:val="22"/>
        </w:rPr>
        <w:t>collapsed</w:t>
      </w:r>
      <w:r w:rsidR="00EE2030">
        <w:rPr>
          <w:rFonts w:ascii="Times New Roman" w:hAnsi="Times New Roman"/>
          <w:sz w:val="22"/>
          <w:szCs w:val="22"/>
        </w:rPr>
        <w:t xml:space="preserve"> ~ 1990</w:t>
      </w:r>
      <w:r w:rsidR="00514193" w:rsidRPr="002E1C23">
        <w:rPr>
          <w:rFonts w:ascii="Times New Roman" w:hAnsi="Times New Roman"/>
          <w:sz w:val="22"/>
          <w:szCs w:val="22"/>
        </w:rPr>
        <w:t xml:space="preserve">); </w:t>
      </w:r>
    </w:p>
    <w:p w14:paraId="038DB924" w14:textId="4DEDF7CC" w:rsidR="00010BCF" w:rsidRPr="002E1C23" w:rsidRDefault="00010BCF" w:rsidP="00CC1C86">
      <w:pPr>
        <w:pStyle w:val="Caption-Figure"/>
        <w:numPr>
          <w:ilvl w:val="0"/>
          <w:numId w:val="6"/>
        </w:numPr>
        <w:spacing w:beforeLines="120" w:before="288" w:afterLines="120" w:after="288"/>
        <w:contextualSpacing/>
        <w:rPr>
          <w:rFonts w:ascii="Times New Roman" w:hAnsi="Times New Roman"/>
          <w:sz w:val="22"/>
          <w:szCs w:val="22"/>
        </w:rPr>
      </w:pPr>
      <w:r w:rsidRPr="002E1C23">
        <w:rPr>
          <w:rFonts w:ascii="Times New Roman" w:hAnsi="Times New Roman"/>
          <w:sz w:val="22"/>
          <w:szCs w:val="22"/>
        </w:rPr>
        <w:t>Offshore Scotian Shelf</w:t>
      </w:r>
      <w:r w:rsidR="00EE2030">
        <w:rPr>
          <w:rFonts w:ascii="Times New Roman" w:hAnsi="Times New Roman"/>
          <w:sz w:val="22"/>
          <w:szCs w:val="22"/>
        </w:rPr>
        <w:t xml:space="preserve"> m</w:t>
      </w:r>
      <w:r w:rsidR="00EE2030" w:rsidRPr="002E1C23">
        <w:rPr>
          <w:rFonts w:ascii="Times New Roman" w:hAnsi="Times New Roman"/>
          <w:sz w:val="22"/>
          <w:szCs w:val="22"/>
        </w:rPr>
        <w:t xml:space="preserve">anagement </w:t>
      </w:r>
      <w:r w:rsidR="00EE2030">
        <w:rPr>
          <w:rFonts w:ascii="Times New Roman" w:hAnsi="Times New Roman"/>
          <w:sz w:val="22"/>
          <w:szCs w:val="22"/>
        </w:rPr>
        <w:t>component</w:t>
      </w:r>
      <w:r w:rsidRPr="002E1C23">
        <w:rPr>
          <w:rFonts w:ascii="Times New Roman" w:hAnsi="Times New Roman"/>
          <w:sz w:val="22"/>
          <w:szCs w:val="22"/>
        </w:rPr>
        <w:t xml:space="preserve"> – area in 4VWX west of the green vertical line and &gt; 25 miles from shore.</w:t>
      </w:r>
    </w:p>
    <w:p w14:paraId="01EDC88E" w14:textId="16F0A896" w:rsidR="00010BCF" w:rsidRPr="002E1C23" w:rsidRDefault="00010BCF" w:rsidP="00CC1C86">
      <w:pPr>
        <w:pStyle w:val="Caption-Figure"/>
        <w:numPr>
          <w:ilvl w:val="0"/>
          <w:numId w:val="6"/>
        </w:numPr>
        <w:spacing w:beforeLines="120" w:before="288" w:afterLines="120" w:after="288"/>
        <w:contextualSpacing/>
        <w:rPr>
          <w:rFonts w:ascii="Times New Roman" w:hAnsi="Times New Roman"/>
          <w:sz w:val="22"/>
          <w:szCs w:val="22"/>
        </w:rPr>
      </w:pPr>
      <w:r w:rsidRPr="002E1C23">
        <w:rPr>
          <w:rFonts w:ascii="Times New Roman" w:hAnsi="Times New Roman"/>
          <w:sz w:val="22"/>
          <w:szCs w:val="22"/>
        </w:rPr>
        <w:t>Coastal NS</w:t>
      </w:r>
      <w:r w:rsidR="00EE2030">
        <w:rPr>
          <w:rFonts w:ascii="Times New Roman" w:hAnsi="Times New Roman"/>
          <w:sz w:val="22"/>
          <w:szCs w:val="22"/>
        </w:rPr>
        <w:t xml:space="preserve"> m</w:t>
      </w:r>
      <w:r w:rsidR="00EE2030" w:rsidRPr="002E1C23">
        <w:rPr>
          <w:rFonts w:ascii="Times New Roman" w:hAnsi="Times New Roman"/>
          <w:sz w:val="22"/>
          <w:szCs w:val="22"/>
        </w:rPr>
        <w:t xml:space="preserve">anagement </w:t>
      </w:r>
      <w:r w:rsidR="00EE2030">
        <w:rPr>
          <w:rFonts w:ascii="Times New Roman" w:hAnsi="Times New Roman"/>
          <w:sz w:val="22"/>
          <w:szCs w:val="22"/>
        </w:rPr>
        <w:t>component</w:t>
      </w:r>
      <w:r w:rsidRPr="002E1C23">
        <w:rPr>
          <w:rFonts w:ascii="Times New Roman" w:hAnsi="Times New Roman"/>
          <w:sz w:val="22"/>
          <w:szCs w:val="22"/>
        </w:rPr>
        <w:t>: area in 4VWX west of the green vertical line and &lt; 25 miles from shore. SS = South Shore; ES = Eastern Shore</w:t>
      </w:r>
      <w:r w:rsidR="009E72DC" w:rsidRPr="002E1C23">
        <w:rPr>
          <w:rFonts w:ascii="Times New Roman" w:hAnsi="Times New Roman"/>
          <w:sz w:val="22"/>
          <w:szCs w:val="22"/>
        </w:rPr>
        <w:t>;</w:t>
      </w:r>
      <w:r w:rsidRPr="002E1C23">
        <w:rPr>
          <w:rFonts w:ascii="Times New Roman" w:hAnsi="Times New Roman"/>
          <w:sz w:val="22"/>
          <w:szCs w:val="22"/>
        </w:rPr>
        <w:t xml:space="preserve"> CB = Cape Breton.</w:t>
      </w:r>
    </w:p>
    <w:p w14:paraId="1C2B408E" w14:textId="1B3C8F45" w:rsidR="00514193" w:rsidRPr="002E1C23" w:rsidRDefault="00514193" w:rsidP="00CC1C86">
      <w:pPr>
        <w:pStyle w:val="Caption-Figure"/>
        <w:numPr>
          <w:ilvl w:val="0"/>
          <w:numId w:val="6"/>
        </w:numPr>
        <w:spacing w:beforeLines="120" w:before="288" w:afterLines="120" w:after="288"/>
        <w:contextualSpacing/>
        <w:rPr>
          <w:rFonts w:ascii="Times New Roman" w:hAnsi="Times New Roman"/>
          <w:sz w:val="22"/>
          <w:szCs w:val="22"/>
        </w:rPr>
      </w:pPr>
      <w:r w:rsidRPr="002E1C23">
        <w:rPr>
          <w:rFonts w:ascii="Times New Roman" w:hAnsi="Times New Roman"/>
          <w:sz w:val="22"/>
          <w:szCs w:val="22"/>
        </w:rPr>
        <w:t xml:space="preserve">SWNB </w:t>
      </w:r>
      <w:r w:rsidR="00EE2030">
        <w:rPr>
          <w:rFonts w:ascii="Times New Roman" w:hAnsi="Times New Roman"/>
          <w:sz w:val="22"/>
          <w:szCs w:val="22"/>
        </w:rPr>
        <w:t>Weir m</w:t>
      </w:r>
      <w:r w:rsidR="00EE2030" w:rsidRPr="002E1C23">
        <w:rPr>
          <w:rFonts w:ascii="Times New Roman" w:hAnsi="Times New Roman"/>
          <w:sz w:val="22"/>
          <w:szCs w:val="22"/>
        </w:rPr>
        <w:t xml:space="preserve">anagement </w:t>
      </w:r>
      <w:r w:rsidR="00EE2030">
        <w:rPr>
          <w:rFonts w:ascii="Times New Roman" w:hAnsi="Times New Roman"/>
          <w:sz w:val="22"/>
          <w:szCs w:val="22"/>
        </w:rPr>
        <w:t>component</w:t>
      </w:r>
      <w:r w:rsidR="00EE2030" w:rsidRPr="002E1C23">
        <w:rPr>
          <w:rFonts w:ascii="Times New Roman" w:hAnsi="Times New Roman"/>
          <w:sz w:val="22"/>
          <w:szCs w:val="22"/>
        </w:rPr>
        <w:t xml:space="preserve"> </w:t>
      </w:r>
      <w:r w:rsidRPr="002E1C23">
        <w:rPr>
          <w:rFonts w:ascii="Times New Roman" w:hAnsi="Times New Roman"/>
          <w:sz w:val="22"/>
          <w:szCs w:val="22"/>
        </w:rPr>
        <w:t>= Southwest New Brunswick</w:t>
      </w:r>
      <w:r w:rsidR="00010BCF" w:rsidRPr="002E1C23">
        <w:rPr>
          <w:rFonts w:ascii="Times New Roman" w:hAnsi="Times New Roman"/>
          <w:sz w:val="22"/>
          <w:szCs w:val="22"/>
        </w:rPr>
        <w:t xml:space="preserve"> (herring landed by weir in SWNB). </w:t>
      </w:r>
      <w:r w:rsidR="00EE2030">
        <w:rPr>
          <w:rFonts w:ascii="Times New Roman" w:hAnsi="Times New Roman"/>
          <w:sz w:val="22"/>
          <w:szCs w:val="22"/>
        </w:rPr>
        <w:t>Note: h</w:t>
      </w:r>
      <w:r w:rsidR="00010BCF" w:rsidRPr="002E1C23">
        <w:rPr>
          <w:rFonts w:ascii="Times New Roman" w:hAnsi="Times New Roman"/>
          <w:sz w:val="22"/>
          <w:szCs w:val="22"/>
        </w:rPr>
        <w:t>erring landed in SWNB by other gear types are included in the SWNS/</w:t>
      </w:r>
      <w:proofErr w:type="spellStart"/>
      <w:r w:rsidR="00010BCF" w:rsidRPr="002E1C23">
        <w:rPr>
          <w:rFonts w:ascii="Times New Roman" w:hAnsi="Times New Roman"/>
          <w:sz w:val="22"/>
          <w:szCs w:val="22"/>
        </w:rPr>
        <w:t>BoF</w:t>
      </w:r>
      <w:proofErr w:type="spellEnd"/>
      <w:r w:rsidR="00010BCF" w:rsidRPr="002E1C23">
        <w:rPr>
          <w:rFonts w:ascii="Times New Roman" w:hAnsi="Times New Roman"/>
          <w:sz w:val="22"/>
          <w:szCs w:val="22"/>
        </w:rPr>
        <w:t xml:space="preserve"> </w:t>
      </w:r>
      <w:r w:rsidR="00EE2030">
        <w:rPr>
          <w:rFonts w:ascii="Times New Roman" w:hAnsi="Times New Roman"/>
          <w:sz w:val="22"/>
          <w:szCs w:val="22"/>
        </w:rPr>
        <w:t>management component</w:t>
      </w:r>
    </w:p>
    <w:p w14:paraId="42584481" w14:textId="77777777" w:rsidR="009E1179" w:rsidRPr="002E1C23" w:rsidRDefault="009E1179" w:rsidP="00CC1C86">
      <w:pPr>
        <w:pStyle w:val="Caption-Figure"/>
        <w:spacing w:beforeLines="120" w:before="288" w:afterLines="120" w:after="288"/>
        <w:contextualSpacing/>
        <w:rPr>
          <w:rFonts w:ascii="Times New Roman" w:hAnsi="Times New Roman"/>
          <w:sz w:val="22"/>
          <w:szCs w:val="22"/>
        </w:rPr>
      </w:pPr>
      <w:r w:rsidRPr="002E1C23">
        <w:rPr>
          <w:rFonts w:ascii="Times New Roman" w:hAnsi="Times New Roman"/>
          <w:sz w:val="22"/>
          <w:szCs w:val="22"/>
        </w:rPr>
        <w:br w:type="page"/>
      </w:r>
    </w:p>
    <w:p w14:paraId="1D4A7736" w14:textId="6BCFDFE1" w:rsidR="00035FD7" w:rsidRDefault="00830C2A" w:rsidP="00CC1C86">
      <w:pPr>
        <w:pStyle w:val="Caption-Figure"/>
        <w:spacing w:beforeLines="120" w:before="288" w:afterLines="120" w:after="288"/>
        <w:contextualSpacing/>
        <w:rPr>
          <w:rFonts w:ascii="Times New Roman" w:hAnsi="Times New Roman"/>
          <w:b/>
          <w:i w:val="0"/>
          <w:sz w:val="22"/>
          <w:szCs w:val="22"/>
        </w:rPr>
      </w:pPr>
      <w:r w:rsidRPr="002E1C23">
        <w:rPr>
          <w:rFonts w:ascii="Times New Roman" w:hAnsi="Times New Roman"/>
          <w:b/>
          <w:i w:val="0"/>
          <w:sz w:val="22"/>
          <w:szCs w:val="22"/>
        </w:rPr>
        <w:lastRenderedPageBreak/>
        <w:t xml:space="preserve">Exercise 1. </w:t>
      </w:r>
      <w:r w:rsidR="009E72DC" w:rsidRPr="002E1C23">
        <w:rPr>
          <w:rFonts w:ascii="Times New Roman" w:hAnsi="Times New Roman"/>
          <w:b/>
          <w:i w:val="0"/>
          <w:sz w:val="22"/>
          <w:szCs w:val="22"/>
        </w:rPr>
        <w:t>Spatial Definition of Stock/</w:t>
      </w:r>
      <w:r w:rsidRPr="002E1C23">
        <w:rPr>
          <w:rFonts w:ascii="Times New Roman" w:hAnsi="Times New Roman"/>
          <w:b/>
          <w:i w:val="0"/>
          <w:sz w:val="22"/>
          <w:szCs w:val="22"/>
        </w:rPr>
        <w:t>Data-l</w:t>
      </w:r>
      <w:r w:rsidR="009E1179" w:rsidRPr="002E1C23">
        <w:rPr>
          <w:rFonts w:ascii="Times New Roman" w:hAnsi="Times New Roman"/>
          <w:b/>
          <w:i w:val="0"/>
          <w:sz w:val="22"/>
          <w:szCs w:val="22"/>
        </w:rPr>
        <w:t>imited Methods</w:t>
      </w:r>
    </w:p>
    <w:p w14:paraId="51E6CEF7" w14:textId="263E6315" w:rsidR="00F26CD0" w:rsidRDefault="002E1C23" w:rsidP="00CC1C86">
      <w:pPr>
        <w:pStyle w:val="Caption-Figure"/>
        <w:spacing w:beforeLines="120" w:before="288" w:afterLines="120" w:after="288"/>
        <w:contextualSpacing/>
        <w:rPr>
          <w:rFonts w:ascii="Times New Roman" w:hAnsi="Times New Roman"/>
          <w:i w:val="0"/>
          <w:sz w:val="22"/>
          <w:szCs w:val="22"/>
        </w:rPr>
      </w:pPr>
      <w:r w:rsidRPr="002E1C23">
        <w:rPr>
          <w:rFonts w:ascii="Times New Roman" w:hAnsi="Times New Roman"/>
          <w:i w:val="0"/>
          <w:sz w:val="22"/>
          <w:szCs w:val="22"/>
        </w:rPr>
        <w:t xml:space="preserve">The 4VWX herring stock </w:t>
      </w:r>
      <w:r w:rsidR="000147D4">
        <w:rPr>
          <w:rFonts w:ascii="Times New Roman" w:hAnsi="Times New Roman"/>
          <w:i w:val="0"/>
          <w:sz w:val="22"/>
          <w:szCs w:val="22"/>
        </w:rPr>
        <w:t xml:space="preserve">consists of </w:t>
      </w:r>
      <w:r>
        <w:rPr>
          <w:rFonts w:ascii="Times New Roman" w:hAnsi="Times New Roman"/>
          <w:i w:val="0"/>
          <w:sz w:val="22"/>
          <w:szCs w:val="22"/>
        </w:rPr>
        <w:t xml:space="preserve">4 different </w:t>
      </w:r>
      <w:r w:rsidR="000147D4">
        <w:rPr>
          <w:rFonts w:ascii="Times New Roman" w:hAnsi="Times New Roman"/>
          <w:i w:val="0"/>
          <w:sz w:val="22"/>
          <w:szCs w:val="22"/>
        </w:rPr>
        <w:t xml:space="preserve">management </w:t>
      </w:r>
      <w:r>
        <w:rPr>
          <w:rFonts w:ascii="Times New Roman" w:hAnsi="Times New Roman"/>
          <w:i w:val="0"/>
          <w:sz w:val="22"/>
          <w:szCs w:val="22"/>
        </w:rPr>
        <w:t>components</w:t>
      </w:r>
      <w:r w:rsidR="000147D4">
        <w:rPr>
          <w:rFonts w:ascii="Times New Roman" w:hAnsi="Times New Roman"/>
          <w:i w:val="0"/>
          <w:sz w:val="22"/>
          <w:szCs w:val="22"/>
        </w:rPr>
        <w:t xml:space="preserve"> (Figure </w:t>
      </w:r>
      <w:r w:rsidR="00F26CD0">
        <w:rPr>
          <w:rFonts w:ascii="Times New Roman" w:hAnsi="Times New Roman"/>
          <w:i w:val="0"/>
          <w:sz w:val="22"/>
          <w:szCs w:val="22"/>
        </w:rPr>
        <w:t>A</w:t>
      </w:r>
      <w:r w:rsidR="000147D4">
        <w:rPr>
          <w:rFonts w:ascii="Times New Roman" w:hAnsi="Times New Roman"/>
          <w:i w:val="0"/>
          <w:sz w:val="22"/>
          <w:szCs w:val="22"/>
        </w:rPr>
        <w:t>)</w:t>
      </w:r>
      <w:r>
        <w:rPr>
          <w:rFonts w:ascii="Times New Roman" w:hAnsi="Times New Roman"/>
          <w:i w:val="0"/>
          <w:sz w:val="22"/>
          <w:szCs w:val="22"/>
        </w:rPr>
        <w:t xml:space="preserve">. </w:t>
      </w:r>
      <w:r w:rsidR="00EE2030">
        <w:rPr>
          <w:rFonts w:ascii="Times New Roman" w:hAnsi="Times New Roman"/>
          <w:i w:val="0"/>
          <w:sz w:val="22"/>
          <w:szCs w:val="22"/>
        </w:rPr>
        <w:t xml:space="preserve">The 4VWX herring </w:t>
      </w:r>
      <w:r w:rsidR="000147D4">
        <w:rPr>
          <w:rFonts w:ascii="Times New Roman" w:hAnsi="Times New Roman"/>
          <w:i w:val="0"/>
          <w:sz w:val="22"/>
          <w:szCs w:val="22"/>
        </w:rPr>
        <w:t>stock will be prescribed to the F</w:t>
      </w:r>
      <w:r w:rsidR="00EE2030">
        <w:rPr>
          <w:rFonts w:ascii="Times New Roman" w:hAnsi="Times New Roman"/>
          <w:i w:val="0"/>
          <w:sz w:val="22"/>
          <w:szCs w:val="22"/>
        </w:rPr>
        <w:t>ish Stocks Provisions</w:t>
      </w:r>
      <w:r w:rsidR="000147D4">
        <w:rPr>
          <w:rFonts w:ascii="Times New Roman" w:hAnsi="Times New Roman"/>
          <w:i w:val="0"/>
          <w:sz w:val="22"/>
          <w:szCs w:val="22"/>
        </w:rPr>
        <w:t xml:space="preserve"> as </w:t>
      </w:r>
      <w:r w:rsidR="00EE2030">
        <w:rPr>
          <w:rFonts w:ascii="Times New Roman" w:hAnsi="Times New Roman"/>
          <w:i w:val="0"/>
          <w:sz w:val="22"/>
          <w:szCs w:val="22"/>
        </w:rPr>
        <w:t>a single stock</w:t>
      </w:r>
      <w:r w:rsidR="000147D4">
        <w:rPr>
          <w:rFonts w:ascii="Times New Roman" w:hAnsi="Times New Roman"/>
          <w:i w:val="0"/>
          <w:sz w:val="22"/>
          <w:szCs w:val="22"/>
        </w:rPr>
        <w:t xml:space="preserve"> and a single LRP </w:t>
      </w:r>
      <w:r w:rsidR="00EC3C88">
        <w:rPr>
          <w:rFonts w:ascii="Times New Roman" w:hAnsi="Times New Roman"/>
          <w:i w:val="0"/>
          <w:sz w:val="22"/>
          <w:szCs w:val="22"/>
        </w:rPr>
        <w:t>will be required for the stock, despite being managed by separate component</w:t>
      </w:r>
      <w:r w:rsidR="00CC1C86">
        <w:rPr>
          <w:rFonts w:ascii="Times New Roman" w:hAnsi="Times New Roman"/>
          <w:i w:val="0"/>
          <w:sz w:val="22"/>
          <w:szCs w:val="22"/>
        </w:rPr>
        <w:t>s</w:t>
      </w:r>
      <w:r w:rsidR="00EC3C88">
        <w:rPr>
          <w:rFonts w:ascii="Times New Roman" w:hAnsi="Times New Roman"/>
          <w:i w:val="0"/>
          <w:sz w:val="22"/>
          <w:szCs w:val="22"/>
        </w:rPr>
        <w:t xml:space="preserve">. Data availability differs among the four components. </w:t>
      </w:r>
      <w:r w:rsidR="000147D4">
        <w:rPr>
          <w:rFonts w:ascii="Times New Roman" w:hAnsi="Times New Roman"/>
          <w:i w:val="0"/>
          <w:sz w:val="22"/>
          <w:szCs w:val="22"/>
        </w:rPr>
        <w:t>The majority of the 4VWX herring fishery is within the SWNS/</w:t>
      </w:r>
      <w:proofErr w:type="spellStart"/>
      <w:r w:rsidR="000147D4">
        <w:rPr>
          <w:rFonts w:ascii="Times New Roman" w:hAnsi="Times New Roman"/>
          <w:i w:val="0"/>
          <w:sz w:val="22"/>
          <w:szCs w:val="22"/>
        </w:rPr>
        <w:t>BoF</w:t>
      </w:r>
      <w:proofErr w:type="spellEnd"/>
      <w:r w:rsidR="000147D4">
        <w:rPr>
          <w:rFonts w:ascii="Times New Roman" w:hAnsi="Times New Roman"/>
          <w:i w:val="0"/>
          <w:sz w:val="22"/>
          <w:szCs w:val="22"/>
        </w:rPr>
        <w:t xml:space="preserve"> management area (</w:t>
      </w:r>
      <w:r w:rsidR="00CC1C86">
        <w:rPr>
          <w:rFonts w:ascii="Times New Roman" w:hAnsi="Times New Roman"/>
          <w:i w:val="0"/>
          <w:sz w:val="22"/>
          <w:szCs w:val="22"/>
        </w:rPr>
        <w:t>~</w:t>
      </w:r>
      <w:r w:rsidR="00410D01">
        <w:rPr>
          <w:rFonts w:ascii="Times New Roman" w:hAnsi="Times New Roman"/>
          <w:i w:val="0"/>
          <w:sz w:val="22"/>
          <w:szCs w:val="22"/>
        </w:rPr>
        <w:t xml:space="preserve">75% </w:t>
      </w:r>
      <w:r w:rsidR="000147D4">
        <w:rPr>
          <w:rFonts w:ascii="Times New Roman" w:hAnsi="Times New Roman"/>
          <w:i w:val="0"/>
          <w:sz w:val="22"/>
          <w:szCs w:val="22"/>
        </w:rPr>
        <w:t>by la</w:t>
      </w:r>
      <w:r w:rsidR="00F26CD0">
        <w:rPr>
          <w:rFonts w:ascii="Times New Roman" w:hAnsi="Times New Roman"/>
          <w:i w:val="0"/>
          <w:sz w:val="22"/>
          <w:szCs w:val="22"/>
        </w:rPr>
        <w:t>ndings</w:t>
      </w:r>
      <w:r w:rsidR="000147D4">
        <w:rPr>
          <w:rFonts w:ascii="Times New Roman" w:hAnsi="Times New Roman"/>
          <w:i w:val="0"/>
          <w:sz w:val="22"/>
          <w:szCs w:val="22"/>
        </w:rPr>
        <w:t>)</w:t>
      </w:r>
      <w:r w:rsidR="00EC3C88">
        <w:rPr>
          <w:rFonts w:ascii="Times New Roman" w:hAnsi="Times New Roman"/>
          <w:i w:val="0"/>
          <w:sz w:val="22"/>
          <w:szCs w:val="22"/>
        </w:rPr>
        <w:t xml:space="preserve"> so the focus of data collection </w:t>
      </w:r>
      <w:r w:rsidR="00CC1C86">
        <w:rPr>
          <w:rFonts w:ascii="Times New Roman" w:hAnsi="Times New Roman"/>
          <w:i w:val="0"/>
          <w:sz w:val="22"/>
          <w:szCs w:val="22"/>
        </w:rPr>
        <w:t xml:space="preserve">and reported </w:t>
      </w:r>
      <w:r w:rsidR="00EC3C88">
        <w:rPr>
          <w:rFonts w:ascii="Times New Roman" w:hAnsi="Times New Roman"/>
          <w:i w:val="0"/>
          <w:sz w:val="22"/>
          <w:szCs w:val="22"/>
        </w:rPr>
        <w:t xml:space="preserve">has been </w:t>
      </w:r>
      <w:r w:rsidR="00CC1C86">
        <w:rPr>
          <w:rFonts w:ascii="Times New Roman" w:hAnsi="Times New Roman"/>
          <w:i w:val="0"/>
          <w:sz w:val="22"/>
          <w:szCs w:val="22"/>
        </w:rPr>
        <w:t xml:space="preserve">focused primarily </w:t>
      </w:r>
      <w:r w:rsidR="00EC3C88">
        <w:rPr>
          <w:rFonts w:ascii="Times New Roman" w:hAnsi="Times New Roman"/>
          <w:i w:val="0"/>
          <w:sz w:val="22"/>
          <w:szCs w:val="22"/>
        </w:rPr>
        <w:t xml:space="preserve">on this component. </w:t>
      </w:r>
    </w:p>
    <w:p w14:paraId="30DC6DFD" w14:textId="77777777" w:rsidR="00CC1C86" w:rsidRPr="00F26CD0" w:rsidRDefault="00CC1C86" w:rsidP="00CC1C86">
      <w:pPr>
        <w:pStyle w:val="Caption-Figure"/>
        <w:spacing w:beforeLines="120" w:before="288" w:afterLines="120" w:after="288"/>
        <w:contextualSpacing/>
        <w:rPr>
          <w:rFonts w:ascii="Times New Roman" w:hAnsi="Times New Roman"/>
        </w:rPr>
      </w:pPr>
    </w:p>
    <w:p w14:paraId="2395AED2" w14:textId="5B35090A" w:rsidR="000147D4" w:rsidRDefault="000147D4" w:rsidP="00CC1C86">
      <w:pPr>
        <w:pStyle w:val="Caption-Figure"/>
        <w:spacing w:beforeLines="120" w:before="288" w:afterLines="120" w:after="288"/>
        <w:contextualSpacing/>
        <w:rPr>
          <w:rFonts w:ascii="Times New Roman" w:hAnsi="Times New Roman"/>
          <w:i w:val="0"/>
          <w:sz w:val="22"/>
          <w:szCs w:val="22"/>
        </w:rPr>
      </w:pPr>
      <w:r>
        <w:rPr>
          <w:rFonts w:ascii="Times New Roman" w:hAnsi="Times New Roman"/>
          <w:i w:val="0"/>
          <w:sz w:val="22"/>
          <w:szCs w:val="22"/>
        </w:rPr>
        <w:t xml:space="preserve">Consider the following </w:t>
      </w:r>
      <w:r w:rsidR="005171B1">
        <w:rPr>
          <w:rFonts w:ascii="Times New Roman" w:hAnsi="Times New Roman"/>
          <w:i w:val="0"/>
          <w:sz w:val="22"/>
          <w:szCs w:val="22"/>
        </w:rPr>
        <w:t>two</w:t>
      </w:r>
      <w:r>
        <w:rPr>
          <w:rFonts w:ascii="Times New Roman" w:hAnsi="Times New Roman"/>
          <w:i w:val="0"/>
          <w:sz w:val="22"/>
          <w:szCs w:val="22"/>
        </w:rPr>
        <w:t xml:space="preserve"> approaches of defining an LRP for the 4VWX stock:</w:t>
      </w:r>
    </w:p>
    <w:p w14:paraId="408A8EA6" w14:textId="4E3E6D55" w:rsidR="000147D4" w:rsidRDefault="000147D4" w:rsidP="00CC1C86">
      <w:pPr>
        <w:pStyle w:val="Caption-Figure"/>
        <w:numPr>
          <w:ilvl w:val="0"/>
          <w:numId w:val="12"/>
        </w:numPr>
        <w:spacing w:beforeLines="120" w:before="288" w:afterLines="120" w:after="288"/>
        <w:contextualSpacing/>
        <w:rPr>
          <w:rFonts w:ascii="Times New Roman" w:hAnsi="Times New Roman"/>
          <w:i w:val="0"/>
          <w:sz w:val="22"/>
          <w:szCs w:val="22"/>
        </w:rPr>
      </w:pPr>
      <w:r>
        <w:rPr>
          <w:rFonts w:ascii="Times New Roman" w:hAnsi="Times New Roman"/>
          <w:i w:val="0"/>
          <w:sz w:val="22"/>
          <w:szCs w:val="22"/>
        </w:rPr>
        <w:t xml:space="preserve">An LRP based on </w:t>
      </w:r>
      <w:r w:rsidR="00F64B5D">
        <w:rPr>
          <w:rFonts w:ascii="Times New Roman" w:hAnsi="Times New Roman"/>
          <w:i w:val="0"/>
          <w:sz w:val="22"/>
          <w:szCs w:val="22"/>
        </w:rPr>
        <w:t xml:space="preserve">the </w:t>
      </w:r>
      <w:r>
        <w:rPr>
          <w:rFonts w:ascii="Times New Roman" w:hAnsi="Times New Roman"/>
          <w:i w:val="0"/>
          <w:sz w:val="22"/>
          <w:szCs w:val="22"/>
        </w:rPr>
        <w:t>SWNS/</w:t>
      </w:r>
      <w:proofErr w:type="spellStart"/>
      <w:r>
        <w:rPr>
          <w:rFonts w:ascii="Times New Roman" w:hAnsi="Times New Roman"/>
          <w:i w:val="0"/>
          <w:sz w:val="22"/>
          <w:szCs w:val="22"/>
        </w:rPr>
        <w:t>BoF</w:t>
      </w:r>
      <w:proofErr w:type="spellEnd"/>
      <w:r w:rsidR="00EE2030">
        <w:rPr>
          <w:rFonts w:ascii="Times New Roman" w:hAnsi="Times New Roman"/>
          <w:i w:val="0"/>
          <w:sz w:val="22"/>
          <w:szCs w:val="22"/>
        </w:rPr>
        <w:t xml:space="preserve"> </w:t>
      </w:r>
      <w:r w:rsidR="00F64B5D">
        <w:rPr>
          <w:rFonts w:ascii="Times New Roman" w:hAnsi="Times New Roman"/>
          <w:i w:val="0"/>
          <w:sz w:val="22"/>
          <w:szCs w:val="22"/>
        </w:rPr>
        <w:t>management component</w:t>
      </w:r>
    </w:p>
    <w:p w14:paraId="3AD5CAC4" w14:textId="63FBDEEC" w:rsidR="000147D4" w:rsidRDefault="000147D4" w:rsidP="00CC1C86">
      <w:pPr>
        <w:pStyle w:val="Caption-Figure"/>
        <w:numPr>
          <w:ilvl w:val="0"/>
          <w:numId w:val="12"/>
        </w:numPr>
        <w:spacing w:beforeLines="120" w:before="288" w:afterLines="120" w:after="288"/>
        <w:contextualSpacing/>
        <w:rPr>
          <w:rFonts w:ascii="Times New Roman" w:hAnsi="Times New Roman"/>
          <w:i w:val="0"/>
          <w:sz w:val="22"/>
          <w:szCs w:val="22"/>
        </w:rPr>
      </w:pPr>
      <w:r>
        <w:rPr>
          <w:rFonts w:ascii="Times New Roman" w:hAnsi="Times New Roman"/>
          <w:i w:val="0"/>
          <w:sz w:val="22"/>
          <w:szCs w:val="22"/>
        </w:rPr>
        <w:t>An LRP based on the entire 4VWX stock (all 4 management areas)</w:t>
      </w:r>
    </w:p>
    <w:p w14:paraId="50A3ECDC" w14:textId="77777777" w:rsidR="00CC1C86" w:rsidRDefault="00CC1C86" w:rsidP="00CC1C86">
      <w:pPr>
        <w:pStyle w:val="Caption-Figure"/>
        <w:spacing w:beforeLines="120" w:before="288" w:afterLines="120" w:after="288"/>
        <w:ind w:left="720"/>
        <w:contextualSpacing/>
        <w:rPr>
          <w:rFonts w:ascii="Times New Roman" w:hAnsi="Times New Roman"/>
          <w:i w:val="0"/>
          <w:sz w:val="22"/>
          <w:szCs w:val="22"/>
        </w:rPr>
      </w:pPr>
    </w:p>
    <w:p w14:paraId="4907F341" w14:textId="4E0A967E" w:rsidR="002E1C23" w:rsidRDefault="002E1C23" w:rsidP="00CC1C86">
      <w:pPr>
        <w:pStyle w:val="Caption-Figure"/>
        <w:spacing w:beforeLines="120" w:before="288" w:afterLines="120" w:after="288"/>
        <w:contextualSpacing/>
        <w:rPr>
          <w:rFonts w:ascii="Times New Roman" w:hAnsi="Times New Roman"/>
          <w:b/>
          <w:i w:val="0"/>
          <w:sz w:val="22"/>
          <w:szCs w:val="22"/>
        </w:rPr>
      </w:pPr>
      <w:r w:rsidRPr="002E1C23">
        <w:rPr>
          <w:rFonts w:ascii="Times New Roman" w:hAnsi="Times New Roman"/>
          <w:i w:val="0"/>
          <w:noProof/>
          <w:sz w:val="22"/>
          <w:szCs w:val="22"/>
          <w:lang w:eastAsia="en-CA"/>
        </w:rPr>
        <mc:AlternateContent>
          <mc:Choice Requires="wps">
            <w:drawing>
              <wp:inline distT="0" distB="0" distL="0" distR="0" wp14:anchorId="4A507795" wp14:editId="6575EFBF">
                <wp:extent cx="5915025" cy="1404620"/>
                <wp:effectExtent l="0" t="0" r="28575" b="1079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2060"/>
                          </a:solidFill>
                          <a:miter lim="800000"/>
                          <a:headEnd/>
                          <a:tailEnd/>
                        </a:ln>
                      </wps:spPr>
                      <wps:txbx>
                        <w:txbxContent>
                          <w:p w14:paraId="7F6A7396" w14:textId="0F9F3B70" w:rsidR="000A7242" w:rsidRPr="00EE2030" w:rsidRDefault="005171B1" w:rsidP="000A7242">
                            <w:pPr>
                              <w:pStyle w:val="Caption-Figure"/>
                              <w:contextualSpacing/>
                              <w:rPr>
                                <w:rFonts w:ascii="Times New Roman" w:hAnsi="Times New Roman"/>
                                <w:b/>
                                <w:i w:val="0"/>
                                <w:color w:val="002060"/>
                                <w:sz w:val="22"/>
                                <w:szCs w:val="22"/>
                              </w:rPr>
                            </w:pPr>
                            <w:r>
                              <w:rPr>
                                <w:rFonts w:ascii="Times New Roman" w:hAnsi="Times New Roman"/>
                                <w:b/>
                                <w:i w:val="0"/>
                                <w:color w:val="002060"/>
                                <w:sz w:val="22"/>
                                <w:szCs w:val="22"/>
                              </w:rPr>
                              <w:t xml:space="preserve">Workshop </w:t>
                            </w:r>
                            <w:r w:rsidR="00035FD7" w:rsidRPr="00EE2030">
                              <w:rPr>
                                <w:rFonts w:ascii="Times New Roman" w:hAnsi="Times New Roman"/>
                                <w:b/>
                                <w:i w:val="0"/>
                                <w:color w:val="002060"/>
                                <w:sz w:val="22"/>
                                <w:szCs w:val="22"/>
                              </w:rPr>
                              <w:t>Goal:</w:t>
                            </w:r>
                          </w:p>
                          <w:p w14:paraId="65A46A44" w14:textId="0476CC67" w:rsidR="00035FD7" w:rsidRPr="00EE2030" w:rsidRDefault="00035FD7" w:rsidP="002E1C23">
                            <w:pPr>
                              <w:pStyle w:val="Caption-Figure"/>
                              <w:rPr>
                                <w:rFonts w:ascii="Times New Roman" w:hAnsi="Times New Roman"/>
                                <w:i w:val="0"/>
                                <w:color w:val="002060"/>
                                <w:sz w:val="22"/>
                                <w:szCs w:val="22"/>
                              </w:rPr>
                            </w:pPr>
                            <w:r w:rsidRPr="00EE2030">
                              <w:rPr>
                                <w:rFonts w:ascii="Times New Roman" w:hAnsi="Times New Roman"/>
                                <w:i w:val="0"/>
                                <w:color w:val="002060"/>
                                <w:sz w:val="22"/>
                                <w:szCs w:val="22"/>
                              </w:rPr>
                              <w:t>Get pa</w:t>
                            </w:r>
                            <w:r w:rsidR="000A7242" w:rsidRPr="00EE2030">
                              <w:rPr>
                                <w:rFonts w:ascii="Times New Roman" w:hAnsi="Times New Roman"/>
                                <w:i w:val="0"/>
                                <w:color w:val="002060"/>
                                <w:sz w:val="22"/>
                                <w:szCs w:val="22"/>
                              </w:rPr>
                              <w:t>r</w:t>
                            </w:r>
                            <w:r w:rsidRPr="00EE2030">
                              <w:rPr>
                                <w:rFonts w:ascii="Times New Roman" w:hAnsi="Times New Roman"/>
                                <w:i w:val="0"/>
                                <w:color w:val="002060"/>
                                <w:sz w:val="22"/>
                                <w:szCs w:val="22"/>
                              </w:rPr>
                              <w:t xml:space="preserve">ticipant feedback on </w:t>
                            </w:r>
                            <w:r w:rsidR="00316B68" w:rsidRPr="00EE2030">
                              <w:rPr>
                                <w:rFonts w:ascii="Times New Roman" w:hAnsi="Times New Roman"/>
                                <w:i w:val="0"/>
                                <w:color w:val="002060"/>
                                <w:sz w:val="22"/>
                                <w:szCs w:val="22"/>
                              </w:rPr>
                              <w:t xml:space="preserve">the </w:t>
                            </w:r>
                            <w:r w:rsidRPr="00EE2030">
                              <w:rPr>
                                <w:rFonts w:ascii="Times New Roman" w:hAnsi="Times New Roman"/>
                                <w:i w:val="0"/>
                                <w:color w:val="002060"/>
                                <w:sz w:val="22"/>
                                <w:szCs w:val="22"/>
                              </w:rPr>
                              <w:t xml:space="preserve">approach </w:t>
                            </w:r>
                            <w:r w:rsidR="00316B68" w:rsidRPr="00EE2030">
                              <w:rPr>
                                <w:rFonts w:ascii="Times New Roman" w:hAnsi="Times New Roman"/>
                                <w:i w:val="0"/>
                                <w:color w:val="002060"/>
                                <w:sz w:val="22"/>
                                <w:szCs w:val="22"/>
                              </w:rPr>
                              <w:t xml:space="preserve">to defining an LRP </w:t>
                            </w:r>
                            <w:r w:rsidRPr="00EE2030">
                              <w:rPr>
                                <w:rFonts w:ascii="Times New Roman" w:hAnsi="Times New Roman"/>
                                <w:i w:val="0"/>
                                <w:color w:val="002060"/>
                                <w:sz w:val="22"/>
                                <w:szCs w:val="22"/>
                              </w:rPr>
                              <w:t>for the 4VWX stock</w:t>
                            </w:r>
                            <w:r w:rsidR="000147D4" w:rsidRPr="00EE2030">
                              <w:rPr>
                                <w:rFonts w:ascii="Times New Roman" w:hAnsi="Times New Roman"/>
                                <w:i w:val="0"/>
                                <w:color w:val="002060"/>
                                <w:sz w:val="22"/>
                                <w:szCs w:val="22"/>
                              </w:rPr>
                              <w:t xml:space="preserve">, where </w:t>
                            </w:r>
                            <w:r w:rsidR="00F26CD0">
                              <w:rPr>
                                <w:rFonts w:ascii="Times New Roman" w:hAnsi="Times New Roman"/>
                                <w:i w:val="0"/>
                                <w:color w:val="002060"/>
                                <w:sz w:val="22"/>
                                <w:szCs w:val="22"/>
                              </w:rPr>
                              <w:t>the management area &lt; stock area</w:t>
                            </w:r>
                            <w:r w:rsidRPr="00EE2030">
                              <w:rPr>
                                <w:rFonts w:ascii="Times New Roman" w:hAnsi="Times New Roman"/>
                                <w:i w:val="0"/>
                                <w:color w:val="002060"/>
                                <w:sz w:val="22"/>
                                <w:szCs w:val="22"/>
                              </w:rPr>
                              <w:t xml:space="preserve">. </w:t>
                            </w:r>
                            <w:r w:rsidR="00CC1C86">
                              <w:rPr>
                                <w:rFonts w:ascii="Times New Roman" w:hAnsi="Times New Roman"/>
                                <w:i w:val="0"/>
                                <w:color w:val="002060"/>
                                <w:sz w:val="22"/>
                                <w:szCs w:val="22"/>
                              </w:rPr>
                              <w:t>What approach would you use to define an LRP when data are limited for the entire stock area?</w:t>
                            </w:r>
                            <w:r w:rsidR="00316B68" w:rsidRPr="00EE2030">
                              <w:rPr>
                                <w:rFonts w:ascii="Times New Roman" w:hAnsi="Times New Roman"/>
                                <w:i w:val="0"/>
                                <w:color w:val="002060"/>
                                <w:sz w:val="22"/>
                                <w:szCs w:val="22"/>
                              </w:rPr>
                              <w:t xml:space="preserve"> What are the implications for defining an LRP </w:t>
                            </w:r>
                            <w:r w:rsidR="000147D4" w:rsidRPr="00EE2030">
                              <w:rPr>
                                <w:rFonts w:ascii="Times New Roman" w:hAnsi="Times New Roman"/>
                                <w:i w:val="0"/>
                                <w:color w:val="002060"/>
                                <w:sz w:val="22"/>
                                <w:szCs w:val="22"/>
                              </w:rPr>
                              <w:t xml:space="preserve">based only on data for </w:t>
                            </w:r>
                            <w:r w:rsidR="00CC1C86">
                              <w:rPr>
                                <w:rFonts w:ascii="Times New Roman" w:hAnsi="Times New Roman"/>
                                <w:i w:val="0"/>
                                <w:color w:val="002060"/>
                                <w:sz w:val="22"/>
                                <w:szCs w:val="22"/>
                              </w:rPr>
                              <w:t>a portion of the stock area</w:t>
                            </w:r>
                            <w:r w:rsidR="000147D4" w:rsidRPr="00EE2030">
                              <w:rPr>
                                <w:rFonts w:ascii="Times New Roman" w:hAnsi="Times New Roman"/>
                                <w:i w:val="0"/>
                                <w:color w:val="002060"/>
                                <w:sz w:val="22"/>
                                <w:szCs w:val="22"/>
                              </w:rPr>
                              <w:t>?</w:t>
                            </w:r>
                            <w:r w:rsidR="002E1C23" w:rsidRPr="00EE2030">
                              <w:rPr>
                                <w:rFonts w:ascii="Times New Roman" w:hAnsi="Times New Roman"/>
                                <w:i w:val="0"/>
                                <w:color w:val="002060"/>
                                <w:sz w:val="22"/>
                                <w:szCs w:val="22"/>
                              </w:rPr>
                              <w:t xml:space="preserve"> </w:t>
                            </w:r>
                          </w:p>
                        </w:txbxContent>
                      </wps:txbx>
                      <wps:bodyPr rot="0" vert="horz" wrap="square" lIns="91440" tIns="45720" rIns="91440" bIns="45720" anchor="t" anchorCtr="0">
                        <a:spAutoFit/>
                      </wps:bodyPr>
                    </wps:wsp>
                  </a:graphicData>
                </a:graphic>
              </wp:inline>
            </w:drawing>
          </mc:Choice>
          <mc:Fallback>
            <w:pict>
              <v:shapetype w14:anchorId="4A507795" id="_x0000_t202" coordsize="21600,21600" o:spt="202" path="m,l,21600r21600,l21600,xe">
                <v:stroke joinstyle="miter"/>
                <v:path gradientshapeok="t" o:connecttype="rect"/>
              </v:shapetype>
              <v:shape id="Text Box 2" o:spid="_x0000_s1028" type="#_x0000_t202" style="width:46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" strokecolor="#002060">
                <v:textbox style="mso-fit-shape-to-text:t">
                  <w:txbxContent>
                    <w:p w14:paraId="7F6A7396" w14:textId="0F9F3B70" w:rsidR="000A7242" w:rsidRPr="00EE2030" w:rsidRDefault="005171B1" w:rsidP="000A7242">
                      <w:pPr>
                        <w:pStyle w:val="Caption-Figure"/>
                        <w:contextualSpacing/>
                        <w:rPr>
                          <w:rFonts w:ascii="Times New Roman" w:hAnsi="Times New Roman"/>
                          <w:b/>
                          <w:i w:val="0"/>
                          <w:color w:val="002060"/>
                          <w:sz w:val="22"/>
                          <w:szCs w:val="22"/>
                        </w:rPr>
                      </w:pPr>
                      <w:r>
                        <w:rPr>
                          <w:rFonts w:ascii="Times New Roman" w:hAnsi="Times New Roman"/>
                          <w:b/>
                          <w:i w:val="0"/>
                          <w:color w:val="002060"/>
                          <w:sz w:val="22"/>
                          <w:szCs w:val="22"/>
                        </w:rPr>
                        <w:t xml:space="preserve">Workshop </w:t>
                      </w:r>
                      <w:r w:rsidR="00035FD7" w:rsidRPr="00EE2030">
                        <w:rPr>
                          <w:rFonts w:ascii="Times New Roman" w:hAnsi="Times New Roman"/>
                          <w:b/>
                          <w:i w:val="0"/>
                          <w:color w:val="002060"/>
                          <w:sz w:val="22"/>
                          <w:szCs w:val="22"/>
                        </w:rPr>
                        <w:t>Goal:</w:t>
                      </w:r>
                    </w:p>
                    <w:p w14:paraId="65A46A44" w14:textId="0476CC67" w:rsidR="00035FD7" w:rsidRPr="00EE2030" w:rsidRDefault="00035FD7" w:rsidP="002E1C23">
                      <w:pPr>
                        <w:pStyle w:val="Caption-Figure"/>
                        <w:rPr>
                          <w:rFonts w:ascii="Times New Roman" w:hAnsi="Times New Roman"/>
                          <w:i w:val="0"/>
                          <w:color w:val="002060"/>
                          <w:sz w:val="22"/>
                          <w:szCs w:val="22"/>
                        </w:rPr>
                      </w:pPr>
                      <w:r w:rsidRPr="00EE2030">
                        <w:rPr>
                          <w:rFonts w:ascii="Times New Roman" w:hAnsi="Times New Roman"/>
                          <w:i w:val="0"/>
                          <w:color w:val="002060"/>
                          <w:sz w:val="22"/>
                          <w:szCs w:val="22"/>
                        </w:rPr>
                        <w:t>Get pa</w:t>
                      </w:r>
                      <w:r w:rsidR="000A7242" w:rsidRPr="00EE2030">
                        <w:rPr>
                          <w:rFonts w:ascii="Times New Roman" w:hAnsi="Times New Roman"/>
                          <w:i w:val="0"/>
                          <w:color w:val="002060"/>
                          <w:sz w:val="22"/>
                          <w:szCs w:val="22"/>
                        </w:rPr>
                        <w:t>r</w:t>
                      </w:r>
                      <w:r w:rsidRPr="00EE2030">
                        <w:rPr>
                          <w:rFonts w:ascii="Times New Roman" w:hAnsi="Times New Roman"/>
                          <w:i w:val="0"/>
                          <w:color w:val="002060"/>
                          <w:sz w:val="22"/>
                          <w:szCs w:val="22"/>
                        </w:rPr>
                        <w:t xml:space="preserve">ticipant feedback on </w:t>
                      </w:r>
                      <w:r w:rsidR="00316B68" w:rsidRPr="00EE2030">
                        <w:rPr>
                          <w:rFonts w:ascii="Times New Roman" w:hAnsi="Times New Roman"/>
                          <w:i w:val="0"/>
                          <w:color w:val="002060"/>
                          <w:sz w:val="22"/>
                          <w:szCs w:val="22"/>
                        </w:rPr>
                        <w:t xml:space="preserve">the </w:t>
                      </w:r>
                      <w:r w:rsidRPr="00EE2030">
                        <w:rPr>
                          <w:rFonts w:ascii="Times New Roman" w:hAnsi="Times New Roman"/>
                          <w:i w:val="0"/>
                          <w:color w:val="002060"/>
                          <w:sz w:val="22"/>
                          <w:szCs w:val="22"/>
                        </w:rPr>
                        <w:t xml:space="preserve">approach </w:t>
                      </w:r>
                      <w:r w:rsidR="00316B68" w:rsidRPr="00EE2030">
                        <w:rPr>
                          <w:rFonts w:ascii="Times New Roman" w:hAnsi="Times New Roman"/>
                          <w:i w:val="0"/>
                          <w:color w:val="002060"/>
                          <w:sz w:val="22"/>
                          <w:szCs w:val="22"/>
                        </w:rPr>
                        <w:t xml:space="preserve">to defining an LRP </w:t>
                      </w:r>
                      <w:r w:rsidRPr="00EE2030">
                        <w:rPr>
                          <w:rFonts w:ascii="Times New Roman" w:hAnsi="Times New Roman"/>
                          <w:i w:val="0"/>
                          <w:color w:val="002060"/>
                          <w:sz w:val="22"/>
                          <w:szCs w:val="22"/>
                        </w:rPr>
                        <w:t>for the 4VWX stock</w:t>
                      </w:r>
                      <w:r w:rsidR="000147D4" w:rsidRPr="00EE2030">
                        <w:rPr>
                          <w:rFonts w:ascii="Times New Roman" w:hAnsi="Times New Roman"/>
                          <w:i w:val="0"/>
                          <w:color w:val="002060"/>
                          <w:sz w:val="22"/>
                          <w:szCs w:val="22"/>
                        </w:rPr>
                        <w:t xml:space="preserve">, where </w:t>
                      </w:r>
                      <w:r w:rsidR="00F26CD0">
                        <w:rPr>
                          <w:rFonts w:ascii="Times New Roman" w:hAnsi="Times New Roman"/>
                          <w:i w:val="0"/>
                          <w:color w:val="002060"/>
                          <w:sz w:val="22"/>
                          <w:szCs w:val="22"/>
                        </w:rPr>
                        <w:t>the management area &lt; stock area</w:t>
                      </w:r>
                      <w:r w:rsidRPr="00EE2030">
                        <w:rPr>
                          <w:rFonts w:ascii="Times New Roman" w:hAnsi="Times New Roman"/>
                          <w:i w:val="0"/>
                          <w:color w:val="002060"/>
                          <w:sz w:val="22"/>
                          <w:szCs w:val="22"/>
                        </w:rPr>
                        <w:t xml:space="preserve">. </w:t>
                      </w:r>
                      <w:r w:rsidR="00CC1C86">
                        <w:rPr>
                          <w:rFonts w:ascii="Times New Roman" w:hAnsi="Times New Roman"/>
                          <w:i w:val="0"/>
                          <w:color w:val="002060"/>
                          <w:sz w:val="22"/>
                          <w:szCs w:val="22"/>
                        </w:rPr>
                        <w:t>What approach would you use to define an LRP when data are limited for the entire stock area?</w:t>
                      </w:r>
                      <w:r w:rsidR="00316B68" w:rsidRPr="00EE2030">
                        <w:rPr>
                          <w:rFonts w:ascii="Times New Roman" w:hAnsi="Times New Roman"/>
                          <w:i w:val="0"/>
                          <w:color w:val="002060"/>
                          <w:sz w:val="22"/>
                          <w:szCs w:val="22"/>
                        </w:rPr>
                        <w:t xml:space="preserve"> What are the implications for defining an LRP </w:t>
                      </w:r>
                      <w:r w:rsidR="000147D4" w:rsidRPr="00EE2030">
                        <w:rPr>
                          <w:rFonts w:ascii="Times New Roman" w:hAnsi="Times New Roman"/>
                          <w:i w:val="0"/>
                          <w:color w:val="002060"/>
                          <w:sz w:val="22"/>
                          <w:szCs w:val="22"/>
                        </w:rPr>
                        <w:t xml:space="preserve">based only on data for </w:t>
                      </w:r>
                      <w:r w:rsidR="00CC1C86">
                        <w:rPr>
                          <w:rFonts w:ascii="Times New Roman" w:hAnsi="Times New Roman"/>
                          <w:i w:val="0"/>
                          <w:color w:val="002060"/>
                          <w:sz w:val="22"/>
                          <w:szCs w:val="22"/>
                        </w:rPr>
                        <w:t>a portion of the stock area</w:t>
                      </w:r>
                      <w:r w:rsidR="000147D4" w:rsidRPr="00EE2030">
                        <w:rPr>
                          <w:rFonts w:ascii="Times New Roman" w:hAnsi="Times New Roman"/>
                          <w:i w:val="0"/>
                          <w:color w:val="002060"/>
                          <w:sz w:val="22"/>
                          <w:szCs w:val="22"/>
                        </w:rPr>
                        <w:t>?</w:t>
                      </w:r>
                      <w:r w:rsidR="002E1C23" w:rsidRPr="00EE2030">
                        <w:rPr>
                          <w:rFonts w:ascii="Times New Roman" w:hAnsi="Times New Roman"/>
                          <w:i w:val="0"/>
                          <w:color w:val="002060"/>
                          <w:sz w:val="22"/>
                          <w:szCs w:val="22"/>
                        </w:rPr>
                        <w:t xml:space="preserve"> </w:t>
                      </w:r>
                    </w:p>
                  </w:txbxContent>
                </v:textbox>
                <w10:anchorlock/>
              </v:shape>
            </w:pict>
          </mc:Fallback>
        </mc:AlternateContent>
      </w:r>
    </w:p>
    <w:p w14:paraId="073C4B39" w14:textId="2BADF60A" w:rsidR="00EE2030" w:rsidRDefault="00EE2030" w:rsidP="00CC1C86">
      <w:pPr>
        <w:pStyle w:val="Caption-Figure"/>
        <w:spacing w:beforeLines="120" w:before="288" w:afterLines="120" w:after="288"/>
        <w:contextualSpacing/>
        <w:rPr>
          <w:rFonts w:ascii="Times New Roman" w:hAnsi="Times New Roman"/>
          <w:b/>
          <w:i w:val="0"/>
          <w:sz w:val="22"/>
          <w:szCs w:val="22"/>
        </w:rPr>
      </w:pPr>
      <w:r>
        <w:rPr>
          <w:rFonts w:ascii="Times New Roman" w:hAnsi="Times New Roman"/>
          <w:b/>
          <w:i w:val="0"/>
          <w:sz w:val="22"/>
          <w:szCs w:val="22"/>
        </w:rPr>
        <w:t>Data availability:</w:t>
      </w:r>
    </w:p>
    <w:p w14:paraId="056B5261" w14:textId="6B414808" w:rsidR="00EE2030" w:rsidRDefault="00E03320" w:rsidP="00CC1C86">
      <w:pPr>
        <w:pStyle w:val="Caption-Figure"/>
        <w:spacing w:beforeLines="120" w:before="288" w:afterLines="120" w:after="288"/>
        <w:contextualSpacing/>
        <w:jc w:val="center"/>
        <w:rPr>
          <w:rFonts w:ascii="Times New Roman" w:hAnsi="Times New Roman"/>
          <w:b/>
          <w:i w:val="0"/>
          <w:sz w:val="22"/>
          <w:szCs w:val="22"/>
        </w:rPr>
      </w:pPr>
      <w:r>
        <w:rPr>
          <w:rFonts w:ascii="Times New Roman" w:hAnsi="Times New Roman"/>
          <w:b/>
          <w:i w:val="0"/>
          <w:noProof/>
          <w:sz w:val="22"/>
          <w:szCs w:val="22"/>
          <w:lang w:eastAsia="en-CA"/>
        </w:rPr>
        <w:drawing>
          <wp:inline distT="0" distB="0" distL="0" distR="0" wp14:anchorId="5282C9DC" wp14:editId="73193570">
            <wp:extent cx="4515261" cy="14355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9979" cy="1449753"/>
                    </a:xfrm>
                    <a:prstGeom prst="rect">
                      <a:avLst/>
                    </a:prstGeom>
                    <a:noFill/>
                  </pic:spPr>
                </pic:pic>
              </a:graphicData>
            </a:graphic>
          </wp:inline>
        </w:drawing>
      </w:r>
    </w:p>
    <w:p w14:paraId="6B7729EA" w14:textId="77777777" w:rsidR="00F26CD0" w:rsidRDefault="00F26CD0" w:rsidP="00CC1C86">
      <w:pPr>
        <w:pStyle w:val="Caption-Figure"/>
        <w:spacing w:beforeLines="120" w:before="288" w:afterLines="120" w:after="288"/>
        <w:contextualSpacing/>
        <w:rPr>
          <w:rFonts w:ascii="Times New Roman" w:hAnsi="Times New Roman"/>
          <w:i w:val="0"/>
          <w:sz w:val="22"/>
          <w:szCs w:val="22"/>
        </w:rPr>
      </w:pPr>
    </w:p>
    <w:p w14:paraId="45C1AE99" w14:textId="1A5C8C18" w:rsidR="005171B1" w:rsidRDefault="008E439B" w:rsidP="00CC1C86">
      <w:pPr>
        <w:pStyle w:val="Caption-Figure"/>
        <w:spacing w:beforeLines="120" w:before="288" w:afterLines="120" w:after="288"/>
        <w:contextualSpacing/>
        <w:rPr>
          <w:rFonts w:ascii="Times New Roman" w:hAnsi="Times New Roman"/>
          <w:i w:val="0"/>
          <w:sz w:val="22"/>
          <w:szCs w:val="22"/>
        </w:rPr>
      </w:pPr>
      <w:r>
        <w:rPr>
          <w:rFonts w:ascii="Times New Roman" w:hAnsi="Times New Roman"/>
          <w:i w:val="0"/>
          <w:sz w:val="22"/>
          <w:szCs w:val="22"/>
        </w:rPr>
        <w:t>Exercise</w:t>
      </w:r>
      <w:r w:rsidR="00C174D4">
        <w:rPr>
          <w:rFonts w:ascii="Times New Roman" w:hAnsi="Times New Roman"/>
          <w:i w:val="0"/>
          <w:sz w:val="22"/>
          <w:szCs w:val="22"/>
        </w:rPr>
        <w:t xml:space="preserve"> Questions</w:t>
      </w:r>
    </w:p>
    <w:p w14:paraId="21988CE1" w14:textId="2371FBD9" w:rsidR="00C174D4" w:rsidRDefault="00C174D4" w:rsidP="00CC1C86">
      <w:pPr>
        <w:pStyle w:val="Caption-Figure"/>
        <w:numPr>
          <w:ilvl w:val="0"/>
          <w:numId w:val="15"/>
        </w:numPr>
        <w:spacing w:beforeLines="120" w:before="288" w:afterLines="120" w:after="288"/>
        <w:contextualSpacing/>
        <w:rPr>
          <w:rFonts w:ascii="Times New Roman" w:hAnsi="Times New Roman"/>
          <w:i w:val="0"/>
          <w:sz w:val="22"/>
          <w:szCs w:val="22"/>
        </w:rPr>
      </w:pPr>
      <w:r>
        <w:rPr>
          <w:rFonts w:ascii="Times New Roman" w:hAnsi="Times New Roman"/>
          <w:i w:val="0"/>
          <w:sz w:val="22"/>
          <w:szCs w:val="22"/>
        </w:rPr>
        <w:t>E</w:t>
      </w:r>
      <w:r w:rsidRPr="002E1C23">
        <w:rPr>
          <w:rFonts w:ascii="Times New Roman" w:hAnsi="Times New Roman"/>
          <w:i w:val="0"/>
          <w:sz w:val="22"/>
          <w:szCs w:val="22"/>
        </w:rPr>
        <w:t xml:space="preserve">valuate the suitability (e.g. representativeness of the indicator, proportionality of the indicator and stock attribute it represents) of various data sources </w:t>
      </w:r>
      <w:r>
        <w:rPr>
          <w:rFonts w:ascii="Times New Roman" w:hAnsi="Times New Roman"/>
          <w:i w:val="0"/>
          <w:sz w:val="22"/>
          <w:szCs w:val="22"/>
        </w:rPr>
        <w:t xml:space="preserve">(catch, CPUE, RV survey index, acoustic survey Index) </w:t>
      </w:r>
      <w:r w:rsidRPr="002E1C23">
        <w:rPr>
          <w:rFonts w:ascii="Times New Roman" w:hAnsi="Times New Roman"/>
          <w:i w:val="0"/>
          <w:sz w:val="22"/>
          <w:szCs w:val="22"/>
        </w:rPr>
        <w:t xml:space="preserve">that differ in terms of spatial coverage, time frame, and type of indicator. </w:t>
      </w:r>
    </w:p>
    <w:p w14:paraId="41AE76D1" w14:textId="77777777" w:rsidR="00EC3C88" w:rsidRDefault="00C174D4" w:rsidP="00CC1C86">
      <w:pPr>
        <w:pStyle w:val="Caption-Figure"/>
        <w:numPr>
          <w:ilvl w:val="0"/>
          <w:numId w:val="15"/>
        </w:numPr>
        <w:spacing w:beforeLines="120" w:before="288" w:afterLines="120" w:after="288"/>
        <w:contextualSpacing/>
        <w:rPr>
          <w:rFonts w:ascii="Times New Roman" w:hAnsi="Times New Roman"/>
          <w:i w:val="0"/>
          <w:sz w:val="22"/>
          <w:szCs w:val="22"/>
        </w:rPr>
      </w:pPr>
      <w:r>
        <w:rPr>
          <w:rFonts w:ascii="Times New Roman" w:hAnsi="Times New Roman"/>
          <w:i w:val="0"/>
          <w:sz w:val="22"/>
          <w:szCs w:val="22"/>
        </w:rPr>
        <w:t>Select a spatial area (all 4VWX</w:t>
      </w:r>
      <w:r w:rsidR="00EC3C88">
        <w:rPr>
          <w:rFonts w:ascii="Times New Roman" w:hAnsi="Times New Roman"/>
          <w:i w:val="0"/>
          <w:sz w:val="22"/>
          <w:szCs w:val="22"/>
        </w:rPr>
        <w:t xml:space="preserve"> </w:t>
      </w:r>
      <w:r w:rsidR="00EC3C88" w:rsidRPr="00EC3C88">
        <w:rPr>
          <w:rFonts w:ascii="Times New Roman" w:hAnsi="Times New Roman"/>
          <w:i w:val="0"/>
          <w:sz w:val="22"/>
          <w:szCs w:val="22"/>
          <w:u w:val="single"/>
        </w:rPr>
        <w:t>or</w:t>
      </w:r>
      <w:r w:rsidR="00EC3C88">
        <w:rPr>
          <w:rFonts w:ascii="Times New Roman" w:hAnsi="Times New Roman"/>
          <w:i w:val="0"/>
          <w:sz w:val="22"/>
          <w:szCs w:val="22"/>
        </w:rPr>
        <w:t xml:space="preserve"> the </w:t>
      </w:r>
      <w:r>
        <w:rPr>
          <w:rFonts w:ascii="Times New Roman" w:hAnsi="Times New Roman"/>
          <w:i w:val="0"/>
          <w:sz w:val="22"/>
          <w:szCs w:val="22"/>
        </w:rPr>
        <w:t>SWNS/</w:t>
      </w:r>
      <w:proofErr w:type="spellStart"/>
      <w:r>
        <w:rPr>
          <w:rFonts w:ascii="Times New Roman" w:hAnsi="Times New Roman"/>
          <w:i w:val="0"/>
          <w:sz w:val="22"/>
          <w:szCs w:val="22"/>
        </w:rPr>
        <w:t>BoF</w:t>
      </w:r>
      <w:proofErr w:type="spellEnd"/>
      <w:r>
        <w:rPr>
          <w:rFonts w:ascii="Times New Roman" w:hAnsi="Times New Roman"/>
          <w:i w:val="0"/>
          <w:sz w:val="22"/>
          <w:szCs w:val="22"/>
        </w:rPr>
        <w:t xml:space="preserve"> management component</w:t>
      </w:r>
      <w:r w:rsidR="00EC3C88">
        <w:rPr>
          <w:rFonts w:ascii="Times New Roman" w:hAnsi="Times New Roman"/>
          <w:i w:val="0"/>
          <w:sz w:val="22"/>
          <w:szCs w:val="22"/>
        </w:rPr>
        <w:t xml:space="preserve"> </w:t>
      </w:r>
      <w:r w:rsidR="00EC3C88" w:rsidRPr="00EC3C88">
        <w:rPr>
          <w:rFonts w:ascii="Times New Roman" w:hAnsi="Times New Roman"/>
          <w:i w:val="0"/>
          <w:sz w:val="22"/>
          <w:szCs w:val="22"/>
          <w:u w:val="single"/>
        </w:rPr>
        <w:t>or</w:t>
      </w:r>
      <w:r w:rsidR="00EC3C88">
        <w:rPr>
          <w:rFonts w:ascii="Times New Roman" w:hAnsi="Times New Roman"/>
          <w:i w:val="0"/>
          <w:sz w:val="22"/>
          <w:szCs w:val="22"/>
        </w:rPr>
        <w:t xml:space="preserve"> an</w:t>
      </w:r>
      <w:r>
        <w:rPr>
          <w:rFonts w:ascii="Times New Roman" w:hAnsi="Times New Roman"/>
          <w:i w:val="0"/>
          <w:sz w:val="22"/>
          <w:szCs w:val="22"/>
        </w:rPr>
        <w:t xml:space="preserve"> alternative spatial area</w:t>
      </w:r>
      <w:r w:rsidR="00EC3C88">
        <w:rPr>
          <w:rFonts w:ascii="Times New Roman" w:hAnsi="Times New Roman"/>
          <w:i w:val="0"/>
          <w:sz w:val="22"/>
          <w:szCs w:val="22"/>
        </w:rPr>
        <w:t xml:space="preserve">) and define an LRP for that area using an indicator generated from the dataset provided.  </w:t>
      </w:r>
    </w:p>
    <w:p w14:paraId="29299964" w14:textId="3E1EE11A" w:rsidR="00C174D4" w:rsidRPr="002E1C23" w:rsidRDefault="00C174D4" w:rsidP="00CC1C86">
      <w:pPr>
        <w:pStyle w:val="Caption-Figure"/>
        <w:numPr>
          <w:ilvl w:val="0"/>
          <w:numId w:val="15"/>
        </w:numPr>
        <w:spacing w:beforeLines="120" w:before="288" w:afterLines="120" w:after="288"/>
        <w:contextualSpacing/>
        <w:rPr>
          <w:rFonts w:ascii="Times New Roman" w:hAnsi="Times New Roman"/>
          <w:i w:val="0"/>
          <w:sz w:val="22"/>
          <w:szCs w:val="22"/>
        </w:rPr>
      </w:pPr>
      <w:r w:rsidRPr="002E1C23">
        <w:rPr>
          <w:rFonts w:ascii="Times New Roman" w:hAnsi="Times New Roman"/>
          <w:i w:val="0"/>
          <w:sz w:val="22"/>
          <w:szCs w:val="22"/>
        </w:rPr>
        <w:t>As a group, prepare a 1-2 slide (&lt; 5 minute) presentation to explain the choice of indicator (including spatial scale) and method of defining the LRP and rationale for the choice. Include a time series plot of the indicator and add a line to represent the LRP.</w:t>
      </w:r>
    </w:p>
    <w:p w14:paraId="78AB1055" w14:textId="5C8C2FC2" w:rsidR="002E1C23" w:rsidRDefault="002E1C23" w:rsidP="00CC1C86">
      <w:pPr>
        <w:pStyle w:val="Caption-Figure"/>
        <w:spacing w:beforeLines="120" w:before="288" w:afterLines="120" w:after="288"/>
        <w:contextualSpacing/>
        <w:rPr>
          <w:rFonts w:ascii="Times New Roman" w:hAnsi="Times New Roman"/>
          <w:i w:val="0"/>
          <w:sz w:val="22"/>
          <w:szCs w:val="22"/>
        </w:rPr>
      </w:pPr>
    </w:p>
    <w:p w14:paraId="091102FE" w14:textId="6CAC71C2" w:rsidR="00CC1C86" w:rsidRDefault="00CC1C86" w:rsidP="00CC1C86">
      <w:pPr>
        <w:pStyle w:val="Caption-Figure"/>
        <w:spacing w:beforeLines="120" w:before="288" w:afterLines="120" w:after="288"/>
        <w:contextualSpacing/>
        <w:rPr>
          <w:rFonts w:ascii="Times New Roman" w:hAnsi="Times New Roman"/>
          <w:i w:val="0"/>
          <w:sz w:val="22"/>
          <w:szCs w:val="22"/>
        </w:rPr>
      </w:pPr>
    </w:p>
    <w:p w14:paraId="2E95151E" w14:textId="2857DA45" w:rsidR="00CC1C86" w:rsidRDefault="00CC1C86" w:rsidP="00CC1C86">
      <w:pPr>
        <w:pStyle w:val="Caption-Figure"/>
        <w:spacing w:beforeLines="120" w:before="288" w:afterLines="120" w:after="288"/>
        <w:contextualSpacing/>
        <w:rPr>
          <w:rFonts w:ascii="Times New Roman" w:hAnsi="Times New Roman"/>
          <w:i w:val="0"/>
          <w:sz w:val="22"/>
          <w:szCs w:val="22"/>
        </w:rPr>
      </w:pPr>
    </w:p>
    <w:p w14:paraId="4D5D4FA6" w14:textId="0FC57131" w:rsidR="00CC1C86" w:rsidRDefault="00CC1C86" w:rsidP="00CC1C86">
      <w:pPr>
        <w:pStyle w:val="Caption-Figure"/>
        <w:spacing w:beforeLines="120" w:before="288" w:afterLines="120" w:after="288"/>
        <w:contextualSpacing/>
        <w:rPr>
          <w:rFonts w:ascii="Times New Roman" w:hAnsi="Times New Roman"/>
          <w:i w:val="0"/>
          <w:sz w:val="22"/>
          <w:szCs w:val="22"/>
        </w:rPr>
      </w:pPr>
    </w:p>
    <w:p w14:paraId="24942F22" w14:textId="63E0E605" w:rsidR="00CC1C86" w:rsidRDefault="00CC1C86" w:rsidP="00CC1C86">
      <w:pPr>
        <w:pStyle w:val="Caption-Figure"/>
        <w:spacing w:beforeLines="120" w:before="288" w:afterLines="120" w:after="288"/>
        <w:contextualSpacing/>
        <w:rPr>
          <w:rFonts w:ascii="Times New Roman" w:hAnsi="Times New Roman"/>
          <w:i w:val="0"/>
          <w:sz w:val="22"/>
          <w:szCs w:val="22"/>
        </w:rPr>
      </w:pPr>
    </w:p>
    <w:p w14:paraId="45E53046" w14:textId="0479BAD6" w:rsidR="00CC1C86" w:rsidRDefault="00CC1C86" w:rsidP="00CC1C86">
      <w:pPr>
        <w:pStyle w:val="Caption-Figure"/>
        <w:spacing w:beforeLines="120" w:before="288" w:afterLines="120" w:after="288"/>
        <w:contextualSpacing/>
        <w:rPr>
          <w:rFonts w:ascii="Times New Roman" w:hAnsi="Times New Roman"/>
          <w:i w:val="0"/>
          <w:sz w:val="22"/>
          <w:szCs w:val="22"/>
        </w:rPr>
      </w:pPr>
    </w:p>
    <w:p w14:paraId="4D014935" w14:textId="45624933" w:rsidR="00CC1C86" w:rsidRDefault="00CC1C86" w:rsidP="00CC1C86">
      <w:pPr>
        <w:pStyle w:val="Caption-Figure"/>
        <w:spacing w:beforeLines="120" w:before="288" w:afterLines="120" w:after="288"/>
        <w:contextualSpacing/>
        <w:rPr>
          <w:rFonts w:ascii="Times New Roman" w:hAnsi="Times New Roman"/>
          <w:i w:val="0"/>
          <w:sz w:val="22"/>
          <w:szCs w:val="22"/>
        </w:rPr>
      </w:pPr>
    </w:p>
    <w:p w14:paraId="669F0649" w14:textId="7DC119C6" w:rsidR="00CC1C86" w:rsidRDefault="00CC1C86" w:rsidP="00CC1C86">
      <w:pPr>
        <w:pStyle w:val="Caption-Figure"/>
        <w:spacing w:beforeLines="120" w:before="288" w:afterLines="120" w:after="288"/>
        <w:contextualSpacing/>
        <w:rPr>
          <w:rFonts w:ascii="Times New Roman" w:hAnsi="Times New Roman"/>
          <w:i w:val="0"/>
          <w:sz w:val="22"/>
          <w:szCs w:val="22"/>
        </w:rPr>
      </w:pPr>
    </w:p>
    <w:p w14:paraId="7406B969" w14:textId="4103F458" w:rsidR="00CC1C86" w:rsidRDefault="00CC1C86" w:rsidP="00CC1C86">
      <w:pPr>
        <w:pStyle w:val="Caption-Figure"/>
        <w:spacing w:beforeLines="120" w:before="288" w:afterLines="120" w:after="288"/>
        <w:contextualSpacing/>
        <w:rPr>
          <w:rFonts w:ascii="Times New Roman" w:hAnsi="Times New Roman"/>
          <w:i w:val="0"/>
          <w:sz w:val="22"/>
          <w:szCs w:val="22"/>
        </w:rPr>
      </w:pPr>
    </w:p>
    <w:p w14:paraId="4FC1AFE8" w14:textId="54862C40" w:rsidR="00CC1C86" w:rsidRDefault="00CC1C86" w:rsidP="00CC1C86">
      <w:pPr>
        <w:pStyle w:val="Caption-Figure"/>
        <w:spacing w:beforeLines="120" w:before="288" w:afterLines="120" w:after="288"/>
        <w:contextualSpacing/>
        <w:rPr>
          <w:rFonts w:ascii="Times New Roman" w:hAnsi="Times New Roman"/>
          <w:i w:val="0"/>
          <w:sz w:val="22"/>
          <w:szCs w:val="22"/>
        </w:rPr>
      </w:pPr>
    </w:p>
    <w:p w14:paraId="3A5C6C57" w14:textId="77777777" w:rsidR="00CC1C86" w:rsidRPr="000852B2" w:rsidRDefault="00CC1C86" w:rsidP="00CC1C86">
      <w:pPr>
        <w:pStyle w:val="Caption-Figure"/>
        <w:spacing w:beforeLines="120" w:before="288" w:afterLines="120" w:after="288"/>
        <w:contextualSpacing/>
        <w:rPr>
          <w:rFonts w:ascii="Times New Roman" w:hAnsi="Times New Roman"/>
          <w:i w:val="0"/>
          <w:sz w:val="22"/>
          <w:szCs w:val="22"/>
        </w:rPr>
      </w:pPr>
    </w:p>
    <w:p w14:paraId="02E85B9E" w14:textId="1D488A9B" w:rsidR="00F26CD0" w:rsidRPr="00F26CD0" w:rsidRDefault="00F26CD0" w:rsidP="00CC1C86">
      <w:pPr>
        <w:pStyle w:val="Caption-Figure"/>
        <w:spacing w:beforeLines="120" w:before="288" w:afterLines="120" w:after="288"/>
        <w:contextualSpacing/>
        <w:rPr>
          <w:rFonts w:ascii="Times New Roman" w:hAnsi="Times New Roman"/>
          <w:i w:val="0"/>
          <w:color w:val="002060"/>
          <w:sz w:val="22"/>
          <w:szCs w:val="22"/>
          <w:lang w:val="fr-FR"/>
        </w:rPr>
      </w:pPr>
      <w:proofErr w:type="spellStart"/>
      <w:r w:rsidRPr="00F26CD0">
        <w:rPr>
          <w:rFonts w:ascii="Times New Roman" w:hAnsi="Times New Roman"/>
          <w:i w:val="0"/>
          <w:color w:val="002060"/>
          <w:sz w:val="22"/>
          <w:szCs w:val="22"/>
          <w:lang w:val="fr-FR"/>
        </w:rPr>
        <w:lastRenderedPageBreak/>
        <w:t>D</w:t>
      </w:r>
      <w:bookmarkStart w:id="0" w:name="_GoBack"/>
      <w:bookmarkEnd w:id="0"/>
      <w:r w:rsidRPr="00F26CD0">
        <w:rPr>
          <w:rFonts w:ascii="Times New Roman" w:hAnsi="Times New Roman"/>
          <w:i w:val="0"/>
          <w:color w:val="002060"/>
          <w:sz w:val="22"/>
          <w:szCs w:val="22"/>
          <w:lang w:val="fr-FR"/>
        </w:rPr>
        <w:t>atasets</w:t>
      </w:r>
      <w:proofErr w:type="spellEnd"/>
      <w:r w:rsidRPr="00F26CD0">
        <w:rPr>
          <w:rFonts w:ascii="Times New Roman" w:hAnsi="Times New Roman"/>
          <w:i w:val="0"/>
          <w:color w:val="002060"/>
          <w:sz w:val="22"/>
          <w:szCs w:val="22"/>
          <w:lang w:val="fr-FR"/>
        </w:rPr>
        <w:t>: landing.csv ; ex1.csv</w:t>
      </w:r>
    </w:p>
    <w:p w14:paraId="4F0B5A61" w14:textId="77777777" w:rsidR="00F26CD0" w:rsidRPr="00F26CD0" w:rsidRDefault="00F26CD0" w:rsidP="00CC1C86">
      <w:pPr>
        <w:pStyle w:val="Caption-Figure"/>
        <w:spacing w:beforeLines="120" w:before="288" w:afterLines="120" w:after="288"/>
        <w:contextualSpacing/>
        <w:rPr>
          <w:rFonts w:ascii="Times New Roman" w:hAnsi="Times New Roman"/>
          <w:i w:val="0"/>
          <w:color w:val="002060"/>
          <w:sz w:val="22"/>
          <w:szCs w:val="22"/>
          <w:lang w:val="fr-FR"/>
        </w:rPr>
      </w:pPr>
      <w:r w:rsidRPr="00F26CD0">
        <w:rPr>
          <w:rFonts w:ascii="Times New Roman" w:hAnsi="Times New Roman"/>
          <w:i w:val="0"/>
          <w:color w:val="002060"/>
          <w:sz w:val="22"/>
          <w:szCs w:val="22"/>
          <w:lang w:val="fr-FR"/>
        </w:rPr>
        <w:t>4VWX</w:t>
      </w:r>
    </w:p>
    <w:p w14:paraId="01971ED3" w14:textId="521BB9A3" w:rsidR="00F26CD0" w:rsidRPr="00F26CD0" w:rsidRDefault="00F26CD0" w:rsidP="00CC1C86">
      <w:pPr>
        <w:pStyle w:val="Caption-Figure"/>
        <w:numPr>
          <w:ilvl w:val="0"/>
          <w:numId w:val="7"/>
        </w:numPr>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Total annual catch by management area (1968-2020) in t [landings.csv]</w:t>
      </w:r>
    </w:p>
    <w:p w14:paraId="1D863821" w14:textId="77777777" w:rsidR="00F26CD0" w:rsidRPr="00F26CD0" w:rsidRDefault="00F26CD0" w:rsidP="00CC1C86">
      <w:pPr>
        <w:pStyle w:val="Caption-Figure"/>
        <w:numPr>
          <w:ilvl w:val="0"/>
          <w:numId w:val="7"/>
        </w:numPr>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 xml:space="preserve">A total biomass index from the </w:t>
      </w:r>
      <w:proofErr w:type="spellStart"/>
      <w:r w:rsidRPr="00F26CD0">
        <w:rPr>
          <w:rFonts w:ascii="Times New Roman" w:hAnsi="Times New Roman"/>
          <w:i w:val="0"/>
          <w:color w:val="002060"/>
          <w:sz w:val="22"/>
          <w:szCs w:val="22"/>
          <w:u w:val="single"/>
        </w:rPr>
        <w:t>groundfish</w:t>
      </w:r>
      <w:proofErr w:type="spellEnd"/>
      <w:r w:rsidRPr="00F26CD0">
        <w:rPr>
          <w:rFonts w:ascii="Times New Roman" w:hAnsi="Times New Roman"/>
          <w:i w:val="0"/>
          <w:color w:val="002060"/>
          <w:sz w:val="22"/>
          <w:szCs w:val="22"/>
        </w:rPr>
        <w:t xml:space="preserve"> RV survey (1981-2020). The survey is conducted in the summer using a bottom trawl. The biomass is calculated based on swept area biomass by strata (Figure 1.1). The index is a </w:t>
      </w:r>
      <w:r w:rsidRPr="00F26CD0">
        <w:rPr>
          <w:rFonts w:ascii="Times New Roman" w:hAnsi="Times New Roman"/>
          <w:color w:val="002060"/>
          <w:sz w:val="22"/>
          <w:szCs w:val="22"/>
        </w:rPr>
        <w:t>relative</w:t>
      </w:r>
      <w:r w:rsidRPr="00F26CD0">
        <w:rPr>
          <w:rFonts w:ascii="Times New Roman" w:hAnsi="Times New Roman"/>
          <w:i w:val="0"/>
          <w:color w:val="002060"/>
          <w:sz w:val="22"/>
          <w:szCs w:val="22"/>
        </w:rPr>
        <w:t xml:space="preserve"> index of biomass.</w:t>
      </w:r>
    </w:p>
    <w:p w14:paraId="41241BA9" w14:textId="77777777" w:rsidR="00F26CD0" w:rsidRPr="00F26CD0" w:rsidRDefault="00F26CD0" w:rsidP="00CC1C86">
      <w:pPr>
        <w:pStyle w:val="Caption-Figure"/>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SWNS/</w:t>
      </w:r>
      <w:proofErr w:type="spellStart"/>
      <w:r w:rsidRPr="00F26CD0">
        <w:rPr>
          <w:rFonts w:ascii="Times New Roman" w:hAnsi="Times New Roman"/>
          <w:i w:val="0"/>
          <w:color w:val="002060"/>
          <w:sz w:val="22"/>
          <w:szCs w:val="22"/>
        </w:rPr>
        <w:t>BoF</w:t>
      </w:r>
      <w:proofErr w:type="spellEnd"/>
      <w:r w:rsidRPr="00F26CD0">
        <w:rPr>
          <w:rFonts w:ascii="Times New Roman" w:hAnsi="Times New Roman"/>
          <w:i w:val="0"/>
          <w:color w:val="002060"/>
          <w:sz w:val="22"/>
          <w:szCs w:val="22"/>
        </w:rPr>
        <w:t xml:space="preserve"> management component</w:t>
      </w:r>
    </w:p>
    <w:p w14:paraId="2146074A" w14:textId="77777777" w:rsidR="00F26CD0" w:rsidRPr="00F26CD0" w:rsidRDefault="00F26CD0" w:rsidP="00CC1C86">
      <w:pPr>
        <w:pStyle w:val="Caption-Figure"/>
        <w:numPr>
          <w:ilvl w:val="0"/>
          <w:numId w:val="1"/>
        </w:numPr>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Total annual catch from the purse seine fleet (1968-2020) in t. The purse seine fleet comprises generally &gt; 90% of the SWNB/</w:t>
      </w:r>
      <w:proofErr w:type="spellStart"/>
      <w:r w:rsidRPr="00F26CD0">
        <w:rPr>
          <w:rFonts w:ascii="Times New Roman" w:hAnsi="Times New Roman"/>
          <w:i w:val="0"/>
          <w:color w:val="002060"/>
          <w:sz w:val="22"/>
          <w:szCs w:val="22"/>
        </w:rPr>
        <w:t>BoF</w:t>
      </w:r>
      <w:proofErr w:type="spellEnd"/>
      <w:r w:rsidRPr="00F26CD0">
        <w:rPr>
          <w:rFonts w:ascii="Times New Roman" w:hAnsi="Times New Roman"/>
          <w:i w:val="0"/>
          <w:color w:val="002060"/>
          <w:sz w:val="22"/>
          <w:szCs w:val="22"/>
        </w:rPr>
        <w:t xml:space="preserve"> landings.</w:t>
      </w:r>
    </w:p>
    <w:p w14:paraId="1692586F" w14:textId="77777777" w:rsidR="00F26CD0" w:rsidRPr="00F26CD0" w:rsidRDefault="00F26CD0" w:rsidP="00CC1C86">
      <w:pPr>
        <w:pStyle w:val="Caption-Figure"/>
        <w:numPr>
          <w:ilvl w:val="0"/>
          <w:numId w:val="1"/>
        </w:numPr>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Total annual effort (1977-2020) for the purse seine fleet as number of fishing trips</w:t>
      </w:r>
    </w:p>
    <w:p w14:paraId="075756CC" w14:textId="77777777" w:rsidR="00F26CD0" w:rsidRPr="00F26CD0" w:rsidRDefault="00F26CD0" w:rsidP="00CC1C86">
      <w:pPr>
        <w:pStyle w:val="Caption-Figure"/>
        <w:numPr>
          <w:ilvl w:val="0"/>
          <w:numId w:val="1"/>
        </w:numPr>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 xml:space="preserve">An index of spawning stock biomass (SSB) (1999-2020) from acoustic surveys conducted during the spawning season on the German Bank (Aug-Oct) and Scots Bay (June-Sept) spawning grounds (see Figure 1). These surveys involve ~ 6-18 transects through a standardized survey area on each spawning ground (Figure 1.2) and surveys are conducted ~6-8 times per season (14 days apart to avoid double counting). The biomass for a fixed area is estimated for each survey based on the estimated density of herring. The biomass is summed over each survey and the annual index is the total sum of the German Bank and Scots Bay surveys over the spawning period. The index is a </w:t>
      </w:r>
      <w:r w:rsidRPr="00F26CD0">
        <w:rPr>
          <w:rFonts w:ascii="Times New Roman" w:hAnsi="Times New Roman"/>
          <w:color w:val="002060"/>
          <w:sz w:val="22"/>
          <w:szCs w:val="22"/>
        </w:rPr>
        <w:t>relative</w:t>
      </w:r>
      <w:r w:rsidRPr="00F26CD0">
        <w:rPr>
          <w:rFonts w:ascii="Times New Roman" w:hAnsi="Times New Roman"/>
          <w:i w:val="0"/>
          <w:color w:val="002060"/>
          <w:sz w:val="22"/>
          <w:szCs w:val="22"/>
        </w:rPr>
        <w:t xml:space="preserve"> index of SSB.</w:t>
      </w:r>
    </w:p>
    <w:p w14:paraId="3CA973A0" w14:textId="77777777" w:rsidR="00F26CD0" w:rsidRPr="00F26CD0" w:rsidRDefault="00F26CD0" w:rsidP="00CC1C86">
      <w:pPr>
        <w:pStyle w:val="Caption-Figure"/>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Costal NS management component</w:t>
      </w:r>
    </w:p>
    <w:p w14:paraId="4BC59EB6" w14:textId="77777777" w:rsidR="00F26CD0" w:rsidRPr="00F26CD0" w:rsidRDefault="00F26CD0" w:rsidP="00CC1C86">
      <w:pPr>
        <w:pStyle w:val="Caption-Figure"/>
        <w:numPr>
          <w:ilvl w:val="0"/>
          <w:numId w:val="8"/>
        </w:numPr>
        <w:spacing w:beforeLines="120" w:before="288" w:afterLines="120" w:after="288"/>
        <w:contextualSpacing/>
        <w:rPr>
          <w:rFonts w:ascii="Times New Roman" w:hAnsi="Times New Roman"/>
          <w:i w:val="0"/>
          <w:color w:val="002060"/>
          <w:sz w:val="22"/>
          <w:szCs w:val="22"/>
        </w:rPr>
      </w:pPr>
      <w:r w:rsidRPr="00F26CD0">
        <w:rPr>
          <w:rFonts w:ascii="Times New Roman" w:hAnsi="Times New Roman"/>
          <w:i w:val="0"/>
          <w:color w:val="002060"/>
          <w:sz w:val="22"/>
          <w:szCs w:val="22"/>
        </w:rPr>
        <w:t xml:space="preserve">An index of spawning stock biomass (SSB) (1998-2020) from acoustic surveys conducted during the spawning season for Eastern Shore and South Shore (no data for Cape Breton). These surveys do not follow a standard study design and only target schools of herring. Multiple surveys are conducted throughout the spawning period (at least 14 days apart to avoid double counting) and the annual index is the total sum of the surveys over the spawning period. The index is a </w:t>
      </w:r>
      <w:r w:rsidRPr="00F26CD0">
        <w:rPr>
          <w:rFonts w:ascii="Times New Roman" w:hAnsi="Times New Roman"/>
          <w:color w:val="002060"/>
          <w:sz w:val="22"/>
          <w:szCs w:val="22"/>
        </w:rPr>
        <w:t>relative</w:t>
      </w:r>
      <w:r w:rsidRPr="00F26CD0">
        <w:rPr>
          <w:rFonts w:ascii="Times New Roman" w:hAnsi="Times New Roman"/>
          <w:i w:val="0"/>
          <w:color w:val="002060"/>
          <w:sz w:val="22"/>
          <w:szCs w:val="22"/>
        </w:rPr>
        <w:t xml:space="preserve"> index of SSB.</w:t>
      </w:r>
    </w:p>
    <w:p w14:paraId="0FA963E3" w14:textId="271E9252" w:rsidR="004C55D5" w:rsidRPr="002E1C23" w:rsidRDefault="00F26CD0" w:rsidP="00CC1C86">
      <w:pPr>
        <w:pStyle w:val="Caption-Figure"/>
        <w:spacing w:beforeLines="120" w:before="288" w:afterLines="120" w:after="288"/>
        <w:contextualSpacing/>
        <w:rPr>
          <w:rFonts w:ascii="Times New Roman" w:hAnsi="Times New Roman"/>
          <w:i w:val="0"/>
          <w:sz w:val="22"/>
          <w:szCs w:val="22"/>
        </w:rPr>
      </w:pP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7392" behindDoc="0" locked="0" layoutInCell="1" allowOverlap="1" wp14:anchorId="51451FEF" wp14:editId="7287FEA2">
                <wp:simplePos x="0" y="0"/>
                <wp:positionH relativeFrom="column">
                  <wp:posOffset>3556000</wp:posOffset>
                </wp:positionH>
                <wp:positionV relativeFrom="paragraph">
                  <wp:posOffset>963295</wp:posOffset>
                </wp:positionV>
                <wp:extent cx="390525" cy="27622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1A0626A3" w14:textId="2DA0CE71" w:rsidR="00F26CD0" w:rsidRPr="00F26CD0" w:rsidRDefault="00F26CD0" w:rsidP="00F26CD0">
                            <w:pPr>
                              <w:rPr>
                                <w:color w:val="0000FF"/>
                              </w:rPr>
                            </w:pPr>
                            <w:r w:rsidRPr="00F26CD0">
                              <w:rPr>
                                <w:color w:val="0000FF"/>
                              </w:rPr>
                              <w:t>4</w:t>
                            </w:r>
                            <w:r>
                              <w:rPr>
                                <w:color w:val="0000FF"/>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1FEF" id="_x0000_s1029" type="#_x0000_t202" style="position:absolute;margin-left:280pt;margin-top:75.85pt;width:30.75pt;height:2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" filled="f" stroked="f">
                <v:textbox>
                  <w:txbxContent>
                    <w:p w14:paraId="1A0626A3" w14:textId="2DA0CE71" w:rsidR="00F26CD0" w:rsidRPr="00F26CD0" w:rsidRDefault="00F26CD0" w:rsidP="00F26CD0">
                      <w:pPr>
                        <w:rPr>
                          <w:color w:val="0000FF"/>
                        </w:rPr>
                      </w:pPr>
                      <w:r w:rsidRPr="00F26CD0">
                        <w:rPr>
                          <w:color w:val="0000FF"/>
                        </w:rPr>
                        <w:t>4</w:t>
                      </w:r>
                      <w:r>
                        <w:rPr>
                          <w:color w:val="0000FF"/>
                        </w:rPr>
                        <w:t>V</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11488" behindDoc="0" locked="0" layoutInCell="1" allowOverlap="1" wp14:anchorId="5AB85444" wp14:editId="53CEA3E8">
                <wp:simplePos x="0" y="0"/>
                <wp:positionH relativeFrom="column">
                  <wp:posOffset>565150</wp:posOffset>
                </wp:positionH>
                <wp:positionV relativeFrom="paragraph">
                  <wp:posOffset>2959100</wp:posOffset>
                </wp:positionV>
                <wp:extent cx="390525" cy="27622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14756208" w14:textId="0EAF89E3" w:rsidR="00F26CD0" w:rsidRPr="00F26CD0" w:rsidRDefault="00F26CD0" w:rsidP="00F26CD0">
                            <w:pPr>
                              <w:rPr>
                                <w:color w:val="0000FF"/>
                              </w:rPr>
                            </w:pPr>
                            <w:r>
                              <w:rPr>
                                <w:color w:val="0000FF"/>
                              </w:rPr>
                              <w:t>5Z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85444" id="_x0000_s1030" type="#_x0000_t202" style="position:absolute;margin-left:44.5pt;margin-top:233pt;width:30.75pt;height:2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" filled="f" stroked="f">
                <v:textbox>
                  <w:txbxContent>
                    <w:p w14:paraId="14756208" w14:textId="0EAF89E3" w:rsidR="00F26CD0" w:rsidRPr="00F26CD0" w:rsidRDefault="00F26CD0" w:rsidP="00F26CD0">
                      <w:pPr>
                        <w:rPr>
                          <w:color w:val="0000FF"/>
                        </w:rPr>
                      </w:pPr>
                      <w:r>
                        <w:rPr>
                          <w:color w:val="0000FF"/>
                        </w:rPr>
                        <w:t>5Z</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9440" behindDoc="0" locked="0" layoutInCell="1" allowOverlap="1" wp14:anchorId="494B72E9" wp14:editId="2E61FE98">
                <wp:simplePos x="0" y="0"/>
                <wp:positionH relativeFrom="column">
                  <wp:posOffset>342900</wp:posOffset>
                </wp:positionH>
                <wp:positionV relativeFrom="paragraph">
                  <wp:posOffset>1724025</wp:posOffset>
                </wp:positionV>
                <wp:extent cx="390525" cy="27622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771E6F48" w14:textId="757A9E92" w:rsidR="00F26CD0" w:rsidRPr="00F26CD0" w:rsidRDefault="00F26CD0" w:rsidP="00F26CD0">
                            <w:pPr>
                              <w:rPr>
                                <w:color w:val="0000FF"/>
                              </w:rPr>
                            </w:pPr>
                            <w:r>
                              <w:rPr>
                                <w:color w:val="0000FF"/>
                              </w:rPr>
                              <w:t>5Y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B72E9" id="_x0000_s1031" type="#_x0000_t202" style="position:absolute;margin-left:27pt;margin-top:135.75pt;width:30.75pt;height:2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" filled="f" stroked="f">
                <v:textbox>
                  <w:txbxContent>
                    <w:p w14:paraId="771E6F48" w14:textId="757A9E92" w:rsidR="00F26CD0" w:rsidRPr="00F26CD0" w:rsidRDefault="00F26CD0" w:rsidP="00F26CD0">
                      <w:pPr>
                        <w:rPr>
                          <w:color w:val="0000FF"/>
                        </w:rPr>
                      </w:pPr>
                      <w:r>
                        <w:rPr>
                          <w:color w:val="0000FF"/>
                        </w:rPr>
                        <w:t>5Y</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5344" behindDoc="0" locked="0" layoutInCell="1" allowOverlap="1" wp14:anchorId="1393632D" wp14:editId="0FB43682">
                <wp:simplePos x="0" y="0"/>
                <wp:positionH relativeFrom="column">
                  <wp:posOffset>2546350</wp:posOffset>
                </wp:positionH>
                <wp:positionV relativeFrom="paragraph">
                  <wp:posOffset>2000250</wp:posOffset>
                </wp:positionV>
                <wp:extent cx="390525" cy="27622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7578FA1D" w14:textId="6A7B5F5B" w:rsidR="00F26CD0" w:rsidRPr="00F26CD0" w:rsidRDefault="00F26CD0" w:rsidP="00F26CD0">
                            <w:pPr>
                              <w:rPr>
                                <w:color w:val="0000FF"/>
                              </w:rPr>
                            </w:pPr>
                            <w:r w:rsidRPr="00F26CD0">
                              <w:rPr>
                                <w:color w:val="0000FF"/>
                              </w:rPr>
                              <w:t>4</w:t>
                            </w:r>
                            <w:r>
                              <w:rPr>
                                <w:color w:val="0000FF"/>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3632D" id="_x0000_s1032" type="#_x0000_t202" style="position:absolute;margin-left:200.5pt;margin-top:157.5pt;width:30.75pt;height:21.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" filled="f" stroked="f">
                <v:textbox>
                  <w:txbxContent>
                    <w:p w14:paraId="7578FA1D" w14:textId="6A7B5F5B" w:rsidR="00F26CD0" w:rsidRPr="00F26CD0" w:rsidRDefault="00F26CD0" w:rsidP="00F26CD0">
                      <w:pPr>
                        <w:rPr>
                          <w:color w:val="0000FF"/>
                        </w:rPr>
                      </w:pPr>
                      <w:r w:rsidRPr="00F26CD0">
                        <w:rPr>
                          <w:color w:val="0000FF"/>
                        </w:rPr>
                        <w:t>4</w:t>
                      </w:r>
                      <w:r>
                        <w:rPr>
                          <w:color w:val="0000FF"/>
                        </w:rPr>
                        <w:t>W</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3296" behindDoc="0" locked="0" layoutInCell="1" allowOverlap="1" wp14:anchorId="32161D52" wp14:editId="1ECF2B9D">
                <wp:simplePos x="0" y="0"/>
                <wp:positionH relativeFrom="column">
                  <wp:posOffset>1003300</wp:posOffset>
                </wp:positionH>
                <wp:positionV relativeFrom="paragraph">
                  <wp:posOffset>2476500</wp:posOffset>
                </wp:positionV>
                <wp:extent cx="390525" cy="27622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578F0392" w14:textId="12FE117A" w:rsidR="00F26CD0" w:rsidRPr="00F26CD0" w:rsidRDefault="00F26CD0" w:rsidP="00F26CD0">
                            <w:pPr>
                              <w:rPr>
                                <w:color w:val="0000FF"/>
                              </w:rPr>
                            </w:pPr>
                            <w:r w:rsidRPr="00F26CD0">
                              <w:rPr>
                                <w:color w:val="0000FF"/>
                              </w:rPr>
                              <w:t>4X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61D52" id="_x0000_s1033" type="#_x0000_t202" style="position:absolute;margin-left:79pt;margin-top:195pt;width:30.75pt;height:21.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" filled="f" stroked="f">
                <v:textbox>
                  <w:txbxContent>
                    <w:p w14:paraId="578F0392" w14:textId="12FE117A" w:rsidR="00F26CD0" w:rsidRPr="00F26CD0" w:rsidRDefault="00F26CD0" w:rsidP="00F26CD0">
                      <w:pPr>
                        <w:rPr>
                          <w:color w:val="0000FF"/>
                        </w:rPr>
                      </w:pPr>
                      <w:r w:rsidRPr="00F26CD0">
                        <w:rPr>
                          <w:color w:val="0000FF"/>
                        </w:rPr>
                        <w:t>4X</w:t>
                      </w:r>
                    </w:p>
                  </w:txbxContent>
                </v:textbox>
              </v:shape>
            </w:pict>
          </mc:Fallback>
        </mc:AlternateContent>
      </w:r>
      <w:r w:rsidR="008D15B8" w:rsidRPr="002E1C23">
        <w:rPr>
          <w:rFonts w:ascii="Times New Roman" w:hAnsi="Times New Roman"/>
          <w:i w:val="0"/>
          <w:noProof/>
          <w:sz w:val="22"/>
          <w:szCs w:val="22"/>
          <w:lang w:eastAsia="en-CA"/>
        </w:rPr>
        <mc:AlternateContent>
          <mc:Choice Requires="wps">
            <w:drawing>
              <wp:anchor distT="45720" distB="45720" distL="114300" distR="114300" simplePos="0" relativeHeight="251697152" behindDoc="0" locked="0" layoutInCell="1" allowOverlap="1" wp14:anchorId="61B9EF6E" wp14:editId="35234A98">
                <wp:simplePos x="0" y="0"/>
                <wp:positionH relativeFrom="column">
                  <wp:posOffset>780732</wp:posOffset>
                </wp:positionH>
                <wp:positionV relativeFrom="paragraph">
                  <wp:posOffset>2181225</wp:posOffset>
                </wp:positionV>
                <wp:extent cx="390525" cy="2762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7CE6815F" w14:textId="77777777" w:rsidR="008D15B8" w:rsidRPr="008D15B8" w:rsidRDefault="008D15B8" w:rsidP="008D15B8">
                            <w:pPr>
                              <w:rPr>
                                <w:color w:val="FF0000"/>
                              </w:rPr>
                            </w:pPr>
                            <w:r>
                              <w:rPr>
                                <w:color w:val="FF0000"/>
                              </w:rPr>
                              <w:t>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F6E" id="_x0000_s1034" type="#_x0000_t202" style="position:absolute;margin-left:61.45pt;margin-top:171.75pt;width:30.7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" filled="f" stroked="f">
                <v:textbox>
                  <w:txbxContent>
                    <w:p w14:paraId="7CE6815F" w14:textId="77777777" w:rsidR="008D15B8" w:rsidRPr="008D15B8" w:rsidRDefault="008D15B8" w:rsidP="008D15B8">
                      <w:pPr>
                        <w:rPr>
                          <w:color w:val="FF0000"/>
                        </w:rPr>
                      </w:pPr>
                      <w:r>
                        <w:rPr>
                          <w:color w:val="FF0000"/>
                        </w:rPr>
                        <w:t>GB</w:t>
                      </w:r>
                    </w:p>
                  </w:txbxContent>
                </v:textbox>
              </v:shape>
            </w:pict>
          </mc:Fallback>
        </mc:AlternateContent>
      </w:r>
      <w:r w:rsidR="008D15B8" w:rsidRPr="002E1C23">
        <w:rPr>
          <w:rFonts w:ascii="Times New Roman" w:hAnsi="Times New Roman"/>
          <w:i w:val="0"/>
          <w:noProof/>
          <w:sz w:val="22"/>
          <w:szCs w:val="22"/>
          <w:lang w:eastAsia="en-CA"/>
        </w:rPr>
        <mc:AlternateContent>
          <mc:Choice Requires="wps">
            <w:drawing>
              <wp:anchor distT="45720" distB="45720" distL="114300" distR="114300" simplePos="0" relativeHeight="251695104" behindDoc="0" locked="0" layoutInCell="1" allowOverlap="1" wp14:anchorId="0BEB87D2" wp14:editId="65C63C28">
                <wp:simplePos x="0" y="0"/>
                <wp:positionH relativeFrom="column">
                  <wp:posOffset>1195387</wp:posOffset>
                </wp:positionH>
                <wp:positionV relativeFrom="paragraph">
                  <wp:posOffset>1209675</wp:posOffset>
                </wp:positionV>
                <wp:extent cx="390525" cy="276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28467015" w14:textId="77777777" w:rsidR="008D15B8" w:rsidRPr="008D15B8" w:rsidRDefault="008D15B8">
                            <w:pPr>
                              <w:rPr>
                                <w:color w:val="FF0000"/>
                              </w:rPr>
                            </w:pPr>
                            <w:r w:rsidRPr="008D15B8">
                              <w:rPr>
                                <w:color w:val="FF0000"/>
                              </w:rPr>
                              <w:t>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B87D2" id="_x0000_s1035" type="#_x0000_t202" style="position:absolute;margin-left:94.1pt;margin-top:95.25pt;width:30.7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" filled="f" stroked="f">
                <v:textbox>
                  <w:txbxContent>
                    <w:p w14:paraId="28467015" w14:textId="77777777" w:rsidR="008D15B8" w:rsidRPr="008D15B8" w:rsidRDefault="008D15B8">
                      <w:pPr>
                        <w:rPr>
                          <w:color w:val="FF0000"/>
                        </w:rPr>
                      </w:pPr>
                      <w:r w:rsidRPr="008D15B8">
                        <w:rPr>
                          <w:color w:val="FF0000"/>
                        </w:rPr>
                        <w:t>SB</w:t>
                      </w:r>
                    </w:p>
                  </w:txbxContent>
                </v:textbox>
              </v:shap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93056" behindDoc="0" locked="0" layoutInCell="1" allowOverlap="1" wp14:anchorId="55FC9BD5" wp14:editId="56F323A7">
                <wp:simplePos x="0" y="0"/>
                <wp:positionH relativeFrom="column">
                  <wp:posOffset>371475</wp:posOffset>
                </wp:positionH>
                <wp:positionV relativeFrom="paragraph">
                  <wp:posOffset>2547619</wp:posOffset>
                </wp:positionV>
                <wp:extent cx="161925" cy="2762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61925" cy="27622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EB60"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00.6pt" to="42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91008" behindDoc="0" locked="0" layoutInCell="1" allowOverlap="1" wp14:anchorId="48ABAAD7" wp14:editId="7CC5C687">
                <wp:simplePos x="0" y="0"/>
                <wp:positionH relativeFrom="column">
                  <wp:posOffset>361951</wp:posOffset>
                </wp:positionH>
                <wp:positionV relativeFrom="paragraph">
                  <wp:posOffset>2028824</wp:posOffset>
                </wp:positionV>
                <wp:extent cx="147638" cy="519113"/>
                <wp:effectExtent l="0" t="0" r="24130" b="33655"/>
                <wp:wrapNone/>
                <wp:docPr id="21" name="Straight Connector 21"/>
                <wp:cNvGraphicFramePr/>
                <a:graphic xmlns:a="http://schemas.openxmlformats.org/drawingml/2006/main">
                  <a:graphicData uri="http://schemas.microsoft.com/office/word/2010/wordprocessingShape">
                    <wps:wsp>
                      <wps:cNvCnPr/>
                      <wps:spPr>
                        <a:xfrm flipH="1">
                          <a:off x="0" y="0"/>
                          <a:ext cx="147638" cy="519113"/>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ADD0A" id="Straight Connector 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9.75pt" to="40.1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8960" behindDoc="0" locked="0" layoutInCell="1" allowOverlap="1" wp14:anchorId="4A5E33BC" wp14:editId="1AF39588">
                <wp:simplePos x="0" y="0"/>
                <wp:positionH relativeFrom="column">
                  <wp:posOffset>642938</wp:posOffset>
                </wp:positionH>
                <wp:positionV relativeFrom="paragraph">
                  <wp:posOffset>1561782</wp:posOffset>
                </wp:positionV>
                <wp:extent cx="23812" cy="33655"/>
                <wp:effectExtent l="0" t="0" r="33655" b="23495"/>
                <wp:wrapNone/>
                <wp:docPr id="20" name="Straight Connector 20"/>
                <wp:cNvGraphicFramePr/>
                <a:graphic xmlns:a="http://schemas.openxmlformats.org/drawingml/2006/main">
                  <a:graphicData uri="http://schemas.microsoft.com/office/word/2010/wordprocessingShape">
                    <wps:wsp>
                      <wps:cNvCnPr/>
                      <wps:spPr>
                        <a:xfrm flipV="1">
                          <a:off x="0" y="0"/>
                          <a:ext cx="23812" cy="3365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02EF4" id="Straight Connector 2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22.95pt" to="52.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6912" behindDoc="0" locked="0" layoutInCell="1" allowOverlap="1" wp14:anchorId="0DBC3AE8" wp14:editId="092C881D">
                <wp:simplePos x="0" y="0"/>
                <wp:positionH relativeFrom="column">
                  <wp:posOffset>519113</wp:posOffset>
                </wp:positionH>
                <wp:positionV relativeFrom="paragraph">
                  <wp:posOffset>1890079</wp:posOffset>
                </wp:positionV>
                <wp:extent cx="19050" cy="48260"/>
                <wp:effectExtent l="0" t="0" r="19050" b="27940"/>
                <wp:wrapNone/>
                <wp:docPr id="19" name="Straight Connector 19"/>
                <wp:cNvGraphicFramePr/>
                <a:graphic xmlns:a="http://schemas.openxmlformats.org/drawingml/2006/main">
                  <a:graphicData uri="http://schemas.microsoft.com/office/word/2010/wordprocessingShape">
                    <wps:wsp>
                      <wps:cNvCnPr/>
                      <wps:spPr>
                        <a:xfrm flipV="1">
                          <a:off x="0" y="0"/>
                          <a:ext cx="19050" cy="4826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233E1"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148.85pt" to="42.4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4864" behindDoc="0" locked="0" layoutInCell="1" allowOverlap="1" wp14:anchorId="0C6E6BFF" wp14:editId="0331D69B">
                <wp:simplePos x="0" y="0"/>
                <wp:positionH relativeFrom="column">
                  <wp:posOffset>538163</wp:posOffset>
                </wp:positionH>
                <wp:positionV relativeFrom="paragraph">
                  <wp:posOffset>1781175</wp:posOffset>
                </wp:positionV>
                <wp:extent cx="0" cy="61913"/>
                <wp:effectExtent l="0" t="0" r="19050" b="33655"/>
                <wp:wrapNone/>
                <wp:docPr id="18" name="Straight Connector 18"/>
                <wp:cNvGraphicFramePr/>
                <a:graphic xmlns:a="http://schemas.openxmlformats.org/drawingml/2006/main">
                  <a:graphicData uri="http://schemas.microsoft.com/office/word/2010/wordprocessingShape">
                    <wps:wsp>
                      <wps:cNvCnPr/>
                      <wps:spPr>
                        <a:xfrm>
                          <a:off x="0" y="0"/>
                          <a:ext cx="0" cy="61913"/>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ECD64"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140.25pt" to="42.4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2816" behindDoc="0" locked="0" layoutInCell="1" allowOverlap="1" wp14:anchorId="2A0297EE" wp14:editId="408B51F7">
                <wp:simplePos x="0" y="0"/>
                <wp:positionH relativeFrom="column">
                  <wp:posOffset>552450</wp:posOffset>
                </wp:positionH>
                <wp:positionV relativeFrom="paragraph">
                  <wp:posOffset>1652588</wp:posOffset>
                </wp:positionV>
                <wp:extent cx="47625" cy="61595"/>
                <wp:effectExtent l="0" t="0" r="28575" b="33655"/>
                <wp:wrapNone/>
                <wp:docPr id="17" name="Straight Connector 17"/>
                <wp:cNvGraphicFramePr/>
                <a:graphic xmlns:a="http://schemas.openxmlformats.org/drawingml/2006/main">
                  <a:graphicData uri="http://schemas.microsoft.com/office/word/2010/wordprocessingShape">
                    <wps:wsp>
                      <wps:cNvCnPr/>
                      <wps:spPr>
                        <a:xfrm flipH="1">
                          <a:off x="0" y="0"/>
                          <a:ext cx="47625" cy="6159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B52E4" id="Straight Connector 1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30.15pt" to="47.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0768" behindDoc="0" locked="0" layoutInCell="1" allowOverlap="1" wp14:anchorId="3BD44CAB" wp14:editId="5A8E1117">
                <wp:simplePos x="0" y="0"/>
                <wp:positionH relativeFrom="column">
                  <wp:posOffset>485775</wp:posOffset>
                </wp:positionH>
                <wp:positionV relativeFrom="paragraph">
                  <wp:posOffset>1243012</wp:posOffset>
                </wp:positionV>
                <wp:extent cx="195263" cy="319087"/>
                <wp:effectExtent l="0" t="0" r="33655" b="24130"/>
                <wp:wrapNone/>
                <wp:docPr id="16" name="Straight Connector 16"/>
                <wp:cNvGraphicFramePr/>
                <a:graphic xmlns:a="http://schemas.openxmlformats.org/drawingml/2006/main">
                  <a:graphicData uri="http://schemas.microsoft.com/office/word/2010/wordprocessingShape">
                    <wps:wsp>
                      <wps:cNvCnPr/>
                      <wps:spPr>
                        <a:xfrm>
                          <a:off x="0" y="0"/>
                          <a:ext cx="195263" cy="319087"/>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13F4B"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7.85pt" to="53.6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6672" behindDoc="0" locked="0" layoutInCell="1" allowOverlap="1" wp14:anchorId="17327873" wp14:editId="06438622">
                <wp:simplePos x="0" y="0"/>
                <wp:positionH relativeFrom="column">
                  <wp:posOffset>1414463</wp:posOffset>
                </wp:positionH>
                <wp:positionV relativeFrom="paragraph">
                  <wp:posOffset>804862</wp:posOffset>
                </wp:positionV>
                <wp:extent cx="738187" cy="433387"/>
                <wp:effectExtent l="0" t="0" r="24130" b="24130"/>
                <wp:wrapNone/>
                <wp:docPr id="14" name="Straight Connector 14"/>
                <wp:cNvGraphicFramePr/>
                <a:graphic xmlns:a="http://schemas.openxmlformats.org/drawingml/2006/main">
                  <a:graphicData uri="http://schemas.microsoft.com/office/word/2010/wordprocessingShape">
                    <wps:wsp>
                      <wps:cNvCnPr/>
                      <wps:spPr>
                        <a:xfrm>
                          <a:off x="0" y="0"/>
                          <a:ext cx="738187" cy="433387"/>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4C8B"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63.35pt" to="169.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8720" behindDoc="0" locked="0" layoutInCell="1" allowOverlap="1" wp14:anchorId="677D7C39" wp14:editId="5413878C">
                <wp:simplePos x="0" y="0"/>
                <wp:positionH relativeFrom="column">
                  <wp:posOffset>485775</wp:posOffset>
                </wp:positionH>
                <wp:positionV relativeFrom="paragraph">
                  <wp:posOffset>804863</wp:posOffset>
                </wp:positionV>
                <wp:extent cx="919163" cy="457200"/>
                <wp:effectExtent l="0" t="0" r="33655" b="19050"/>
                <wp:wrapNone/>
                <wp:docPr id="15" name="Straight Connector 15"/>
                <wp:cNvGraphicFramePr/>
                <a:graphic xmlns:a="http://schemas.openxmlformats.org/drawingml/2006/main">
                  <a:graphicData uri="http://schemas.microsoft.com/office/word/2010/wordprocessingShape">
                    <wps:wsp>
                      <wps:cNvCnPr/>
                      <wps:spPr>
                        <a:xfrm flipV="1">
                          <a:off x="0" y="0"/>
                          <a:ext cx="919163" cy="45720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38946" id="Straight Connector 1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3.4pt" to="110.6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4624" behindDoc="0" locked="0" layoutInCell="1" allowOverlap="1" wp14:anchorId="0C43F4D5" wp14:editId="2614433B">
                <wp:simplePos x="0" y="0"/>
                <wp:positionH relativeFrom="column">
                  <wp:posOffset>1123950</wp:posOffset>
                </wp:positionH>
                <wp:positionV relativeFrom="paragraph">
                  <wp:posOffset>1243013</wp:posOffset>
                </wp:positionV>
                <wp:extent cx="1028700" cy="647382"/>
                <wp:effectExtent l="0" t="0" r="19050" b="19685"/>
                <wp:wrapNone/>
                <wp:docPr id="13" name="Straight Connector 13"/>
                <wp:cNvGraphicFramePr/>
                <a:graphic xmlns:a="http://schemas.openxmlformats.org/drawingml/2006/main">
                  <a:graphicData uri="http://schemas.microsoft.com/office/word/2010/wordprocessingShape">
                    <wps:wsp>
                      <wps:cNvCnPr/>
                      <wps:spPr>
                        <a:xfrm flipV="1">
                          <a:off x="0" y="0"/>
                          <a:ext cx="1028700" cy="647382"/>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0C50"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7.9pt" to="169.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2576" behindDoc="0" locked="0" layoutInCell="1" allowOverlap="1" wp14:anchorId="7263FC95" wp14:editId="00DDCB48">
                <wp:simplePos x="0" y="0"/>
                <wp:positionH relativeFrom="column">
                  <wp:posOffset>1129010</wp:posOffset>
                </wp:positionH>
                <wp:positionV relativeFrom="paragraph">
                  <wp:posOffset>1881188</wp:posOffset>
                </wp:positionV>
                <wp:extent cx="13990" cy="1104265"/>
                <wp:effectExtent l="0" t="0" r="24130" b="19685"/>
                <wp:wrapNone/>
                <wp:docPr id="12" name="Straight Connector 12"/>
                <wp:cNvGraphicFramePr/>
                <a:graphic xmlns:a="http://schemas.openxmlformats.org/drawingml/2006/main">
                  <a:graphicData uri="http://schemas.microsoft.com/office/word/2010/wordprocessingShape">
                    <wps:wsp>
                      <wps:cNvCnPr/>
                      <wps:spPr>
                        <a:xfrm flipH="1" flipV="1">
                          <a:off x="0" y="0"/>
                          <a:ext cx="13990" cy="110426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A135B" id="Straight Connector 1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148.15pt" to="90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0528" behindDoc="0" locked="0" layoutInCell="1" allowOverlap="1" wp14:anchorId="57CC330A" wp14:editId="4FCEF514">
                <wp:simplePos x="0" y="0"/>
                <wp:positionH relativeFrom="column">
                  <wp:posOffset>1009650</wp:posOffset>
                </wp:positionH>
                <wp:positionV relativeFrom="paragraph">
                  <wp:posOffset>2819400</wp:posOffset>
                </wp:positionV>
                <wp:extent cx="133350" cy="166688"/>
                <wp:effectExtent l="0" t="0" r="19050" b="24130"/>
                <wp:wrapNone/>
                <wp:docPr id="11" name="Straight Connector 11"/>
                <wp:cNvGraphicFramePr/>
                <a:graphic xmlns:a="http://schemas.openxmlformats.org/drawingml/2006/main">
                  <a:graphicData uri="http://schemas.microsoft.com/office/word/2010/wordprocessingShape">
                    <wps:wsp>
                      <wps:cNvCnPr/>
                      <wps:spPr>
                        <a:xfrm>
                          <a:off x="0" y="0"/>
                          <a:ext cx="133350" cy="166688"/>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470E"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222pt" to="90pt,2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68480" behindDoc="0" locked="0" layoutInCell="1" allowOverlap="1" wp14:anchorId="519CDB87" wp14:editId="43500D41">
                <wp:simplePos x="0" y="0"/>
                <wp:positionH relativeFrom="column">
                  <wp:posOffset>533400</wp:posOffset>
                </wp:positionH>
                <wp:positionV relativeFrom="paragraph">
                  <wp:posOffset>2824163</wp:posOffset>
                </wp:positionV>
                <wp:extent cx="490538" cy="0"/>
                <wp:effectExtent l="0" t="0" r="24130" b="19050"/>
                <wp:wrapNone/>
                <wp:docPr id="10" name="Straight Connector 10"/>
                <wp:cNvGraphicFramePr/>
                <a:graphic xmlns:a="http://schemas.openxmlformats.org/drawingml/2006/main">
                  <a:graphicData uri="http://schemas.microsoft.com/office/word/2010/wordprocessingShape">
                    <wps:wsp>
                      <wps:cNvCnPr/>
                      <wps:spPr>
                        <a:xfrm>
                          <a:off x="0" y="0"/>
                          <a:ext cx="490538"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59661"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222.4pt" to="80.6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" strokecolor="#ed7d31 [3205]" strokeweight="1pt">
                <v:stroke joinstyle="miter"/>
              </v:line>
            </w:pict>
          </mc:Fallback>
        </mc:AlternateContent>
      </w:r>
      <w:commentRangeStart w:id="1"/>
      <w:r w:rsidR="007E2BE7" w:rsidRPr="002E1C23">
        <w:rPr>
          <w:rFonts w:ascii="Times New Roman" w:hAnsi="Times New Roman"/>
          <w:noProof/>
          <w:sz w:val="22"/>
          <w:szCs w:val="22"/>
          <w:lang w:eastAsia="en-CA"/>
        </w:rPr>
        <w:drawing>
          <wp:inline distT="0" distB="0" distL="0" distR="0" wp14:anchorId="276096FF" wp14:editId="3F8D89FB">
            <wp:extent cx="4838700" cy="375135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696" cy="3786236"/>
                    </a:xfrm>
                    <a:prstGeom prst="rect">
                      <a:avLst/>
                    </a:prstGeom>
                    <a:noFill/>
                    <a:ln>
                      <a:noFill/>
                    </a:ln>
                  </pic:spPr>
                </pic:pic>
              </a:graphicData>
            </a:graphic>
          </wp:inline>
        </w:drawing>
      </w:r>
      <w:commentRangeEnd w:id="1"/>
      <w:r w:rsidR="00CC1C86">
        <w:rPr>
          <w:rStyle w:val="CommentReference"/>
          <w:rFonts w:asciiTheme="minorHAnsi" w:eastAsiaTheme="minorHAnsi" w:hAnsiTheme="minorHAnsi" w:cstheme="minorBidi"/>
          <w:i w:val="0"/>
          <w:lang w:val="en-US"/>
        </w:rPr>
        <w:commentReference w:id="1"/>
      </w:r>
    </w:p>
    <w:p w14:paraId="7069B947" w14:textId="0EB189B2" w:rsidR="007A3E10" w:rsidRPr="002E1C23" w:rsidRDefault="007A3E10" w:rsidP="00CC1C86">
      <w:pPr>
        <w:spacing w:beforeLines="120" w:before="288" w:afterLines="120" w:after="288"/>
        <w:contextualSpacing/>
        <w:rPr>
          <w:rFonts w:ascii="Times New Roman" w:hAnsi="Times New Roman" w:cs="Times New Roman"/>
          <w:i/>
        </w:rPr>
      </w:pPr>
      <w:r w:rsidRPr="002E1C23">
        <w:rPr>
          <w:rFonts w:ascii="Times New Roman" w:hAnsi="Times New Roman" w:cs="Times New Roman"/>
          <w:i/>
        </w:rPr>
        <w:lastRenderedPageBreak/>
        <w:t xml:space="preserve">Figure </w:t>
      </w:r>
      <w:r w:rsidR="0067741D" w:rsidRPr="002E1C23">
        <w:rPr>
          <w:rFonts w:ascii="Times New Roman" w:hAnsi="Times New Roman" w:cs="Times New Roman"/>
          <w:i/>
        </w:rPr>
        <w:t>1.</w:t>
      </w:r>
      <w:r w:rsidR="00F26CD0">
        <w:rPr>
          <w:rFonts w:ascii="Times New Roman" w:hAnsi="Times New Roman" w:cs="Times New Roman"/>
          <w:i/>
        </w:rPr>
        <w:t>2</w:t>
      </w:r>
      <w:r w:rsidRPr="002E1C23">
        <w:rPr>
          <w:rFonts w:ascii="Times New Roman" w:hAnsi="Times New Roman" w:cs="Times New Roman"/>
          <w:i/>
        </w:rPr>
        <w:t xml:space="preserve">. </w:t>
      </w:r>
      <w:proofErr w:type="spellStart"/>
      <w:r w:rsidR="008D15B8" w:rsidRPr="002E1C23">
        <w:rPr>
          <w:rFonts w:ascii="Times New Roman" w:hAnsi="Times New Roman" w:cs="Times New Roman"/>
          <w:i/>
        </w:rPr>
        <w:t>Groundfish</w:t>
      </w:r>
      <w:proofErr w:type="spellEnd"/>
      <w:r w:rsidR="008D15B8" w:rsidRPr="002E1C23">
        <w:rPr>
          <w:rFonts w:ascii="Times New Roman" w:hAnsi="Times New Roman" w:cs="Times New Roman"/>
          <w:i/>
        </w:rPr>
        <w:t xml:space="preserve"> </w:t>
      </w:r>
      <w:r w:rsidRPr="002E1C23">
        <w:rPr>
          <w:rFonts w:ascii="Times New Roman" w:hAnsi="Times New Roman" w:cs="Times New Roman"/>
          <w:i/>
        </w:rPr>
        <w:t xml:space="preserve">RV survey strata. </w:t>
      </w:r>
      <w:r w:rsidR="008D15B8" w:rsidRPr="002E1C23">
        <w:rPr>
          <w:rFonts w:ascii="Times New Roman" w:hAnsi="Times New Roman" w:cs="Times New Roman"/>
          <w:i/>
        </w:rPr>
        <w:t>The SWNS/</w:t>
      </w:r>
      <w:proofErr w:type="spellStart"/>
      <w:r w:rsidR="008D15B8" w:rsidRPr="002E1C23">
        <w:rPr>
          <w:rFonts w:ascii="Times New Roman" w:hAnsi="Times New Roman" w:cs="Times New Roman"/>
          <w:i/>
        </w:rPr>
        <w:t>BoF</w:t>
      </w:r>
      <w:proofErr w:type="spellEnd"/>
      <w:r w:rsidR="008D15B8" w:rsidRPr="002E1C23">
        <w:rPr>
          <w:rFonts w:ascii="Times New Roman" w:hAnsi="Times New Roman" w:cs="Times New Roman"/>
          <w:i/>
        </w:rPr>
        <w:t xml:space="preserve"> herring fishery management area is captured in the orange polygon. Primary spawning grounds are GB = German Bank and SB = Scots Bay (see Figure 1).</w:t>
      </w:r>
    </w:p>
    <w:p w14:paraId="22F5D361" w14:textId="77777777" w:rsidR="007A3E10" w:rsidRPr="002E1C23" w:rsidRDefault="008D15B8" w:rsidP="00CC1C86">
      <w:pPr>
        <w:spacing w:beforeLines="120" w:before="288" w:afterLines="120" w:after="288"/>
        <w:contextualSpacing/>
        <w:jc w:val="center"/>
        <w:rPr>
          <w:rFonts w:ascii="Times New Roman" w:hAnsi="Times New Roman" w:cs="Times New Roman"/>
          <w:i/>
        </w:rPr>
      </w:pPr>
      <w:r w:rsidRPr="002E1C23">
        <w:rPr>
          <w:rFonts w:ascii="Times New Roman" w:hAnsi="Times New Roman" w:cs="Times New Roman"/>
          <w:i/>
          <w:iCs/>
          <w:noProof/>
          <w:color w:val="000000"/>
          <w:bdr w:val="none" w:sz="0" w:space="0" w:color="auto" w:frame="1"/>
          <w:lang w:val="en-CA" w:eastAsia="en-CA"/>
        </w:rPr>
        <w:drawing>
          <wp:inline distT="0" distB="0" distL="0" distR="0" wp14:anchorId="0EA57DD4" wp14:editId="7DD8E862">
            <wp:extent cx="3305175" cy="4286250"/>
            <wp:effectExtent l="0" t="0" r="9525" b="0"/>
            <wp:docPr id="26" name="Picture 26" descr="C:\AArts\ASurveyMaps\2018\MapImages\Sep20,2018GermanBankFish&amp;S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rts\ASurveyMaps\2018\MapImages\Sep20,2018GermanBankFish&amp;Sa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r w:rsidRPr="002E1C23">
        <w:rPr>
          <w:rFonts w:ascii="Times New Roman" w:hAnsi="Times New Roman" w:cs="Times New Roman"/>
          <w:i/>
          <w:iCs/>
          <w:noProof/>
          <w:color w:val="000000"/>
          <w:bdr w:val="none" w:sz="0" w:space="0" w:color="auto" w:frame="1"/>
          <w:lang w:val="en-CA" w:eastAsia="en-CA"/>
        </w:rPr>
        <w:drawing>
          <wp:inline distT="0" distB="0" distL="0" distR="0" wp14:anchorId="01C735F0" wp14:editId="526CF5DA">
            <wp:extent cx="4181475" cy="3237962"/>
            <wp:effectExtent l="0" t="0" r="0" b="635"/>
            <wp:docPr id="25" name="Picture 25" descr="C:\AArts\ASurveyMaps\2018\MapImages\SBAug18-2018-FishA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rts\ASurveyMaps\2018\MapImages\SBAug18-2018-FishAm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2360" cy="3261878"/>
                    </a:xfrm>
                    <a:prstGeom prst="rect">
                      <a:avLst/>
                    </a:prstGeom>
                    <a:noFill/>
                    <a:ln>
                      <a:noFill/>
                    </a:ln>
                  </pic:spPr>
                </pic:pic>
              </a:graphicData>
            </a:graphic>
          </wp:inline>
        </w:drawing>
      </w:r>
    </w:p>
    <w:p w14:paraId="4BBAEA02" w14:textId="5E4141E4" w:rsidR="0067741D" w:rsidRPr="002E1C23" w:rsidRDefault="0067741D" w:rsidP="00CC1C86">
      <w:pPr>
        <w:spacing w:beforeLines="120" w:before="288" w:afterLines="120" w:after="288"/>
        <w:contextualSpacing/>
        <w:rPr>
          <w:rFonts w:ascii="Times New Roman" w:hAnsi="Times New Roman" w:cs="Times New Roman"/>
          <w:i/>
        </w:rPr>
      </w:pPr>
      <w:r w:rsidRPr="002E1C23">
        <w:rPr>
          <w:rFonts w:ascii="Times New Roman" w:hAnsi="Times New Roman" w:cs="Times New Roman"/>
          <w:i/>
        </w:rPr>
        <w:lastRenderedPageBreak/>
        <w:t xml:space="preserve">Figure 1.2. Survey design for the acoustic survey on the German Bank </w:t>
      </w:r>
      <w:r w:rsidR="008D15B8" w:rsidRPr="002E1C23">
        <w:rPr>
          <w:rFonts w:ascii="Times New Roman" w:hAnsi="Times New Roman" w:cs="Times New Roman"/>
          <w:i/>
        </w:rPr>
        <w:t xml:space="preserve">(top) </w:t>
      </w:r>
      <w:r w:rsidRPr="002E1C23">
        <w:rPr>
          <w:rFonts w:ascii="Times New Roman" w:hAnsi="Times New Roman" w:cs="Times New Roman"/>
          <w:i/>
        </w:rPr>
        <w:t xml:space="preserve">and Scots Bay </w:t>
      </w:r>
      <w:r w:rsidR="008D15B8" w:rsidRPr="002E1C23">
        <w:rPr>
          <w:rFonts w:ascii="Times New Roman" w:hAnsi="Times New Roman" w:cs="Times New Roman"/>
          <w:i/>
        </w:rPr>
        <w:t xml:space="preserve">(bottom) </w:t>
      </w:r>
      <w:r w:rsidRPr="002E1C23">
        <w:rPr>
          <w:rFonts w:ascii="Times New Roman" w:hAnsi="Times New Roman" w:cs="Times New Roman"/>
          <w:i/>
        </w:rPr>
        <w:t>spawning grounds</w:t>
      </w:r>
      <w:r w:rsidR="008D15B8" w:rsidRPr="002E1C23">
        <w:rPr>
          <w:rFonts w:ascii="Times New Roman" w:hAnsi="Times New Roman" w:cs="Times New Roman"/>
          <w:i/>
        </w:rPr>
        <w:t xml:space="preserve"> showing parallel transects and herring abundance estimates</w:t>
      </w:r>
      <w:r w:rsidR="00D306C5" w:rsidRPr="002E1C23">
        <w:rPr>
          <w:rFonts w:ascii="Times New Roman" w:hAnsi="Times New Roman" w:cs="Times New Roman"/>
          <w:i/>
        </w:rPr>
        <w:t xml:space="preserve"> for</w:t>
      </w:r>
      <w:r w:rsidR="008D15B8" w:rsidRPr="002E1C23">
        <w:rPr>
          <w:rFonts w:ascii="Times New Roman" w:hAnsi="Times New Roman" w:cs="Times New Roman"/>
          <w:i/>
        </w:rPr>
        <w:t xml:space="preserve"> each nautical mile</w:t>
      </w:r>
      <w:r w:rsidR="00D306C5" w:rsidRPr="002E1C23">
        <w:rPr>
          <w:rFonts w:ascii="Times New Roman" w:hAnsi="Times New Roman" w:cs="Times New Roman"/>
          <w:i/>
        </w:rPr>
        <w:t xml:space="preserve"> </w:t>
      </w:r>
      <w:r w:rsidR="001544FE" w:rsidRPr="002E1C23">
        <w:rPr>
          <w:rFonts w:ascii="Times New Roman" w:hAnsi="Times New Roman" w:cs="Times New Roman"/>
          <w:i/>
        </w:rPr>
        <w:t xml:space="preserve">(circles) </w:t>
      </w:r>
      <w:r w:rsidR="00D306C5" w:rsidRPr="002E1C23">
        <w:rPr>
          <w:rFonts w:ascii="Times New Roman" w:hAnsi="Times New Roman" w:cs="Times New Roman"/>
          <w:i/>
        </w:rPr>
        <w:t>along the transect</w:t>
      </w:r>
      <w:r w:rsidR="001544FE" w:rsidRPr="002E1C23">
        <w:rPr>
          <w:rFonts w:ascii="Times New Roman" w:hAnsi="Times New Roman" w:cs="Times New Roman"/>
          <w:i/>
        </w:rPr>
        <w:t>s.</w:t>
      </w:r>
    </w:p>
    <w:p w14:paraId="5CB02A4A" w14:textId="6B2F5A89" w:rsidR="0067741D" w:rsidRPr="002E1C23" w:rsidRDefault="00EF5A3A" w:rsidP="00CC1C86">
      <w:pPr>
        <w:pStyle w:val="Caption-Figure"/>
        <w:spacing w:beforeLines="120" w:before="288" w:afterLines="120" w:after="288"/>
        <w:contextualSpacing/>
        <w:rPr>
          <w:rFonts w:ascii="Times New Roman" w:hAnsi="Times New Roman"/>
          <w:b/>
          <w:i w:val="0"/>
          <w:sz w:val="22"/>
          <w:szCs w:val="22"/>
        </w:rPr>
      </w:pPr>
      <w:r w:rsidRPr="002E1C23">
        <w:rPr>
          <w:rFonts w:ascii="Times New Roman" w:hAnsi="Times New Roman"/>
          <w:i w:val="0"/>
          <w:noProof/>
          <w:sz w:val="22"/>
          <w:szCs w:val="22"/>
          <w:lang w:eastAsia="en-CA"/>
        </w:rPr>
        <mc:AlternateContent>
          <mc:Choice Requires="wps">
            <w:drawing>
              <wp:anchor distT="45720" distB="45720" distL="114300" distR="114300" simplePos="0" relativeHeight="251699200" behindDoc="0" locked="0" layoutInCell="1" allowOverlap="1" wp14:anchorId="172728F7" wp14:editId="5BB74DFA">
                <wp:simplePos x="0" y="0"/>
                <wp:positionH relativeFrom="margin">
                  <wp:align>right</wp:align>
                </wp:positionH>
                <wp:positionV relativeFrom="paragraph">
                  <wp:posOffset>312420</wp:posOffset>
                </wp:positionV>
                <wp:extent cx="5924550" cy="140462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5A0225EA" w14:textId="77777777" w:rsidR="00EF5A3A" w:rsidRPr="001544FE" w:rsidRDefault="00EF5A3A" w:rsidP="00EF5A3A">
                            <w:pPr>
                              <w:pStyle w:val="Caption-Figure"/>
                              <w:rPr>
                                <w:rFonts w:ascii="Times New Roman" w:hAnsi="Times New Roman"/>
                                <w:i w:val="0"/>
                                <w:sz w:val="24"/>
                                <w:szCs w:val="24"/>
                              </w:rPr>
                            </w:pPr>
                            <w:r w:rsidRPr="001544FE">
                              <w:rPr>
                                <w:rFonts w:ascii="Times New Roman" w:hAnsi="Times New Roman"/>
                                <w:i w:val="0"/>
                                <w:sz w:val="24"/>
                                <w:szCs w:val="24"/>
                              </w:rPr>
                              <w:t>The goal of this exercise is to evaluate the suitability of various methods of defining an LRP for a data-rich stock. As a group, evaluate at least 3 candidate LRPs and identify the LRP that you feel is most defensible. Prepare a 1-2 slide (&lt; 5 minute) presentation that includes:</w:t>
                            </w:r>
                          </w:p>
                          <w:p w14:paraId="1F756571" w14:textId="77777777" w:rsidR="00EF5A3A" w:rsidRPr="001544FE" w:rsidRDefault="00EF5A3A" w:rsidP="00584A3A">
                            <w:pPr>
                              <w:pStyle w:val="Caption-Figure"/>
                              <w:numPr>
                                <w:ilvl w:val="0"/>
                                <w:numId w:val="3"/>
                              </w:numPr>
                              <w:ind w:left="778"/>
                              <w:contextualSpacing/>
                              <w:rPr>
                                <w:rFonts w:ascii="Times New Roman" w:hAnsi="Times New Roman"/>
                                <w:i w:val="0"/>
                                <w:sz w:val="24"/>
                                <w:szCs w:val="24"/>
                              </w:rPr>
                            </w:pPr>
                            <w:r w:rsidRPr="001544FE">
                              <w:rPr>
                                <w:rFonts w:ascii="Times New Roman" w:hAnsi="Times New Roman"/>
                                <w:i w:val="0"/>
                                <w:sz w:val="24"/>
                                <w:szCs w:val="24"/>
                              </w:rPr>
                              <w:t>some pros/cons of each candidate LRP;</w:t>
                            </w:r>
                          </w:p>
                          <w:p w14:paraId="75C154F2" w14:textId="04F4479F" w:rsidR="00EF5A3A" w:rsidRPr="001544FE" w:rsidRDefault="00EF5A3A" w:rsidP="00584A3A">
                            <w:pPr>
                              <w:pStyle w:val="Caption-Figure"/>
                              <w:numPr>
                                <w:ilvl w:val="0"/>
                                <w:numId w:val="3"/>
                              </w:numPr>
                              <w:ind w:left="778"/>
                              <w:contextualSpacing/>
                              <w:rPr>
                                <w:rFonts w:ascii="Times New Roman" w:hAnsi="Times New Roman"/>
                                <w:i w:val="0"/>
                                <w:sz w:val="24"/>
                                <w:szCs w:val="24"/>
                              </w:rPr>
                            </w:pPr>
                            <w:r w:rsidRPr="001544FE">
                              <w:rPr>
                                <w:rFonts w:ascii="Times New Roman" w:hAnsi="Times New Roman"/>
                                <w:i w:val="0"/>
                                <w:sz w:val="24"/>
                                <w:szCs w:val="24"/>
                              </w:rPr>
                              <w:t xml:space="preserve">the “most defensible” LRP and </w:t>
                            </w:r>
                            <w:r>
                              <w:rPr>
                                <w:rFonts w:ascii="Times New Roman" w:hAnsi="Times New Roman"/>
                                <w:i w:val="0"/>
                                <w:sz w:val="24"/>
                                <w:szCs w:val="24"/>
                              </w:rPr>
                              <w:t>the rationale</w:t>
                            </w:r>
                            <w:r w:rsidRPr="001544FE">
                              <w:rPr>
                                <w:rFonts w:ascii="Times New Roman" w:hAnsi="Times New Roman"/>
                                <w:i w:val="0"/>
                                <w:sz w:val="24"/>
                                <w:szCs w:val="24"/>
                              </w:rPr>
                              <w:t>;</w:t>
                            </w:r>
                          </w:p>
                          <w:p w14:paraId="14E4D143" w14:textId="4B4C5589" w:rsidR="00EF5A3A" w:rsidRPr="001544FE" w:rsidRDefault="00EF5A3A" w:rsidP="00584A3A">
                            <w:pPr>
                              <w:pStyle w:val="Caption-Figure"/>
                              <w:numPr>
                                <w:ilvl w:val="0"/>
                                <w:numId w:val="3"/>
                              </w:numPr>
                              <w:ind w:left="778"/>
                              <w:contextualSpacing/>
                              <w:rPr>
                                <w:rFonts w:ascii="Times New Roman" w:hAnsi="Times New Roman"/>
                                <w:i w:val="0"/>
                                <w:sz w:val="24"/>
                                <w:szCs w:val="24"/>
                              </w:rPr>
                            </w:pPr>
                            <w:r w:rsidRPr="001544FE">
                              <w:rPr>
                                <w:rFonts w:ascii="Times New Roman" w:hAnsi="Times New Roman"/>
                                <w:i w:val="0"/>
                                <w:sz w:val="24"/>
                                <w:szCs w:val="24"/>
                              </w:rPr>
                              <w:t xml:space="preserve">a </w:t>
                            </w:r>
                            <w:r w:rsidR="00C8056B">
                              <w:rPr>
                                <w:rFonts w:ascii="Times New Roman" w:hAnsi="Times New Roman"/>
                                <w:i w:val="0"/>
                                <w:sz w:val="24"/>
                                <w:szCs w:val="24"/>
                              </w:rPr>
                              <w:t xml:space="preserve">time series </w:t>
                            </w:r>
                            <w:r w:rsidRPr="001544FE">
                              <w:rPr>
                                <w:rFonts w:ascii="Times New Roman" w:hAnsi="Times New Roman"/>
                                <w:i w:val="0"/>
                                <w:sz w:val="24"/>
                                <w:szCs w:val="24"/>
                              </w:rPr>
                              <w:t xml:space="preserve">plot of </w:t>
                            </w:r>
                            <w:r w:rsidR="00C8056B">
                              <w:rPr>
                                <w:rFonts w:ascii="Times New Roman" w:hAnsi="Times New Roman"/>
                                <w:i w:val="0"/>
                                <w:sz w:val="24"/>
                                <w:szCs w:val="24"/>
                              </w:rPr>
                              <w:t>the indicator used to define the LRP and add</w:t>
                            </w:r>
                            <w:r w:rsidRPr="001544FE">
                              <w:rPr>
                                <w:rFonts w:ascii="Times New Roman" w:hAnsi="Times New Roman"/>
                                <w:i w:val="0"/>
                                <w:sz w:val="24"/>
                                <w:szCs w:val="24"/>
                              </w:rPr>
                              <w:t xml:space="preserve"> a line representing the LRP.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728F7" id="_x0000_s1036" type="#_x0000_t202" style="position:absolute;margin-left:426.5pt;margin-top:24.6pt;width:466.5pt;height:110.6pt;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">
                <v:textbox style="mso-fit-shape-to-text:t">
                  <w:txbxContent>
                    <w:p w14:paraId="5A0225EA" w14:textId="77777777" w:rsidR="00EF5A3A" w:rsidRPr="001544FE" w:rsidRDefault="00EF5A3A" w:rsidP="00EF5A3A">
                      <w:pPr>
                        <w:pStyle w:val="Caption-Figure"/>
                        <w:rPr>
                          <w:rFonts w:ascii="Times New Roman" w:hAnsi="Times New Roman"/>
                          <w:i w:val="0"/>
                          <w:sz w:val="24"/>
                          <w:szCs w:val="24"/>
                        </w:rPr>
                      </w:pPr>
                      <w:r w:rsidRPr="001544FE">
                        <w:rPr>
                          <w:rFonts w:ascii="Times New Roman" w:hAnsi="Times New Roman"/>
                          <w:i w:val="0"/>
                          <w:sz w:val="24"/>
                          <w:szCs w:val="24"/>
                        </w:rPr>
                        <w:t>The goal of this exercise is to evaluate the suitability of various methods of defining an LRP for a data-rich stock. As a group, evaluate at least 3 candidate LRPs and identify the LRP that you feel is most defensible. Prepare a 1-2 slide (&lt; 5 minute) presentation that includes:</w:t>
                      </w:r>
                    </w:p>
                    <w:p w14:paraId="1F756571" w14:textId="77777777" w:rsidR="00EF5A3A" w:rsidRPr="001544FE" w:rsidRDefault="00EF5A3A" w:rsidP="00584A3A">
                      <w:pPr>
                        <w:pStyle w:val="Caption-Figure"/>
                        <w:numPr>
                          <w:ilvl w:val="0"/>
                          <w:numId w:val="3"/>
                        </w:numPr>
                        <w:ind w:left="778"/>
                        <w:contextualSpacing/>
                        <w:rPr>
                          <w:rFonts w:ascii="Times New Roman" w:hAnsi="Times New Roman"/>
                          <w:i w:val="0"/>
                          <w:sz w:val="24"/>
                          <w:szCs w:val="24"/>
                        </w:rPr>
                      </w:pPr>
                      <w:r w:rsidRPr="001544FE">
                        <w:rPr>
                          <w:rFonts w:ascii="Times New Roman" w:hAnsi="Times New Roman"/>
                          <w:i w:val="0"/>
                          <w:sz w:val="24"/>
                          <w:szCs w:val="24"/>
                        </w:rPr>
                        <w:t>some pros/cons of each candidate LRP;</w:t>
                      </w:r>
                    </w:p>
                    <w:p w14:paraId="75C154F2" w14:textId="04F4479F" w:rsidR="00EF5A3A" w:rsidRPr="001544FE" w:rsidRDefault="00EF5A3A" w:rsidP="00584A3A">
                      <w:pPr>
                        <w:pStyle w:val="Caption-Figure"/>
                        <w:numPr>
                          <w:ilvl w:val="0"/>
                          <w:numId w:val="3"/>
                        </w:numPr>
                        <w:ind w:left="778"/>
                        <w:contextualSpacing/>
                        <w:rPr>
                          <w:rFonts w:ascii="Times New Roman" w:hAnsi="Times New Roman"/>
                          <w:i w:val="0"/>
                          <w:sz w:val="24"/>
                          <w:szCs w:val="24"/>
                        </w:rPr>
                      </w:pPr>
                      <w:r w:rsidRPr="001544FE">
                        <w:rPr>
                          <w:rFonts w:ascii="Times New Roman" w:hAnsi="Times New Roman"/>
                          <w:i w:val="0"/>
                          <w:sz w:val="24"/>
                          <w:szCs w:val="24"/>
                        </w:rPr>
                        <w:t xml:space="preserve">the “most defensible” LRP and </w:t>
                      </w:r>
                      <w:r>
                        <w:rPr>
                          <w:rFonts w:ascii="Times New Roman" w:hAnsi="Times New Roman"/>
                          <w:i w:val="0"/>
                          <w:sz w:val="24"/>
                          <w:szCs w:val="24"/>
                        </w:rPr>
                        <w:t>the rationale</w:t>
                      </w:r>
                      <w:r w:rsidRPr="001544FE">
                        <w:rPr>
                          <w:rFonts w:ascii="Times New Roman" w:hAnsi="Times New Roman"/>
                          <w:i w:val="0"/>
                          <w:sz w:val="24"/>
                          <w:szCs w:val="24"/>
                        </w:rPr>
                        <w:t>;</w:t>
                      </w:r>
                    </w:p>
                    <w:p w14:paraId="14E4D143" w14:textId="4B4C5589" w:rsidR="00EF5A3A" w:rsidRPr="001544FE" w:rsidRDefault="00EF5A3A" w:rsidP="00584A3A">
                      <w:pPr>
                        <w:pStyle w:val="Caption-Figure"/>
                        <w:numPr>
                          <w:ilvl w:val="0"/>
                          <w:numId w:val="3"/>
                        </w:numPr>
                        <w:ind w:left="778"/>
                        <w:contextualSpacing/>
                        <w:rPr>
                          <w:rFonts w:ascii="Times New Roman" w:hAnsi="Times New Roman"/>
                          <w:i w:val="0"/>
                          <w:sz w:val="24"/>
                          <w:szCs w:val="24"/>
                        </w:rPr>
                      </w:pPr>
                      <w:r w:rsidRPr="001544FE">
                        <w:rPr>
                          <w:rFonts w:ascii="Times New Roman" w:hAnsi="Times New Roman"/>
                          <w:i w:val="0"/>
                          <w:sz w:val="24"/>
                          <w:szCs w:val="24"/>
                        </w:rPr>
                        <w:t xml:space="preserve">a </w:t>
                      </w:r>
                      <w:r w:rsidR="00C8056B">
                        <w:rPr>
                          <w:rFonts w:ascii="Times New Roman" w:hAnsi="Times New Roman"/>
                          <w:i w:val="0"/>
                          <w:sz w:val="24"/>
                          <w:szCs w:val="24"/>
                        </w:rPr>
                        <w:t xml:space="preserve">time series </w:t>
                      </w:r>
                      <w:r w:rsidRPr="001544FE">
                        <w:rPr>
                          <w:rFonts w:ascii="Times New Roman" w:hAnsi="Times New Roman"/>
                          <w:i w:val="0"/>
                          <w:sz w:val="24"/>
                          <w:szCs w:val="24"/>
                        </w:rPr>
                        <w:t xml:space="preserve">plot of </w:t>
                      </w:r>
                      <w:r w:rsidR="00C8056B">
                        <w:rPr>
                          <w:rFonts w:ascii="Times New Roman" w:hAnsi="Times New Roman"/>
                          <w:i w:val="0"/>
                          <w:sz w:val="24"/>
                          <w:szCs w:val="24"/>
                        </w:rPr>
                        <w:t>the indicator used to define the LRP and add</w:t>
                      </w:r>
                      <w:r w:rsidRPr="001544FE">
                        <w:rPr>
                          <w:rFonts w:ascii="Times New Roman" w:hAnsi="Times New Roman"/>
                          <w:i w:val="0"/>
                          <w:sz w:val="24"/>
                          <w:szCs w:val="24"/>
                        </w:rPr>
                        <w:t xml:space="preserve"> a line representing the LRP.</w:t>
                      </w:r>
                    </w:p>
                  </w:txbxContent>
                </v:textbox>
                <w10:wrap type="square" anchorx="margin"/>
              </v:shape>
            </w:pict>
          </mc:Fallback>
        </mc:AlternateContent>
      </w:r>
      <w:r w:rsidR="0067741D" w:rsidRPr="002E1C23">
        <w:rPr>
          <w:rFonts w:ascii="Times New Roman" w:hAnsi="Times New Roman"/>
          <w:b/>
          <w:i w:val="0"/>
          <w:sz w:val="22"/>
          <w:szCs w:val="22"/>
        </w:rPr>
        <w:t>Exercise 2. Data</w:t>
      </w:r>
      <w:r w:rsidR="006248E6" w:rsidRPr="002E1C23">
        <w:rPr>
          <w:rFonts w:ascii="Times New Roman" w:hAnsi="Times New Roman"/>
          <w:b/>
          <w:i w:val="0"/>
          <w:sz w:val="22"/>
          <w:szCs w:val="22"/>
        </w:rPr>
        <w:t>-r</w:t>
      </w:r>
      <w:r w:rsidR="0067741D" w:rsidRPr="002E1C23">
        <w:rPr>
          <w:rFonts w:ascii="Times New Roman" w:hAnsi="Times New Roman"/>
          <w:b/>
          <w:i w:val="0"/>
          <w:sz w:val="22"/>
          <w:szCs w:val="22"/>
        </w:rPr>
        <w:t>ich Methods</w:t>
      </w:r>
      <w:r w:rsidR="00584A3A" w:rsidRPr="002E1C23">
        <w:rPr>
          <w:rFonts w:ascii="Times New Roman" w:hAnsi="Times New Roman"/>
          <w:b/>
          <w:i w:val="0"/>
          <w:sz w:val="22"/>
          <w:szCs w:val="22"/>
        </w:rPr>
        <w:t xml:space="preserve"> (SWNS/</w:t>
      </w:r>
      <w:proofErr w:type="spellStart"/>
      <w:r w:rsidR="00584A3A" w:rsidRPr="002E1C23">
        <w:rPr>
          <w:rFonts w:ascii="Times New Roman" w:hAnsi="Times New Roman"/>
          <w:b/>
          <w:i w:val="0"/>
          <w:sz w:val="22"/>
          <w:szCs w:val="22"/>
        </w:rPr>
        <w:t>BoF</w:t>
      </w:r>
      <w:proofErr w:type="spellEnd"/>
      <w:r w:rsidR="00584A3A" w:rsidRPr="002E1C23">
        <w:rPr>
          <w:rFonts w:ascii="Times New Roman" w:hAnsi="Times New Roman"/>
          <w:b/>
          <w:i w:val="0"/>
          <w:sz w:val="22"/>
          <w:szCs w:val="22"/>
        </w:rPr>
        <w:t xml:space="preserve"> herring)</w:t>
      </w:r>
    </w:p>
    <w:p w14:paraId="3D932FC2" w14:textId="2C71E601" w:rsidR="00EF5A3A" w:rsidRPr="002E1C23" w:rsidRDefault="00EF5A3A"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Background:</w:t>
      </w:r>
    </w:p>
    <w:p w14:paraId="6D53315F" w14:textId="0019DD7E" w:rsidR="006248E6" w:rsidRPr="002E1C23" w:rsidRDefault="0067741D"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 xml:space="preserve">An age structured model </w:t>
      </w:r>
      <w:r w:rsidR="00B94AD6" w:rsidRPr="002E1C23">
        <w:rPr>
          <w:rFonts w:ascii="Times New Roman" w:hAnsi="Times New Roman" w:cs="Times New Roman"/>
        </w:rPr>
        <w:t>for SWNS/</w:t>
      </w:r>
      <w:proofErr w:type="spellStart"/>
      <w:r w:rsidR="00B94AD6" w:rsidRPr="002E1C23">
        <w:rPr>
          <w:rFonts w:ascii="Times New Roman" w:hAnsi="Times New Roman" w:cs="Times New Roman"/>
        </w:rPr>
        <w:t>BoF</w:t>
      </w:r>
      <w:proofErr w:type="spellEnd"/>
      <w:r w:rsidR="00B94AD6" w:rsidRPr="002E1C23">
        <w:rPr>
          <w:rFonts w:ascii="Times New Roman" w:hAnsi="Times New Roman" w:cs="Times New Roman"/>
        </w:rPr>
        <w:t xml:space="preserve"> herring</w:t>
      </w:r>
      <w:r w:rsidR="00584A3A" w:rsidRPr="002E1C23">
        <w:rPr>
          <w:rFonts w:ascii="Times New Roman" w:hAnsi="Times New Roman" w:cs="Times New Roman"/>
        </w:rPr>
        <w:t xml:space="preserve"> “stock” (a management component of the 4VWX herring stock) </w:t>
      </w:r>
      <w:r w:rsidRPr="002E1C23">
        <w:rPr>
          <w:rFonts w:ascii="Times New Roman" w:hAnsi="Times New Roman" w:cs="Times New Roman"/>
        </w:rPr>
        <w:t>has been fit</w:t>
      </w:r>
      <w:r w:rsidR="00B94AD6" w:rsidRPr="002E1C23">
        <w:rPr>
          <w:rFonts w:ascii="Times New Roman" w:hAnsi="Times New Roman" w:cs="Times New Roman"/>
        </w:rPr>
        <w:t>. T</w:t>
      </w:r>
      <w:r w:rsidR="006248E6" w:rsidRPr="002E1C23">
        <w:rPr>
          <w:rFonts w:ascii="Times New Roman" w:hAnsi="Times New Roman" w:cs="Times New Roman"/>
        </w:rPr>
        <w:t xml:space="preserve">he model is a multi-fleet Stock Reduction Analysis (SRA, Walters et al. 2006) fit using </w:t>
      </w:r>
      <w:r w:rsidR="00AA44D4" w:rsidRPr="002E1C23">
        <w:rPr>
          <w:rFonts w:ascii="Times New Roman" w:hAnsi="Times New Roman" w:cs="Times New Roman"/>
        </w:rPr>
        <w:t xml:space="preserve">the Rapid Conditioning Model in </w:t>
      </w:r>
      <w:hyperlink r:id="rId13" w:history="1">
        <w:proofErr w:type="spellStart"/>
        <w:r w:rsidR="006248E6" w:rsidRPr="002E1C23">
          <w:rPr>
            <w:rStyle w:val="Hyperlink"/>
            <w:rFonts w:ascii="Times New Roman" w:hAnsi="Times New Roman" w:cs="Times New Roman"/>
          </w:rPr>
          <w:t>SAMtool</w:t>
        </w:r>
        <w:proofErr w:type="spellEnd"/>
      </w:hyperlink>
      <w:r w:rsidR="006248E6" w:rsidRPr="002E1C23">
        <w:rPr>
          <w:rFonts w:ascii="Times New Roman" w:hAnsi="Times New Roman" w:cs="Times New Roman"/>
        </w:rPr>
        <w:t xml:space="preserve">. </w:t>
      </w:r>
      <w:r w:rsidR="00B94AD6" w:rsidRPr="002E1C23">
        <w:rPr>
          <w:rFonts w:ascii="Times New Roman" w:hAnsi="Times New Roman" w:cs="Times New Roman"/>
        </w:rPr>
        <w:t xml:space="preserve">The SRA model applied here is comparable to other statistical catch-at-age (SCA) models such as </w:t>
      </w:r>
      <w:proofErr w:type="spellStart"/>
      <w:r w:rsidR="00B94AD6" w:rsidRPr="002E1C23">
        <w:rPr>
          <w:rFonts w:ascii="Times New Roman" w:hAnsi="Times New Roman" w:cs="Times New Roman"/>
        </w:rPr>
        <w:t>iSCAM</w:t>
      </w:r>
      <w:proofErr w:type="spellEnd"/>
      <w:r w:rsidR="00B94AD6" w:rsidRPr="002E1C23">
        <w:rPr>
          <w:rFonts w:ascii="Times New Roman" w:hAnsi="Times New Roman" w:cs="Times New Roman"/>
        </w:rPr>
        <w:t xml:space="preserve"> (Martell 2017). As an SRA, the model assumes historical catches are known exactly. The model assumes a </w:t>
      </w:r>
      <w:proofErr w:type="spellStart"/>
      <w:r w:rsidR="00B94AD6" w:rsidRPr="002E1C23">
        <w:rPr>
          <w:rFonts w:ascii="Times New Roman" w:hAnsi="Times New Roman" w:cs="Times New Roman"/>
        </w:rPr>
        <w:t>Beverton</w:t>
      </w:r>
      <w:proofErr w:type="spellEnd"/>
      <w:r w:rsidR="00B94AD6" w:rsidRPr="002E1C23">
        <w:rPr>
          <w:rFonts w:ascii="Times New Roman" w:hAnsi="Times New Roman" w:cs="Times New Roman"/>
        </w:rPr>
        <w:t xml:space="preserve">-Holt stock recruitment (SR) relationship with steepness of 0.75 and a constant natural mortality rate of 0.35. The models were conditioned to catch and size composition data (1968-2018), an acoustic survey of spawning stock biomass (1999-2018), and a larval survey used as an index of spawning stock abundance (1972-1998, 2009). The fleets consist of a purse seine fleet (generally &gt; 90% of landings) with logistic selectivity, a gillnet fleet with dome shaped selectivity, and an “other” fleet that consists of all other gear types with dome shaped selectivity. </w:t>
      </w:r>
    </w:p>
    <w:p w14:paraId="2B99F735" w14:textId="77777777" w:rsidR="00D569CF" w:rsidRPr="002E1C23" w:rsidRDefault="00D569CF" w:rsidP="00CC1C86">
      <w:pPr>
        <w:pStyle w:val="Caption-Figure"/>
        <w:spacing w:beforeLines="120" w:before="288" w:afterLines="120" w:after="288"/>
        <w:contextualSpacing/>
        <w:rPr>
          <w:rFonts w:ascii="Times New Roman" w:hAnsi="Times New Roman"/>
          <w:i w:val="0"/>
          <w:sz w:val="22"/>
          <w:szCs w:val="22"/>
        </w:rPr>
      </w:pPr>
      <w:r w:rsidRPr="002E1C23">
        <w:rPr>
          <w:rFonts w:ascii="Times New Roman" w:hAnsi="Times New Roman"/>
          <w:i w:val="0"/>
          <w:sz w:val="22"/>
          <w:szCs w:val="22"/>
        </w:rPr>
        <w:t xml:space="preserve">Dataset: </w:t>
      </w:r>
    </w:p>
    <w:p w14:paraId="4CAD8318" w14:textId="535F16A4" w:rsidR="00D569CF" w:rsidRPr="002E1C23" w:rsidRDefault="00D569CF"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lang w:val="en-CA"/>
        </w:rPr>
        <w:t>Model estimated total biomass, spaw</w:t>
      </w:r>
      <w:r w:rsidR="000B2908" w:rsidRPr="002E1C23">
        <w:rPr>
          <w:rFonts w:ascii="Times New Roman" w:hAnsi="Times New Roman" w:cs="Times New Roman"/>
          <w:lang w:val="en-CA"/>
        </w:rPr>
        <w:t>ning stock biomass, recruitment</w:t>
      </w:r>
      <w:r w:rsidR="00EF5A3A" w:rsidRPr="002E1C23">
        <w:rPr>
          <w:rFonts w:ascii="Times New Roman" w:hAnsi="Times New Roman" w:cs="Times New Roman"/>
          <w:lang w:val="en-CA"/>
        </w:rPr>
        <w:t>, apical F</w:t>
      </w:r>
    </w:p>
    <w:p w14:paraId="378B1D91" w14:textId="6AD9D4FE" w:rsidR="000B2908" w:rsidRPr="002E1C23" w:rsidRDefault="000B2908"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lang w:val="en-CA"/>
        </w:rPr>
        <w:t>Mean weight-at-age, maturity-at-age, and selectivity-at-age over the historical time period</w:t>
      </w:r>
    </w:p>
    <w:p w14:paraId="6EFA0217" w14:textId="1250EC5C" w:rsidR="000B2908" w:rsidRPr="002E1C23" w:rsidRDefault="004009CD" w:rsidP="00CC1C86">
      <w:pPr>
        <w:pStyle w:val="ListParagraph"/>
        <w:numPr>
          <w:ilvl w:val="0"/>
          <w:numId w:val="2"/>
        </w:numPr>
        <w:spacing w:beforeLines="120" w:before="288" w:afterLines="120" w:after="288"/>
        <w:rPr>
          <w:rFonts w:ascii="Times New Roman" w:hAnsi="Times New Roman" w:cs="Times New Roman"/>
        </w:rPr>
      </w:pPr>
      <w:r w:rsidRPr="002E1C23">
        <w:rPr>
          <w:rFonts w:ascii="Times New Roman" w:hAnsi="Times New Roman" w:cs="Times New Roman"/>
          <w:color w:val="FF0000"/>
          <w:lang w:val="en-CA"/>
        </w:rPr>
        <w:t xml:space="preserve">How to bring in </w:t>
      </w:r>
      <w:r w:rsidR="00593BDA" w:rsidRPr="002E1C23">
        <w:rPr>
          <w:rFonts w:ascii="Times New Roman" w:hAnsi="Times New Roman" w:cs="Times New Roman"/>
          <w:color w:val="FF0000"/>
          <w:lang w:val="en-CA"/>
        </w:rPr>
        <w:t xml:space="preserve">dynamic </w:t>
      </w:r>
      <w:r w:rsidRPr="002E1C23">
        <w:rPr>
          <w:rFonts w:ascii="Times New Roman" w:hAnsi="Times New Roman" w:cs="Times New Roman"/>
          <w:color w:val="FF0000"/>
          <w:lang w:val="en-CA"/>
        </w:rPr>
        <w:t>unfished biomass?</w:t>
      </w:r>
      <w:r w:rsidR="00593BDA" w:rsidRPr="002E1C23">
        <w:rPr>
          <w:rFonts w:ascii="Times New Roman" w:hAnsi="Times New Roman" w:cs="Times New Roman"/>
          <w:color w:val="FF0000"/>
          <w:lang w:val="en-CA"/>
        </w:rPr>
        <w:t xml:space="preserve"> Need to project model with F=0 and </w:t>
      </w:r>
      <w:proofErr w:type="spellStart"/>
      <w:r w:rsidR="00593BDA" w:rsidRPr="002E1C23">
        <w:rPr>
          <w:rFonts w:ascii="Times New Roman" w:hAnsi="Times New Roman" w:cs="Times New Roman"/>
          <w:color w:val="FF0000"/>
          <w:lang w:val="en-CA"/>
        </w:rPr>
        <w:t>obs</w:t>
      </w:r>
      <w:proofErr w:type="spellEnd"/>
      <w:r w:rsidR="00593BDA" w:rsidRPr="002E1C23">
        <w:rPr>
          <w:rFonts w:ascii="Times New Roman" w:hAnsi="Times New Roman" w:cs="Times New Roman"/>
          <w:color w:val="FF0000"/>
          <w:lang w:val="en-CA"/>
        </w:rPr>
        <w:t xml:space="preserve"> rec </w:t>
      </w:r>
      <w:proofErr w:type="spellStart"/>
      <w:r w:rsidR="00593BDA" w:rsidRPr="002E1C23">
        <w:rPr>
          <w:rFonts w:ascii="Times New Roman" w:hAnsi="Times New Roman" w:cs="Times New Roman"/>
          <w:color w:val="FF0000"/>
          <w:lang w:val="en-CA"/>
        </w:rPr>
        <w:t>devs</w:t>
      </w:r>
      <w:proofErr w:type="spellEnd"/>
      <w:r w:rsidR="00593BDA" w:rsidRPr="002E1C23">
        <w:rPr>
          <w:rFonts w:ascii="Times New Roman" w:hAnsi="Times New Roman" w:cs="Times New Roman"/>
          <w:color w:val="FF0000"/>
          <w:lang w:val="en-CA"/>
        </w:rPr>
        <w:t>. I can fit and provide the output. Or do we let the group fit the models. Objective is not to learn software – it is to estimate ref pts</w:t>
      </w:r>
    </w:p>
    <w:p w14:paraId="082F11F6" w14:textId="164CA1AB" w:rsidR="00593BDA" w:rsidRPr="002E1C23" w:rsidRDefault="00584A3A" w:rsidP="00CC1C86">
      <w:pPr>
        <w:pStyle w:val="ListParagraph"/>
        <w:numPr>
          <w:ilvl w:val="0"/>
          <w:numId w:val="2"/>
        </w:numPr>
        <w:spacing w:beforeLines="120" w:before="288" w:afterLines="120" w:after="288"/>
        <w:rPr>
          <w:rFonts w:ascii="Times New Roman" w:hAnsi="Times New Roman" w:cs="Times New Roman"/>
        </w:rPr>
      </w:pPr>
      <w:r w:rsidRPr="002E1C23">
        <w:rPr>
          <w:rFonts w:ascii="Times New Roman" w:hAnsi="Times New Roman" w:cs="Times New Roman"/>
          <w:color w:val="FF0000"/>
          <w:lang w:val="en-CA"/>
        </w:rPr>
        <w:t>T</w:t>
      </w:r>
      <w:r w:rsidR="00593BDA" w:rsidRPr="002E1C23">
        <w:rPr>
          <w:rFonts w:ascii="Times New Roman" w:hAnsi="Times New Roman" w:cs="Times New Roman"/>
          <w:color w:val="FF0000"/>
          <w:lang w:val="en-CA"/>
        </w:rPr>
        <w:t>ie in uncertainty</w:t>
      </w:r>
      <w:r w:rsidRPr="002E1C23">
        <w:rPr>
          <w:rFonts w:ascii="Times New Roman" w:hAnsi="Times New Roman" w:cs="Times New Roman"/>
          <w:color w:val="FF0000"/>
          <w:lang w:val="en-CA"/>
        </w:rPr>
        <w:t>?</w:t>
      </w:r>
      <w:r w:rsidR="00593BDA" w:rsidRPr="002E1C23">
        <w:rPr>
          <w:rFonts w:ascii="Times New Roman" w:hAnsi="Times New Roman" w:cs="Times New Roman"/>
          <w:color w:val="FF0000"/>
          <w:lang w:val="en-CA"/>
        </w:rPr>
        <w:t xml:space="preserve"> Multiple simulations. Can this be done in the short time period?</w:t>
      </w:r>
    </w:p>
    <w:p w14:paraId="10D0C989" w14:textId="77777777" w:rsidR="000B2908" w:rsidRPr="002E1C23" w:rsidRDefault="000B2908" w:rsidP="00CC1C86">
      <w:pPr>
        <w:spacing w:beforeLines="120" w:before="288" w:afterLines="120" w:after="288"/>
        <w:contextualSpacing/>
        <w:rPr>
          <w:rFonts w:ascii="Times New Roman" w:hAnsi="Times New Roman" w:cs="Times New Roman"/>
        </w:rPr>
      </w:pPr>
    </w:p>
    <w:p w14:paraId="34D044F7" w14:textId="77777777" w:rsidR="00AA44D4" w:rsidRPr="002E1C23" w:rsidRDefault="00AA44D4"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 xml:space="preserve">For the </w:t>
      </w:r>
      <w:r w:rsidR="004009CD" w:rsidRPr="002E1C23">
        <w:rPr>
          <w:rFonts w:ascii="Times New Roman" w:hAnsi="Times New Roman" w:cs="Times New Roman"/>
        </w:rPr>
        <w:t xml:space="preserve">purpose </w:t>
      </w:r>
      <w:r w:rsidRPr="002E1C23">
        <w:rPr>
          <w:rFonts w:ascii="Times New Roman" w:hAnsi="Times New Roman" w:cs="Times New Roman"/>
        </w:rPr>
        <w:t xml:space="preserve">of this exercise, </w:t>
      </w:r>
      <w:r w:rsidR="00B94AD6" w:rsidRPr="002E1C23">
        <w:rPr>
          <w:rFonts w:ascii="Times New Roman" w:hAnsi="Times New Roman" w:cs="Times New Roman"/>
        </w:rPr>
        <w:t xml:space="preserve">vital rates are assumed to be at </w:t>
      </w:r>
      <w:r w:rsidR="00B94AD6" w:rsidRPr="002E1C23">
        <w:rPr>
          <w:rFonts w:ascii="Times New Roman" w:hAnsi="Times New Roman" w:cs="Times New Roman"/>
          <w:u w:val="single"/>
        </w:rPr>
        <w:t>equilibrium</w:t>
      </w:r>
      <w:r w:rsidR="00B94AD6" w:rsidRPr="002E1C23">
        <w:rPr>
          <w:rFonts w:ascii="Times New Roman" w:hAnsi="Times New Roman" w:cs="Times New Roman"/>
        </w:rPr>
        <w:t xml:space="preserve">. The variability in annual estimates of weight-at-age, maturity-at-age, and selectivity-at-age </w:t>
      </w:r>
      <w:r w:rsidR="004009CD" w:rsidRPr="002E1C23">
        <w:rPr>
          <w:rFonts w:ascii="Times New Roman" w:hAnsi="Times New Roman" w:cs="Times New Roman"/>
        </w:rPr>
        <w:t>is</w:t>
      </w:r>
      <w:r w:rsidR="00B94AD6" w:rsidRPr="002E1C23">
        <w:rPr>
          <w:rFonts w:ascii="Times New Roman" w:hAnsi="Times New Roman" w:cs="Times New Roman"/>
        </w:rPr>
        <w:t xml:space="preserve"> assumed to be random variation about the mean. The time series mean</w:t>
      </w:r>
      <w:r w:rsidR="00D569CF" w:rsidRPr="002E1C23">
        <w:rPr>
          <w:rFonts w:ascii="Times New Roman" w:hAnsi="Times New Roman" w:cs="Times New Roman"/>
        </w:rPr>
        <w:t>s are plotted below:</w:t>
      </w:r>
    </w:p>
    <w:p w14:paraId="34F29A69" w14:textId="77777777" w:rsidR="00D569CF" w:rsidRPr="002E1C23" w:rsidRDefault="00D569CF" w:rsidP="00CC1C86">
      <w:pPr>
        <w:spacing w:beforeLines="120" w:before="288" w:afterLines="120" w:after="288"/>
        <w:contextualSpacing/>
        <w:rPr>
          <w:rFonts w:ascii="Times New Roman" w:hAnsi="Times New Roman" w:cs="Times New Roman"/>
        </w:rPr>
      </w:pPr>
    </w:p>
    <w:p w14:paraId="5A1A9073" w14:textId="01F471F1" w:rsidR="00D569CF" w:rsidRPr="002E1C23" w:rsidRDefault="004009CD"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noProof/>
          <w:lang w:val="en-CA" w:eastAsia="en-CA"/>
        </w:rPr>
        <w:lastRenderedPageBreak/>
        <w:drawing>
          <wp:inline distT="0" distB="0" distL="0" distR="0" wp14:anchorId="117B8CB2" wp14:editId="4BD13911">
            <wp:extent cx="2971800" cy="1609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609344"/>
                    </a:xfrm>
                    <a:prstGeom prst="rect">
                      <a:avLst/>
                    </a:prstGeom>
                  </pic:spPr>
                </pic:pic>
              </a:graphicData>
            </a:graphic>
          </wp:inline>
        </w:drawing>
      </w:r>
      <w:r w:rsidRPr="002E1C23">
        <w:rPr>
          <w:rFonts w:ascii="Times New Roman" w:hAnsi="Times New Roman" w:cs="Times New Roman"/>
          <w:noProof/>
          <w:lang w:val="en-CA" w:eastAsia="en-CA"/>
        </w:rPr>
        <w:drawing>
          <wp:inline distT="0" distB="0" distL="0" distR="0" wp14:anchorId="3487280E" wp14:editId="4018639F">
            <wp:extent cx="2971800" cy="1609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609344"/>
                    </a:xfrm>
                    <a:prstGeom prst="rect">
                      <a:avLst/>
                    </a:prstGeom>
                  </pic:spPr>
                </pic:pic>
              </a:graphicData>
            </a:graphic>
          </wp:inline>
        </w:drawing>
      </w:r>
      <w:r w:rsidRPr="002E1C23">
        <w:rPr>
          <w:rFonts w:ascii="Times New Roman" w:hAnsi="Times New Roman" w:cs="Times New Roman"/>
          <w:noProof/>
          <w:lang w:val="en-CA" w:eastAsia="en-CA"/>
        </w:rPr>
        <w:drawing>
          <wp:inline distT="0" distB="0" distL="0" distR="0" wp14:anchorId="02B2AFFE" wp14:editId="1C1665F6">
            <wp:extent cx="2971800" cy="1609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609344"/>
                    </a:xfrm>
                    <a:prstGeom prst="rect">
                      <a:avLst/>
                    </a:prstGeom>
                  </pic:spPr>
                </pic:pic>
              </a:graphicData>
            </a:graphic>
          </wp:inline>
        </w:drawing>
      </w:r>
      <w:r w:rsidRPr="002E1C23">
        <w:rPr>
          <w:rFonts w:ascii="Times New Roman" w:hAnsi="Times New Roman" w:cs="Times New Roman"/>
          <w:noProof/>
          <w:lang w:val="en-CA" w:eastAsia="en-CA"/>
        </w:rPr>
        <w:drawing>
          <wp:inline distT="0" distB="0" distL="0" distR="0" wp14:anchorId="22525B2C" wp14:editId="4C80786E">
            <wp:extent cx="2971800" cy="1609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1609344"/>
                    </a:xfrm>
                    <a:prstGeom prst="rect">
                      <a:avLst/>
                    </a:prstGeom>
                  </pic:spPr>
                </pic:pic>
              </a:graphicData>
            </a:graphic>
          </wp:inline>
        </w:drawing>
      </w:r>
    </w:p>
    <w:p w14:paraId="4824719B" w14:textId="1C9575D1" w:rsidR="003842AA" w:rsidRPr="002E1C23" w:rsidRDefault="00EF5A3A" w:rsidP="00CC1C86">
      <w:pPr>
        <w:spacing w:beforeLines="120" w:before="288" w:afterLines="120" w:after="288"/>
        <w:contextualSpacing/>
        <w:rPr>
          <w:rFonts w:ascii="Times New Roman" w:hAnsi="Times New Roman" w:cs="Times New Roman"/>
          <w:i/>
        </w:rPr>
      </w:pPr>
      <w:r w:rsidRPr="002E1C23">
        <w:rPr>
          <w:rFonts w:ascii="Times New Roman" w:hAnsi="Times New Roman" w:cs="Times New Roman"/>
          <w:i/>
        </w:rPr>
        <w:t>Figure 2.1 Plots of the mean length-, weight-, maturity-, and vulnerability -at-age over the historical time period</w:t>
      </w:r>
    </w:p>
    <w:p w14:paraId="2CD58797" w14:textId="1992C4CC" w:rsidR="00EF5A3A" w:rsidRPr="002E1C23" w:rsidRDefault="00EF5A3A"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br w:type="page"/>
      </w:r>
    </w:p>
    <w:p w14:paraId="39271B61" w14:textId="66FA1447" w:rsidR="003842AA" w:rsidRPr="002E1C23" w:rsidRDefault="00EF5A3A" w:rsidP="00CC1C86">
      <w:pPr>
        <w:pStyle w:val="Caption-Figure"/>
        <w:spacing w:beforeLines="120" w:before="288" w:afterLines="120" w:after="288"/>
        <w:contextualSpacing/>
        <w:rPr>
          <w:rFonts w:ascii="Times New Roman" w:hAnsi="Times New Roman"/>
          <w:b/>
          <w:i w:val="0"/>
          <w:sz w:val="22"/>
          <w:szCs w:val="22"/>
        </w:rPr>
      </w:pPr>
      <w:r w:rsidRPr="002E1C23">
        <w:rPr>
          <w:rFonts w:ascii="Times New Roman" w:hAnsi="Times New Roman"/>
          <w:noProof/>
          <w:sz w:val="22"/>
          <w:szCs w:val="22"/>
          <w:lang w:eastAsia="en-CA"/>
        </w:rPr>
        <w:lastRenderedPageBreak/>
        <mc:AlternateContent>
          <mc:Choice Requires="wps">
            <w:drawing>
              <wp:anchor distT="45720" distB="45720" distL="114300" distR="114300" simplePos="0" relativeHeight="251667456" behindDoc="0" locked="0" layoutInCell="1" allowOverlap="1" wp14:anchorId="1F23A265" wp14:editId="2C551547">
                <wp:simplePos x="0" y="0"/>
                <wp:positionH relativeFrom="margin">
                  <wp:align>right</wp:align>
                </wp:positionH>
                <wp:positionV relativeFrom="paragraph">
                  <wp:posOffset>297815</wp:posOffset>
                </wp:positionV>
                <wp:extent cx="5924550" cy="1404620"/>
                <wp:effectExtent l="0" t="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3A97FCAE" w14:textId="1C8A2EBA" w:rsidR="00487131" w:rsidRPr="001544FE" w:rsidRDefault="00487131" w:rsidP="00487131">
                            <w:pPr>
                              <w:pStyle w:val="Caption-Figure"/>
                              <w:rPr>
                                <w:rFonts w:ascii="Times New Roman" w:hAnsi="Times New Roman"/>
                                <w:i w:val="0"/>
                                <w:sz w:val="24"/>
                                <w:szCs w:val="24"/>
                              </w:rPr>
                            </w:pPr>
                            <w:r w:rsidRPr="001544FE">
                              <w:rPr>
                                <w:rFonts w:ascii="Times New Roman" w:hAnsi="Times New Roman"/>
                                <w:i w:val="0"/>
                                <w:sz w:val="24"/>
                                <w:szCs w:val="24"/>
                              </w:rPr>
                              <w:t xml:space="preserve">The goal of this exercise is to consider different conservation objectives that are consistent with the PA Policy and the definition of serious harm and consider the changes in biological </w:t>
                            </w:r>
                            <w:r w:rsidR="00EF5A3A" w:rsidRPr="001544FE">
                              <w:rPr>
                                <w:rFonts w:ascii="Times New Roman" w:hAnsi="Times New Roman"/>
                                <w:i w:val="0"/>
                                <w:sz w:val="24"/>
                                <w:szCs w:val="24"/>
                              </w:rPr>
                              <w:t xml:space="preserve">parameters </w:t>
                            </w:r>
                            <w:r w:rsidRPr="001544FE">
                              <w:rPr>
                                <w:rFonts w:ascii="Times New Roman" w:hAnsi="Times New Roman"/>
                                <w:i w:val="0"/>
                                <w:sz w:val="24"/>
                                <w:szCs w:val="24"/>
                              </w:rPr>
                              <w:t xml:space="preserve">(weight-at-age, maturity-at-age) over time. </w:t>
                            </w:r>
                          </w:p>
                          <w:p w14:paraId="73C55FB9" w14:textId="0B8F74C3" w:rsidR="00032F21" w:rsidRDefault="00032F21" w:rsidP="003842AA">
                            <w:pPr>
                              <w:pStyle w:val="Caption-Figure"/>
                              <w:rPr>
                                <w:rFonts w:ascii="Times New Roman" w:hAnsi="Times New Roman"/>
                                <w:i w:val="0"/>
                                <w:sz w:val="24"/>
                                <w:szCs w:val="24"/>
                              </w:rPr>
                            </w:pPr>
                            <w:r w:rsidRPr="00584A3A">
                              <w:rPr>
                                <w:rFonts w:ascii="Times New Roman" w:hAnsi="Times New Roman"/>
                                <w:i w:val="0"/>
                                <w:sz w:val="24"/>
                                <w:szCs w:val="24"/>
                              </w:rPr>
                              <w:t xml:space="preserve">Part 1. </w:t>
                            </w:r>
                            <w:r w:rsidR="00584A3A" w:rsidRPr="00584A3A">
                              <w:rPr>
                                <w:rFonts w:ascii="Times New Roman" w:hAnsi="Times New Roman"/>
                                <w:i w:val="0"/>
                                <w:sz w:val="24"/>
                                <w:szCs w:val="24"/>
                              </w:rPr>
                              <w:t>Select a conservation objective</w:t>
                            </w:r>
                            <w:r w:rsidRPr="00584A3A">
                              <w:rPr>
                                <w:rFonts w:ascii="Times New Roman" w:hAnsi="Times New Roman"/>
                                <w:i w:val="0"/>
                                <w:sz w:val="24"/>
                                <w:szCs w:val="24"/>
                              </w:rPr>
                              <w:t xml:space="preserve"> that </w:t>
                            </w:r>
                            <w:r w:rsidR="00584A3A" w:rsidRPr="00584A3A">
                              <w:rPr>
                                <w:rFonts w:ascii="Times New Roman" w:hAnsi="Times New Roman"/>
                                <w:i w:val="0"/>
                                <w:sz w:val="24"/>
                                <w:szCs w:val="24"/>
                              </w:rPr>
                              <w:t>you feel is most representative of the</w:t>
                            </w:r>
                            <w:r w:rsidRPr="00584A3A">
                              <w:rPr>
                                <w:rFonts w:ascii="Times New Roman" w:hAnsi="Times New Roman"/>
                                <w:i w:val="0"/>
                                <w:sz w:val="24"/>
                                <w:szCs w:val="24"/>
                              </w:rPr>
                              <w:t xml:space="preserve"> </w:t>
                            </w:r>
                            <w:r w:rsidR="00584A3A" w:rsidRPr="00584A3A">
                              <w:rPr>
                                <w:rFonts w:ascii="Times New Roman" w:hAnsi="Times New Roman"/>
                                <w:i w:val="0"/>
                                <w:sz w:val="24"/>
                                <w:szCs w:val="24"/>
                              </w:rPr>
                              <w:t>definition of serious harm in the PA Policy:</w:t>
                            </w:r>
                          </w:p>
                          <w:p w14:paraId="37571463" w14:textId="77777777" w:rsidR="00584A3A" w:rsidRDefault="00584A3A" w:rsidP="00584A3A">
                            <w:pPr>
                              <w:pStyle w:val="Caption-Figure"/>
                              <w:numPr>
                                <w:ilvl w:val="0"/>
                                <w:numId w:val="9"/>
                              </w:numPr>
                              <w:contextualSpacing/>
                              <w:rPr>
                                <w:rFonts w:ascii="Times New Roman" w:hAnsi="Times New Roman"/>
                                <w:i w:val="0"/>
                                <w:sz w:val="24"/>
                                <w:szCs w:val="24"/>
                              </w:rPr>
                            </w:pPr>
                          </w:p>
                          <w:p w14:paraId="7EC72722" w14:textId="77777777" w:rsidR="00584A3A" w:rsidRPr="001544FE" w:rsidRDefault="00584A3A" w:rsidP="00584A3A">
                            <w:pPr>
                              <w:pStyle w:val="Caption-Figure"/>
                              <w:ind w:left="720"/>
                              <w:contextualSpacing/>
                              <w:rPr>
                                <w:rFonts w:ascii="Times New Roman" w:hAnsi="Times New Roman"/>
                                <w:i w:val="0"/>
                                <w:sz w:val="24"/>
                                <w:szCs w:val="24"/>
                              </w:rPr>
                            </w:pPr>
                          </w:p>
                          <w:p w14:paraId="75F6251B" w14:textId="77777777" w:rsidR="00032F21" w:rsidRPr="001544FE" w:rsidRDefault="00032F21" w:rsidP="003842AA">
                            <w:pPr>
                              <w:pStyle w:val="Caption-Figure"/>
                              <w:rPr>
                                <w:rFonts w:ascii="Times New Roman" w:hAnsi="Times New Roman"/>
                                <w:i w:val="0"/>
                                <w:sz w:val="24"/>
                                <w:szCs w:val="24"/>
                              </w:rPr>
                            </w:pPr>
                            <w:r w:rsidRPr="001544FE">
                              <w:rPr>
                                <w:rFonts w:ascii="Times New Roman" w:hAnsi="Times New Roman"/>
                                <w:i w:val="0"/>
                                <w:sz w:val="24"/>
                                <w:szCs w:val="24"/>
                              </w:rPr>
                              <w:t xml:space="preserve">Part 2. Identify an LRP that is consistent with one of the conservation objectives that you defined in Part 1. </w:t>
                            </w:r>
                          </w:p>
                          <w:p w14:paraId="7EFA6209" w14:textId="0F7A653D" w:rsidR="003842AA" w:rsidRPr="001544FE" w:rsidRDefault="00487131" w:rsidP="00487131">
                            <w:pPr>
                              <w:pStyle w:val="Caption-Figure"/>
                              <w:rPr>
                                <w:rFonts w:ascii="Times New Roman" w:hAnsi="Times New Roman"/>
                                <w:i w:val="0"/>
                                <w:sz w:val="24"/>
                                <w:szCs w:val="24"/>
                              </w:rPr>
                            </w:pPr>
                            <w:r w:rsidRPr="001544FE">
                              <w:rPr>
                                <w:rFonts w:ascii="Times New Roman" w:hAnsi="Times New Roman"/>
                                <w:i w:val="0"/>
                                <w:sz w:val="24"/>
                                <w:szCs w:val="24"/>
                              </w:rPr>
                              <w:t>Part 3. Suppose projections are conducted for the next 2 generations (</w:t>
                            </w:r>
                            <w:r w:rsidR="00903022">
                              <w:rPr>
                                <w:rFonts w:ascii="Times New Roman" w:hAnsi="Times New Roman"/>
                                <w:i w:val="0"/>
                                <w:sz w:val="24"/>
                                <w:szCs w:val="24"/>
                              </w:rPr>
                              <w:t>~</w:t>
                            </w:r>
                            <w:r w:rsidRPr="001544FE">
                              <w:rPr>
                                <w:rFonts w:ascii="Times New Roman" w:hAnsi="Times New Roman"/>
                                <w:i w:val="0"/>
                                <w:sz w:val="24"/>
                                <w:szCs w:val="24"/>
                              </w:rPr>
                              <w:t>10 years</w:t>
                            </w:r>
                            <w:r w:rsidR="00903022">
                              <w:rPr>
                                <w:rFonts w:ascii="Times New Roman" w:hAnsi="Times New Roman"/>
                                <w:i w:val="0"/>
                                <w:sz w:val="24"/>
                                <w:szCs w:val="24"/>
                              </w:rPr>
                              <w:t xml:space="preserve"> for herring</w:t>
                            </w:r>
                            <w:r w:rsidRPr="001544FE">
                              <w:rPr>
                                <w:rFonts w:ascii="Times New Roman" w:hAnsi="Times New Roman"/>
                                <w:i w:val="0"/>
                                <w:sz w:val="24"/>
                                <w:szCs w:val="24"/>
                              </w:rPr>
                              <w:t xml:space="preserve">). What biological parameters (weight-at-age and maturity) and recruitment do you assume for the projections? </w:t>
                            </w:r>
                          </w:p>
                          <w:p w14:paraId="668FDC64" w14:textId="5A24080A" w:rsidR="00487131" w:rsidRPr="001544FE" w:rsidRDefault="00903022" w:rsidP="00487131">
                            <w:pPr>
                              <w:pStyle w:val="Caption-Figure"/>
                              <w:rPr>
                                <w:rFonts w:ascii="Times New Roman" w:hAnsi="Times New Roman"/>
                                <w:i w:val="0"/>
                                <w:sz w:val="24"/>
                                <w:szCs w:val="24"/>
                              </w:rPr>
                            </w:pPr>
                            <w:r>
                              <w:rPr>
                                <w:rFonts w:ascii="Times New Roman" w:hAnsi="Times New Roman"/>
                                <w:i w:val="0"/>
                                <w:sz w:val="24"/>
                                <w:szCs w:val="24"/>
                              </w:rPr>
                              <w:t>As a group, p</w:t>
                            </w:r>
                            <w:r w:rsidR="00487131" w:rsidRPr="001544FE">
                              <w:rPr>
                                <w:rFonts w:ascii="Times New Roman" w:hAnsi="Times New Roman"/>
                                <w:i w:val="0"/>
                                <w:sz w:val="24"/>
                                <w:szCs w:val="24"/>
                              </w:rPr>
                              <w:t>repare a 1-2 slide (&lt; 5 minute) presentation that includes:</w:t>
                            </w:r>
                          </w:p>
                          <w:p w14:paraId="3806E289" w14:textId="51218A09" w:rsidR="00487131" w:rsidRPr="001544FE" w:rsidRDefault="00903022" w:rsidP="00584A3A">
                            <w:pPr>
                              <w:pStyle w:val="Caption-Figure"/>
                              <w:numPr>
                                <w:ilvl w:val="0"/>
                                <w:numId w:val="3"/>
                              </w:numPr>
                              <w:ind w:left="778"/>
                              <w:contextualSpacing/>
                              <w:rPr>
                                <w:rFonts w:ascii="Times New Roman" w:hAnsi="Times New Roman"/>
                                <w:i w:val="0"/>
                                <w:sz w:val="24"/>
                                <w:szCs w:val="24"/>
                              </w:rPr>
                            </w:pPr>
                            <w:r>
                              <w:rPr>
                                <w:rFonts w:ascii="Times New Roman" w:hAnsi="Times New Roman"/>
                                <w:i w:val="0"/>
                                <w:sz w:val="24"/>
                                <w:szCs w:val="24"/>
                              </w:rPr>
                              <w:t>y</w:t>
                            </w:r>
                            <w:r w:rsidR="00487131" w:rsidRPr="001544FE">
                              <w:rPr>
                                <w:rFonts w:ascii="Times New Roman" w:hAnsi="Times New Roman"/>
                                <w:i w:val="0"/>
                                <w:sz w:val="24"/>
                                <w:szCs w:val="24"/>
                              </w:rPr>
                              <w:t>our conservation objective(s);</w:t>
                            </w:r>
                          </w:p>
                          <w:p w14:paraId="7B2D856C" w14:textId="501F0F60" w:rsidR="00487131" w:rsidRPr="001544FE" w:rsidRDefault="00903022" w:rsidP="00584A3A">
                            <w:pPr>
                              <w:pStyle w:val="Caption-Figure"/>
                              <w:numPr>
                                <w:ilvl w:val="0"/>
                                <w:numId w:val="3"/>
                              </w:numPr>
                              <w:ind w:left="778"/>
                              <w:contextualSpacing/>
                              <w:rPr>
                                <w:rFonts w:ascii="Times New Roman" w:hAnsi="Times New Roman"/>
                                <w:i w:val="0"/>
                                <w:sz w:val="24"/>
                                <w:szCs w:val="24"/>
                              </w:rPr>
                            </w:pPr>
                            <w:r>
                              <w:rPr>
                                <w:rFonts w:ascii="Times New Roman" w:hAnsi="Times New Roman"/>
                                <w:i w:val="0"/>
                                <w:sz w:val="24"/>
                                <w:szCs w:val="24"/>
                              </w:rPr>
                              <w:t>d</w:t>
                            </w:r>
                            <w:r w:rsidR="00487131" w:rsidRPr="001544FE">
                              <w:rPr>
                                <w:rFonts w:ascii="Times New Roman" w:hAnsi="Times New Roman"/>
                                <w:i w:val="0"/>
                                <w:sz w:val="24"/>
                                <w:szCs w:val="24"/>
                              </w:rPr>
                              <w:t>escription of approach to defining an LRP</w:t>
                            </w:r>
                            <w:r w:rsidR="00C8056B">
                              <w:rPr>
                                <w:rFonts w:ascii="Times New Roman" w:hAnsi="Times New Roman"/>
                                <w:i w:val="0"/>
                                <w:sz w:val="24"/>
                                <w:szCs w:val="24"/>
                              </w:rPr>
                              <w:t xml:space="preserve"> and rationale for the approach</w:t>
                            </w:r>
                            <w:r>
                              <w:rPr>
                                <w:rFonts w:ascii="Times New Roman" w:hAnsi="Times New Roman"/>
                                <w:i w:val="0"/>
                                <w:sz w:val="24"/>
                                <w:szCs w:val="24"/>
                              </w:rPr>
                              <w:t>;</w:t>
                            </w:r>
                          </w:p>
                          <w:p w14:paraId="1C647068" w14:textId="23074FAA" w:rsidR="00487131" w:rsidRPr="00C8056B" w:rsidRDefault="00C8056B" w:rsidP="00584A3A">
                            <w:pPr>
                              <w:pStyle w:val="Caption-Figure"/>
                              <w:numPr>
                                <w:ilvl w:val="0"/>
                                <w:numId w:val="3"/>
                              </w:numPr>
                              <w:ind w:left="778"/>
                              <w:contextualSpacing/>
                              <w:rPr>
                                <w:rFonts w:ascii="Times New Roman" w:hAnsi="Times New Roman"/>
                                <w:i w:val="0"/>
                                <w:sz w:val="24"/>
                                <w:szCs w:val="24"/>
                              </w:rPr>
                            </w:pPr>
                            <w:r w:rsidRPr="00C8056B">
                              <w:rPr>
                                <w:rFonts w:ascii="Times New Roman" w:hAnsi="Times New Roman"/>
                                <w:i w:val="0"/>
                                <w:sz w:val="24"/>
                                <w:szCs w:val="24"/>
                              </w:rPr>
                              <w:t>a time series plot of the indicator used to define the LRP and add a line representing the LRP.</w:t>
                            </w:r>
                            <w:r w:rsidR="00F1334A" w:rsidRPr="00C8056B">
                              <w:rPr>
                                <w:rFonts w:ascii="Times New Roman" w:hAnsi="Times New Roman"/>
                                <w:i w:val="0"/>
                                <w:sz w:val="24"/>
                                <w:szCs w:val="24"/>
                              </w:rPr>
                              <w:t xml:space="preserve"> Extend the LR</w:t>
                            </w:r>
                            <w:r>
                              <w:rPr>
                                <w:rFonts w:ascii="Times New Roman" w:hAnsi="Times New Roman"/>
                                <w:i w:val="0"/>
                                <w:sz w:val="24"/>
                                <w:szCs w:val="24"/>
                              </w:rPr>
                              <w:t>P line 10 years into the future to reflect the LRP used in the projection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3A265" id="_x0000_s1037" type="#_x0000_t202" style="position:absolute;margin-left:426.5pt;margin-top:23.45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zIJgIAAEw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">
                <v:textbox style="mso-fit-shape-to-text:t">
                  <w:txbxContent>
                    <w:p w14:paraId="3A97FCAE" w14:textId="1C8A2EBA" w:rsidR="00487131" w:rsidRPr="001544FE" w:rsidRDefault="00487131" w:rsidP="00487131">
                      <w:pPr>
                        <w:pStyle w:val="Caption-Figure"/>
                        <w:rPr>
                          <w:rFonts w:ascii="Times New Roman" w:hAnsi="Times New Roman"/>
                          <w:i w:val="0"/>
                          <w:sz w:val="24"/>
                          <w:szCs w:val="24"/>
                        </w:rPr>
                      </w:pPr>
                      <w:r w:rsidRPr="001544FE">
                        <w:rPr>
                          <w:rFonts w:ascii="Times New Roman" w:hAnsi="Times New Roman"/>
                          <w:i w:val="0"/>
                          <w:sz w:val="24"/>
                          <w:szCs w:val="24"/>
                        </w:rPr>
                        <w:t xml:space="preserve">The goal of this exercise is to consider different conservation objectives that are consistent with the PA Policy and the definition of serious harm and consider the changes in biological </w:t>
                      </w:r>
                      <w:r w:rsidR="00EF5A3A" w:rsidRPr="001544FE">
                        <w:rPr>
                          <w:rFonts w:ascii="Times New Roman" w:hAnsi="Times New Roman"/>
                          <w:i w:val="0"/>
                          <w:sz w:val="24"/>
                          <w:szCs w:val="24"/>
                        </w:rPr>
                        <w:t xml:space="preserve">parameters </w:t>
                      </w:r>
                      <w:r w:rsidRPr="001544FE">
                        <w:rPr>
                          <w:rFonts w:ascii="Times New Roman" w:hAnsi="Times New Roman"/>
                          <w:i w:val="0"/>
                          <w:sz w:val="24"/>
                          <w:szCs w:val="24"/>
                        </w:rPr>
                        <w:t xml:space="preserve">(weight-at-age, maturity-at-age) over time. </w:t>
                      </w:r>
                    </w:p>
                    <w:p w14:paraId="73C55FB9" w14:textId="0B8F74C3" w:rsidR="00032F21" w:rsidRDefault="00032F21" w:rsidP="003842AA">
                      <w:pPr>
                        <w:pStyle w:val="Caption-Figure"/>
                        <w:rPr>
                          <w:rFonts w:ascii="Times New Roman" w:hAnsi="Times New Roman"/>
                          <w:i w:val="0"/>
                          <w:sz w:val="24"/>
                          <w:szCs w:val="24"/>
                        </w:rPr>
                      </w:pPr>
                      <w:r w:rsidRPr="00584A3A">
                        <w:rPr>
                          <w:rFonts w:ascii="Times New Roman" w:hAnsi="Times New Roman"/>
                          <w:i w:val="0"/>
                          <w:sz w:val="24"/>
                          <w:szCs w:val="24"/>
                        </w:rPr>
                        <w:t xml:space="preserve">Part 1. </w:t>
                      </w:r>
                      <w:r w:rsidR="00584A3A" w:rsidRPr="00584A3A">
                        <w:rPr>
                          <w:rFonts w:ascii="Times New Roman" w:hAnsi="Times New Roman"/>
                          <w:i w:val="0"/>
                          <w:sz w:val="24"/>
                          <w:szCs w:val="24"/>
                        </w:rPr>
                        <w:t>Select a conservation objective</w:t>
                      </w:r>
                      <w:r w:rsidRPr="00584A3A">
                        <w:rPr>
                          <w:rFonts w:ascii="Times New Roman" w:hAnsi="Times New Roman"/>
                          <w:i w:val="0"/>
                          <w:sz w:val="24"/>
                          <w:szCs w:val="24"/>
                        </w:rPr>
                        <w:t xml:space="preserve"> that </w:t>
                      </w:r>
                      <w:r w:rsidR="00584A3A" w:rsidRPr="00584A3A">
                        <w:rPr>
                          <w:rFonts w:ascii="Times New Roman" w:hAnsi="Times New Roman"/>
                          <w:i w:val="0"/>
                          <w:sz w:val="24"/>
                          <w:szCs w:val="24"/>
                        </w:rPr>
                        <w:t>you feel is most representative of the</w:t>
                      </w:r>
                      <w:r w:rsidRPr="00584A3A">
                        <w:rPr>
                          <w:rFonts w:ascii="Times New Roman" w:hAnsi="Times New Roman"/>
                          <w:i w:val="0"/>
                          <w:sz w:val="24"/>
                          <w:szCs w:val="24"/>
                        </w:rPr>
                        <w:t xml:space="preserve"> </w:t>
                      </w:r>
                      <w:r w:rsidR="00584A3A" w:rsidRPr="00584A3A">
                        <w:rPr>
                          <w:rFonts w:ascii="Times New Roman" w:hAnsi="Times New Roman"/>
                          <w:i w:val="0"/>
                          <w:sz w:val="24"/>
                          <w:szCs w:val="24"/>
                        </w:rPr>
                        <w:t>definition of serious harm in the PA Policy:</w:t>
                      </w:r>
                    </w:p>
                    <w:p w14:paraId="37571463" w14:textId="77777777" w:rsidR="00584A3A" w:rsidRDefault="00584A3A" w:rsidP="00584A3A">
                      <w:pPr>
                        <w:pStyle w:val="Caption-Figure"/>
                        <w:numPr>
                          <w:ilvl w:val="0"/>
                          <w:numId w:val="9"/>
                        </w:numPr>
                        <w:contextualSpacing/>
                        <w:rPr>
                          <w:rFonts w:ascii="Times New Roman" w:hAnsi="Times New Roman"/>
                          <w:i w:val="0"/>
                          <w:sz w:val="24"/>
                          <w:szCs w:val="24"/>
                        </w:rPr>
                      </w:pPr>
                    </w:p>
                    <w:p w14:paraId="7EC72722" w14:textId="77777777" w:rsidR="00584A3A" w:rsidRPr="001544FE" w:rsidRDefault="00584A3A" w:rsidP="00584A3A">
                      <w:pPr>
                        <w:pStyle w:val="Caption-Figure"/>
                        <w:ind w:left="720"/>
                        <w:contextualSpacing/>
                        <w:rPr>
                          <w:rFonts w:ascii="Times New Roman" w:hAnsi="Times New Roman"/>
                          <w:i w:val="0"/>
                          <w:sz w:val="24"/>
                          <w:szCs w:val="24"/>
                        </w:rPr>
                      </w:pPr>
                    </w:p>
                    <w:p w14:paraId="75F6251B" w14:textId="77777777" w:rsidR="00032F21" w:rsidRPr="001544FE" w:rsidRDefault="00032F21" w:rsidP="003842AA">
                      <w:pPr>
                        <w:pStyle w:val="Caption-Figure"/>
                        <w:rPr>
                          <w:rFonts w:ascii="Times New Roman" w:hAnsi="Times New Roman"/>
                          <w:i w:val="0"/>
                          <w:sz w:val="24"/>
                          <w:szCs w:val="24"/>
                        </w:rPr>
                      </w:pPr>
                      <w:r w:rsidRPr="001544FE">
                        <w:rPr>
                          <w:rFonts w:ascii="Times New Roman" w:hAnsi="Times New Roman"/>
                          <w:i w:val="0"/>
                          <w:sz w:val="24"/>
                          <w:szCs w:val="24"/>
                        </w:rPr>
                        <w:t xml:space="preserve">Part 2. Identify an LRP that is consistent with one of the conservation objectives that you defined in Part 1. </w:t>
                      </w:r>
                    </w:p>
                    <w:p w14:paraId="7EFA6209" w14:textId="0F7A653D" w:rsidR="003842AA" w:rsidRPr="001544FE" w:rsidRDefault="00487131" w:rsidP="00487131">
                      <w:pPr>
                        <w:pStyle w:val="Caption-Figure"/>
                        <w:rPr>
                          <w:rFonts w:ascii="Times New Roman" w:hAnsi="Times New Roman"/>
                          <w:i w:val="0"/>
                          <w:sz w:val="24"/>
                          <w:szCs w:val="24"/>
                        </w:rPr>
                      </w:pPr>
                      <w:r w:rsidRPr="001544FE">
                        <w:rPr>
                          <w:rFonts w:ascii="Times New Roman" w:hAnsi="Times New Roman"/>
                          <w:i w:val="0"/>
                          <w:sz w:val="24"/>
                          <w:szCs w:val="24"/>
                        </w:rPr>
                        <w:t>Part 3. Suppose projections are conducted for the next 2 generations (</w:t>
                      </w:r>
                      <w:r w:rsidR="00903022">
                        <w:rPr>
                          <w:rFonts w:ascii="Times New Roman" w:hAnsi="Times New Roman"/>
                          <w:i w:val="0"/>
                          <w:sz w:val="24"/>
                          <w:szCs w:val="24"/>
                        </w:rPr>
                        <w:t>~</w:t>
                      </w:r>
                      <w:r w:rsidRPr="001544FE">
                        <w:rPr>
                          <w:rFonts w:ascii="Times New Roman" w:hAnsi="Times New Roman"/>
                          <w:i w:val="0"/>
                          <w:sz w:val="24"/>
                          <w:szCs w:val="24"/>
                        </w:rPr>
                        <w:t>10 years</w:t>
                      </w:r>
                      <w:r w:rsidR="00903022">
                        <w:rPr>
                          <w:rFonts w:ascii="Times New Roman" w:hAnsi="Times New Roman"/>
                          <w:i w:val="0"/>
                          <w:sz w:val="24"/>
                          <w:szCs w:val="24"/>
                        </w:rPr>
                        <w:t xml:space="preserve"> for herring</w:t>
                      </w:r>
                      <w:r w:rsidRPr="001544FE">
                        <w:rPr>
                          <w:rFonts w:ascii="Times New Roman" w:hAnsi="Times New Roman"/>
                          <w:i w:val="0"/>
                          <w:sz w:val="24"/>
                          <w:szCs w:val="24"/>
                        </w:rPr>
                        <w:t xml:space="preserve">). What biological parameters (weight-at-age and maturity) and recruitment do you assume for the projections? </w:t>
                      </w:r>
                    </w:p>
                    <w:p w14:paraId="668FDC64" w14:textId="5A24080A" w:rsidR="00487131" w:rsidRPr="001544FE" w:rsidRDefault="00903022" w:rsidP="00487131">
                      <w:pPr>
                        <w:pStyle w:val="Caption-Figure"/>
                        <w:rPr>
                          <w:rFonts w:ascii="Times New Roman" w:hAnsi="Times New Roman"/>
                          <w:i w:val="0"/>
                          <w:sz w:val="24"/>
                          <w:szCs w:val="24"/>
                        </w:rPr>
                      </w:pPr>
                      <w:r>
                        <w:rPr>
                          <w:rFonts w:ascii="Times New Roman" w:hAnsi="Times New Roman"/>
                          <w:i w:val="0"/>
                          <w:sz w:val="24"/>
                          <w:szCs w:val="24"/>
                        </w:rPr>
                        <w:t>As a group, p</w:t>
                      </w:r>
                      <w:r w:rsidR="00487131" w:rsidRPr="001544FE">
                        <w:rPr>
                          <w:rFonts w:ascii="Times New Roman" w:hAnsi="Times New Roman"/>
                          <w:i w:val="0"/>
                          <w:sz w:val="24"/>
                          <w:szCs w:val="24"/>
                        </w:rPr>
                        <w:t>repare a 1-2 slide (&lt; 5 minute) presentation that includes:</w:t>
                      </w:r>
                    </w:p>
                    <w:p w14:paraId="3806E289" w14:textId="51218A09" w:rsidR="00487131" w:rsidRPr="001544FE" w:rsidRDefault="00903022" w:rsidP="00584A3A">
                      <w:pPr>
                        <w:pStyle w:val="Caption-Figure"/>
                        <w:numPr>
                          <w:ilvl w:val="0"/>
                          <w:numId w:val="3"/>
                        </w:numPr>
                        <w:ind w:left="778"/>
                        <w:contextualSpacing/>
                        <w:rPr>
                          <w:rFonts w:ascii="Times New Roman" w:hAnsi="Times New Roman"/>
                          <w:i w:val="0"/>
                          <w:sz w:val="24"/>
                          <w:szCs w:val="24"/>
                        </w:rPr>
                      </w:pPr>
                      <w:r>
                        <w:rPr>
                          <w:rFonts w:ascii="Times New Roman" w:hAnsi="Times New Roman"/>
                          <w:i w:val="0"/>
                          <w:sz w:val="24"/>
                          <w:szCs w:val="24"/>
                        </w:rPr>
                        <w:t>y</w:t>
                      </w:r>
                      <w:r w:rsidR="00487131" w:rsidRPr="001544FE">
                        <w:rPr>
                          <w:rFonts w:ascii="Times New Roman" w:hAnsi="Times New Roman"/>
                          <w:i w:val="0"/>
                          <w:sz w:val="24"/>
                          <w:szCs w:val="24"/>
                        </w:rPr>
                        <w:t>our conservation objective(s);</w:t>
                      </w:r>
                    </w:p>
                    <w:p w14:paraId="7B2D856C" w14:textId="501F0F60" w:rsidR="00487131" w:rsidRPr="001544FE" w:rsidRDefault="00903022" w:rsidP="00584A3A">
                      <w:pPr>
                        <w:pStyle w:val="Caption-Figure"/>
                        <w:numPr>
                          <w:ilvl w:val="0"/>
                          <w:numId w:val="3"/>
                        </w:numPr>
                        <w:ind w:left="778"/>
                        <w:contextualSpacing/>
                        <w:rPr>
                          <w:rFonts w:ascii="Times New Roman" w:hAnsi="Times New Roman"/>
                          <w:i w:val="0"/>
                          <w:sz w:val="24"/>
                          <w:szCs w:val="24"/>
                        </w:rPr>
                      </w:pPr>
                      <w:r>
                        <w:rPr>
                          <w:rFonts w:ascii="Times New Roman" w:hAnsi="Times New Roman"/>
                          <w:i w:val="0"/>
                          <w:sz w:val="24"/>
                          <w:szCs w:val="24"/>
                        </w:rPr>
                        <w:t>d</w:t>
                      </w:r>
                      <w:r w:rsidR="00487131" w:rsidRPr="001544FE">
                        <w:rPr>
                          <w:rFonts w:ascii="Times New Roman" w:hAnsi="Times New Roman"/>
                          <w:i w:val="0"/>
                          <w:sz w:val="24"/>
                          <w:szCs w:val="24"/>
                        </w:rPr>
                        <w:t>escription of approach to defining an LRP</w:t>
                      </w:r>
                      <w:r w:rsidR="00C8056B">
                        <w:rPr>
                          <w:rFonts w:ascii="Times New Roman" w:hAnsi="Times New Roman"/>
                          <w:i w:val="0"/>
                          <w:sz w:val="24"/>
                          <w:szCs w:val="24"/>
                        </w:rPr>
                        <w:t xml:space="preserve"> and rationale for the approach</w:t>
                      </w:r>
                      <w:r>
                        <w:rPr>
                          <w:rFonts w:ascii="Times New Roman" w:hAnsi="Times New Roman"/>
                          <w:i w:val="0"/>
                          <w:sz w:val="24"/>
                          <w:szCs w:val="24"/>
                        </w:rPr>
                        <w:t>;</w:t>
                      </w:r>
                    </w:p>
                    <w:p w14:paraId="1C647068" w14:textId="23074FAA" w:rsidR="00487131" w:rsidRPr="00C8056B" w:rsidRDefault="00C8056B" w:rsidP="00584A3A">
                      <w:pPr>
                        <w:pStyle w:val="Caption-Figure"/>
                        <w:numPr>
                          <w:ilvl w:val="0"/>
                          <w:numId w:val="3"/>
                        </w:numPr>
                        <w:ind w:left="778"/>
                        <w:contextualSpacing/>
                        <w:rPr>
                          <w:rFonts w:ascii="Times New Roman" w:hAnsi="Times New Roman"/>
                          <w:i w:val="0"/>
                          <w:sz w:val="24"/>
                          <w:szCs w:val="24"/>
                        </w:rPr>
                      </w:pPr>
                      <w:r w:rsidRPr="00C8056B">
                        <w:rPr>
                          <w:rFonts w:ascii="Times New Roman" w:hAnsi="Times New Roman"/>
                          <w:i w:val="0"/>
                          <w:sz w:val="24"/>
                          <w:szCs w:val="24"/>
                        </w:rPr>
                        <w:t>a time series plot of the indicator used to define the LRP and add a line representing the LRP.</w:t>
                      </w:r>
                      <w:r w:rsidR="00F1334A" w:rsidRPr="00C8056B">
                        <w:rPr>
                          <w:rFonts w:ascii="Times New Roman" w:hAnsi="Times New Roman"/>
                          <w:i w:val="0"/>
                          <w:sz w:val="24"/>
                          <w:szCs w:val="24"/>
                        </w:rPr>
                        <w:t xml:space="preserve"> Extend the LR</w:t>
                      </w:r>
                      <w:r>
                        <w:rPr>
                          <w:rFonts w:ascii="Times New Roman" w:hAnsi="Times New Roman"/>
                          <w:i w:val="0"/>
                          <w:sz w:val="24"/>
                          <w:szCs w:val="24"/>
                        </w:rPr>
                        <w:t>P line 10 years into the future to reflect the LRP used in the projection period.</w:t>
                      </w:r>
                    </w:p>
                  </w:txbxContent>
                </v:textbox>
                <w10:wrap type="square" anchorx="margin"/>
              </v:shape>
            </w:pict>
          </mc:Fallback>
        </mc:AlternateContent>
      </w:r>
      <w:r w:rsidR="003842AA" w:rsidRPr="002E1C23">
        <w:rPr>
          <w:rFonts w:ascii="Times New Roman" w:hAnsi="Times New Roman"/>
          <w:b/>
          <w:i w:val="0"/>
          <w:sz w:val="22"/>
          <w:szCs w:val="22"/>
        </w:rPr>
        <w:t>Exercise 3. Time-varying productivity</w:t>
      </w:r>
      <w:r w:rsidR="00584A3A" w:rsidRPr="002E1C23">
        <w:rPr>
          <w:rFonts w:ascii="Times New Roman" w:hAnsi="Times New Roman"/>
          <w:b/>
          <w:i w:val="0"/>
          <w:sz w:val="22"/>
          <w:szCs w:val="22"/>
        </w:rPr>
        <w:t xml:space="preserve"> (SWNS/</w:t>
      </w:r>
      <w:proofErr w:type="spellStart"/>
      <w:r w:rsidR="00584A3A" w:rsidRPr="002E1C23">
        <w:rPr>
          <w:rFonts w:ascii="Times New Roman" w:hAnsi="Times New Roman"/>
          <w:b/>
          <w:i w:val="0"/>
          <w:sz w:val="22"/>
          <w:szCs w:val="22"/>
        </w:rPr>
        <w:t>BoF</w:t>
      </w:r>
      <w:proofErr w:type="spellEnd"/>
      <w:r w:rsidR="00584A3A" w:rsidRPr="002E1C23">
        <w:rPr>
          <w:rFonts w:ascii="Times New Roman" w:hAnsi="Times New Roman"/>
          <w:b/>
          <w:i w:val="0"/>
          <w:sz w:val="22"/>
          <w:szCs w:val="22"/>
        </w:rPr>
        <w:t xml:space="preserve"> herring)</w:t>
      </w:r>
    </w:p>
    <w:p w14:paraId="358D8C6F" w14:textId="713785AB" w:rsidR="00EF5A3A" w:rsidRPr="002E1C23" w:rsidRDefault="00EF5A3A"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Background:</w:t>
      </w:r>
    </w:p>
    <w:p w14:paraId="2C522A70" w14:textId="5504B96F" w:rsidR="003842AA" w:rsidRPr="002E1C23" w:rsidRDefault="003842AA"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An age structured model for SWNS/</w:t>
      </w:r>
      <w:proofErr w:type="spellStart"/>
      <w:r w:rsidRPr="002E1C23">
        <w:rPr>
          <w:rFonts w:ascii="Times New Roman" w:hAnsi="Times New Roman" w:cs="Times New Roman"/>
        </w:rPr>
        <w:t>BoF</w:t>
      </w:r>
      <w:proofErr w:type="spellEnd"/>
      <w:r w:rsidRPr="002E1C23">
        <w:rPr>
          <w:rFonts w:ascii="Times New Roman" w:hAnsi="Times New Roman" w:cs="Times New Roman"/>
        </w:rPr>
        <w:t xml:space="preserve"> herring stock has been fit. This is the same model that was used for exercise 2.</w:t>
      </w:r>
      <w:r w:rsidR="00F1334A" w:rsidRPr="002E1C23">
        <w:rPr>
          <w:rFonts w:ascii="Times New Roman" w:hAnsi="Times New Roman" w:cs="Times New Roman"/>
        </w:rPr>
        <w:t xml:space="preserve"> For this exercise, consider that a spawning ground (Trinity Ledge: Figure 1) that was historically important to the SWNS/</w:t>
      </w:r>
      <w:proofErr w:type="spellStart"/>
      <w:r w:rsidR="00F1334A" w:rsidRPr="002E1C23">
        <w:rPr>
          <w:rFonts w:ascii="Times New Roman" w:hAnsi="Times New Roman" w:cs="Times New Roman"/>
        </w:rPr>
        <w:t>BoF</w:t>
      </w:r>
      <w:proofErr w:type="spellEnd"/>
      <w:r w:rsidR="00F1334A" w:rsidRPr="002E1C23">
        <w:rPr>
          <w:rFonts w:ascii="Times New Roman" w:hAnsi="Times New Roman" w:cs="Times New Roman"/>
        </w:rPr>
        <w:t xml:space="preserve"> stock collapsed between </w:t>
      </w:r>
      <w:r w:rsidR="00903022" w:rsidRPr="002E1C23">
        <w:rPr>
          <w:rFonts w:ascii="Times New Roman" w:hAnsi="Times New Roman" w:cs="Times New Roman"/>
        </w:rPr>
        <w:t>1985-1990 and has not recovered and that there is variability in the biological parameters over time.</w:t>
      </w:r>
    </w:p>
    <w:p w14:paraId="6732C820" w14:textId="04F5ABAA" w:rsidR="003842AA" w:rsidRPr="002E1C23" w:rsidRDefault="003842AA" w:rsidP="00CC1C86">
      <w:pPr>
        <w:pStyle w:val="Caption-Figure"/>
        <w:spacing w:beforeLines="120" w:before="288" w:afterLines="120" w:after="288"/>
        <w:contextualSpacing/>
        <w:rPr>
          <w:rFonts w:ascii="Times New Roman" w:hAnsi="Times New Roman"/>
          <w:i w:val="0"/>
          <w:sz w:val="22"/>
          <w:szCs w:val="22"/>
        </w:rPr>
      </w:pPr>
      <w:r w:rsidRPr="002E1C23">
        <w:rPr>
          <w:rFonts w:ascii="Times New Roman" w:hAnsi="Times New Roman"/>
          <w:i w:val="0"/>
          <w:sz w:val="22"/>
          <w:szCs w:val="22"/>
        </w:rPr>
        <w:t xml:space="preserve">Dataset: </w:t>
      </w:r>
    </w:p>
    <w:p w14:paraId="223471BB" w14:textId="230F6E85" w:rsidR="003842AA" w:rsidRPr="002E1C23" w:rsidRDefault="003842AA"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lang w:val="en-CA"/>
        </w:rPr>
        <w:t>Model estimated total biomass, spawning stock biomass, recruitment</w:t>
      </w:r>
      <w:r w:rsidR="00903022" w:rsidRPr="002E1C23">
        <w:rPr>
          <w:rFonts w:ascii="Times New Roman" w:hAnsi="Times New Roman" w:cs="Times New Roman"/>
          <w:lang w:val="en-CA"/>
        </w:rPr>
        <w:t>, apical F</w:t>
      </w:r>
    </w:p>
    <w:p w14:paraId="50FBE14F" w14:textId="3F9FCF9C" w:rsidR="003842AA" w:rsidRPr="002E1C23" w:rsidRDefault="003842AA"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b/>
          <w:lang w:val="en-CA"/>
        </w:rPr>
        <w:t>Annual</w:t>
      </w:r>
      <w:r w:rsidRPr="002E1C23">
        <w:rPr>
          <w:rFonts w:ascii="Times New Roman" w:hAnsi="Times New Roman" w:cs="Times New Roman"/>
          <w:lang w:val="en-CA"/>
        </w:rPr>
        <w:t xml:space="preserve"> estimates of weight-at-age, maturity-at-age, and </w:t>
      </w:r>
      <w:r w:rsidR="00487131" w:rsidRPr="002E1C23">
        <w:rPr>
          <w:rFonts w:ascii="Times New Roman" w:hAnsi="Times New Roman" w:cs="Times New Roman"/>
          <w:lang w:val="en-CA"/>
        </w:rPr>
        <w:t>vulnerability</w:t>
      </w:r>
      <w:r w:rsidRPr="002E1C23">
        <w:rPr>
          <w:rFonts w:ascii="Times New Roman" w:hAnsi="Times New Roman" w:cs="Times New Roman"/>
          <w:lang w:val="en-CA"/>
        </w:rPr>
        <w:t>-at-age over the historical time period</w:t>
      </w:r>
    </w:p>
    <w:p w14:paraId="69FF6D63" w14:textId="1AA9FEEB" w:rsidR="00903022" w:rsidRPr="002E1C23" w:rsidRDefault="003842AA" w:rsidP="00CC1C86">
      <w:pPr>
        <w:pStyle w:val="ListParagraph"/>
        <w:numPr>
          <w:ilvl w:val="0"/>
          <w:numId w:val="2"/>
        </w:numPr>
        <w:spacing w:beforeLines="120" w:before="288" w:afterLines="120" w:after="288"/>
        <w:rPr>
          <w:rFonts w:ascii="Times New Roman" w:hAnsi="Times New Roman" w:cs="Times New Roman"/>
          <w:color w:val="FF0000"/>
          <w:lang w:val="en-CA"/>
        </w:rPr>
      </w:pPr>
      <w:r w:rsidRPr="002E1C23">
        <w:rPr>
          <w:rFonts w:ascii="Times New Roman" w:hAnsi="Times New Roman" w:cs="Times New Roman"/>
          <w:color w:val="FF0000"/>
          <w:lang w:val="en-CA"/>
        </w:rPr>
        <w:t>How to bring in dynamic unfished biomass? Several options of parameters to vary in F=0 projection.</w:t>
      </w:r>
      <w:r w:rsidR="00903022" w:rsidRPr="002E1C23">
        <w:rPr>
          <w:rFonts w:ascii="Times New Roman" w:hAnsi="Times New Roman" w:cs="Times New Roman"/>
          <w:color w:val="FF0000"/>
          <w:lang w:val="en-CA"/>
        </w:rPr>
        <w:br w:type="page"/>
      </w:r>
    </w:p>
    <w:p w14:paraId="02E07C0C" w14:textId="2B6A4483" w:rsidR="00903022" w:rsidRPr="002E1C23" w:rsidRDefault="00903022" w:rsidP="00CC1C86">
      <w:pPr>
        <w:pStyle w:val="Caption-Figure"/>
        <w:spacing w:beforeLines="120" w:before="288" w:afterLines="120" w:after="288"/>
        <w:contextualSpacing/>
        <w:rPr>
          <w:rFonts w:ascii="Times New Roman" w:hAnsi="Times New Roman"/>
          <w:b/>
          <w:i w:val="0"/>
          <w:sz w:val="22"/>
          <w:szCs w:val="22"/>
        </w:rPr>
      </w:pPr>
      <w:r w:rsidRPr="002E1C23">
        <w:rPr>
          <w:rFonts w:ascii="Times New Roman" w:hAnsi="Times New Roman"/>
          <w:noProof/>
          <w:sz w:val="22"/>
          <w:szCs w:val="22"/>
          <w:lang w:eastAsia="en-CA"/>
        </w:rPr>
        <w:lastRenderedPageBreak/>
        <mc:AlternateContent>
          <mc:Choice Requires="wps">
            <w:drawing>
              <wp:anchor distT="45720" distB="45720" distL="114300" distR="114300" simplePos="0" relativeHeight="251701248" behindDoc="0" locked="0" layoutInCell="1" allowOverlap="1" wp14:anchorId="1A95BD3E" wp14:editId="7D89BB73">
                <wp:simplePos x="0" y="0"/>
                <wp:positionH relativeFrom="margin">
                  <wp:align>right</wp:align>
                </wp:positionH>
                <wp:positionV relativeFrom="paragraph">
                  <wp:posOffset>297815</wp:posOffset>
                </wp:positionV>
                <wp:extent cx="5924550" cy="1404620"/>
                <wp:effectExtent l="0" t="0" r="19050" b="1968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0D43C47F" w14:textId="0361EADB" w:rsidR="00903022" w:rsidRPr="001544FE" w:rsidRDefault="00903022" w:rsidP="00903022">
                            <w:pPr>
                              <w:pStyle w:val="Caption-Figure"/>
                              <w:rPr>
                                <w:rFonts w:ascii="Times New Roman" w:hAnsi="Times New Roman"/>
                                <w:i w:val="0"/>
                                <w:sz w:val="24"/>
                                <w:szCs w:val="24"/>
                              </w:rPr>
                            </w:pPr>
                            <w:r w:rsidRPr="001544FE">
                              <w:rPr>
                                <w:rFonts w:ascii="Times New Roman" w:hAnsi="Times New Roman"/>
                                <w:i w:val="0"/>
                                <w:sz w:val="24"/>
                                <w:szCs w:val="24"/>
                              </w:rPr>
                              <w:t xml:space="preserve">The goal of this exercise is to consider </w:t>
                            </w:r>
                            <w:r>
                              <w:rPr>
                                <w:rFonts w:ascii="Times New Roman" w:hAnsi="Times New Roman"/>
                                <w:i w:val="0"/>
                                <w:sz w:val="24"/>
                                <w:szCs w:val="24"/>
                              </w:rPr>
                              <w:t>a situation when there is more than one model that is considered an acceptable characterization of the population dynamics. Suppose the key uncertainty for the SWNS/</w:t>
                            </w:r>
                            <w:proofErr w:type="spellStart"/>
                            <w:r>
                              <w:rPr>
                                <w:rFonts w:ascii="Times New Roman" w:hAnsi="Times New Roman"/>
                                <w:i w:val="0"/>
                                <w:sz w:val="24"/>
                                <w:szCs w:val="24"/>
                              </w:rPr>
                              <w:t>BoF</w:t>
                            </w:r>
                            <w:proofErr w:type="spellEnd"/>
                            <w:r>
                              <w:rPr>
                                <w:rFonts w:ascii="Times New Roman" w:hAnsi="Times New Roman"/>
                                <w:i w:val="0"/>
                                <w:sz w:val="24"/>
                                <w:szCs w:val="24"/>
                              </w:rPr>
                              <w:t xml:space="preserve"> fishery is the assumed </w:t>
                            </w:r>
                            <w:r w:rsidR="00C8056B">
                              <w:rPr>
                                <w:rFonts w:ascii="Times New Roman" w:hAnsi="Times New Roman"/>
                                <w:i w:val="0"/>
                                <w:sz w:val="24"/>
                                <w:szCs w:val="24"/>
                              </w:rPr>
                              <w:t>resilience of the stock and a management strategy evaluation (MSE) is being conducted to identify a management procedure that is robust to this uncertainty.</w:t>
                            </w:r>
                            <w:r>
                              <w:rPr>
                                <w:rFonts w:ascii="Times New Roman" w:hAnsi="Times New Roman"/>
                                <w:i w:val="0"/>
                                <w:sz w:val="24"/>
                                <w:szCs w:val="24"/>
                              </w:rPr>
                              <w:t xml:space="preserve"> Suppose three operating models are defined to characterize the uncertainty</w:t>
                            </w:r>
                            <w:r w:rsidR="00C8056B">
                              <w:rPr>
                                <w:rFonts w:ascii="Times New Roman" w:hAnsi="Times New Roman"/>
                                <w:i w:val="0"/>
                                <w:sz w:val="24"/>
                                <w:szCs w:val="24"/>
                              </w:rPr>
                              <w:t xml:space="preserve"> in resilience using different assumed steepness values for the stock recruitment relationship.</w:t>
                            </w:r>
                            <w:r>
                              <w:rPr>
                                <w:rFonts w:ascii="Times New Roman" w:hAnsi="Times New Roman"/>
                                <w:i w:val="0"/>
                                <w:sz w:val="24"/>
                                <w:szCs w:val="24"/>
                              </w:rPr>
                              <w:t xml:space="preserve"> </w:t>
                            </w:r>
                            <w:r w:rsidR="00C8056B">
                              <w:rPr>
                                <w:rFonts w:ascii="Times New Roman" w:hAnsi="Times New Roman"/>
                                <w:i w:val="0"/>
                                <w:sz w:val="24"/>
                                <w:szCs w:val="24"/>
                              </w:rPr>
                              <w:t>Given an empirical indicator of SSB and the three operating models, define an LRP</w:t>
                            </w:r>
                            <w:r>
                              <w:rPr>
                                <w:rFonts w:ascii="Times New Roman" w:hAnsi="Times New Roman"/>
                                <w:i w:val="0"/>
                                <w:sz w:val="24"/>
                                <w:szCs w:val="24"/>
                              </w:rPr>
                              <w:t xml:space="preserve"> </w:t>
                            </w:r>
                            <w:r w:rsidR="00C8056B">
                              <w:rPr>
                                <w:rFonts w:ascii="Times New Roman" w:hAnsi="Times New Roman"/>
                                <w:i w:val="0"/>
                                <w:sz w:val="24"/>
                                <w:szCs w:val="24"/>
                              </w:rPr>
                              <w:t>for the stock.</w:t>
                            </w:r>
                          </w:p>
                          <w:p w14:paraId="01B9262B" w14:textId="77777777" w:rsidR="00903022" w:rsidRPr="001544FE" w:rsidRDefault="00903022" w:rsidP="00903022">
                            <w:pPr>
                              <w:pStyle w:val="Caption-Figure"/>
                              <w:rPr>
                                <w:rFonts w:ascii="Times New Roman" w:hAnsi="Times New Roman"/>
                                <w:i w:val="0"/>
                                <w:sz w:val="24"/>
                                <w:szCs w:val="24"/>
                              </w:rPr>
                            </w:pPr>
                            <w:r>
                              <w:rPr>
                                <w:rFonts w:ascii="Times New Roman" w:hAnsi="Times New Roman"/>
                                <w:i w:val="0"/>
                                <w:sz w:val="24"/>
                                <w:szCs w:val="24"/>
                              </w:rPr>
                              <w:t>As a group, p</w:t>
                            </w:r>
                            <w:r w:rsidRPr="001544FE">
                              <w:rPr>
                                <w:rFonts w:ascii="Times New Roman" w:hAnsi="Times New Roman"/>
                                <w:i w:val="0"/>
                                <w:sz w:val="24"/>
                                <w:szCs w:val="24"/>
                              </w:rPr>
                              <w:t>repare a 1-2 slide (&lt; 5 minute) presentation that includes:</w:t>
                            </w:r>
                          </w:p>
                          <w:p w14:paraId="2D771D30" w14:textId="75412EFA" w:rsidR="00903022" w:rsidRPr="001544FE" w:rsidRDefault="00903022" w:rsidP="00903022">
                            <w:pPr>
                              <w:pStyle w:val="Caption-Figure"/>
                              <w:numPr>
                                <w:ilvl w:val="0"/>
                                <w:numId w:val="3"/>
                              </w:numPr>
                              <w:rPr>
                                <w:rFonts w:ascii="Times New Roman" w:hAnsi="Times New Roman"/>
                                <w:i w:val="0"/>
                                <w:sz w:val="24"/>
                                <w:szCs w:val="24"/>
                              </w:rPr>
                            </w:pPr>
                            <w:r>
                              <w:rPr>
                                <w:rFonts w:ascii="Times New Roman" w:hAnsi="Times New Roman"/>
                                <w:i w:val="0"/>
                                <w:sz w:val="24"/>
                                <w:szCs w:val="24"/>
                              </w:rPr>
                              <w:t>d</w:t>
                            </w:r>
                            <w:r w:rsidRPr="001544FE">
                              <w:rPr>
                                <w:rFonts w:ascii="Times New Roman" w:hAnsi="Times New Roman"/>
                                <w:i w:val="0"/>
                                <w:sz w:val="24"/>
                                <w:szCs w:val="24"/>
                              </w:rPr>
                              <w:t>escription of approach to defining an LRP</w:t>
                            </w:r>
                            <w:r w:rsidR="00C8056B">
                              <w:rPr>
                                <w:rFonts w:ascii="Times New Roman" w:hAnsi="Times New Roman"/>
                                <w:i w:val="0"/>
                                <w:sz w:val="24"/>
                                <w:szCs w:val="24"/>
                              </w:rPr>
                              <w:t xml:space="preserve"> and rational for the approach</w:t>
                            </w:r>
                            <w:r>
                              <w:rPr>
                                <w:rFonts w:ascii="Times New Roman" w:hAnsi="Times New Roman"/>
                                <w:i w:val="0"/>
                                <w:sz w:val="24"/>
                                <w:szCs w:val="24"/>
                              </w:rPr>
                              <w:t>;</w:t>
                            </w:r>
                          </w:p>
                          <w:p w14:paraId="4DA79819" w14:textId="530B087E" w:rsidR="00903022" w:rsidRPr="001544FE" w:rsidRDefault="00C8056B" w:rsidP="00C8056B">
                            <w:pPr>
                              <w:pStyle w:val="Caption-Figure"/>
                              <w:numPr>
                                <w:ilvl w:val="0"/>
                                <w:numId w:val="3"/>
                              </w:numPr>
                              <w:rPr>
                                <w:rFonts w:ascii="Times New Roman" w:hAnsi="Times New Roman"/>
                                <w:i w:val="0"/>
                                <w:sz w:val="24"/>
                                <w:szCs w:val="24"/>
                              </w:rPr>
                            </w:pPr>
                            <w:r w:rsidRPr="00C8056B">
                              <w:rPr>
                                <w:rFonts w:ascii="Times New Roman" w:hAnsi="Times New Roman"/>
                                <w:i w:val="0"/>
                                <w:sz w:val="24"/>
                                <w:szCs w:val="24"/>
                              </w:rPr>
                              <w:t>a time series plot of the indicator used to define the LRP and add a line representing the LRP.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5BD3E" id="_x0000_s1038" type="#_x0000_t202" style="position:absolute;margin-left:426.5pt;margin-top:23.45pt;width:466.5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">
                <v:textbox style="mso-fit-shape-to-text:t">
                  <w:txbxContent>
                    <w:p w14:paraId="0D43C47F" w14:textId="0361EADB" w:rsidR="00903022" w:rsidRPr="001544FE" w:rsidRDefault="00903022" w:rsidP="00903022">
                      <w:pPr>
                        <w:pStyle w:val="Caption-Figure"/>
                        <w:rPr>
                          <w:rFonts w:ascii="Times New Roman" w:hAnsi="Times New Roman"/>
                          <w:i w:val="0"/>
                          <w:sz w:val="24"/>
                          <w:szCs w:val="24"/>
                        </w:rPr>
                      </w:pPr>
                      <w:r w:rsidRPr="001544FE">
                        <w:rPr>
                          <w:rFonts w:ascii="Times New Roman" w:hAnsi="Times New Roman"/>
                          <w:i w:val="0"/>
                          <w:sz w:val="24"/>
                          <w:szCs w:val="24"/>
                        </w:rPr>
                        <w:t xml:space="preserve">The goal of this exercise is to consider </w:t>
                      </w:r>
                      <w:r>
                        <w:rPr>
                          <w:rFonts w:ascii="Times New Roman" w:hAnsi="Times New Roman"/>
                          <w:i w:val="0"/>
                          <w:sz w:val="24"/>
                          <w:szCs w:val="24"/>
                        </w:rPr>
                        <w:t>a situation when there is more than one model that is considered an acceptable characterization of the population dynamics. Suppose the key uncertainty for the SWNS/</w:t>
                      </w:r>
                      <w:proofErr w:type="spellStart"/>
                      <w:r>
                        <w:rPr>
                          <w:rFonts w:ascii="Times New Roman" w:hAnsi="Times New Roman"/>
                          <w:i w:val="0"/>
                          <w:sz w:val="24"/>
                          <w:szCs w:val="24"/>
                        </w:rPr>
                        <w:t>BoF</w:t>
                      </w:r>
                      <w:proofErr w:type="spellEnd"/>
                      <w:r>
                        <w:rPr>
                          <w:rFonts w:ascii="Times New Roman" w:hAnsi="Times New Roman"/>
                          <w:i w:val="0"/>
                          <w:sz w:val="24"/>
                          <w:szCs w:val="24"/>
                        </w:rPr>
                        <w:t xml:space="preserve"> fishery is the assumed </w:t>
                      </w:r>
                      <w:r w:rsidR="00C8056B">
                        <w:rPr>
                          <w:rFonts w:ascii="Times New Roman" w:hAnsi="Times New Roman"/>
                          <w:i w:val="0"/>
                          <w:sz w:val="24"/>
                          <w:szCs w:val="24"/>
                        </w:rPr>
                        <w:t>resilience of the stock and a management strategy evaluation (MSE) is being conducted to identify a management procedure that is robust to this uncertainty.</w:t>
                      </w:r>
                      <w:r>
                        <w:rPr>
                          <w:rFonts w:ascii="Times New Roman" w:hAnsi="Times New Roman"/>
                          <w:i w:val="0"/>
                          <w:sz w:val="24"/>
                          <w:szCs w:val="24"/>
                        </w:rPr>
                        <w:t xml:space="preserve"> Suppose three operating models are defined to characterize the uncertainty</w:t>
                      </w:r>
                      <w:r w:rsidR="00C8056B">
                        <w:rPr>
                          <w:rFonts w:ascii="Times New Roman" w:hAnsi="Times New Roman"/>
                          <w:i w:val="0"/>
                          <w:sz w:val="24"/>
                          <w:szCs w:val="24"/>
                        </w:rPr>
                        <w:t xml:space="preserve"> in resilience using different assumed steepness values for the stock recruitment relationship.</w:t>
                      </w:r>
                      <w:r>
                        <w:rPr>
                          <w:rFonts w:ascii="Times New Roman" w:hAnsi="Times New Roman"/>
                          <w:i w:val="0"/>
                          <w:sz w:val="24"/>
                          <w:szCs w:val="24"/>
                        </w:rPr>
                        <w:t xml:space="preserve"> </w:t>
                      </w:r>
                      <w:r w:rsidR="00C8056B">
                        <w:rPr>
                          <w:rFonts w:ascii="Times New Roman" w:hAnsi="Times New Roman"/>
                          <w:i w:val="0"/>
                          <w:sz w:val="24"/>
                          <w:szCs w:val="24"/>
                        </w:rPr>
                        <w:t>Given an empirical indicator of SSB and the three operating models, define an LRP</w:t>
                      </w:r>
                      <w:r>
                        <w:rPr>
                          <w:rFonts w:ascii="Times New Roman" w:hAnsi="Times New Roman"/>
                          <w:i w:val="0"/>
                          <w:sz w:val="24"/>
                          <w:szCs w:val="24"/>
                        </w:rPr>
                        <w:t xml:space="preserve"> </w:t>
                      </w:r>
                      <w:r w:rsidR="00C8056B">
                        <w:rPr>
                          <w:rFonts w:ascii="Times New Roman" w:hAnsi="Times New Roman"/>
                          <w:i w:val="0"/>
                          <w:sz w:val="24"/>
                          <w:szCs w:val="24"/>
                        </w:rPr>
                        <w:t>for the stock.</w:t>
                      </w:r>
                    </w:p>
                    <w:p w14:paraId="01B9262B" w14:textId="77777777" w:rsidR="00903022" w:rsidRPr="001544FE" w:rsidRDefault="00903022" w:rsidP="00903022">
                      <w:pPr>
                        <w:pStyle w:val="Caption-Figure"/>
                        <w:rPr>
                          <w:rFonts w:ascii="Times New Roman" w:hAnsi="Times New Roman"/>
                          <w:i w:val="0"/>
                          <w:sz w:val="24"/>
                          <w:szCs w:val="24"/>
                        </w:rPr>
                      </w:pPr>
                      <w:r>
                        <w:rPr>
                          <w:rFonts w:ascii="Times New Roman" w:hAnsi="Times New Roman"/>
                          <w:i w:val="0"/>
                          <w:sz w:val="24"/>
                          <w:szCs w:val="24"/>
                        </w:rPr>
                        <w:t>As a group, p</w:t>
                      </w:r>
                      <w:r w:rsidRPr="001544FE">
                        <w:rPr>
                          <w:rFonts w:ascii="Times New Roman" w:hAnsi="Times New Roman"/>
                          <w:i w:val="0"/>
                          <w:sz w:val="24"/>
                          <w:szCs w:val="24"/>
                        </w:rPr>
                        <w:t>repare a 1-2 slide (&lt; 5 minute) presentation that includes:</w:t>
                      </w:r>
                    </w:p>
                    <w:p w14:paraId="2D771D30" w14:textId="75412EFA" w:rsidR="00903022" w:rsidRPr="001544FE" w:rsidRDefault="00903022" w:rsidP="00903022">
                      <w:pPr>
                        <w:pStyle w:val="Caption-Figure"/>
                        <w:numPr>
                          <w:ilvl w:val="0"/>
                          <w:numId w:val="3"/>
                        </w:numPr>
                        <w:rPr>
                          <w:rFonts w:ascii="Times New Roman" w:hAnsi="Times New Roman"/>
                          <w:i w:val="0"/>
                          <w:sz w:val="24"/>
                          <w:szCs w:val="24"/>
                        </w:rPr>
                      </w:pPr>
                      <w:r>
                        <w:rPr>
                          <w:rFonts w:ascii="Times New Roman" w:hAnsi="Times New Roman"/>
                          <w:i w:val="0"/>
                          <w:sz w:val="24"/>
                          <w:szCs w:val="24"/>
                        </w:rPr>
                        <w:t>d</w:t>
                      </w:r>
                      <w:r w:rsidRPr="001544FE">
                        <w:rPr>
                          <w:rFonts w:ascii="Times New Roman" w:hAnsi="Times New Roman"/>
                          <w:i w:val="0"/>
                          <w:sz w:val="24"/>
                          <w:szCs w:val="24"/>
                        </w:rPr>
                        <w:t>escription of approach to defining an LRP</w:t>
                      </w:r>
                      <w:r w:rsidR="00C8056B">
                        <w:rPr>
                          <w:rFonts w:ascii="Times New Roman" w:hAnsi="Times New Roman"/>
                          <w:i w:val="0"/>
                          <w:sz w:val="24"/>
                          <w:szCs w:val="24"/>
                        </w:rPr>
                        <w:t xml:space="preserve"> and rational for the approach</w:t>
                      </w:r>
                      <w:r>
                        <w:rPr>
                          <w:rFonts w:ascii="Times New Roman" w:hAnsi="Times New Roman"/>
                          <w:i w:val="0"/>
                          <w:sz w:val="24"/>
                          <w:szCs w:val="24"/>
                        </w:rPr>
                        <w:t>;</w:t>
                      </w:r>
                    </w:p>
                    <w:p w14:paraId="4DA79819" w14:textId="530B087E" w:rsidR="00903022" w:rsidRPr="001544FE" w:rsidRDefault="00C8056B" w:rsidP="00C8056B">
                      <w:pPr>
                        <w:pStyle w:val="Caption-Figure"/>
                        <w:numPr>
                          <w:ilvl w:val="0"/>
                          <w:numId w:val="3"/>
                        </w:numPr>
                        <w:rPr>
                          <w:rFonts w:ascii="Times New Roman" w:hAnsi="Times New Roman"/>
                          <w:i w:val="0"/>
                          <w:sz w:val="24"/>
                          <w:szCs w:val="24"/>
                        </w:rPr>
                      </w:pPr>
                      <w:r w:rsidRPr="00C8056B">
                        <w:rPr>
                          <w:rFonts w:ascii="Times New Roman" w:hAnsi="Times New Roman"/>
                          <w:i w:val="0"/>
                          <w:sz w:val="24"/>
                          <w:szCs w:val="24"/>
                        </w:rPr>
                        <w:t>a time series plot of the indicator used to define the LRP and add a line representing the LRP.</w:t>
                      </w:r>
                    </w:p>
                  </w:txbxContent>
                </v:textbox>
                <w10:wrap type="square" anchorx="margin"/>
              </v:shape>
            </w:pict>
          </mc:Fallback>
        </mc:AlternateContent>
      </w:r>
      <w:r w:rsidRPr="002E1C23">
        <w:rPr>
          <w:rFonts w:ascii="Times New Roman" w:hAnsi="Times New Roman"/>
          <w:b/>
          <w:i w:val="0"/>
          <w:sz w:val="22"/>
          <w:szCs w:val="22"/>
        </w:rPr>
        <w:t xml:space="preserve">Exercise 4. </w:t>
      </w:r>
      <w:r w:rsidR="00584A3A" w:rsidRPr="002E1C23">
        <w:rPr>
          <w:rFonts w:ascii="Times New Roman" w:hAnsi="Times New Roman"/>
          <w:b/>
          <w:i w:val="0"/>
          <w:sz w:val="22"/>
          <w:szCs w:val="22"/>
        </w:rPr>
        <w:t>Stock status in non-traditional stock assessments (SWNS/</w:t>
      </w:r>
      <w:proofErr w:type="spellStart"/>
      <w:r w:rsidR="00584A3A" w:rsidRPr="002E1C23">
        <w:rPr>
          <w:rFonts w:ascii="Times New Roman" w:hAnsi="Times New Roman"/>
          <w:b/>
          <w:i w:val="0"/>
          <w:sz w:val="22"/>
          <w:szCs w:val="22"/>
        </w:rPr>
        <w:t>BoF</w:t>
      </w:r>
      <w:proofErr w:type="spellEnd"/>
      <w:r w:rsidR="00584A3A" w:rsidRPr="002E1C23">
        <w:rPr>
          <w:rFonts w:ascii="Times New Roman" w:hAnsi="Times New Roman"/>
          <w:b/>
          <w:i w:val="0"/>
          <w:sz w:val="22"/>
          <w:szCs w:val="22"/>
        </w:rPr>
        <w:t xml:space="preserve"> herring)</w:t>
      </w:r>
    </w:p>
    <w:p w14:paraId="79039353" w14:textId="77777777" w:rsidR="00903022" w:rsidRPr="002E1C23" w:rsidRDefault="00903022"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Background:</w:t>
      </w:r>
    </w:p>
    <w:p w14:paraId="1937D57D" w14:textId="3E2C4503" w:rsidR="00903022" w:rsidRPr="002E1C23" w:rsidRDefault="00903022" w:rsidP="00CC1C86">
      <w:pPr>
        <w:spacing w:beforeLines="120" w:before="288" w:afterLines="120" w:after="288"/>
        <w:contextualSpacing/>
        <w:rPr>
          <w:rFonts w:ascii="Times New Roman" w:hAnsi="Times New Roman" w:cs="Times New Roman"/>
        </w:rPr>
      </w:pPr>
      <w:r w:rsidRPr="002E1C23">
        <w:rPr>
          <w:rFonts w:ascii="Times New Roman" w:hAnsi="Times New Roman" w:cs="Times New Roman"/>
        </w:rPr>
        <w:t>An age structured model for SWNS/</w:t>
      </w:r>
      <w:proofErr w:type="spellStart"/>
      <w:r w:rsidRPr="002E1C23">
        <w:rPr>
          <w:rFonts w:ascii="Times New Roman" w:hAnsi="Times New Roman" w:cs="Times New Roman"/>
        </w:rPr>
        <w:t>BoF</w:t>
      </w:r>
      <w:proofErr w:type="spellEnd"/>
      <w:r w:rsidRPr="002E1C23">
        <w:rPr>
          <w:rFonts w:ascii="Times New Roman" w:hAnsi="Times New Roman" w:cs="Times New Roman"/>
        </w:rPr>
        <w:t xml:space="preserve"> herring stock has been fit. This is the same mo</w:t>
      </w:r>
      <w:r w:rsidR="00C8056B" w:rsidRPr="002E1C23">
        <w:rPr>
          <w:rFonts w:ascii="Times New Roman" w:hAnsi="Times New Roman" w:cs="Times New Roman"/>
        </w:rPr>
        <w:t>del that was used for exercise 3</w:t>
      </w:r>
      <w:r w:rsidRPr="002E1C23">
        <w:rPr>
          <w:rFonts w:ascii="Times New Roman" w:hAnsi="Times New Roman" w:cs="Times New Roman"/>
        </w:rPr>
        <w:t xml:space="preserve">. For this exercise, </w:t>
      </w:r>
      <w:r w:rsidR="00C8056B" w:rsidRPr="002E1C23">
        <w:rPr>
          <w:rFonts w:ascii="Times New Roman" w:hAnsi="Times New Roman" w:cs="Times New Roman"/>
        </w:rPr>
        <w:t>3 operating models are fit:</w:t>
      </w:r>
    </w:p>
    <w:p w14:paraId="43606B0B" w14:textId="5395031E" w:rsidR="00C8056B" w:rsidRPr="002E1C23" w:rsidRDefault="00C8056B" w:rsidP="00CC1C86">
      <w:pPr>
        <w:pStyle w:val="ListParagraph"/>
        <w:numPr>
          <w:ilvl w:val="0"/>
          <w:numId w:val="4"/>
        </w:numPr>
        <w:spacing w:beforeLines="120" w:before="288" w:afterLines="120" w:after="288"/>
        <w:rPr>
          <w:rFonts w:ascii="Times New Roman" w:hAnsi="Times New Roman" w:cs="Times New Roman"/>
        </w:rPr>
      </w:pPr>
      <w:r w:rsidRPr="002E1C23">
        <w:rPr>
          <w:rFonts w:ascii="Times New Roman" w:hAnsi="Times New Roman" w:cs="Times New Roman"/>
        </w:rPr>
        <w:t>Base Case OM: h = 0.75</w:t>
      </w:r>
    </w:p>
    <w:p w14:paraId="16A567F3" w14:textId="0B953E97" w:rsidR="00C8056B" w:rsidRPr="002E1C23" w:rsidRDefault="00C8056B" w:rsidP="00CC1C86">
      <w:pPr>
        <w:pStyle w:val="ListParagraph"/>
        <w:numPr>
          <w:ilvl w:val="0"/>
          <w:numId w:val="4"/>
        </w:numPr>
        <w:spacing w:beforeLines="120" w:before="288" w:afterLines="120" w:after="288"/>
        <w:rPr>
          <w:rFonts w:ascii="Times New Roman" w:hAnsi="Times New Roman" w:cs="Times New Roman"/>
        </w:rPr>
      </w:pPr>
      <w:r w:rsidRPr="002E1C23">
        <w:rPr>
          <w:rFonts w:ascii="Times New Roman" w:hAnsi="Times New Roman" w:cs="Times New Roman"/>
        </w:rPr>
        <w:t>Low Resilience: h = 0.65</w:t>
      </w:r>
    </w:p>
    <w:p w14:paraId="778EE86A" w14:textId="3480C126" w:rsidR="00C8056B" w:rsidRPr="002E1C23" w:rsidRDefault="00C8056B" w:rsidP="00CC1C86">
      <w:pPr>
        <w:pStyle w:val="ListParagraph"/>
        <w:numPr>
          <w:ilvl w:val="0"/>
          <w:numId w:val="4"/>
        </w:numPr>
        <w:spacing w:beforeLines="120" w:before="288" w:afterLines="120" w:after="288"/>
        <w:rPr>
          <w:rFonts w:ascii="Times New Roman" w:hAnsi="Times New Roman" w:cs="Times New Roman"/>
        </w:rPr>
      </w:pPr>
      <w:r w:rsidRPr="002E1C23">
        <w:rPr>
          <w:rFonts w:ascii="Times New Roman" w:hAnsi="Times New Roman" w:cs="Times New Roman"/>
        </w:rPr>
        <w:t>High Resilience: h = 0.95</w:t>
      </w:r>
    </w:p>
    <w:p w14:paraId="0E05CA0B" w14:textId="77777777" w:rsidR="00903022" w:rsidRPr="002E1C23" w:rsidRDefault="00903022" w:rsidP="00CC1C86">
      <w:pPr>
        <w:pStyle w:val="Caption-Figure"/>
        <w:spacing w:beforeLines="120" w:before="288" w:afterLines="120" w:after="288"/>
        <w:contextualSpacing/>
        <w:rPr>
          <w:rFonts w:ascii="Times New Roman" w:hAnsi="Times New Roman"/>
          <w:i w:val="0"/>
          <w:sz w:val="22"/>
          <w:szCs w:val="22"/>
        </w:rPr>
      </w:pPr>
      <w:r w:rsidRPr="002E1C23">
        <w:rPr>
          <w:rFonts w:ascii="Times New Roman" w:hAnsi="Times New Roman"/>
          <w:i w:val="0"/>
          <w:sz w:val="22"/>
          <w:szCs w:val="22"/>
        </w:rPr>
        <w:t xml:space="preserve">Dataset: </w:t>
      </w:r>
    </w:p>
    <w:p w14:paraId="73CE8503" w14:textId="04963602" w:rsidR="00C8056B" w:rsidRPr="002E1C23" w:rsidRDefault="00C8056B"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lang w:val="en-CA"/>
        </w:rPr>
        <w:t>Empirical indicator of SSB (acoustic index of SSB from 1999-2020)</w:t>
      </w:r>
    </w:p>
    <w:p w14:paraId="0F24D33A" w14:textId="54B6869B" w:rsidR="00903022" w:rsidRPr="002E1C23" w:rsidRDefault="00903022"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lang w:val="en-CA"/>
        </w:rPr>
        <w:t>Model estimated total biomass, spawning stock biomass, recruitment, apical F</w:t>
      </w:r>
      <w:r w:rsidR="00C8056B" w:rsidRPr="002E1C23">
        <w:rPr>
          <w:rFonts w:ascii="Times New Roman" w:hAnsi="Times New Roman" w:cs="Times New Roman"/>
          <w:lang w:val="en-CA"/>
        </w:rPr>
        <w:t xml:space="preserve"> for each of the 3 models</w:t>
      </w:r>
    </w:p>
    <w:p w14:paraId="06A5448F" w14:textId="4BEF038D" w:rsidR="003842AA" w:rsidRPr="002E1C23" w:rsidRDefault="00903022" w:rsidP="00CC1C86">
      <w:pPr>
        <w:pStyle w:val="ListParagraph"/>
        <w:numPr>
          <w:ilvl w:val="0"/>
          <w:numId w:val="2"/>
        </w:numPr>
        <w:spacing w:beforeLines="120" w:before="288" w:afterLines="120" w:after="288"/>
        <w:rPr>
          <w:rFonts w:ascii="Times New Roman" w:hAnsi="Times New Roman" w:cs="Times New Roman"/>
          <w:lang w:val="en-CA"/>
        </w:rPr>
      </w:pPr>
      <w:r w:rsidRPr="002E1C23">
        <w:rPr>
          <w:rFonts w:ascii="Times New Roman" w:hAnsi="Times New Roman" w:cs="Times New Roman"/>
          <w:b/>
          <w:lang w:val="en-CA"/>
        </w:rPr>
        <w:t>Annual</w:t>
      </w:r>
      <w:r w:rsidRPr="002E1C23">
        <w:rPr>
          <w:rFonts w:ascii="Times New Roman" w:hAnsi="Times New Roman" w:cs="Times New Roman"/>
          <w:lang w:val="en-CA"/>
        </w:rPr>
        <w:t xml:space="preserve"> estimates of weight-at-age, maturity-at-age, and vulnerability-at-age over the historical time period</w:t>
      </w:r>
    </w:p>
    <w:p w14:paraId="07145911" w14:textId="77777777" w:rsidR="003842AA" w:rsidRPr="002E1C23" w:rsidRDefault="003842AA" w:rsidP="00CC1C86">
      <w:pPr>
        <w:spacing w:beforeLines="120" w:before="288" w:afterLines="120" w:after="288"/>
        <w:contextualSpacing/>
        <w:rPr>
          <w:rFonts w:ascii="Times New Roman" w:hAnsi="Times New Roman" w:cs="Times New Roman"/>
        </w:rPr>
      </w:pPr>
    </w:p>
    <w:sectPr w:rsidR="003842AA" w:rsidRPr="002E1C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rrett, Tim" w:date="2021-10-19T09:52:00Z" w:initials="BT">
    <w:p w14:paraId="6D590C06" w14:textId="030D70E0" w:rsidR="00CC1C86" w:rsidRDefault="00CC1C86">
      <w:pPr>
        <w:pStyle w:val="CommentText"/>
      </w:pPr>
      <w:r>
        <w:rPr>
          <w:rStyle w:val="CommentReference"/>
        </w:rPr>
        <w:annotationRef/>
      </w:r>
      <w:r>
        <w:t xml:space="preserve">Move plots to </w:t>
      </w:r>
      <w:proofErr w:type="spellStart"/>
      <w:r>
        <w:t>Rmarkdown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90C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66E5"/>
    <w:multiLevelType w:val="hybridMultilevel"/>
    <w:tmpl w:val="4C48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893D5F"/>
    <w:multiLevelType w:val="hybridMultilevel"/>
    <w:tmpl w:val="65C6F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72775C"/>
    <w:multiLevelType w:val="hybridMultilevel"/>
    <w:tmpl w:val="55728DC2"/>
    <w:lvl w:ilvl="0" w:tplc="10090001">
      <w:start w:val="1"/>
      <w:numFmt w:val="bullet"/>
      <w:lvlText w:val=""/>
      <w:lvlJc w:val="left"/>
      <w:pPr>
        <w:ind w:left="994" w:hanging="360"/>
      </w:pPr>
      <w:rPr>
        <w:rFonts w:ascii="Symbol" w:hAnsi="Symbol" w:hint="default"/>
      </w:rPr>
    </w:lvl>
    <w:lvl w:ilvl="1" w:tplc="10090003" w:tentative="1">
      <w:start w:val="1"/>
      <w:numFmt w:val="bullet"/>
      <w:lvlText w:val="o"/>
      <w:lvlJc w:val="left"/>
      <w:pPr>
        <w:ind w:left="1714" w:hanging="360"/>
      </w:pPr>
      <w:rPr>
        <w:rFonts w:ascii="Courier New" w:hAnsi="Courier New" w:cs="Courier New" w:hint="default"/>
      </w:rPr>
    </w:lvl>
    <w:lvl w:ilvl="2" w:tplc="10090005" w:tentative="1">
      <w:start w:val="1"/>
      <w:numFmt w:val="bullet"/>
      <w:lvlText w:val=""/>
      <w:lvlJc w:val="left"/>
      <w:pPr>
        <w:ind w:left="2434" w:hanging="360"/>
      </w:pPr>
      <w:rPr>
        <w:rFonts w:ascii="Wingdings" w:hAnsi="Wingdings" w:hint="default"/>
      </w:rPr>
    </w:lvl>
    <w:lvl w:ilvl="3" w:tplc="10090001" w:tentative="1">
      <w:start w:val="1"/>
      <w:numFmt w:val="bullet"/>
      <w:lvlText w:val=""/>
      <w:lvlJc w:val="left"/>
      <w:pPr>
        <w:ind w:left="3154" w:hanging="360"/>
      </w:pPr>
      <w:rPr>
        <w:rFonts w:ascii="Symbol" w:hAnsi="Symbol" w:hint="default"/>
      </w:rPr>
    </w:lvl>
    <w:lvl w:ilvl="4" w:tplc="10090003" w:tentative="1">
      <w:start w:val="1"/>
      <w:numFmt w:val="bullet"/>
      <w:lvlText w:val="o"/>
      <w:lvlJc w:val="left"/>
      <w:pPr>
        <w:ind w:left="3874" w:hanging="360"/>
      </w:pPr>
      <w:rPr>
        <w:rFonts w:ascii="Courier New" w:hAnsi="Courier New" w:cs="Courier New" w:hint="default"/>
      </w:rPr>
    </w:lvl>
    <w:lvl w:ilvl="5" w:tplc="10090005" w:tentative="1">
      <w:start w:val="1"/>
      <w:numFmt w:val="bullet"/>
      <w:lvlText w:val=""/>
      <w:lvlJc w:val="left"/>
      <w:pPr>
        <w:ind w:left="4594" w:hanging="360"/>
      </w:pPr>
      <w:rPr>
        <w:rFonts w:ascii="Wingdings" w:hAnsi="Wingdings" w:hint="default"/>
      </w:rPr>
    </w:lvl>
    <w:lvl w:ilvl="6" w:tplc="10090001" w:tentative="1">
      <w:start w:val="1"/>
      <w:numFmt w:val="bullet"/>
      <w:lvlText w:val=""/>
      <w:lvlJc w:val="left"/>
      <w:pPr>
        <w:ind w:left="5314" w:hanging="360"/>
      </w:pPr>
      <w:rPr>
        <w:rFonts w:ascii="Symbol" w:hAnsi="Symbol" w:hint="default"/>
      </w:rPr>
    </w:lvl>
    <w:lvl w:ilvl="7" w:tplc="10090003" w:tentative="1">
      <w:start w:val="1"/>
      <w:numFmt w:val="bullet"/>
      <w:lvlText w:val="o"/>
      <w:lvlJc w:val="left"/>
      <w:pPr>
        <w:ind w:left="6034" w:hanging="360"/>
      </w:pPr>
      <w:rPr>
        <w:rFonts w:ascii="Courier New" w:hAnsi="Courier New" w:cs="Courier New" w:hint="default"/>
      </w:rPr>
    </w:lvl>
    <w:lvl w:ilvl="8" w:tplc="10090005" w:tentative="1">
      <w:start w:val="1"/>
      <w:numFmt w:val="bullet"/>
      <w:lvlText w:val=""/>
      <w:lvlJc w:val="left"/>
      <w:pPr>
        <w:ind w:left="6754" w:hanging="360"/>
      </w:pPr>
      <w:rPr>
        <w:rFonts w:ascii="Wingdings" w:hAnsi="Wingdings" w:hint="default"/>
      </w:rPr>
    </w:lvl>
  </w:abstractNum>
  <w:abstractNum w:abstractNumId="3" w15:restartNumberingAfterBreak="0">
    <w:nsid w:val="24883A0D"/>
    <w:multiLevelType w:val="hybridMultilevel"/>
    <w:tmpl w:val="9490F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685E9A"/>
    <w:multiLevelType w:val="hybridMultilevel"/>
    <w:tmpl w:val="E32A4A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6B57A9C"/>
    <w:multiLevelType w:val="hybridMultilevel"/>
    <w:tmpl w:val="E90E3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F43A59"/>
    <w:multiLevelType w:val="hybridMultilevel"/>
    <w:tmpl w:val="7046B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8679DE"/>
    <w:multiLevelType w:val="hybridMultilevel"/>
    <w:tmpl w:val="2BE65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950D1D"/>
    <w:multiLevelType w:val="hybridMultilevel"/>
    <w:tmpl w:val="6A188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656F6C"/>
    <w:multiLevelType w:val="hybridMultilevel"/>
    <w:tmpl w:val="2364F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113E5B"/>
    <w:multiLevelType w:val="hybridMultilevel"/>
    <w:tmpl w:val="C622A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F67E8A"/>
    <w:multiLevelType w:val="hybridMultilevel"/>
    <w:tmpl w:val="898AE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F8C26B6"/>
    <w:multiLevelType w:val="hybridMultilevel"/>
    <w:tmpl w:val="A37C5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320A17"/>
    <w:multiLevelType w:val="hybridMultilevel"/>
    <w:tmpl w:val="78663F3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4" w15:restartNumberingAfterBreak="0">
    <w:nsid w:val="7EF264EF"/>
    <w:multiLevelType w:val="hybridMultilevel"/>
    <w:tmpl w:val="6818E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11"/>
  </w:num>
  <w:num w:numId="5">
    <w:abstractNumId w:val="2"/>
  </w:num>
  <w:num w:numId="6">
    <w:abstractNumId w:val="8"/>
  </w:num>
  <w:num w:numId="7">
    <w:abstractNumId w:val="7"/>
  </w:num>
  <w:num w:numId="8">
    <w:abstractNumId w:val="4"/>
  </w:num>
  <w:num w:numId="9">
    <w:abstractNumId w:val="0"/>
  </w:num>
  <w:num w:numId="10">
    <w:abstractNumId w:val="12"/>
  </w:num>
  <w:num w:numId="11">
    <w:abstractNumId w:val="5"/>
  </w:num>
  <w:num w:numId="12">
    <w:abstractNumId w:val="10"/>
  </w:num>
  <w:num w:numId="13">
    <w:abstractNumId w:val="3"/>
  </w:num>
  <w:num w:numId="14">
    <w:abstractNumId w:val="9"/>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ett, Tim">
    <w15:presenceInfo w15:providerId="AD" w15:userId="S-1-5-21-334392860-1687531001-4089495415-164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E7"/>
    <w:rsid w:val="00010BCF"/>
    <w:rsid w:val="000147D4"/>
    <w:rsid w:val="00032F21"/>
    <w:rsid w:val="00035FD7"/>
    <w:rsid w:val="000852B2"/>
    <w:rsid w:val="000A7242"/>
    <w:rsid w:val="000B2908"/>
    <w:rsid w:val="001544FE"/>
    <w:rsid w:val="001B3BD8"/>
    <w:rsid w:val="002D6F92"/>
    <w:rsid w:val="002E1C23"/>
    <w:rsid w:val="00316B68"/>
    <w:rsid w:val="003842AA"/>
    <w:rsid w:val="003C0592"/>
    <w:rsid w:val="004009CD"/>
    <w:rsid w:val="00410D01"/>
    <w:rsid w:val="004319CD"/>
    <w:rsid w:val="00442725"/>
    <w:rsid w:val="00487131"/>
    <w:rsid w:val="00514193"/>
    <w:rsid w:val="005171B1"/>
    <w:rsid w:val="00517986"/>
    <w:rsid w:val="00584A3A"/>
    <w:rsid w:val="00593BDA"/>
    <w:rsid w:val="006130C4"/>
    <w:rsid w:val="006248E6"/>
    <w:rsid w:val="0067741D"/>
    <w:rsid w:val="006B3539"/>
    <w:rsid w:val="007A3E10"/>
    <w:rsid w:val="007E2BE7"/>
    <w:rsid w:val="00830C2A"/>
    <w:rsid w:val="00850751"/>
    <w:rsid w:val="008D15B8"/>
    <w:rsid w:val="008E439B"/>
    <w:rsid w:val="00903022"/>
    <w:rsid w:val="00987F4C"/>
    <w:rsid w:val="009B2AD1"/>
    <w:rsid w:val="009E1179"/>
    <w:rsid w:val="009E72DC"/>
    <w:rsid w:val="00A079DE"/>
    <w:rsid w:val="00A6675D"/>
    <w:rsid w:val="00AA44D4"/>
    <w:rsid w:val="00B94AD6"/>
    <w:rsid w:val="00BD3239"/>
    <w:rsid w:val="00BE509D"/>
    <w:rsid w:val="00C174D4"/>
    <w:rsid w:val="00C8056B"/>
    <w:rsid w:val="00CC1C86"/>
    <w:rsid w:val="00D27991"/>
    <w:rsid w:val="00D306C5"/>
    <w:rsid w:val="00D569CF"/>
    <w:rsid w:val="00E03320"/>
    <w:rsid w:val="00EC3C88"/>
    <w:rsid w:val="00EE2030"/>
    <w:rsid w:val="00EF5A3A"/>
    <w:rsid w:val="00F104BE"/>
    <w:rsid w:val="00F1334A"/>
    <w:rsid w:val="00F26CD0"/>
    <w:rsid w:val="00F64B5D"/>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57BE"/>
  <w15:chartTrackingRefBased/>
  <w15:docId w15:val="{945E50DC-FF6E-489F-A057-4B5065A4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514193"/>
    <w:pPr>
      <w:keepNext/>
      <w:spacing w:before="240" w:after="120" w:line="240" w:lineRule="auto"/>
      <w:jc w:val="center"/>
      <w:outlineLvl w:val="1"/>
    </w:pPr>
    <w:rPr>
      <w:rFonts w:ascii="Arial Bold" w:eastAsia="Times New Roman" w:hAnsi="Arial Bold" w:cs="Times New Roman"/>
      <w:b/>
      <w:cap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193"/>
    <w:rPr>
      <w:rFonts w:ascii="Arial Bold" w:eastAsia="Times New Roman" w:hAnsi="Arial Bold" w:cs="Times New Roman"/>
      <w:b/>
      <w:caps/>
      <w:sz w:val="24"/>
      <w:szCs w:val="24"/>
      <w:lang w:val="en-CA"/>
    </w:rPr>
  </w:style>
  <w:style w:type="paragraph" w:styleId="BodyText">
    <w:name w:val="Body Text"/>
    <w:basedOn w:val="Normal"/>
    <w:link w:val="BodyTextChar"/>
    <w:qFormat/>
    <w:rsid w:val="00514193"/>
    <w:pPr>
      <w:spacing w:before="120" w:after="120" w:line="240" w:lineRule="auto"/>
    </w:pPr>
    <w:rPr>
      <w:rFonts w:ascii="Arial" w:eastAsia="Times New Roman" w:hAnsi="Arial" w:cs="Times New Roman"/>
      <w:szCs w:val="20"/>
      <w:lang w:val="en-CA"/>
    </w:rPr>
  </w:style>
  <w:style w:type="character" w:customStyle="1" w:styleId="BodyTextChar">
    <w:name w:val="Body Text Char"/>
    <w:basedOn w:val="DefaultParagraphFont"/>
    <w:link w:val="BodyText"/>
    <w:rsid w:val="00514193"/>
    <w:rPr>
      <w:rFonts w:ascii="Arial" w:eastAsia="Times New Roman" w:hAnsi="Arial" w:cs="Times New Roman"/>
      <w:szCs w:val="20"/>
      <w:lang w:val="en-CA"/>
    </w:rPr>
  </w:style>
  <w:style w:type="paragraph" w:customStyle="1" w:styleId="Caption-Table">
    <w:name w:val="Caption - Table"/>
    <w:basedOn w:val="Normal"/>
    <w:qFormat/>
    <w:rsid w:val="00514193"/>
    <w:pPr>
      <w:keepNext/>
      <w:keepLines/>
      <w:spacing w:before="240" w:after="120" w:line="240" w:lineRule="auto"/>
    </w:pPr>
    <w:rPr>
      <w:rFonts w:ascii="Arial" w:eastAsia="Times New Roman" w:hAnsi="Arial" w:cs="Times New Roman"/>
      <w:i/>
      <w:sz w:val="20"/>
      <w:szCs w:val="20"/>
      <w:lang w:val="en-CA"/>
    </w:rPr>
  </w:style>
  <w:style w:type="paragraph" w:customStyle="1" w:styleId="Caption-Figure">
    <w:name w:val="Caption - Figure"/>
    <w:basedOn w:val="Normal"/>
    <w:qFormat/>
    <w:rsid w:val="00514193"/>
    <w:pPr>
      <w:keepLines/>
      <w:spacing w:before="120" w:after="240" w:line="240" w:lineRule="auto"/>
    </w:pPr>
    <w:rPr>
      <w:rFonts w:ascii="Arial" w:eastAsia="Times New Roman" w:hAnsi="Arial" w:cs="Times New Roman"/>
      <w:i/>
      <w:sz w:val="20"/>
      <w:szCs w:val="20"/>
      <w:lang w:val="en-CA"/>
    </w:rPr>
  </w:style>
  <w:style w:type="character" w:styleId="CommentReference">
    <w:name w:val="annotation reference"/>
    <w:basedOn w:val="DefaultParagraphFont"/>
    <w:uiPriority w:val="99"/>
    <w:semiHidden/>
    <w:unhideWhenUsed/>
    <w:rsid w:val="0067741D"/>
    <w:rPr>
      <w:sz w:val="16"/>
      <w:szCs w:val="16"/>
    </w:rPr>
  </w:style>
  <w:style w:type="paragraph" w:styleId="CommentText">
    <w:name w:val="annotation text"/>
    <w:basedOn w:val="Normal"/>
    <w:link w:val="CommentTextChar"/>
    <w:uiPriority w:val="99"/>
    <w:semiHidden/>
    <w:unhideWhenUsed/>
    <w:rsid w:val="0067741D"/>
    <w:pPr>
      <w:spacing w:line="240" w:lineRule="auto"/>
    </w:pPr>
    <w:rPr>
      <w:sz w:val="20"/>
      <w:szCs w:val="20"/>
    </w:rPr>
  </w:style>
  <w:style w:type="character" w:customStyle="1" w:styleId="CommentTextChar">
    <w:name w:val="Comment Text Char"/>
    <w:basedOn w:val="DefaultParagraphFont"/>
    <w:link w:val="CommentText"/>
    <w:uiPriority w:val="99"/>
    <w:semiHidden/>
    <w:rsid w:val="0067741D"/>
    <w:rPr>
      <w:sz w:val="20"/>
      <w:szCs w:val="20"/>
    </w:rPr>
  </w:style>
  <w:style w:type="paragraph" w:styleId="CommentSubject">
    <w:name w:val="annotation subject"/>
    <w:basedOn w:val="CommentText"/>
    <w:next w:val="CommentText"/>
    <w:link w:val="CommentSubjectChar"/>
    <w:uiPriority w:val="99"/>
    <w:semiHidden/>
    <w:unhideWhenUsed/>
    <w:rsid w:val="0067741D"/>
    <w:rPr>
      <w:b/>
      <w:bCs/>
    </w:rPr>
  </w:style>
  <w:style w:type="character" w:customStyle="1" w:styleId="CommentSubjectChar">
    <w:name w:val="Comment Subject Char"/>
    <w:basedOn w:val="CommentTextChar"/>
    <w:link w:val="CommentSubject"/>
    <w:uiPriority w:val="99"/>
    <w:semiHidden/>
    <w:rsid w:val="0067741D"/>
    <w:rPr>
      <w:b/>
      <w:bCs/>
      <w:sz w:val="20"/>
      <w:szCs w:val="20"/>
    </w:rPr>
  </w:style>
  <w:style w:type="paragraph" w:styleId="BalloonText">
    <w:name w:val="Balloon Text"/>
    <w:basedOn w:val="Normal"/>
    <w:link w:val="BalloonTextChar"/>
    <w:uiPriority w:val="99"/>
    <w:semiHidden/>
    <w:unhideWhenUsed/>
    <w:rsid w:val="0067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41D"/>
    <w:rPr>
      <w:rFonts w:ascii="Segoe UI" w:hAnsi="Segoe UI" w:cs="Segoe UI"/>
      <w:sz w:val="18"/>
      <w:szCs w:val="18"/>
    </w:rPr>
  </w:style>
  <w:style w:type="table" w:styleId="TableGrid">
    <w:name w:val="Table Grid"/>
    <w:basedOn w:val="TableNormal"/>
    <w:uiPriority w:val="39"/>
    <w:rsid w:val="00624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8E6"/>
    <w:rPr>
      <w:color w:val="0563C1" w:themeColor="hyperlink"/>
      <w:u w:val="single"/>
    </w:rPr>
  </w:style>
  <w:style w:type="paragraph" w:styleId="ListParagraph">
    <w:name w:val="List Paragraph"/>
    <w:basedOn w:val="Normal"/>
    <w:uiPriority w:val="34"/>
    <w:qFormat/>
    <w:rsid w:val="00D569CF"/>
    <w:pPr>
      <w:ind w:left="720"/>
      <w:contextualSpacing/>
    </w:pPr>
  </w:style>
  <w:style w:type="character" w:customStyle="1" w:styleId="Heading1Char">
    <w:name w:val="Heading 1 Char"/>
    <w:basedOn w:val="DefaultParagraphFont"/>
    <w:link w:val="Heading1"/>
    <w:uiPriority w:val="9"/>
    <w:rsid w:val="001B3B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6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web/packages/SAMtool/SAMtoo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4E0C-F94F-4781-9CD7-FC563CCA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Tim</dc:creator>
  <cp:keywords/>
  <dc:description/>
  <cp:lastModifiedBy>Barrett, Tim</cp:lastModifiedBy>
  <cp:revision>2</cp:revision>
  <dcterms:created xsi:type="dcterms:W3CDTF">2021-10-19T12:53:00Z</dcterms:created>
  <dcterms:modified xsi:type="dcterms:W3CDTF">2021-10-19T12:53:00Z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2021-10-12T19:02:06Z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3b5e3bcd-7348-4d14-9040-0000140dc398</vt:lpwstr>
  </property>
</Properties>
</file>