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B8" w:rsidRPr="008436B8" w:rsidRDefault="008436B8" w:rsidP="008436B8">
      <w:pPr>
        <w:shd w:val="clear" w:color="auto" w:fill="FFFFFF"/>
        <w:spacing w:after="75" w:line="240" w:lineRule="auto"/>
        <w:jc w:val="center"/>
        <w:outlineLvl w:val="1"/>
        <w:rPr>
          <w:rFonts w:ascii="Tahoma" w:eastAsia="Times New Roman" w:hAnsi="Tahoma" w:cs="Tahoma"/>
          <w:b/>
          <w:bCs/>
          <w:sz w:val="21"/>
          <w:szCs w:val="21"/>
          <w:lang w:eastAsia="ru-RU"/>
        </w:rPr>
      </w:pPr>
      <w:r w:rsidRPr="008436B8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Санитарно-эпидемиологическое обследование систем вентиляции и кондиционирования</w:t>
      </w:r>
      <w:r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Санитарно-эпидемиологического обследование систем вентиляции и кондиционирования включает:</w:t>
      </w:r>
    </w:p>
    <w:p w:rsidR="008436B8" w:rsidRPr="008436B8" w:rsidRDefault="008436B8" w:rsidP="008436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экспертизу проектной документации, паспортов систем вентиляции и кондиционирования воздуха на соответствие проектной документации на системы вентиляции и кондиционирования воздуха;</w:t>
      </w:r>
    </w:p>
    <w:p w:rsidR="008436B8" w:rsidRPr="008436B8" w:rsidRDefault="008436B8" w:rsidP="008436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оценку качества и эффективности монтажных и пуско-наладочных работ;</w:t>
      </w:r>
    </w:p>
    <w:p w:rsidR="008436B8" w:rsidRPr="008436B8" w:rsidRDefault="008436B8" w:rsidP="008436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определение фактического состояния, его соответствия проектным данным;</w:t>
      </w:r>
    </w:p>
    <w:p w:rsidR="008436B8" w:rsidRPr="008436B8" w:rsidRDefault="008436B8" w:rsidP="008436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оценку степени загрязнения воздуховодов и других компонентов систем вентиляции и кондиционирования воздуха органическими и неорганическими отложениями;</w:t>
      </w:r>
    </w:p>
    <w:p w:rsidR="008436B8" w:rsidRPr="008436B8" w:rsidRDefault="008436B8" w:rsidP="008436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оценку эффективности проведенных ранее мероприятий по очистке и дезинфекции систем вентиляции и кондиционирования;</w:t>
      </w:r>
    </w:p>
    <w:p w:rsidR="008436B8" w:rsidRPr="008436B8" w:rsidRDefault="008436B8" w:rsidP="008436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анализ результатов с разработкой соответствующих мероприятий.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Система вентиляции и кондиционирования воздуха считается чистой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 xml:space="preserve">, если на </w:t>
      </w:r>
      <w:proofErr w:type="spellStart"/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воздухонесущих</w:t>
      </w:r>
      <w:proofErr w:type="spellEnd"/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 xml:space="preserve"> поверхностях воздуховодов, сетевого и вентиляционного оборудования полностью отсутствуют видимые загрязнения и зоны увлажнения и по результатам лабораторных исследований.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Система вентиляции и кондиционирования воздуха считается требующей очистки и дезинфекции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 xml:space="preserve"> в случае, если санитарно-эпидемиологическое обследование выявило наличие видимого загрязнения на </w:t>
      </w:r>
      <w:proofErr w:type="spellStart"/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воздухонесущих</w:t>
      </w:r>
      <w:proofErr w:type="spellEnd"/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 xml:space="preserve"> поверхностях и поверхностях воздухораспределителей (решеток, диффузоров и т. д.) или поступление частиц загрязнения из воздухораспределителей в помещение, а также по результатам лабораторных исследований.</w:t>
      </w:r>
    </w:p>
    <w:p w:rsidR="008436B8" w:rsidRPr="008436B8" w:rsidRDefault="008436B8" w:rsidP="008436B8">
      <w:pPr>
        <w:shd w:val="clear" w:color="auto" w:fill="FFFFFF"/>
        <w:spacing w:after="75" w:line="240" w:lineRule="auto"/>
        <w:jc w:val="center"/>
        <w:outlineLvl w:val="1"/>
        <w:rPr>
          <w:rFonts w:ascii="Tahoma" w:eastAsia="Times New Roman" w:hAnsi="Tahoma" w:cs="Tahoma"/>
          <w:b/>
          <w:bCs/>
          <w:sz w:val="21"/>
          <w:szCs w:val="21"/>
          <w:lang w:eastAsia="ru-RU"/>
        </w:rPr>
      </w:pPr>
      <w:r w:rsidRPr="008436B8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Способы очистки систем вентиляции и кондиционирования воздуха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Очистка системы вентиляции и кондиционирования воздуха может быть произведена сухим или влажным способом — в зависимости от загрязняющего воздух агента (пыль, органические, неорганические вещества и др.).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Важно!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Запрещается проводить очистку внутренней поверхности воздуховодов с применением воды и химических средств, состоящих из концентрированных кислотных и щелочных растворов. Допускается применять химические чистящие средства, воду и пар лишь в при очистке воздуховодов кухонных вытяжных систем с полной разборкой либо после предварительного проведения герметизации очищаемых воздуховодов.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 xml:space="preserve">Способы очистки </w:t>
      </w:r>
      <w:proofErr w:type="spellStart"/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воздуховодных</w:t>
      </w:r>
      <w:proofErr w:type="spellEnd"/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 xml:space="preserve"> каналов:</w:t>
      </w:r>
    </w:p>
    <w:p w:rsidR="008436B8" w:rsidRPr="008436B8" w:rsidRDefault="008436B8" w:rsidP="00843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механическая чистка вентиляции с применением промышленных пылесосов повышенной мощности или щеточной машины. Еще один способ, используемый в рамках данного метода, — продувка вентиляции сжатым воздухом, который выносит наружу большую часть загрязнений;</w:t>
      </w:r>
    </w:p>
    <w:p w:rsidR="008436B8" w:rsidRPr="008436B8" w:rsidRDefault="008436B8" w:rsidP="00843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чистка с использованием специальных химических реагентов, входящих в состав специализированных препаратов, разрешенных к применению в зданиях жилищного, общественного и промышленного назначения.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При проведении дезинфекционных работ с использованием дезинфицирующего препарата необходимо четко придерживаться инструкции по применению, а именно норм расхода, способа и режима применения, экспозиции, меры защиты и пр.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Рабочие растворы дезинфицирующих средств для дезинфекции систем вентиляции и кондиционирования воздуха необходимо готовить в специальном помещении, оборудованном приточно-вытяжной вентиляцией.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Важно!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lastRenderedPageBreak/>
        <w:t>Не допускается для работ по дезинфекции использовать аппаратуру и оборудования, не прошедшие государственную регистрацию в установленном порядке.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Сотрудники административных зданий, лица, проживающие в помещениях, где установлены кондиционеры, должны быть заранее оповещены о сроках проведения дезинфекционных работ и мерах предосторожности.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Воздухозаборные и воздухораспределительные компоненты систем вентиляции и кондиционирования воздуха (решетки, диффузоры, сопла, насадки, сетки и т. д.) для проведения очистки и дезинфекции должны быть демонтированы. Их очистку рекомендуется выполнять механическим способом с последующим нанесением дезинфицирующих средств.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Обратите внимание!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После очистки и дезинфекции перед пуском систем вентиляции, кондиционирования воздуха и воздуховодов в эксплуатацию поверхности воздуховодов и оборудования должны быть сухими.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Очистку и дезинфекцию регулирующих устройств (дроссель-клапанов, шиберов, заслонок и т. д.) рекомендуется выполнять без демонтажа, через инспекционные двери определенного размера.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Очистка и дезинфекция внутренней поверхности корпусов центральных кондиционеров и камер смешения, внутренней поверхности секций центральных кондиционеров должна осуществляться через сервисные двери.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Для аналогичной обработки местных кондиционеров необходимо производить разборку агрегата согласно инструкции по ремонту.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Очистка и дезинфекция охлаждаемых потолков, увлажнителей и градирен должна производиться согласно инструкции производителя по эксплуатации и техническому обслуживанию.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После очистки и дезинфекции воздуховодов и фильтров проводится очистка и дезинфекция воздухоприемника, воздухораспределителей или насадок.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Методы очистки бытовых вентиляционных систем:</w:t>
      </w:r>
    </w:p>
    <w:p w:rsidR="008436B8" w:rsidRPr="008436B8" w:rsidRDefault="008436B8" w:rsidP="008436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сухая очистка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— наиболее простой и доступный метод. При проведении работ применяется прибор, конструктивно схожий с ершиком, используемым для чистки дымоходов. Устройство вставляется в отдушину и проталкивается вглубь канала. После того как пыль со стенок воздуховода снята, ее нужно удалить. Для этого применяется промышленный пылесос или передвижная фильтровентиляционная установка (ПФУ);</w:t>
      </w:r>
    </w:p>
    <w:p w:rsidR="008436B8" w:rsidRPr="008436B8" w:rsidRDefault="008436B8" w:rsidP="008436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механическая очистка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применяется в тех случаях, когда загрязнение сформировано не только скоплением пыли, но и жировыми отложениями. Как правило, такие работы выполняются на кухнях, где в вытяжку проникает большое количество копоти, которую ершиком, закрепленным на гибком валу, удалить не получается.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Очистка и дезинфекция внутреннего испарительного блока бытовых кондиционеров проводится в следующей последовательности: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1) снимается верхняя крышка (панель);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2) извлекается фильтр (воздушный, угольный). Воздушный фильтр заменяется либо промывается в мыльно-содовом растворе и обрабатывается с применением дезинфицирующего средства методом погружения или орошения. Угольный фильтр подлежит замене или утилизации;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3) проводится очистка и дезинфекция радиаторной решетки кондиционера и накопителя конденсата методом протирания.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lastRenderedPageBreak/>
        <w:t>Очистку и дезинфекцию систем вентиляции и кондиционирования воздуха необходимо проводить под руководством инженера по вентиляции.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Систему вентиляции и кондиционирования воздуха после очистки и дезинфекции должен включать специалист, ответственный за ее эксплуатацию.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Ответственность за своевременное и качественное проведение дезинфекции элементов систем вентиляции и кондиционирования воздуха несет организация, эксплуатирующая здание.</w:t>
      </w:r>
    </w:p>
    <w:p w:rsidR="008436B8" w:rsidRPr="008436B8" w:rsidRDefault="008436B8" w:rsidP="008436B8">
      <w:pPr>
        <w:shd w:val="clear" w:color="auto" w:fill="FFFFFF"/>
        <w:spacing w:after="75" w:line="240" w:lineRule="auto"/>
        <w:jc w:val="center"/>
        <w:outlineLvl w:val="1"/>
        <w:rPr>
          <w:rFonts w:ascii="Tahoma" w:eastAsia="Times New Roman" w:hAnsi="Tahoma" w:cs="Tahoma"/>
          <w:b/>
          <w:bCs/>
          <w:sz w:val="21"/>
          <w:szCs w:val="21"/>
          <w:lang w:eastAsia="ru-RU"/>
        </w:rPr>
      </w:pPr>
      <w:r w:rsidRPr="008436B8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Контроль эффективности проведения очистки и дезинфекции систем вентиляции и кондиционирования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Для контроля эффективности проведения очистки и дезинфекции систем вентиляции и кондиционирования проводят:</w:t>
      </w:r>
    </w:p>
    <w:p w:rsidR="008436B8" w:rsidRPr="008436B8" w:rsidRDefault="008436B8" w:rsidP="008436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визуальную оценку остаточной степени загрязнения с применением лабораторных методов исследования воздуха;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К сведению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Забор материала для проведения лабораторных исследований следует выполнять с поверхности компонентов систем вентиляции и кондиционирования, потенциально подверженных микробному росту (фильтры, шумоглушители, градирни, местные кондиционеры, увлажнители, теплообменники охладителей и рекуператоров и их дренажные поддоны).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отбор проб воздуха (рекомендуется проводить в местах притока воздушного потока в помещения).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Эффективность очистки оценивается по результатам лабораторных исследований после проведения дезинфекционных мероприятий.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Важно!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Результаты лабораторных исследований воздуха должны соответствовать требованиям санитарных правил и установленных нормативов к воздуху закрытых помещений для каждой конкретной категории объектов. При этом не допускается наличие патогенной микрофлоры в воздухе помещений, вентиляционных системах и кондиционерах.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Результаты контроля вносятся в </w:t>
      </w: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Журнал учета проведения очистки и дезинфекции систем вентиляции и кондиционирования воздуха на объекте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 каждом учреждении приказом руководителя назначается лицо, непосредственно отвечающее за эксплуатацию систем вентиляции и кондиционирования воздуха, или заключается договор со специализированной организацией на техническое обслуживание. Контроль проведения работ по очистке и дезинфекции систем вентиляции и кондиционирования осуществляется в процессе производственного контроля, экспертного контроля и контроля в рамках госсанэпиднадзора.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Производственный контроль системы вентиляции и кондиционирования воздуха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 юридическими лицами, индивидуальными предпринимателями должен осуществляться самостоятельно. Цель производственного контроля — обеспечить безопасность и безвредность для человека и среды обитания вредного влияния объектов производственного контроля путем должного выполнения санитарных правил, санитарно-противоэпидемических мероприятий.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Производственный контроль системы вентиляции и кондиционирования воздуха включает:</w:t>
      </w:r>
    </w:p>
    <w:p w:rsidR="008436B8" w:rsidRPr="008436B8" w:rsidRDefault="008436B8" w:rsidP="008436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lastRenderedPageBreak/>
        <w:t>проведение лабораторных исследований и испытаний;</w:t>
      </w:r>
    </w:p>
    <w:p w:rsidR="008436B8" w:rsidRPr="008436B8" w:rsidRDefault="008436B8" w:rsidP="008436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организацию медицинских осмотров;</w:t>
      </w:r>
    </w:p>
    <w:p w:rsidR="008436B8" w:rsidRPr="008436B8" w:rsidRDefault="008436B8" w:rsidP="008436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профессиональную подготовку и аттестацию должностных лиц и работников, осуществляющих эксплуатацию, обслуживание, очистку и дезинфекцию систем вентиляции и кондиционирования воздуха;</w:t>
      </w:r>
    </w:p>
    <w:p w:rsidR="008436B8" w:rsidRPr="008436B8" w:rsidRDefault="008436B8" w:rsidP="008436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ведение учета и отчетности, установленной действующим законодательством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Все мероприятия производственного контроля отражаются в </w:t>
      </w:r>
      <w:r w:rsidRPr="008436B8">
        <w:rPr>
          <w:rFonts w:ascii="Tahoma" w:eastAsia="Times New Roman" w:hAnsi="Tahoma" w:cs="Tahoma"/>
          <w:b/>
          <w:bCs/>
          <w:color w:val="515153"/>
          <w:sz w:val="18"/>
          <w:szCs w:val="18"/>
          <w:lang w:eastAsia="ru-RU"/>
        </w:rPr>
        <w:t>Программе производственного контроля</w:t>
      </w: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, составляемой юридическим лицом, индивидуальным предпринимателем.</w:t>
      </w:r>
    </w:p>
    <w:p w:rsidR="008436B8" w:rsidRPr="008436B8" w:rsidRDefault="008436B8" w:rsidP="008436B8">
      <w:pPr>
        <w:shd w:val="clear" w:color="auto" w:fill="FFFFFF"/>
        <w:spacing w:after="75" w:line="240" w:lineRule="auto"/>
        <w:jc w:val="center"/>
        <w:outlineLvl w:val="1"/>
        <w:rPr>
          <w:rFonts w:ascii="Tahoma" w:eastAsia="Times New Roman" w:hAnsi="Tahoma" w:cs="Tahoma"/>
          <w:b/>
          <w:bCs/>
          <w:sz w:val="21"/>
          <w:szCs w:val="21"/>
          <w:lang w:eastAsia="ru-RU"/>
        </w:rPr>
      </w:pPr>
      <w:r w:rsidRPr="008436B8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Выводы</w:t>
      </w:r>
    </w:p>
    <w:p w:rsidR="008436B8" w:rsidRPr="008436B8" w:rsidRDefault="008436B8" w:rsidP="008436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 xml:space="preserve">Профессиональная очистка и дезинфекция увеличивает пропускную </w:t>
      </w:r>
      <w:bookmarkStart w:id="0" w:name="_GoBack"/>
      <w:bookmarkEnd w:id="0"/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способность системы вентиляции и кондиционирования, что, в свою очередь:</w:t>
      </w:r>
    </w:p>
    <w:p w:rsidR="008436B8" w:rsidRPr="008436B8" w:rsidRDefault="008436B8" w:rsidP="008436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избавляет помещение от неприятного запаха.</w:t>
      </w:r>
    </w:p>
    <w:p w:rsidR="008436B8" w:rsidRPr="008436B8" w:rsidRDefault="008436B8" w:rsidP="008436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препятствует распространению болезнетворных микробов, грибков, вирусов и других микроорганизмов;</w:t>
      </w:r>
    </w:p>
    <w:p w:rsidR="008436B8" w:rsidRPr="008436B8" w:rsidRDefault="008436B8" w:rsidP="008436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снижает опасность возникновения пожаров и замедляют распространение огня при возникновении;</w:t>
      </w:r>
    </w:p>
    <w:p w:rsidR="008436B8" w:rsidRPr="008436B8" w:rsidRDefault="008436B8" w:rsidP="008436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препятствует поломкам дорогого вентиляционного и климатического оборудования;</w:t>
      </w:r>
    </w:p>
    <w:p w:rsidR="008436B8" w:rsidRPr="008436B8" w:rsidRDefault="008436B8" w:rsidP="008436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15153"/>
          <w:sz w:val="18"/>
          <w:szCs w:val="18"/>
          <w:lang w:eastAsia="ru-RU"/>
        </w:rPr>
      </w:pPr>
      <w:r w:rsidRPr="008436B8">
        <w:rPr>
          <w:rFonts w:ascii="Tahoma" w:eastAsia="Times New Roman" w:hAnsi="Tahoma" w:cs="Tahoma"/>
          <w:color w:val="515153"/>
          <w:sz w:val="18"/>
          <w:szCs w:val="18"/>
          <w:lang w:eastAsia="ru-RU"/>
        </w:rPr>
        <w:t>обеспечивает комфортный воздух и приятную атмосферу внутри здания.</w:t>
      </w:r>
    </w:p>
    <w:p w:rsidR="00824782" w:rsidRDefault="00824782"/>
    <w:sectPr w:rsidR="0082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56C3"/>
    <w:multiLevelType w:val="multilevel"/>
    <w:tmpl w:val="644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75029"/>
    <w:multiLevelType w:val="multilevel"/>
    <w:tmpl w:val="06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14624"/>
    <w:multiLevelType w:val="multilevel"/>
    <w:tmpl w:val="449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4114"/>
    <w:multiLevelType w:val="multilevel"/>
    <w:tmpl w:val="C38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75134"/>
    <w:multiLevelType w:val="multilevel"/>
    <w:tmpl w:val="E82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4019C"/>
    <w:multiLevelType w:val="multilevel"/>
    <w:tmpl w:val="FC2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C159F"/>
    <w:multiLevelType w:val="multilevel"/>
    <w:tmpl w:val="56EC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4798A"/>
    <w:multiLevelType w:val="multilevel"/>
    <w:tmpl w:val="D25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D"/>
    <w:rsid w:val="007A0D8D"/>
    <w:rsid w:val="00824782"/>
    <w:rsid w:val="008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181DD-E1DF-4328-992F-0EDB061C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3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36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36B8"/>
    <w:rPr>
      <w:b/>
      <w:bCs/>
    </w:rPr>
  </w:style>
  <w:style w:type="paragraph" w:customStyle="1" w:styleId="text-selection">
    <w:name w:val="text-selection"/>
    <w:basedOn w:val="a"/>
    <w:rsid w:val="0084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1448</Words>
  <Characters>8254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Карпов</dc:creator>
  <cp:keywords/>
  <dc:description/>
  <cp:lastModifiedBy>Андрей Карпов</cp:lastModifiedBy>
  <cp:revision>2</cp:revision>
  <dcterms:created xsi:type="dcterms:W3CDTF">2020-05-11T16:06:00Z</dcterms:created>
  <dcterms:modified xsi:type="dcterms:W3CDTF">2020-05-11T16:15:00Z</dcterms:modified>
</cp:coreProperties>
</file>