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17F6" w14:textId="19285F4A" w:rsidR="00B15FBF" w:rsidRDefault="00451B3C" w:rsidP="00451B3C">
      <w:pPr>
        <w:jc w:val="center"/>
        <w:rPr>
          <w:sz w:val="40"/>
          <w:szCs w:val="40"/>
        </w:rPr>
      </w:pPr>
      <w:r>
        <w:rPr>
          <w:sz w:val="40"/>
          <w:szCs w:val="40"/>
        </w:rPr>
        <w:t>DAY-5</w:t>
      </w:r>
    </w:p>
    <w:p w14:paraId="6BD84559" w14:textId="488601E4" w:rsidR="00451B3C" w:rsidRDefault="00451B3C" w:rsidP="00451B3C">
      <w:pPr>
        <w:jc w:val="center"/>
        <w:rPr>
          <w:sz w:val="40"/>
          <w:szCs w:val="40"/>
        </w:rPr>
      </w:pPr>
      <w:r>
        <w:rPr>
          <w:sz w:val="40"/>
          <w:szCs w:val="40"/>
        </w:rPr>
        <w:t>Assignment</w:t>
      </w:r>
    </w:p>
    <w:p w14:paraId="16507D14" w14:textId="6F7BF1B5" w:rsidR="00451B3C" w:rsidRPr="00451B3C" w:rsidRDefault="00451B3C" w:rsidP="00451B3C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51B3C">
        <w:rPr>
          <w:b/>
          <w:bCs/>
        </w:rPr>
        <w:t>write the differences between else-if lad</w:t>
      </w:r>
      <w:r>
        <w:rPr>
          <w:b/>
          <w:bCs/>
        </w:rPr>
        <w:t>d</w:t>
      </w:r>
      <w:r w:rsidRPr="00451B3C">
        <w:rPr>
          <w:b/>
          <w:bCs/>
        </w:rPr>
        <w:t>er and switch case.</w:t>
      </w:r>
    </w:p>
    <w:p w14:paraId="1F8921BF" w14:textId="65E3ECE6" w:rsidR="00451B3C" w:rsidRPr="00451B3C" w:rsidRDefault="00451B3C" w:rsidP="00451B3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Else-if ladder: </w:t>
      </w:r>
      <w:r>
        <w:t>it evaluates the conditions sequentially until one is true. It can handle integers, strings, and other complex conditions.</w:t>
      </w:r>
    </w:p>
    <w:p w14:paraId="5600D217" w14:textId="1C337A6E" w:rsidR="00451B3C" w:rsidRDefault="00451B3C" w:rsidP="00451B3C">
      <w:pPr>
        <w:pStyle w:val="ListParagraph"/>
        <w:jc w:val="both"/>
      </w:pPr>
      <w:r>
        <w:rPr>
          <w:b/>
          <w:bCs/>
        </w:rPr>
        <w:t>Switch:</w:t>
      </w:r>
      <w:r>
        <w:t xml:space="preserve"> it jumps directly to the matching case based on a single expression value. It can also handle integer, strings</w:t>
      </w:r>
      <w:r w:rsidR="001E5B93">
        <w:t>, but it cannot handle complex conditions.</w:t>
      </w:r>
    </w:p>
    <w:p w14:paraId="76032DC9" w14:textId="0FFD6824" w:rsidR="001E5B93" w:rsidRDefault="001E5B93" w:rsidP="001E5B9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E5B93">
        <w:rPr>
          <w:b/>
          <w:bCs/>
        </w:rPr>
        <w:t>write the differences between rest and spread operator.</w:t>
      </w:r>
    </w:p>
    <w:p w14:paraId="1B7243EF" w14:textId="4CE10D07" w:rsidR="001E5B93" w:rsidRPr="001E5B93" w:rsidRDefault="001E5B93" w:rsidP="001E5B9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Rest operator </w:t>
      </w:r>
      <w:r>
        <w:t xml:space="preserve">is used for collecting multiple elements or values into a single array. It is primarily used in </w:t>
      </w:r>
      <w:proofErr w:type="spellStart"/>
      <w:r>
        <w:t>fn</w:t>
      </w:r>
      <w:proofErr w:type="spellEnd"/>
      <w:r>
        <w:t xml:space="preserve"> parameters.</w:t>
      </w:r>
    </w:p>
    <w:p w14:paraId="3855A4B8" w14:textId="7A791B02" w:rsidR="001E5B93" w:rsidRDefault="001E5B93" w:rsidP="001E5B93">
      <w:pPr>
        <w:pStyle w:val="ListParagraph"/>
        <w:jc w:val="both"/>
      </w:pPr>
      <w:r>
        <w:rPr>
          <w:b/>
          <w:bCs/>
        </w:rPr>
        <w:t xml:space="preserve">Spread operators </w:t>
      </w:r>
      <w:r>
        <w:t>e</w:t>
      </w:r>
      <w:r w:rsidRPr="001E5B93">
        <w:t xml:space="preserve">xpands an </w:t>
      </w:r>
      <w:proofErr w:type="spellStart"/>
      <w:r w:rsidRPr="001E5B93">
        <w:t>iterable</w:t>
      </w:r>
      <w:proofErr w:type="spellEnd"/>
      <w:r w:rsidRPr="001E5B93">
        <w:t xml:space="preserve"> into its individual elements, or an object into its key-value pairs.</w:t>
      </w:r>
      <w:r>
        <w:t xml:space="preserve"> Used to create new array/objects.</w:t>
      </w:r>
    </w:p>
    <w:p w14:paraId="1DE25BC4" w14:textId="1F29B104" w:rsidR="001E5B93" w:rsidRDefault="001E5B93" w:rsidP="001E5B9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E5B93">
        <w:rPr>
          <w:b/>
          <w:bCs/>
        </w:rPr>
        <w:t>write the differences between default and rest parameters.</w:t>
      </w:r>
    </w:p>
    <w:p w14:paraId="43972708" w14:textId="00EB5599" w:rsidR="001E5B93" w:rsidRDefault="001E5B93" w:rsidP="001E5B93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D</w:t>
      </w:r>
      <w:r w:rsidRPr="001E5B93">
        <w:rPr>
          <w:b/>
          <w:bCs/>
        </w:rPr>
        <w:t xml:space="preserve">efault </w:t>
      </w:r>
      <w:r w:rsidRPr="001E5B93">
        <w:t>parameters are assigned a specific value, whereas a</w:t>
      </w:r>
      <w:r w:rsidRPr="001E5B93">
        <w:rPr>
          <w:b/>
          <w:bCs/>
        </w:rPr>
        <w:t xml:space="preserve"> rest parameter </w:t>
      </w:r>
      <w:r w:rsidRPr="001E5B93">
        <w:t>is always a collection of arguments, and a rest parameter cannot have a default value. </w:t>
      </w:r>
    </w:p>
    <w:p w14:paraId="0E6076B0" w14:textId="4BF93898" w:rsidR="001E5B93" w:rsidRDefault="001E5B93" w:rsidP="001E5B9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E5B93">
        <w:rPr>
          <w:b/>
          <w:bCs/>
        </w:rPr>
        <w:t>explain the use of return statement in fn.</w:t>
      </w:r>
    </w:p>
    <w:p w14:paraId="2E1F43CB" w14:textId="34D0C873" w:rsidR="001E5B93" w:rsidRDefault="00FB7B20" w:rsidP="001E5B93">
      <w:pPr>
        <w:pStyle w:val="ListParagraph"/>
        <w:numPr>
          <w:ilvl w:val="0"/>
          <w:numId w:val="5"/>
        </w:numPr>
        <w:jc w:val="both"/>
      </w:pPr>
      <w:r w:rsidRPr="00FB7B20">
        <w:t>A </w:t>
      </w:r>
      <w:r w:rsidRPr="00FB7B20">
        <w:rPr>
          <w:b/>
          <w:bCs/>
        </w:rPr>
        <w:t>return</w:t>
      </w:r>
      <w:r w:rsidRPr="00FB7B20">
        <w:t> statement in a function's code is used to terminate the</w:t>
      </w:r>
      <w:r>
        <w:t xml:space="preserve"> </w:t>
      </w:r>
      <w:r w:rsidRPr="00FB7B20">
        <w:t>function's execution and pass a value back to the point where it was called. It allows a function to produce a result that can be used by the rest of the program, making the function's output available for variables, further calculations, or other operations</w:t>
      </w:r>
      <w:r>
        <w:t>.</w:t>
      </w:r>
    </w:p>
    <w:p w14:paraId="40F8BA3C" w14:textId="7FFCAE4B" w:rsidR="00FB7B20" w:rsidRDefault="00FB7B20" w:rsidP="00FB7B2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B7B20">
        <w:rPr>
          <w:b/>
          <w:bCs/>
        </w:rPr>
        <w:t xml:space="preserve">explain the difference between arrow </w:t>
      </w:r>
      <w:proofErr w:type="spellStart"/>
      <w:r w:rsidRPr="00FB7B20">
        <w:rPr>
          <w:b/>
          <w:bCs/>
        </w:rPr>
        <w:t>fns</w:t>
      </w:r>
      <w:proofErr w:type="spellEnd"/>
      <w:r w:rsidRPr="00FB7B20">
        <w:rPr>
          <w:b/>
          <w:bCs/>
        </w:rPr>
        <w:t xml:space="preserve"> and named </w:t>
      </w:r>
      <w:proofErr w:type="spellStart"/>
      <w:r w:rsidRPr="00FB7B20">
        <w:rPr>
          <w:b/>
          <w:bCs/>
        </w:rPr>
        <w:t>fns</w:t>
      </w:r>
      <w:proofErr w:type="spellEnd"/>
      <w:r>
        <w:rPr>
          <w:b/>
          <w:bCs/>
        </w:rPr>
        <w:t>.</w:t>
      </w:r>
    </w:p>
    <w:p w14:paraId="674DBA87" w14:textId="37CAFF08" w:rsidR="00FB7B20" w:rsidRPr="00F72E5E" w:rsidRDefault="00F72E5E" w:rsidP="00FB7B20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Named functions: </w:t>
      </w:r>
      <w:r>
        <w:t xml:space="preserve">these are defined using the function keyword, followed by name, parameters in parentheses, and function body in curly braces. Named </w:t>
      </w:r>
      <w:proofErr w:type="spellStart"/>
      <w:r>
        <w:t>fns</w:t>
      </w:r>
      <w:proofErr w:type="spellEnd"/>
      <w:r>
        <w:t xml:space="preserve"> have their own “this” context. It has access to the arguments object. Here hoisting is allowed.</w:t>
      </w:r>
    </w:p>
    <w:p w14:paraId="6FFF2318" w14:textId="220E8B80" w:rsidR="00F72E5E" w:rsidRDefault="00F72E5E" w:rsidP="00F72E5E">
      <w:pPr>
        <w:pStyle w:val="ListParagraph"/>
        <w:jc w:val="both"/>
      </w:pPr>
      <w:r>
        <w:rPr>
          <w:b/>
          <w:bCs/>
        </w:rPr>
        <w:t>Arrow functions:</w:t>
      </w:r>
      <w:r>
        <w:t xml:space="preserve"> here we use “=&gt;” operator. These </w:t>
      </w:r>
      <w:proofErr w:type="spellStart"/>
      <w:r>
        <w:t>fn</w:t>
      </w:r>
      <w:proofErr w:type="spellEnd"/>
      <w:r>
        <w:t xml:space="preserve"> do </w:t>
      </w:r>
      <w:proofErr w:type="gramStart"/>
      <w:r>
        <w:t>not  have</w:t>
      </w:r>
      <w:proofErr w:type="gramEnd"/>
      <w:r>
        <w:t xml:space="preserve"> there own “this” context, but can be accessed from their surroundings. </w:t>
      </w:r>
      <w:r w:rsidRPr="00F72E5E">
        <w:t>Do not have their own arguments object. </w:t>
      </w:r>
      <w:r>
        <w:t xml:space="preserve"> Hoisting is not </w:t>
      </w:r>
      <w:r w:rsidR="005D09C8">
        <w:t>allowed here</w:t>
      </w:r>
      <w:r>
        <w:t>.</w:t>
      </w:r>
    </w:p>
    <w:p w14:paraId="23223E5E" w14:textId="08D85563" w:rsidR="00F72E5E" w:rsidRDefault="00F72E5E" w:rsidP="00F72E5E">
      <w:pPr>
        <w:jc w:val="center"/>
        <w:rPr>
          <w:sz w:val="40"/>
          <w:szCs w:val="40"/>
        </w:rPr>
      </w:pPr>
      <w:r>
        <w:rPr>
          <w:sz w:val="40"/>
          <w:szCs w:val="40"/>
        </w:rPr>
        <w:t>Day-6</w:t>
      </w:r>
    </w:p>
    <w:p w14:paraId="17696472" w14:textId="35214167" w:rsidR="00F72E5E" w:rsidRDefault="000B4FE3" w:rsidP="00F72E5E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E</w:t>
      </w:r>
      <w:r w:rsidR="00F72E5E" w:rsidRPr="00F72E5E">
        <w:rPr>
          <w:b/>
          <w:bCs/>
        </w:rPr>
        <w:t xml:space="preserve">xplain </w:t>
      </w:r>
      <w:r w:rsidR="00F72E5E">
        <w:rPr>
          <w:b/>
          <w:bCs/>
        </w:rPr>
        <w:t>“</w:t>
      </w:r>
      <w:r w:rsidR="00F72E5E" w:rsidRPr="00F72E5E">
        <w:rPr>
          <w:b/>
          <w:bCs/>
        </w:rPr>
        <w:t>this</w:t>
      </w:r>
      <w:r w:rsidR="00F72E5E">
        <w:rPr>
          <w:b/>
          <w:bCs/>
        </w:rPr>
        <w:t>”</w:t>
      </w:r>
      <w:r w:rsidR="00F72E5E" w:rsidRPr="00F72E5E">
        <w:rPr>
          <w:b/>
          <w:bCs/>
        </w:rPr>
        <w:t xml:space="preserve"> keyword in JS</w:t>
      </w:r>
      <w:r w:rsidR="00F72E5E">
        <w:rPr>
          <w:b/>
          <w:bCs/>
        </w:rPr>
        <w:t>.</w:t>
      </w:r>
    </w:p>
    <w:p w14:paraId="0EB1FC53" w14:textId="52A8FA68" w:rsidR="00F72E5E" w:rsidRPr="00036CF6" w:rsidRDefault="00036CF6" w:rsidP="00F72E5E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this</w:t>
      </w:r>
      <w:r>
        <w:rPr>
          <w:b/>
          <w:bCs/>
        </w:rPr>
        <w:t xml:space="preserve">” </w:t>
      </w:r>
      <w:r>
        <w:t xml:space="preserve">keyword </w:t>
      </w:r>
      <w:r w:rsidRPr="00036CF6">
        <w:t>refers to the object that is executing the current function. Its value is determined dynamically at runtime and depends on how the function is called.</w:t>
      </w:r>
      <w:r>
        <w:t xml:space="preserve"> When “this” is used out side of the </w:t>
      </w:r>
      <w:proofErr w:type="spellStart"/>
      <w:r>
        <w:t>fn</w:t>
      </w:r>
      <w:proofErr w:type="spellEnd"/>
      <w:r>
        <w:t xml:space="preserve"> or object, the it maps to global object.</w:t>
      </w:r>
    </w:p>
    <w:p w14:paraId="1DD90008" w14:textId="798A4497" w:rsidR="00036CF6" w:rsidRPr="00036CF6" w:rsidRDefault="00036CF6" w:rsidP="00036CF6">
      <w:pPr>
        <w:ind w:left="720"/>
        <w:jc w:val="both"/>
        <w:rPr>
          <w:b/>
          <w:bCs/>
        </w:rPr>
      </w:pPr>
    </w:p>
    <w:sectPr w:rsidR="00036CF6" w:rsidRPr="00036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7ED8"/>
    <w:multiLevelType w:val="hybridMultilevel"/>
    <w:tmpl w:val="F790F6D8"/>
    <w:lvl w:ilvl="0" w:tplc="22EADF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F76C1A"/>
    <w:multiLevelType w:val="hybridMultilevel"/>
    <w:tmpl w:val="EA683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D1AC7"/>
    <w:multiLevelType w:val="hybridMultilevel"/>
    <w:tmpl w:val="D1EE32FE"/>
    <w:lvl w:ilvl="0" w:tplc="38EC02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FC2752"/>
    <w:multiLevelType w:val="hybridMultilevel"/>
    <w:tmpl w:val="241E20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E2AA8"/>
    <w:multiLevelType w:val="hybridMultilevel"/>
    <w:tmpl w:val="7800300A"/>
    <w:lvl w:ilvl="0" w:tplc="57A82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254A0F"/>
    <w:multiLevelType w:val="hybridMultilevel"/>
    <w:tmpl w:val="0F34923A"/>
    <w:lvl w:ilvl="0" w:tplc="642C7C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31DD7"/>
    <w:multiLevelType w:val="hybridMultilevel"/>
    <w:tmpl w:val="6B924E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D48D3"/>
    <w:multiLevelType w:val="hybridMultilevel"/>
    <w:tmpl w:val="056AFF4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F64FC"/>
    <w:multiLevelType w:val="hybridMultilevel"/>
    <w:tmpl w:val="8DD0F6DA"/>
    <w:lvl w:ilvl="0" w:tplc="B42A57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5E49B3"/>
    <w:multiLevelType w:val="hybridMultilevel"/>
    <w:tmpl w:val="5F56E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1556F"/>
    <w:multiLevelType w:val="hybridMultilevel"/>
    <w:tmpl w:val="50C2A33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168372">
    <w:abstractNumId w:val="9"/>
  </w:num>
  <w:num w:numId="2" w16cid:durableId="432827416">
    <w:abstractNumId w:val="6"/>
  </w:num>
  <w:num w:numId="3" w16cid:durableId="1892033621">
    <w:abstractNumId w:val="7"/>
  </w:num>
  <w:num w:numId="4" w16cid:durableId="324017524">
    <w:abstractNumId w:val="5"/>
  </w:num>
  <w:num w:numId="5" w16cid:durableId="2115131927">
    <w:abstractNumId w:val="8"/>
  </w:num>
  <w:num w:numId="6" w16cid:durableId="2027756342">
    <w:abstractNumId w:val="10"/>
  </w:num>
  <w:num w:numId="7" w16cid:durableId="208878134">
    <w:abstractNumId w:val="1"/>
  </w:num>
  <w:num w:numId="8" w16cid:durableId="169566781">
    <w:abstractNumId w:val="3"/>
  </w:num>
  <w:num w:numId="9" w16cid:durableId="1383014479">
    <w:abstractNumId w:val="4"/>
  </w:num>
  <w:num w:numId="10" w16cid:durableId="8679858">
    <w:abstractNumId w:val="2"/>
  </w:num>
  <w:num w:numId="11" w16cid:durableId="117908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3C"/>
    <w:rsid w:val="00036CF6"/>
    <w:rsid w:val="000B4FE3"/>
    <w:rsid w:val="001E3C12"/>
    <w:rsid w:val="001E5B93"/>
    <w:rsid w:val="002F7AFE"/>
    <w:rsid w:val="0036765B"/>
    <w:rsid w:val="00451B3C"/>
    <w:rsid w:val="00482E34"/>
    <w:rsid w:val="004F3C74"/>
    <w:rsid w:val="005D09C8"/>
    <w:rsid w:val="00650270"/>
    <w:rsid w:val="00771D5E"/>
    <w:rsid w:val="007F3704"/>
    <w:rsid w:val="00B15FBF"/>
    <w:rsid w:val="00F72E5E"/>
    <w:rsid w:val="00FB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3803"/>
  <w15:chartTrackingRefBased/>
  <w15:docId w15:val="{ACC0AA3D-06F6-4B64-87D6-A9D80A9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Methuku Abhinav</dc:creator>
  <cp:keywords/>
  <dc:description/>
  <cp:lastModifiedBy>Methuku Abhinav</cp:lastModifiedBy>
  <cp:revision>3</cp:revision>
  <dcterms:created xsi:type="dcterms:W3CDTF">2025-10-30T18:34:00Z</dcterms:created>
  <dcterms:modified xsi:type="dcterms:W3CDTF">2025-10-31T11:56:00Z</dcterms:modified>
</cp:coreProperties>
</file>