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3387C1D3" w:rsidR="001A0DB8" w:rsidRDefault="00350BC7" w:rsidP="00075F0C">
      <w:pPr>
        <w:pStyle w:val="Balk1"/>
      </w:pPr>
      <w:bookmarkStart w:id="0" w:name="_Toc186827724"/>
      <w:bookmarkStart w:id="1" w:name="_Toc186827955"/>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D60FE8" w:rsidRDefault="00D60FE8">
                            <w:pPr>
                              <w:pStyle w:val="AralkYok"/>
                              <w:jc w:val="right"/>
                              <w:rPr>
                                <w:caps/>
                                <w:color w:val="323E4F" w:themeColor="text2" w:themeShade="BF"/>
                                <w:sz w:val="52"/>
                                <w:szCs w:val="52"/>
                              </w:rPr>
                            </w:pPr>
                            <w:sdt>
                              <w:sdtPr>
                                <w:rPr>
                                  <w:caps/>
                                  <w:color w:val="000000" w:themeColor="text1"/>
                                  <w:sz w:val="52"/>
                                  <w:szCs w:val="52"/>
                                </w:rPr>
                                <w:alias w:val="Başlık"/>
                                <w:tag w:val=""/>
                                <w:id w:val="-1717505888"/>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D60FE8" w:rsidRPr="00756F95" w:rsidRDefault="00D60FE8">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65059315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D60FE8" w:rsidRDefault="00D60FE8">
                      <w:pPr>
                        <w:pStyle w:val="AralkYok"/>
                        <w:jc w:val="right"/>
                        <w:rPr>
                          <w:caps/>
                          <w:color w:val="323E4F" w:themeColor="text2" w:themeShade="BF"/>
                          <w:sz w:val="52"/>
                          <w:szCs w:val="52"/>
                        </w:rPr>
                      </w:pPr>
                      <w:sdt>
                        <w:sdtPr>
                          <w:rPr>
                            <w:caps/>
                            <w:color w:val="000000" w:themeColor="text1"/>
                            <w:sz w:val="52"/>
                            <w:szCs w:val="52"/>
                          </w:rPr>
                          <w:alias w:val="Başlık"/>
                          <w:tag w:val=""/>
                          <w:id w:val="-1717505888"/>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D60FE8" w:rsidRPr="00756F95" w:rsidRDefault="00D60FE8">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65059315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38812163">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D60FE8" w:rsidRDefault="00D60FE8" w:rsidP="00323234">
                                  <w:pPr>
                                    <w:ind w:firstLine="0"/>
                                    <w:jc w:val="left"/>
                                    <w:rPr>
                                      <w:sz w:val="32"/>
                                      <w:szCs w:val="32"/>
                                    </w:rPr>
                                  </w:pPr>
                                  <w:r w:rsidRPr="00323234">
                                    <w:rPr>
                                      <w:sz w:val="32"/>
                                      <w:szCs w:val="32"/>
                                    </w:rPr>
                                    <w:t xml:space="preserve">Department of Mechanical Engineering </w:t>
                                  </w:r>
                                </w:p>
                                <w:p w14:paraId="4DB91835" w14:textId="77777777" w:rsidR="00D60FE8" w:rsidRPr="00323234" w:rsidRDefault="00D60FE8"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D60FE8" w:rsidRDefault="00D60FE8" w:rsidP="00323234">
                            <w:pPr>
                              <w:ind w:firstLine="0"/>
                              <w:jc w:val="left"/>
                              <w:rPr>
                                <w:sz w:val="32"/>
                                <w:szCs w:val="32"/>
                              </w:rPr>
                            </w:pPr>
                            <w:r w:rsidRPr="00323234">
                              <w:rPr>
                                <w:sz w:val="32"/>
                                <w:szCs w:val="32"/>
                              </w:rPr>
                              <w:t xml:space="preserve">Department of Mechanical Engineering </w:t>
                            </w:r>
                          </w:p>
                          <w:p w14:paraId="4DB91835" w14:textId="77777777" w:rsidR="00D60FE8" w:rsidRPr="00323234" w:rsidRDefault="00D60FE8"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D60FE8" w:rsidRDefault="00D60FE8" w:rsidP="008B2AF9">
                                <w:pPr>
                                  <w:jc w:val="right"/>
                                  <w:rPr>
                                    <w:lang w:val="tr-TR"/>
                                  </w:rPr>
                                </w:pPr>
                                <w:r>
                                  <w:rPr>
                                    <w:lang w:val="tr-TR"/>
                                  </w:rPr>
                                  <w:t>Metin ÖZ</w:t>
                                </w:r>
                              </w:p>
                              <w:p w14:paraId="27A1E133" w14:textId="77777777" w:rsidR="00D60FE8" w:rsidRDefault="00D60FE8" w:rsidP="008B2AF9">
                                <w:pPr>
                                  <w:jc w:val="right"/>
                                  <w:rPr>
                                    <w:lang w:val="tr-TR"/>
                                  </w:rPr>
                                </w:pPr>
                                <w:r>
                                  <w:rPr>
                                    <w:lang w:val="tr-TR"/>
                                  </w:rPr>
                                  <w:t>Harun ÜNER</w:t>
                                </w:r>
                              </w:p>
                              <w:p w14:paraId="084921D2" w14:textId="77777777" w:rsidR="00D60FE8" w:rsidRPr="008B2AF9" w:rsidRDefault="00D60FE8"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D60FE8" w:rsidRDefault="00D60FE8" w:rsidP="008B2AF9">
                          <w:pPr>
                            <w:jc w:val="right"/>
                            <w:rPr>
                              <w:lang w:val="tr-TR"/>
                            </w:rPr>
                          </w:pPr>
                          <w:r>
                            <w:rPr>
                              <w:lang w:val="tr-TR"/>
                            </w:rPr>
                            <w:t>Metin ÖZ</w:t>
                          </w:r>
                        </w:p>
                        <w:p w14:paraId="27A1E133" w14:textId="77777777" w:rsidR="00D60FE8" w:rsidRDefault="00D60FE8" w:rsidP="008B2AF9">
                          <w:pPr>
                            <w:jc w:val="right"/>
                            <w:rPr>
                              <w:lang w:val="tr-TR"/>
                            </w:rPr>
                          </w:pPr>
                          <w:r>
                            <w:rPr>
                              <w:lang w:val="tr-TR"/>
                            </w:rPr>
                            <w:t>Harun ÜNER</w:t>
                          </w:r>
                        </w:p>
                        <w:p w14:paraId="084921D2" w14:textId="77777777" w:rsidR="00D60FE8" w:rsidRPr="008B2AF9" w:rsidRDefault="00D60FE8"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2F5D27"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bookmarkEnd w:id="0"/>
      <w:bookmarkEnd w:id="1"/>
      <w:r w:rsidR="004B5771">
        <w:br w:type="page"/>
      </w:r>
    </w:p>
    <w:p w14:paraId="6626C897" w14:textId="77777777" w:rsidR="00075F0C" w:rsidRDefault="00075F0C" w:rsidP="00075F0C">
      <w:pPr>
        <w:pStyle w:val="Balk1"/>
      </w:pPr>
      <w:bookmarkStart w:id="2" w:name="_Toc186827725"/>
      <w:bookmarkStart w:id="3" w:name="_Toc186827956"/>
      <w:r w:rsidRPr="004B5771">
        <w:lastRenderedPageBreak/>
        <w:t>Executiv</w:t>
      </w:r>
      <w:r>
        <w:t>e Summary</w:t>
      </w:r>
      <w:bookmarkEnd w:id="2"/>
      <w:bookmarkEnd w:id="3"/>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6895AD9D" w14:textId="2CD9A03D" w:rsidR="008973A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w:t>
      </w:r>
      <w:r w:rsidR="008973A8" w:rsidRPr="00C22FCA">
        <w:t>ons or references are not given in the summary</w:t>
      </w:r>
      <w:r w:rsidR="008973A8">
        <w:t>.</w:t>
      </w:r>
    </w:p>
    <w:p w14:paraId="11EB3522" w14:textId="77777777" w:rsidR="008973A8" w:rsidRDefault="008973A8">
      <w:pPr>
        <w:spacing w:before="0" w:line="259" w:lineRule="auto"/>
        <w:ind w:firstLine="0"/>
        <w:jc w:val="left"/>
      </w:pPr>
      <w:r>
        <w:br w:type="page"/>
      </w:r>
    </w:p>
    <w:p w14:paraId="3685B47F" w14:textId="77777777" w:rsidR="008973A8" w:rsidRDefault="008973A8" w:rsidP="00C22FCA"/>
    <w:p w14:paraId="1B12B9CE" w14:textId="5E4920FF" w:rsidR="00F34EBD" w:rsidRDefault="00954DE2" w:rsidP="00954DE2">
      <w:pPr>
        <w:pStyle w:val="Balk1"/>
        <w:rPr>
          <w:rFonts w:cstheme="minorBidi"/>
          <w:noProof/>
        </w:rPr>
      </w:pPr>
      <w:r>
        <w:t>Table of Content</w:t>
      </w:r>
      <w:r w:rsidR="004D6DA3">
        <w:t>s</w:t>
      </w:r>
      <w:r w:rsidR="00F34EBD">
        <w:fldChar w:fldCharType="begin"/>
      </w:r>
      <w:r w:rsidR="00F34EBD">
        <w:instrText xml:space="preserve"> TOC \o "1-2" \u </w:instrText>
      </w:r>
      <w:r w:rsidR="00F34EBD">
        <w:fldChar w:fldCharType="separate"/>
      </w:r>
    </w:p>
    <w:p w14:paraId="386ED8D8" w14:textId="403D50EC"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Executive Summary</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_Toc186827956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1</w:t>
      </w:r>
      <w:r w:rsidRPr="00170AAE">
        <w:rPr>
          <w:rFonts w:ascii="Times New Roman" w:hAnsi="Times New Roman"/>
          <w:noProof/>
          <w:sz w:val="24"/>
          <w:szCs w:val="24"/>
        </w:rPr>
        <w:fldChar w:fldCharType="end"/>
      </w:r>
    </w:p>
    <w:p w14:paraId="0F81BB7A" w14:textId="09D92EFF"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1.</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Introduction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_Toc186827957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3</w:t>
      </w:r>
      <w:r w:rsidRPr="00170AAE">
        <w:rPr>
          <w:rFonts w:ascii="Times New Roman" w:hAnsi="Times New Roman"/>
          <w:noProof/>
          <w:sz w:val="24"/>
          <w:szCs w:val="24"/>
        </w:rPr>
        <w:fldChar w:fldCharType="end"/>
      </w:r>
    </w:p>
    <w:p w14:paraId="7F01E519" w14:textId="72878A85"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2.</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Design Process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_Toc186827958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3</w:t>
      </w:r>
      <w:r w:rsidRPr="00170AAE">
        <w:rPr>
          <w:rFonts w:ascii="Times New Roman" w:hAnsi="Times New Roman"/>
          <w:noProof/>
          <w:sz w:val="24"/>
          <w:szCs w:val="24"/>
        </w:rPr>
        <w:fldChar w:fldCharType="end"/>
      </w:r>
    </w:p>
    <w:p w14:paraId="06BEEF9D" w14:textId="4AD5A5CA"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2.1.</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Design Criteria and Product Design Specifications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_Toc186827959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3</w:t>
      </w:r>
      <w:r w:rsidRPr="00170AAE">
        <w:rPr>
          <w:rFonts w:ascii="Times New Roman" w:hAnsi="Times New Roman"/>
          <w:noProof/>
          <w:sz w:val="24"/>
          <w:szCs w:val="24"/>
        </w:rPr>
        <w:fldChar w:fldCharType="end"/>
      </w:r>
    </w:p>
    <w:p w14:paraId="65FB1381" w14:textId="79283E05"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2.2.</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Overview of Possible Solutions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_Toc186827960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3</w:t>
      </w:r>
      <w:r w:rsidRPr="00170AAE">
        <w:rPr>
          <w:rFonts w:ascii="Times New Roman" w:hAnsi="Times New Roman"/>
          <w:noProof/>
          <w:sz w:val="24"/>
          <w:szCs w:val="24"/>
        </w:rPr>
        <w:fldChar w:fldCharType="end"/>
      </w:r>
    </w:p>
    <w:p w14:paraId="6C2821EA" w14:textId="1249E6C3"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2.3.</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Detailed Design and Analysis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_Toc186827961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4</w:t>
      </w:r>
      <w:r w:rsidRPr="00170AAE">
        <w:rPr>
          <w:rFonts w:ascii="Times New Roman" w:hAnsi="Times New Roman"/>
          <w:noProof/>
          <w:sz w:val="24"/>
          <w:szCs w:val="24"/>
        </w:rPr>
        <w:fldChar w:fldCharType="end"/>
      </w:r>
    </w:p>
    <w:p w14:paraId="5AA9F6FB" w14:textId="39938B8D"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2.4.</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Cost Analysis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_Toc186827962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16</w:t>
      </w:r>
      <w:r w:rsidRPr="00170AAE">
        <w:rPr>
          <w:rFonts w:ascii="Times New Roman" w:hAnsi="Times New Roman"/>
          <w:noProof/>
          <w:sz w:val="24"/>
          <w:szCs w:val="24"/>
        </w:rPr>
        <w:fldChar w:fldCharType="end"/>
      </w:r>
    </w:p>
    <w:p w14:paraId="4574E774" w14:textId="59BEA25F"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2.5.</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Project Management</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_Toc186827963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17</w:t>
      </w:r>
      <w:r w:rsidRPr="00170AAE">
        <w:rPr>
          <w:rFonts w:ascii="Times New Roman" w:hAnsi="Times New Roman"/>
          <w:noProof/>
          <w:sz w:val="24"/>
          <w:szCs w:val="24"/>
        </w:rPr>
        <w:fldChar w:fldCharType="end"/>
      </w:r>
    </w:p>
    <w:p w14:paraId="30E0390A" w14:textId="0BF538F0"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3.</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Discussion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_Toc186827964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19</w:t>
      </w:r>
      <w:r w:rsidRPr="00170AAE">
        <w:rPr>
          <w:rFonts w:ascii="Times New Roman" w:hAnsi="Times New Roman"/>
          <w:noProof/>
          <w:sz w:val="24"/>
          <w:szCs w:val="24"/>
        </w:rPr>
        <w:fldChar w:fldCharType="end"/>
      </w:r>
    </w:p>
    <w:p w14:paraId="24F8FDB1" w14:textId="6DAE7160"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4.</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Conclusion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_Toc186827965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21</w:t>
      </w:r>
      <w:r w:rsidRPr="00170AAE">
        <w:rPr>
          <w:rFonts w:ascii="Times New Roman" w:hAnsi="Times New Roman"/>
          <w:noProof/>
          <w:sz w:val="24"/>
          <w:szCs w:val="24"/>
        </w:rPr>
        <w:fldChar w:fldCharType="end"/>
      </w:r>
    </w:p>
    <w:p w14:paraId="7F292698" w14:textId="364198AE"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References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_Toc186827966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22</w:t>
      </w:r>
      <w:r w:rsidRPr="00170AAE">
        <w:rPr>
          <w:rFonts w:ascii="Times New Roman" w:hAnsi="Times New Roman"/>
          <w:noProof/>
          <w:sz w:val="24"/>
          <w:szCs w:val="24"/>
        </w:rPr>
        <w:fldChar w:fldCharType="end"/>
      </w:r>
    </w:p>
    <w:p w14:paraId="68BA975E" w14:textId="2A00049A"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Appendices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_Toc186827967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23</w:t>
      </w:r>
      <w:r w:rsidRPr="00170AAE">
        <w:rPr>
          <w:rFonts w:ascii="Times New Roman" w:hAnsi="Times New Roman"/>
          <w:noProof/>
          <w:sz w:val="24"/>
          <w:szCs w:val="24"/>
        </w:rPr>
        <w:fldChar w:fldCharType="end"/>
      </w:r>
    </w:p>
    <w:p w14:paraId="77A5D9CC" w14:textId="67C948BA" w:rsidR="00C22FCA" w:rsidRPr="00075F0C" w:rsidRDefault="00F34EBD" w:rsidP="00F34EBD">
      <w:pPr>
        <w:pStyle w:val="TBal"/>
      </w:pPr>
      <w:r>
        <w:fldChar w:fldCharType="end"/>
      </w:r>
      <w:bookmarkStart w:id="4" w:name="_GoBack"/>
      <w:bookmarkEnd w:id="4"/>
    </w:p>
    <w:p w14:paraId="30A15242" w14:textId="77777777" w:rsidR="004B5771" w:rsidRDefault="004B5771" w:rsidP="00C92058">
      <w:pPr>
        <w:pStyle w:val="Balk1"/>
        <w:pageBreakBefore/>
        <w:numPr>
          <w:ilvl w:val="0"/>
          <w:numId w:val="2"/>
        </w:numPr>
        <w:ind w:left="357" w:hanging="357"/>
      </w:pPr>
      <w:bookmarkStart w:id="5" w:name="_Toc186827726"/>
      <w:bookmarkStart w:id="6" w:name="_Toc186827957"/>
      <w:r>
        <w:lastRenderedPageBreak/>
        <w:t>Introduction</w:t>
      </w:r>
      <w:bookmarkEnd w:id="5"/>
      <w:bookmarkEnd w:id="6"/>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bookmarkStart w:id="7" w:name="_Toc186827727"/>
      <w:bookmarkStart w:id="8" w:name="_Toc186827958"/>
      <w:r>
        <w:t>Design Process</w:t>
      </w:r>
      <w:bookmarkEnd w:id="7"/>
      <w:bookmarkEnd w:id="8"/>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bookmarkStart w:id="9" w:name="_Toc186827728"/>
      <w:bookmarkStart w:id="10" w:name="_Toc186827959"/>
      <w:r>
        <w:t>Design C</w:t>
      </w:r>
      <w:r w:rsidRPr="004B5771">
        <w:t>riteria an</w:t>
      </w:r>
      <w:r>
        <w:t>d Product Design Specifications</w:t>
      </w:r>
      <w:bookmarkEnd w:id="9"/>
      <w:bookmarkEnd w:id="10"/>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bookmarkStart w:id="11" w:name="_Toc186827729"/>
      <w:bookmarkStart w:id="12" w:name="_Toc186827960"/>
      <w:r w:rsidRPr="004B5771">
        <w:t xml:space="preserve">Overview of </w:t>
      </w:r>
      <w:r>
        <w:t>Possible S</w:t>
      </w:r>
      <w:r w:rsidRPr="004B5771">
        <w:t>olutions</w:t>
      </w:r>
      <w:bookmarkEnd w:id="11"/>
      <w:bookmarkEnd w:id="12"/>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76156230" w14:textId="77777777" w:rsidR="00B93416" w:rsidRDefault="00B93416" w:rsidP="004B5771"/>
    <w:p w14:paraId="25AF5A78" w14:textId="77777777" w:rsidR="004B5771" w:rsidRDefault="004B5771" w:rsidP="00C92058">
      <w:pPr>
        <w:pStyle w:val="Balk2"/>
        <w:pageBreakBefore/>
        <w:numPr>
          <w:ilvl w:val="1"/>
          <w:numId w:val="2"/>
        </w:numPr>
        <w:ind w:left="788" w:hanging="431"/>
      </w:pPr>
      <w:bookmarkStart w:id="13" w:name="_Toc186827730"/>
      <w:bookmarkStart w:id="14" w:name="_Toc186827961"/>
      <w:r>
        <w:lastRenderedPageBreak/>
        <w:t>Detailed Design and A</w:t>
      </w:r>
      <w:r w:rsidRPr="004B5771">
        <w:t>nalysis</w:t>
      </w:r>
      <w:bookmarkEnd w:id="13"/>
      <w:bookmarkEnd w:id="14"/>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0ECEE690"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1717EF" w:rsidRPr="001717EF">
        <w:rPr>
          <w:i/>
          <w:highlight w:val="green"/>
        </w:rPr>
        <w:t xml:space="preserve">Figure </w:t>
      </w:r>
      <w:r w:rsidR="001717EF" w:rsidRPr="001717EF">
        <w:rPr>
          <w:i/>
          <w:noProof/>
          <w:highlight w:val="green"/>
        </w:rPr>
        <w:t>2.1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0782B416" w:rsidR="00DD0729" w:rsidRDefault="002B55D2" w:rsidP="002B55D2">
      <w:pPr>
        <w:pStyle w:val="ResimYazs"/>
        <w:jc w:val="center"/>
        <w:rPr>
          <w:b/>
        </w:rPr>
      </w:pPr>
      <w:bookmarkStart w:id="15" w:name="_Ref183886780"/>
      <w:r w:rsidRPr="002C4896">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w:t>
      </w:r>
      <w:r w:rsidR="005531AA">
        <w:rPr>
          <w:b/>
        </w:rPr>
        <w:fldChar w:fldCharType="end"/>
      </w:r>
      <w:bookmarkEnd w:id="15"/>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6AE8F58E"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713C79DE" w:rsidR="00751F44" w:rsidRDefault="0096114A" w:rsidP="0096114A">
      <w:pPr>
        <w:pStyle w:val="ResimYazs"/>
        <w:jc w:val="center"/>
      </w:pPr>
      <w:bookmarkStart w:id="16" w:name="_Ref183890625"/>
      <w:bookmarkStart w:id="17" w:name="_Ref183890618"/>
      <w:r w:rsidRPr="0096114A">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2</w:t>
      </w:r>
      <w:r w:rsidR="005531AA">
        <w:rPr>
          <w:b/>
        </w:rPr>
        <w:fldChar w:fldCharType="end"/>
      </w:r>
      <w:bookmarkEnd w:id="16"/>
      <w:r>
        <w:rPr>
          <w:b/>
        </w:rPr>
        <w:t xml:space="preserve"> </w:t>
      </w:r>
      <w:r w:rsidR="00D20392">
        <w:t>Polar Diagrams of Airfoils</w:t>
      </w:r>
      <w:r w:rsidR="00DA044B">
        <w:t xml:space="preserve"> (Re=100.000)</w:t>
      </w:r>
      <w:r w:rsidR="00D20392">
        <w:t>.</w:t>
      </w:r>
      <w:bookmarkEnd w:id="17"/>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161FD8E8"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1717EF" w:rsidRPr="001717EF">
        <w:rPr>
          <w:i/>
          <w:highlight w:val="green"/>
        </w:rPr>
        <w:t xml:space="preserve">Table </w:t>
      </w:r>
      <w:r w:rsidR="001717EF" w:rsidRPr="001717EF">
        <w:rPr>
          <w:i/>
          <w:noProof/>
          <w:highlight w:val="green"/>
        </w:rPr>
        <w:t>2.1</w:t>
      </w:r>
      <w:r w:rsidR="00D65658" w:rsidRPr="00FA0446">
        <w:rPr>
          <w:i/>
          <w:highlight w:val="green"/>
        </w:rPr>
        <w:fldChar w:fldCharType="end"/>
      </w:r>
      <w:r w:rsidR="00D65658">
        <w:rPr>
          <w:i/>
        </w:rPr>
        <w:t>.</w:t>
      </w:r>
    </w:p>
    <w:p w14:paraId="0743E943" w14:textId="1520F272" w:rsidR="00DB5141" w:rsidRPr="0021675C" w:rsidRDefault="00DB5141" w:rsidP="00DB5141">
      <w:pPr>
        <w:pStyle w:val="ResimYazs"/>
        <w:keepNext/>
      </w:pPr>
      <w:bookmarkStart w:id="18" w:name="_Ref183902502"/>
      <w:r w:rsidRPr="00DB5141">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1</w:t>
      </w:r>
      <w:r w:rsidR="00056CB4">
        <w:rPr>
          <w:b/>
        </w:rPr>
        <w:fldChar w:fldCharType="end"/>
      </w:r>
      <w:bookmarkEnd w:id="18"/>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70629D1A"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14F83B9A"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1717EF" w:rsidRPr="001717EF">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1717EF" w:rsidRPr="001717EF">
        <w:rPr>
          <w:i/>
          <w:highlight w:val="green"/>
        </w:rPr>
        <w:t xml:space="preserve">Figure </w:t>
      </w:r>
      <w:r w:rsidR="001717EF" w:rsidRPr="001717EF">
        <w:rPr>
          <w:i/>
          <w:noProof/>
          <w:highlight w:val="green"/>
        </w:rPr>
        <w:t>2.3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6EB1DD3B">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7769F5F1" w:rsidR="00345F79" w:rsidRPr="000243A2" w:rsidRDefault="000243A2" w:rsidP="000243A2">
      <w:pPr>
        <w:pStyle w:val="ResimYazs"/>
        <w:jc w:val="center"/>
      </w:pPr>
      <w:bookmarkStart w:id="19" w:name="_Ref184217903"/>
      <w:r w:rsidRPr="000243A2">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3</w:t>
      </w:r>
      <w:r w:rsidR="005531AA">
        <w:rPr>
          <w:b/>
        </w:rPr>
        <w:fldChar w:fldCharType="end"/>
      </w:r>
      <w:bookmarkEnd w:id="19"/>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198AE71E" w:rsidR="004F2B92" w:rsidRDefault="009518EF" w:rsidP="009518EF">
      <w:pPr>
        <w:pStyle w:val="ResimYazs"/>
        <w:jc w:val="center"/>
      </w:pPr>
      <w:bookmarkStart w:id="20" w:name="_Ref184224161"/>
      <w:r w:rsidRPr="00976F97">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4</w:t>
      </w:r>
      <w:r w:rsidR="005531AA">
        <w:rPr>
          <w:b/>
        </w:rPr>
        <w:fldChar w:fldCharType="end"/>
      </w:r>
      <w:bookmarkEnd w:id="20"/>
      <w:r w:rsidR="00976F97">
        <w:rPr>
          <w:b/>
        </w:rPr>
        <w:t xml:space="preserve"> </w:t>
      </w:r>
      <w:r w:rsidR="00976F97">
        <w:t>Span-wise Free-Body Diagram of the Aircraft.</w:t>
      </w:r>
    </w:p>
    <w:p w14:paraId="43E7444F" w14:textId="43193FE9"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2C06A51C" w:rsidR="00A11F53" w:rsidRDefault="00A11F53" w:rsidP="007901AB">
      <w:pPr>
        <w:pStyle w:val="ResimYazs"/>
        <w:jc w:val="right"/>
      </w:pPr>
      <w:bookmarkStart w:id="21" w:name="_Ref184225117"/>
      <w:r>
        <w:t xml:space="preserve">Eq. </w:t>
      </w:r>
      <w:fldSimple w:instr=" STYLEREF 1 \s ">
        <w:r w:rsidR="00180C3F">
          <w:rPr>
            <w:noProof/>
          </w:rPr>
          <w:t>2</w:t>
        </w:r>
      </w:fldSimple>
      <w:r w:rsidR="00180C3F">
        <w:t>.</w:t>
      </w:r>
      <w:fldSimple w:instr=" SEQ Eq. \* ARABIC \s 1 ">
        <w:r w:rsidR="00180C3F">
          <w:rPr>
            <w:noProof/>
          </w:rPr>
          <w:t>1</w:t>
        </w:r>
      </w:fldSimple>
      <w:bookmarkEnd w:id="21"/>
    </w:p>
    <w:p w14:paraId="7305E8A7" w14:textId="72280C27"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001717EF" w:rsidRPr="001717EF">
        <w:rPr>
          <w:i/>
          <w:highlight w:val="green"/>
        </w:rPr>
        <w:t xml:space="preserve">Eq. </w:t>
      </w:r>
      <w:r w:rsidR="001717EF" w:rsidRPr="001717EF">
        <w:rPr>
          <w:i/>
          <w:noProof/>
          <w:highlight w:val="green"/>
        </w:rPr>
        <w:t>2.1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D60FE8"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58327DEC" w:rsidR="00921F05" w:rsidRDefault="00921F05" w:rsidP="00921F05">
      <w:pPr>
        <w:pStyle w:val="ResimYazs"/>
        <w:jc w:val="right"/>
      </w:pPr>
      <w:bookmarkStart w:id="22" w:name="_Ref184225985"/>
      <w:r>
        <w:t xml:space="preserve">Eq. </w:t>
      </w:r>
      <w:fldSimple w:instr=" STYLEREF 1 \s ">
        <w:r w:rsidR="00180C3F">
          <w:rPr>
            <w:noProof/>
          </w:rPr>
          <w:t>2</w:t>
        </w:r>
      </w:fldSimple>
      <w:r w:rsidR="00180C3F">
        <w:t>.</w:t>
      </w:r>
      <w:fldSimple w:instr=" SEQ Eq. \* ARABIC \s 1 ">
        <w:r w:rsidR="00180C3F">
          <w:rPr>
            <w:noProof/>
          </w:rPr>
          <w:t>2</w:t>
        </w:r>
      </w:fldSimple>
      <w:bookmarkEnd w:id="22"/>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D60FE8"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6BB2F85D" w:rsidR="00387147" w:rsidRDefault="00387147" w:rsidP="00387147">
      <w:pPr>
        <w:pStyle w:val="ResimYazs"/>
        <w:jc w:val="right"/>
      </w:pPr>
      <w:bookmarkStart w:id="23" w:name="_Ref184225902"/>
      <w:r>
        <w:t xml:space="preserve">Eq. </w:t>
      </w:r>
      <w:fldSimple w:instr=" STYLEREF 1 \s ">
        <w:r w:rsidR="00180C3F">
          <w:rPr>
            <w:noProof/>
          </w:rPr>
          <w:t>2</w:t>
        </w:r>
      </w:fldSimple>
      <w:r w:rsidR="00180C3F">
        <w:t>.</w:t>
      </w:r>
      <w:fldSimple w:instr=" SEQ Eq. \* ARABIC \s 1 ">
        <w:r w:rsidR="00180C3F">
          <w:rPr>
            <w:noProof/>
          </w:rPr>
          <w:t>3</w:t>
        </w:r>
      </w:fldSimple>
      <w:bookmarkEnd w:id="23"/>
    </w:p>
    <w:p w14:paraId="26E78116" w14:textId="3C2A3C7B"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1717EF" w:rsidRPr="001717EF">
        <w:rPr>
          <w:i/>
          <w:highlight w:val="green"/>
        </w:rPr>
        <w:t xml:space="preserve">Eq. </w:t>
      </w:r>
      <w:r w:rsidR="001717EF" w:rsidRPr="001717EF">
        <w:rPr>
          <w:i/>
          <w:noProof/>
          <w:highlight w:val="green"/>
        </w:rPr>
        <w:t>2.2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D60FE8"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300D8F63" w:rsidR="00920F76" w:rsidRDefault="00223D8B" w:rsidP="00223D8B">
      <w:pPr>
        <w:pStyle w:val="ResimYazs"/>
        <w:jc w:val="right"/>
      </w:pPr>
      <w:bookmarkStart w:id="24" w:name="_Ref184226439"/>
      <w:r>
        <w:t xml:space="preserve">Eq. </w:t>
      </w:r>
      <w:fldSimple w:instr=" STYLEREF 1 \s ">
        <w:r w:rsidR="00180C3F">
          <w:rPr>
            <w:noProof/>
          </w:rPr>
          <w:t>2</w:t>
        </w:r>
      </w:fldSimple>
      <w:r w:rsidR="00180C3F">
        <w:t>.</w:t>
      </w:r>
      <w:fldSimple w:instr=" SEQ Eq. \* ARABIC \s 1 ">
        <w:r w:rsidR="00180C3F">
          <w:rPr>
            <w:noProof/>
          </w:rPr>
          <w:t>4</w:t>
        </w:r>
      </w:fldSimple>
      <w:bookmarkEnd w:id="24"/>
    </w:p>
    <w:p w14:paraId="188F5AEB" w14:textId="6E19C9B2"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1717EF" w:rsidRPr="001717EF">
        <w:rPr>
          <w:i/>
          <w:highlight w:val="green"/>
        </w:rPr>
        <w:t xml:space="preserve">Eq. </w:t>
      </w:r>
      <w:r w:rsidR="001717EF" w:rsidRPr="001717EF">
        <w:rPr>
          <w:i/>
          <w:noProof/>
          <w:highlight w:val="green"/>
        </w:rPr>
        <w:t>2.4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1717EF" w:rsidRPr="001717EF">
        <w:rPr>
          <w:i/>
          <w:highlight w:val="green"/>
        </w:rPr>
        <w:t xml:space="preserve">Table </w:t>
      </w:r>
      <w:r w:rsidR="001717EF" w:rsidRPr="001717EF">
        <w:rPr>
          <w:i/>
          <w:noProof/>
          <w:highlight w:val="green"/>
        </w:rPr>
        <w:t>2.2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1717EF" w:rsidRPr="001717EF">
        <w:rPr>
          <w:i/>
        </w:rPr>
        <w:t>Appendix B</w:t>
      </w:r>
      <w:r w:rsidR="00D85EAA" w:rsidRPr="00D35443">
        <w:rPr>
          <w:i/>
          <w:highlight w:val="red"/>
        </w:rPr>
        <w:fldChar w:fldCharType="end"/>
      </w:r>
      <w:r w:rsidR="008720C1">
        <w:t>.</w:t>
      </w:r>
      <w:r w:rsidR="00F401D2">
        <w:t xml:space="preserve"> </w:t>
      </w:r>
    </w:p>
    <w:p w14:paraId="4B8B369F" w14:textId="7027AABD" w:rsidR="009F41B6" w:rsidRPr="009F41B6" w:rsidRDefault="000D6D82" w:rsidP="009F41B6">
      <w:pPr>
        <w:pStyle w:val="ResimYazs"/>
        <w:keepNext/>
        <w:jc w:val="center"/>
      </w:pPr>
      <w:bookmarkStart w:id="25" w:name="_Ref184236600"/>
      <w:r w:rsidRPr="000D6D82">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2</w:t>
      </w:r>
      <w:r w:rsidR="00056CB4">
        <w:rPr>
          <w:b/>
        </w:rPr>
        <w:fldChar w:fldCharType="end"/>
      </w:r>
      <w:bookmarkEnd w:id="25"/>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2955BA31"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1717EF" w:rsidRPr="001717EF">
        <w:rPr>
          <w:i/>
          <w:highlight w:val="green"/>
        </w:rPr>
        <w:t xml:space="preserve">Figure </w:t>
      </w:r>
      <w:r w:rsidR="001717EF" w:rsidRPr="001717EF">
        <w:rPr>
          <w:i/>
          <w:noProof/>
          <w:highlight w:val="green"/>
        </w:rPr>
        <w:t>2.5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70F47ED0">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1D8DAA9D" w:rsidR="00387147" w:rsidRDefault="00A064EE" w:rsidP="005B66F9">
      <w:pPr>
        <w:pStyle w:val="ResimYazs"/>
        <w:jc w:val="center"/>
      </w:pPr>
      <w:bookmarkStart w:id="26" w:name="_Ref184234137"/>
      <w:r w:rsidRPr="00A064E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5</w:t>
      </w:r>
      <w:r w:rsidR="005531AA">
        <w:rPr>
          <w:b/>
        </w:rPr>
        <w:fldChar w:fldCharType="end"/>
      </w:r>
      <w:bookmarkEnd w:id="26"/>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18D5E3F4"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1717EF" w:rsidRPr="001717EF">
        <w:rPr>
          <w:i/>
          <w:highlight w:val="green"/>
        </w:rPr>
        <w:t xml:space="preserve">Table </w:t>
      </w:r>
      <w:r w:rsidR="001717EF" w:rsidRPr="001717EF">
        <w:rPr>
          <w:i/>
          <w:noProof/>
          <w:highlight w:val="green"/>
        </w:rPr>
        <w:t>2.3</w:t>
      </w:r>
      <w:r w:rsidR="00D20788" w:rsidRPr="00D20788">
        <w:rPr>
          <w:i/>
          <w:highlight w:val="green"/>
        </w:rPr>
        <w:fldChar w:fldCharType="end"/>
      </w:r>
      <w:r w:rsidR="00D20788">
        <w:rPr>
          <w:i/>
        </w:rPr>
        <w:t>.</w:t>
      </w:r>
    </w:p>
    <w:p w14:paraId="26652069" w14:textId="0628C5FC" w:rsidR="00DD1EEE" w:rsidRPr="00DD1EEE" w:rsidRDefault="00DD1EEE" w:rsidP="00590FBF">
      <w:pPr>
        <w:pStyle w:val="ResimYazs"/>
        <w:keepNext/>
        <w:jc w:val="center"/>
      </w:pPr>
      <w:bookmarkStart w:id="27" w:name="_Ref184314027"/>
      <w:r w:rsidRPr="00DD1EEE">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3</w:t>
      </w:r>
      <w:r w:rsidR="00056CB4">
        <w:rPr>
          <w:b/>
        </w:rPr>
        <w:fldChar w:fldCharType="end"/>
      </w:r>
      <w:bookmarkEnd w:id="27"/>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D60FE8"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16E26BE4" w:rsidR="00B801C7" w:rsidRDefault="008D1EEC" w:rsidP="00B801C7">
      <w:pPr>
        <w:pStyle w:val="ResimYazs"/>
        <w:spacing w:after="0"/>
        <w:jc w:val="right"/>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5</w:t>
      </w:r>
      <w:r w:rsidR="00180C3F">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3BFF15C8" w:rsidR="004F03B9" w:rsidRDefault="004F03B9" w:rsidP="007B3202">
      <w:pPr>
        <w:pStyle w:val="ResimYazs"/>
        <w:spacing w:after="0"/>
        <w:jc w:val="right"/>
        <w:rPr>
          <w:rFonts w:eastAsiaTheme="minorEastAsia"/>
        </w:rPr>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6</w:t>
      </w:r>
      <w:r w:rsidR="00180C3F">
        <w:rPr>
          <w:highlight w:val="green"/>
        </w:rPr>
        <w:fldChar w:fldCharType="end"/>
      </w:r>
    </w:p>
    <w:p w14:paraId="148582BE" w14:textId="61167734"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1717EF" w:rsidRPr="007B3202">
        <w:rPr>
          <w:highlight w:val="green"/>
        </w:rPr>
        <w:t xml:space="preserve">Eq. </w:t>
      </w:r>
      <w:r w:rsidR="001717EF">
        <w:rPr>
          <w:noProof/>
          <w:highlight w:val="green"/>
        </w:rPr>
        <w:t>2</w:t>
      </w:r>
      <w:r w:rsidR="001717EF" w:rsidRPr="007B3202">
        <w:rPr>
          <w:highlight w:val="green"/>
        </w:rPr>
        <w:t>.</w:t>
      </w:r>
      <w:r w:rsidR="001717EF">
        <w:rPr>
          <w:noProof/>
          <w:highlight w:val="green"/>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1717EF" w:rsidRPr="001717EF">
        <w:rPr>
          <w:i/>
        </w:rPr>
        <w:t>Appendix C</w:t>
      </w:r>
      <w:r w:rsidR="00782216" w:rsidRPr="00782216">
        <w:rPr>
          <w:i/>
        </w:rPr>
        <w:fldChar w:fldCharType="end"/>
      </w:r>
      <w:r w:rsidR="00782216" w:rsidRPr="00782216">
        <w:rPr>
          <w:i/>
        </w:rPr>
        <w:t>.</w:t>
      </w:r>
    </w:p>
    <w:p w14:paraId="5224D49E" w14:textId="42FD7149" w:rsidR="00634CE6" w:rsidRPr="00A870B8" w:rsidRDefault="00D60FE8"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724D5B09" w:rsidR="00B801C7" w:rsidRDefault="00634CE6" w:rsidP="007B3202">
      <w:pPr>
        <w:pStyle w:val="ResimYazs"/>
        <w:spacing w:after="0"/>
        <w:jc w:val="right"/>
      </w:pPr>
      <w:bookmarkStart w:id="28" w:name="_Ref184322076"/>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7</w:t>
      </w:r>
      <w:r w:rsidR="00180C3F">
        <w:rPr>
          <w:highlight w:val="green"/>
        </w:rPr>
        <w:fldChar w:fldCharType="end"/>
      </w:r>
      <w:bookmarkEnd w:id="28"/>
    </w:p>
    <w:p w14:paraId="12299BC5" w14:textId="28FB727D"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1717EF" w:rsidRPr="001717EF">
        <w:rPr>
          <w:i/>
          <w:highlight w:val="green"/>
        </w:rPr>
        <w:t xml:space="preserve">Figure </w:t>
      </w:r>
      <w:r w:rsidR="001717EF" w:rsidRPr="001717EF">
        <w:rPr>
          <w:i/>
          <w:noProof/>
          <w:highlight w:val="green"/>
        </w:rPr>
        <w:t>2.6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70A47A4B">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4AC03834" w:rsidR="004049C5" w:rsidRPr="0045441F" w:rsidRDefault="00FF13D0" w:rsidP="00FF13D0">
      <w:pPr>
        <w:pStyle w:val="ResimYazs"/>
        <w:jc w:val="center"/>
      </w:pPr>
      <w:bookmarkStart w:id="29" w:name="_Ref184327566"/>
      <w:r w:rsidRPr="00FF13D0">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6</w:t>
      </w:r>
      <w:r w:rsidR="005531AA">
        <w:rPr>
          <w:b/>
        </w:rPr>
        <w:fldChar w:fldCharType="end"/>
      </w:r>
      <w:bookmarkEnd w:id="29"/>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11BB26AA"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3FF3377D">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0A10C21B">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7C3F854B" w:rsidR="00175BF8" w:rsidRDefault="00E350F8" w:rsidP="00C349DB">
      <w:pPr>
        <w:pStyle w:val="ResimYazs"/>
        <w:jc w:val="center"/>
      </w:pPr>
      <w:bookmarkStart w:id="30" w:name="_Ref184825444"/>
      <w:r w:rsidRPr="00E63C25">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7</w:t>
      </w:r>
      <w:r w:rsidR="005531AA">
        <w:rPr>
          <w:b/>
        </w:rPr>
        <w:fldChar w:fldCharType="end"/>
      </w:r>
      <w:bookmarkEnd w:id="30"/>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098409F3"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1717EF" w:rsidRPr="001717EF">
        <w:rPr>
          <w:i/>
          <w:color w:val="000000" w:themeColor="text1"/>
          <w:highlight w:val="green"/>
        </w:rPr>
        <w:t xml:space="preserve">Figure </w:t>
      </w:r>
      <w:r w:rsidR="001717EF" w:rsidRPr="001717EF">
        <w:rPr>
          <w:i/>
          <w:noProof/>
          <w:color w:val="000000" w:themeColor="text1"/>
          <w:highlight w:val="green"/>
        </w:rPr>
        <w:t>2.8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270F1E79">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25D30C0E" w:rsidR="008A2319" w:rsidRDefault="008A2319" w:rsidP="008A2319">
      <w:pPr>
        <w:pStyle w:val="ResimYazs"/>
        <w:jc w:val="center"/>
      </w:pPr>
      <w:bookmarkStart w:id="31" w:name="_Ref184826343"/>
      <w:r w:rsidRPr="008A2319">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8</w:t>
      </w:r>
      <w:r w:rsidR="005531AA">
        <w:rPr>
          <w:b/>
        </w:rPr>
        <w:fldChar w:fldCharType="end"/>
      </w:r>
      <w:bookmarkEnd w:id="31"/>
      <w:r>
        <w:rPr>
          <w:b/>
        </w:rPr>
        <w:t xml:space="preserve"> </w:t>
      </w:r>
      <w:r w:rsidR="00E722DE">
        <w:t>Spiral Mode Modal Responses of the Vehicle.</w:t>
      </w:r>
    </w:p>
    <w:p w14:paraId="17E3316F" w14:textId="2A9E6EB7"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2A5C03EB">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700FD49A">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0F043529" w:rsidR="004768C1" w:rsidRPr="004768C1" w:rsidRDefault="004768C1" w:rsidP="004768C1">
      <w:pPr>
        <w:pStyle w:val="ResimYazs"/>
        <w:jc w:val="center"/>
        <w:rPr>
          <w:b/>
        </w:rPr>
      </w:pPr>
      <w:bookmarkStart w:id="32" w:name="_Ref184827559"/>
      <w:r w:rsidRPr="004768C1">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9</w:t>
      </w:r>
      <w:r w:rsidR="005531AA">
        <w:rPr>
          <w:b/>
        </w:rPr>
        <w:fldChar w:fldCharType="end"/>
      </w:r>
      <w:bookmarkEnd w:id="32"/>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00010814" w14:textId="3E77DB55" w:rsidR="00BE4EA9" w:rsidRPr="001D38FC" w:rsidRDefault="00BE4EA9" w:rsidP="00A51B22">
      <w:r>
        <w:t>As the plane has three rotors, two at the front and one at the back; their positions must be designated. In the designation of rotors, there are several important criteria. In the vertical thrust, it is desired that the rotors should produce the same thrust. That requires proper placement of rotors with r</w:t>
      </w:r>
      <w:r w:rsidR="0098400C">
        <w:t xml:space="preserve">espect to centre of gravity. As </w:t>
      </w:r>
      <w:r w:rsidR="0098400C">
        <w:fldChar w:fldCharType="begin"/>
      </w:r>
      <w:r w:rsidR="0098400C">
        <w:instrText xml:space="preserve"> REF _Ref186829264 \h </w:instrText>
      </w:r>
      <w:r w:rsidR="0098400C">
        <w:fldChar w:fldCharType="separate"/>
      </w:r>
      <w:r w:rsidR="0098400C" w:rsidRPr="00180C3F">
        <w:rPr>
          <w:highlight w:val="green"/>
        </w:rPr>
        <w:t xml:space="preserve">Eq. </w:t>
      </w:r>
      <w:r w:rsidR="0098400C" w:rsidRPr="00180C3F">
        <w:rPr>
          <w:noProof/>
          <w:highlight w:val="green"/>
        </w:rPr>
        <w:t>2</w:t>
      </w:r>
      <w:r w:rsidR="0098400C" w:rsidRPr="00180C3F">
        <w:rPr>
          <w:highlight w:val="green"/>
        </w:rPr>
        <w:t>.</w:t>
      </w:r>
      <w:r w:rsidR="0098400C" w:rsidRPr="00180C3F">
        <w:rPr>
          <w:noProof/>
          <w:highlight w:val="green"/>
        </w:rPr>
        <w:t>8</w:t>
      </w:r>
      <w:r w:rsidR="0098400C">
        <w:fldChar w:fldCharType="end"/>
      </w:r>
      <w:r w:rsidR="0098400C">
        <w:t xml:space="preserve"> </w:t>
      </w:r>
      <w:r>
        <w:t>shows, the position of back rotor is the double distance of front rotors with centre of gravity in z axis. As the propellers produces vertical thrust, the thrust should not interfere with either the wing or the fuselage. The diameter of</w:t>
      </w:r>
      <w:r w:rsidR="00A51B22">
        <w:t xml:space="preserve"> 3 blade 5045 propellers is </w:t>
      </w:r>
      <w:r w:rsidR="00A51B22" w:rsidRPr="00724A1D">
        <w:rPr>
          <w:i/>
        </w:rPr>
        <w:t>127</w:t>
      </w:r>
      <w:r w:rsidRPr="00724A1D">
        <w:rPr>
          <w:i/>
        </w:rPr>
        <w:t>mm</w:t>
      </w:r>
      <w:r>
        <w:t xml:space="preserve">. With that size and the dimension of plane in account, the positions of front </w:t>
      </w:r>
      <w:r w:rsidR="00724A1D">
        <w:t xml:space="preserve">and back rotors are located </w:t>
      </w:r>
      <w:r w:rsidR="00724A1D" w:rsidRPr="00724A1D">
        <w:rPr>
          <w:i/>
        </w:rPr>
        <w:t>16</w:t>
      </w:r>
      <w:r w:rsidR="00A51B22" w:rsidRPr="00724A1D">
        <w:rPr>
          <w:i/>
        </w:rPr>
        <w:t>0mm</w:t>
      </w:r>
      <w:r w:rsidR="00724A1D">
        <w:t xml:space="preserve"> and </w:t>
      </w:r>
      <w:r w:rsidR="00724A1D" w:rsidRPr="00724A1D">
        <w:rPr>
          <w:i/>
        </w:rPr>
        <w:t>32</w:t>
      </w:r>
      <w:r w:rsidR="00A51B22" w:rsidRPr="00724A1D">
        <w:rPr>
          <w:i/>
        </w:rPr>
        <w:t>0</w:t>
      </w:r>
      <w:r w:rsidRPr="00724A1D">
        <w:rPr>
          <w:i/>
        </w:rPr>
        <w:t>mm</w:t>
      </w:r>
      <w:r>
        <w:t xml:space="preserve"> away from the centre of gravity. The other important criterion for the designation is the distances between rotors. To achieve optimized balance and stability, the rotors are placed equidistant from each other. That allows symmetrical thrust distribution and more stable control. With that the designation of rotors are finalized as shown in</w:t>
      </w:r>
      <w:r w:rsidR="00580B4E">
        <w:t xml:space="preserve"> </w:t>
      </w:r>
      <w:r w:rsidR="00580B4E" w:rsidRPr="00580B4E">
        <w:rPr>
          <w:i/>
          <w:highlight w:val="green"/>
        </w:rPr>
        <w:fldChar w:fldCharType="begin"/>
      </w:r>
      <w:r w:rsidR="00580B4E" w:rsidRPr="00580B4E">
        <w:rPr>
          <w:i/>
          <w:highlight w:val="green"/>
        </w:rPr>
        <w:instrText xml:space="preserve"> REF _Ref186720137 \h  \* MERGEFORMAT </w:instrText>
      </w:r>
      <w:r w:rsidR="00580B4E" w:rsidRPr="00580B4E">
        <w:rPr>
          <w:i/>
          <w:highlight w:val="green"/>
        </w:rPr>
      </w:r>
      <w:r w:rsidR="00580B4E" w:rsidRPr="00580B4E">
        <w:rPr>
          <w:i/>
          <w:highlight w:val="green"/>
        </w:rPr>
        <w:fldChar w:fldCharType="separate"/>
      </w:r>
      <w:r w:rsidR="00580B4E" w:rsidRPr="00580B4E">
        <w:rPr>
          <w:i/>
          <w:highlight w:val="green"/>
        </w:rPr>
        <w:t xml:space="preserve">Figure </w:t>
      </w:r>
      <w:r w:rsidR="00580B4E" w:rsidRPr="00580B4E">
        <w:rPr>
          <w:i/>
          <w:noProof/>
          <w:highlight w:val="green"/>
        </w:rPr>
        <w:t>2</w:t>
      </w:r>
      <w:r w:rsidR="00580B4E" w:rsidRPr="00580B4E">
        <w:rPr>
          <w:i/>
          <w:highlight w:val="green"/>
        </w:rPr>
        <w:t>.</w:t>
      </w:r>
      <w:r w:rsidR="00580B4E" w:rsidRPr="00580B4E">
        <w:rPr>
          <w:i/>
          <w:noProof/>
          <w:highlight w:val="green"/>
        </w:rPr>
        <w:t>10</w:t>
      </w:r>
      <w:r w:rsidR="00580B4E" w:rsidRPr="00580B4E">
        <w:rPr>
          <w:i/>
          <w:highlight w:val="green"/>
        </w:rPr>
        <w:fldChar w:fldCharType="end"/>
      </w:r>
      <w:r w:rsidRPr="00580B4E">
        <w:rPr>
          <w:highlight w:val="green"/>
        </w:rPr>
        <w:t>.</w:t>
      </w:r>
      <w:r>
        <w:t xml:space="preserve">    </w:t>
      </w:r>
    </w:p>
    <w:p w14:paraId="5AD49447" w14:textId="5FD557D4" w:rsidR="00180C3F" w:rsidRDefault="00D60FE8" w:rsidP="00180C3F">
      <w:pPr>
        <w:pStyle w:val="ResimYazs"/>
        <w:spacing w:after="0"/>
        <w:rPr>
          <w:rFonts w:eastAsiaTheme="minorEastAsia"/>
        </w:rPr>
      </w:pPr>
      <m:oMathPara>
        <m:oMath>
          <m:nary>
            <m:naryPr>
              <m:chr m:val="∑"/>
              <m:limLoc m:val="undOvr"/>
              <m:subHide m:val="1"/>
              <m:supHide m:val="1"/>
              <m:ctrlPr>
                <w:rPr>
                  <w:rFonts w:ascii="Cambria Math" w:hAnsi="Cambria Math"/>
                  <w:i w:val="0"/>
                </w:rPr>
              </m:ctrlPr>
            </m:naryPr>
            <m:sub/>
            <m:sup/>
            <m:e>
              <m:sSub>
                <m:sSubPr>
                  <m:ctrlPr>
                    <w:rPr>
                      <w:rFonts w:ascii="Cambria Math" w:hAnsi="Cambria Math"/>
                      <w:i w:val="0"/>
                    </w:rPr>
                  </m:ctrlPr>
                </m:sSubPr>
                <m:e>
                  <m:r>
                    <w:rPr>
                      <w:rFonts w:ascii="Cambria Math" w:hAnsi="Cambria Math"/>
                    </w:rPr>
                    <m:t>M</m:t>
                  </m:r>
                </m:e>
                <m:sub>
                  <m:r>
                    <w:rPr>
                      <w:rFonts w:ascii="Cambria Math" w:hAnsi="Cambria Math"/>
                    </w:rPr>
                    <m:t>x</m:t>
                  </m:r>
                </m:sub>
              </m:sSub>
              <m:r>
                <w:rPr>
                  <w:rFonts w:ascii="Cambria Math" w:hAnsi="Cambria Math"/>
                </w:rPr>
                <m:t xml:space="preserve">=0   </m:t>
              </m:r>
            </m:e>
          </m:nary>
          <m:r>
            <w:rPr>
              <w:rFonts w:ascii="Cambria Math" w:hAnsi="Cambria Math"/>
            </w:rPr>
            <m:t xml:space="preserve">,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 xml:space="preserve"> z - 2×</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z=0</m:t>
          </m:r>
        </m:oMath>
      </m:oMathPara>
    </w:p>
    <w:p w14:paraId="3C427044" w14:textId="77777777" w:rsidR="00622E66" w:rsidRDefault="00180C3F" w:rsidP="00622E66">
      <w:pPr>
        <w:pStyle w:val="ResimYazs"/>
        <w:jc w:val="right"/>
      </w:pPr>
      <w:bookmarkStart w:id="33" w:name="_Ref186829264"/>
      <w:r w:rsidRPr="00180C3F">
        <w:rPr>
          <w:highlight w:val="green"/>
        </w:rPr>
        <w:t xml:space="preserve">Eq. </w:t>
      </w:r>
      <w:r w:rsidRPr="00180C3F">
        <w:rPr>
          <w:highlight w:val="green"/>
        </w:rPr>
        <w:fldChar w:fldCharType="begin"/>
      </w:r>
      <w:r w:rsidRPr="00180C3F">
        <w:rPr>
          <w:highlight w:val="green"/>
        </w:rPr>
        <w:instrText xml:space="preserve"> STYLEREF 1 \s </w:instrText>
      </w:r>
      <w:r w:rsidRPr="00180C3F">
        <w:rPr>
          <w:highlight w:val="green"/>
        </w:rPr>
        <w:fldChar w:fldCharType="separate"/>
      </w:r>
      <w:r w:rsidRPr="00180C3F">
        <w:rPr>
          <w:noProof/>
          <w:highlight w:val="green"/>
        </w:rPr>
        <w:t>2</w:t>
      </w:r>
      <w:r w:rsidRPr="00180C3F">
        <w:rPr>
          <w:highlight w:val="green"/>
        </w:rPr>
        <w:fldChar w:fldCharType="end"/>
      </w:r>
      <w:r w:rsidRPr="00180C3F">
        <w:rPr>
          <w:highlight w:val="green"/>
        </w:rPr>
        <w:t>.</w:t>
      </w:r>
      <w:r w:rsidRPr="00180C3F">
        <w:rPr>
          <w:highlight w:val="green"/>
        </w:rPr>
        <w:fldChar w:fldCharType="begin"/>
      </w:r>
      <w:r w:rsidRPr="00180C3F">
        <w:rPr>
          <w:highlight w:val="green"/>
        </w:rPr>
        <w:instrText xml:space="preserve"> SEQ Eq. \* ARABIC \s 1 </w:instrText>
      </w:r>
      <w:r w:rsidRPr="00180C3F">
        <w:rPr>
          <w:highlight w:val="green"/>
        </w:rPr>
        <w:fldChar w:fldCharType="separate"/>
      </w:r>
      <w:r w:rsidRPr="00180C3F">
        <w:rPr>
          <w:noProof/>
          <w:highlight w:val="green"/>
        </w:rPr>
        <w:t>8</w:t>
      </w:r>
      <w:r w:rsidRPr="00180C3F">
        <w:rPr>
          <w:highlight w:val="green"/>
        </w:rPr>
        <w:fldChar w:fldCharType="end"/>
      </w:r>
      <w:bookmarkStart w:id="34" w:name="_Hlk186560844"/>
      <w:bookmarkEnd w:id="33"/>
    </w:p>
    <w:p w14:paraId="76688CDA" w14:textId="77777777" w:rsidR="00622E66" w:rsidRDefault="00BE4EA9" w:rsidP="00622E66">
      <w:pPr>
        <w:pStyle w:val="ResimYazs"/>
        <w:keepNext/>
        <w:jc w:val="center"/>
      </w:pPr>
      <w:r w:rsidRPr="004750F1">
        <w:rPr>
          <w:noProof/>
          <w:lang w:eastAsia="en-GB"/>
        </w:rPr>
        <w:drawing>
          <wp:inline distT="0" distB="0" distL="0" distR="0" wp14:anchorId="6234838E" wp14:editId="75B7FA92">
            <wp:extent cx="5809720" cy="2632821"/>
            <wp:effectExtent l="19050" t="19050" r="19685" b="15240"/>
            <wp:docPr id="413727775" name="Picture 1" descr="A drawing of a couple of c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7775" name="Picture 1" descr="A drawing of a couple of cones&#10;&#10;Description automatically generated with medium confidence"/>
                    <pic:cNvPicPr/>
                  </pic:nvPicPr>
                  <pic:blipFill>
                    <a:blip r:embed="rId21"/>
                    <a:stretch>
                      <a:fillRect/>
                    </a:stretch>
                  </pic:blipFill>
                  <pic:spPr>
                    <a:xfrm>
                      <a:off x="0" y="0"/>
                      <a:ext cx="5816579" cy="2635929"/>
                    </a:xfrm>
                    <a:prstGeom prst="rect">
                      <a:avLst/>
                    </a:prstGeom>
                    <a:ln>
                      <a:solidFill>
                        <a:schemeClr val="tx1"/>
                      </a:solidFill>
                    </a:ln>
                  </pic:spPr>
                </pic:pic>
              </a:graphicData>
            </a:graphic>
          </wp:inline>
        </w:drawing>
      </w:r>
    </w:p>
    <w:p w14:paraId="6CB46233" w14:textId="3A321646" w:rsidR="00BE4EA9" w:rsidRDefault="00622E66" w:rsidP="00622E66">
      <w:pPr>
        <w:pStyle w:val="ResimYazs"/>
        <w:jc w:val="center"/>
      </w:pPr>
      <w:bookmarkStart w:id="35" w:name="_Ref186720137"/>
      <w:r w:rsidRPr="00622E66">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10</w:t>
      </w:r>
      <w:r w:rsidR="005531AA">
        <w:rPr>
          <w:b/>
        </w:rPr>
        <w:fldChar w:fldCharType="end"/>
      </w:r>
      <w:bookmarkEnd w:id="35"/>
      <w:r>
        <w:t xml:space="preserve"> The Designation of Rotor Positions.</w:t>
      </w:r>
    </w:p>
    <w:p w14:paraId="254EFC5F" w14:textId="7BFC3B29" w:rsidR="00BE4EA9" w:rsidRDefault="00BE4EA9" w:rsidP="00A51B22">
      <w:pPr>
        <w:rPr>
          <w:i/>
          <w:iCs/>
        </w:rPr>
      </w:pPr>
      <w:bookmarkStart w:id="36" w:name="_Hlk186560855"/>
      <w:bookmarkEnd w:id="34"/>
      <w:r>
        <w:t>After the positions and necessary mechanism are determined, tilt mechanism must be designed accordingly. The positions of the BLDC motors are sufficiently enough from the wings. That brings additions in the wings. According to these considerations, it is decided that the servo actuators can be directly connected to the BLDC motors. That simplifies the tilting mechanism design and allows more stable structure. The servo motors are located in the inside of the support addition. Therefore, the design of these support units is based on the size of servo motors, while maintaining structural integrity and strength. The connection between servo motors and BLDC motors are designed in a way that the thrust produced by the propellers does not create any moment in the rotating axis of servo motors. That lowers the force applied on the servo motors. The finalized design of tilting mechanism is shown in</w:t>
      </w:r>
      <w:r w:rsidR="00580B4E">
        <w:t xml:space="preserve"> </w:t>
      </w:r>
      <w:r w:rsidR="00580B4E" w:rsidRPr="00C912F0">
        <w:rPr>
          <w:i/>
          <w:iCs/>
          <w:highlight w:val="green"/>
        </w:rPr>
        <w:fldChar w:fldCharType="begin"/>
      </w:r>
      <w:r w:rsidR="00580B4E" w:rsidRPr="00C912F0">
        <w:rPr>
          <w:i/>
          <w:highlight w:val="green"/>
        </w:rPr>
        <w:instrText xml:space="preserve"> REF _Ref186720195 \h </w:instrText>
      </w:r>
      <w:r w:rsidR="00580B4E" w:rsidRPr="00C912F0">
        <w:rPr>
          <w:i/>
          <w:iCs/>
          <w:highlight w:val="green"/>
        </w:rPr>
        <w:instrText xml:space="preserve"> \* MERGEFORMAT </w:instrText>
      </w:r>
      <w:r w:rsidR="00580B4E" w:rsidRPr="00C912F0">
        <w:rPr>
          <w:i/>
          <w:iCs/>
          <w:highlight w:val="green"/>
        </w:rPr>
      </w:r>
      <w:r w:rsidR="00580B4E" w:rsidRPr="00C912F0">
        <w:rPr>
          <w:i/>
          <w:iCs/>
          <w:highlight w:val="green"/>
        </w:rPr>
        <w:fldChar w:fldCharType="separate"/>
      </w:r>
      <w:r w:rsidR="00580B4E" w:rsidRPr="00C912F0">
        <w:rPr>
          <w:i/>
          <w:highlight w:val="green"/>
        </w:rPr>
        <w:t xml:space="preserve">Figure </w:t>
      </w:r>
      <w:r w:rsidR="00580B4E" w:rsidRPr="00C912F0">
        <w:rPr>
          <w:i/>
          <w:noProof/>
          <w:highlight w:val="green"/>
        </w:rPr>
        <w:t>2</w:t>
      </w:r>
      <w:r w:rsidR="00580B4E" w:rsidRPr="00C912F0">
        <w:rPr>
          <w:i/>
          <w:highlight w:val="green"/>
        </w:rPr>
        <w:t>.</w:t>
      </w:r>
      <w:r w:rsidR="00580B4E" w:rsidRPr="00C912F0">
        <w:rPr>
          <w:i/>
          <w:noProof/>
          <w:highlight w:val="green"/>
        </w:rPr>
        <w:t>11</w:t>
      </w:r>
      <w:r w:rsidR="00580B4E" w:rsidRPr="00C912F0">
        <w:rPr>
          <w:i/>
          <w:iCs/>
          <w:highlight w:val="green"/>
        </w:rPr>
        <w:fldChar w:fldCharType="end"/>
      </w:r>
      <w:r>
        <w:rPr>
          <w:i/>
          <w:iCs/>
        </w:rPr>
        <w:t xml:space="preserve">. </w:t>
      </w:r>
    </w:p>
    <w:p w14:paraId="0E440071" w14:textId="77777777" w:rsidR="00580B4E" w:rsidRDefault="00BE4EA9" w:rsidP="00580B4E">
      <w:pPr>
        <w:keepNext/>
        <w:ind w:firstLine="0"/>
        <w:jc w:val="center"/>
      </w:pPr>
      <w:bookmarkStart w:id="37" w:name="_Hlk186560875"/>
      <w:r>
        <w:rPr>
          <w:i/>
          <w:iCs/>
          <w:noProof/>
          <w:lang w:eastAsia="en-GB"/>
        </w:rPr>
        <w:lastRenderedPageBreak/>
        <w:drawing>
          <wp:inline distT="0" distB="0" distL="0" distR="0" wp14:anchorId="20FDD97D" wp14:editId="5CA5C155">
            <wp:extent cx="4131474" cy="2520000"/>
            <wp:effectExtent l="19050" t="19050" r="21590" b="13970"/>
            <wp:docPr id="1660252553" name="Picture 7" descr="A close-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553" name="Picture 7" descr="A close-up of a propell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1474" cy="2520000"/>
                    </a:xfrm>
                    <a:prstGeom prst="rect">
                      <a:avLst/>
                    </a:prstGeom>
                    <a:noFill/>
                    <a:ln>
                      <a:solidFill>
                        <a:schemeClr val="tx1"/>
                      </a:solidFill>
                    </a:ln>
                  </pic:spPr>
                </pic:pic>
              </a:graphicData>
            </a:graphic>
          </wp:inline>
        </w:drawing>
      </w:r>
    </w:p>
    <w:p w14:paraId="5942D156" w14:textId="71029A62" w:rsidR="00BE4EA9" w:rsidRDefault="00580B4E" w:rsidP="00580B4E">
      <w:pPr>
        <w:pStyle w:val="ResimYazs"/>
        <w:jc w:val="center"/>
      </w:pPr>
      <w:bookmarkStart w:id="38" w:name="_Ref186720195"/>
      <w:r w:rsidRPr="00580B4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11</w:t>
      </w:r>
      <w:r w:rsidR="005531AA">
        <w:rPr>
          <w:b/>
        </w:rPr>
        <w:fldChar w:fldCharType="end"/>
      </w:r>
      <w:bookmarkEnd w:id="38"/>
      <w:r w:rsidRPr="00580B4E">
        <w:t xml:space="preserve"> </w:t>
      </w:r>
      <w:r>
        <w:t>The Tilting Mechanism.</w:t>
      </w:r>
    </w:p>
    <w:bookmarkEnd w:id="36"/>
    <w:bookmarkEnd w:id="37"/>
    <w:p w14:paraId="02CC2C78" w14:textId="690AAF12" w:rsidR="0086382F" w:rsidRDefault="00C41861" w:rsidP="00A51B22">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entered into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7551C367" w:rsidR="00EE074E" w:rsidRDefault="00EE074E" w:rsidP="00EE074E">
      <w:pPr>
        <w:pStyle w:val="ResimYazs"/>
        <w:jc w:val="center"/>
      </w:pPr>
      <w:bookmarkStart w:id="39" w:name="_Ref186480884"/>
      <w:r w:rsidRPr="00EE074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12</w:t>
      </w:r>
      <w:r w:rsidR="005531AA">
        <w:rPr>
          <w:b/>
        </w:rPr>
        <w:fldChar w:fldCharType="end"/>
      </w:r>
      <w:bookmarkEnd w:id="39"/>
      <w:r>
        <w:rPr>
          <w:b/>
        </w:rPr>
        <w:t xml:space="preserve"> </w:t>
      </w:r>
      <w:r w:rsidR="002B7AEB">
        <w:t xml:space="preserve">Wing Total Deformation Results of FEA for </w:t>
      </w:r>
      <w:r w:rsidR="00CE16D4">
        <w:t>Horizontal</w:t>
      </w:r>
      <w:r w:rsidR="002B7AEB">
        <w:t xml:space="preserve"> Flight.</w:t>
      </w:r>
    </w:p>
    <w:p w14:paraId="3BBEA214" w14:textId="5EE8B6CB" w:rsidR="002149DA" w:rsidRPr="0099796D" w:rsidRDefault="0089194D" w:rsidP="0099796D">
      <w:r w:rsidRPr="0089194D">
        <w:t>As can be seen in the</w:t>
      </w:r>
      <w:r w:rsidRPr="0089194D">
        <w:rPr>
          <w:i/>
        </w:rPr>
        <w:t xml:space="preserve"> </w:t>
      </w:r>
      <w:r w:rsidRPr="0089194D">
        <w:rPr>
          <w:i/>
          <w:highlight w:val="green"/>
        </w:rPr>
        <w:fldChar w:fldCharType="begin"/>
      </w:r>
      <w:r w:rsidRPr="0089194D">
        <w:rPr>
          <w:i/>
          <w:highlight w:val="green"/>
        </w:rPr>
        <w:instrText xml:space="preserve"> REF _Ref186480884 \h  \* MERGEFORMAT </w:instrText>
      </w:r>
      <w:r w:rsidRPr="0089194D">
        <w:rPr>
          <w:i/>
          <w:highlight w:val="green"/>
        </w:rPr>
      </w:r>
      <w:r w:rsidRPr="0089194D">
        <w:rPr>
          <w:i/>
          <w:highlight w:val="green"/>
        </w:rPr>
        <w:fldChar w:fldCharType="separate"/>
      </w:r>
      <w:r w:rsidR="00C912F0" w:rsidRPr="00C912F0">
        <w:rPr>
          <w:i/>
          <w:highlight w:val="green"/>
        </w:rPr>
        <w:t xml:space="preserve">Figure </w:t>
      </w:r>
      <w:r w:rsidR="00C912F0" w:rsidRPr="00C912F0">
        <w:rPr>
          <w:i/>
          <w:noProof/>
          <w:highlight w:val="green"/>
        </w:rPr>
        <w:t>2.12</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at the wing tips, as expected. A</w:t>
      </w:r>
      <w:r w:rsidRPr="0089194D">
        <w:t xml:space="preserve">lso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 MERGEFORMAT </w:instrText>
      </w:r>
      <w:r w:rsidR="00E908AE" w:rsidRPr="00E908AE">
        <w:rPr>
          <w:i/>
          <w:highlight w:val="green"/>
        </w:rPr>
      </w:r>
      <w:r w:rsidR="00E908AE" w:rsidRPr="00E908AE">
        <w:rPr>
          <w:i/>
          <w:highlight w:val="green"/>
        </w:rPr>
        <w:fldChar w:fldCharType="separate"/>
      </w:r>
      <w:r w:rsidR="00C912F0" w:rsidRPr="00C912F0">
        <w:rPr>
          <w:i/>
          <w:highlight w:val="green"/>
        </w:rPr>
        <w:t xml:space="preserve">Figure </w:t>
      </w:r>
      <w:r w:rsidR="00C912F0" w:rsidRPr="00C912F0">
        <w:rPr>
          <w:i/>
          <w:noProof/>
          <w:highlight w:val="green"/>
        </w:rPr>
        <w:t>2.13</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lastRenderedPageBreak/>
        <w:drawing>
          <wp:inline distT="0" distB="0" distL="0" distR="0" wp14:anchorId="0838051D" wp14:editId="5069C6E4">
            <wp:extent cx="3730852" cy="1944000"/>
            <wp:effectExtent l="19050" t="19050" r="22225"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5D72284A" w14:textId="275FB385" w:rsidR="00EE074E" w:rsidRDefault="00E908AE" w:rsidP="00E908AE">
      <w:pPr>
        <w:pStyle w:val="ResimYazs"/>
        <w:jc w:val="center"/>
      </w:pPr>
      <w:bookmarkStart w:id="40" w:name="_Ref186481622"/>
      <w:r w:rsidRPr="00E908A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13</w:t>
      </w:r>
      <w:r w:rsidR="005531AA">
        <w:rPr>
          <w:b/>
        </w:rPr>
        <w:fldChar w:fldCharType="end"/>
      </w:r>
      <w:bookmarkEnd w:id="40"/>
      <w:r>
        <w:t xml:space="preserve"> Wing Total Deformation Results of FEA for Vertical Flight.</w:t>
      </w:r>
    </w:p>
    <w:p w14:paraId="0CF307AC" w14:textId="5FBA4D69"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Pr>
          <w:i/>
          <w:highlight w:val="green"/>
        </w:rPr>
        <w:instrText xml:space="preserve">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2.14</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2.15</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can be seen in </w:t>
      </w:r>
      <w:r w:rsidR="004B00A2" w:rsidRPr="004B00A2">
        <w:rPr>
          <w:i/>
          <w:highlight w:val="green"/>
        </w:rPr>
        <w:fldChar w:fldCharType="begin"/>
      </w:r>
      <w:r w:rsidR="004B00A2" w:rsidRPr="004B00A2">
        <w:rPr>
          <w:i/>
          <w:highlight w:val="green"/>
        </w:rPr>
        <w:instrText xml:space="preserve"> REF _Ref186483939 \h  \* MERGEFORMAT </w:instrText>
      </w:r>
      <w:r w:rsidR="004B00A2" w:rsidRPr="004B00A2">
        <w:rPr>
          <w:i/>
          <w:highlight w:val="green"/>
        </w:rPr>
      </w:r>
      <w:r w:rsidR="004B00A2" w:rsidRPr="004B00A2">
        <w:rPr>
          <w:i/>
          <w:highlight w:val="green"/>
        </w:rPr>
        <w:fldChar w:fldCharType="separate"/>
      </w:r>
      <w:r w:rsidR="00C912F0" w:rsidRPr="00C912F0">
        <w:rPr>
          <w:i/>
          <w:highlight w:val="green"/>
        </w:rPr>
        <w:t xml:space="preserve">Figure </w:t>
      </w:r>
      <w:r w:rsidR="00C912F0" w:rsidRPr="00C912F0">
        <w:rPr>
          <w:i/>
          <w:noProof/>
          <w:highlight w:val="green"/>
        </w:rPr>
        <w:t>2.14</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2676EFCB">
            <wp:extent cx="3730852" cy="1944000"/>
            <wp:effectExtent l="19050" t="19050" r="22225" b="184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4B0339A6" w14:textId="73A7F4A2" w:rsidR="004166B0" w:rsidRDefault="004166B0" w:rsidP="004166B0">
      <w:pPr>
        <w:pStyle w:val="ResimYazs"/>
        <w:jc w:val="center"/>
      </w:pPr>
      <w:bookmarkStart w:id="41" w:name="_Ref186483939"/>
      <w:r w:rsidRPr="007F446A">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14</w:t>
      </w:r>
      <w:r w:rsidR="005531AA">
        <w:rPr>
          <w:b/>
        </w:rPr>
        <w:fldChar w:fldCharType="end"/>
      </w:r>
      <w:bookmarkEnd w:id="41"/>
      <w:r>
        <w:t xml:space="preserve"> Equivalent Stress</w:t>
      </w:r>
      <w:r w:rsidR="007F446A">
        <w:t xml:space="preserve"> on the W</w:t>
      </w:r>
      <w:r>
        <w:t>ing Result</w:t>
      </w:r>
      <w:r w:rsidR="007F446A">
        <w:t>s</w:t>
      </w:r>
      <w:r>
        <w:t xml:space="preserve"> of FEA for Horizontal Flight.</w:t>
      </w:r>
    </w:p>
    <w:p w14:paraId="13AA52CB" w14:textId="7133BAEF"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 MERGEFORMAT </w:instrText>
      </w:r>
      <w:r w:rsidR="004D3DD8" w:rsidRPr="004D3DD8">
        <w:rPr>
          <w:i/>
          <w:highlight w:val="green"/>
        </w:rPr>
      </w:r>
      <w:r w:rsidR="004D3DD8" w:rsidRPr="004D3DD8">
        <w:rPr>
          <w:i/>
          <w:highlight w:val="green"/>
        </w:rPr>
        <w:fldChar w:fldCharType="separate"/>
      </w:r>
      <w:r w:rsidR="00C912F0" w:rsidRPr="00C912F0">
        <w:rPr>
          <w:i/>
          <w:highlight w:val="green"/>
        </w:rPr>
        <w:t xml:space="preserve">Figure </w:t>
      </w:r>
      <w:r w:rsidR="00C912F0" w:rsidRPr="00C912F0">
        <w:rPr>
          <w:i/>
          <w:noProof/>
          <w:highlight w:val="green"/>
        </w:rPr>
        <w:t>2.15</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and also moment arm is shorter than the </w:t>
      </w:r>
      <w:r w:rsidR="004D3DD8">
        <w:t>horizontal flight load.</w:t>
      </w:r>
      <w:r w:rsidR="00913AE6">
        <w:t xml:space="preserve"> 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 MERGEFORMAT </w:instrText>
      </w:r>
      <w:r w:rsidR="00796E7D" w:rsidRPr="00796E7D">
        <w:rPr>
          <w:i/>
          <w:highlight w:val="green"/>
        </w:rPr>
      </w:r>
      <w:r w:rsidR="00796E7D" w:rsidRPr="00796E7D">
        <w:rPr>
          <w:i/>
          <w:highlight w:val="green"/>
        </w:rPr>
        <w:fldChar w:fldCharType="separate"/>
      </w:r>
      <w:r w:rsidR="00C912F0" w:rsidRPr="00C912F0">
        <w:rPr>
          <w:i/>
          <w:highlight w:val="green"/>
        </w:rPr>
        <w:t xml:space="preserve">Figure </w:t>
      </w:r>
      <w:r w:rsidR="00C912F0" w:rsidRPr="00C912F0">
        <w:rPr>
          <w:i/>
          <w:noProof/>
          <w:highlight w:val="green"/>
        </w:rPr>
        <w:t>2.15</w:t>
      </w:r>
      <w:r w:rsidR="00796E7D" w:rsidRPr="00796E7D">
        <w:rPr>
          <w:i/>
          <w:highlight w:val="green"/>
        </w:rPr>
        <w:fldChar w:fldCharType="end"/>
      </w:r>
      <w:r w:rsidR="00796E7D" w:rsidRPr="00796E7D">
        <w:rPr>
          <w:i/>
        </w:rPr>
        <w:t>.</w:t>
      </w:r>
    </w:p>
    <w:p w14:paraId="77C6DAF0" w14:textId="77777777" w:rsidR="007F446A" w:rsidRDefault="004166B0" w:rsidP="007F446A">
      <w:pPr>
        <w:keepNext/>
        <w:ind w:firstLine="0"/>
        <w:jc w:val="center"/>
      </w:pPr>
      <w:r>
        <w:rPr>
          <w:noProof/>
          <w:lang w:eastAsia="en-GB"/>
        </w:rPr>
        <w:drawing>
          <wp:inline distT="0" distB="0" distL="0" distR="0" wp14:anchorId="1565EC9C" wp14:editId="2B3AC602">
            <wp:extent cx="3726265" cy="1944000"/>
            <wp:effectExtent l="19050" t="19050" r="26670" b="184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265" cy="1944000"/>
                    </a:xfrm>
                    <a:prstGeom prst="rect">
                      <a:avLst/>
                    </a:prstGeom>
                    <a:ln>
                      <a:solidFill>
                        <a:schemeClr val="tx1"/>
                      </a:solidFill>
                    </a:ln>
                  </pic:spPr>
                </pic:pic>
              </a:graphicData>
            </a:graphic>
          </wp:inline>
        </w:drawing>
      </w:r>
    </w:p>
    <w:p w14:paraId="2FD1CA1E" w14:textId="7BDE64F3" w:rsidR="004166B0" w:rsidRPr="004166B0" w:rsidRDefault="007F446A" w:rsidP="007F446A">
      <w:pPr>
        <w:pStyle w:val="ResimYazs"/>
        <w:jc w:val="center"/>
      </w:pPr>
      <w:bookmarkStart w:id="42" w:name="_Ref186483954"/>
      <w:r w:rsidRPr="007F446A">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15</w:t>
      </w:r>
      <w:r w:rsidR="005531AA">
        <w:rPr>
          <w:b/>
        </w:rPr>
        <w:fldChar w:fldCharType="end"/>
      </w:r>
      <w:bookmarkEnd w:id="42"/>
      <w:r>
        <w:t xml:space="preserve"> Equivalent Stress on the Wing Results of FEA for Vertical Flight.</w:t>
      </w:r>
    </w:p>
    <w:p w14:paraId="2E406405" w14:textId="22008B08" w:rsidR="00967FF6" w:rsidRDefault="00E11100" w:rsidP="00C522C3">
      <w:r>
        <w:lastRenderedPageBreak/>
        <w:t>Even if the applied load of 19N at wing tip which develops higher bending moments than generated by the lift at all points of the wing, resulting stresses way lower than the materials yield stresses.</w:t>
      </w:r>
      <w:r w:rsidR="006E6BF2">
        <w:t xml:space="preserve"> Safety factor with respect to yield stress of the materials was also provided by Ansys</w:t>
      </w:r>
      <w:r w:rsidR="007974A0">
        <w:t>. Under horizontal flight loads; m</w:t>
      </w:r>
      <w:r w:rsidR="00144F01">
        <w:t xml:space="preserve">inimum safety factor is </w:t>
      </w:r>
      <w:r w:rsidR="00C522C3">
        <w:t>1.96</w:t>
      </w:r>
      <w:r w:rsidR="001E44F7" w:rsidRPr="001E44F7">
        <w:t xml:space="preserve"> </w:t>
      </w:r>
      <w:r w:rsidR="001E44F7">
        <w:t xml:space="preserve">for structures made of PLA, and </w:t>
      </w:r>
      <w:r w:rsidR="00BE5EC1">
        <w:t>minimum safety factor is calculated as 3.94</w:t>
      </w:r>
      <w:r w:rsidR="001E44F7" w:rsidRPr="001E44F7">
        <w:t xml:space="preserve"> </w:t>
      </w:r>
      <w:r w:rsidR="001E44F7">
        <w:t>for carbon structures which are spar pipe and back mounting pipe</w:t>
      </w:r>
      <w:r w:rsidR="00BE5EC1">
        <w:t xml:space="preserve">. </w:t>
      </w:r>
      <w:r w:rsidR="00C522C3">
        <w:t>Under vertical flight loads; minimum safety factor is 1.72</w:t>
      </w:r>
      <w:r w:rsidR="00C522C3" w:rsidRPr="001E44F7">
        <w:t xml:space="preserve"> </w:t>
      </w:r>
      <w:r w:rsidR="00C522C3">
        <w:t xml:space="preserve">for structures made of PLA, and minimum safety factor is calculated as </w:t>
      </w:r>
      <w:r w:rsidR="00022397">
        <w:t>11.4</w:t>
      </w:r>
      <w:r w:rsidR="00C522C3" w:rsidRPr="001E44F7">
        <w:t xml:space="preserve"> </w:t>
      </w:r>
      <w:r w:rsidR="00C522C3">
        <w:t>for carbon structures which are spar pipe and back mounting pipe.</w:t>
      </w:r>
    </w:p>
    <w:p w14:paraId="729D9C69" w14:textId="285772EF" w:rsidR="00E11100" w:rsidRDefault="00FE6DCD" w:rsidP="00E31385">
      <w:r>
        <w:t xml:space="preserve">At the end of the design, </w:t>
      </w:r>
      <w:r w:rsidR="00E31385">
        <w:t>it was intended to evaluate the performance of the aircraft.</w:t>
      </w:r>
      <w:r w:rsidR="00C13AAD">
        <w:t xml:space="preserve"> For that purpose, the power consumption of the aircraft </w:t>
      </w:r>
      <w:r w:rsidR="00A865CF">
        <w:t xml:space="preserve">in horizontal and vertical flight had to be calculated with reasonable assumption and formulas. </w:t>
      </w:r>
      <w:r w:rsidR="00E23326">
        <w:t>The height at which the transition to horizontal flight from vertical flight is called</w:t>
      </w:r>
      <w:r w:rsidR="00AB519D">
        <w:t xml:space="preserve"> the</w:t>
      </w:r>
      <w:r w:rsidR="00E23326">
        <w:t xml:space="preserve"> transition height</w:t>
      </w:r>
      <w:r w:rsidR="002149E3">
        <w:t xml:space="preserve"> and the required times to smooth transition is called the transition time</w:t>
      </w:r>
      <w:r w:rsidR="00E23326">
        <w:t xml:space="preserve">. </w:t>
      </w:r>
      <w:r w:rsidR="00AB519D">
        <w:t xml:space="preserve">In Ardupilot, the flight control software, </w:t>
      </w:r>
      <w:r w:rsidR="007519B7">
        <w:t xml:space="preserve">the default value of </w:t>
      </w:r>
      <w:r w:rsidR="00AB519D">
        <w:t xml:space="preserve">transition </w:t>
      </w:r>
      <w:r w:rsidR="00104C69">
        <w:t xml:space="preserve">height is </w:t>
      </w:r>
      <w:r w:rsidR="00104C69" w:rsidRPr="00104C69">
        <w:rPr>
          <w:i/>
        </w:rPr>
        <w:t>30m</w:t>
      </w:r>
      <w:r w:rsidR="00104C69">
        <w:t xml:space="preserve">, </w:t>
      </w:r>
      <w:r w:rsidR="007519B7">
        <w:t xml:space="preserve">and </w:t>
      </w:r>
      <w:r w:rsidR="00104C69">
        <w:t xml:space="preserve">the default value of transition time is </w:t>
      </w:r>
      <w:r w:rsidR="00E45418">
        <w:rPr>
          <w:i/>
        </w:rPr>
        <w:t>7</w:t>
      </w:r>
      <w:r w:rsidR="002149E3">
        <w:rPr>
          <w:i/>
        </w:rPr>
        <w:t>s</w:t>
      </w:r>
      <w:r w:rsidR="00104C69">
        <w:t>.</w:t>
      </w:r>
      <w:r w:rsidR="000F0C8E">
        <w:t xml:space="preserve"> The vertical speed up value </w:t>
      </w:r>
      <w:r w:rsidR="00810BAF">
        <w:t xml:space="preserve">for autonomous modes is set to be </w:t>
      </w:r>
      <w:r w:rsidR="00810BAF" w:rsidRPr="00810BAF">
        <w:rPr>
          <w:i/>
        </w:rPr>
        <w:t>1m/s</w:t>
      </w:r>
      <w:r w:rsidR="00810BAF">
        <w:t xml:space="preserve"> as default.</w:t>
      </w:r>
      <w:r w:rsidR="0048617E">
        <w:t xml:space="preserve"> With these parameters, it takes </w:t>
      </w:r>
      <w:r w:rsidR="0048617E" w:rsidRPr="0048617E">
        <w:rPr>
          <w:i/>
        </w:rPr>
        <w:t>30</w:t>
      </w:r>
      <w:r w:rsidR="002149E3">
        <w:rPr>
          <w:i/>
        </w:rPr>
        <w:t>s</w:t>
      </w:r>
      <w:r w:rsidR="0048617E">
        <w:t xml:space="preserve"> to </w:t>
      </w:r>
      <w:r w:rsidR="002149E3">
        <w:t xml:space="preserve">reach </w:t>
      </w:r>
      <w:r w:rsidR="00073491">
        <w:t>the transition hei</w:t>
      </w:r>
      <w:r w:rsidR="00CB0AA9">
        <w:t xml:space="preserve">ght. It is assumed that </w:t>
      </w:r>
      <w:r w:rsidR="00E1559B">
        <w:t xml:space="preserve">the </w:t>
      </w:r>
      <w:r w:rsidR="00CB0AA9">
        <w:t>power</w:t>
      </w:r>
      <w:r w:rsidR="00E1559B">
        <w:t xml:space="preserve"> consumption</w:t>
      </w:r>
      <w:r w:rsidR="00CB0AA9">
        <w:t xml:space="preserve"> during transition is approximately </w:t>
      </w:r>
      <w:r w:rsidR="00E1559B">
        <w:t>equals to the power consumption of the vertical flight</w:t>
      </w:r>
      <w:r w:rsidR="00FC017D">
        <w:t xml:space="preserve">. </w:t>
      </w:r>
    </w:p>
    <w:p w14:paraId="356E3C13" w14:textId="0923DD2A" w:rsidR="0048617E" w:rsidRDefault="00A61F8F" w:rsidP="00E31385">
      <w:r>
        <w:t>Generated drag during vertical ascending is assumed to be 2</w:t>
      </w:r>
      <w:r w:rsidR="00533979">
        <w:t xml:space="preserve">0% of the aircraft weight which is </w:t>
      </w:r>
      <w:r w:rsidR="00533979" w:rsidRPr="00533979">
        <w:rPr>
          <w:i/>
        </w:rPr>
        <w:t>19.62N</w:t>
      </w:r>
      <w:r w:rsidR="00533979">
        <w:rPr>
          <w:i/>
        </w:rPr>
        <w:t xml:space="preserve">. </w:t>
      </w:r>
      <w:r w:rsidR="00533979">
        <w:t>T</w:t>
      </w:r>
      <w:r w:rsidR="00533979" w:rsidRPr="00533979">
        <w:t xml:space="preserve">he force required to be generated by the </w:t>
      </w:r>
      <w:r w:rsidR="00533979">
        <w:t>rotors</w:t>
      </w:r>
      <w:r w:rsidR="00533979" w:rsidRPr="00533979">
        <w:t xml:space="preserve"> to maintain static equilibrium</w:t>
      </w:r>
      <w:r w:rsidR="00533979">
        <w:t xml:space="preserve"> is </w:t>
      </w:r>
    </w:p>
    <w:p w14:paraId="3FE83E5E" w14:textId="0677CE37" w:rsidR="00E41CFC" w:rsidRPr="007B0A30" w:rsidRDefault="00D60FE8" w:rsidP="007B0A30">
      <w:pPr>
        <w:keepNext/>
        <w:spacing w:after="0"/>
        <w:jc w:val="center"/>
        <w:rPr>
          <w:rFonts w:eastAsiaTheme="minorEastAsia"/>
          <w:sz w:val="28"/>
          <w:szCs w:val="28"/>
        </w:rPr>
      </w:pPr>
      <m:oMath>
        <m:f>
          <m:fPr>
            <m:ctrlPr>
              <w:rPr>
                <w:rFonts w:ascii="Cambria Math" w:hAnsi="Cambria Math"/>
                <w:i/>
                <w:sz w:val="28"/>
                <w:szCs w:val="28"/>
              </w:rPr>
            </m:ctrlPr>
          </m:fPr>
          <m:num>
            <m:r>
              <w:rPr>
                <w:rFonts w:ascii="Cambria Math" w:hAnsi="Cambria Math"/>
                <w:sz w:val="28"/>
                <w:szCs w:val="28"/>
              </w:rPr>
              <m:t>19.62[N]∙1.2</m:t>
            </m:r>
          </m:num>
          <m:den>
            <m:r>
              <w:rPr>
                <w:rFonts w:ascii="Cambria Math" w:hAnsi="Cambria Math"/>
                <w:sz w:val="28"/>
                <w:szCs w:val="28"/>
              </w:rPr>
              <m:t>3</m:t>
            </m:r>
          </m:den>
        </m:f>
        <m:r>
          <w:rPr>
            <w:rFonts w:ascii="Cambria Math" w:hAnsi="Cambria Math"/>
            <w:sz w:val="28"/>
            <w:szCs w:val="28"/>
          </w:rPr>
          <m:t>=7.848 [N]</m:t>
        </m:r>
      </m:oMath>
      <w:r w:rsidR="00F3476E">
        <w:rPr>
          <w:rFonts w:eastAsiaTheme="minorEastAsia"/>
          <w:sz w:val="28"/>
          <w:szCs w:val="28"/>
        </w:rPr>
        <w:t xml:space="preserve"> </w:t>
      </w:r>
    </w:p>
    <w:p w14:paraId="68E00455" w14:textId="1821C344" w:rsidR="00D50421" w:rsidRDefault="00D50421" w:rsidP="00D50421">
      <w:pPr>
        <w:pStyle w:val="ResimYazs"/>
        <w:jc w:val="right"/>
      </w:pPr>
      <w:bookmarkStart w:id="43" w:name="_Ref186557488"/>
      <w:r w:rsidRPr="00D50421">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9</w:t>
      </w:r>
      <w:r w:rsidR="00180C3F">
        <w:rPr>
          <w:highlight w:val="green"/>
        </w:rPr>
        <w:fldChar w:fldCharType="end"/>
      </w:r>
      <w:bookmarkEnd w:id="43"/>
    </w:p>
    <w:p w14:paraId="3DBFF9BF" w14:textId="6A9ADAAD" w:rsidR="00E41CFC" w:rsidRDefault="003C178E" w:rsidP="00E41CFC">
      <w:pPr>
        <w:ind w:firstLine="0"/>
        <w:rPr>
          <w:rFonts w:eastAsiaTheme="minorEastAsia"/>
        </w:rPr>
      </w:pPr>
      <w:r>
        <w:rPr>
          <w:rFonts w:eastAsiaTheme="minorEastAsia"/>
        </w:rPr>
        <w:t xml:space="preserve">Dynamic thrust </w:t>
      </w:r>
      <w:r w:rsidR="001717EF">
        <w:rPr>
          <w:rFonts w:eastAsiaTheme="minorEastAsia"/>
        </w:rPr>
        <w:t>generated by</w:t>
      </w:r>
      <w:r>
        <w:rPr>
          <w:rFonts w:eastAsiaTheme="minorEastAsia"/>
        </w:rPr>
        <w:t xml:space="preserve"> a propeller with diameter </w:t>
      </w:r>
      <w:r w:rsidR="001717EF">
        <w:rPr>
          <w:rFonts w:eastAsiaTheme="minorEastAsia"/>
        </w:rPr>
        <w:t xml:space="preserve">of </w:t>
      </w:r>
      <w:r w:rsidR="001717EF">
        <w:rPr>
          <w:rFonts w:eastAsiaTheme="minorEastAsia"/>
          <w:i/>
        </w:rPr>
        <w:t>d</w:t>
      </w:r>
      <w:r w:rsidR="002F5E90">
        <w:rPr>
          <w:rFonts w:eastAsiaTheme="minorEastAsia"/>
          <w:i/>
        </w:rPr>
        <w:t xml:space="preserve"> </w:t>
      </w:r>
      <w:r w:rsidR="0091440F">
        <w:rPr>
          <w:rFonts w:eastAsiaTheme="minorEastAsia"/>
          <w:i/>
        </w:rPr>
        <w:t>=</w:t>
      </w:r>
      <w:r w:rsidR="002F5E90">
        <w:rPr>
          <w:rFonts w:eastAsiaTheme="minorEastAsia"/>
          <w:i/>
        </w:rPr>
        <w:t xml:space="preserve"> </w:t>
      </w:r>
      <w:r w:rsidR="0091440F">
        <w:rPr>
          <w:rFonts w:eastAsiaTheme="minorEastAsia"/>
          <w:i/>
        </w:rPr>
        <w:t>5</w:t>
      </w:r>
      <w:r w:rsidR="002F5E90" w:rsidRPr="00D50421">
        <w:rPr>
          <w:rFonts w:eastAsiaTheme="minorEastAsia"/>
          <w:i/>
        </w:rPr>
        <w:t>in</w:t>
      </w:r>
      <w:r w:rsidR="002F5E90">
        <w:rPr>
          <w:rFonts w:eastAsiaTheme="minorEastAsia"/>
          <w:i/>
        </w:rPr>
        <w:t>ch</w:t>
      </w:r>
      <w:r w:rsidR="00191BA7">
        <w:rPr>
          <w:rFonts w:eastAsiaTheme="minorEastAsia"/>
        </w:rPr>
        <w:t xml:space="preserve">, </w:t>
      </w:r>
      <w:r>
        <w:rPr>
          <w:rFonts w:eastAsiaTheme="minorEastAsia"/>
        </w:rPr>
        <w:t>pitch</w:t>
      </w:r>
      <w:r w:rsidR="001717EF">
        <w:rPr>
          <w:rFonts w:eastAsiaTheme="minorEastAsia"/>
        </w:rPr>
        <w:t xml:space="preserve"> of </w:t>
      </w:r>
      <w:r w:rsidR="001717EF">
        <w:rPr>
          <w:rFonts w:eastAsiaTheme="minorEastAsia"/>
          <w:i/>
        </w:rPr>
        <w:t>p</w:t>
      </w:r>
      <w:r w:rsidR="002F5E90">
        <w:rPr>
          <w:rFonts w:eastAsiaTheme="minorEastAsia"/>
          <w:i/>
        </w:rPr>
        <w:t xml:space="preserve"> </w:t>
      </w:r>
      <w:r w:rsidR="00D50421">
        <w:rPr>
          <w:rFonts w:eastAsiaTheme="minorEastAsia"/>
          <w:i/>
        </w:rPr>
        <w:t>=</w:t>
      </w:r>
      <w:r w:rsidR="002F5E90">
        <w:rPr>
          <w:rFonts w:eastAsiaTheme="minorEastAsia"/>
          <w:i/>
        </w:rPr>
        <w:t xml:space="preserve"> </w:t>
      </w:r>
      <w:r w:rsidR="00D50421">
        <w:rPr>
          <w:rFonts w:eastAsiaTheme="minorEastAsia"/>
          <w:i/>
        </w:rPr>
        <w:t>4.5</w:t>
      </w:r>
      <w:r w:rsidR="001717EF" w:rsidRPr="00D50421">
        <w:rPr>
          <w:rFonts w:eastAsiaTheme="minorEastAsia"/>
          <w:i/>
        </w:rPr>
        <w:t>in</w:t>
      </w:r>
      <w:r w:rsidR="00D50421">
        <w:rPr>
          <w:rFonts w:eastAsiaTheme="minorEastAsia"/>
          <w:i/>
        </w:rPr>
        <w:t>c</w:t>
      </w:r>
      <w:r w:rsidR="002F5E90">
        <w:rPr>
          <w:rFonts w:eastAsiaTheme="minorEastAsia"/>
          <w:i/>
        </w:rPr>
        <w:t>h</w:t>
      </w:r>
      <w:r w:rsidR="001717EF">
        <w:rPr>
          <w:rFonts w:eastAsiaTheme="minorEastAsia"/>
        </w:rPr>
        <w:t xml:space="preserve"> </w:t>
      </w:r>
      <w:r w:rsidR="00191BA7">
        <w:rPr>
          <w:rFonts w:eastAsiaTheme="minorEastAsia"/>
        </w:rPr>
        <w:t xml:space="preserve">and rotational speed </w:t>
      </w:r>
      <w:r w:rsidR="00191BA7">
        <w:rPr>
          <w:rFonts w:eastAsiaTheme="minorEastAsia" w:cs="Times New Roman"/>
        </w:rPr>
        <w:t>ω</w:t>
      </w:r>
      <w:r w:rsidR="00191BA7">
        <w:rPr>
          <w:rFonts w:eastAsiaTheme="minorEastAsia"/>
        </w:rPr>
        <w:t xml:space="preserve"> in RPM can be calculated with</w:t>
      </w:r>
      <w:r w:rsidR="0091440F">
        <w:rPr>
          <w:rFonts w:eastAsiaTheme="minorEastAsia"/>
        </w:rPr>
        <w:t xml:space="preserve"> </w:t>
      </w:r>
      <w:r w:rsidR="0091440F">
        <w:rPr>
          <w:rFonts w:eastAsiaTheme="minorEastAsia"/>
        </w:rPr>
        <w:fldChar w:fldCharType="begin"/>
      </w:r>
      <w:r w:rsidR="0091440F">
        <w:rPr>
          <w:rFonts w:eastAsiaTheme="minorEastAsia"/>
        </w:rPr>
        <w:instrText xml:space="preserve"> REF _Ref186557282 \h </w:instrText>
      </w:r>
      <w:r w:rsidR="0091440F">
        <w:rPr>
          <w:rFonts w:eastAsiaTheme="minorEastAsia"/>
        </w:rPr>
      </w:r>
      <w:r w:rsidR="0091440F">
        <w:rPr>
          <w:rFonts w:eastAsiaTheme="minorEastAsia"/>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1440F">
        <w:rPr>
          <w:rFonts w:eastAsiaTheme="minorEastAsia"/>
        </w:rPr>
        <w:fldChar w:fldCharType="end"/>
      </w:r>
      <w:r w:rsidR="00191BA7">
        <w:rPr>
          <w:rFonts w:eastAsiaTheme="minorEastAsia"/>
        </w:rPr>
        <w:t xml:space="preserve">. </w:t>
      </w:r>
      <w:r w:rsidR="008A0BEC">
        <w:rPr>
          <w:rFonts w:eastAsiaTheme="minorEastAsia"/>
        </w:rPr>
        <w:t xml:space="preserve">Simplified form of the equation is given, and it was derived by Gabriel </w:t>
      </w:r>
      <w:r w:rsidR="000A2690">
        <w:rPr>
          <w:rFonts w:eastAsiaTheme="minorEastAsia"/>
        </w:rPr>
        <w:t>Staples.</w:t>
      </w:r>
    </w:p>
    <w:p w14:paraId="3F6F7C9D" w14:textId="450D8C35" w:rsidR="005B464F" w:rsidRDefault="005B464F" w:rsidP="008C340C">
      <w:pPr>
        <w:keepNext/>
        <w:spacing w:after="0"/>
        <w:ind w:firstLine="0"/>
        <w:jc w:val="center"/>
        <w:rPr>
          <w:rFonts w:eastAsiaTheme="minorEastAsia"/>
        </w:rPr>
      </w:pPr>
      <m:oMath>
        <m:r>
          <w:rPr>
            <w:rFonts w:ascii="Cambria Math" w:eastAsiaTheme="minorEastAsia" w:hAnsi="Cambria Math"/>
            <w:sz w:val="28"/>
            <w:szCs w:val="28"/>
          </w:rPr>
          <m:t xml:space="preserve">F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=1.306∙4.392499∙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∙ω∙</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3.5</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p</m:t>
                </m:r>
              </m:e>
            </m:rad>
          </m:den>
        </m:f>
        <m:r>
          <w:rPr>
            <w:rFonts w:ascii="Cambria Math" w:eastAsiaTheme="minorEastAsia" w:hAnsi="Cambria Math"/>
            <w:sz w:val="28"/>
            <w:szCs w:val="28"/>
          </w:rPr>
          <m:t>(4.23333∙</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∙ω∙p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008C340C">
        <w:rPr>
          <w:rFonts w:eastAsiaTheme="minorEastAsia"/>
        </w:rPr>
        <w:t xml:space="preserve">  </w:t>
      </w:r>
      <w:sdt>
        <w:sdtPr>
          <w:rPr>
            <w:rFonts w:eastAsiaTheme="minorEastAsia"/>
            <w:szCs w:val="24"/>
            <w:highlight w:val="green"/>
          </w:rPr>
          <w:id w:val="-396813316"/>
          <w:citation/>
        </w:sdtPr>
        <w:sdtContent>
          <w:r w:rsidR="008C340C" w:rsidRPr="00AA0527">
            <w:rPr>
              <w:rFonts w:eastAsiaTheme="minorEastAsia"/>
              <w:szCs w:val="24"/>
              <w:highlight w:val="green"/>
            </w:rPr>
            <w:fldChar w:fldCharType="begin"/>
          </w:r>
          <w:r w:rsidR="008C340C" w:rsidRPr="00AA0527">
            <w:rPr>
              <w:rFonts w:eastAsiaTheme="minorEastAsia"/>
              <w:szCs w:val="24"/>
              <w:highlight w:val="green"/>
              <w:lang w:val="tr-TR"/>
            </w:rPr>
            <w:instrText xml:space="preserve"> CITATION Gab14 \l 1055 </w:instrText>
          </w:r>
          <w:r w:rsidR="008C340C" w:rsidRPr="00AA0527">
            <w:rPr>
              <w:rFonts w:eastAsiaTheme="minorEastAsia"/>
              <w:szCs w:val="24"/>
              <w:highlight w:val="green"/>
            </w:rPr>
            <w:fldChar w:fldCharType="separate"/>
          </w:r>
          <w:r w:rsidR="008C340C" w:rsidRPr="00AA0527">
            <w:rPr>
              <w:rFonts w:eastAsiaTheme="minorEastAsia"/>
              <w:noProof/>
              <w:szCs w:val="24"/>
              <w:highlight w:val="green"/>
              <w:lang w:val="tr-TR"/>
            </w:rPr>
            <w:t>[10]</w:t>
          </w:r>
          <w:r w:rsidR="008C340C" w:rsidRPr="00AA0527">
            <w:rPr>
              <w:rFonts w:eastAsiaTheme="minorEastAsia"/>
              <w:szCs w:val="24"/>
              <w:highlight w:val="green"/>
            </w:rPr>
            <w:fldChar w:fldCharType="end"/>
          </w:r>
        </w:sdtContent>
      </w:sdt>
    </w:p>
    <w:p w14:paraId="5E2F21AC" w14:textId="6C7A3CC5" w:rsidR="005B464F" w:rsidRDefault="008C340C" w:rsidP="008C340C">
      <w:pPr>
        <w:pStyle w:val="ResimYazs"/>
        <w:spacing w:line="0" w:lineRule="atLeast"/>
        <w:jc w:val="right"/>
      </w:pPr>
      <w:bookmarkStart w:id="44" w:name="_Ref186557282"/>
      <w:r w:rsidRPr="008C340C">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10</w:t>
      </w:r>
      <w:r w:rsidR="00180C3F">
        <w:rPr>
          <w:highlight w:val="green"/>
        </w:rPr>
        <w:fldChar w:fldCharType="end"/>
      </w:r>
      <w:bookmarkEnd w:id="44"/>
    </w:p>
    <w:p w14:paraId="4A2B4989" w14:textId="44E823BF" w:rsidR="008C340C" w:rsidRDefault="00AA0527" w:rsidP="00DE611E">
      <w:pPr>
        <w:ind w:firstLine="0"/>
        <w:rPr>
          <w:rFonts w:eastAsiaTheme="minorEastAsia"/>
          <w:szCs w:val="24"/>
        </w:rPr>
      </w:pPr>
      <w: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is propeller axial </w:t>
      </w:r>
      <w:r w:rsidR="007B0A30">
        <w:rPr>
          <w:rFonts w:eastAsiaTheme="minorEastAsia"/>
          <w:szCs w:val="24"/>
        </w:rPr>
        <w:t xml:space="preserve">velocity in </w:t>
      </w:r>
      <w:r w:rsidR="007B0A30">
        <w:rPr>
          <w:rFonts w:eastAsiaTheme="minorEastAsia"/>
          <w:i/>
          <w:szCs w:val="24"/>
        </w:rPr>
        <w:t>m/s</w:t>
      </w:r>
      <w:r w:rsidR="00460C41">
        <w:rPr>
          <w:rFonts w:eastAsiaTheme="minorEastAsia"/>
          <w:i/>
          <w:szCs w:val="24"/>
        </w:rPr>
        <w:t xml:space="preserve">. </w:t>
      </w:r>
      <w:r w:rsidR="00460C41">
        <w:rPr>
          <w:rFonts w:eastAsiaTheme="minorEastAsia"/>
          <w:szCs w:val="24"/>
        </w:rPr>
        <w:t xml:space="preserve">During vertical flight, propeller axial velocity equals to </w:t>
      </w:r>
      <w:r w:rsidR="00460C41">
        <w:rPr>
          <w:rFonts w:eastAsiaTheme="minorEastAsia"/>
          <w:i/>
          <w:szCs w:val="24"/>
        </w:rPr>
        <w:t xml:space="preserve">1m/s. </w:t>
      </w:r>
      <w:r w:rsidR="00955E33">
        <w:rPr>
          <w:rFonts w:eastAsiaTheme="minorEastAsia"/>
          <w:szCs w:val="24"/>
        </w:rPr>
        <w:t xml:space="preserve">After solving </w:t>
      </w:r>
      <w:r w:rsidR="00955E33">
        <w:rPr>
          <w:rFonts w:eastAsiaTheme="minorEastAsia"/>
          <w:szCs w:val="24"/>
        </w:rPr>
        <w:fldChar w:fldCharType="begin"/>
      </w:r>
      <w:r w:rsidR="00955E33">
        <w:rPr>
          <w:rFonts w:eastAsiaTheme="minorEastAsia"/>
          <w:szCs w:val="24"/>
        </w:rPr>
        <w:instrText xml:space="preserve"> REF _Ref186557488 \h </w:instrText>
      </w:r>
      <w:r w:rsidR="00955E33">
        <w:rPr>
          <w:rFonts w:eastAsiaTheme="minorEastAsia"/>
          <w:szCs w:val="24"/>
        </w:rPr>
      </w:r>
      <w:r w:rsidR="00955E33">
        <w:rPr>
          <w:rFonts w:eastAsiaTheme="minorEastAsia"/>
          <w:szCs w:val="24"/>
        </w:rPr>
        <w:fldChar w:fldCharType="separate"/>
      </w:r>
      <w:r w:rsidR="00180C3F" w:rsidRPr="00D50421">
        <w:rPr>
          <w:highlight w:val="green"/>
        </w:rPr>
        <w:t xml:space="preserve">Eq. </w:t>
      </w:r>
      <w:r w:rsidR="00180C3F">
        <w:rPr>
          <w:noProof/>
          <w:highlight w:val="green"/>
        </w:rPr>
        <w:t>2</w:t>
      </w:r>
      <w:r w:rsidR="00180C3F">
        <w:rPr>
          <w:highlight w:val="green"/>
        </w:rPr>
        <w:t>.</w:t>
      </w:r>
      <w:r w:rsidR="00180C3F">
        <w:rPr>
          <w:noProof/>
          <w:highlight w:val="green"/>
        </w:rPr>
        <w:t>9</w:t>
      </w:r>
      <w:r w:rsidR="00955E33">
        <w:rPr>
          <w:rFonts w:eastAsiaTheme="minorEastAsia"/>
          <w:szCs w:val="24"/>
        </w:rPr>
        <w:fldChar w:fldCharType="end"/>
      </w:r>
      <w:r w:rsidR="00955E33">
        <w:rPr>
          <w:rFonts w:eastAsiaTheme="minorEastAsia"/>
          <w:szCs w:val="24"/>
        </w:rPr>
        <w:t xml:space="preserve"> and </w:t>
      </w:r>
      <w:r w:rsidR="00955E33">
        <w:rPr>
          <w:rFonts w:eastAsiaTheme="minorEastAsia"/>
          <w:szCs w:val="24"/>
        </w:rPr>
        <w:fldChar w:fldCharType="begin"/>
      </w:r>
      <w:r w:rsidR="00955E33">
        <w:rPr>
          <w:rFonts w:eastAsiaTheme="minorEastAsia"/>
          <w:szCs w:val="24"/>
        </w:rPr>
        <w:instrText xml:space="preserve"> REF _Ref186557282 \h </w:instrText>
      </w:r>
      <w:r w:rsidR="00955E33">
        <w:rPr>
          <w:rFonts w:eastAsiaTheme="minorEastAsia"/>
          <w:szCs w:val="24"/>
        </w:rPr>
      </w:r>
      <w:r w:rsidR="00955E33">
        <w:rPr>
          <w:rFonts w:eastAsiaTheme="minorEastAsia"/>
          <w:szCs w:val="24"/>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55E33">
        <w:rPr>
          <w:rFonts w:eastAsiaTheme="minorEastAsia"/>
          <w:szCs w:val="24"/>
        </w:rPr>
        <w:fldChar w:fldCharType="end"/>
      </w:r>
      <w:r w:rsidR="00955E33">
        <w:rPr>
          <w:rFonts w:eastAsiaTheme="minorEastAsia"/>
          <w:szCs w:val="24"/>
        </w:rPr>
        <w:t xml:space="preserve"> together, </w:t>
      </w:r>
      <w:r w:rsidR="00147DE9">
        <w:rPr>
          <w:rFonts w:eastAsiaTheme="minorEastAsia"/>
          <w:szCs w:val="24"/>
        </w:rPr>
        <w:t xml:space="preserve">it was concluded that </w:t>
      </w:r>
      <w:r w:rsidR="00955E33">
        <w:rPr>
          <w:rFonts w:eastAsiaTheme="minorEastAsia"/>
          <w:szCs w:val="24"/>
        </w:rPr>
        <w:t xml:space="preserve">required </w:t>
      </w:r>
      <w:r w:rsidR="00455C34">
        <w:rPr>
          <w:rFonts w:eastAsiaTheme="minorEastAsia"/>
          <w:szCs w:val="24"/>
        </w:rPr>
        <w:t>angular velocity</w:t>
      </w:r>
      <w:r w:rsidR="00955E33">
        <w:rPr>
          <w:rFonts w:eastAsiaTheme="minorEastAsia"/>
          <w:szCs w:val="24"/>
        </w:rPr>
        <w:t xml:space="preserve"> of propeller is approximately </w:t>
      </w:r>
      <w:r w:rsidR="00147DE9" w:rsidRPr="00147DE9">
        <w:rPr>
          <w:rFonts w:eastAsiaTheme="minorEastAsia"/>
          <w:i/>
          <w:szCs w:val="24"/>
        </w:rPr>
        <w:t>2</w:t>
      </w:r>
      <w:r w:rsidR="00843E83">
        <w:rPr>
          <w:rFonts w:eastAsiaTheme="minorEastAsia"/>
          <w:i/>
          <w:szCs w:val="24"/>
        </w:rPr>
        <w:t>36</w:t>
      </w:r>
      <w:r w:rsidR="00955E33" w:rsidRPr="00147DE9">
        <w:rPr>
          <w:rFonts w:eastAsiaTheme="minorEastAsia"/>
          <w:i/>
          <w:szCs w:val="24"/>
        </w:rPr>
        <w:t>00</w:t>
      </w:r>
      <w:r w:rsidR="00147DE9">
        <w:rPr>
          <w:rFonts w:eastAsiaTheme="minorEastAsia"/>
          <w:i/>
          <w:szCs w:val="24"/>
        </w:rPr>
        <w:t xml:space="preserve"> </w:t>
      </w:r>
      <w:r w:rsidR="00955E33" w:rsidRPr="00147DE9">
        <w:rPr>
          <w:rFonts w:eastAsiaTheme="minorEastAsia"/>
          <w:i/>
          <w:szCs w:val="24"/>
        </w:rPr>
        <w:t>RPM</w:t>
      </w:r>
      <w:r w:rsidR="00455C34">
        <w:rPr>
          <w:rFonts w:eastAsiaTheme="minorEastAsia"/>
          <w:szCs w:val="24"/>
        </w:rPr>
        <w:t>.</w:t>
      </w:r>
      <w:r w:rsidR="004E531A">
        <w:rPr>
          <w:rFonts w:eastAsiaTheme="minorEastAsia"/>
          <w:szCs w:val="24"/>
        </w:rPr>
        <w:t xml:space="preserve"> </w:t>
      </w:r>
      <w:r w:rsidR="00934F5A">
        <w:rPr>
          <w:rFonts w:eastAsiaTheme="minorEastAsia"/>
          <w:szCs w:val="24"/>
        </w:rPr>
        <w:t>When the manufacturer data sheets are analysed, it can be</w:t>
      </w:r>
      <w:r w:rsidR="00934F5A" w:rsidRPr="00934F5A">
        <w:rPr>
          <w:rFonts w:eastAsiaTheme="minorEastAsia"/>
          <w:szCs w:val="24"/>
        </w:rPr>
        <w:t xml:space="preserve"> seen that the motor rotating at this angular speed con</w:t>
      </w:r>
      <w:r w:rsidR="003E2632">
        <w:rPr>
          <w:rFonts w:eastAsiaTheme="minorEastAsia"/>
          <w:szCs w:val="24"/>
        </w:rPr>
        <w:t xml:space="preserve">sumes approximately </w:t>
      </w:r>
      <w:r w:rsidR="00DE611E">
        <w:rPr>
          <w:rFonts w:eastAsiaTheme="minorEastAsia"/>
          <w:i/>
          <w:szCs w:val="24"/>
        </w:rPr>
        <w:t>355</w:t>
      </w:r>
      <w:r w:rsidR="003E2632" w:rsidRPr="00DE611E">
        <w:rPr>
          <w:rFonts w:eastAsiaTheme="minorEastAsia"/>
          <w:i/>
          <w:szCs w:val="24"/>
        </w:rPr>
        <w:t>W</w:t>
      </w:r>
      <w:r w:rsidR="003E2632">
        <w:rPr>
          <w:rFonts w:eastAsiaTheme="minorEastAsia"/>
          <w:szCs w:val="24"/>
        </w:rPr>
        <w:t xml:space="preserve"> </w:t>
      </w:r>
      <w:r w:rsidR="007B3BCF">
        <w:rPr>
          <w:rFonts w:eastAsiaTheme="minorEastAsia"/>
          <w:szCs w:val="24"/>
        </w:rPr>
        <w:t xml:space="preserve">electrical </w:t>
      </w:r>
      <w:r w:rsidR="003E2632">
        <w:rPr>
          <w:rFonts w:eastAsiaTheme="minorEastAsia"/>
          <w:szCs w:val="24"/>
        </w:rPr>
        <w:t xml:space="preserve">power. Total energy consumption </w:t>
      </w:r>
      <w:r w:rsidR="00DE611E">
        <w:rPr>
          <w:rFonts w:eastAsiaTheme="minorEastAsia"/>
          <w:szCs w:val="24"/>
        </w:rPr>
        <w:t xml:space="preserve">is calculated as </w:t>
      </w:r>
      <w:r w:rsidR="00DE611E" w:rsidRPr="00DE611E">
        <w:rPr>
          <w:rFonts w:eastAsiaTheme="minorEastAsia"/>
          <w:i/>
          <w:szCs w:val="24"/>
        </w:rPr>
        <w:t>1065W</w:t>
      </w:r>
      <w:r w:rsidR="00DE611E">
        <w:rPr>
          <w:rFonts w:eastAsiaTheme="minorEastAsia"/>
          <w:i/>
          <w:szCs w:val="24"/>
        </w:rPr>
        <w:t xml:space="preserve"> </w:t>
      </w:r>
      <w:r w:rsidR="00DE611E">
        <w:rPr>
          <w:rFonts w:eastAsiaTheme="minorEastAsia"/>
          <w:szCs w:val="24"/>
        </w:rPr>
        <w:t>during vertical flight.</w:t>
      </w:r>
    </w:p>
    <w:p w14:paraId="53B7A468" w14:textId="34739AF8" w:rsidR="00BE5C0A" w:rsidRDefault="00E45ABA" w:rsidP="005E0F79">
      <w:r>
        <w:t xml:space="preserve">The aircraft is experienced </w:t>
      </w:r>
      <w:r w:rsidR="00E10294">
        <w:t xml:space="preserve">a drag force of </w:t>
      </w:r>
      <w:r w:rsidR="00E10294" w:rsidRPr="00BE5C0A">
        <w:rPr>
          <w:i/>
        </w:rPr>
        <w:t>2.5</w:t>
      </w:r>
      <w:r w:rsidRPr="00BE5C0A">
        <w:rPr>
          <w:i/>
        </w:rPr>
        <w:t>N</w:t>
      </w:r>
      <w:r>
        <w:t xml:space="preserve"> </w:t>
      </w:r>
      <w:r w:rsidR="00804711">
        <w:t xml:space="preserve">at cruse speed. </w:t>
      </w:r>
      <w:r w:rsidR="00E10294">
        <w:t xml:space="preserve">It is sum of parasitic and induced drag </w:t>
      </w:r>
      <w:r w:rsidR="001260A6">
        <w:t xml:space="preserve">forces generated by </w:t>
      </w:r>
      <w:r w:rsidR="00042011">
        <w:t xml:space="preserve">the </w:t>
      </w:r>
      <w:r w:rsidR="001260A6">
        <w:t xml:space="preserve">wing and </w:t>
      </w:r>
      <w:r w:rsidR="00042011">
        <w:t xml:space="preserve">the </w:t>
      </w:r>
      <w:r w:rsidR="001260A6">
        <w:t>elevator. XFLR5 is capable of compute these forces. Drag force exp</w:t>
      </w:r>
      <w:r w:rsidR="00042011">
        <w:t>erienced</w:t>
      </w:r>
      <w:r w:rsidR="001260A6">
        <w:t xml:space="preserve"> by </w:t>
      </w:r>
      <w:r w:rsidR="00042011">
        <w:t xml:space="preserve">the fuselage could not be calculate. It is assumed that </w:t>
      </w:r>
      <w:r w:rsidR="00E12883">
        <w:t xml:space="preserve">fuselage drag equals to </w:t>
      </w:r>
      <w:r w:rsidR="003E2632">
        <w:t>what</w:t>
      </w:r>
      <w:r w:rsidR="00BE5C0A">
        <w:t xml:space="preserve"> rest of the aircraft is experienced. So that, total drag is equals to</w:t>
      </w:r>
      <w:r w:rsidR="00BE5C0A" w:rsidRPr="00BE5C0A">
        <w:rPr>
          <w:i/>
        </w:rPr>
        <w:t xml:space="preserve"> </w:t>
      </w:r>
      <w:r w:rsidR="00DE611E">
        <w:rPr>
          <w:i/>
        </w:rPr>
        <w:t>5</w:t>
      </w:r>
      <w:r w:rsidR="00BE5C0A" w:rsidRPr="00BE5C0A">
        <w:rPr>
          <w:i/>
        </w:rPr>
        <w:t>N</w:t>
      </w:r>
      <w:r w:rsidR="00BE5C0A">
        <w:rPr>
          <w:i/>
        </w:rPr>
        <w:t>.</w:t>
      </w:r>
      <w:r w:rsidR="00BE5C0A">
        <w:t xml:space="preserve"> </w:t>
      </w:r>
      <w:r w:rsidR="005E0F79">
        <w:t>T</w:t>
      </w:r>
      <w:r w:rsidR="005E0F79" w:rsidRPr="00533979">
        <w:t xml:space="preserve">he force required to be generated by the </w:t>
      </w:r>
      <w:r w:rsidR="005E0F79">
        <w:t>rotors</w:t>
      </w:r>
      <w:r w:rsidR="005E0F79" w:rsidRPr="00533979">
        <w:t xml:space="preserve"> to maintain static equilibrium</w:t>
      </w:r>
      <w:r w:rsidR="005E0F79">
        <w:t xml:space="preserve"> is </w:t>
      </w:r>
      <w:r w:rsidR="005E0F79" w:rsidRPr="00D95879">
        <w:rPr>
          <w:i/>
        </w:rPr>
        <w:t>2.5N</w:t>
      </w:r>
      <w:r w:rsidR="005E0F79">
        <w:t xml:space="preserve"> for each tilting rotor.</w:t>
      </w:r>
    </w:p>
    <w:p w14:paraId="520CEE24" w14:textId="5B89C07C" w:rsidR="00D95879" w:rsidRDefault="00D95879" w:rsidP="00D95879">
      <w:pPr>
        <w:rPr>
          <w:rFonts w:eastAsiaTheme="minorEastAsia"/>
          <w:szCs w:val="24"/>
        </w:rPr>
      </w:pPr>
      <w:r>
        <w:t xml:space="preserve">By using equation </w:t>
      </w:r>
      <w:r>
        <w:fldChar w:fldCharType="begin"/>
      </w:r>
      <w:r>
        <w:instrText xml:space="preserve"> REF _Ref186557282 \h </w:instrText>
      </w:r>
      <w:r>
        <w:fldChar w:fldCharType="separate"/>
      </w:r>
      <w:r w:rsidRPr="008C340C">
        <w:rPr>
          <w:highlight w:val="green"/>
        </w:rPr>
        <w:t xml:space="preserve">Eq. </w:t>
      </w:r>
      <w:r>
        <w:rPr>
          <w:noProof/>
          <w:highlight w:val="green"/>
        </w:rPr>
        <w:t>2</w:t>
      </w:r>
      <w:r>
        <w:rPr>
          <w:highlight w:val="green"/>
        </w:rPr>
        <w:t>.</w:t>
      </w:r>
      <w:r>
        <w:rPr>
          <w:noProof/>
          <w:highlight w:val="green"/>
        </w:rPr>
        <w:t>9</w:t>
      </w:r>
      <w:r>
        <w:fldChar w:fldCharType="end"/>
      </w:r>
      <w:r>
        <w:t xml:space="preserve"> </w:t>
      </w:r>
      <w:r w:rsidR="0072319D">
        <w:t>where</w:t>
      </w:r>
      <w: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72319D">
        <w:rPr>
          <w:rFonts w:eastAsiaTheme="minorEastAsia"/>
          <w:szCs w:val="24"/>
        </w:rPr>
        <w:t xml:space="preserve"> equals to cruise speed which is </w:t>
      </w:r>
      <w:r w:rsidR="0072319D" w:rsidRPr="0072319D">
        <w:rPr>
          <w:rFonts w:eastAsiaTheme="minorEastAsia"/>
          <w:i/>
          <w:szCs w:val="24"/>
        </w:rPr>
        <w:t>13.6m/s</w:t>
      </w:r>
      <w:r w:rsidR="0072319D">
        <w:rPr>
          <w:rFonts w:eastAsiaTheme="minorEastAsia"/>
          <w:i/>
          <w:szCs w:val="24"/>
        </w:rPr>
        <w:t xml:space="preserve">, </w:t>
      </w:r>
      <w:r w:rsidR="00FA6321">
        <w:rPr>
          <w:rFonts w:eastAsiaTheme="minorEastAsia"/>
          <w:szCs w:val="24"/>
        </w:rPr>
        <w:t xml:space="preserve">it was concluded that required angular velocity of propeller is approximately </w:t>
      </w:r>
      <w:r w:rsidR="00FA6321">
        <w:rPr>
          <w:rFonts w:eastAsiaTheme="minorEastAsia"/>
          <w:i/>
          <w:szCs w:val="24"/>
        </w:rPr>
        <w:t xml:space="preserve">17200 </w:t>
      </w:r>
      <w:r w:rsidR="00FA6321" w:rsidRPr="00147DE9">
        <w:rPr>
          <w:rFonts w:eastAsiaTheme="minorEastAsia"/>
          <w:i/>
          <w:szCs w:val="24"/>
        </w:rPr>
        <w:t>RPM</w:t>
      </w:r>
      <w:r w:rsidR="00FA6321">
        <w:rPr>
          <w:rFonts w:eastAsiaTheme="minorEastAsia"/>
          <w:szCs w:val="24"/>
        </w:rPr>
        <w:t>.</w:t>
      </w:r>
      <w:r w:rsidR="007B3BCF">
        <w:rPr>
          <w:rFonts w:eastAsiaTheme="minorEastAsia"/>
          <w:szCs w:val="24"/>
        </w:rPr>
        <w:t xml:space="preserve"> T</w:t>
      </w:r>
      <w:r w:rsidR="007B3BCF" w:rsidRPr="00934F5A">
        <w:rPr>
          <w:rFonts w:eastAsiaTheme="minorEastAsia"/>
          <w:szCs w:val="24"/>
        </w:rPr>
        <w:t>he motor rotating at this angular speed con</w:t>
      </w:r>
      <w:r w:rsidR="007B3BCF">
        <w:rPr>
          <w:rFonts w:eastAsiaTheme="minorEastAsia"/>
          <w:szCs w:val="24"/>
        </w:rPr>
        <w:t xml:space="preserve">sumes approximately </w:t>
      </w:r>
      <w:r w:rsidR="007B3BCF">
        <w:rPr>
          <w:rFonts w:eastAsiaTheme="minorEastAsia"/>
          <w:i/>
          <w:szCs w:val="24"/>
        </w:rPr>
        <w:t>145</w:t>
      </w:r>
      <w:r w:rsidR="007B3BCF" w:rsidRPr="00DE611E">
        <w:rPr>
          <w:rFonts w:eastAsiaTheme="minorEastAsia"/>
          <w:i/>
          <w:szCs w:val="24"/>
        </w:rPr>
        <w:t>W</w:t>
      </w:r>
      <w:r w:rsidR="007B3BCF">
        <w:rPr>
          <w:rFonts w:eastAsiaTheme="minorEastAsia"/>
          <w:szCs w:val="24"/>
        </w:rPr>
        <w:t xml:space="preserve"> electrical power. Total energy consumption is calculated as </w:t>
      </w:r>
      <w:r w:rsidR="007B3BCF">
        <w:rPr>
          <w:rFonts w:eastAsiaTheme="minorEastAsia"/>
          <w:i/>
          <w:szCs w:val="24"/>
        </w:rPr>
        <w:t>290</w:t>
      </w:r>
      <w:r w:rsidR="007B3BCF" w:rsidRPr="00DE611E">
        <w:rPr>
          <w:rFonts w:eastAsiaTheme="minorEastAsia"/>
          <w:i/>
          <w:szCs w:val="24"/>
        </w:rPr>
        <w:t>W</w:t>
      </w:r>
      <w:r w:rsidR="007B3BCF">
        <w:rPr>
          <w:rFonts w:eastAsiaTheme="minorEastAsia"/>
          <w:i/>
          <w:szCs w:val="24"/>
        </w:rPr>
        <w:t xml:space="preserve"> </w:t>
      </w:r>
      <w:r w:rsidR="007B3BCF">
        <w:rPr>
          <w:rFonts w:eastAsiaTheme="minorEastAsia"/>
          <w:szCs w:val="24"/>
        </w:rPr>
        <w:t>during vertical flight.</w:t>
      </w:r>
    </w:p>
    <w:p w14:paraId="4EAA333B" w14:textId="3F6EF100" w:rsidR="002E4A65" w:rsidRDefault="002E4A65" w:rsidP="00D95879">
      <w:pPr>
        <w:rPr>
          <w:rFonts w:eastAsiaTheme="minorEastAsia"/>
          <w:szCs w:val="24"/>
        </w:rPr>
      </w:pPr>
      <w:r>
        <w:rPr>
          <w:rFonts w:eastAsiaTheme="minorEastAsia"/>
          <w:szCs w:val="24"/>
        </w:rPr>
        <w:t>The battery planned to be used</w:t>
      </w:r>
      <w:r w:rsidR="00E33046">
        <w:rPr>
          <w:rFonts w:eastAsiaTheme="minorEastAsia"/>
          <w:szCs w:val="24"/>
        </w:rPr>
        <w:t xml:space="preserve"> is a 4S Li-Po battery with a nominal voltage of 14.8V and a capacity of 4500mAh. </w:t>
      </w:r>
      <w:r w:rsidR="006B273F">
        <w:rPr>
          <w:rFonts w:eastAsiaTheme="minorEastAsia"/>
          <w:szCs w:val="24"/>
        </w:rPr>
        <w:t xml:space="preserve">It can storage </w:t>
      </w:r>
      <w:r w:rsidR="006B273F" w:rsidRPr="002D7DD0">
        <w:rPr>
          <w:rFonts w:eastAsiaTheme="minorEastAsia"/>
          <w:i/>
          <w:szCs w:val="24"/>
        </w:rPr>
        <w:t>71.1</w:t>
      </w:r>
      <w:r w:rsidR="005E2789" w:rsidRPr="002D7DD0">
        <w:rPr>
          <w:rFonts w:eastAsiaTheme="minorEastAsia"/>
          <w:i/>
          <w:szCs w:val="24"/>
        </w:rPr>
        <w:t>Wh</w:t>
      </w:r>
      <w:r w:rsidR="005E2789">
        <w:rPr>
          <w:rFonts w:eastAsiaTheme="minorEastAsia"/>
          <w:szCs w:val="24"/>
        </w:rPr>
        <w:t xml:space="preserve"> energy, and 80% of it </w:t>
      </w:r>
      <w:r w:rsidR="00AE0F12">
        <w:rPr>
          <w:rFonts w:eastAsiaTheme="minorEastAsia"/>
          <w:szCs w:val="24"/>
        </w:rPr>
        <w:t xml:space="preserve">can be used without damaging the battery. </w:t>
      </w:r>
      <w:r w:rsidR="002F5D12">
        <w:rPr>
          <w:rFonts w:eastAsiaTheme="minorEastAsia"/>
          <w:szCs w:val="24"/>
        </w:rPr>
        <w:t xml:space="preserve">The aircraft consumes </w:t>
      </w:r>
      <w:r w:rsidR="002F5D12" w:rsidRPr="002D7DD0">
        <w:rPr>
          <w:rFonts w:eastAsiaTheme="minorEastAsia"/>
          <w:i/>
          <w:szCs w:val="24"/>
        </w:rPr>
        <w:t>21.9Wh</w:t>
      </w:r>
      <w:r w:rsidR="002F5D12">
        <w:rPr>
          <w:rFonts w:eastAsiaTheme="minorEastAsia"/>
          <w:szCs w:val="24"/>
        </w:rPr>
        <w:t xml:space="preserve"> energy </w:t>
      </w:r>
      <w:r w:rsidR="002F5D12" w:rsidRPr="002F5D12">
        <w:rPr>
          <w:rFonts w:eastAsiaTheme="minorEastAsia"/>
          <w:szCs w:val="24"/>
        </w:rPr>
        <w:t>during take-off, landing and transiti</w:t>
      </w:r>
      <w:r w:rsidR="002D7DD0">
        <w:rPr>
          <w:rFonts w:eastAsiaTheme="minorEastAsia"/>
          <w:szCs w:val="24"/>
        </w:rPr>
        <w:t xml:space="preserve">on. With the remaining </w:t>
      </w:r>
      <w:r w:rsidR="002D7DD0" w:rsidRPr="002D7DD0">
        <w:rPr>
          <w:rFonts w:eastAsiaTheme="minorEastAsia"/>
          <w:i/>
          <w:szCs w:val="24"/>
        </w:rPr>
        <w:t>35Wh</w:t>
      </w:r>
      <w:r w:rsidR="002D7DD0" w:rsidRPr="002D7DD0">
        <w:rPr>
          <w:rFonts w:eastAsiaTheme="minorEastAsia"/>
          <w:szCs w:val="24"/>
        </w:rPr>
        <w:t xml:space="preserve"> of energy</w:t>
      </w:r>
      <w:r w:rsidR="002D7DD0">
        <w:rPr>
          <w:rFonts w:eastAsiaTheme="minorEastAsia"/>
          <w:szCs w:val="24"/>
        </w:rPr>
        <w:t xml:space="preserve">, the aircraft can perform </w:t>
      </w:r>
      <w:r w:rsidR="002D7DD0" w:rsidRPr="002D7DD0">
        <w:rPr>
          <w:rFonts w:eastAsiaTheme="minorEastAsia"/>
          <w:i/>
          <w:szCs w:val="24"/>
        </w:rPr>
        <w:t>7.2min</w:t>
      </w:r>
      <w:r w:rsidR="002D7DD0">
        <w:rPr>
          <w:rFonts w:eastAsiaTheme="minorEastAsia"/>
          <w:szCs w:val="24"/>
        </w:rPr>
        <w:t xml:space="preserve"> of horizontal flight.</w:t>
      </w:r>
      <w:r w:rsidR="00FD4E9D">
        <w:rPr>
          <w:rFonts w:eastAsiaTheme="minorEastAsia"/>
          <w:szCs w:val="24"/>
        </w:rPr>
        <w:t xml:space="preserve"> </w:t>
      </w:r>
      <w:r w:rsidR="00DD0843" w:rsidRPr="00DD0843">
        <w:rPr>
          <w:rFonts w:eastAsiaTheme="minorEastAsia"/>
          <w:szCs w:val="24"/>
        </w:rPr>
        <w:t>With a total flight time of 8.5 minutes</w:t>
      </w:r>
      <w:r w:rsidR="00DD0843">
        <w:rPr>
          <w:rFonts w:eastAsiaTheme="minorEastAsia"/>
          <w:szCs w:val="24"/>
        </w:rPr>
        <w:t xml:space="preserve">, the vehicle has </w:t>
      </w:r>
      <w:r w:rsidR="00743689">
        <w:rPr>
          <w:rFonts w:eastAsiaTheme="minorEastAsia"/>
          <w:szCs w:val="24"/>
        </w:rPr>
        <w:t xml:space="preserve">a range of </w:t>
      </w:r>
      <w:r w:rsidR="00743689" w:rsidRPr="00743689">
        <w:rPr>
          <w:rFonts w:eastAsiaTheme="minorEastAsia"/>
          <w:i/>
          <w:szCs w:val="24"/>
        </w:rPr>
        <w:t>5.9km</w:t>
      </w:r>
      <w:r w:rsidR="00743689">
        <w:rPr>
          <w:rFonts w:eastAsiaTheme="minorEastAsia"/>
          <w:szCs w:val="24"/>
        </w:rPr>
        <w:t xml:space="preserve">. </w:t>
      </w:r>
    </w:p>
    <w:p w14:paraId="4F07CFFA" w14:textId="550BE991" w:rsidR="00300FE3" w:rsidRDefault="00300FE3" w:rsidP="00300FE3">
      <w:pPr>
        <w:pStyle w:val="Balk2"/>
        <w:numPr>
          <w:ilvl w:val="1"/>
          <w:numId w:val="2"/>
        </w:numPr>
      </w:pPr>
      <w:bookmarkStart w:id="45" w:name="_Toc186827731"/>
      <w:bookmarkStart w:id="46" w:name="_Toc186827962"/>
      <w:r>
        <w:lastRenderedPageBreak/>
        <w:t>Cost Analysis</w:t>
      </w:r>
      <w:bookmarkEnd w:id="45"/>
      <w:bookmarkEnd w:id="46"/>
    </w:p>
    <w:p w14:paraId="2D16CD8B" w14:textId="29ABF5FC" w:rsidR="00774860" w:rsidRDefault="00774860" w:rsidP="00774860">
      <w:r w:rsidRPr="00774860">
        <w:t>The expected cost of the project will be reviewed under two different accounts.</w:t>
      </w:r>
      <w:r>
        <w:t xml:space="preserve"> </w:t>
      </w:r>
      <w:r w:rsidR="002041F8">
        <w:t xml:space="preserve">There are cost for mechanical construction of the vehicle and </w:t>
      </w:r>
      <w:r w:rsidR="00DB5C0E">
        <w:t>cost of electronic/</w:t>
      </w:r>
      <w:r w:rsidR="00DB5C0E" w:rsidRPr="00DB5C0E">
        <w:t>avionic systems to be purchased</w:t>
      </w:r>
      <w:r w:rsidR="00DB5C0E">
        <w:t xml:space="preserve">. </w:t>
      </w:r>
    </w:p>
    <w:p w14:paraId="27D57797" w14:textId="0B0D7D7C" w:rsidR="00656680" w:rsidRDefault="00656680" w:rsidP="00656680">
      <w:pPr>
        <w:pStyle w:val="ResimYazs"/>
        <w:keepNext/>
      </w:pPr>
      <w:bookmarkStart w:id="47" w:name="_Ref186744291"/>
      <w:r w:rsidRPr="009A7338">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4</w:t>
      </w:r>
      <w:r w:rsidR="00056CB4">
        <w:rPr>
          <w:b/>
        </w:rPr>
        <w:fldChar w:fldCharType="end"/>
      </w:r>
      <w:bookmarkEnd w:id="47"/>
      <w:r>
        <w:t xml:space="preserve"> </w:t>
      </w:r>
      <w:r w:rsidR="009A7338">
        <w:t>Expenditure Items and Prices for Mechanical Construction of the Vehicle.</w:t>
      </w:r>
    </w:p>
    <w:tbl>
      <w:tblPr>
        <w:tblStyle w:val="DzTablo5"/>
        <w:tblW w:w="5000" w:type="pct"/>
        <w:jc w:val="center"/>
        <w:tblLook w:val="04A0" w:firstRow="1" w:lastRow="0" w:firstColumn="1" w:lastColumn="0" w:noHBand="0" w:noVBand="1"/>
      </w:tblPr>
      <w:tblGrid>
        <w:gridCol w:w="1969"/>
        <w:gridCol w:w="6240"/>
        <w:gridCol w:w="1115"/>
      </w:tblGrid>
      <w:tr w:rsidR="00EA68A1" w:rsidRPr="00F01EF5" w14:paraId="7AAAF3D7" w14:textId="77777777" w:rsidTr="00EF54DA">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56" w:type="pct"/>
            <w:tcBorders>
              <w:top w:val="single" w:sz="12" w:space="0" w:color="auto"/>
              <w:left w:val="single" w:sz="12" w:space="0" w:color="auto"/>
              <w:bottom w:val="double" w:sz="4" w:space="0" w:color="auto"/>
              <w:right w:val="single" w:sz="8" w:space="0" w:color="auto"/>
            </w:tcBorders>
            <w:vAlign w:val="center"/>
          </w:tcPr>
          <w:p w14:paraId="6144E197" w14:textId="33C46CBF" w:rsidR="00EA68A1" w:rsidRPr="00571522" w:rsidRDefault="00EA68A1" w:rsidP="00A443B4">
            <w:pPr>
              <w:pStyle w:val="Table"/>
              <w:rPr>
                <w:i/>
              </w:rPr>
            </w:pPr>
            <w:r>
              <w:t>Item</w:t>
            </w:r>
          </w:p>
        </w:tc>
        <w:tc>
          <w:tcPr>
            <w:tcW w:w="3346" w:type="pct"/>
            <w:tcBorders>
              <w:top w:val="single" w:sz="12" w:space="0" w:color="auto"/>
              <w:left w:val="dashSmallGap" w:sz="4" w:space="0" w:color="auto"/>
              <w:bottom w:val="double" w:sz="4" w:space="0" w:color="auto"/>
              <w:right w:val="dashSmallGap" w:sz="4" w:space="0" w:color="auto"/>
            </w:tcBorders>
            <w:vAlign w:val="center"/>
          </w:tcPr>
          <w:p w14:paraId="5513256B" w14:textId="7F4F230E" w:rsidR="00EA68A1" w:rsidRPr="007E4E66" w:rsidRDefault="00EA68A1"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Description</w:t>
            </w:r>
          </w:p>
        </w:tc>
        <w:tc>
          <w:tcPr>
            <w:tcW w:w="598" w:type="pct"/>
            <w:tcBorders>
              <w:top w:val="single" w:sz="12" w:space="0" w:color="auto"/>
              <w:left w:val="dashSmallGap" w:sz="4" w:space="0" w:color="auto"/>
              <w:bottom w:val="double" w:sz="4" w:space="0" w:color="auto"/>
              <w:right w:val="single" w:sz="12" w:space="0" w:color="auto"/>
            </w:tcBorders>
            <w:vAlign w:val="center"/>
          </w:tcPr>
          <w:p w14:paraId="4A1AA14D" w14:textId="126209F1" w:rsidR="00EA68A1" w:rsidRPr="00EC5070" w:rsidRDefault="00EA68A1"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Cost (₺)</w:t>
            </w:r>
          </w:p>
        </w:tc>
      </w:tr>
      <w:tr w:rsidR="00EA68A1" w:rsidRPr="00F01EF5" w14:paraId="2B44C01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597C64" w14:textId="66CA4BD6" w:rsidR="00EA68A1" w:rsidRPr="00C253F5" w:rsidRDefault="000A5A1C" w:rsidP="006C6F68">
            <w:pPr>
              <w:pStyle w:val="Table"/>
              <w:jc w:val="left"/>
            </w:pPr>
            <w:r>
              <w:t>PLA</w:t>
            </w:r>
            <w:r w:rsidR="00745163">
              <w:t xml:space="preserve"> Filament</w:t>
            </w:r>
          </w:p>
        </w:tc>
        <w:tc>
          <w:tcPr>
            <w:tcW w:w="3346" w:type="pct"/>
            <w:tcBorders>
              <w:top w:val="double" w:sz="4" w:space="0" w:color="auto"/>
              <w:left w:val="dashSmallGap" w:sz="4" w:space="0" w:color="auto"/>
              <w:bottom w:val="dashSmallGap" w:sz="4" w:space="0" w:color="auto"/>
              <w:right w:val="dashSmallGap" w:sz="4" w:space="0" w:color="auto"/>
            </w:tcBorders>
            <w:vAlign w:val="center"/>
          </w:tcPr>
          <w:p w14:paraId="0C4DB32B" w14:textId="10DDEDA7" w:rsidR="00EA68A1" w:rsidRPr="00F843F7" w:rsidRDefault="00745163"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Spool of 1 kg PLA filament for application requiring strength</w:t>
            </w:r>
          </w:p>
        </w:tc>
        <w:tc>
          <w:tcPr>
            <w:tcW w:w="598" w:type="pct"/>
            <w:tcBorders>
              <w:top w:val="double" w:sz="4" w:space="0" w:color="auto"/>
              <w:left w:val="dashSmallGap" w:sz="4" w:space="0" w:color="auto"/>
              <w:bottom w:val="dashSmallGap" w:sz="4" w:space="0" w:color="auto"/>
              <w:right w:val="single" w:sz="12" w:space="0" w:color="auto"/>
            </w:tcBorders>
            <w:vAlign w:val="center"/>
          </w:tcPr>
          <w:p w14:paraId="5D7D4ECC" w14:textId="0CDC8318" w:rsidR="00EA68A1" w:rsidRPr="00F843F7" w:rsidRDefault="00EF54DA"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350</w:t>
            </w:r>
          </w:p>
        </w:tc>
      </w:tr>
      <w:tr w:rsidR="00EA68A1" w:rsidRPr="00F01EF5" w14:paraId="63A1FA6D"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078AEC29" w14:textId="2CE8DF4C" w:rsidR="00EA68A1" w:rsidRDefault="00EF54DA" w:rsidP="006C6F68">
            <w:pPr>
              <w:pStyle w:val="Table"/>
              <w:jc w:val="left"/>
            </w:pPr>
            <w:r>
              <w:t>LW-PLA Filament</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4BA96553" w14:textId="6F63E98E" w:rsidR="00EA68A1" w:rsidRPr="00F843F7" w:rsidRDefault="00EF54DA"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Spool of 1 kg Light-Weight </w:t>
            </w:r>
            <w:r w:rsidR="004669A9">
              <w:rPr>
                <w:i w:val="0"/>
              </w:rPr>
              <w:t xml:space="preserve">PLA </w:t>
            </w:r>
            <w:r>
              <w:rPr>
                <w:i w:val="0"/>
              </w:rPr>
              <w:t xml:space="preserve">Filament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0628BB31" w14:textId="38849839" w:rsidR="00EA68A1" w:rsidRPr="00F843F7" w:rsidRDefault="00764E42"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1500</w:t>
            </w:r>
          </w:p>
        </w:tc>
      </w:tr>
      <w:tr w:rsidR="00EA68A1" w:rsidRPr="00F01EF5" w14:paraId="130D895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58110734" w14:textId="59E1B509" w:rsidR="00EA68A1" w:rsidRDefault="003C6F92" w:rsidP="006C6F68">
            <w:pPr>
              <w:pStyle w:val="Table"/>
              <w:jc w:val="left"/>
            </w:pPr>
            <w:r>
              <w:t xml:space="preserve">Wing </w:t>
            </w:r>
            <w:r w:rsidR="00764E42">
              <w:t>Spar Pipe</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76FC3764" w14:textId="49297AB0" w:rsidR="00EA68A1" w:rsidRPr="00F843F7" w:rsidRDefault="00764E42"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1 meter of CFRP </w:t>
            </w:r>
            <w:r w:rsidR="003C6F92">
              <w:rPr>
                <w:i w:val="0"/>
              </w:rPr>
              <w:t>pipe with diameter of 12mm-10mm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422B52A0" w14:textId="2BC85D0D" w:rsidR="00EA68A1" w:rsidRPr="00F843F7" w:rsidRDefault="003C6F92"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580</w:t>
            </w:r>
          </w:p>
        </w:tc>
      </w:tr>
      <w:tr w:rsidR="00EA68A1" w:rsidRPr="00F01EF5" w14:paraId="4688BAF7"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095B61F8" w14:textId="75E93281" w:rsidR="00EA68A1" w:rsidRDefault="003C6F92" w:rsidP="006C6F68">
            <w:pPr>
              <w:pStyle w:val="Table"/>
              <w:jc w:val="left"/>
            </w:pPr>
            <w:r>
              <w:t>Tail Pipe</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47521AB" w14:textId="0245404A" w:rsidR="00EA68A1" w:rsidRPr="00F843F7" w:rsidRDefault="003C6F92"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1 meter of CFRP pipe with diameter of 14mm-12mm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5000B767" w14:textId="38049672" w:rsidR="00EA68A1" w:rsidRPr="00F843F7" w:rsidRDefault="009C0BCC"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700</w:t>
            </w:r>
          </w:p>
        </w:tc>
      </w:tr>
      <w:tr w:rsidR="004669A9" w:rsidRPr="00F01EF5" w14:paraId="1EE0BF8A"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67979B0" w14:textId="3FAE4B4C" w:rsidR="00EA68A1" w:rsidRDefault="009C0BCC" w:rsidP="006C6F68">
            <w:pPr>
              <w:pStyle w:val="Table"/>
              <w:jc w:val="left"/>
            </w:pPr>
            <w:r>
              <w:t>Adhesives</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519BC7BF" w14:textId="42AAD85E" w:rsidR="00EA68A1" w:rsidRDefault="009C0BCC"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Adhesives for </w:t>
            </w:r>
            <w:r w:rsidR="004669A9">
              <w:rPr>
                <w:i w:val="0"/>
              </w:rPr>
              <w:t xml:space="preserve">bonding printed parts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F6DB5B5" w14:textId="63DC3BD1" w:rsidR="00EA68A1" w:rsidRPr="00F843F7" w:rsidRDefault="004669A9"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300</w:t>
            </w:r>
          </w:p>
        </w:tc>
      </w:tr>
      <w:tr w:rsidR="006C6F68" w:rsidRPr="00F01EF5" w14:paraId="0450A259"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4441381F" w14:textId="1A7217D3" w:rsidR="006C6F68" w:rsidRDefault="006C6F68" w:rsidP="0090282C">
            <w:pPr>
              <w:pStyle w:val="Table"/>
              <w:jc w:val="left"/>
            </w:pPr>
            <w:r>
              <w:t xml:space="preserve">Control </w:t>
            </w:r>
            <w:r w:rsidR="0090282C">
              <w:t>Tools</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512C69F" w14:textId="6FC8771A" w:rsidR="006C6F68" w:rsidRDefault="006C6F68"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Push-Rods, Horns, Hinges, </w:t>
            </w:r>
            <w:r w:rsidR="0090282C">
              <w:rPr>
                <w:i w:val="0"/>
              </w:rPr>
              <w:t>Canopy-Locks, etc.</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0C5A6E93" w14:textId="48715203" w:rsidR="006C6F68" w:rsidRDefault="00656680"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300</w:t>
            </w:r>
          </w:p>
        </w:tc>
      </w:tr>
      <w:tr w:rsidR="0090282C" w:rsidRPr="00F01EF5" w14:paraId="66AED593"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024D30E5" w14:textId="42BEA844" w:rsidR="0090282C" w:rsidRDefault="00656680" w:rsidP="006C6F68">
            <w:pPr>
              <w:pStyle w:val="Table"/>
              <w:jc w:val="left"/>
            </w:pPr>
            <w:r>
              <w:t>Fasteners</w:t>
            </w:r>
          </w:p>
        </w:tc>
        <w:tc>
          <w:tcPr>
            <w:tcW w:w="3346" w:type="pct"/>
            <w:tcBorders>
              <w:top w:val="dashSmallGap" w:sz="4" w:space="0" w:color="auto"/>
              <w:left w:val="dashSmallGap" w:sz="4" w:space="0" w:color="auto"/>
              <w:bottom w:val="single" w:sz="12" w:space="0" w:color="auto"/>
              <w:right w:val="dashSmallGap" w:sz="4" w:space="0" w:color="auto"/>
            </w:tcBorders>
            <w:vAlign w:val="center"/>
          </w:tcPr>
          <w:p w14:paraId="6659745E" w14:textId="2F1ACDF8" w:rsidR="0090282C" w:rsidRDefault="00656680"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Plastic and metal bolts and nuts</w:t>
            </w:r>
          </w:p>
        </w:tc>
        <w:tc>
          <w:tcPr>
            <w:tcW w:w="598" w:type="pct"/>
            <w:tcBorders>
              <w:top w:val="dashSmallGap" w:sz="4" w:space="0" w:color="auto"/>
              <w:left w:val="dashSmallGap" w:sz="4" w:space="0" w:color="auto"/>
              <w:bottom w:val="single" w:sz="12" w:space="0" w:color="auto"/>
              <w:right w:val="single" w:sz="12" w:space="0" w:color="auto"/>
            </w:tcBorders>
            <w:vAlign w:val="center"/>
          </w:tcPr>
          <w:p w14:paraId="10D21651" w14:textId="4F712052" w:rsidR="0090282C" w:rsidRDefault="00656680"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100</w:t>
            </w:r>
          </w:p>
        </w:tc>
      </w:tr>
    </w:tbl>
    <w:p w14:paraId="695E5AED" w14:textId="23A4066F" w:rsidR="00EE4374" w:rsidRPr="00EE4374" w:rsidRDefault="00364A5F" w:rsidP="00056CB4">
      <w:r>
        <w:t>For mechanical construction of the v</w:t>
      </w:r>
      <w:r w:rsidRPr="00927045">
        <w:t>ehicle</w:t>
      </w:r>
      <w:r>
        <w:t>, e</w:t>
      </w:r>
      <w:r w:rsidR="00927045">
        <w:t>xpenditure items, description of the expenditure and its cost</w:t>
      </w:r>
      <w:r>
        <w:t xml:space="preserve"> are listed in </w:t>
      </w:r>
      <w:r w:rsidRPr="004A66EB">
        <w:rPr>
          <w:i/>
          <w:highlight w:val="green"/>
        </w:rPr>
        <w:fldChar w:fldCharType="begin"/>
      </w:r>
      <w:r w:rsidRPr="004A66EB">
        <w:rPr>
          <w:i/>
          <w:highlight w:val="green"/>
        </w:rPr>
        <w:instrText xml:space="preserve"> REF _Ref186744291 \h  \* MERGEFORMAT </w:instrText>
      </w:r>
      <w:r w:rsidRPr="004A66EB">
        <w:rPr>
          <w:i/>
          <w:highlight w:val="green"/>
        </w:rPr>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4</w:t>
      </w:r>
      <w:r w:rsidRPr="004A66EB">
        <w:rPr>
          <w:i/>
          <w:highlight w:val="green"/>
        </w:rPr>
        <w:fldChar w:fldCharType="end"/>
      </w:r>
      <w:r>
        <w:t xml:space="preserve">. </w:t>
      </w:r>
      <w:r w:rsidR="007B4D66">
        <w:t xml:space="preserve">LW-PLA </w:t>
      </w:r>
      <w:r w:rsidR="007B4D66" w:rsidRPr="007B4D66">
        <w:t>is the largest share of the mechanical cost</w:t>
      </w:r>
      <w:r w:rsidR="00DC2AC0">
        <w:t>. I</w:t>
      </w:r>
      <w:r w:rsidR="00DC2AC0" w:rsidRPr="00DC2AC0">
        <w:t xml:space="preserve">f the weight of the vehicle can be kept under </w:t>
      </w:r>
      <w:r w:rsidR="00DC2AC0" w:rsidRPr="00A70E01">
        <w:rPr>
          <w:i/>
        </w:rPr>
        <w:t>2kg</w:t>
      </w:r>
      <w:r w:rsidR="00DC2AC0" w:rsidRPr="00DC2AC0">
        <w:t xml:space="preserve"> during the production process</w:t>
      </w:r>
      <w:r w:rsidR="00A70E01">
        <w:t>, LW-PLA will not be purchased.</w:t>
      </w:r>
      <w:r w:rsidR="00EE4374">
        <w:t xml:space="preserve"> Until it’s confirmed, the total mechanical cost is estimated as </w:t>
      </w:r>
      <w:r w:rsidR="00EE4374" w:rsidRPr="00EE4374">
        <w:rPr>
          <w:i/>
        </w:rPr>
        <w:t>3</w:t>
      </w:r>
      <w:r w:rsidR="00E027CE">
        <w:rPr>
          <w:i/>
        </w:rPr>
        <w:t>,</w:t>
      </w:r>
      <w:r w:rsidR="00EE4374" w:rsidRPr="00EE4374">
        <w:rPr>
          <w:i/>
        </w:rPr>
        <w:t>830₺</w:t>
      </w:r>
      <w:r w:rsidR="00EE4374">
        <w:t>.</w:t>
      </w:r>
    </w:p>
    <w:p w14:paraId="3C7B978E" w14:textId="095797F3" w:rsidR="00056CB4" w:rsidRDefault="00056CB4" w:rsidP="00056CB4">
      <w:pPr>
        <w:pStyle w:val="ResimYazs"/>
        <w:keepNext/>
      </w:pPr>
      <w:bookmarkStart w:id="48" w:name="_Ref186747022"/>
      <w:r w:rsidRPr="00481067">
        <w:rPr>
          <w:b/>
        </w:rPr>
        <w:t xml:space="preserve">Table </w:t>
      </w:r>
      <w:r w:rsidRPr="00481067">
        <w:rPr>
          <w:b/>
        </w:rPr>
        <w:fldChar w:fldCharType="begin"/>
      </w:r>
      <w:r w:rsidRPr="00481067">
        <w:rPr>
          <w:b/>
        </w:rPr>
        <w:instrText xml:space="preserve"> STYLEREF 1 \s </w:instrText>
      </w:r>
      <w:r w:rsidRPr="00481067">
        <w:rPr>
          <w:b/>
        </w:rPr>
        <w:fldChar w:fldCharType="separate"/>
      </w:r>
      <w:r w:rsidRPr="00481067">
        <w:rPr>
          <w:b/>
          <w:noProof/>
        </w:rPr>
        <w:t>2</w:t>
      </w:r>
      <w:r w:rsidRPr="00481067">
        <w:rPr>
          <w:b/>
        </w:rPr>
        <w:fldChar w:fldCharType="end"/>
      </w:r>
      <w:r w:rsidRPr="00481067">
        <w:rPr>
          <w:b/>
        </w:rPr>
        <w:t>.</w:t>
      </w:r>
      <w:r w:rsidRPr="00481067">
        <w:rPr>
          <w:b/>
        </w:rPr>
        <w:fldChar w:fldCharType="begin"/>
      </w:r>
      <w:r w:rsidRPr="00481067">
        <w:rPr>
          <w:b/>
        </w:rPr>
        <w:instrText xml:space="preserve"> SEQ Table \* ARABIC \s 1 </w:instrText>
      </w:r>
      <w:r w:rsidRPr="00481067">
        <w:rPr>
          <w:b/>
        </w:rPr>
        <w:fldChar w:fldCharType="separate"/>
      </w:r>
      <w:r w:rsidRPr="00481067">
        <w:rPr>
          <w:b/>
          <w:noProof/>
        </w:rPr>
        <w:t>5</w:t>
      </w:r>
      <w:r w:rsidRPr="00481067">
        <w:rPr>
          <w:b/>
        </w:rPr>
        <w:fldChar w:fldCharType="end"/>
      </w:r>
      <w:bookmarkEnd w:id="48"/>
      <w:r>
        <w:t xml:space="preserve"> Expenditure Items and Prices of </w:t>
      </w:r>
      <w:r w:rsidR="00481067">
        <w:t>Electronic/Avionic Systems to be Purchased</w:t>
      </w:r>
      <w:r>
        <w:t>.</w:t>
      </w:r>
    </w:p>
    <w:tbl>
      <w:tblPr>
        <w:tblStyle w:val="DzTablo5"/>
        <w:tblW w:w="5000" w:type="pct"/>
        <w:jc w:val="center"/>
        <w:tblLook w:val="04A0" w:firstRow="1" w:lastRow="0" w:firstColumn="1" w:lastColumn="0" w:noHBand="0" w:noVBand="1"/>
      </w:tblPr>
      <w:tblGrid>
        <w:gridCol w:w="1969"/>
        <w:gridCol w:w="6240"/>
        <w:gridCol w:w="1115"/>
      </w:tblGrid>
      <w:tr w:rsidR="005B0BCE" w:rsidRPr="00EC5070" w14:paraId="73C3ED0A" w14:textId="77777777" w:rsidTr="00A443B4">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56" w:type="pct"/>
            <w:tcBorders>
              <w:top w:val="single" w:sz="12" w:space="0" w:color="auto"/>
              <w:left w:val="single" w:sz="12" w:space="0" w:color="auto"/>
              <w:bottom w:val="double" w:sz="4" w:space="0" w:color="auto"/>
              <w:right w:val="single" w:sz="8" w:space="0" w:color="auto"/>
            </w:tcBorders>
            <w:vAlign w:val="center"/>
          </w:tcPr>
          <w:p w14:paraId="671C9A30" w14:textId="41EA0634" w:rsidR="005B0BCE" w:rsidRPr="00571522" w:rsidRDefault="005B0BCE" w:rsidP="00A443B4">
            <w:pPr>
              <w:pStyle w:val="Table"/>
              <w:rPr>
                <w:i/>
              </w:rPr>
            </w:pPr>
            <w:r>
              <w:t>Item (</w:t>
            </w:r>
            <w:r w:rsidRPr="005B0BCE">
              <w:rPr>
                <w:i/>
              </w:rPr>
              <w:t>pcs</w:t>
            </w:r>
            <w:r>
              <w:t>)</w:t>
            </w:r>
          </w:p>
        </w:tc>
        <w:tc>
          <w:tcPr>
            <w:tcW w:w="3346" w:type="pct"/>
            <w:tcBorders>
              <w:top w:val="single" w:sz="12" w:space="0" w:color="auto"/>
              <w:left w:val="dashSmallGap" w:sz="4" w:space="0" w:color="auto"/>
              <w:bottom w:val="double" w:sz="4" w:space="0" w:color="auto"/>
              <w:right w:val="dashSmallGap" w:sz="4" w:space="0" w:color="auto"/>
            </w:tcBorders>
            <w:vAlign w:val="center"/>
          </w:tcPr>
          <w:p w14:paraId="4F540119" w14:textId="77777777" w:rsidR="005B0BCE" w:rsidRPr="007E4E66" w:rsidRDefault="005B0BCE"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Description</w:t>
            </w:r>
          </w:p>
        </w:tc>
        <w:tc>
          <w:tcPr>
            <w:tcW w:w="598" w:type="pct"/>
            <w:tcBorders>
              <w:top w:val="single" w:sz="12" w:space="0" w:color="auto"/>
              <w:left w:val="dashSmallGap" w:sz="4" w:space="0" w:color="auto"/>
              <w:bottom w:val="double" w:sz="4" w:space="0" w:color="auto"/>
              <w:right w:val="single" w:sz="12" w:space="0" w:color="auto"/>
            </w:tcBorders>
            <w:vAlign w:val="center"/>
          </w:tcPr>
          <w:p w14:paraId="64BAF7DE" w14:textId="77777777" w:rsidR="005B0BCE" w:rsidRPr="00EC5070" w:rsidRDefault="005B0BCE"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Cost (₺)</w:t>
            </w:r>
          </w:p>
        </w:tc>
      </w:tr>
      <w:tr w:rsidR="005B0BCE" w:rsidRPr="00F843F7" w14:paraId="461C2619"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E69A054" w14:textId="1DC152AC" w:rsidR="005B0BCE" w:rsidRPr="00C253F5" w:rsidRDefault="005B0BCE" w:rsidP="00A443B4">
            <w:pPr>
              <w:pStyle w:val="Table"/>
              <w:jc w:val="left"/>
            </w:pPr>
            <w:r>
              <w:t>BLDC Motors (3)</w:t>
            </w:r>
          </w:p>
        </w:tc>
        <w:tc>
          <w:tcPr>
            <w:tcW w:w="3346" w:type="pct"/>
            <w:tcBorders>
              <w:top w:val="double" w:sz="4" w:space="0" w:color="auto"/>
              <w:left w:val="dashSmallGap" w:sz="4" w:space="0" w:color="auto"/>
              <w:bottom w:val="dashSmallGap" w:sz="4" w:space="0" w:color="auto"/>
              <w:right w:val="dashSmallGap" w:sz="4" w:space="0" w:color="auto"/>
            </w:tcBorders>
            <w:vAlign w:val="center"/>
          </w:tcPr>
          <w:p w14:paraId="75388E8E" w14:textId="2F474375" w:rsidR="005B0BCE" w:rsidRPr="00F843F7" w:rsidRDefault="00F91EA9" w:rsidP="00A443B4">
            <w:pPr>
              <w:pStyle w:val="Table"/>
              <w:jc w:val="left"/>
              <w:cnfStyle w:val="000000100000" w:firstRow="0" w:lastRow="0" w:firstColumn="0" w:lastColumn="0" w:oddVBand="0" w:evenVBand="0" w:oddHBand="1" w:evenHBand="0" w:firstRowFirstColumn="0" w:firstRowLastColumn="0" w:lastRowFirstColumn="0" w:lastRowLastColumn="0"/>
              <w:rPr>
                <w:i w:val="0"/>
              </w:rPr>
            </w:pPr>
            <w:r w:rsidRPr="00F91EA9">
              <w:rPr>
                <w:i w:val="0"/>
              </w:rPr>
              <w:t xml:space="preserve">Emax </w:t>
            </w:r>
            <w:r>
              <w:rPr>
                <w:i w:val="0"/>
              </w:rPr>
              <w:t>RS2205S-2300Kv model BLDC motor</w:t>
            </w:r>
          </w:p>
        </w:tc>
        <w:tc>
          <w:tcPr>
            <w:tcW w:w="598" w:type="pct"/>
            <w:tcBorders>
              <w:top w:val="double" w:sz="4" w:space="0" w:color="auto"/>
              <w:left w:val="dashSmallGap" w:sz="4" w:space="0" w:color="auto"/>
              <w:bottom w:val="dashSmallGap" w:sz="4" w:space="0" w:color="auto"/>
              <w:right w:val="single" w:sz="12" w:space="0" w:color="auto"/>
            </w:tcBorders>
            <w:vAlign w:val="center"/>
          </w:tcPr>
          <w:p w14:paraId="15C1C7D6" w14:textId="69B46DCE" w:rsidR="005B0BCE" w:rsidRPr="00F843F7" w:rsidRDefault="00F91EA9"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990</w:t>
            </w:r>
          </w:p>
        </w:tc>
      </w:tr>
      <w:tr w:rsidR="005B0BCE" w:rsidRPr="00F843F7" w14:paraId="1A39BC2A"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40EE6041" w14:textId="72D14D2D" w:rsidR="005B0BCE" w:rsidRDefault="00F91EA9" w:rsidP="0050508F">
            <w:pPr>
              <w:pStyle w:val="Table"/>
              <w:jc w:val="left"/>
            </w:pPr>
            <w:r>
              <w:t>Tilt Servos (2)</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3EF68EB" w14:textId="00A4B463" w:rsidR="005B0BCE" w:rsidRPr="00F843F7" w:rsidRDefault="0050508F"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Emax ES09MD Dual–Bearing servos used for tilt mechanism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6298C7E6" w14:textId="7356CF4B" w:rsidR="005B0BCE" w:rsidRPr="00F843F7" w:rsidRDefault="0050508F"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1300</w:t>
            </w:r>
          </w:p>
        </w:tc>
      </w:tr>
      <w:tr w:rsidR="005B0BCE" w:rsidRPr="00F843F7" w14:paraId="68CE549B"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3F46988" w14:textId="5A7A5E59" w:rsidR="005B0BCE" w:rsidRDefault="00630768" w:rsidP="00A443B4">
            <w:pPr>
              <w:pStyle w:val="Table"/>
              <w:jc w:val="left"/>
            </w:pPr>
            <w:r>
              <w:t>Control Servos (4)</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42814AD1" w14:textId="341B627D" w:rsidR="005B0BCE" w:rsidRPr="00F843F7" w:rsidRDefault="00630768" w:rsidP="00A443B4">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Emax ES08MA-II Metal Gear servo used for control surfaces</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7520078B" w14:textId="2995CD87" w:rsidR="005B0BCE" w:rsidRPr="00F843F7" w:rsidRDefault="00630768"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720</w:t>
            </w:r>
          </w:p>
        </w:tc>
      </w:tr>
      <w:tr w:rsidR="005B0BCE" w:rsidRPr="00F843F7" w14:paraId="7F81426C"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4E90BAEA" w14:textId="46D17110" w:rsidR="005B0BCE" w:rsidRDefault="00721912" w:rsidP="00A443B4">
            <w:pPr>
              <w:pStyle w:val="Table"/>
              <w:jc w:val="left"/>
            </w:pPr>
            <w:r>
              <w:t>ESC (3)</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215F7F79" w14:textId="06F21FC4" w:rsidR="005B0BCE" w:rsidRPr="00F843F7" w:rsidRDefault="00721912"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sidRPr="00721912">
              <w:rPr>
                <w:i w:val="0"/>
              </w:rPr>
              <w:t>HSKRC 45A</w:t>
            </w:r>
            <w:r>
              <w:rPr>
                <w:i w:val="0"/>
              </w:rPr>
              <w:t xml:space="preserve"> Brushless Electronic Speed Controller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67A9FDFA" w14:textId="2D2FB982" w:rsidR="005B0BCE" w:rsidRPr="00F843F7" w:rsidRDefault="004E5B0B"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2100</w:t>
            </w:r>
          </w:p>
        </w:tc>
      </w:tr>
      <w:tr w:rsidR="005B0BCE" w:rsidRPr="00F843F7" w14:paraId="0E7038B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CDE2AF0" w14:textId="4C449728" w:rsidR="005B0BCE" w:rsidRDefault="00C81C12" w:rsidP="00A443B4">
            <w:pPr>
              <w:pStyle w:val="Table"/>
              <w:jc w:val="left"/>
            </w:pPr>
            <w:r>
              <w:t>Flight Controller</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221FCDA" w14:textId="287DF1D5" w:rsidR="005B0BCE" w:rsidRDefault="00C81C12" w:rsidP="004A751E">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Pixhawk 2.4.8 Flight Controller with GPS and </w:t>
            </w:r>
            <w:r w:rsidR="004A751E">
              <w:rPr>
                <w:i w:val="0"/>
              </w:rPr>
              <w:t>Power module</w:t>
            </w:r>
            <w:r>
              <w:rPr>
                <w:i w:val="0"/>
              </w:rPr>
              <w:t xml:space="preserve"> </w:t>
            </w:r>
            <w:r w:rsidR="005B0BCE">
              <w:rPr>
                <w:i w:val="0"/>
              </w:rPr>
              <w:t xml:space="preserve">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3CEDEB7F" w14:textId="6268FDCE" w:rsidR="005B0BCE" w:rsidRPr="00F843F7" w:rsidRDefault="004A751E"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6800</w:t>
            </w:r>
          </w:p>
        </w:tc>
      </w:tr>
      <w:tr w:rsidR="005B0BCE" w14:paraId="47417D34"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23D56B9" w14:textId="11368D23" w:rsidR="005B0BCE" w:rsidRDefault="00A85CF5" w:rsidP="00A443B4">
            <w:pPr>
              <w:pStyle w:val="Table"/>
              <w:jc w:val="left"/>
            </w:pPr>
            <w:r>
              <w:t>Airspeed Sensor</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0634A332" w14:textId="49CE3FC8" w:rsidR="005B0BCE" w:rsidRDefault="00A85CF5"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Pixhawk Pitot Tube and Airspeed Sensor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C655A2F" w14:textId="362E4AD9" w:rsidR="005B0BCE" w:rsidRDefault="00A85CF5"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2400</w:t>
            </w:r>
          </w:p>
        </w:tc>
      </w:tr>
      <w:tr w:rsidR="00A85CF5" w14:paraId="49CA5454"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66D1111" w14:textId="5610A281" w:rsidR="00A85CF5" w:rsidRDefault="00A85CF5" w:rsidP="00A85CF5">
            <w:pPr>
              <w:pStyle w:val="Table"/>
              <w:jc w:val="left"/>
            </w:pPr>
            <w:r>
              <w:t>Propeller (4)</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1347AD1" w14:textId="76A3240F" w:rsidR="00A85CF5" w:rsidRDefault="00A85CF5" w:rsidP="00A85CF5">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OEM 5045 3-Blade Plastic Propellers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5585BE6" w14:textId="7B0A8F64" w:rsidR="00372217" w:rsidRDefault="00A85CF5" w:rsidP="00372217">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200</w:t>
            </w:r>
          </w:p>
        </w:tc>
      </w:tr>
      <w:tr w:rsidR="00372217" w14:paraId="170A2110"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64ED85CD" w14:textId="6D266B64" w:rsidR="00372217" w:rsidRDefault="00056CB4" w:rsidP="00A85CF5">
            <w:pPr>
              <w:pStyle w:val="Table"/>
              <w:jc w:val="left"/>
            </w:pPr>
            <w:r>
              <w:t>Battery</w:t>
            </w:r>
          </w:p>
        </w:tc>
        <w:tc>
          <w:tcPr>
            <w:tcW w:w="3346" w:type="pct"/>
            <w:tcBorders>
              <w:top w:val="dashSmallGap" w:sz="4" w:space="0" w:color="auto"/>
              <w:left w:val="dashSmallGap" w:sz="4" w:space="0" w:color="auto"/>
              <w:bottom w:val="single" w:sz="12" w:space="0" w:color="auto"/>
              <w:right w:val="dashSmallGap" w:sz="4" w:space="0" w:color="auto"/>
            </w:tcBorders>
            <w:vAlign w:val="center"/>
          </w:tcPr>
          <w:p w14:paraId="07330136" w14:textId="6F6A74E2" w:rsidR="00372217" w:rsidRDefault="00056CB4" w:rsidP="00A85CF5">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Leopard Power 14.8V 5200mAh Li-Po Battery</w:t>
            </w:r>
          </w:p>
        </w:tc>
        <w:tc>
          <w:tcPr>
            <w:tcW w:w="598" w:type="pct"/>
            <w:tcBorders>
              <w:top w:val="dashSmallGap" w:sz="4" w:space="0" w:color="auto"/>
              <w:left w:val="dashSmallGap" w:sz="4" w:space="0" w:color="auto"/>
              <w:bottom w:val="single" w:sz="12" w:space="0" w:color="auto"/>
              <w:right w:val="single" w:sz="12" w:space="0" w:color="auto"/>
            </w:tcBorders>
            <w:vAlign w:val="center"/>
          </w:tcPr>
          <w:p w14:paraId="4AC23222" w14:textId="4559BC11" w:rsidR="00372217" w:rsidRDefault="00056CB4" w:rsidP="00372217">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4000</w:t>
            </w:r>
          </w:p>
        </w:tc>
      </w:tr>
    </w:tbl>
    <w:p w14:paraId="056431D6" w14:textId="77777777" w:rsidR="00826582" w:rsidRDefault="000A47B1" w:rsidP="00774860">
      <w:r>
        <w:t xml:space="preserve">As it can be seen in </w:t>
      </w:r>
      <w:r w:rsidRPr="004A66EB">
        <w:rPr>
          <w:i/>
          <w:highlight w:val="green"/>
        </w:rPr>
        <w:fldChar w:fldCharType="begin"/>
      </w:r>
      <w:r w:rsidRPr="004A66EB">
        <w:rPr>
          <w:i/>
          <w:highlight w:val="green"/>
        </w:rPr>
        <w:instrText xml:space="preserve"> REF _Ref186747022 \h  \* MERGEFORMAT </w:instrText>
      </w:r>
      <w:r w:rsidRPr="004A66EB">
        <w:rPr>
          <w:i/>
          <w:highlight w:val="green"/>
        </w:rPr>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5</w:t>
      </w:r>
      <w:r w:rsidRPr="004A66EB">
        <w:rPr>
          <w:i/>
          <w:highlight w:val="green"/>
        </w:rPr>
        <w:fldChar w:fldCharType="end"/>
      </w:r>
      <w:r>
        <w:rPr>
          <w:i/>
        </w:rPr>
        <w:t xml:space="preserve">, </w:t>
      </w:r>
      <w:r>
        <w:t>e</w:t>
      </w:r>
      <w:r w:rsidR="00E027CE">
        <w:t xml:space="preserve">lectronic/avionic expenditure costs a total of </w:t>
      </w:r>
      <w:r w:rsidR="00E027CE" w:rsidRPr="00E027CE">
        <w:rPr>
          <w:i/>
        </w:rPr>
        <w:t>18,510₺</w:t>
      </w:r>
      <w:r w:rsidR="00E027CE">
        <w:t xml:space="preserve">. </w:t>
      </w:r>
      <w:r w:rsidR="002A5417" w:rsidRPr="002A5417">
        <w:t>The flight controller takes up a la</w:t>
      </w:r>
      <w:r w:rsidR="0026473B">
        <w:t xml:space="preserve">rge share of these expenditures with </w:t>
      </w:r>
      <w:r w:rsidR="0026473B" w:rsidRPr="0026473B">
        <w:rPr>
          <w:i/>
        </w:rPr>
        <w:t>6,800₺</w:t>
      </w:r>
      <w:r w:rsidR="0026473B">
        <w:t xml:space="preserve">. </w:t>
      </w:r>
      <w:r w:rsidR="0026473B" w:rsidRPr="0026473B">
        <w:t xml:space="preserve">With a price of </w:t>
      </w:r>
      <w:r w:rsidR="0026473B">
        <w:rPr>
          <w:i/>
        </w:rPr>
        <w:t>4,</w:t>
      </w:r>
      <w:r w:rsidR="0026473B" w:rsidRPr="0026473B">
        <w:t>000</w:t>
      </w:r>
      <w:r w:rsidR="0026473B">
        <w:t>₺, it</w:t>
      </w:r>
      <w:r w:rsidR="0026473B" w:rsidRPr="0026473B">
        <w:t xml:space="preserve"> is followed by battery expenditure.</w:t>
      </w:r>
      <w:r w:rsidR="008733CD">
        <w:t xml:space="preserve"> </w:t>
      </w:r>
      <w:r w:rsidR="00DE26BA" w:rsidRPr="00DE26BA">
        <w:t>Considering the complex</w:t>
      </w:r>
      <w:r w:rsidR="00DE26BA">
        <w:t>ity</w:t>
      </w:r>
      <w:r w:rsidR="00DE26BA" w:rsidRPr="00DE26BA">
        <w:t xml:space="preserve"> of the electronics used in </w:t>
      </w:r>
      <w:r w:rsidR="00DE26BA">
        <w:t>aerial systems</w:t>
      </w:r>
      <w:r w:rsidR="00DE26BA" w:rsidRPr="00DE26BA">
        <w:t xml:space="preserve"> and the import costs, such prices are not surprising.</w:t>
      </w:r>
      <w:r w:rsidR="00DE26BA">
        <w:t xml:space="preserve"> </w:t>
      </w:r>
    </w:p>
    <w:p w14:paraId="08395A78" w14:textId="33FCB625" w:rsidR="00364A5F" w:rsidRDefault="004A66EB" w:rsidP="00774860">
      <w:r w:rsidRPr="004A66EB">
        <w:t>As shown in the</w:t>
      </w:r>
      <w:r>
        <w:t xml:space="preserve"> </w:t>
      </w:r>
      <w:r w:rsidRPr="004A66EB">
        <w:rPr>
          <w:i/>
          <w:highlight w:val="green"/>
        </w:rPr>
        <w:fldChar w:fldCharType="begin"/>
      </w:r>
      <w:r w:rsidRPr="004A66EB">
        <w:rPr>
          <w:i/>
          <w:highlight w:val="green"/>
        </w:rPr>
        <w:instrText xml:space="preserve"> REF _Ref186747022 \h  \* MERGEFORMAT </w:instrText>
      </w:r>
      <w:r w:rsidRPr="004A66EB">
        <w:rPr>
          <w:i/>
          <w:highlight w:val="green"/>
        </w:rPr>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5</w:t>
      </w:r>
      <w:r w:rsidRPr="004A66EB">
        <w:rPr>
          <w:i/>
          <w:highlight w:val="green"/>
        </w:rPr>
        <w:fldChar w:fldCharType="end"/>
      </w:r>
      <w:r w:rsidRPr="004A66EB">
        <w:t xml:space="preserve">, </w:t>
      </w:r>
      <w:r>
        <w:t>the</w:t>
      </w:r>
      <w:r w:rsidRPr="004A66EB">
        <w:t xml:space="preserve"> </w:t>
      </w:r>
      <w:r>
        <w:t xml:space="preserve">expenditures include the cost of the airspeed </w:t>
      </w:r>
      <w:r w:rsidRPr="004A66EB">
        <w:t>sensor.</w:t>
      </w:r>
      <w:r w:rsidR="00145B52">
        <w:t xml:space="preserve"> </w:t>
      </w:r>
      <w:r w:rsidR="000B0952">
        <w:t>The airspeed</w:t>
      </w:r>
      <w:r w:rsidR="000B0952" w:rsidRPr="000B0952">
        <w:t xml:space="preserve"> sensor measures the difference between</w:t>
      </w:r>
      <w:r w:rsidR="000B0952">
        <w:t xml:space="preserve"> pressure at</w:t>
      </w:r>
      <w:r w:rsidR="000B0952" w:rsidRPr="000B0952">
        <w:t xml:space="preserve"> </w:t>
      </w:r>
      <w:r w:rsidR="000B0952">
        <w:t xml:space="preserve">stagnation point and static pressure. </w:t>
      </w:r>
      <w:r w:rsidR="0000381C">
        <w:t>The measurements are transferred to flight controller by using I2C communication protocol, and t</w:t>
      </w:r>
      <w:r w:rsidR="0000381C" w:rsidRPr="0000381C">
        <w:t xml:space="preserve">he </w:t>
      </w:r>
      <w:r w:rsidR="0000381C">
        <w:t>velocity</w:t>
      </w:r>
      <w:r w:rsidR="0000381C" w:rsidRPr="0000381C">
        <w:t xml:space="preserve"> of air </w:t>
      </w:r>
      <w:r w:rsidR="0000381C">
        <w:t>is calculated by flight controller using Bernoulli equation.</w:t>
      </w:r>
      <w:r w:rsidR="000D42CA" w:rsidRPr="000D42CA">
        <w:t xml:space="preserve"> With this data, the flight controller can prevent the vehicle from falling below stall speed </w:t>
      </w:r>
      <w:r w:rsidR="005226A4" w:rsidRPr="005226A4">
        <w:t>It can also per</w:t>
      </w:r>
      <w:r w:rsidR="005226A4">
        <w:t xml:space="preserve">form autonomous flight with the connected </w:t>
      </w:r>
      <w:r w:rsidR="005226A4" w:rsidRPr="005226A4">
        <w:t>GPS module and built-in accelerometer.</w:t>
      </w:r>
      <w:r w:rsidR="0000381C">
        <w:t xml:space="preserve"> </w:t>
      </w:r>
      <w:r w:rsidR="004A3CB7">
        <w:t>T</w:t>
      </w:r>
      <w:r w:rsidR="004A3CB7" w:rsidRPr="004A3CB7">
        <w:t xml:space="preserve">he calculation </w:t>
      </w:r>
      <w:r w:rsidR="004A3CB7">
        <w:t>strength</w:t>
      </w:r>
      <w:r w:rsidR="004A3CB7" w:rsidRPr="004A3CB7">
        <w:t xml:space="preserve"> of the flight controller is based on</w:t>
      </w:r>
      <w:r w:rsidR="004A3CB7">
        <w:t xml:space="preserve"> STM32-H7 mi</w:t>
      </w:r>
      <w:r w:rsidR="002E444C">
        <w:t xml:space="preserve">crocontroller which can run flight code at 480Hz. </w:t>
      </w:r>
      <w:r w:rsidR="001F29A7">
        <w:t>Another reason for such performance is the optimised operation of the open source Ardupilot software.</w:t>
      </w:r>
    </w:p>
    <w:p w14:paraId="669DBAB0" w14:textId="5CADC5B6" w:rsidR="00364A5F" w:rsidRPr="002F1CB3" w:rsidRDefault="00F873E0" w:rsidP="00774860">
      <w:r>
        <w:t xml:space="preserve">At the end of the chapter, total expenditure is calculated as </w:t>
      </w:r>
      <w:r w:rsidR="002F1CB3" w:rsidRPr="002F1CB3">
        <w:rPr>
          <w:i/>
        </w:rPr>
        <w:t>22,340₺</w:t>
      </w:r>
      <w:r w:rsidR="002F1CB3">
        <w:t>. I</w:t>
      </w:r>
      <w:r w:rsidR="002F1CB3" w:rsidRPr="002F1CB3">
        <w:t xml:space="preserve">t should not be forgotten that </w:t>
      </w:r>
      <w:r w:rsidR="00E77649">
        <w:t>it</w:t>
      </w:r>
      <w:r w:rsidR="002F1CB3" w:rsidRPr="002F1CB3">
        <w:t xml:space="preserve"> is an estimated</w:t>
      </w:r>
      <w:r w:rsidR="00E67B43">
        <w:t xml:space="preserve"> and rough</w:t>
      </w:r>
      <w:r w:rsidR="002F1CB3" w:rsidRPr="002F1CB3">
        <w:t xml:space="preserve"> calculation made in today's conditions.</w:t>
      </w:r>
      <w:r w:rsidR="00E67B43">
        <w:t xml:space="preserve"> Prices may change at the end of the year due to factors such as </w:t>
      </w:r>
      <w:r w:rsidR="00E77649">
        <w:t>inflation, tax rates and stock-outs.</w:t>
      </w:r>
    </w:p>
    <w:p w14:paraId="68F79EC5" w14:textId="77777777" w:rsidR="00364A5F" w:rsidRPr="00300FE3" w:rsidRDefault="00364A5F" w:rsidP="00774860"/>
    <w:p w14:paraId="0303F436" w14:textId="77777777" w:rsidR="004B5771" w:rsidRDefault="004B5771" w:rsidP="004B5771">
      <w:pPr>
        <w:pStyle w:val="Balk2"/>
        <w:numPr>
          <w:ilvl w:val="1"/>
          <w:numId w:val="2"/>
        </w:numPr>
      </w:pPr>
      <w:bookmarkStart w:id="49" w:name="_Toc186827732"/>
      <w:bookmarkStart w:id="50" w:name="_Toc186827963"/>
      <w:r w:rsidRPr="004B5771">
        <w:lastRenderedPageBreak/>
        <w:t>Project Management</w:t>
      </w:r>
      <w:bookmarkEnd w:id="49"/>
      <w:bookmarkEnd w:id="50"/>
    </w:p>
    <w:p w14:paraId="31408FF7" w14:textId="62F521E8" w:rsidR="00DC275A" w:rsidRDefault="00A75C9C" w:rsidP="004B5771">
      <w:r>
        <w:t xml:space="preserve">The path need to be followed in the design of a VTOL aircraft is not straight forward. </w:t>
      </w:r>
      <w:r w:rsidR="00374ECB">
        <w:t xml:space="preserve">At some stages, retrospective updates would be required to achieve better results. </w:t>
      </w:r>
      <w:r w:rsidR="00DC33EB">
        <w:t xml:space="preserve">For example, </w:t>
      </w:r>
      <w:r w:rsidR="00F806BE">
        <w:t xml:space="preserve">at the angle of attack where the wing generates sufficient lift </w:t>
      </w:r>
      <w:r w:rsidR="00256547">
        <w:t xml:space="preserve">could not be the angle where the vehicle is at static equilibrium. </w:t>
      </w:r>
      <w:r w:rsidR="00BC3C51">
        <w:t>In such case, it may appropriate to find retrospective solution such as redesigning the wing or changing the airfoil.</w:t>
      </w:r>
      <w:r w:rsidR="001B47D0">
        <w:t xml:space="preserve"> Through the </w:t>
      </w:r>
      <w:r w:rsidR="00D90405">
        <w:t>researches</w:t>
      </w:r>
      <w:r w:rsidR="001B47D0">
        <w:t>, such phases were learnt before starting the design and a</w:t>
      </w:r>
      <w:r w:rsidR="00D90405">
        <w:t xml:space="preserve"> design path-way was</w:t>
      </w:r>
      <w:r w:rsidR="001B47D0">
        <w:t xml:space="preserve"> established.</w:t>
      </w:r>
      <w:r w:rsidR="003D0985">
        <w:t xml:space="preserve"> </w:t>
      </w:r>
      <w:r w:rsidR="00457C2D">
        <w:t>The progress tree showing the design steps is shown in</w:t>
      </w:r>
      <w:r w:rsidR="00891E38">
        <w:t xml:space="preserve"> </w:t>
      </w:r>
      <w:r w:rsidR="00891E38" w:rsidRPr="003371B1">
        <w:rPr>
          <w:i/>
          <w:highlight w:val="green"/>
        </w:rPr>
        <w:fldChar w:fldCharType="begin"/>
      </w:r>
      <w:r w:rsidR="00891E38" w:rsidRPr="003371B1">
        <w:rPr>
          <w:i/>
          <w:highlight w:val="green"/>
        </w:rPr>
        <w:instrText xml:space="preserve"> REF _Ref186730842 \h  \* MERGEFORMAT </w:instrText>
      </w:r>
      <w:r w:rsidR="00891E38" w:rsidRPr="003371B1">
        <w:rPr>
          <w:i/>
          <w:highlight w:val="green"/>
        </w:rPr>
      </w:r>
      <w:r w:rsidR="00891E38" w:rsidRPr="003371B1">
        <w:rPr>
          <w:i/>
          <w:highlight w:val="green"/>
        </w:rPr>
        <w:fldChar w:fldCharType="separate"/>
      </w:r>
      <w:r w:rsidR="00891E38" w:rsidRPr="003371B1">
        <w:rPr>
          <w:i/>
          <w:highlight w:val="green"/>
        </w:rPr>
        <w:t xml:space="preserve">Figure </w:t>
      </w:r>
      <w:r w:rsidR="00891E38" w:rsidRPr="003371B1">
        <w:rPr>
          <w:i/>
          <w:noProof/>
          <w:highlight w:val="green"/>
        </w:rPr>
        <w:t>2</w:t>
      </w:r>
      <w:r w:rsidR="00891E38" w:rsidRPr="003371B1">
        <w:rPr>
          <w:i/>
          <w:highlight w:val="green"/>
        </w:rPr>
        <w:t>.</w:t>
      </w:r>
      <w:r w:rsidR="00891E38" w:rsidRPr="003371B1">
        <w:rPr>
          <w:i/>
          <w:noProof/>
          <w:highlight w:val="green"/>
        </w:rPr>
        <w:t>16</w:t>
      </w:r>
      <w:r w:rsidR="00891E38" w:rsidRPr="003371B1">
        <w:rPr>
          <w:i/>
          <w:highlight w:val="green"/>
        </w:rPr>
        <w:fldChar w:fldCharType="end"/>
      </w:r>
      <w:r w:rsidR="00457C2D" w:rsidRPr="003371B1">
        <w:rPr>
          <w:highlight w:val="green"/>
        </w:rPr>
        <w:t>.</w:t>
      </w:r>
    </w:p>
    <w:p w14:paraId="0AC37BA3" w14:textId="77777777" w:rsidR="000E61D6" w:rsidRDefault="000E61D6" w:rsidP="000E61D6">
      <w:pPr>
        <w:keepNext/>
        <w:ind w:firstLine="0"/>
        <w:jc w:val="center"/>
      </w:pPr>
      <w:r>
        <w:rPr>
          <w:noProof/>
          <w:lang w:eastAsia="en-GB"/>
        </w:rPr>
        <w:drawing>
          <wp:inline distT="0" distB="0" distL="0" distR="0" wp14:anchorId="476EF833" wp14:editId="68F892F4">
            <wp:extent cx="5766919" cy="4038600"/>
            <wp:effectExtent l="19050" t="19050" r="24765" b="190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_Path.png"/>
                    <pic:cNvPicPr/>
                  </pic:nvPicPr>
                  <pic:blipFill rotWithShape="1">
                    <a:blip r:embed="rId27" cstate="print">
                      <a:extLst>
                        <a:ext uri="{28A0092B-C50C-407E-A947-70E740481C1C}">
                          <a14:useLocalDpi xmlns:a14="http://schemas.microsoft.com/office/drawing/2010/main" val="0"/>
                        </a:ext>
                      </a:extLst>
                    </a:blip>
                    <a:srcRect t="1710" r="2896" b="7627"/>
                    <a:stretch/>
                  </pic:blipFill>
                  <pic:spPr bwMode="auto">
                    <a:xfrm>
                      <a:off x="0" y="0"/>
                      <a:ext cx="5767754" cy="4039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5A618F" w14:textId="327E023F" w:rsidR="000E61D6" w:rsidRDefault="000E61D6" w:rsidP="000E61D6">
      <w:pPr>
        <w:pStyle w:val="ResimYazs"/>
        <w:jc w:val="center"/>
      </w:pPr>
      <w:bookmarkStart w:id="51" w:name="_Ref186730842"/>
      <w:bookmarkStart w:id="52" w:name="_Ref186730837"/>
      <w:r w:rsidRPr="000E61D6">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16</w:t>
      </w:r>
      <w:r w:rsidR="005531AA">
        <w:rPr>
          <w:b/>
        </w:rPr>
        <w:fldChar w:fldCharType="end"/>
      </w:r>
      <w:bookmarkEnd w:id="51"/>
      <w:r>
        <w:rPr>
          <w:b/>
        </w:rPr>
        <w:t xml:space="preserve"> </w:t>
      </w:r>
      <w:r w:rsidR="00891E38">
        <w:t>The Progress Tree of VTOL Design Process.</w:t>
      </w:r>
      <w:bookmarkEnd w:id="52"/>
      <w:r w:rsidR="00891E38">
        <w:t xml:space="preserve"> </w:t>
      </w:r>
    </w:p>
    <w:p w14:paraId="5CC1811A" w14:textId="39BA9BBB" w:rsidR="000B60F0" w:rsidRDefault="00394B64" w:rsidP="00671303">
      <w:r>
        <w:t xml:space="preserve">In </w:t>
      </w:r>
      <w:r w:rsidRPr="006B4560">
        <w:rPr>
          <w:i/>
          <w:highlight w:val="green"/>
        </w:rPr>
        <w:fldChar w:fldCharType="begin"/>
      </w:r>
      <w:r w:rsidRPr="006B4560">
        <w:rPr>
          <w:i/>
          <w:highlight w:val="green"/>
        </w:rPr>
        <w:instrText xml:space="preserve"> REF _Ref186730842 \h  \* MERGEFORMAT </w:instrText>
      </w:r>
      <w:r w:rsidRPr="006B4560">
        <w:rPr>
          <w:i/>
          <w:highlight w:val="green"/>
        </w:rPr>
      </w:r>
      <w:r w:rsidRPr="006B4560">
        <w:rPr>
          <w:i/>
          <w:highlight w:val="green"/>
        </w:rPr>
        <w:fldChar w:fldCharType="separate"/>
      </w:r>
      <w:r w:rsidRPr="006B4560">
        <w:rPr>
          <w:i/>
          <w:highlight w:val="green"/>
        </w:rPr>
        <w:t xml:space="preserve">Figure </w:t>
      </w:r>
      <w:r w:rsidRPr="006B4560">
        <w:rPr>
          <w:i/>
          <w:noProof/>
          <w:highlight w:val="green"/>
        </w:rPr>
        <w:t>2</w:t>
      </w:r>
      <w:r w:rsidRPr="006B4560">
        <w:rPr>
          <w:i/>
          <w:highlight w:val="green"/>
        </w:rPr>
        <w:t>.</w:t>
      </w:r>
      <w:r w:rsidRPr="006B4560">
        <w:rPr>
          <w:i/>
          <w:noProof/>
          <w:highlight w:val="green"/>
        </w:rPr>
        <w:t>16</w:t>
      </w:r>
      <w:r w:rsidRPr="006B4560">
        <w:rPr>
          <w:i/>
          <w:highlight w:val="green"/>
        </w:rPr>
        <w:fldChar w:fldCharType="end"/>
      </w:r>
      <w:r>
        <w:t xml:space="preserve">, blue coloured boxes </w:t>
      </w:r>
      <w:r w:rsidR="008E230C">
        <w:t>indicate design constrains</w:t>
      </w:r>
      <w:r w:rsidR="00547059">
        <w:t xml:space="preserve"> mentioned in introduction. Also, </w:t>
      </w:r>
      <w:r w:rsidR="000B2C3B">
        <w:t>retro</w:t>
      </w:r>
      <w:r w:rsidR="00C83D54">
        <w:t xml:space="preserve">spectively </w:t>
      </w:r>
      <w:r w:rsidR="00E868D8">
        <w:t xml:space="preserve">dependent stages are connected by bidirectional arrows drawn between each other. </w:t>
      </w:r>
      <w:r w:rsidR="00EE0049">
        <w:t>Detailed design develops by combining semi-dependent stages. Each completed stages finds its places in the detailed design.</w:t>
      </w:r>
      <w:r w:rsidR="00671303">
        <w:t xml:space="preserve"> The design phases shown in </w:t>
      </w:r>
      <w:r w:rsidR="00671303" w:rsidRPr="008C4B7C">
        <w:rPr>
          <w:i/>
          <w:highlight w:val="green"/>
        </w:rPr>
        <w:fldChar w:fldCharType="begin"/>
      </w:r>
      <w:r w:rsidR="00671303" w:rsidRPr="008C4B7C">
        <w:rPr>
          <w:i/>
          <w:highlight w:val="green"/>
        </w:rPr>
        <w:instrText xml:space="preserve"> REF _Ref186730842 \h  \* MERGEFORMAT </w:instrText>
      </w:r>
      <w:r w:rsidR="00671303" w:rsidRPr="008C4B7C">
        <w:rPr>
          <w:i/>
          <w:highlight w:val="green"/>
        </w:rPr>
      </w:r>
      <w:r w:rsidR="00671303" w:rsidRPr="008C4B7C">
        <w:rPr>
          <w:i/>
          <w:highlight w:val="green"/>
        </w:rPr>
        <w:fldChar w:fldCharType="separate"/>
      </w:r>
      <w:r w:rsidR="00671303" w:rsidRPr="008C4B7C">
        <w:rPr>
          <w:i/>
          <w:highlight w:val="green"/>
        </w:rPr>
        <w:t xml:space="preserve">Figure </w:t>
      </w:r>
      <w:r w:rsidR="00671303" w:rsidRPr="008C4B7C">
        <w:rPr>
          <w:i/>
          <w:noProof/>
          <w:highlight w:val="green"/>
        </w:rPr>
        <w:t>2</w:t>
      </w:r>
      <w:r w:rsidR="00671303" w:rsidRPr="008C4B7C">
        <w:rPr>
          <w:i/>
          <w:highlight w:val="green"/>
        </w:rPr>
        <w:t>.</w:t>
      </w:r>
      <w:r w:rsidR="00671303" w:rsidRPr="008C4B7C">
        <w:rPr>
          <w:i/>
          <w:noProof/>
          <w:highlight w:val="green"/>
        </w:rPr>
        <w:t>16</w:t>
      </w:r>
      <w:r w:rsidR="00671303" w:rsidRPr="008C4B7C">
        <w:rPr>
          <w:i/>
          <w:highlight w:val="green"/>
        </w:rPr>
        <w:fldChar w:fldCharType="end"/>
      </w:r>
      <w:r w:rsidR="00671303">
        <w:rPr>
          <w:i/>
        </w:rPr>
        <w:t xml:space="preserve"> </w:t>
      </w:r>
      <w:r w:rsidR="00671303" w:rsidRPr="005A1E57">
        <w:t>were used to create a Gantt Chard.</w:t>
      </w:r>
    </w:p>
    <w:p w14:paraId="5BA0C4F0" w14:textId="2070DA69" w:rsidR="00EE4AD8" w:rsidRDefault="000B60F0" w:rsidP="00394B64">
      <w:r>
        <w:t xml:space="preserve">Most stages of the design process were carried out as a team. </w:t>
      </w:r>
      <w:r w:rsidR="00C22702">
        <w:t>Although</w:t>
      </w:r>
      <w:r w:rsidR="00C75167">
        <w:t xml:space="preserve"> t</w:t>
      </w:r>
      <w:r w:rsidR="000F4A54">
        <w:t>he works done individually are generally not suitable to be done as a team</w:t>
      </w:r>
      <w:r w:rsidR="00C75167">
        <w:t xml:space="preserve">; ideas and </w:t>
      </w:r>
      <w:r w:rsidR="00C22702">
        <w:t xml:space="preserve">important points were discussed before and after the work. </w:t>
      </w:r>
      <w:r w:rsidR="00CE6E91">
        <w:t xml:space="preserve">In case of that the member encounters a problem during the work, possible solutions and </w:t>
      </w:r>
      <w:r w:rsidR="0027181F">
        <w:t xml:space="preserve">approaches have been investigated and decided as a team. </w:t>
      </w:r>
      <w:r w:rsidR="00613392" w:rsidRPr="00613392">
        <w:t>The analyses and designs using XFLR5 were done as a team since we both wanted to learn the program individually.</w:t>
      </w:r>
      <w:r w:rsidR="00613392">
        <w:t xml:space="preserve"> </w:t>
      </w:r>
      <w:r w:rsidR="00B04B89">
        <w:t xml:space="preserve">Metin has carried out 3D modelling </w:t>
      </w:r>
      <w:r w:rsidR="007502FA">
        <w:t xml:space="preserve">of the wing and fuselage, numerical deflection analysis and </w:t>
      </w:r>
      <w:r w:rsidR="00971833">
        <w:t>finite element</w:t>
      </w:r>
      <w:r w:rsidR="007502FA">
        <w:t xml:space="preserve"> analysis. Harun has carried out </w:t>
      </w:r>
      <w:r w:rsidR="006C4491">
        <w:t>3D modelling of the tail</w:t>
      </w:r>
      <w:r w:rsidR="00587417">
        <w:t>,</w:t>
      </w:r>
      <w:r w:rsidR="006C4491">
        <w:t xml:space="preserve"> </w:t>
      </w:r>
      <w:r w:rsidR="00587417">
        <w:t>designing and modelling of</w:t>
      </w:r>
      <w:r w:rsidR="006C4491">
        <w:t xml:space="preserve"> tilt mechanism</w:t>
      </w:r>
      <w:r w:rsidR="00587417">
        <w:t xml:space="preserve"> and the</w:t>
      </w:r>
      <w:r w:rsidR="00141A28">
        <w:t xml:space="preserve"> servo actuator selection</w:t>
      </w:r>
      <w:r w:rsidR="00587417">
        <w:t>.</w:t>
      </w:r>
      <w:r w:rsidR="00C9547F">
        <w:t xml:space="preserve"> </w:t>
      </w:r>
      <w:r w:rsidR="009069DD">
        <w:t xml:space="preserve">BLDC motor selection, </w:t>
      </w:r>
      <w:r w:rsidR="00C9547F">
        <w:t>Material selection and performance evaluation have been carried out together.</w:t>
      </w:r>
    </w:p>
    <w:p w14:paraId="2477BD7F" w14:textId="31967476" w:rsidR="00671303" w:rsidRDefault="00671303" w:rsidP="00671303">
      <w:r w:rsidRPr="005A1E57">
        <w:lastRenderedPageBreak/>
        <w:t>Gantt Chard is a table</w:t>
      </w:r>
      <w:r>
        <w:t xml:space="preserve"> contains activities that need to be done in order to complete a project. It also contains the time these activities are expected to take. Even though all stages were started on time, some stages could not be completed in expected time. The reason behind this can be poor prediction of required time for subtask or seasonal labour intensity. Stages not completed on time are Airfoil Selection, Motor &amp; Propeller Selection and Tilt Mechanism Design tasks as it can be in </w:t>
      </w:r>
      <w:r w:rsidRPr="00E62301">
        <w:rPr>
          <w:i/>
          <w:highlight w:val="green"/>
        </w:rPr>
        <w:fldChar w:fldCharType="begin"/>
      </w:r>
      <w:r w:rsidRPr="00E62301">
        <w:rPr>
          <w:i/>
          <w:highlight w:val="green"/>
        </w:rPr>
        <w:instrText xml:space="preserve"> REF _Ref186736253 \h  \* MERGEFORMAT </w:instrText>
      </w:r>
      <w:r w:rsidRPr="00E62301">
        <w:rPr>
          <w:i/>
          <w:highlight w:val="green"/>
        </w:rPr>
      </w:r>
      <w:r w:rsidRPr="00E62301">
        <w:rPr>
          <w:i/>
          <w:highlight w:val="green"/>
        </w:rPr>
        <w:fldChar w:fldCharType="separate"/>
      </w:r>
      <w:r w:rsidRPr="00E62301">
        <w:rPr>
          <w:i/>
          <w:highlight w:val="green"/>
        </w:rPr>
        <w:t xml:space="preserve">Figure </w:t>
      </w:r>
      <w:r w:rsidRPr="00E62301">
        <w:rPr>
          <w:i/>
          <w:noProof/>
          <w:highlight w:val="green"/>
        </w:rPr>
        <w:t>2</w:t>
      </w:r>
      <w:r w:rsidRPr="00E62301">
        <w:rPr>
          <w:i/>
          <w:highlight w:val="green"/>
        </w:rPr>
        <w:t>.</w:t>
      </w:r>
      <w:r w:rsidRPr="00E62301">
        <w:rPr>
          <w:i/>
          <w:noProof/>
          <w:highlight w:val="green"/>
        </w:rPr>
        <w:t>17</w:t>
      </w:r>
      <w:r w:rsidRPr="00E62301">
        <w:rPr>
          <w:i/>
          <w:highlight w:val="green"/>
        </w:rPr>
        <w:fldChar w:fldCharType="end"/>
      </w:r>
      <w:r w:rsidRPr="00E62301">
        <w:rPr>
          <w:highlight w:val="green"/>
        </w:rPr>
        <w:t>.</w:t>
      </w:r>
    </w:p>
    <w:p w14:paraId="62750EB4" w14:textId="77777777" w:rsidR="005A6733" w:rsidRDefault="00335BAE" w:rsidP="005A6733">
      <w:pPr>
        <w:keepNext/>
        <w:ind w:firstLine="0"/>
        <w:jc w:val="center"/>
      </w:pPr>
      <w:r>
        <w:rPr>
          <w:noProof/>
          <w:lang w:eastAsia="en-GB"/>
        </w:rPr>
        <w:drawing>
          <wp:inline distT="0" distB="0" distL="0" distR="0" wp14:anchorId="64947AF1" wp14:editId="3BC5890B">
            <wp:extent cx="5742000" cy="3169711"/>
            <wp:effectExtent l="19050" t="19050" r="11430" b="1206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_Chard_Design.png"/>
                    <pic:cNvPicPr/>
                  </pic:nvPicPr>
                  <pic:blipFill rotWithShape="1">
                    <a:blip r:embed="rId28">
                      <a:extLst>
                        <a:ext uri="{28A0092B-C50C-407E-A947-70E740481C1C}">
                          <a14:useLocalDpi xmlns:a14="http://schemas.microsoft.com/office/drawing/2010/main" val="0"/>
                        </a:ext>
                      </a:extLst>
                    </a:blip>
                    <a:srcRect t="341" b="454"/>
                    <a:stretch/>
                  </pic:blipFill>
                  <pic:spPr bwMode="auto">
                    <a:xfrm>
                      <a:off x="0" y="0"/>
                      <a:ext cx="5742000" cy="31697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C1FAD7" w14:textId="10EC0644" w:rsidR="005A6733" w:rsidRDefault="005A6733" w:rsidP="005A6733">
      <w:pPr>
        <w:pStyle w:val="ResimYazs"/>
        <w:jc w:val="center"/>
      </w:pPr>
      <w:bookmarkStart w:id="53" w:name="_Ref186736253"/>
      <w:r w:rsidRPr="0063664B">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17</w:t>
      </w:r>
      <w:r w:rsidR="005531AA">
        <w:rPr>
          <w:b/>
        </w:rPr>
        <w:fldChar w:fldCharType="end"/>
      </w:r>
      <w:bookmarkEnd w:id="53"/>
      <w:r w:rsidR="0063664B">
        <w:t xml:space="preserve"> T</w:t>
      </w:r>
      <w:r w:rsidR="002D6489">
        <w:t xml:space="preserve">he Gantt Chard of the Designing of </w:t>
      </w:r>
      <w:r w:rsidR="0063664B">
        <w:t xml:space="preserve">the VTOL aircraft </w:t>
      </w:r>
      <w:r w:rsidR="00544084">
        <w:t>for ME429</w:t>
      </w:r>
      <w:r w:rsidR="0063664B">
        <w:t>.</w:t>
      </w:r>
    </w:p>
    <w:p w14:paraId="1F79D882" w14:textId="5F5826B6" w:rsidR="00671303" w:rsidRPr="00671303" w:rsidRDefault="00671303" w:rsidP="00671303">
      <w:r>
        <w:t xml:space="preserve">Another Gantt chard for the next step which will be carried out in ME492 course of the project is also provided in </w:t>
      </w:r>
      <w:r w:rsidRPr="00920AEF">
        <w:rPr>
          <w:i/>
          <w:highlight w:val="green"/>
        </w:rPr>
        <w:fldChar w:fldCharType="begin"/>
      </w:r>
      <w:r w:rsidRPr="00920AEF">
        <w:rPr>
          <w:i/>
          <w:highlight w:val="green"/>
        </w:rPr>
        <w:instrText xml:space="preserve"> REF _Ref186741827 \h  \* MERGEFORMAT </w:instrText>
      </w:r>
      <w:r w:rsidRPr="00920AEF">
        <w:rPr>
          <w:i/>
          <w:highlight w:val="green"/>
        </w:rPr>
      </w:r>
      <w:r w:rsidRPr="00920AEF">
        <w:rPr>
          <w:i/>
          <w:highlight w:val="green"/>
        </w:rPr>
        <w:fldChar w:fldCharType="separate"/>
      </w:r>
      <w:r w:rsidRPr="00920AEF">
        <w:rPr>
          <w:i/>
          <w:highlight w:val="green"/>
        </w:rPr>
        <w:t xml:space="preserve">Figure </w:t>
      </w:r>
      <w:r w:rsidRPr="00920AEF">
        <w:rPr>
          <w:i/>
          <w:noProof/>
          <w:highlight w:val="green"/>
        </w:rPr>
        <w:t>2</w:t>
      </w:r>
      <w:r w:rsidRPr="00920AEF">
        <w:rPr>
          <w:i/>
          <w:highlight w:val="green"/>
        </w:rPr>
        <w:t>.</w:t>
      </w:r>
      <w:r w:rsidRPr="00920AEF">
        <w:rPr>
          <w:i/>
          <w:noProof/>
          <w:highlight w:val="green"/>
        </w:rPr>
        <w:t>18</w:t>
      </w:r>
      <w:r w:rsidRPr="00920AEF">
        <w:rPr>
          <w:i/>
          <w:highlight w:val="green"/>
        </w:rPr>
        <w:fldChar w:fldCharType="end"/>
      </w:r>
      <w:r>
        <w:t>. It is aimed to manufacture designed aircraft in this semester. Possible stages of the production process and time each takes are listed. The finalised version of the Gantt chard could differ in the future.</w:t>
      </w:r>
      <w:r>
        <w:fldChar w:fldCharType="begin"/>
      </w:r>
      <w:r>
        <w:instrText xml:space="preserve"> REF _Ref186730837 \h </w:instrText>
      </w:r>
      <w:r>
        <w:fldChar w:fldCharType="end"/>
      </w:r>
    </w:p>
    <w:p w14:paraId="0C95CE20" w14:textId="77777777" w:rsidR="00C63A9C" w:rsidRDefault="00C63A9C" w:rsidP="00C63A9C">
      <w:pPr>
        <w:keepNext/>
        <w:ind w:firstLine="0"/>
        <w:jc w:val="center"/>
      </w:pPr>
      <w:r>
        <w:rPr>
          <w:noProof/>
          <w:lang w:eastAsia="en-GB"/>
        </w:rPr>
        <w:drawing>
          <wp:inline distT="0" distB="0" distL="0" distR="0" wp14:anchorId="70E351FF" wp14:editId="76BC0272">
            <wp:extent cx="5742000" cy="3222741"/>
            <wp:effectExtent l="19050" t="19050" r="11430" b="158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nt_Chard_Production.png"/>
                    <pic:cNvPicPr/>
                  </pic:nvPicPr>
                  <pic:blipFill>
                    <a:blip r:embed="rId29">
                      <a:extLst>
                        <a:ext uri="{28A0092B-C50C-407E-A947-70E740481C1C}">
                          <a14:useLocalDpi xmlns:a14="http://schemas.microsoft.com/office/drawing/2010/main" val="0"/>
                        </a:ext>
                      </a:extLst>
                    </a:blip>
                    <a:stretch>
                      <a:fillRect/>
                    </a:stretch>
                  </pic:blipFill>
                  <pic:spPr>
                    <a:xfrm>
                      <a:off x="0" y="0"/>
                      <a:ext cx="5742000" cy="3222741"/>
                    </a:xfrm>
                    <a:prstGeom prst="rect">
                      <a:avLst/>
                    </a:prstGeom>
                    <a:ln>
                      <a:solidFill>
                        <a:schemeClr val="tx1"/>
                      </a:solidFill>
                    </a:ln>
                  </pic:spPr>
                </pic:pic>
              </a:graphicData>
            </a:graphic>
          </wp:inline>
        </w:drawing>
      </w:r>
    </w:p>
    <w:p w14:paraId="41DDE9D1" w14:textId="36B4153B" w:rsidR="000B1883" w:rsidRPr="000B1883" w:rsidRDefault="00C63A9C" w:rsidP="00C63A9C">
      <w:pPr>
        <w:pStyle w:val="ResimYazs"/>
        <w:jc w:val="center"/>
      </w:pPr>
      <w:bookmarkStart w:id="54" w:name="_Ref186741827"/>
      <w:r w:rsidRPr="002D6489">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18</w:t>
      </w:r>
      <w:r w:rsidR="005531AA">
        <w:rPr>
          <w:b/>
        </w:rPr>
        <w:fldChar w:fldCharType="end"/>
      </w:r>
      <w:bookmarkEnd w:id="54"/>
      <w:r>
        <w:t xml:space="preserve"> The Gantt Chard of the </w:t>
      </w:r>
      <w:r w:rsidR="002D6489">
        <w:t>Production of</w:t>
      </w:r>
      <w:r>
        <w:t xml:space="preserve"> the VTOL aircraft </w:t>
      </w:r>
      <w:r w:rsidR="00544084">
        <w:t>for ME492</w:t>
      </w:r>
      <w:r>
        <w:t>.</w:t>
      </w:r>
    </w:p>
    <w:p w14:paraId="5A91D953" w14:textId="77777777" w:rsidR="004B5771" w:rsidRDefault="004B5771" w:rsidP="004B5771">
      <w:pPr>
        <w:pStyle w:val="Balk1"/>
        <w:numPr>
          <w:ilvl w:val="0"/>
          <w:numId w:val="2"/>
        </w:numPr>
      </w:pPr>
      <w:bookmarkStart w:id="55" w:name="_Toc186827733"/>
      <w:bookmarkStart w:id="56" w:name="_Toc186827964"/>
      <w:r>
        <w:lastRenderedPageBreak/>
        <w:t>Discussion</w:t>
      </w:r>
      <w:bookmarkEnd w:id="55"/>
      <w:bookmarkEnd w:id="56"/>
    </w:p>
    <w:p w14:paraId="409B9337" w14:textId="172B3328" w:rsidR="00BF672D" w:rsidRDefault="008902C2" w:rsidP="00F419AB">
      <w:r>
        <w:t>XFLR5 was the tool that helped us most in the finalisation of the design process</w:t>
      </w:r>
      <w:r w:rsidR="00865A8B">
        <w:t xml:space="preserve">. As </w:t>
      </w:r>
      <w:r w:rsidR="002C4F3F">
        <w:t>mentioned</w:t>
      </w:r>
      <w:r w:rsidR="00865A8B">
        <w:t xml:space="preserve"> in </w:t>
      </w:r>
      <w:r w:rsidR="002C4F3F">
        <w:t xml:space="preserve">detailed design and analysis section, it was benefited in many fields. </w:t>
      </w:r>
      <w:r w:rsidR="00910439">
        <w:t>There were other options to be used in design section such as XFOIL.</w:t>
      </w:r>
      <w:r w:rsidR="00AA63CA">
        <w:t xml:space="preserve"> It was </w:t>
      </w:r>
      <w:r w:rsidR="00D24FF7">
        <w:t>developed Mark Drela from MIT</w:t>
      </w:r>
      <w:sdt>
        <w:sdtPr>
          <w:id w:val="1266352862"/>
          <w:citation/>
        </w:sdtPr>
        <w:sdtContent>
          <w:r w:rsidR="00D24FF7">
            <w:fldChar w:fldCharType="begin"/>
          </w:r>
          <w:r w:rsidR="00D24FF7">
            <w:rPr>
              <w:lang w:val="tr-TR"/>
            </w:rPr>
            <w:instrText xml:space="preserve"> CITATION Lau06 \l 1055 </w:instrText>
          </w:r>
          <w:r w:rsidR="00D24FF7">
            <w:fldChar w:fldCharType="separate"/>
          </w:r>
          <w:r w:rsidR="00D24FF7">
            <w:rPr>
              <w:noProof/>
              <w:lang w:val="tr-TR"/>
            </w:rPr>
            <w:t xml:space="preserve"> </w:t>
          </w:r>
          <w:r w:rsidR="00D24FF7" w:rsidRPr="00D24FF7">
            <w:rPr>
              <w:noProof/>
              <w:lang w:val="tr-TR"/>
            </w:rPr>
            <w:t>[11]</w:t>
          </w:r>
          <w:r w:rsidR="00D24FF7">
            <w:fldChar w:fldCharType="end"/>
          </w:r>
        </w:sdtContent>
      </w:sdt>
      <w:r w:rsidR="009F7D03">
        <w:t>.</w:t>
      </w:r>
      <w:r w:rsidR="00D24FF7">
        <w:t xml:space="preserve"> </w:t>
      </w:r>
      <w:r w:rsidR="00910439">
        <w:t xml:space="preserve"> </w:t>
      </w:r>
      <w:r w:rsidR="001E6322">
        <w:t xml:space="preserve">XFOIL is capable of viscid/inviscid analysis of existing foils, it can generate </w:t>
      </w:r>
      <w:r w:rsidR="00FF2B35">
        <w:t>multiple polars like XFLR5 and give pressure distribution of the airfoil.</w:t>
      </w:r>
      <w:r w:rsidR="00AA63CA">
        <w:t xml:space="preserve"> </w:t>
      </w:r>
      <w:r w:rsidR="009F7D03">
        <w:t xml:space="preserve">Generally, XFOIL is used with Matlab </w:t>
      </w:r>
      <w:r w:rsidR="00B90AE0">
        <w:t>to generate polars. In this way entire wing can be modelled numerically</w:t>
      </w:r>
      <w:r w:rsidR="007A434D">
        <w:t xml:space="preserve">, and also dynamic stability of the system can be examined using </w:t>
      </w:r>
      <w:r w:rsidR="003330C5">
        <w:t xml:space="preserve">Aerospace Toolbox of Simulink. However, it </w:t>
      </w:r>
      <w:r w:rsidR="000B17C8">
        <w:t xml:space="preserve">could be time-consuming process. Even though </w:t>
      </w:r>
      <w:r w:rsidR="006D1857">
        <w:t xml:space="preserve">such way </w:t>
      </w:r>
      <w:r w:rsidR="00930C99">
        <w:t xml:space="preserve">gives a better understanding of the underlying mechanics by building everything from scratch, </w:t>
      </w:r>
      <w:r w:rsidR="006D1857">
        <w:t>it was decided that it was more important to use time in efficient way.</w:t>
      </w:r>
      <w:r w:rsidR="00CB3328">
        <w:t xml:space="preserve"> On the other hand, </w:t>
      </w:r>
      <w:r w:rsidR="00866E5C">
        <w:t>XFLR5</w:t>
      </w:r>
      <w:r w:rsidR="004D5130">
        <w:t xml:space="preserve"> provides the user with </w:t>
      </w:r>
      <w:r w:rsidR="004D5130" w:rsidRPr="004D5130">
        <w:t>plenty of parameters to modify as needed</w:t>
      </w:r>
      <w:r w:rsidR="004D5130">
        <w:t xml:space="preserve">. </w:t>
      </w:r>
      <w:r w:rsidR="00F419AB" w:rsidRPr="008641A1">
        <w:t xml:space="preserve">As can be seen in the </w:t>
      </w:r>
      <w:r w:rsidR="00F419AB" w:rsidRPr="00F1325F">
        <w:rPr>
          <w:i/>
          <w:highlight w:val="green"/>
        </w:rPr>
        <w:fldChar w:fldCharType="begin"/>
      </w:r>
      <w:r w:rsidR="00F419AB" w:rsidRPr="00F1325F">
        <w:rPr>
          <w:i/>
          <w:highlight w:val="green"/>
        </w:rPr>
        <w:instrText xml:space="preserve"> REF _Ref186813316 \h  \* MERGEFORMAT </w:instrText>
      </w:r>
      <w:r w:rsidR="00F419AB" w:rsidRPr="00F1325F">
        <w:rPr>
          <w:i/>
          <w:highlight w:val="green"/>
        </w:rPr>
      </w:r>
      <w:r w:rsidR="00F419AB" w:rsidRPr="00F1325F">
        <w:rPr>
          <w:i/>
          <w:highlight w:val="green"/>
        </w:rPr>
        <w:fldChar w:fldCharType="separate"/>
      </w:r>
      <w:r w:rsidR="00F419AB" w:rsidRPr="00F1325F">
        <w:rPr>
          <w:i/>
          <w:highlight w:val="green"/>
        </w:rPr>
        <w:t xml:space="preserve">Figure </w:t>
      </w:r>
      <w:r w:rsidR="00F419AB" w:rsidRPr="00F1325F">
        <w:rPr>
          <w:i/>
          <w:noProof/>
          <w:highlight w:val="green"/>
        </w:rPr>
        <w:t>3</w:t>
      </w:r>
      <w:r w:rsidR="00F419AB" w:rsidRPr="00F1325F">
        <w:rPr>
          <w:i/>
          <w:highlight w:val="green"/>
        </w:rPr>
        <w:t>.</w:t>
      </w:r>
      <w:r w:rsidR="00F419AB" w:rsidRPr="00F1325F">
        <w:rPr>
          <w:i/>
          <w:noProof/>
          <w:highlight w:val="green"/>
        </w:rPr>
        <w:t>1</w:t>
      </w:r>
      <w:r w:rsidR="00F419AB" w:rsidRPr="00F1325F">
        <w:rPr>
          <w:i/>
          <w:highlight w:val="green"/>
        </w:rPr>
        <w:fldChar w:fldCharType="end"/>
      </w:r>
      <w:r w:rsidR="00F419AB" w:rsidRPr="008641A1">
        <w:t>, XFLR5</w:t>
      </w:r>
      <w:r w:rsidR="00F419AB">
        <w:t xml:space="preserve"> also</w:t>
      </w:r>
      <w:r w:rsidR="00F419AB" w:rsidRPr="008641A1">
        <w:t xml:space="preserve"> has an interface supported by 3D graphics where it can </w:t>
      </w:r>
      <w:r w:rsidR="00F419AB">
        <w:t>display</w:t>
      </w:r>
      <w:r w:rsidR="00F419AB" w:rsidRPr="008641A1">
        <w:t xml:space="preserve"> the results of the analysis.</w:t>
      </w:r>
      <w:r w:rsidR="00F419AB">
        <w:t xml:space="preserve"> The visual representations are not obtained as a result of Finite Element Computational Fluid Dynamics</w:t>
      </w:r>
      <w:r w:rsidR="000E4D11">
        <w:t xml:space="preserve"> analysis</w:t>
      </w:r>
      <w:r w:rsidR="00F419AB">
        <w:t>. There have been added to the program to give and visual idea.</w:t>
      </w:r>
      <w:r w:rsidR="00F419AB" w:rsidRPr="00F419AB">
        <w:t xml:space="preserve"> Therefore, it is not mentioned in the analysis section.</w:t>
      </w:r>
    </w:p>
    <w:p w14:paraId="3C9C81A7" w14:textId="77777777" w:rsidR="000525C7" w:rsidRDefault="00BF672D" w:rsidP="000525C7">
      <w:pPr>
        <w:keepNext/>
        <w:ind w:firstLine="0"/>
        <w:jc w:val="center"/>
      </w:pPr>
      <w:r>
        <w:rPr>
          <w:noProof/>
          <w:lang w:eastAsia="en-GB"/>
        </w:rPr>
        <w:drawing>
          <wp:inline distT="0" distB="0" distL="0" distR="0" wp14:anchorId="1D5531D5" wp14:editId="5D38E65D">
            <wp:extent cx="5128818" cy="2520000"/>
            <wp:effectExtent l="19050" t="19050" r="15240" b="139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FLR5_Interfa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8818" cy="2520000"/>
                    </a:xfrm>
                    <a:prstGeom prst="rect">
                      <a:avLst/>
                    </a:prstGeom>
                    <a:ln>
                      <a:solidFill>
                        <a:schemeClr val="tx1"/>
                      </a:solidFill>
                    </a:ln>
                  </pic:spPr>
                </pic:pic>
              </a:graphicData>
            </a:graphic>
          </wp:inline>
        </w:drawing>
      </w:r>
    </w:p>
    <w:p w14:paraId="1ABEEEAB" w14:textId="55C1E242" w:rsidR="00A443B4" w:rsidRDefault="000525C7" w:rsidP="000525C7">
      <w:pPr>
        <w:pStyle w:val="ResimYazs"/>
        <w:jc w:val="center"/>
      </w:pPr>
      <w:bookmarkStart w:id="57" w:name="_Ref186813316"/>
      <w:r w:rsidRPr="00FE118C">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3</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w:t>
      </w:r>
      <w:r w:rsidR="005531AA">
        <w:rPr>
          <w:b/>
        </w:rPr>
        <w:fldChar w:fldCharType="end"/>
      </w:r>
      <w:bookmarkEnd w:id="57"/>
      <w:r>
        <w:t xml:space="preserve"> </w:t>
      </w:r>
      <w:r w:rsidR="00FE118C">
        <w:t>An E</w:t>
      </w:r>
      <w:r w:rsidR="00F419AB">
        <w:t>xample of XFLR5 User Interface.</w:t>
      </w:r>
    </w:p>
    <w:p w14:paraId="54C0074C" w14:textId="7833FE33" w:rsidR="00F419AB" w:rsidRDefault="00F419AB" w:rsidP="00F419AB">
      <w:r>
        <w:t xml:space="preserve">At the end of the structural analysis of the wing, it was aimed to perform Finite Element CFD Analysis for the vehicle. It was planned to obtain the total drag force that the vehicle experienced at cruise speed, and also examine airflow separation at high angle of attacks. Analyses attempted using Ansys Fluent did not give reasonable results. The reason behind this was investigated and it was found that creating a sufficiently fine mesh is important for convergent results. </w:t>
      </w:r>
      <w:r w:rsidRPr="00F419AB">
        <w:t>When a finer mesh was tried to be generated, problems were encountered due to the insufficient processing power of the computers used.</w:t>
      </w:r>
      <w:r>
        <w:t xml:space="preserve">  </w:t>
      </w:r>
    </w:p>
    <w:p w14:paraId="05E058E2" w14:textId="2BB36D48" w:rsidR="00440B06" w:rsidRPr="00230D7E" w:rsidRDefault="00F419AB" w:rsidP="00440B06">
      <w:r>
        <w:t xml:space="preserve">A </w:t>
      </w:r>
      <w:r w:rsidR="00E52983">
        <w:t>different</w:t>
      </w:r>
      <w:r>
        <w:t xml:space="preserve"> mesh problem was also encountered in structural analysis. </w:t>
      </w:r>
      <w:r w:rsidR="00E52983" w:rsidRPr="00E52983">
        <w:t>In finite element analysis, the mesh quality has a direct influence on the result</w:t>
      </w:r>
      <w:r w:rsidR="009565CD">
        <w:t>.</w:t>
      </w:r>
      <w:r w:rsidR="009565CD" w:rsidRPr="009565CD">
        <w:t xml:space="preserve"> Due to the complexity of the geometry, some meshing methods have failed</w:t>
      </w:r>
      <w:r w:rsidR="00627C76">
        <w:t xml:space="preserve">. These failures </w:t>
      </w:r>
      <w:r w:rsidR="00230BDA">
        <w:t>were appeared as non-formed mesh in some cases or due to poor mesh quality.</w:t>
      </w:r>
      <w:r w:rsidR="00E977DF">
        <w:t xml:space="preserve"> By using Hex method with sizing of </w:t>
      </w:r>
      <w:r w:rsidR="00E977DF" w:rsidRPr="00187EC1">
        <w:rPr>
          <w:i/>
        </w:rPr>
        <w:t>1mm</w:t>
      </w:r>
      <w:r w:rsidR="00187EC1">
        <w:rPr>
          <w:i/>
        </w:rPr>
        <w:t xml:space="preserve">, </w:t>
      </w:r>
      <w:r w:rsidR="00187EC1">
        <w:t>it was achieved an acceptable mesh.</w:t>
      </w:r>
      <w:r w:rsidR="004E5AE7">
        <w:t xml:space="preserve"> </w:t>
      </w:r>
      <w:r w:rsidR="00440B06">
        <w:t>“Mesh Metrics” tool provided in A</w:t>
      </w:r>
      <w:r w:rsidR="004E5AE7" w:rsidRPr="004E5AE7">
        <w:t>nsys was used to check the quality of the mesh.</w:t>
      </w:r>
      <w:r w:rsidR="00440B06">
        <w:t xml:space="preserve"> </w:t>
      </w:r>
      <w:r w:rsidR="000E4D11">
        <w:t>It allows the quality of the mesh to be evaluated using different methods.</w:t>
      </w:r>
      <w:r w:rsidR="001D00B8">
        <w:t xml:space="preserve"> Element quality method shows how convergent the element </w:t>
      </w:r>
      <w:r w:rsidR="00B10635">
        <w:t xml:space="preserve">is to the ideal cube. </w:t>
      </w:r>
      <w:r w:rsidR="0072143C">
        <w:t>1 indicates a</w:t>
      </w:r>
      <w:r w:rsidR="00B10635" w:rsidRPr="00B10635">
        <w:t xml:space="preserve"> </w:t>
      </w:r>
      <w:r w:rsidR="0072143C">
        <w:t>perfect</w:t>
      </w:r>
      <w:r w:rsidR="00B10635" w:rsidRPr="00B10635">
        <w:t xml:space="preserve"> </w:t>
      </w:r>
      <w:r w:rsidR="0072143C">
        <w:t>cube</w:t>
      </w:r>
      <w:r w:rsidR="00B10635" w:rsidRPr="00B10635">
        <w:t xml:space="preserve">, while 0 </w:t>
      </w:r>
      <w:r w:rsidR="0072143C">
        <w:t>stands for</w:t>
      </w:r>
      <w:r w:rsidR="00B10635" w:rsidRPr="00B10635">
        <w:t xml:space="preserve"> an element without volume.</w:t>
      </w:r>
      <w:r w:rsidR="00F81EF6">
        <w:t xml:space="preserve"> </w:t>
      </w:r>
      <w:r w:rsidR="00F81EF6" w:rsidRPr="00F81EF6">
        <w:t xml:space="preserve">The quality </w:t>
      </w:r>
      <w:r w:rsidR="00BB484D">
        <w:t>results</w:t>
      </w:r>
      <w:r w:rsidR="00F81EF6" w:rsidRPr="00F81EF6">
        <w:t xml:space="preserve"> of the meshes used in the analysis is shown in the </w:t>
      </w:r>
      <w:r w:rsidR="00230D7E" w:rsidRPr="00230D7E">
        <w:rPr>
          <w:i/>
          <w:highlight w:val="green"/>
        </w:rPr>
        <w:fldChar w:fldCharType="begin"/>
      </w:r>
      <w:r w:rsidR="00230D7E" w:rsidRPr="00230D7E">
        <w:rPr>
          <w:i/>
          <w:highlight w:val="green"/>
        </w:rPr>
        <w:instrText xml:space="preserve"> REF _Ref186818753 \h  \* MERGEFORMAT </w:instrText>
      </w:r>
      <w:r w:rsidR="00230D7E" w:rsidRPr="00230D7E">
        <w:rPr>
          <w:i/>
          <w:highlight w:val="green"/>
        </w:rPr>
      </w:r>
      <w:r w:rsidR="00230D7E" w:rsidRPr="00230D7E">
        <w:rPr>
          <w:i/>
          <w:highlight w:val="green"/>
        </w:rPr>
        <w:fldChar w:fldCharType="separate"/>
      </w:r>
      <w:r w:rsidR="00230D7E" w:rsidRPr="00230D7E">
        <w:rPr>
          <w:i/>
          <w:highlight w:val="green"/>
        </w:rPr>
        <w:t xml:space="preserve">Figure </w:t>
      </w:r>
      <w:r w:rsidR="00230D7E" w:rsidRPr="00230D7E">
        <w:rPr>
          <w:i/>
          <w:noProof/>
          <w:highlight w:val="green"/>
        </w:rPr>
        <w:t>3</w:t>
      </w:r>
      <w:r w:rsidR="00230D7E" w:rsidRPr="00230D7E">
        <w:rPr>
          <w:i/>
          <w:highlight w:val="green"/>
        </w:rPr>
        <w:t>.</w:t>
      </w:r>
      <w:r w:rsidR="00230D7E" w:rsidRPr="00230D7E">
        <w:rPr>
          <w:i/>
          <w:noProof/>
          <w:highlight w:val="green"/>
        </w:rPr>
        <w:t>2</w:t>
      </w:r>
      <w:r w:rsidR="00230D7E" w:rsidRPr="00230D7E">
        <w:rPr>
          <w:i/>
          <w:highlight w:val="green"/>
        </w:rPr>
        <w:fldChar w:fldCharType="end"/>
      </w:r>
      <w:r w:rsidR="00230D7E">
        <w:t>.</w:t>
      </w:r>
      <w:r w:rsidR="001C38FC">
        <w:t xml:space="preserve"> </w:t>
      </w:r>
      <w:r w:rsidR="001C38FC" w:rsidRPr="001C38FC">
        <w:t xml:space="preserve">As can be seen, there is no faulty element and more than 70% of the elements have a quality above </w:t>
      </w:r>
      <w:r w:rsidR="001C38FC">
        <w:t>0</w:t>
      </w:r>
      <w:r w:rsidR="001C38FC" w:rsidRPr="001C38FC">
        <w:t>.9.</w:t>
      </w:r>
    </w:p>
    <w:p w14:paraId="5A5CB63B" w14:textId="77777777" w:rsidR="00BB484D" w:rsidRDefault="00BB484D" w:rsidP="00BB484D">
      <w:pPr>
        <w:keepNext/>
        <w:ind w:firstLine="0"/>
        <w:jc w:val="center"/>
      </w:pPr>
      <w:r>
        <w:rPr>
          <w:noProof/>
          <w:lang w:eastAsia="en-GB"/>
        </w:rPr>
        <w:lastRenderedPageBreak/>
        <w:drawing>
          <wp:inline distT="0" distB="0" distL="0" distR="0" wp14:anchorId="2ED86EA5" wp14:editId="55B483BF">
            <wp:extent cx="3240000" cy="1920856"/>
            <wp:effectExtent l="19050" t="19050" r="17780" b="2286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sh_Quality.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1920856"/>
                    </a:xfrm>
                    <a:prstGeom prst="rect">
                      <a:avLst/>
                    </a:prstGeom>
                    <a:ln>
                      <a:solidFill>
                        <a:schemeClr val="tx1"/>
                      </a:solidFill>
                    </a:ln>
                  </pic:spPr>
                </pic:pic>
              </a:graphicData>
            </a:graphic>
          </wp:inline>
        </w:drawing>
      </w:r>
    </w:p>
    <w:p w14:paraId="4E4E97A9" w14:textId="0C90D600" w:rsidR="00BB484D" w:rsidRDefault="00BB484D" w:rsidP="00BB484D">
      <w:pPr>
        <w:pStyle w:val="ResimYazs"/>
        <w:jc w:val="center"/>
      </w:pPr>
      <w:bookmarkStart w:id="58" w:name="_Ref186818753"/>
      <w:r w:rsidRPr="00230D7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3</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2</w:t>
      </w:r>
      <w:r w:rsidR="005531AA">
        <w:rPr>
          <w:b/>
        </w:rPr>
        <w:fldChar w:fldCharType="end"/>
      </w:r>
      <w:bookmarkEnd w:id="58"/>
      <w:r>
        <w:t xml:space="preserve"> </w:t>
      </w:r>
      <w:r w:rsidR="005531AA">
        <w:t xml:space="preserve">The </w:t>
      </w:r>
      <w:r>
        <w:t>Element Quality Result of the Structural Analysis.</w:t>
      </w:r>
    </w:p>
    <w:p w14:paraId="2B6E7C6B" w14:textId="5585E43A" w:rsidR="00B03F92" w:rsidRPr="00AA2B80" w:rsidRDefault="00555C60" w:rsidP="00B03F92">
      <w:r>
        <w:t xml:space="preserve">Another quality examination method of meshing is the Jacobian ratio method. </w:t>
      </w:r>
      <w:r w:rsidR="00FC6484">
        <w:t>The J</w:t>
      </w:r>
      <w:r w:rsidR="00FC6484" w:rsidRPr="00FC6484">
        <w:t>acobi</w:t>
      </w:r>
      <w:r w:rsidR="00FC6484">
        <w:t>an</w:t>
      </w:r>
      <w:r w:rsidR="00FC6484" w:rsidRPr="00FC6484">
        <w:t xml:space="preserve"> ratio is used to express the similarity of an element to the shape of the ideal element</w:t>
      </w:r>
      <w:r w:rsidR="00FC6484">
        <w:t xml:space="preserve">. The ratio of an ideal element is </w:t>
      </w:r>
      <w:r w:rsidR="009A187B">
        <w:t xml:space="preserve">1 as expected. The Jacobian ratio of a good quality mesh element is expected to be in the range of 1 to 10. </w:t>
      </w:r>
      <w:r w:rsidR="00327876">
        <w:t xml:space="preserve">Observing the </w:t>
      </w:r>
      <w:r w:rsidR="00327876" w:rsidRPr="0064605E">
        <w:rPr>
          <w:i/>
          <w:highlight w:val="green"/>
        </w:rPr>
        <w:fldChar w:fldCharType="begin"/>
      </w:r>
      <w:r w:rsidR="00327876" w:rsidRPr="0064605E">
        <w:rPr>
          <w:i/>
          <w:highlight w:val="green"/>
        </w:rPr>
        <w:instrText xml:space="preserve"> REF _Ref186823352 \h  \* MERGEFORMAT </w:instrText>
      </w:r>
      <w:r w:rsidR="00327876" w:rsidRPr="0064605E">
        <w:rPr>
          <w:i/>
          <w:highlight w:val="green"/>
        </w:rPr>
      </w:r>
      <w:r w:rsidR="00327876" w:rsidRPr="0064605E">
        <w:rPr>
          <w:i/>
          <w:highlight w:val="green"/>
        </w:rPr>
        <w:fldChar w:fldCharType="separate"/>
      </w:r>
      <w:r w:rsidR="00327876" w:rsidRPr="0064605E">
        <w:rPr>
          <w:i/>
          <w:highlight w:val="green"/>
        </w:rPr>
        <w:t xml:space="preserve">Figure </w:t>
      </w:r>
      <w:r w:rsidR="00327876" w:rsidRPr="0064605E">
        <w:rPr>
          <w:i/>
          <w:noProof/>
          <w:highlight w:val="green"/>
        </w:rPr>
        <w:t>3</w:t>
      </w:r>
      <w:r w:rsidR="00327876" w:rsidRPr="0064605E">
        <w:rPr>
          <w:i/>
          <w:highlight w:val="green"/>
        </w:rPr>
        <w:t>.</w:t>
      </w:r>
      <w:r w:rsidR="00327876" w:rsidRPr="0064605E">
        <w:rPr>
          <w:i/>
          <w:noProof/>
          <w:highlight w:val="green"/>
        </w:rPr>
        <w:t>3</w:t>
      </w:r>
      <w:r w:rsidR="00327876" w:rsidRPr="0064605E">
        <w:rPr>
          <w:i/>
          <w:highlight w:val="green"/>
        </w:rPr>
        <w:fldChar w:fldCharType="end"/>
      </w:r>
      <w:r w:rsidR="00AA2B80">
        <w:t xml:space="preserve">, it can be seen that almost 80% percent of the elements fall within the range. </w:t>
      </w:r>
    </w:p>
    <w:p w14:paraId="311BF569" w14:textId="77777777" w:rsidR="005531AA" w:rsidRDefault="000D1EDE" w:rsidP="005531AA">
      <w:pPr>
        <w:keepNext/>
        <w:ind w:firstLine="0"/>
        <w:jc w:val="center"/>
      </w:pPr>
      <w:r>
        <w:rPr>
          <w:noProof/>
          <w:lang w:eastAsia="en-GB"/>
        </w:rPr>
        <w:drawing>
          <wp:inline distT="0" distB="0" distL="0" distR="0" wp14:anchorId="33350749" wp14:editId="45DCD2DD">
            <wp:extent cx="3240000" cy="1511689"/>
            <wp:effectExtent l="19050" t="19050" r="17780" b="1270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h_Jacobian.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1511689"/>
                    </a:xfrm>
                    <a:prstGeom prst="rect">
                      <a:avLst/>
                    </a:prstGeom>
                    <a:ln>
                      <a:solidFill>
                        <a:schemeClr val="tx1"/>
                      </a:solidFill>
                    </a:ln>
                  </pic:spPr>
                </pic:pic>
              </a:graphicData>
            </a:graphic>
          </wp:inline>
        </w:drawing>
      </w:r>
    </w:p>
    <w:p w14:paraId="3F737CF3" w14:textId="42CAC084" w:rsidR="000D1EDE" w:rsidRDefault="005531AA" w:rsidP="005531AA">
      <w:pPr>
        <w:pStyle w:val="ResimYazs"/>
        <w:jc w:val="center"/>
      </w:pPr>
      <w:bookmarkStart w:id="59" w:name="_Ref186823352"/>
      <w:r w:rsidRPr="005531AA">
        <w:rPr>
          <w:b/>
        </w:rPr>
        <w:t xml:space="preserve">Figure </w:t>
      </w:r>
      <w:r w:rsidRPr="005531AA">
        <w:rPr>
          <w:b/>
        </w:rPr>
        <w:fldChar w:fldCharType="begin"/>
      </w:r>
      <w:r w:rsidRPr="005531AA">
        <w:rPr>
          <w:b/>
        </w:rPr>
        <w:instrText xml:space="preserve"> STYLEREF 1 \s </w:instrText>
      </w:r>
      <w:r w:rsidRPr="005531AA">
        <w:rPr>
          <w:b/>
        </w:rPr>
        <w:fldChar w:fldCharType="separate"/>
      </w:r>
      <w:r w:rsidRPr="005531AA">
        <w:rPr>
          <w:b/>
          <w:noProof/>
        </w:rPr>
        <w:t>3</w:t>
      </w:r>
      <w:r w:rsidRPr="005531AA">
        <w:rPr>
          <w:b/>
        </w:rPr>
        <w:fldChar w:fldCharType="end"/>
      </w:r>
      <w:r w:rsidRPr="005531AA">
        <w:rPr>
          <w:b/>
        </w:rPr>
        <w:t>.</w:t>
      </w:r>
      <w:r w:rsidRPr="005531AA">
        <w:rPr>
          <w:b/>
        </w:rPr>
        <w:fldChar w:fldCharType="begin"/>
      </w:r>
      <w:r w:rsidRPr="005531AA">
        <w:rPr>
          <w:b/>
        </w:rPr>
        <w:instrText xml:space="preserve"> SEQ Figure \* ARABIC \s 1 </w:instrText>
      </w:r>
      <w:r w:rsidRPr="005531AA">
        <w:rPr>
          <w:b/>
        </w:rPr>
        <w:fldChar w:fldCharType="separate"/>
      </w:r>
      <w:r w:rsidRPr="005531AA">
        <w:rPr>
          <w:b/>
          <w:noProof/>
        </w:rPr>
        <w:t>3</w:t>
      </w:r>
      <w:r w:rsidRPr="005531AA">
        <w:rPr>
          <w:b/>
        </w:rPr>
        <w:fldChar w:fldCharType="end"/>
      </w:r>
      <w:bookmarkEnd w:id="59"/>
      <w:r>
        <w:t xml:space="preserve"> The Jacobian Ratio Result of the Structural Analysis</w:t>
      </w:r>
      <w:r w:rsidR="00CB425A">
        <w:t>.</w:t>
      </w:r>
    </w:p>
    <w:p w14:paraId="375A1385" w14:textId="5CE36362" w:rsidR="0064605E" w:rsidRDefault="006A340F" w:rsidP="0064605E">
      <w:r w:rsidRPr="006A340F">
        <w:t xml:space="preserve">The whole </w:t>
      </w:r>
      <w:r>
        <w:t xml:space="preserve">structural </w:t>
      </w:r>
      <w:r w:rsidRPr="006A340F">
        <w:t xml:space="preserve">analysis process was conducted based on </w:t>
      </w:r>
      <w:r>
        <w:t>FDM</w:t>
      </w:r>
      <w:r w:rsidRPr="006A340F">
        <w:t xml:space="preserve"> printed </w:t>
      </w:r>
      <w:r>
        <w:t>PLA</w:t>
      </w:r>
      <w:r w:rsidRPr="006A340F">
        <w:t xml:space="preserve"> material.</w:t>
      </w:r>
      <w:r>
        <w:t xml:space="preserve"> </w:t>
      </w:r>
      <w:r w:rsidR="00694AB5" w:rsidRPr="00694AB5">
        <w:t>However, it is also considered to use L</w:t>
      </w:r>
      <w:r w:rsidR="00694AB5">
        <w:t xml:space="preserve">W-PLA </w:t>
      </w:r>
      <w:r w:rsidR="00694AB5" w:rsidRPr="00694AB5">
        <w:t>in the tail and wing members to reduce the take-off weight.</w:t>
      </w:r>
      <w:r w:rsidR="00694AB5">
        <w:t xml:space="preserve"> </w:t>
      </w:r>
      <w:r w:rsidR="00FF466D" w:rsidRPr="00FF466D">
        <w:t>T</w:t>
      </w:r>
      <w:r w:rsidR="00FF466D">
        <w:t>he</w:t>
      </w:r>
      <w:r w:rsidR="00FF466D" w:rsidRPr="00FF466D">
        <w:t xml:space="preserve"> material, which can be printed in different densities according to the printing temperature, is considered to be used in places such as </w:t>
      </w:r>
      <w:r w:rsidR="00FF466D">
        <w:t xml:space="preserve">winglets </w:t>
      </w:r>
      <w:r w:rsidR="00FF466D" w:rsidRPr="00FF466D">
        <w:t xml:space="preserve">and tails </w:t>
      </w:r>
      <w:r w:rsidR="00FF466D">
        <w:t>subjected</w:t>
      </w:r>
      <w:r w:rsidR="00FF466D" w:rsidRPr="00FF466D">
        <w:t xml:space="preserve"> to low stresses. With this method, a weight reduction of 80 g in the tail and 20 g each in the </w:t>
      </w:r>
      <w:r w:rsidR="000A22BD">
        <w:t>winglet</w:t>
      </w:r>
      <w:r w:rsidR="00FF466D" w:rsidRPr="00FF466D">
        <w:t xml:space="preserve"> can be achieved.</w:t>
      </w:r>
      <w:r w:rsidR="004C47D5">
        <w:t xml:space="preserve"> </w:t>
      </w:r>
      <w:r w:rsidR="00FA4402" w:rsidRPr="00FA4402">
        <w:t>The reason why</w:t>
      </w:r>
      <w:r w:rsidR="00FA4402">
        <w:t xml:space="preserve"> PLA</w:t>
      </w:r>
      <w:r w:rsidR="00FA4402" w:rsidRPr="00FA4402">
        <w:t xml:space="preserve"> is chosen in other</w:t>
      </w:r>
      <w:r w:rsidR="00FA4402">
        <w:t xml:space="preserve"> printed</w:t>
      </w:r>
      <w:r w:rsidR="00FA4402" w:rsidRPr="00FA4402">
        <w:t xml:space="preserve"> components is that there is no detailed study on the mechanical properties of </w:t>
      </w:r>
      <w:r w:rsidR="00FA4402">
        <w:t>LW-PLA.</w:t>
      </w:r>
      <w:r w:rsidR="00380A9B">
        <w:t xml:space="preserve"> </w:t>
      </w:r>
      <w:r w:rsidR="00380A9B" w:rsidRPr="00380A9B">
        <w:t xml:space="preserve">If a research on </w:t>
      </w:r>
      <w:r w:rsidR="00380A9B">
        <w:t>LW-PLA</w:t>
      </w:r>
      <w:r w:rsidR="00380A9B" w:rsidRPr="00380A9B">
        <w:t xml:space="preserve"> materials printed at different temperature</w:t>
      </w:r>
      <w:r w:rsidR="00705D68">
        <w:t xml:space="preserve"> settings had</w:t>
      </w:r>
      <w:r w:rsidR="00380A9B">
        <w:t xml:space="preserve"> been</w:t>
      </w:r>
      <w:r w:rsidR="00380A9B" w:rsidRPr="00380A9B">
        <w:t xml:space="preserve"> conducted, it </w:t>
      </w:r>
      <w:r w:rsidR="00705D68">
        <w:t>could</w:t>
      </w:r>
      <w:r w:rsidR="00380A9B" w:rsidRPr="00380A9B">
        <w:t xml:space="preserve"> </w:t>
      </w:r>
      <w:r w:rsidR="00415F37">
        <w:t xml:space="preserve">prove to </w:t>
      </w:r>
      <w:r w:rsidR="00380A9B" w:rsidRPr="00380A9B">
        <w:t xml:space="preserve">be a </w:t>
      </w:r>
      <w:r w:rsidR="00415F37">
        <w:t xml:space="preserve">more suitable material than PLA for such application. </w:t>
      </w:r>
    </w:p>
    <w:p w14:paraId="752B5444" w14:textId="5D4285AD" w:rsidR="004C47D5" w:rsidRPr="00870360" w:rsidRDefault="004C47D5" w:rsidP="00CA75C7">
      <w:r>
        <w:t>The total</w:t>
      </w:r>
      <w:r w:rsidR="007E7456">
        <w:t xml:space="preserve"> structural</w:t>
      </w:r>
      <w:r>
        <w:t xml:space="preserve"> weight obtained from SolidW</w:t>
      </w:r>
      <w:r w:rsidRPr="004C47D5">
        <w:t xml:space="preserve">orks </w:t>
      </w:r>
      <w:r w:rsidR="007E7456">
        <w:t xml:space="preserve">is </w:t>
      </w:r>
      <w:r w:rsidR="007E7456" w:rsidRPr="00B418F9">
        <w:rPr>
          <w:i/>
        </w:rPr>
        <w:t>1250gr</w:t>
      </w:r>
      <w:r w:rsidR="005B5BA6">
        <w:rPr>
          <w:i/>
        </w:rPr>
        <w:t xml:space="preserve"> </w:t>
      </w:r>
      <w:r w:rsidR="005B5BA6">
        <w:t>which include servos used on tilt mechanism and BLDC motor</w:t>
      </w:r>
      <w:r w:rsidR="007E7456">
        <w:t xml:space="preserve"> (See </w:t>
      </w:r>
      <w:r w:rsidR="007E7456">
        <w:fldChar w:fldCharType="begin"/>
      </w:r>
      <w:r w:rsidR="007E7456">
        <w:instrText xml:space="preserve"> REF _Ref186825278 \h </w:instrText>
      </w:r>
      <w:r w:rsidR="007E7456">
        <w:fldChar w:fldCharType="separate"/>
      </w:r>
      <w:r w:rsidR="007E7456" w:rsidRPr="00A64E53">
        <w:rPr>
          <w:i/>
        </w:rPr>
        <w:t xml:space="preserve">Appendix </w:t>
      </w:r>
      <w:r w:rsidR="007E7456">
        <w:rPr>
          <w:i/>
          <w:noProof/>
        </w:rPr>
        <w:t>D</w:t>
      </w:r>
      <w:r w:rsidR="007E7456">
        <w:fldChar w:fldCharType="end"/>
      </w:r>
      <w:r w:rsidR="007E7456">
        <w:t>)</w:t>
      </w:r>
      <w:r w:rsidR="00B418F9">
        <w:t xml:space="preserve">. </w:t>
      </w:r>
      <w:r w:rsidR="00DB1670">
        <w:t>The battery of 540gr and elect</w:t>
      </w:r>
      <w:r w:rsidR="00CD1ABD">
        <w:t>ronics with total of 12</w:t>
      </w:r>
      <w:r w:rsidR="00DB1670">
        <w:t xml:space="preserve">0 gr </w:t>
      </w:r>
      <w:r w:rsidR="00CA75C7">
        <w:t xml:space="preserve">weight mentioned at </w:t>
      </w:r>
      <w:r w:rsidR="00CA75C7" w:rsidRPr="00CA75C7">
        <w:rPr>
          <w:i/>
        </w:rPr>
        <w:fldChar w:fldCharType="begin"/>
      </w:r>
      <w:r w:rsidR="00CA75C7" w:rsidRPr="00CA75C7">
        <w:rPr>
          <w:i/>
        </w:rPr>
        <w:instrText xml:space="preserve"> REF _Ref186747022 \h  \* MERGEFORMAT </w:instrText>
      </w:r>
      <w:r w:rsidR="00CA75C7" w:rsidRPr="00CA75C7">
        <w:rPr>
          <w:i/>
        </w:rPr>
      </w:r>
      <w:r w:rsidR="00CA75C7" w:rsidRPr="00CA75C7">
        <w:rPr>
          <w:i/>
        </w:rPr>
        <w:fldChar w:fldCharType="separate"/>
      </w:r>
      <w:r w:rsidR="00CA75C7" w:rsidRPr="00CA75C7">
        <w:rPr>
          <w:i/>
        </w:rPr>
        <w:t xml:space="preserve">Table </w:t>
      </w:r>
      <w:r w:rsidR="00CA75C7" w:rsidRPr="00CA75C7">
        <w:rPr>
          <w:i/>
          <w:noProof/>
        </w:rPr>
        <w:t>2</w:t>
      </w:r>
      <w:r w:rsidR="00CA75C7" w:rsidRPr="00CA75C7">
        <w:rPr>
          <w:i/>
        </w:rPr>
        <w:t>.</w:t>
      </w:r>
      <w:r w:rsidR="00CA75C7" w:rsidRPr="00CA75C7">
        <w:rPr>
          <w:i/>
          <w:noProof/>
        </w:rPr>
        <w:t>5</w:t>
      </w:r>
      <w:r w:rsidR="00CA75C7" w:rsidRPr="00CA75C7">
        <w:rPr>
          <w:i/>
        </w:rPr>
        <w:fldChar w:fldCharType="end"/>
      </w:r>
      <w:r w:rsidR="00CA75C7">
        <w:t xml:space="preserve">, </w:t>
      </w:r>
      <w:r w:rsidR="00D75D54">
        <w:t xml:space="preserve">will be added to the take-off weight. As a result, it is expected to the vehicle </w:t>
      </w:r>
      <w:r w:rsidR="00C5115C">
        <w:t>will be</w:t>
      </w:r>
      <w:r w:rsidR="00D75D54">
        <w:t xml:space="preserve"> finalised at take-off weight of</w:t>
      </w:r>
      <w:r w:rsidR="00C5115C">
        <w:t xml:space="preserve"> </w:t>
      </w:r>
      <w:r w:rsidR="00C5115C" w:rsidRPr="00870360">
        <w:rPr>
          <w:i/>
        </w:rPr>
        <w:t>1</w:t>
      </w:r>
      <w:r w:rsidR="00CD1ABD">
        <w:rPr>
          <w:i/>
        </w:rPr>
        <w:t>900</w:t>
      </w:r>
      <w:r w:rsidR="00870360" w:rsidRPr="00870360">
        <w:rPr>
          <w:i/>
        </w:rPr>
        <w:t>gr ± 100gr</w:t>
      </w:r>
      <w:r w:rsidR="00870360">
        <w:t>.</w:t>
      </w:r>
      <w:r w:rsidR="00CD1ABD">
        <w:t xml:space="preserve"> </w:t>
      </w:r>
      <w:r w:rsidR="000864C3" w:rsidRPr="000864C3">
        <w:t>After production, the take-off weight of the vehicle will be measured with a precision scale and it will be checked whether it is within this range.</w:t>
      </w:r>
    </w:p>
    <w:p w14:paraId="7DABD54C" w14:textId="17758D9A" w:rsidR="00F419AB" w:rsidRPr="00DB3359" w:rsidRDefault="004C57D3" w:rsidP="00DB3359">
      <w:pPr>
        <w:rPr>
          <w:highlight w:val="yellow"/>
        </w:rPr>
      </w:pPr>
      <w:r w:rsidRPr="004C57D3">
        <w:t xml:space="preserve">Examples of this efficiency-targeted combination of different types of aircraft are currently rare. However, works are being conducted on similar vtol designs, especially in the field of cargo transportation. It is quite likely to become </w:t>
      </w:r>
      <w:r>
        <w:t xml:space="preserve">a part of our regular life </w:t>
      </w:r>
      <w:r w:rsidRPr="004C57D3">
        <w:t>in the near future.</w:t>
      </w:r>
      <w:r>
        <w:t xml:space="preserve"> </w:t>
      </w:r>
      <w:r w:rsidRPr="004C57D3">
        <w:t>The experiences we have gained through the final project may make us preferable engineers in that</w:t>
      </w:r>
      <w:r w:rsidR="00056121">
        <w:t xml:space="preserve"> f</w:t>
      </w:r>
      <w:r w:rsidRPr="004C57D3">
        <w:t>ield. Even if this is not the case, undertaking such a comprehensive design report has taught us how to use the knowledge we have gained throughout our education.</w:t>
      </w:r>
    </w:p>
    <w:p w14:paraId="697CF391" w14:textId="77777777" w:rsidR="004B5771" w:rsidRDefault="004B5771" w:rsidP="00F419AB">
      <w:pPr>
        <w:pStyle w:val="Balk1"/>
        <w:pageBreakBefore/>
        <w:numPr>
          <w:ilvl w:val="0"/>
          <w:numId w:val="2"/>
        </w:numPr>
        <w:ind w:left="357" w:hanging="357"/>
      </w:pPr>
      <w:bookmarkStart w:id="60" w:name="_Toc186827734"/>
      <w:bookmarkStart w:id="61" w:name="_Toc186827965"/>
      <w:r>
        <w:lastRenderedPageBreak/>
        <w:t>Conclusion</w:t>
      </w:r>
      <w:bookmarkEnd w:id="60"/>
      <w:bookmarkEnd w:id="61"/>
    </w:p>
    <w:p w14:paraId="281DED5E" w14:textId="138B56CD" w:rsidR="00F1325F" w:rsidRPr="00F1325F" w:rsidRDefault="004B5771" w:rsidP="00F1325F">
      <w:r w:rsidRPr="00E8628F">
        <w:rPr>
          <w:highlight w:val="yellow"/>
        </w:rPr>
        <w:t xml:space="preserve">This section is a </w:t>
      </w:r>
      <w:r w:rsidRPr="00E8628F">
        <w:rPr>
          <w:highlight w:val="yellow"/>
          <w:u w:val="single"/>
        </w:rPr>
        <w:t>restatement</w:t>
      </w:r>
      <w:r w:rsidRPr="00E8628F">
        <w:rPr>
          <w:highlight w:val="yellow"/>
        </w:rPr>
        <w:t xml:space="preserve"> of the information given in the report overall. </w:t>
      </w:r>
      <w:r w:rsidRPr="00E8628F">
        <w:rPr>
          <w:highlight w:val="yellow"/>
          <w:u w:val="single"/>
        </w:rPr>
        <w:t>No new topics</w:t>
      </w:r>
      <w:r w:rsidRPr="00E8628F">
        <w:rPr>
          <w:highlight w:val="yellow"/>
        </w:rPr>
        <w:t xml:space="preserve"> </w:t>
      </w:r>
      <w:r w:rsidR="00A37EF8" w:rsidRPr="00E8628F">
        <w:rPr>
          <w:highlight w:val="yellow"/>
        </w:rPr>
        <w:t>are introduced or discussed. Conclusions/implications are drawn. This section may be 1-2 pages.</w:t>
      </w:r>
    </w:p>
    <w:bookmarkStart w:id="62" w:name="_Toc186827735" w:displacedByCustomXml="next"/>
    <w:bookmarkStart w:id="63" w:name="_Toc186827966" w:displacedByCustomXml="next"/>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rsidP="00F1325F">
          <w:pPr>
            <w:pStyle w:val="Balk1"/>
            <w:keepLines w:val="0"/>
            <w:pageBreakBefore/>
          </w:pPr>
          <w:r w:rsidRPr="004C2073">
            <w:t>References</w:t>
          </w:r>
          <w:bookmarkEnd w:id="63"/>
          <w:bookmarkEnd w:id="62"/>
        </w:p>
        <w:sdt>
          <w:sdtPr>
            <w:id w:val="-573587230"/>
            <w:bibliography/>
          </w:sdtPr>
          <w:sdtContent>
            <w:p w14:paraId="3E0B768B" w14:textId="77777777" w:rsidR="00D24FF7"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5"/>
                <w:gridCol w:w="8539"/>
              </w:tblGrid>
              <w:tr w:rsidR="00D24FF7" w14:paraId="121B9F3B" w14:textId="77777777">
                <w:trPr>
                  <w:divId w:val="981276164"/>
                  <w:tblCellSpacing w:w="15" w:type="dxa"/>
                </w:trPr>
                <w:tc>
                  <w:tcPr>
                    <w:tcW w:w="50" w:type="pct"/>
                    <w:hideMark/>
                  </w:tcPr>
                  <w:p w14:paraId="1B97561F" w14:textId="4E9ED2D8" w:rsidR="00D24FF7" w:rsidRDefault="00D24FF7">
                    <w:pPr>
                      <w:pStyle w:val="Kaynaka"/>
                      <w:rPr>
                        <w:noProof/>
                        <w:szCs w:val="24"/>
                      </w:rPr>
                    </w:pPr>
                    <w:r>
                      <w:rPr>
                        <w:noProof/>
                      </w:rPr>
                      <w:t xml:space="preserve">[1] </w:t>
                    </w:r>
                  </w:p>
                </w:tc>
                <w:tc>
                  <w:tcPr>
                    <w:tcW w:w="0" w:type="auto"/>
                    <w:hideMark/>
                  </w:tcPr>
                  <w:p w14:paraId="17CF988A" w14:textId="77777777" w:rsidR="00D24FF7" w:rsidRDefault="00D24FF7">
                    <w:pPr>
                      <w:pStyle w:val="Kaynaka"/>
                      <w:rPr>
                        <w:noProof/>
                      </w:rPr>
                    </w:pPr>
                    <w:r>
                      <w:rPr>
                        <w:noProof/>
                      </w:rPr>
                      <w:t>National Aeronautics and Space Agency, “NASA History,” 2023 May. 11. [Online]. Available: https://www.nasa.gov/reference/the-national-advisory-committee-for-aeronautics/.</w:t>
                    </w:r>
                  </w:p>
                </w:tc>
              </w:tr>
              <w:tr w:rsidR="00D24FF7" w14:paraId="23A89ADB" w14:textId="77777777">
                <w:trPr>
                  <w:divId w:val="981276164"/>
                  <w:tblCellSpacing w:w="15" w:type="dxa"/>
                </w:trPr>
                <w:tc>
                  <w:tcPr>
                    <w:tcW w:w="50" w:type="pct"/>
                    <w:hideMark/>
                  </w:tcPr>
                  <w:p w14:paraId="48B85DA5" w14:textId="77777777" w:rsidR="00D24FF7" w:rsidRDefault="00D24FF7">
                    <w:pPr>
                      <w:pStyle w:val="Kaynaka"/>
                      <w:rPr>
                        <w:noProof/>
                      </w:rPr>
                    </w:pPr>
                    <w:r>
                      <w:rPr>
                        <w:noProof/>
                      </w:rPr>
                      <w:t xml:space="preserve">[2] </w:t>
                    </w:r>
                  </w:p>
                </w:tc>
                <w:tc>
                  <w:tcPr>
                    <w:tcW w:w="0" w:type="auto"/>
                    <w:hideMark/>
                  </w:tcPr>
                  <w:p w14:paraId="63ED5A28" w14:textId="77777777" w:rsidR="00D24FF7" w:rsidRDefault="00D24FF7">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D24FF7" w14:paraId="0A741411" w14:textId="77777777">
                <w:trPr>
                  <w:divId w:val="981276164"/>
                  <w:tblCellSpacing w:w="15" w:type="dxa"/>
                </w:trPr>
                <w:tc>
                  <w:tcPr>
                    <w:tcW w:w="50" w:type="pct"/>
                    <w:hideMark/>
                  </w:tcPr>
                  <w:p w14:paraId="164993BC" w14:textId="77777777" w:rsidR="00D24FF7" w:rsidRDefault="00D24FF7">
                    <w:pPr>
                      <w:pStyle w:val="Kaynaka"/>
                      <w:rPr>
                        <w:noProof/>
                      </w:rPr>
                    </w:pPr>
                    <w:r>
                      <w:rPr>
                        <w:noProof/>
                      </w:rPr>
                      <w:t xml:space="preserve">[3] </w:t>
                    </w:r>
                  </w:p>
                </w:tc>
                <w:tc>
                  <w:tcPr>
                    <w:tcW w:w="0" w:type="auto"/>
                    <w:hideMark/>
                  </w:tcPr>
                  <w:p w14:paraId="1FB55469" w14:textId="77777777" w:rsidR="00D24FF7" w:rsidRDefault="00D24FF7">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D24FF7" w14:paraId="74E5DD80" w14:textId="77777777">
                <w:trPr>
                  <w:divId w:val="981276164"/>
                  <w:tblCellSpacing w:w="15" w:type="dxa"/>
                </w:trPr>
                <w:tc>
                  <w:tcPr>
                    <w:tcW w:w="50" w:type="pct"/>
                    <w:hideMark/>
                  </w:tcPr>
                  <w:p w14:paraId="22329470" w14:textId="77777777" w:rsidR="00D24FF7" w:rsidRDefault="00D24FF7">
                    <w:pPr>
                      <w:pStyle w:val="Kaynaka"/>
                      <w:rPr>
                        <w:noProof/>
                      </w:rPr>
                    </w:pPr>
                    <w:r>
                      <w:rPr>
                        <w:noProof/>
                      </w:rPr>
                      <w:t xml:space="preserve">[4] </w:t>
                    </w:r>
                  </w:p>
                </w:tc>
                <w:tc>
                  <w:tcPr>
                    <w:tcW w:w="0" w:type="auto"/>
                    <w:hideMark/>
                  </w:tcPr>
                  <w:p w14:paraId="09755260" w14:textId="77777777" w:rsidR="00D24FF7" w:rsidRDefault="00D24FF7">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D24FF7" w14:paraId="5ACB05A7" w14:textId="77777777">
                <w:trPr>
                  <w:divId w:val="981276164"/>
                  <w:tblCellSpacing w:w="15" w:type="dxa"/>
                </w:trPr>
                <w:tc>
                  <w:tcPr>
                    <w:tcW w:w="50" w:type="pct"/>
                    <w:hideMark/>
                  </w:tcPr>
                  <w:p w14:paraId="316F7348" w14:textId="77777777" w:rsidR="00D24FF7" w:rsidRDefault="00D24FF7">
                    <w:pPr>
                      <w:pStyle w:val="Kaynaka"/>
                      <w:rPr>
                        <w:noProof/>
                      </w:rPr>
                    </w:pPr>
                    <w:r>
                      <w:rPr>
                        <w:noProof/>
                      </w:rPr>
                      <w:t xml:space="preserve">[5] </w:t>
                    </w:r>
                  </w:p>
                </w:tc>
                <w:tc>
                  <w:tcPr>
                    <w:tcW w:w="0" w:type="auto"/>
                    <w:hideMark/>
                  </w:tcPr>
                  <w:p w14:paraId="1BA66DB2" w14:textId="77777777" w:rsidR="00D24FF7" w:rsidRDefault="00D24FF7">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D24FF7" w14:paraId="5E3C8B2A" w14:textId="77777777">
                <w:trPr>
                  <w:divId w:val="981276164"/>
                  <w:tblCellSpacing w:w="15" w:type="dxa"/>
                </w:trPr>
                <w:tc>
                  <w:tcPr>
                    <w:tcW w:w="50" w:type="pct"/>
                    <w:hideMark/>
                  </w:tcPr>
                  <w:p w14:paraId="39A4B627" w14:textId="77777777" w:rsidR="00D24FF7" w:rsidRDefault="00D24FF7">
                    <w:pPr>
                      <w:pStyle w:val="Kaynaka"/>
                      <w:rPr>
                        <w:noProof/>
                      </w:rPr>
                    </w:pPr>
                    <w:r>
                      <w:rPr>
                        <w:noProof/>
                      </w:rPr>
                      <w:t xml:space="preserve">[6] </w:t>
                    </w:r>
                  </w:p>
                </w:tc>
                <w:tc>
                  <w:tcPr>
                    <w:tcW w:w="0" w:type="auto"/>
                    <w:hideMark/>
                  </w:tcPr>
                  <w:p w14:paraId="7EECD1E0" w14:textId="77777777" w:rsidR="00D24FF7" w:rsidRDefault="00D24FF7">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D24FF7" w14:paraId="4C966072" w14:textId="77777777">
                <w:trPr>
                  <w:divId w:val="981276164"/>
                  <w:tblCellSpacing w:w="15" w:type="dxa"/>
                </w:trPr>
                <w:tc>
                  <w:tcPr>
                    <w:tcW w:w="50" w:type="pct"/>
                    <w:hideMark/>
                  </w:tcPr>
                  <w:p w14:paraId="53B3AFC9" w14:textId="77777777" w:rsidR="00D24FF7" w:rsidRDefault="00D24FF7">
                    <w:pPr>
                      <w:pStyle w:val="Kaynaka"/>
                      <w:rPr>
                        <w:noProof/>
                      </w:rPr>
                    </w:pPr>
                    <w:r>
                      <w:rPr>
                        <w:noProof/>
                      </w:rPr>
                      <w:t xml:space="preserve">[7] </w:t>
                    </w:r>
                  </w:p>
                </w:tc>
                <w:tc>
                  <w:tcPr>
                    <w:tcW w:w="0" w:type="auto"/>
                    <w:hideMark/>
                  </w:tcPr>
                  <w:p w14:paraId="2F6B9095" w14:textId="77777777" w:rsidR="00D24FF7" w:rsidRDefault="00D24FF7">
                    <w:pPr>
                      <w:pStyle w:val="Kaynaka"/>
                      <w:rPr>
                        <w:noProof/>
                      </w:rPr>
                    </w:pPr>
                    <w:r>
                      <w:rPr>
                        <w:noProof/>
                      </w:rPr>
                      <w:t xml:space="preserve">H. Smith, “Dynamic Stability,” in </w:t>
                    </w:r>
                    <w:r>
                      <w:rPr>
                        <w:i/>
                        <w:iCs/>
                        <w:noProof/>
                      </w:rPr>
                      <w:t>Aircraft Flight Mechanics</w:t>
                    </w:r>
                    <w:r>
                      <w:rPr>
                        <w:noProof/>
                      </w:rPr>
                      <w:t xml:space="preserve">, 2022. </w:t>
                    </w:r>
                  </w:p>
                </w:tc>
              </w:tr>
              <w:tr w:rsidR="00D24FF7" w14:paraId="477C018E" w14:textId="77777777">
                <w:trPr>
                  <w:divId w:val="981276164"/>
                  <w:tblCellSpacing w:w="15" w:type="dxa"/>
                </w:trPr>
                <w:tc>
                  <w:tcPr>
                    <w:tcW w:w="50" w:type="pct"/>
                    <w:hideMark/>
                  </w:tcPr>
                  <w:p w14:paraId="3FFED7B8" w14:textId="77777777" w:rsidR="00D24FF7" w:rsidRDefault="00D24FF7">
                    <w:pPr>
                      <w:pStyle w:val="Kaynaka"/>
                      <w:rPr>
                        <w:noProof/>
                      </w:rPr>
                    </w:pPr>
                    <w:r>
                      <w:rPr>
                        <w:noProof/>
                      </w:rPr>
                      <w:t xml:space="preserve">[8] </w:t>
                    </w:r>
                  </w:p>
                </w:tc>
                <w:tc>
                  <w:tcPr>
                    <w:tcW w:w="0" w:type="auto"/>
                    <w:hideMark/>
                  </w:tcPr>
                  <w:p w14:paraId="2EA693AC" w14:textId="77777777" w:rsidR="00D24FF7" w:rsidRDefault="00D24FF7">
                    <w:pPr>
                      <w:pStyle w:val="Kaynaka"/>
                      <w:rPr>
                        <w:noProof/>
                      </w:rPr>
                    </w:pPr>
                    <w:r>
                      <w:rPr>
                        <w:noProof/>
                      </w:rPr>
                      <w:t>“ArduPilot,” [Online]. Available: https://ardupilot.org/ardupilot/.</w:t>
                    </w:r>
                  </w:p>
                </w:tc>
              </w:tr>
              <w:tr w:rsidR="00D24FF7" w14:paraId="10C7189D" w14:textId="77777777">
                <w:trPr>
                  <w:divId w:val="981276164"/>
                  <w:tblCellSpacing w:w="15" w:type="dxa"/>
                </w:trPr>
                <w:tc>
                  <w:tcPr>
                    <w:tcW w:w="50" w:type="pct"/>
                    <w:hideMark/>
                  </w:tcPr>
                  <w:p w14:paraId="7B5476C7" w14:textId="77777777" w:rsidR="00D24FF7" w:rsidRDefault="00D24FF7">
                    <w:pPr>
                      <w:pStyle w:val="Kaynaka"/>
                      <w:rPr>
                        <w:noProof/>
                      </w:rPr>
                    </w:pPr>
                    <w:r>
                      <w:rPr>
                        <w:noProof/>
                      </w:rPr>
                      <w:t xml:space="preserve">[9] </w:t>
                    </w:r>
                  </w:p>
                </w:tc>
                <w:tc>
                  <w:tcPr>
                    <w:tcW w:w="0" w:type="auto"/>
                    <w:hideMark/>
                  </w:tcPr>
                  <w:p w14:paraId="725DBA75" w14:textId="77777777" w:rsidR="00D24FF7" w:rsidRDefault="00D24FF7">
                    <w:pPr>
                      <w:pStyle w:val="Kaynaka"/>
                      <w:rPr>
                        <w:noProof/>
                      </w:rPr>
                    </w:pPr>
                    <w:r>
                      <w:rPr>
                        <w:noProof/>
                      </w:rPr>
                      <w:t xml:space="preserve">T. Yao, J. Ye, Z. Deng, K. Zhang, Y. Ma and H. Ouyang, “Tensile Failure Stregth and Seperation Angle of FDM 3D printing PLA Material,” </w:t>
                    </w:r>
                    <w:r>
                      <w:rPr>
                        <w:i/>
                        <w:iCs/>
                        <w:noProof/>
                      </w:rPr>
                      <w:t xml:space="preserve">Composites Part B: Engineering, </w:t>
                    </w:r>
                    <w:r>
                      <w:rPr>
                        <w:noProof/>
                      </w:rPr>
                      <w:t xml:space="preserve">vol. 118, 2020. </w:t>
                    </w:r>
                  </w:p>
                </w:tc>
              </w:tr>
              <w:tr w:rsidR="00D24FF7" w14:paraId="480ACD59" w14:textId="77777777">
                <w:trPr>
                  <w:divId w:val="981276164"/>
                  <w:tblCellSpacing w:w="15" w:type="dxa"/>
                </w:trPr>
                <w:tc>
                  <w:tcPr>
                    <w:tcW w:w="50" w:type="pct"/>
                    <w:hideMark/>
                  </w:tcPr>
                  <w:p w14:paraId="4107E71F" w14:textId="77777777" w:rsidR="00D24FF7" w:rsidRDefault="00D24FF7">
                    <w:pPr>
                      <w:pStyle w:val="Kaynaka"/>
                      <w:rPr>
                        <w:noProof/>
                      </w:rPr>
                    </w:pPr>
                    <w:r>
                      <w:rPr>
                        <w:noProof/>
                      </w:rPr>
                      <w:t xml:space="preserve">[10] </w:t>
                    </w:r>
                  </w:p>
                </w:tc>
                <w:tc>
                  <w:tcPr>
                    <w:tcW w:w="0" w:type="auto"/>
                    <w:hideMark/>
                  </w:tcPr>
                  <w:p w14:paraId="673A70EB" w14:textId="77777777" w:rsidR="00D24FF7" w:rsidRDefault="00D24FF7">
                    <w:pPr>
                      <w:pStyle w:val="Kaynaka"/>
                      <w:rPr>
                        <w:noProof/>
                      </w:rPr>
                    </w:pPr>
                    <w:r>
                      <w:rPr>
                        <w:noProof/>
                      </w:rPr>
                      <w:t>G. Staples, “Propeller Static &amp; Dynamic Thrust Calculation,” 12 April 2014. [Online]. Available: https://www.electricrcaircraftguy.com/2014/04/propeller-static-dynamic-thrust-equation-background.html.</w:t>
                    </w:r>
                  </w:p>
                </w:tc>
              </w:tr>
              <w:tr w:rsidR="00D24FF7" w14:paraId="0321F282" w14:textId="77777777">
                <w:trPr>
                  <w:divId w:val="981276164"/>
                  <w:tblCellSpacing w:w="15" w:type="dxa"/>
                </w:trPr>
                <w:tc>
                  <w:tcPr>
                    <w:tcW w:w="50" w:type="pct"/>
                    <w:hideMark/>
                  </w:tcPr>
                  <w:p w14:paraId="6174B156" w14:textId="77777777" w:rsidR="00D24FF7" w:rsidRDefault="00D24FF7">
                    <w:pPr>
                      <w:pStyle w:val="Kaynaka"/>
                      <w:rPr>
                        <w:noProof/>
                      </w:rPr>
                    </w:pPr>
                    <w:r>
                      <w:rPr>
                        <w:noProof/>
                      </w:rPr>
                      <w:t xml:space="preserve">[11] </w:t>
                    </w:r>
                  </w:p>
                </w:tc>
                <w:tc>
                  <w:tcPr>
                    <w:tcW w:w="0" w:type="auto"/>
                    <w:hideMark/>
                  </w:tcPr>
                  <w:p w14:paraId="54C4208F" w14:textId="77777777" w:rsidR="00D24FF7" w:rsidRDefault="00D24FF7">
                    <w:pPr>
                      <w:pStyle w:val="Kaynaka"/>
                      <w:rPr>
                        <w:noProof/>
                      </w:rPr>
                    </w:pPr>
                    <w:r>
                      <w:rPr>
                        <w:noProof/>
                      </w:rPr>
                      <w:t xml:space="preserve">L. Clark, “Faculty profile: Mark Drela’s Researchs,” </w:t>
                    </w:r>
                    <w:r>
                      <w:rPr>
                        <w:i/>
                        <w:iCs/>
                        <w:noProof/>
                      </w:rPr>
                      <w:t xml:space="preserve">AeroAstro Magazine, </w:t>
                    </w:r>
                    <w:r>
                      <w:rPr>
                        <w:noProof/>
                      </w:rPr>
                      <w:t xml:space="preserve">2006. </w:t>
                    </w:r>
                  </w:p>
                </w:tc>
              </w:tr>
            </w:tbl>
            <w:p w14:paraId="48610F90" w14:textId="77777777" w:rsidR="00D24FF7" w:rsidRDefault="00D24FF7">
              <w:pPr>
                <w:divId w:val="981276164"/>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31865F5E" w14:textId="364FA222" w:rsidR="00E02CED" w:rsidRDefault="004235EE" w:rsidP="00807ACC">
      <w:pPr>
        <w:pStyle w:val="Balk1"/>
        <w:keepLines w:val="0"/>
        <w:pageBreakBefore/>
      </w:pPr>
      <w:bookmarkStart w:id="64" w:name="_Toc186827736"/>
      <w:bookmarkStart w:id="65" w:name="_Toc186827967"/>
      <w:r>
        <w:lastRenderedPageBreak/>
        <w:t>Appendices</w:t>
      </w:r>
      <w:bookmarkEnd w:id="64"/>
      <w:bookmarkEnd w:id="65"/>
      <w:r>
        <w:t xml:space="preserve"> </w:t>
      </w:r>
    </w:p>
    <w:p w14:paraId="08532D3B" w14:textId="16D8862F" w:rsidR="00605945" w:rsidRDefault="00F419AB">
      <w:pPr>
        <w:pStyle w:val="ekillerTablosu"/>
        <w:tabs>
          <w:tab w:val="right" w:leader="dot" w:pos="9344"/>
        </w:tabs>
        <w:rPr>
          <w:rFonts w:asciiTheme="minorHAnsi" w:eastAsiaTheme="minorEastAsia" w:hAnsiTheme="minorHAnsi"/>
          <w:noProof/>
          <w:sz w:val="22"/>
          <w:lang w:eastAsia="en-GB"/>
        </w:rPr>
      </w:pPr>
      <w:r w:rsidRPr="00F419AB">
        <w:fldChar w:fldCharType="begin"/>
      </w:r>
      <w:r w:rsidRPr="00F419AB">
        <w:instrText xml:space="preserve"> TOC \h \z \c "Appendix" </w:instrText>
      </w:r>
      <w:r w:rsidRPr="00F419AB">
        <w:fldChar w:fldCharType="separate"/>
      </w:r>
      <w:hyperlink w:anchor="_Toc186900682" w:history="1">
        <w:r w:rsidR="00605945" w:rsidRPr="008F16A0">
          <w:rPr>
            <w:rStyle w:val="Kpr"/>
            <w:b/>
            <w:noProof/>
          </w:rPr>
          <w:t>Appendix A:</w:t>
        </w:r>
        <w:r w:rsidR="00605945" w:rsidRPr="008F16A0">
          <w:rPr>
            <w:rStyle w:val="Kpr"/>
            <w:noProof/>
          </w:rPr>
          <w:t xml:space="preserve"> The Technical Drawings of the Wings</w:t>
        </w:r>
        <w:r w:rsidR="00605945">
          <w:rPr>
            <w:noProof/>
            <w:webHidden/>
          </w:rPr>
          <w:tab/>
        </w:r>
        <w:r w:rsidR="00605945">
          <w:rPr>
            <w:noProof/>
            <w:webHidden/>
          </w:rPr>
          <w:fldChar w:fldCharType="begin"/>
        </w:r>
        <w:r w:rsidR="00605945">
          <w:rPr>
            <w:noProof/>
            <w:webHidden/>
          </w:rPr>
          <w:instrText xml:space="preserve"> PAGEREF _Toc186900682 \h </w:instrText>
        </w:r>
        <w:r w:rsidR="00605945">
          <w:rPr>
            <w:noProof/>
            <w:webHidden/>
          </w:rPr>
        </w:r>
        <w:r w:rsidR="00605945">
          <w:rPr>
            <w:noProof/>
            <w:webHidden/>
          </w:rPr>
          <w:fldChar w:fldCharType="separate"/>
        </w:r>
        <w:r w:rsidR="00605945">
          <w:rPr>
            <w:noProof/>
            <w:webHidden/>
          </w:rPr>
          <w:t>24</w:t>
        </w:r>
        <w:r w:rsidR="00605945">
          <w:rPr>
            <w:noProof/>
            <w:webHidden/>
          </w:rPr>
          <w:fldChar w:fldCharType="end"/>
        </w:r>
      </w:hyperlink>
    </w:p>
    <w:p w14:paraId="79FAE63B" w14:textId="4A03B077" w:rsidR="00605945" w:rsidRDefault="00605945">
      <w:pPr>
        <w:pStyle w:val="ekillerTablosu"/>
        <w:tabs>
          <w:tab w:val="right" w:leader="dot" w:pos="9344"/>
        </w:tabs>
        <w:rPr>
          <w:rFonts w:asciiTheme="minorHAnsi" w:eastAsiaTheme="minorEastAsia" w:hAnsiTheme="minorHAnsi"/>
          <w:noProof/>
          <w:sz w:val="22"/>
          <w:lang w:eastAsia="en-GB"/>
        </w:rPr>
      </w:pPr>
      <w:hyperlink w:anchor="_Toc186900683" w:history="1">
        <w:r w:rsidRPr="008F16A0">
          <w:rPr>
            <w:rStyle w:val="Kpr"/>
            <w:b/>
            <w:noProof/>
          </w:rPr>
          <w:t>Appendix B:</w:t>
        </w:r>
        <w:r w:rsidRPr="008F16A0">
          <w:rPr>
            <w:rStyle w:val="Kpr"/>
            <w:noProof/>
          </w:rPr>
          <w:t xml:space="preserve"> The Technical Drawing of the V-Tail</w:t>
        </w:r>
        <w:r>
          <w:rPr>
            <w:noProof/>
            <w:webHidden/>
          </w:rPr>
          <w:tab/>
        </w:r>
        <w:r>
          <w:rPr>
            <w:noProof/>
            <w:webHidden/>
          </w:rPr>
          <w:fldChar w:fldCharType="begin"/>
        </w:r>
        <w:r>
          <w:rPr>
            <w:noProof/>
            <w:webHidden/>
          </w:rPr>
          <w:instrText xml:space="preserve"> PAGEREF _Toc186900683 \h </w:instrText>
        </w:r>
        <w:r>
          <w:rPr>
            <w:noProof/>
            <w:webHidden/>
          </w:rPr>
        </w:r>
        <w:r>
          <w:rPr>
            <w:noProof/>
            <w:webHidden/>
          </w:rPr>
          <w:fldChar w:fldCharType="separate"/>
        </w:r>
        <w:r>
          <w:rPr>
            <w:noProof/>
            <w:webHidden/>
          </w:rPr>
          <w:t>25</w:t>
        </w:r>
        <w:r>
          <w:rPr>
            <w:noProof/>
            <w:webHidden/>
          </w:rPr>
          <w:fldChar w:fldCharType="end"/>
        </w:r>
      </w:hyperlink>
    </w:p>
    <w:p w14:paraId="295F4F4F" w14:textId="1B1F6F60" w:rsidR="00605945" w:rsidRDefault="00605945">
      <w:pPr>
        <w:pStyle w:val="ekillerTablosu"/>
        <w:tabs>
          <w:tab w:val="right" w:leader="dot" w:pos="9344"/>
        </w:tabs>
        <w:rPr>
          <w:rFonts w:asciiTheme="minorHAnsi" w:eastAsiaTheme="minorEastAsia" w:hAnsiTheme="minorHAnsi"/>
          <w:noProof/>
          <w:sz w:val="22"/>
          <w:lang w:eastAsia="en-GB"/>
        </w:rPr>
      </w:pPr>
      <w:hyperlink w:anchor="_Toc186900684" w:history="1">
        <w:r w:rsidRPr="008F16A0">
          <w:rPr>
            <w:rStyle w:val="Kpr"/>
            <w:b/>
            <w:noProof/>
          </w:rPr>
          <w:t>Appendix C:</w:t>
        </w:r>
        <w:r w:rsidRPr="008F16A0">
          <w:rPr>
            <w:rStyle w:val="Kpr"/>
            <w:noProof/>
          </w:rPr>
          <w:t xml:space="preserve"> MATLAB Code for Numerical Deflection</w:t>
        </w:r>
        <w:r>
          <w:rPr>
            <w:noProof/>
            <w:webHidden/>
          </w:rPr>
          <w:tab/>
        </w:r>
        <w:r>
          <w:rPr>
            <w:noProof/>
            <w:webHidden/>
          </w:rPr>
          <w:fldChar w:fldCharType="begin"/>
        </w:r>
        <w:r>
          <w:rPr>
            <w:noProof/>
            <w:webHidden/>
          </w:rPr>
          <w:instrText xml:space="preserve"> PAGEREF _Toc186900684 \h </w:instrText>
        </w:r>
        <w:r>
          <w:rPr>
            <w:noProof/>
            <w:webHidden/>
          </w:rPr>
        </w:r>
        <w:r>
          <w:rPr>
            <w:noProof/>
            <w:webHidden/>
          </w:rPr>
          <w:fldChar w:fldCharType="separate"/>
        </w:r>
        <w:r>
          <w:rPr>
            <w:noProof/>
            <w:webHidden/>
          </w:rPr>
          <w:t>26</w:t>
        </w:r>
        <w:r>
          <w:rPr>
            <w:noProof/>
            <w:webHidden/>
          </w:rPr>
          <w:fldChar w:fldCharType="end"/>
        </w:r>
      </w:hyperlink>
    </w:p>
    <w:p w14:paraId="48725680" w14:textId="6AD51184" w:rsidR="00605945" w:rsidRDefault="00605945">
      <w:pPr>
        <w:pStyle w:val="ekillerTablosu"/>
        <w:tabs>
          <w:tab w:val="right" w:leader="dot" w:pos="9344"/>
        </w:tabs>
        <w:rPr>
          <w:rFonts w:asciiTheme="minorHAnsi" w:eastAsiaTheme="minorEastAsia" w:hAnsiTheme="minorHAnsi"/>
          <w:noProof/>
          <w:sz w:val="22"/>
          <w:lang w:eastAsia="en-GB"/>
        </w:rPr>
      </w:pPr>
      <w:hyperlink w:anchor="_Toc186900685" w:history="1">
        <w:r w:rsidRPr="008F16A0">
          <w:rPr>
            <w:rStyle w:val="Kpr"/>
            <w:i/>
            <w:noProof/>
          </w:rPr>
          <w:t>Appendix D: The Technical Drawing of the VTOL Assembly.</w:t>
        </w:r>
        <w:r>
          <w:rPr>
            <w:noProof/>
            <w:webHidden/>
          </w:rPr>
          <w:tab/>
        </w:r>
        <w:r>
          <w:rPr>
            <w:noProof/>
            <w:webHidden/>
          </w:rPr>
          <w:fldChar w:fldCharType="begin"/>
        </w:r>
        <w:r>
          <w:rPr>
            <w:noProof/>
            <w:webHidden/>
          </w:rPr>
          <w:instrText xml:space="preserve"> PAGEREF _Toc186900685 \h </w:instrText>
        </w:r>
        <w:r>
          <w:rPr>
            <w:noProof/>
            <w:webHidden/>
          </w:rPr>
        </w:r>
        <w:r>
          <w:rPr>
            <w:noProof/>
            <w:webHidden/>
          </w:rPr>
          <w:fldChar w:fldCharType="separate"/>
        </w:r>
        <w:r>
          <w:rPr>
            <w:noProof/>
            <w:webHidden/>
          </w:rPr>
          <w:t>27</w:t>
        </w:r>
        <w:r>
          <w:rPr>
            <w:noProof/>
            <w:webHidden/>
          </w:rPr>
          <w:fldChar w:fldCharType="end"/>
        </w:r>
      </w:hyperlink>
    </w:p>
    <w:p w14:paraId="656D4D4E" w14:textId="4725BEE8" w:rsidR="00605945" w:rsidRDefault="00605945">
      <w:pPr>
        <w:pStyle w:val="ekillerTablosu"/>
        <w:tabs>
          <w:tab w:val="right" w:leader="dot" w:pos="9344"/>
        </w:tabs>
        <w:rPr>
          <w:rFonts w:asciiTheme="minorHAnsi" w:eastAsiaTheme="minorEastAsia" w:hAnsiTheme="minorHAnsi"/>
          <w:noProof/>
          <w:sz w:val="22"/>
          <w:lang w:eastAsia="en-GB"/>
        </w:rPr>
      </w:pPr>
      <w:hyperlink w:anchor="_Toc186900686" w:history="1">
        <w:r w:rsidRPr="008F16A0">
          <w:rPr>
            <w:rStyle w:val="Kpr"/>
            <w:i/>
            <w:noProof/>
          </w:rPr>
          <w:t>Appendix E: Technical Drawing of the Tilting Mechanism.</w:t>
        </w:r>
        <w:r>
          <w:rPr>
            <w:noProof/>
            <w:webHidden/>
          </w:rPr>
          <w:tab/>
        </w:r>
        <w:r>
          <w:rPr>
            <w:noProof/>
            <w:webHidden/>
          </w:rPr>
          <w:fldChar w:fldCharType="begin"/>
        </w:r>
        <w:r>
          <w:rPr>
            <w:noProof/>
            <w:webHidden/>
          </w:rPr>
          <w:instrText xml:space="preserve"> PAGEREF _Toc186900686 \h </w:instrText>
        </w:r>
        <w:r>
          <w:rPr>
            <w:noProof/>
            <w:webHidden/>
          </w:rPr>
        </w:r>
        <w:r>
          <w:rPr>
            <w:noProof/>
            <w:webHidden/>
          </w:rPr>
          <w:fldChar w:fldCharType="separate"/>
        </w:r>
        <w:r>
          <w:rPr>
            <w:noProof/>
            <w:webHidden/>
          </w:rPr>
          <w:t>28</w:t>
        </w:r>
        <w:r>
          <w:rPr>
            <w:noProof/>
            <w:webHidden/>
          </w:rPr>
          <w:fldChar w:fldCharType="end"/>
        </w:r>
      </w:hyperlink>
    </w:p>
    <w:p w14:paraId="280BD316" w14:textId="6DFB9982" w:rsidR="00807ACC" w:rsidRPr="00807ACC" w:rsidRDefault="00F419AB" w:rsidP="00807ACC">
      <w:r w:rsidRPr="00F419AB">
        <w:fldChar w:fldCharType="end"/>
      </w:r>
    </w:p>
    <w:p w14:paraId="78B87E12" w14:textId="64DF8634" w:rsidR="00EA010E" w:rsidRPr="00EA010E" w:rsidRDefault="00D00603" w:rsidP="00EA010E">
      <w:pPr>
        <w:pStyle w:val="ResimYazs"/>
        <w:keepNext/>
        <w:rPr>
          <w:sz w:val="28"/>
          <w:szCs w:val="28"/>
        </w:rPr>
      </w:pPr>
      <w:bookmarkStart w:id="66" w:name="_Ref184216049"/>
      <w:bookmarkStart w:id="67" w:name="_Toc186813544"/>
      <w:bookmarkStart w:id="68" w:name="_Toc186813650"/>
      <w:bookmarkStart w:id="69" w:name="_Toc186900682"/>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7A3563">
        <w:rPr>
          <w:b/>
          <w:noProof/>
          <w:sz w:val="28"/>
          <w:szCs w:val="28"/>
          <w:u w:val="single"/>
        </w:rPr>
        <w:t>A</w:t>
      </w:r>
      <w:r w:rsidR="003E6469">
        <w:rPr>
          <w:b/>
          <w:sz w:val="28"/>
          <w:szCs w:val="28"/>
          <w:u w:val="single"/>
        </w:rPr>
        <w:fldChar w:fldCharType="end"/>
      </w:r>
      <w:bookmarkEnd w:id="66"/>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bookmarkEnd w:id="67"/>
      <w:bookmarkEnd w:id="68"/>
      <w:bookmarkEnd w:id="69"/>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1DEE634">
            <wp:extent cx="8400780" cy="5939999"/>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rot="16200000">
                      <a:off x="0" y="0"/>
                      <a:ext cx="8400780" cy="5939999"/>
                    </a:xfrm>
                    <a:prstGeom prst="rect">
                      <a:avLst/>
                    </a:prstGeom>
                    <a:noFill/>
                    <a:ln>
                      <a:solidFill>
                        <a:schemeClr val="tx1"/>
                      </a:solidFill>
                    </a:ln>
                  </pic:spPr>
                </pic:pic>
              </a:graphicData>
            </a:graphic>
          </wp:inline>
        </w:drawing>
      </w:r>
      <w:r>
        <w:br w:type="page"/>
      </w:r>
    </w:p>
    <w:p w14:paraId="30DDBF46" w14:textId="3094DA1A" w:rsidR="00B71530" w:rsidRPr="00B71530" w:rsidRDefault="00F62974" w:rsidP="00B71530">
      <w:pPr>
        <w:pStyle w:val="ResimYazs"/>
        <w:keepNext/>
        <w:jc w:val="left"/>
        <w:rPr>
          <w:sz w:val="28"/>
        </w:rPr>
      </w:pPr>
      <w:bookmarkStart w:id="70" w:name="_Ref184299463"/>
      <w:bookmarkStart w:id="71" w:name="_Toc186813545"/>
      <w:bookmarkStart w:id="72" w:name="_Toc186813651"/>
      <w:bookmarkStart w:id="73" w:name="_Toc18690068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7A3563">
        <w:rPr>
          <w:b/>
          <w:noProof/>
          <w:sz w:val="28"/>
          <w:u w:val="single"/>
        </w:rPr>
        <w:t>B</w:t>
      </w:r>
      <w:r w:rsidRPr="00C63824">
        <w:rPr>
          <w:b/>
          <w:sz w:val="28"/>
          <w:u w:val="single"/>
        </w:rPr>
        <w:fldChar w:fldCharType="end"/>
      </w:r>
      <w:bookmarkEnd w:id="70"/>
      <w:r w:rsidR="00C63824">
        <w:rPr>
          <w:b/>
          <w:sz w:val="28"/>
          <w:u w:val="single"/>
        </w:rPr>
        <w:t>:</w:t>
      </w:r>
      <w:r w:rsidR="00C63824">
        <w:rPr>
          <w:sz w:val="28"/>
        </w:rPr>
        <w:t xml:space="preserve"> The Technical Drawing of the </w:t>
      </w:r>
      <w:r w:rsidR="00D85EAA">
        <w:rPr>
          <w:sz w:val="28"/>
        </w:rPr>
        <w:t>V-Tail</w:t>
      </w:r>
      <w:bookmarkEnd w:id="71"/>
      <w:bookmarkEnd w:id="72"/>
      <w:bookmarkEnd w:id="73"/>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4C0A401D" w:rsidR="006B185C" w:rsidRDefault="00070517" w:rsidP="00FA5E81">
      <w:pPr>
        <w:pStyle w:val="ResimYazs"/>
        <w:jc w:val="left"/>
        <w:rPr>
          <w:noProof/>
          <w:sz w:val="28"/>
          <w:szCs w:val="28"/>
        </w:rPr>
      </w:pPr>
      <w:bookmarkStart w:id="74" w:name="_Ref184818988"/>
      <w:bookmarkStart w:id="75" w:name="_Toc186813546"/>
      <w:bookmarkStart w:id="76" w:name="_Toc186813652"/>
      <w:bookmarkStart w:id="77" w:name="_Toc186900684"/>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D60FE8" w:rsidRPr="00B71530" w:rsidRDefault="00D60FE8"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D60FE8" w:rsidRDefault="00D60FE8"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D60FE8" w:rsidRPr="00B71530" w:rsidRDefault="00D60FE8"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D60FE8" w:rsidRPr="00B71530" w:rsidRDefault="00D60FE8"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D60FE8" w:rsidRDefault="00D60FE8"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p>
                          <w:p w14:paraId="17B23AE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D60FE8" w:rsidRDefault="00D60FE8"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p>
                          <w:p w14:paraId="5BA33C80" w14:textId="19EB18C9" w:rsidR="00D60FE8" w:rsidRPr="00070517" w:rsidRDefault="00D60FE8"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D60FE8"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p>
                          <w:p w14:paraId="18BAF890" w14:textId="2AF25C7A"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D60FE8"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p>
                          <w:p w14:paraId="481017F8"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D60FE8" w:rsidRDefault="00D60F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D60FE8" w:rsidRPr="00B71530" w:rsidRDefault="00D60FE8"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D60FE8" w:rsidRDefault="00D60FE8"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D60FE8" w:rsidRPr="00B71530" w:rsidRDefault="00D60FE8"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D60FE8" w:rsidRPr="00B71530" w:rsidRDefault="00D60FE8"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D60FE8" w:rsidRDefault="00D60FE8"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p>
                    <w:p w14:paraId="17B23AE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D60FE8" w:rsidRDefault="00D60FE8"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p>
                    <w:p w14:paraId="5BA33C80" w14:textId="19EB18C9" w:rsidR="00D60FE8" w:rsidRPr="00070517" w:rsidRDefault="00D60FE8"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D60FE8"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p>
                    <w:p w14:paraId="18BAF890" w14:textId="2AF25C7A"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D60FE8"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p>
                    <w:p w14:paraId="481017F8"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D60FE8" w:rsidRPr="00B71530" w:rsidRDefault="00D60FE8"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D60FE8" w:rsidRDefault="00D60FE8"/>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7A3563">
        <w:rPr>
          <w:b/>
          <w:noProof/>
          <w:sz w:val="28"/>
          <w:szCs w:val="28"/>
          <w:u w:val="single"/>
        </w:rPr>
        <w:t>C</w:t>
      </w:r>
      <w:r w:rsidR="000908A9" w:rsidRPr="000908A9">
        <w:rPr>
          <w:b/>
          <w:sz w:val="28"/>
          <w:szCs w:val="28"/>
          <w:u w:val="single"/>
        </w:rPr>
        <w:fldChar w:fldCharType="end"/>
      </w:r>
      <w:bookmarkEnd w:id="74"/>
      <w:r w:rsidR="000908A9">
        <w:rPr>
          <w:b/>
          <w:noProof/>
          <w:sz w:val="28"/>
          <w:szCs w:val="28"/>
          <w:u w:val="single"/>
        </w:rPr>
        <w:t>:</w:t>
      </w:r>
      <w:r w:rsidR="000908A9">
        <w:rPr>
          <w:noProof/>
          <w:sz w:val="28"/>
          <w:szCs w:val="28"/>
        </w:rPr>
        <w:t xml:space="preserve"> MATLAB Code for Numerical Deflection</w:t>
      </w:r>
      <w:bookmarkEnd w:id="75"/>
      <w:bookmarkEnd w:id="76"/>
      <w:bookmarkEnd w:id="77"/>
    </w:p>
    <w:p w14:paraId="5F6E9447" w14:textId="731E06D4" w:rsidR="009E7CEB" w:rsidRPr="009E7CEB" w:rsidRDefault="009F1A63" w:rsidP="009E7CEB">
      <w:pPr>
        <w:pStyle w:val="Balk1"/>
        <w:rPr>
          <w:b w:val="0"/>
          <w:i/>
          <w:u w:val="none"/>
        </w:rPr>
      </w:pPr>
      <w:bookmarkStart w:id="78" w:name="_Ref186825278"/>
      <w:bookmarkStart w:id="79" w:name="_Toc186813547"/>
      <w:bookmarkStart w:id="80" w:name="_Toc186813653"/>
      <w:bookmarkStart w:id="81" w:name="_Toc186827737"/>
      <w:bookmarkStart w:id="82" w:name="_Toc186827968"/>
      <w:bookmarkStart w:id="83" w:name="_Toc186900685"/>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007A3563">
        <w:rPr>
          <w:i/>
          <w:noProof/>
        </w:rPr>
        <w:t>D</w:t>
      </w:r>
      <w:r w:rsidRPr="00A64E53">
        <w:rPr>
          <w:i/>
        </w:rPr>
        <w:fldChar w:fldCharType="end"/>
      </w:r>
      <w:bookmarkEnd w:id="78"/>
      <w:r w:rsidRPr="00A64E53">
        <w:rPr>
          <w:i/>
        </w:rPr>
        <w:t>:</w:t>
      </w:r>
      <w:r w:rsidR="00A64E53">
        <w:rPr>
          <w:b w:val="0"/>
          <w:i/>
          <w:u w:val="none"/>
        </w:rPr>
        <w:t xml:space="preserve"> The Technical Drawing of the VTOL Assembly.</w:t>
      </w:r>
      <w:bookmarkEnd w:id="79"/>
      <w:bookmarkEnd w:id="80"/>
      <w:bookmarkEnd w:id="81"/>
      <w:bookmarkEnd w:id="82"/>
      <w:bookmarkEnd w:id="83"/>
    </w:p>
    <w:p w14:paraId="1DA7789D" w14:textId="40FD0207" w:rsid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p w14:paraId="7FD0F201" w14:textId="6075FA52" w:rsidR="007A3563" w:rsidRPr="00605945" w:rsidRDefault="007A3563" w:rsidP="007A3563">
      <w:pPr>
        <w:pStyle w:val="Balk1"/>
        <w:rPr>
          <w:b w:val="0"/>
          <w:i/>
          <w:u w:val="none"/>
        </w:rPr>
      </w:pPr>
      <w:bookmarkStart w:id="84" w:name="_Toc186900686"/>
      <w:r w:rsidRPr="007A3563">
        <w:rPr>
          <w:i/>
        </w:rPr>
        <w:lastRenderedPageBreak/>
        <w:t xml:space="preserve">Appendix </w:t>
      </w:r>
      <w:r w:rsidRPr="007A3563">
        <w:rPr>
          <w:i/>
        </w:rPr>
        <w:fldChar w:fldCharType="begin"/>
      </w:r>
      <w:r w:rsidRPr="007A3563">
        <w:rPr>
          <w:i/>
        </w:rPr>
        <w:instrText xml:space="preserve"> SEQ Appendix \* ALPHABETIC </w:instrText>
      </w:r>
      <w:r w:rsidRPr="007A3563">
        <w:rPr>
          <w:i/>
        </w:rPr>
        <w:fldChar w:fldCharType="separate"/>
      </w:r>
      <w:r w:rsidRPr="007A3563">
        <w:rPr>
          <w:i/>
          <w:noProof/>
        </w:rPr>
        <w:t>E</w:t>
      </w:r>
      <w:r w:rsidRPr="007A3563">
        <w:rPr>
          <w:i/>
        </w:rPr>
        <w:fldChar w:fldCharType="end"/>
      </w:r>
      <w:r w:rsidR="00605945">
        <w:rPr>
          <w:i/>
        </w:rPr>
        <w:t>:</w:t>
      </w:r>
      <w:r w:rsidR="00605945">
        <w:rPr>
          <w:b w:val="0"/>
          <w:i/>
          <w:u w:val="none"/>
        </w:rPr>
        <w:t xml:space="preserve"> Technical Drawing of the Tilting Mechanism.</w:t>
      </w:r>
      <w:bookmarkEnd w:id="84"/>
    </w:p>
    <w:p w14:paraId="45439FB5" w14:textId="326770E7" w:rsidR="009E7CEB" w:rsidRPr="006B185C" w:rsidRDefault="001C45AB" w:rsidP="001C45AB">
      <w:pPr>
        <w:ind w:firstLine="0"/>
        <w:jc w:val="center"/>
      </w:pPr>
      <w:r>
        <w:rPr>
          <w:noProof/>
          <w:lang w:eastAsia="en-GB"/>
        </w:rPr>
        <w:drawing>
          <wp:inline distT="0" distB="0" distL="0" distR="0" wp14:anchorId="456325F5" wp14:editId="37706232">
            <wp:extent cx="8400789" cy="5940000"/>
            <wp:effectExtent l="11113" t="26987" r="11747" b="11748"/>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ltMechanism_v1.JP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sectPr w:rsidR="009E7CEB" w:rsidRPr="006B185C" w:rsidSect="004B5771">
      <w:footerReference w:type="default" r:id="rId37"/>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AE074" w14:textId="77777777" w:rsidR="008613B4" w:rsidRDefault="008613B4" w:rsidP="00936C9D">
      <w:pPr>
        <w:spacing w:before="0" w:after="0"/>
      </w:pPr>
      <w:r>
        <w:separator/>
      </w:r>
    </w:p>
  </w:endnote>
  <w:endnote w:type="continuationSeparator" w:id="0">
    <w:p w14:paraId="6517AD21" w14:textId="77777777" w:rsidR="008613B4" w:rsidRDefault="008613B4"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0827D845" w:rsidR="00D60FE8" w:rsidRDefault="00D60FE8">
        <w:pPr>
          <w:pStyle w:val="AltBilgi"/>
          <w:jc w:val="right"/>
        </w:pPr>
        <w:r>
          <w:fldChar w:fldCharType="begin"/>
        </w:r>
        <w:r>
          <w:instrText>PAGE   \* MERGEFORMAT</w:instrText>
        </w:r>
        <w:r>
          <w:fldChar w:fldCharType="separate"/>
        </w:r>
        <w:r w:rsidR="001B749A" w:rsidRPr="001B749A">
          <w:rPr>
            <w:noProof/>
            <w:lang w:val="tr-TR"/>
          </w:rPr>
          <w:t>8</w:t>
        </w:r>
        <w:r>
          <w:fldChar w:fldCharType="end"/>
        </w:r>
      </w:p>
    </w:sdtContent>
  </w:sdt>
  <w:p w14:paraId="22884663" w14:textId="77777777" w:rsidR="00D60FE8" w:rsidRDefault="00D60FE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9A3113" w14:textId="77777777" w:rsidR="008613B4" w:rsidRDefault="008613B4" w:rsidP="00936C9D">
      <w:pPr>
        <w:spacing w:before="0" w:after="0"/>
      </w:pPr>
      <w:r>
        <w:separator/>
      </w:r>
    </w:p>
  </w:footnote>
  <w:footnote w:type="continuationSeparator" w:id="0">
    <w:p w14:paraId="3FC6DB6C" w14:textId="77777777" w:rsidR="008613B4" w:rsidRDefault="008613B4"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381C"/>
    <w:rsid w:val="00007B42"/>
    <w:rsid w:val="000163D6"/>
    <w:rsid w:val="00022397"/>
    <w:rsid w:val="00022B02"/>
    <w:rsid w:val="000243A2"/>
    <w:rsid w:val="00024D1C"/>
    <w:rsid w:val="00030562"/>
    <w:rsid w:val="000330FA"/>
    <w:rsid w:val="00034F7B"/>
    <w:rsid w:val="00035B8E"/>
    <w:rsid w:val="00036854"/>
    <w:rsid w:val="00042011"/>
    <w:rsid w:val="0004271C"/>
    <w:rsid w:val="0004278A"/>
    <w:rsid w:val="00043383"/>
    <w:rsid w:val="00043B00"/>
    <w:rsid w:val="0004739C"/>
    <w:rsid w:val="00047412"/>
    <w:rsid w:val="0004785B"/>
    <w:rsid w:val="00050CB6"/>
    <w:rsid w:val="000525C7"/>
    <w:rsid w:val="00056121"/>
    <w:rsid w:val="00056A16"/>
    <w:rsid w:val="00056CB4"/>
    <w:rsid w:val="00057D04"/>
    <w:rsid w:val="00065F7E"/>
    <w:rsid w:val="000663FD"/>
    <w:rsid w:val="00070517"/>
    <w:rsid w:val="000712DF"/>
    <w:rsid w:val="00073491"/>
    <w:rsid w:val="00074439"/>
    <w:rsid w:val="00075F0C"/>
    <w:rsid w:val="00083858"/>
    <w:rsid w:val="0008546E"/>
    <w:rsid w:val="000864C3"/>
    <w:rsid w:val="000908A9"/>
    <w:rsid w:val="0009213D"/>
    <w:rsid w:val="000A0AB4"/>
    <w:rsid w:val="000A22BD"/>
    <w:rsid w:val="000A2690"/>
    <w:rsid w:val="000A4187"/>
    <w:rsid w:val="000A47B1"/>
    <w:rsid w:val="000A5385"/>
    <w:rsid w:val="000A5A1C"/>
    <w:rsid w:val="000B0952"/>
    <w:rsid w:val="000B15FF"/>
    <w:rsid w:val="000B17C8"/>
    <w:rsid w:val="000B1883"/>
    <w:rsid w:val="000B1E67"/>
    <w:rsid w:val="000B2C3B"/>
    <w:rsid w:val="000B60F0"/>
    <w:rsid w:val="000B6264"/>
    <w:rsid w:val="000B7ADD"/>
    <w:rsid w:val="000C2A53"/>
    <w:rsid w:val="000C3272"/>
    <w:rsid w:val="000D1EDE"/>
    <w:rsid w:val="000D42CA"/>
    <w:rsid w:val="000D6362"/>
    <w:rsid w:val="000D6D82"/>
    <w:rsid w:val="000E06B2"/>
    <w:rsid w:val="000E0E21"/>
    <w:rsid w:val="000E1007"/>
    <w:rsid w:val="000E232D"/>
    <w:rsid w:val="000E4D11"/>
    <w:rsid w:val="000E61D6"/>
    <w:rsid w:val="000F0C8E"/>
    <w:rsid w:val="000F4A54"/>
    <w:rsid w:val="001004A3"/>
    <w:rsid w:val="00101289"/>
    <w:rsid w:val="00101362"/>
    <w:rsid w:val="0010384A"/>
    <w:rsid w:val="00104C69"/>
    <w:rsid w:val="001074B5"/>
    <w:rsid w:val="001110D1"/>
    <w:rsid w:val="00111617"/>
    <w:rsid w:val="00111695"/>
    <w:rsid w:val="0011393F"/>
    <w:rsid w:val="0011474A"/>
    <w:rsid w:val="001157CC"/>
    <w:rsid w:val="001176FC"/>
    <w:rsid w:val="00124BE3"/>
    <w:rsid w:val="001260A6"/>
    <w:rsid w:val="001326CF"/>
    <w:rsid w:val="00135A3B"/>
    <w:rsid w:val="00141A28"/>
    <w:rsid w:val="00144F01"/>
    <w:rsid w:val="00145B52"/>
    <w:rsid w:val="00147DE9"/>
    <w:rsid w:val="00150673"/>
    <w:rsid w:val="0015199C"/>
    <w:rsid w:val="00151CFB"/>
    <w:rsid w:val="001535C2"/>
    <w:rsid w:val="00154BB7"/>
    <w:rsid w:val="00154D6E"/>
    <w:rsid w:val="00155082"/>
    <w:rsid w:val="001552FE"/>
    <w:rsid w:val="00157929"/>
    <w:rsid w:val="001614ED"/>
    <w:rsid w:val="0016473E"/>
    <w:rsid w:val="001657A1"/>
    <w:rsid w:val="00165A98"/>
    <w:rsid w:val="00166938"/>
    <w:rsid w:val="00170AAE"/>
    <w:rsid w:val="001717EF"/>
    <w:rsid w:val="00172F3C"/>
    <w:rsid w:val="00175BF8"/>
    <w:rsid w:val="00177684"/>
    <w:rsid w:val="00180C3F"/>
    <w:rsid w:val="001823D6"/>
    <w:rsid w:val="00187EC1"/>
    <w:rsid w:val="00191BA7"/>
    <w:rsid w:val="0019401B"/>
    <w:rsid w:val="00197438"/>
    <w:rsid w:val="00197BF1"/>
    <w:rsid w:val="001A0DB8"/>
    <w:rsid w:val="001A462E"/>
    <w:rsid w:val="001B2E0C"/>
    <w:rsid w:val="001B4261"/>
    <w:rsid w:val="001B47D0"/>
    <w:rsid w:val="001B4A4B"/>
    <w:rsid w:val="001B749A"/>
    <w:rsid w:val="001C14FA"/>
    <w:rsid w:val="001C38FC"/>
    <w:rsid w:val="001C45AB"/>
    <w:rsid w:val="001D00B8"/>
    <w:rsid w:val="001D7874"/>
    <w:rsid w:val="001E3C53"/>
    <w:rsid w:val="001E44F7"/>
    <w:rsid w:val="001E505C"/>
    <w:rsid w:val="001E6322"/>
    <w:rsid w:val="001E6E88"/>
    <w:rsid w:val="001E7C1A"/>
    <w:rsid w:val="001F29A7"/>
    <w:rsid w:val="001F3872"/>
    <w:rsid w:val="001F49CB"/>
    <w:rsid w:val="001F67F3"/>
    <w:rsid w:val="00200D07"/>
    <w:rsid w:val="00203C22"/>
    <w:rsid w:val="002041F8"/>
    <w:rsid w:val="00204CAF"/>
    <w:rsid w:val="0020505B"/>
    <w:rsid w:val="002109EC"/>
    <w:rsid w:val="00212DD4"/>
    <w:rsid w:val="002149DA"/>
    <w:rsid w:val="002149E3"/>
    <w:rsid w:val="0021675C"/>
    <w:rsid w:val="002222D0"/>
    <w:rsid w:val="00223C3E"/>
    <w:rsid w:val="00223D8B"/>
    <w:rsid w:val="002278BE"/>
    <w:rsid w:val="00230BDA"/>
    <w:rsid w:val="00230D7E"/>
    <w:rsid w:val="0023569B"/>
    <w:rsid w:val="00241E71"/>
    <w:rsid w:val="002436FF"/>
    <w:rsid w:val="00243866"/>
    <w:rsid w:val="00255E48"/>
    <w:rsid w:val="002560B0"/>
    <w:rsid w:val="00256547"/>
    <w:rsid w:val="0026140D"/>
    <w:rsid w:val="0026191E"/>
    <w:rsid w:val="002634EA"/>
    <w:rsid w:val="002638A1"/>
    <w:rsid w:val="00264594"/>
    <w:rsid w:val="0026473B"/>
    <w:rsid w:val="00270718"/>
    <w:rsid w:val="00270E17"/>
    <w:rsid w:val="0027181F"/>
    <w:rsid w:val="00273508"/>
    <w:rsid w:val="00274D20"/>
    <w:rsid w:val="00274DF2"/>
    <w:rsid w:val="00275C5A"/>
    <w:rsid w:val="002761FD"/>
    <w:rsid w:val="00286CA5"/>
    <w:rsid w:val="002922F6"/>
    <w:rsid w:val="00294A92"/>
    <w:rsid w:val="002967B4"/>
    <w:rsid w:val="00297B60"/>
    <w:rsid w:val="00297EBD"/>
    <w:rsid w:val="002A5417"/>
    <w:rsid w:val="002A7F61"/>
    <w:rsid w:val="002B377C"/>
    <w:rsid w:val="002B4CF2"/>
    <w:rsid w:val="002B55D2"/>
    <w:rsid w:val="002B5ED4"/>
    <w:rsid w:val="002B7AEB"/>
    <w:rsid w:val="002C37F0"/>
    <w:rsid w:val="002C4896"/>
    <w:rsid w:val="002C4F3F"/>
    <w:rsid w:val="002C57CB"/>
    <w:rsid w:val="002C65A3"/>
    <w:rsid w:val="002D27FF"/>
    <w:rsid w:val="002D6489"/>
    <w:rsid w:val="002D6693"/>
    <w:rsid w:val="002D6C8A"/>
    <w:rsid w:val="002D7A91"/>
    <w:rsid w:val="002D7DD0"/>
    <w:rsid w:val="002E4075"/>
    <w:rsid w:val="002E444C"/>
    <w:rsid w:val="002E452B"/>
    <w:rsid w:val="002E4A65"/>
    <w:rsid w:val="002E4B5F"/>
    <w:rsid w:val="002F0FE7"/>
    <w:rsid w:val="002F1CB3"/>
    <w:rsid w:val="002F22EB"/>
    <w:rsid w:val="002F27EC"/>
    <w:rsid w:val="002F47C7"/>
    <w:rsid w:val="002F5D12"/>
    <w:rsid w:val="002F5E90"/>
    <w:rsid w:val="00300FE3"/>
    <w:rsid w:val="00311CFD"/>
    <w:rsid w:val="00320633"/>
    <w:rsid w:val="00323234"/>
    <w:rsid w:val="00323EE8"/>
    <w:rsid w:val="00324703"/>
    <w:rsid w:val="0032674A"/>
    <w:rsid w:val="003273D4"/>
    <w:rsid w:val="00327876"/>
    <w:rsid w:val="003330C5"/>
    <w:rsid w:val="00335BAE"/>
    <w:rsid w:val="003371B1"/>
    <w:rsid w:val="00340D93"/>
    <w:rsid w:val="003437B2"/>
    <w:rsid w:val="00345F79"/>
    <w:rsid w:val="00350BC7"/>
    <w:rsid w:val="003535EA"/>
    <w:rsid w:val="00364A5F"/>
    <w:rsid w:val="00364D3C"/>
    <w:rsid w:val="00372217"/>
    <w:rsid w:val="00373032"/>
    <w:rsid w:val="003740AC"/>
    <w:rsid w:val="00374DC2"/>
    <w:rsid w:val="00374ECB"/>
    <w:rsid w:val="00380A9B"/>
    <w:rsid w:val="00383700"/>
    <w:rsid w:val="0038394F"/>
    <w:rsid w:val="00387147"/>
    <w:rsid w:val="00390756"/>
    <w:rsid w:val="00393A55"/>
    <w:rsid w:val="00394B64"/>
    <w:rsid w:val="00397B88"/>
    <w:rsid w:val="003A3E5C"/>
    <w:rsid w:val="003A5385"/>
    <w:rsid w:val="003A5A87"/>
    <w:rsid w:val="003A69F5"/>
    <w:rsid w:val="003A6CCC"/>
    <w:rsid w:val="003C178E"/>
    <w:rsid w:val="003C2E9F"/>
    <w:rsid w:val="003C480A"/>
    <w:rsid w:val="003C6F92"/>
    <w:rsid w:val="003D0985"/>
    <w:rsid w:val="003D1144"/>
    <w:rsid w:val="003D1155"/>
    <w:rsid w:val="003D253D"/>
    <w:rsid w:val="003D3534"/>
    <w:rsid w:val="003D4A5E"/>
    <w:rsid w:val="003E2632"/>
    <w:rsid w:val="003E3672"/>
    <w:rsid w:val="003E60CB"/>
    <w:rsid w:val="003E6469"/>
    <w:rsid w:val="003F17C6"/>
    <w:rsid w:val="003F1E2F"/>
    <w:rsid w:val="00403A23"/>
    <w:rsid w:val="004049C5"/>
    <w:rsid w:val="00405D52"/>
    <w:rsid w:val="004104EB"/>
    <w:rsid w:val="0041070E"/>
    <w:rsid w:val="00413BF4"/>
    <w:rsid w:val="00414923"/>
    <w:rsid w:val="00415031"/>
    <w:rsid w:val="00415F37"/>
    <w:rsid w:val="00415FEA"/>
    <w:rsid w:val="004166B0"/>
    <w:rsid w:val="00421720"/>
    <w:rsid w:val="004235EE"/>
    <w:rsid w:val="00426A38"/>
    <w:rsid w:val="00427892"/>
    <w:rsid w:val="00430521"/>
    <w:rsid w:val="00435A93"/>
    <w:rsid w:val="0043624B"/>
    <w:rsid w:val="0044055B"/>
    <w:rsid w:val="00440B06"/>
    <w:rsid w:val="00441B3A"/>
    <w:rsid w:val="00445B3B"/>
    <w:rsid w:val="00445FAE"/>
    <w:rsid w:val="0044731E"/>
    <w:rsid w:val="0045054A"/>
    <w:rsid w:val="0045441F"/>
    <w:rsid w:val="00455C34"/>
    <w:rsid w:val="00457C2D"/>
    <w:rsid w:val="00460C41"/>
    <w:rsid w:val="004624E9"/>
    <w:rsid w:val="0046610D"/>
    <w:rsid w:val="004669A9"/>
    <w:rsid w:val="00466C7E"/>
    <w:rsid w:val="00467B18"/>
    <w:rsid w:val="00471F5B"/>
    <w:rsid w:val="00472B3F"/>
    <w:rsid w:val="00474716"/>
    <w:rsid w:val="0047651B"/>
    <w:rsid w:val="004768C1"/>
    <w:rsid w:val="00481067"/>
    <w:rsid w:val="004840C7"/>
    <w:rsid w:val="0048617E"/>
    <w:rsid w:val="004868A6"/>
    <w:rsid w:val="00492A1D"/>
    <w:rsid w:val="00492CAB"/>
    <w:rsid w:val="004A3CB7"/>
    <w:rsid w:val="004A4046"/>
    <w:rsid w:val="004A66EB"/>
    <w:rsid w:val="004A751E"/>
    <w:rsid w:val="004B00A2"/>
    <w:rsid w:val="004B0BB9"/>
    <w:rsid w:val="004B12E1"/>
    <w:rsid w:val="004B158C"/>
    <w:rsid w:val="004B4C5C"/>
    <w:rsid w:val="004B5771"/>
    <w:rsid w:val="004B611B"/>
    <w:rsid w:val="004C019F"/>
    <w:rsid w:val="004C1C7F"/>
    <w:rsid w:val="004C2073"/>
    <w:rsid w:val="004C30F5"/>
    <w:rsid w:val="004C47D5"/>
    <w:rsid w:val="004C57D3"/>
    <w:rsid w:val="004D163C"/>
    <w:rsid w:val="004D3DD8"/>
    <w:rsid w:val="004D5130"/>
    <w:rsid w:val="004D6DA3"/>
    <w:rsid w:val="004D73AE"/>
    <w:rsid w:val="004E0319"/>
    <w:rsid w:val="004E531A"/>
    <w:rsid w:val="004E5AE7"/>
    <w:rsid w:val="004E5B0B"/>
    <w:rsid w:val="004E78EC"/>
    <w:rsid w:val="004F03B9"/>
    <w:rsid w:val="004F0DB9"/>
    <w:rsid w:val="004F2B92"/>
    <w:rsid w:val="004F459E"/>
    <w:rsid w:val="004F63E1"/>
    <w:rsid w:val="004F69D2"/>
    <w:rsid w:val="00501B9A"/>
    <w:rsid w:val="00503621"/>
    <w:rsid w:val="0050508F"/>
    <w:rsid w:val="00513BFB"/>
    <w:rsid w:val="00513E38"/>
    <w:rsid w:val="005226A4"/>
    <w:rsid w:val="00533979"/>
    <w:rsid w:val="00534033"/>
    <w:rsid w:val="00534435"/>
    <w:rsid w:val="00536892"/>
    <w:rsid w:val="0054095D"/>
    <w:rsid w:val="005438FE"/>
    <w:rsid w:val="00544084"/>
    <w:rsid w:val="00547059"/>
    <w:rsid w:val="005473DD"/>
    <w:rsid w:val="005531AA"/>
    <w:rsid w:val="005554EF"/>
    <w:rsid w:val="00555C60"/>
    <w:rsid w:val="00556490"/>
    <w:rsid w:val="0056343B"/>
    <w:rsid w:val="0056468F"/>
    <w:rsid w:val="00566C4F"/>
    <w:rsid w:val="00571522"/>
    <w:rsid w:val="00571531"/>
    <w:rsid w:val="00572437"/>
    <w:rsid w:val="005768F6"/>
    <w:rsid w:val="0058060F"/>
    <w:rsid w:val="00580B4E"/>
    <w:rsid w:val="005817BE"/>
    <w:rsid w:val="00582874"/>
    <w:rsid w:val="00584CC7"/>
    <w:rsid w:val="0058600D"/>
    <w:rsid w:val="00587417"/>
    <w:rsid w:val="00587D4F"/>
    <w:rsid w:val="00590FBF"/>
    <w:rsid w:val="00591298"/>
    <w:rsid w:val="00591AF8"/>
    <w:rsid w:val="00595942"/>
    <w:rsid w:val="005A1E57"/>
    <w:rsid w:val="005A30C3"/>
    <w:rsid w:val="005A4690"/>
    <w:rsid w:val="005A6733"/>
    <w:rsid w:val="005B0BCE"/>
    <w:rsid w:val="005B0FB5"/>
    <w:rsid w:val="005B1E27"/>
    <w:rsid w:val="005B464F"/>
    <w:rsid w:val="005B5BA6"/>
    <w:rsid w:val="005B66F9"/>
    <w:rsid w:val="005C14B2"/>
    <w:rsid w:val="005C15DD"/>
    <w:rsid w:val="005C2506"/>
    <w:rsid w:val="005C2F82"/>
    <w:rsid w:val="005C565F"/>
    <w:rsid w:val="005C5F89"/>
    <w:rsid w:val="005C7BDF"/>
    <w:rsid w:val="005C7D9B"/>
    <w:rsid w:val="005D20BE"/>
    <w:rsid w:val="005E0F79"/>
    <w:rsid w:val="005E2789"/>
    <w:rsid w:val="005E3EEC"/>
    <w:rsid w:val="005E439B"/>
    <w:rsid w:val="005E680D"/>
    <w:rsid w:val="005E7A1E"/>
    <w:rsid w:val="005F30CE"/>
    <w:rsid w:val="005F5E38"/>
    <w:rsid w:val="005F719F"/>
    <w:rsid w:val="0060184F"/>
    <w:rsid w:val="00601D3D"/>
    <w:rsid w:val="00605182"/>
    <w:rsid w:val="00605945"/>
    <w:rsid w:val="00613392"/>
    <w:rsid w:val="00615EFE"/>
    <w:rsid w:val="00622DE0"/>
    <w:rsid w:val="00622E66"/>
    <w:rsid w:val="00624727"/>
    <w:rsid w:val="00627C76"/>
    <w:rsid w:val="00630768"/>
    <w:rsid w:val="00630AF8"/>
    <w:rsid w:val="00634CE6"/>
    <w:rsid w:val="0063501C"/>
    <w:rsid w:val="0063664B"/>
    <w:rsid w:val="00636A9F"/>
    <w:rsid w:val="00637538"/>
    <w:rsid w:val="00640D68"/>
    <w:rsid w:val="006421B8"/>
    <w:rsid w:val="00642297"/>
    <w:rsid w:val="00643109"/>
    <w:rsid w:val="0064605E"/>
    <w:rsid w:val="00646420"/>
    <w:rsid w:val="00646E1D"/>
    <w:rsid w:val="00652427"/>
    <w:rsid w:val="00652AA4"/>
    <w:rsid w:val="00652F86"/>
    <w:rsid w:val="00656680"/>
    <w:rsid w:val="00661958"/>
    <w:rsid w:val="00662374"/>
    <w:rsid w:val="00667CE2"/>
    <w:rsid w:val="00671303"/>
    <w:rsid w:val="006743D9"/>
    <w:rsid w:val="0068130C"/>
    <w:rsid w:val="00682A40"/>
    <w:rsid w:val="00683463"/>
    <w:rsid w:val="00685D0C"/>
    <w:rsid w:val="00687438"/>
    <w:rsid w:val="00691B32"/>
    <w:rsid w:val="00694AB5"/>
    <w:rsid w:val="00695183"/>
    <w:rsid w:val="006A1AA4"/>
    <w:rsid w:val="006A273B"/>
    <w:rsid w:val="006A340F"/>
    <w:rsid w:val="006A4C9D"/>
    <w:rsid w:val="006A6309"/>
    <w:rsid w:val="006A6C11"/>
    <w:rsid w:val="006A7532"/>
    <w:rsid w:val="006A7A77"/>
    <w:rsid w:val="006B185C"/>
    <w:rsid w:val="006B273F"/>
    <w:rsid w:val="006B4560"/>
    <w:rsid w:val="006B6756"/>
    <w:rsid w:val="006C01AB"/>
    <w:rsid w:val="006C0F39"/>
    <w:rsid w:val="006C338F"/>
    <w:rsid w:val="006C35AA"/>
    <w:rsid w:val="006C4491"/>
    <w:rsid w:val="006C6F68"/>
    <w:rsid w:val="006D02A6"/>
    <w:rsid w:val="006D1857"/>
    <w:rsid w:val="006D21F7"/>
    <w:rsid w:val="006D6FF4"/>
    <w:rsid w:val="006E0F9E"/>
    <w:rsid w:val="006E14EE"/>
    <w:rsid w:val="006E35EB"/>
    <w:rsid w:val="006E6BF2"/>
    <w:rsid w:val="006F03F8"/>
    <w:rsid w:val="006F0DAB"/>
    <w:rsid w:val="006F1C1E"/>
    <w:rsid w:val="006F4F61"/>
    <w:rsid w:val="006F578C"/>
    <w:rsid w:val="00702E06"/>
    <w:rsid w:val="007031F4"/>
    <w:rsid w:val="00705D68"/>
    <w:rsid w:val="0072143C"/>
    <w:rsid w:val="00721912"/>
    <w:rsid w:val="0072319D"/>
    <w:rsid w:val="00723778"/>
    <w:rsid w:val="00724A1D"/>
    <w:rsid w:val="00724FE9"/>
    <w:rsid w:val="007330D9"/>
    <w:rsid w:val="00734CF1"/>
    <w:rsid w:val="00743689"/>
    <w:rsid w:val="007450E2"/>
    <w:rsid w:val="00745163"/>
    <w:rsid w:val="00747642"/>
    <w:rsid w:val="00747A85"/>
    <w:rsid w:val="00750071"/>
    <w:rsid w:val="007502FA"/>
    <w:rsid w:val="007519B7"/>
    <w:rsid w:val="00751F44"/>
    <w:rsid w:val="0075238C"/>
    <w:rsid w:val="00752D51"/>
    <w:rsid w:val="00753012"/>
    <w:rsid w:val="00756F95"/>
    <w:rsid w:val="00763961"/>
    <w:rsid w:val="00764E42"/>
    <w:rsid w:val="00767ECF"/>
    <w:rsid w:val="00774860"/>
    <w:rsid w:val="00782216"/>
    <w:rsid w:val="00784A4D"/>
    <w:rsid w:val="00785593"/>
    <w:rsid w:val="0078643A"/>
    <w:rsid w:val="007901AB"/>
    <w:rsid w:val="007959C8"/>
    <w:rsid w:val="00796076"/>
    <w:rsid w:val="00796E7D"/>
    <w:rsid w:val="007974A0"/>
    <w:rsid w:val="00797AC1"/>
    <w:rsid w:val="007A0E4F"/>
    <w:rsid w:val="007A3563"/>
    <w:rsid w:val="007A3C48"/>
    <w:rsid w:val="007A434D"/>
    <w:rsid w:val="007A4536"/>
    <w:rsid w:val="007A4F5D"/>
    <w:rsid w:val="007B0A30"/>
    <w:rsid w:val="007B3202"/>
    <w:rsid w:val="007B3BCF"/>
    <w:rsid w:val="007B4164"/>
    <w:rsid w:val="007B4D66"/>
    <w:rsid w:val="007B565B"/>
    <w:rsid w:val="007B5D65"/>
    <w:rsid w:val="007B68B5"/>
    <w:rsid w:val="007C3372"/>
    <w:rsid w:val="007C4C3E"/>
    <w:rsid w:val="007C780C"/>
    <w:rsid w:val="007D3834"/>
    <w:rsid w:val="007E13C0"/>
    <w:rsid w:val="007E374E"/>
    <w:rsid w:val="007E4E66"/>
    <w:rsid w:val="007E6470"/>
    <w:rsid w:val="007E7456"/>
    <w:rsid w:val="007F446A"/>
    <w:rsid w:val="007F4EB9"/>
    <w:rsid w:val="0080097F"/>
    <w:rsid w:val="008012FB"/>
    <w:rsid w:val="00804711"/>
    <w:rsid w:val="00805EC7"/>
    <w:rsid w:val="00806B7A"/>
    <w:rsid w:val="00807ACC"/>
    <w:rsid w:val="00810BAF"/>
    <w:rsid w:val="00813100"/>
    <w:rsid w:val="008139A0"/>
    <w:rsid w:val="00826582"/>
    <w:rsid w:val="00830A2A"/>
    <w:rsid w:val="00836698"/>
    <w:rsid w:val="00840DDE"/>
    <w:rsid w:val="00841AC3"/>
    <w:rsid w:val="00843E83"/>
    <w:rsid w:val="00851F49"/>
    <w:rsid w:val="008543A9"/>
    <w:rsid w:val="0085440D"/>
    <w:rsid w:val="008551AE"/>
    <w:rsid w:val="00861200"/>
    <w:rsid w:val="008613B4"/>
    <w:rsid w:val="0086382F"/>
    <w:rsid w:val="008640CE"/>
    <w:rsid w:val="008641A1"/>
    <w:rsid w:val="00864C04"/>
    <w:rsid w:val="00865A8B"/>
    <w:rsid w:val="00866E5C"/>
    <w:rsid w:val="00866FF5"/>
    <w:rsid w:val="00870360"/>
    <w:rsid w:val="008720C1"/>
    <w:rsid w:val="00872379"/>
    <w:rsid w:val="008733CD"/>
    <w:rsid w:val="00874A76"/>
    <w:rsid w:val="0088630E"/>
    <w:rsid w:val="008902C2"/>
    <w:rsid w:val="0089194D"/>
    <w:rsid w:val="00891D0B"/>
    <w:rsid w:val="00891E38"/>
    <w:rsid w:val="00894033"/>
    <w:rsid w:val="008960CC"/>
    <w:rsid w:val="0089682E"/>
    <w:rsid w:val="008973A8"/>
    <w:rsid w:val="008A0BEC"/>
    <w:rsid w:val="008A2319"/>
    <w:rsid w:val="008A247C"/>
    <w:rsid w:val="008A35AC"/>
    <w:rsid w:val="008B1A0F"/>
    <w:rsid w:val="008B1F70"/>
    <w:rsid w:val="008B2AF9"/>
    <w:rsid w:val="008B354B"/>
    <w:rsid w:val="008B7770"/>
    <w:rsid w:val="008C037C"/>
    <w:rsid w:val="008C07E7"/>
    <w:rsid w:val="008C340C"/>
    <w:rsid w:val="008C4B7C"/>
    <w:rsid w:val="008C4BD4"/>
    <w:rsid w:val="008C5C8F"/>
    <w:rsid w:val="008C6575"/>
    <w:rsid w:val="008D05C6"/>
    <w:rsid w:val="008D1EEC"/>
    <w:rsid w:val="008D5739"/>
    <w:rsid w:val="008D7832"/>
    <w:rsid w:val="008D7A51"/>
    <w:rsid w:val="008E230C"/>
    <w:rsid w:val="008E3574"/>
    <w:rsid w:val="008F2BD6"/>
    <w:rsid w:val="008F71B2"/>
    <w:rsid w:val="0090282C"/>
    <w:rsid w:val="009043C5"/>
    <w:rsid w:val="009060A2"/>
    <w:rsid w:val="009069DD"/>
    <w:rsid w:val="00907370"/>
    <w:rsid w:val="00910439"/>
    <w:rsid w:val="00913AE6"/>
    <w:rsid w:val="0091440F"/>
    <w:rsid w:val="0091581F"/>
    <w:rsid w:val="00920AEF"/>
    <w:rsid w:val="00920F76"/>
    <w:rsid w:val="00921A80"/>
    <w:rsid w:val="00921F05"/>
    <w:rsid w:val="00927045"/>
    <w:rsid w:val="00930C99"/>
    <w:rsid w:val="00931442"/>
    <w:rsid w:val="00931F2F"/>
    <w:rsid w:val="00933447"/>
    <w:rsid w:val="00934DEB"/>
    <w:rsid w:val="00934F5A"/>
    <w:rsid w:val="00936C9D"/>
    <w:rsid w:val="0093739E"/>
    <w:rsid w:val="009437D7"/>
    <w:rsid w:val="00947AE1"/>
    <w:rsid w:val="009518EF"/>
    <w:rsid w:val="00951D0C"/>
    <w:rsid w:val="009533C0"/>
    <w:rsid w:val="009536D6"/>
    <w:rsid w:val="00954DE2"/>
    <w:rsid w:val="0095507B"/>
    <w:rsid w:val="00955A99"/>
    <w:rsid w:val="00955E33"/>
    <w:rsid w:val="009565CD"/>
    <w:rsid w:val="00957F79"/>
    <w:rsid w:val="00960DBD"/>
    <w:rsid w:val="0096114A"/>
    <w:rsid w:val="009618F6"/>
    <w:rsid w:val="00961B96"/>
    <w:rsid w:val="00967FF6"/>
    <w:rsid w:val="00971833"/>
    <w:rsid w:val="00972BDE"/>
    <w:rsid w:val="00975AEE"/>
    <w:rsid w:val="00976F97"/>
    <w:rsid w:val="0098400C"/>
    <w:rsid w:val="009926E9"/>
    <w:rsid w:val="0099355C"/>
    <w:rsid w:val="00996BC0"/>
    <w:rsid w:val="009977FE"/>
    <w:rsid w:val="0099796D"/>
    <w:rsid w:val="009A187B"/>
    <w:rsid w:val="009A4EAB"/>
    <w:rsid w:val="009A7338"/>
    <w:rsid w:val="009A789E"/>
    <w:rsid w:val="009B6875"/>
    <w:rsid w:val="009C0BCC"/>
    <w:rsid w:val="009C23F5"/>
    <w:rsid w:val="009C2672"/>
    <w:rsid w:val="009C530F"/>
    <w:rsid w:val="009D0B2A"/>
    <w:rsid w:val="009D150C"/>
    <w:rsid w:val="009E1F16"/>
    <w:rsid w:val="009E25F1"/>
    <w:rsid w:val="009E2DB7"/>
    <w:rsid w:val="009E592F"/>
    <w:rsid w:val="009E7CEB"/>
    <w:rsid w:val="009F1A63"/>
    <w:rsid w:val="009F41B6"/>
    <w:rsid w:val="009F7D03"/>
    <w:rsid w:val="00A03436"/>
    <w:rsid w:val="00A05441"/>
    <w:rsid w:val="00A064EE"/>
    <w:rsid w:val="00A11F53"/>
    <w:rsid w:val="00A13036"/>
    <w:rsid w:val="00A169C1"/>
    <w:rsid w:val="00A16FF8"/>
    <w:rsid w:val="00A2184E"/>
    <w:rsid w:val="00A25DA5"/>
    <w:rsid w:val="00A36F22"/>
    <w:rsid w:val="00A37EF8"/>
    <w:rsid w:val="00A42C96"/>
    <w:rsid w:val="00A443B4"/>
    <w:rsid w:val="00A45FB5"/>
    <w:rsid w:val="00A5176A"/>
    <w:rsid w:val="00A51B01"/>
    <w:rsid w:val="00A51B22"/>
    <w:rsid w:val="00A52B9B"/>
    <w:rsid w:val="00A55F73"/>
    <w:rsid w:val="00A605DF"/>
    <w:rsid w:val="00A618BA"/>
    <w:rsid w:val="00A61F8F"/>
    <w:rsid w:val="00A64E53"/>
    <w:rsid w:val="00A65BE7"/>
    <w:rsid w:val="00A670DC"/>
    <w:rsid w:val="00A67A6E"/>
    <w:rsid w:val="00A70E01"/>
    <w:rsid w:val="00A70FE9"/>
    <w:rsid w:val="00A75C9C"/>
    <w:rsid w:val="00A764BD"/>
    <w:rsid w:val="00A8089B"/>
    <w:rsid w:val="00A818A3"/>
    <w:rsid w:val="00A82CF8"/>
    <w:rsid w:val="00A85490"/>
    <w:rsid w:val="00A85CF5"/>
    <w:rsid w:val="00A865CF"/>
    <w:rsid w:val="00A870B8"/>
    <w:rsid w:val="00A9110B"/>
    <w:rsid w:val="00A956F8"/>
    <w:rsid w:val="00AA0527"/>
    <w:rsid w:val="00AA13C2"/>
    <w:rsid w:val="00AA143F"/>
    <w:rsid w:val="00AA2B80"/>
    <w:rsid w:val="00AA63CA"/>
    <w:rsid w:val="00AB1711"/>
    <w:rsid w:val="00AB41DB"/>
    <w:rsid w:val="00AB4227"/>
    <w:rsid w:val="00AB519D"/>
    <w:rsid w:val="00AC0888"/>
    <w:rsid w:val="00AC0D02"/>
    <w:rsid w:val="00AC21DD"/>
    <w:rsid w:val="00AC6ADF"/>
    <w:rsid w:val="00AE0F12"/>
    <w:rsid w:val="00AE1101"/>
    <w:rsid w:val="00AF2F44"/>
    <w:rsid w:val="00AF5112"/>
    <w:rsid w:val="00B03F92"/>
    <w:rsid w:val="00B04B89"/>
    <w:rsid w:val="00B051CD"/>
    <w:rsid w:val="00B05D84"/>
    <w:rsid w:val="00B10635"/>
    <w:rsid w:val="00B10A85"/>
    <w:rsid w:val="00B11BCB"/>
    <w:rsid w:val="00B13B2C"/>
    <w:rsid w:val="00B15005"/>
    <w:rsid w:val="00B1661E"/>
    <w:rsid w:val="00B17F04"/>
    <w:rsid w:val="00B255BB"/>
    <w:rsid w:val="00B25AC4"/>
    <w:rsid w:val="00B26270"/>
    <w:rsid w:val="00B312C2"/>
    <w:rsid w:val="00B34567"/>
    <w:rsid w:val="00B35D12"/>
    <w:rsid w:val="00B418F9"/>
    <w:rsid w:val="00B43483"/>
    <w:rsid w:val="00B537A6"/>
    <w:rsid w:val="00B54427"/>
    <w:rsid w:val="00B547DA"/>
    <w:rsid w:val="00B71530"/>
    <w:rsid w:val="00B76C4D"/>
    <w:rsid w:val="00B801C7"/>
    <w:rsid w:val="00B8196D"/>
    <w:rsid w:val="00B8453D"/>
    <w:rsid w:val="00B90AE0"/>
    <w:rsid w:val="00B93416"/>
    <w:rsid w:val="00B9346A"/>
    <w:rsid w:val="00B96B6D"/>
    <w:rsid w:val="00BA0046"/>
    <w:rsid w:val="00BA5CAC"/>
    <w:rsid w:val="00BA7FAA"/>
    <w:rsid w:val="00BB05FE"/>
    <w:rsid w:val="00BB484D"/>
    <w:rsid w:val="00BC0E5F"/>
    <w:rsid w:val="00BC3C51"/>
    <w:rsid w:val="00BC5630"/>
    <w:rsid w:val="00BD0DA7"/>
    <w:rsid w:val="00BD24AE"/>
    <w:rsid w:val="00BD61E9"/>
    <w:rsid w:val="00BE08D0"/>
    <w:rsid w:val="00BE1480"/>
    <w:rsid w:val="00BE1CFE"/>
    <w:rsid w:val="00BE24B7"/>
    <w:rsid w:val="00BE3647"/>
    <w:rsid w:val="00BE4877"/>
    <w:rsid w:val="00BE4EA9"/>
    <w:rsid w:val="00BE5C0A"/>
    <w:rsid w:val="00BE5EC1"/>
    <w:rsid w:val="00BE74F3"/>
    <w:rsid w:val="00BF47E9"/>
    <w:rsid w:val="00BF663C"/>
    <w:rsid w:val="00BF672D"/>
    <w:rsid w:val="00C02CD8"/>
    <w:rsid w:val="00C04F04"/>
    <w:rsid w:val="00C05633"/>
    <w:rsid w:val="00C065FE"/>
    <w:rsid w:val="00C13AAD"/>
    <w:rsid w:val="00C22702"/>
    <w:rsid w:val="00C22FCA"/>
    <w:rsid w:val="00C233E1"/>
    <w:rsid w:val="00C2418A"/>
    <w:rsid w:val="00C253F5"/>
    <w:rsid w:val="00C25ABB"/>
    <w:rsid w:val="00C30568"/>
    <w:rsid w:val="00C336CA"/>
    <w:rsid w:val="00C349DB"/>
    <w:rsid w:val="00C35EBB"/>
    <w:rsid w:val="00C36353"/>
    <w:rsid w:val="00C41861"/>
    <w:rsid w:val="00C45C15"/>
    <w:rsid w:val="00C5115C"/>
    <w:rsid w:val="00C52243"/>
    <w:rsid w:val="00C522C3"/>
    <w:rsid w:val="00C61F61"/>
    <w:rsid w:val="00C61F9E"/>
    <w:rsid w:val="00C63824"/>
    <w:rsid w:val="00C63A9C"/>
    <w:rsid w:val="00C64338"/>
    <w:rsid w:val="00C6593F"/>
    <w:rsid w:val="00C71B4A"/>
    <w:rsid w:val="00C71D5F"/>
    <w:rsid w:val="00C75167"/>
    <w:rsid w:val="00C81C12"/>
    <w:rsid w:val="00C83C29"/>
    <w:rsid w:val="00C83D54"/>
    <w:rsid w:val="00C84385"/>
    <w:rsid w:val="00C87445"/>
    <w:rsid w:val="00C912F0"/>
    <w:rsid w:val="00C92058"/>
    <w:rsid w:val="00C944A0"/>
    <w:rsid w:val="00C9545C"/>
    <w:rsid w:val="00C9547F"/>
    <w:rsid w:val="00C95EE9"/>
    <w:rsid w:val="00CA15D3"/>
    <w:rsid w:val="00CA37D1"/>
    <w:rsid w:val="00CA391E"/>
    <w:rsid w:val="00CA5272"/>
    <w:rsid w:val="00CA75C7"/>
    <w:rsid w:val="00CB0AA9"/>
    <w:rsid w:val="00CB1C46"/>
    <w:rsid w:val="00CB3328"/>
    <w:rsid w:val="00CB425A"/>
    <w:rsid w:val="00CB59D1"/>
    <w:rsid w:val="00CC338C"/>
    <w:rsid w:val="00CC3FA1"/>
    <w:rsid w:val="00CC4D3C"/>
    <w:rsid w:val="00CD0F90"/>
    <w:rsid w:val="00CD1ABD"/>
    <w:rsid w:val="00CD1E18"/>
    <w:rsid w:val="00CD605A"/>
    <w:rsid w:val="00CD6547"/>
    <w:rsid w:val="00CD70DE"/>
    <w:rsid w:val="00CE16D4"/>
    <w:rsid w:val="00CE2312"/>
    <w:rsid w:val="00CE2879"/>
    <w:rsid w:val="00CE3CB9"/>
    <w:rsid w:val="00CE64CE"/>
    <w:rsid w:val="00CE6E91"/>
    <w:rsid w:val="00CF04B8"/>
    <w:rsid w:val="00CF7C1E"/>
    <w:rsid w:val="00CF7E69"/>
    <w:rsid w:val="00D00603"/>
    <w:rsid w:val="00D00F28"/>
    <w:rsid w:val="00D01F29"/>
    <w:rsid w:val="00D06D10"/>
    <w:rsid w:val="00D073DD"/>
    <w:rsid w:val="00D11926"/>
    <w:rsid w:val="00D13C46"/>
    <w:rsid w:val="00D14A9B"/>
    <w:rsid w:val="00D20392"/>
    <w:rsid w:val="00D20788"/>
    <w:rsid w:val="00D23FFB"/>
    <w:rsid w:val="00D244DF"/>
    <w:rsid w:val="00D24FF7"/>
    <w:rsid w:val="00D3049D"/>
    <w:rsid w:val="00D30976"/>
    <w:rsid w:val="00D35443"/>
    <w:rsid w:val="00D40092"/>
    <w:rsid w:val="00D40FD7"/>
    <w:rsid w:val="00D42308"/>
    <w:rsid w:val="00D44D4F"/>
    <w:rsid w:val="00D45DB7"/>
    <w:rsid w:val="00D47F4C"/>
    <w:rsid w:val="00D50421"/>
    <w:rsid w:val="00D50C43"/>
    <w:rsid w:val="00D5217D"/>
    <w:rsid w:val="00D55873"/>
    <w:rsid w:val="00D56F01"/>
    <w:rsid w:val="00D60A2B"/>
    <w:rsid w:val="00D60FE8"/>
    <w:rsid w:val="00D61E64"/>
    <w:rsid w:val="00D651D0"/>
    <w:rsid w:val="00D65658"/>
    <w:rsid w:val="00D6638A"/>
    <w:rsid w:val="00D67A2D"/>
    <w:rsid w:val="00D71929"/>
    <w:rsid w:val="00D73F9C"/>
    <w:rsid w:val="00D75D54"/>
    <w:rsid w:val="00D76A29"/>
    <w:rsid w:val="00D77B48"/>
    <w:rsid w:val="00D80BB9"/>
    <w:rsid w:val="00D84F6A"/>
    <w:rsid w:val="00D85EAA"/>
    <w:rsid w:val="00D90405"/>
    <w:rsid w:val="00D92B58"/>
    <w:rsid w:val="00D95879"/>
    <w:rsid w:val="00DA044B"/>
    <w:rsid w:val="00DA0FBC"/>
    <w:rsid w:val="00DA5CE8"/>
    <w:rsid w:val="00DB1009"/>
    <w:rsid w:val="00DB1670"/>
    <w:rsid w:val="00DB3359"/>
    <w:rsid w:val="00DB3D51"/>
    <w:rsid w:val="00DB4146"/>
    <w:rsid w:val="00DB5141"/>
    <w:rsid w:val="00DB5C0E"/>
    <w:rsid w:val="00DB682B"/>
    <w:rsid w:val="00DB6C0A"/>
    <w:rsid w:val="00DC275A"/>
    <w:rsid w:val="00DC2AC0"/>
    <w:rsid w:val="00DC33EB"/>
    <w:rsid w:val="00DD0729"/>
    <w:rsid w:val="00DD0843"/>
    <w:rsid w:val="00DD0E3C"/>
    <w:rsid w:val="00DD1EEE"/>
    <w:rsid w:val="00DD2E97"/>
    <w:rsid w:val="00DE26BA"/>
    <w:rsid w:val="00DE611E"/>
    <w:rsid w:val="00DE6E7F"/>
    <w:rsid w:val="00DF565F"/>
    <w:rsid w:val="00E027CE"/>
    <w:rsid w:val="00E02A1D"/>
    <w:rsid w:val="00E02CED"/>
    <w:rsid w:val="00E04AC9"/>
    <w:rsid w:val="00E10294"/>
    <w:rsid w:val="00E11100"/>
    <w:rsid w:val="00E12883"/>
    <w:rsid w:val="00E1559B"/>
    <w:rsid w:val="00E23326"/>
    <w:rsid w:val="00E24B70"/>
    <w:rsid w:val="00E271AF"/>
    <w:rsid w:val="00E274B7"/>
    <w:rsid w:val="00E30BF5"/>
    <w:rsid w:val="00E31385"/>
    <w:rsid w:val="00E33046"/>
    <w:rsid w:val="00E350F8"/>
    <w:rsid w:val="00E41739"/>
    <w:rsid w:val="00E41C9B"/>
    <w:rsid w:val="00E41CFC"/>
    <w:rsid w:val="00E45418"/>
    <w:rsid w:val="00E45ABA"/>
    <w:rsid w:val="00E46551"/>
    <w:rsid w:val="00E5288C"/>
    <w:rsid w:val="00E52983"/>
    <w:rsid w:val="00E52F22"/>
    <w:rsid w:val="00E62301"/>
    <w:rsid w:val="00E63C25"/>
    <w:rsid w:val="00E6474E"/>
    <w:rsid w:val="00E67B43"/>
    <w:rsid w:val="00E722DE"/>
    <w:rsid w:val="00E77649"/>
    <w:rsid w:val="00E80244"/>
    <w:rsid w:val="00E83215"/>
    <w:rsid w:val="00E859B7"/>
    <w:rsid w:val="00E8628F"/>
    <w:rsid w:val="00E868D8"/>
    <w:rsid w:val="00E908AE"/>
    <w:rsid w:val="00E93A2C"/>
    <w:rsid w:val="00E956F3"/>
    <w:rsid w:val="00E977DF"/>
    <w:rsid w:val="00EA010E"/>
    <w:rsid w:val="00EA1A32"/>
    <w:rsid w:val="00EA3FA9"/>
    <w:rsid w:val="00EA5F13"/>
    <w:rsid w:val="00EA608A"/>
    <w:rsid w:val="00EA68A1"/>
    <w:rsid w:val="00EA6F1C"/>
    <w:rsid w:val="00EB10B3"/>
    <w:rsid w:val="00EB7342"/>
    <w:rsid w:val="00EC15CD"/>
    <w:rsid w:val="00EC2A49"/>
    <w:rsid w:val="00EC3E25"/>
    <w:rsid w:val="00EC5070"/>
    <w:rsid w:val="00ED0BCF"/>
    <w:rsid w:val="00ED5FAE"/>
    <w:rsid w:val="00ED6C69"/>
    <w:rsid w:val="00EE0049"/>
    <w:rsid w:val="00EE074E"/>
    <w:rsid w:val="00EE4374"/>
    <w:rsid w:val="00EE4AD8"/>
    <w:rsid w:val="00EE5775"/>
    <w:rsid w:val="00EF3411"/>
    <w:rsid w:val="00EF36ED"/>
    <w:rsid w:val="00EF54DA"/>
    <w:rsid w:val="00F01EF5"/>
    <w:rsid w:val="00F119B6"/>
    <w:rsid w:val="00F1265B"/>
    <w:rsid w:val="00F1325F"/>
    <w:rsid w:val="00F163AC"/>
    <w:rsid w:val="00F16C02"/>
    <w:rsid w:val="00F21806"/>
    <w:rsid w:val="00F22E32"/>
    <w:rsid w:val="00F23735"/>
    <w:rsid w:val="00F237AC"/>
    <w:rsid w:val="00F264B6"/>
    <w:rsid w:val="00F27339"/>
    <w:rsid w:val="00F31D7B"/>
    <w:rsid w:val="00F3239C"/>
    <w:rsid w:val="00F32474"/>
    <w:rsid w:val="00F3476E"/>
    <w:rsid w:val="00F34EBD"/>
    <w:rsid w:val="00F356F8"/>
    <w:rsid w:val="00F35B49"/>
    <w:rsid w:val="00F37477"/>
    <w:rsid w:val="00F401D2"/>
    <w:rsid w:val="00F40A6B"/>
    <w:rsid w:val="00F419AB"/>
    <w:rsid w:val="00F42637"/>
    <w:rsid w:val="00F50F05"/>
    <w:rsid w:val="00F519C1"/>
    <w:rsid w:val="00F5729D"/>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06BE"/>
    <w:rsid w:val="00F81C32"/>
    <w:rsid w:val="00F81EF6"/>
    <w:rsid w:val="00F8308D"/>
    <w:rsid w:val="00F843F7"/>
    <w:rsid w:val="00F873E0"/>
    <w:rsid w:val="00F87A1D"/>
    <w:rsid w:val="00F90084"/>
    <w:rsid w:val="00F91EA9"/>
    <w:rsid w:val="00F941F0"/>
    <w:rsid w:val="00F9522A"/>
    <w:rsid w:val="00FA0446"/>
    <w:rsid w:val="00FA0867"/>
    <w:rsid w:val="00FA1EC2"/>
    <w:rsid w:val="00FA4402"/>
    <w:rsid w:val="00FA5E81"/>
    <w:rsid w:val="00FA6321"/>
    <w:rsid w:val="00FA6855"/>
    <w:rsid w:val="00FB2251"/>
    <w:rsid w:val="00FB5AA0"/>
    <w:rsid w:val="00FB5AD8"/>
    <w:rsid w:val="00FC017D"/>
    <w:rsid w:val="00FC10C6"/>
    <w:rsid w:val="00FC5AB9"/>
    <w:rsid w:val="00FC6484"/>
    <w:rsid w:val="00FD2635"/>
    <w:rsid w:val="00FD4E9D"/>
    <w:rsid w:val="00FD67C2"/>
    <w:rsid w:val="00FD75AE"/>
    <w:rsid w:val="00FE07FE"/>
    <w:rsid w:val="00FE118C"/>
    <w:rsid w:val="00FE29BD"/>
    <w:rsid w:val="00FE50EA"/>
    <w:rsid w:val="00FE5152"/>
    <w:rsid w:val="00FE6DCD"/>
    <w:rsid w:val="00FF13D0"/>
    <w:rsid w:val="00FF1F70"/>
    <w:rsid w:val="00FF2B35"/>
    <w:rsid w:val="00FF3202"/>
    <w:rsid w:val="00FF46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78EEA33A-973D-4F0F-BD05-03F2E3A00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 w:type="paragraph" w:styleId="ekillerTablosu">
    <w:name w:val="table of figures"/>
    <w:basedOn w:val="Normal"/>
    <w:next w:val="Normal"/>
    <w:uiPriority w:val="99"/>
    <w:unhideWhenUsed/>
    <w:rsid w:val="005F30CE"/>
    <w:pPr>
      <w:spacing w:after="0"/>
    </w:pPr>
  </w:style>
  <w:style w:type="character" w:styleId="Kpr">
    <w:name w:val="Hyperlink"/>
    <w:basedOn w:val="VarsaylanParagrafYazTipi"/>
    <w:uiPriority w:val="99"/>
    <w:unhideWhenUsed/>
    <w:rsid w:val="00AF5112"/>
    <w:rPr>
      <w:color w:val="0563C1" w:themeColor="hyperlink"/>
      <w:u w:val="single"/>
    </w:rPr>
  </w:style>
  <w:style w:type="paragraph" w:styleId="TBal">
    <w:name w:val="TOC Heading"/>
    <w:basedOn w:val="Balk1"/>
    <w:next w:val="Normal"/>
    <w:uiPriority w:val="39"/>
    <w:unhideWhenUsed/>
    <w:qFormat/>
    <w:rsid w:val="00C92058"/>
    <w:pPr>
      <w:spacing w:line="259" w:lineRule="auto"/>
      <w:outlineLvl w:val="9"/>
    </w:pPr>
    <w:rPr>
      <w:rFonts w:asciiTheme="majorHAnsi" w:hAnsiTheme="majorHAnsi"/>
      <w:b w:val="0"/>
      <w:color w:val="2E74B5" w:themeColor="accent1" w:themeShade="BF"/>
      <w:u w:val="none"/>
      <w:lang w:eastAsia="en-GB"/>
    </w:rPr>
  </w:style>
  <w:style w:type="paragraph" w:styleId="T2">
    <w:name w:val="toc 2"/>
    <w:basedOn w:val="Normal"/>
    <w:next w:val="Normal"/>
    <w:autoRedefine/>
    <w:uiPriority w:val="39"/>
    <w:unhideWhenUsed/>
    <w:rsid w:val="00C92058"/>
    <w:pPr>
      <w:spacing w:before="0" w:after="100" w:line="259" w:lineRule="auto"/>
      <w:ind w:left="220" w:firstLine="0"/>
      <w:jc w:val="left"/>
    </w:pPr>
    <w:rPr>
      <w:rFonts w:asciiTheme="minorHAnsi" w:eastAsiaTheme="minorEastAsia" w:hAnsiTheme="minorHAnsi" w:cs="Times New Roman"/>
      <w:sz w:val="22"/>
      <w:lang w:eastAsia="en-GB"/>
    </w:rPr>
  </w:style>
  <w:style w:type="paragraph" w:styleId="T1">
    <w:name w:val="toc 1"/>
    <w:basedOn w:val="Normal"/>
    <w:next w:val="Normal"/>
    <w:autoRedefine/>
    <w:uiPriority w:val="39"/>
    <w:unhideWhenUsed/>
    <w:rsid w:val="00C92058"/>
    <w:pPr>
      <w:spacing w:before="0" w:after="100" w:line="259" w:lineRule="auto"/>
      <w:ind w:firstLine="0"/>
      <w:jc w:val="left"/>
    </w:pPr>
    <w:rPr>
      <w:rFonts w:asciiTheme="minorHAnsi" w:eastAsiaTheme="minorEastAsia" w:hAnsiTheme="minorHAnsi" w:cs="Times New Roman"/>
      <w:sz w:val="22"/>
      <w:lang w:eastAsia="en-GB"/>
    </w:rPr>
  </w:style>
  <w:style w:type="paragraph" w:styleId="T3">
    <w:name w:val="toc 3"/>
    <w:basedOn w:val="Normal"/>
    <w:next w:val="Normal"/>
    <w:autoRedefine/>
    <w:uiPriority w:val="39"/>
    <w:unhideWhenUsed/>
    <w:rsid w:val="00C92058"/>
    <w:pPr>
      <w:spacing w:before="0" w:after="100" w:line="259" w:lineRule="auto"/>
      <w:ind w:left="440" w:firstLine="0"/>
      <w:jc w:val="left"/>
    </w:pPr>
    <w:rPr>
      <w:rFonts w:asciiTheme="minorHAnsi" w:eastAsiaTheme="minorEastAsia" w:hAnsiTheme="minorHAnsi" w:cs="Times New Roman"/>
      <w:sz w:val="22"/>
      <w:lang w:eastAsia="en-GB"/>
    </w:rPr>
  </w:style>
  <w:style w:type="paragraph" w:styleId="T4">
    <w:name w:val="toc 4"/>
    <w:basedOn w:val="Normal"/>
    <w:next w:val="Normal"/>
    <w:autoRedefine/>
    <w:uiPriority w:val="39"/>
    <w:semiHidden/>
    <w:unhideWhenUsed/>
    <w:rsid w:val="00F34EB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65258725">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692801675">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981276164">
      <w:bodyDiv w:val="1"/>
      <w:marLeft w:val="0"/>
      <w:marRight w:val="0"/>
      <w:marTop w:val="0"/>
      <w:marBottom w:val="0"/>
      <w:divBdr>
        <w:top w:val="none" w:sz="0" w:space="0" w:color="auto"/>
        <w:left w:val="none" w:sz="0" w:space="0" w:color="auto"/>
        <w:bottom w:val="none" w:sz="0" w:space="0" w:color="auto"/>
        <w:right w:val="none" w:sz="0" w:space="0" w:color="auto"/>
      </w:divBdr>
    </w:div>
    <w:div w:id="1003970822">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1874149877">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62140701">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6032629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7939439">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
    <b:Tag>Gab14</b:Tag>
    <b:SourceType>DocumentFromInternetSite</b:SourceType>
    <b:Guid>{3B971C7B-EF45-43CC-A9D7-90600E3BD41E}</b:Guid>
    <b:Title>Propeller Static &amp; Dynamic Thrust Calculation</b:Title>
    <b:Year>2014</b:Year>
    <b:Author>
      <b:Author>
        <b:NameList>
          <b:Person>
            <b:Last>Staples</b:Last>
            <b:First>Gabriel</b:First>
          </b:Person>
        </b:NameList>
      </b:Author>
    </b:Author>
    <b:Month>April</b:Month>
    <b:Day>12</b:Day>
    <b:URL>https://www.electricrcaircraftguy.com/2014/04/propeller-static-dynamic-thrust-equation-background.html</b:URL>
    <b:RefOrder>10</b:RefOrder>
  </b:Source>
  <b:Source>
    <b:Tag>Lau06</b:Tag>
    <b:SourceType>JournalArticle</b:SourceType>
    <b:Guid>{D00E35E0-45ED-4B56-B16B-97A912ABDB81}</b:Guid>
    <b:Title>Faculty profile: Mark Drela’s Researchs</b:Title>
    <b:Year>2006</b:Year>
    <b:Author>
      <b:Author>
        <b:NameList>
          <b:Person>
            <b:Last>Clark</b:Last>
            <b:First>Lauren</b:First>
          </b:Person>
        </b:NameList>
      </b:Author>
    </b:Author>
    <b:JournalName>AeroAstro Magazine</b:JournalName>
    <b:RefOrder>11</b:RefOrder>
  </b:Source>
</b:Sources>
</file>

<file path=customXml/itemProps1.xml><?xml version="1.0" encoding="utf-8"?>
<ds:datastoreItem xmlns:ds="http://schemas.openxmlformats.org/officeDocument/2006/customXml" ds:itemID="{332AC57D-D96E-4456-BE19-9B129BC2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29</Pages>
  <Words>7320</Words>
  <Characters>41725</Characters>
  <Application>Microsoft Office Word</Application>
  <DocSecurity>0</DocSecurity>
  <Lines>347</Lines>
  <Paragraphs>97</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48948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8</cp:revision>
  <dcterms:created xsi:type="dcterms:W3CDTF">2024-11-28T20:28:00Z</dcterms:created>
  <dcterms:modified xsi:type="dcterms:W3CDTF">2025-01-04T13:32:00Z</dcterms:modified>
</cp:coreProperties>
</file>