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6672" w14:textId="77777777" w:rsidR="005905B1" w:rsidRDefault="005905B1">
      <w:pPr>
        <w:rPr>
          <w:lang w:val="sl-SI"/>
        </w:rPr>
      </w:pPr>
      <w:r>
        <w:rPr>
          <w:lang w:val="sl-SI"/>
        </w:rPr>
        <w:t>Metod Ribič, 63110173</w:t>
      </w:r>
    </w:p>
    <w:p w14:paraId="1760EDF8" w14:textId="77777777" w:rsidR="005905B1" w:rsidRDefault="005905B1">
      <w:pPr>
        <w:rPr>
          <w:lang w:val="sl-SI"/>
        </w:rPr>
      </w:pPr>
      <w:r>
        <w:rPr>
          <w:lang w:val="sl-SI"/>
        </w:rPr>
        <w:t>2015/2016</w:t>
      </w:r>
    </w:p>
    <w:p w14:paraId="7C9612AA" w14:textId="77777777" w:rsidR="005905B1" w:rsidRDefault="005905B1">
      <w:pPr>
        <w:rPr>
          <w:lang w:val="sl-SI"/>
        </w:rPr>
      </w:pPr>
      <w:r>
        <w:rPr>
          <w:lang w:val="sl-SI"/>
        </w:rPr>
        <w:t>Spletno programiranje</w:t>
      </w:r>
    </w:p>
    <w:p w14:paraId="24570037" w14:textId="77777777" w:rsidR="005905B1" w:rsidRDefault="005905B1">
      <w:pPr>
        <w:rPr>
          <w:lang w:val="sl-SI"/>
        </w:rPr>
      </w:pPr>
    </w:p>
    <w:p w14:paraId="54DF785C" w14:textId="77777777" w:rsidR="005905B1" w:rsidRDefault="005905B1">
      <w:pPr>
        <w:rPr>
          <w:lang w:val="sl-SI"/>
        </w:rPr>
      </w:pPr>
    </w:p>
    <w:p w14:paraId="7266C09F" w14:textId="77777777" w:rsidR="00335D03" w:rsidRDefault="005905B1" w:rsidP="00335D03">
      <w:pPr>
        <w:jc w:val="center"/>
        <w:rPr>
          <w:b/>
          <w:sz w:val="36"/>
          <w:lang w:val="sl-SI"/>
        </w:rPr>
      </w:pPr>
      <w:r w:rsidRPr="00335D03">
        <w:rPr>
          <w:b/>
          <w:sz w:val="36"/>
          <w:lang w:val="sl-SI"/>
        </w:rPr>
        <w:t>eDenarnica</w:t>
      </w:r>
    </w:p>
    <w:p w14:paraId="5C8DC545" w14:textId="77777777" w:rsidR="00335D03" w:rsidRDefault="00335D03" w:rsidP="00335D03">
      <w:pPr>
        <w:jc w:val="center"/>
        <w:rPr>
          <w:lang w:val="sl-SI"/>
        </w:rPr>
      </w:pPr>
    </w:p>
    <w:p w14:paraId="00A4FD45" w14:textId="6AF88EDE" w:rsidR="00335D03" w:rsidRDefault="00335D03" w:rsidP="00335D03">
      <w:pPr>
        <w:jc w:val="center"/>
        <w:rPr>
          <w:lang w:val="sl-SI"/>
        </w:rPr>
      </w:pPr>
      <w:r>
        <w:rPr>
          <w:lang w:val="sl-SI"/>
        </w:rPr>
        <w:t>»Vse se začne, ter konča pri denarju«</w:t>
      </w:r>
    </w:p>
    <w:p w14:paraId="5A2048B4" w14:textId="77777777" w:rsidR="00335D03" w:rsidRPr="00335D03" w:rsidRDefault="00335D03" w:rsidP="00335D03">
      <w:pPr>
        <w:jc w:val="center"/>
        <w:rPr>
          <w:b/>
          <w:sz w:val="36"/>
          <w:lang w:val="sl-SI"/>
        </w:rPr>
      </w:pPr>
    </w:p>
    <w:p w14:paraId="0F98C44A" w14:textId="77777777" w:rsidR="00C71A53" w:rsidRDefault="005905B1">
      <w:pPr>
        <w:rPr>
          <w:lang w:val="sl-SI"/>
        </w:rPr>
      </w:pPr>
      <w:r>
        <w:rPr>
          <w:lang w:val="sl-SI"/>
        </w:rPr>
        <w:t xml:space="preserve">Se vam je že zgodilo da ste bili en teden pred plačo brez denarja na bančnem računu, v denarnici pa imate samo stare račune, ki jih hranite, zato da boste lahko vodili evidenco koliko ste zapravili? Se vam je ob pogledu na položnico za elektriko kar zmegligo pred očmi, pa nikakor niste našli položnice od prejšnjega meseca, da bi primerjali znesek? </w:t>
      </w:r>
      <w:r w:rsidR="000B5B2F">
        <w:rPr>
          <w:lang w:val="sl-SI"/>
        </w:rPr>
        <w:t>Vam nikoli do poletja ne uspe privarčevati dovolj denarja, da bi lahko odšli na oddih brez skrbi ter konstantega preštevanja denarja v denarnici?</w:t>
      </w:r>
    </w:p>
    <w:p w14:paraId="72AF0DCA" w14:textId="77777777" w:rsidR="00C71A53" w:rsidRDefault="00C71A53">
      <w:pPr>
        <w:rPr>
          <w:lang w:val="sl-SI"/>
        </w:rPr>
      </w:pPr>
    </w:p>
    <w:p w14:paraId="40B10674" w14:textId="09CBB69C" w:rsidR="000B5B2F" w:rsidRDefault="00C71A53">
      <w:pPr>
        <w:rPr>
          <w:lang w:val="sl-SI"/>
        </w:rPr>
      </w:pPr>
      <w:r>
        <w:rPr>
          <w:lang w:val="sl-SI"/>
        </w:rPr>
        <w:t>Rešitev je a</w:t>
      </w:r>
      <w:r w:rsidR="005905B1">
        <w:rPr>
          <w:lang w:val="sl-SI"/>
        </w:rPr>
        <w:t>plikacija eDenarnica</w:t>
      </w:r>
      <w:r>
        <w:rPr>
          <w:lang w:val="sl-SI"/>
        </w:rPr>
        <w:t>, ki</w:t>
      </w:r>
      <w:r w:rsidR="005905B1">
        <w:rPr>
          <w:lang w:val="sl-SI"/>
        </w:rPr>
        <w:t xml:space="preserve"> </w:t>
      </w:r>
      <w:r w:rsidR="00335D03">
        <w:rPr>
          <w:lang w:val="sl-SI"/>
        </w:rPr>
        <w:t>uporabniku omogoča</w:t>
      </w:r>
      <w:r w:rsidR="005905B1">
        <w:rPr>
          <w:lang w:val="sl-SI"/>
        </w:rPr>
        <w:t>, da vodil evidenco svojega premoženja preko spleta. Z vestnim vpisovanjem priho</w:t>
      </w:r>
      <w:r>
        <w:rPr>
          <w:lang w:val="sl-SI"/>
        </w:rPr>
        <w:t>dkov ter odhodkov bo imel vpog</w:t>
      </w:r>
      <w:r w:rsidR="005905B1">
        <w:rPr>
          <w:lang w:val="sl-SI"/>
        </w:rPr>
        <w:t>l</w:t>
      </w:r>
      <w:r>
        <w:rPr>
          <w:lang w:val="sl-SI"/>
        </w:rPr>
        <w:t>e</w:t>
      </w:r>
      <w:r w:rsidR="005905B1">
        <w:rPr>
          <w:lang w:val="sl-SI"/>
        </w:rPr>
        <w:t>d v vse stroške, ki jih ustvari preko meseca, četrtletja, leta ali morda celo desetletja. Uporabniku bo omogočena analiza</w:t>
      </w:r>
      <w:r w:rsidR="005219BC">
        <w:rPr>
          <w:lang w:val="sl-SI"/>
        </w:rPr>
        <w:t xml:space="preserve"> ter kategoriziranje</w:t>
      </w:r>
      <w:r w:rsidR="005905B1">
        <w:rPr>
          <w:lang w:val="sl-SI"/>
        </w:rPr>
        <w:t xml:space="preserve"> njegovih življenskih stroškov, prav tako pa bo lahko spremljal, kako se cene posameznih storitev ter surovin spre</w:t>
      </w:r>
      <w:r w:rsidR="005219BC">
        <w:rPr>
          <w:lang w:val="sl-SI"/>
        </w:rPr>
        <w:t>m</w:t>
      </w:r>
      <w:r w:rsidR="000B5B2F">
        <w:rPr>
          <w:lang w:val="sl-SI"/>
        </w:rPr>
        <w:t xml:space="preserve">nijajo </w:t>
      </w:r>
      <w:r w:rsidR="005905B1">
        <w:rPr>
          <w:lang w:val="sl-SI"/>
        </w:rPr>
        <w:t>skozi čas.</w:t>
      </w:r>
      <w:r w:rsidR="000B5B2F">
        <w:rPr>
          <w:lang w:val="sl-SI"/>
        </w:rPr>
        <w:t xml:space="preserve"> Uporabnik bo imel možnost, da si zastavi znesek, ki bi ga rad privarčeval v zadanem časovnem obdobju, aplikacija pa bo zanj preračunala koliko bi moral na mesec privarčečvati, ter ga tako morda vzpodbudila, da bo ta znesek upošteval kot nekakšen nujen mesečni strošek, ki se mu težko izogne. Študije so namreč že večkrat pokazale, da smo ljudje na različnih področjih bolj uspešni, če imamo v naprej zadan cilj, predvsem pa dober plan, kako ta cilj uresničiti.</w:t>
      </w:r>
    </w:p>
    <w:p w14:paraId="62516495" w14:textId="77777777" w:rsidR="000B5B2F" w:rsidRDefault="000B5B2F">
      <w:pPr>
        <w:rPr>
          <w:lang w:val="sl-SI"/>
        </w:rPr>
      </w:pPr>
    </w:p>
    <w:p w14:paraId="678C9D2A" w14:textId="0A2D81BC" w:rsidR="005219BC" w:rsidRDefault="00C71A53">
      <w:pPr>
        <w:rPr>
          <w:lang w:val="sl-SI"/>
        </w:rPr>
      </w:pPr>
      <w:r>
        <w:rPr>
          <w:lang w:val="sl-SI"/>
        </w:rPr>
        <w:t xml:space="preserve"> Zaradi znatnega povečanja </w:t>
      </w:r>
      <w:r w:rsidR="005219BC">
        <w:rPr>
          <w:lang w:val="sl-SI"/>
        </w:rPr>
        <w:t>dostopanja do spletnih strani</w:t>
      </w:r>
      <w:r>
        <w:rPr>
          <w:lang w:val="sl-SI"/>
        </w:rPr>
        <w:t xml:space="preserve">, preko telefonov bo </w:t>
      </w:r>
      <w:r w:rsidR="005219BC">
        <w:rPr>
          <w:lang w:val="sl-SI"/>
        </w:rPr>
        <w:t>eDenarnica</w:t>
      </w:r>
      <w:r>
        <w:rPr>
          <w:lang w:val="sl-SI"/>
        </w:rPr>
        <w:t xml:space="preserve"> </w:t>
      </w:r>
      <w:r w:rsidR="000B5B2F">
        <w:rPr>
          <w:lang w:val="sl-SI"/>
        </w:rPr>
        <w:t>prijazna za mobilne naprave,</w:t>
      </w:r>
      <w:r w:rsidR="005219BC">
        <w:rPr>
          <w:lang w:val="sl-SI"/>
        </w:rPr>
        <w:t xml:space="preserve"> ki bo sprva dostopna le na spletu</w:t>
      </w:r>
      <w:r w:rsidR="00335D03">
        <w:rPr>
          <w:lang w:val="sl-SI"/>
        </w:rPr>
        <w:t xml:space="preserve"> (dostopna v vseh popularnih brskalnikih)</w:t>
      </w:r>
      <w:r w:rsidR="005219BC">
        <w:rPr>
          <w:lang w:val="sl-SI"/>
        </w:rPr>
        <w:t>, kasneje pa se lahko razvije tudi aplikacija za bolj popu</w:t>
      </w:r>
      <w:r w:rsidR="00335D03">
        <w:rPr>
          <w:lang w:val="sl-SI"/>
        </w:rPr>
        <w:t>larne mobilne platforme kot so A</w:t>
      </w:r>
      <w:r w:rsidR="005219BC">
        <w:rPr>
          <w:lang w:val="sl-SI"/>
        </w:rPr>
        <w:t>ndroid in iOS</w:t>
      </w:r>
      <w:r w:rsidR="000B5B2F">
        <w:rPr>
          <w:lang w:val="sl-SI"/>
        </w:rPr>
        <w:t xml:space="preserve"> ter tako uporabniku še bolj olajša vnašanje izdatkov</w:t>
      </w:r>
      <w:r w:rsidR="005219BC">
        <w:rPr>
          <w:lang w:val="sl-SI"/>
        </w:rPr>
        <w:t xml:space="preserve">. Ciljna publika bodo vsi državljani Slovenije, ki imajo konstanten dostop do </w:t>
      </w:r>
      <w:r w:rsidR="000B5B2F">
        <w:rPr>
          <w:lang w:val="sl-SI"/>
        </w:rPr>
        <w:t>spleta</w:t>
      </w:r>
      <w:r w:rsidR="005219BC">
        <w:rPr>
          <w:lang w:val="sl-SI"/>
        </w:rPr>
        <w:t>, starostne omejitve ni, saj se z denarjem ter stroški srečujejo že osnovno ter srednješolci.</w:t>
      </w:r>
      <w:r w:rsidR="00D15FED">
        <w:rPr>
          <w:lang w:val="sl-SI"/>
        </w:rPr>
        <w:t xml:space="preserve"> Aplikacija bo oblikovana tako, da bo uporanbik iz prve strani lahko dostopal do vseh pomembnih funkcionalnosti aplikacije, ter je tako zagotovljena linearna organizacija spletišča. Barve so skrbno izbrane, ter so po večini »web-safe« barve, kar pomeni, da se na vseh brskalnikih prikazujejo enako.</w:t>
      </w:r>
    </w:p>
    <w:p w14:paraId="187649D3" w14:textId="77777777" w:rsidR="005219BC" w:rsidRDefault="005219BC">
      <w:pPr>
        <w:rPr>
          <w:lang w:val="sl-SI"/>
        </w:rPr>
      </w:pPr>
    </w:p>
    <w:p w14:paraId="0CFAD6E8" w14:textId="3DD3F4E1" w:rsidR="005905B1" w:rsidRPr="005905B1" w:rsidRDefault="005219BC">
      <w:pPr>
        <w:rPr>
          <w:lang w:val="sl-SI"/>
        </w:rPr>
      </w:pPr>
      <w:r>
        <w:rPr>
          <w:lang w:val="sl-SI"/>
        </w:rPr>
        <w:t xml:space="preserve"> Aplikacija eDenarnica ima potencial, ker bo izdelana v prvi vrsti le za Slovensko tržišče, kajti veliko državljanov rajši uporablja storitve v svojem maternem jeziku kot pa v angleškem jeziku, prav tako se v zadnjem času slovenske banke stop</w:t>
      </w:r>
      <w:r w:rsidR="000B5B2F">
        <w:rPr>
          <w:lang w:val="sl-SI"/>
        </w:rPr>
        <w:t>i</w:t>
      </w:r>
      <w:r>
        <w:rPr>
          <w:lang w:val="sl-SI"/>
        </w:rPr>
        <w:t>le v korak s časom ter svoje sisteme modernizirajo na vseh področjih tako, da je v prihodnosti možno, da bi z uporabo APIjev posameznih bank lahko avtomatsko sledili prihodkom ter odhodkom na bančnem računu</w:t>
      </w:r>
      <w:r w:rsidR="000B5B2F">
        <w:rPr>
          <w:lang w:val="sl-SI"/>
        </w:rPr>
        <w:t xml:space="preserve"> uporabnika</w:t>
      </w:r>
      <w:r>
        <w:rPr>
          <w:lang w:val="sl-SI"/>
        </w:rPr>
        <w:t xml:space="preserve">, torej bi uporabnik moral vpisovati le prihodke ter odhodke v gotovini, zato v podobnih aplikacijah kot so Toshl ter </w:t>
      </w:r>
      <w:r w:rsidR="00F10BB8">
        <w:rPr>
          <w:lang w:val="sl-SI"/>
        </w:rPr>
        <w:t>Q</w:t>
      </w:r>
      <w:r w:rsidR="00F10BB8" w:rsidRPr="00F10BB8">
        <w:rPr>
          <w:lang w:val="sl-SI"/>
        </w:rPr>
        <w:t>uicken</w:t>
      </w:r>
      <w:r w:rsidR="00F10BB8">
        <w:rPr>
          <w:lang w:val="sl-SI"/>
        </w:rPr>
        <w:t xml:space="preserve"> ne v</w:t>
      </w:r>
      <w:r w:rsidR="00E30353">
        <w:rPr>
          <w:lang w:val="sl-SI"/>
        </w:rPr>
        <w:t>idim pretirane konkurence, ker te aplikacije niso razvite za specifičen t</w:t>
      </w:r>
      <w:r w:rsidR="00F7204B">
        <w:rPr>
          <w:lang w:val="sl-SI"/>
        </w:rPr>
        <w:t xml:space="preserve">rg ,ampak so posplošene, da </w:t>
      </w:r>
      <w:r w:rsidR="00D15FED">
        <w:rPr>
          <w:lang w:val="sl-SI"/>
        </w:rPr>
        <w:t>zajamejo</w:t>
      </w:r>
      <w:r w:rsidR="00F7204B">
        <w:rPr>
          <w:lang w:val="sl-SI"/>
        </w:rPr>
        <w:t xml:space="preserve"> čim</w:t>
      </w:r>
      <w:r w:rsidR="00335D03">
        <w:rPr>
          <w:lang w:val="sl-SI"/>
        </w:rPr>
        <w:t xml:space="preserve"> širš</w:t>
      </w:r>
      <w:r w:rsidR="00F7204B">
        <w:rPr>
          <w:lang w:val="sl-SI"/>
        </w:rPr>
        <w:t xml:space="preserve">o </w:t>
      </w:r>
      <w:r w:rsidR="00D15FED">
        <w:rPr>
          <w:lang w:val="sl-SI"/>
        </w:rPr>
        <w:t xml:space="preserve">publiko. </w:t>
      </w:r>
      <w:r w:rsidR="00F10BB8">
        <w:rPr>
          <w:lang w:val="sl-SI"/>
        </w:rPr>
        <w:br/>
      </w:r>
      <w:bookmarkStart w:id="0" w:name="_GoBack"/>
      <w:bookmarkEnd w:id="0"/>
      <w:r w:rsidR="00F10BB8">
        <w:rPr>
          <w:lang w:val="sl-SI"/>
        </w:rPr>
        <w:lastRenderedPageBreak/>
        <w:br/>
      </w:r>
    </w:p>
    <w:sectPr w:rsidR="005905B1" w:rsidRPr="005905B1" w:rsidSect="00F370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B1"/>
    <w:rsid w:val="000B5B2F"/>
    <w:rsid w:val="00335D03"/>
    <w:rsid w:val="005219BC"/>
    <w:rsid w:val="005905B1"/>
    <w:rsid w:val="0087035B"/>
    <w:rsid w:val="00C71A53"/>
    <w:rsid w:val="00D15FED"/>
    <w:rsid w:val="00DB7D56"/>
    <w:rsid w:val="00E30353"/>
    <w:rsid w:val="00F10BB8"/>
    <w:rsid w:val="00F10C92"/>
    <w:rsid w:val="00F370C9"/>
    <w:rsid w:val="00F7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7CF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455</Words>
  <Characters>2598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2015-10-31T07:54:00Z</dcterms:created>
  <dcterms:modified xsi:type="dcterms:W3CDTF">2015-11-21T16:03:00Z</dcterms:modified>
</cp:coreProperties>
</file>