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TÜRKİYE TARIM ZEKASI PLATFORMU</w:t>
      </w:r>
    </w:p>
    <w:p>
      <w:pPr>
        <w:pStyle w:val="Heading1"/>
        <w:spacing w:after="300"/>
        <w:jc w:val="center"/>
      </w:pPr>
      <w:r>
        <w:t xml:space="preserve">ÖZET İŞ PLANI</w:t>
      </w:r>
    </w:p>
    <w:p>
      <w:pPr>
        <w:pStyle w:val="Heading1"/>
        <w:spacing w:after="100" w:before="100"/>
      </w:pPr>
      <w:r>
        <w:t xml:space="preserve">1. PLATFORM NEDIR?</w:t>
      </w:r>
    </w:p>
    <w:p>
      <w:pPr>
        <w:spacing w:after="200"/>
      </w:pPr>
      <w:r>
        <w:t xml:space="preserve">Türkiye'nin 9 milyon kayıtlı çiftçisine AI-destekli tarım zekası, 24/7 multilingual yardım masası, parsel danışmanlığı, uydu görüntü analizi, hayvancılık veteriner hizmeti ve ekipman booking platformu sağlayan entegre platform. Aynı zamanda devlet kurumları, gıda sanayii, lojistik, bankalar ve sigorta şirketleriyle bağlı çok paydaşlı veri ekosistemi.</w:t>
      </w:r>
    </w:p>
    <w:p>
      <w:pPr>
        <w:pStyle w:val="Heading1"/>
        <w:spacing w:after="100" w:before="100"/>
      </w:pPr>
      <w:r>
        <w:t xml:space="preserve">2. DÖRT EŞİT MİSYON</w:t>
      </w:r>
    </w:p>
    <w:p>
      <w:pPr>
        <w:spacing w:after="60"/>
      </w:pPr>
      <w:r>
        <w:t xml:space="preserve">✓ Uzman Tarım Verileri + AI Öğrenme: Üniversiteler, araştırma, agronomlar, çiftçi feedback kaynaklı sürekli öğrenen veri kütüphaneleri</w:t>
      </w:r>
    </w:p>
    <w:p>
      <w:pPr>
        <w:spacing w:after="60"/>
      </w:pPr>
      <w:r>
        <w:t xml:space="preserve">✓ Bilgi Yayınlanması: Ücretsiz webinarlar, forumlar, rehberler, SMS/WhatsApp - Satıcı tarafından desteklenmiş</w:t>
      </w:r>
    </w:p>
    <w:p>
      <w:pPr>
        <w:spacing w:after="60"/>
      </w:pPr>
      <w:r>
        <w:t xml:space="preserve">✓ AI Yardım Masası 24/7: SMS/WhatsApp/uygulama, 5+ dil, uzman doğrulanması, insan eskalasyon</w:t>
      </w:r>
    </w:p>
    <w:p>
      <w:pPr>
        <w:spacing w:after="60"/>
      </w:pPr>
      <w:r>
        <w:t xml:space="preserve">✓ Ekipman Booking Platformu + B2B Pazarı: Premium membership listing, booking infrastructure, E-Ticaret (2% komis)</w:t>
      </w:r>
    </w:p>
    <w:p>
      <w:pPr>
        <w:spacing w:after="60"/>
      </w:pPr>
      <w:r>
        <w:t xml:space="preserve">✓ Parsel Danışmanlığı: Üretim planlama, maliyet senaryoları, fizibilite analizi, uydu entegrasyonu</w:t>
      </w:r>
    </w:p>
    <w:p>
      <w:pPr>
        <w:spacing w:after="200"/>
      </w:pPr>
      <w:r>
        <w:t xml:space="preserve">✓ Hayvancılık Veteriner: AI tanı, beslenme planlama, interaktif veteriner, wearable monitoring</w:t>
      </w:r>
    </w:p>
    <w:p>
      <w:pPr>
        <w:pStyle w:val="Heading1"/>
        <w:spacing w:after="100" w:before="100"/>
      </w:pPr>
      <w:r>
        <w:t xml:space="preserve">3. TÜRKİYE PAZARI</w:t>
      </w:r>
    </w:p>
    <w:p>
      <w:pPr>
        <w:spacing w:after="60"/>
      </w:pPr>
      <w:r>
        <w:t xml:space="preserve">• 9 MİLYON KAYITLI ÇIFTÇI (resmi kayıt)</w:t>
      </w:r>
    </w:p>
    <w:p>
      <w:pPr>
        <w:spacing w:after="60"/>
      </w:pPr>
      <w:r>
        <w:t xml:space="preserve">• 23 MİLYON HEKTAR TARIM ARAZİSİ</w:t>
      </w:r>
    </w:p>
    <w:p>
      <w:pPr>
        <w:spacing w:after="60"/>
      </w:pPr>
      <w:r>
        <w:t xml:space="preserve">• 2 TRİLYON DOLAR YILLIK TARIM DEĞERİ</w:t>
      </w:r>
    </w:p>
    <w:p>
      <w:pPr>
        <w:spacing w:after="60"/>
      </w:pPr>
      <w:r>
        <w:t xml:space="preserve">• 18 MİLYAR DOLAR B2B TARIM TİCARETİ</w:t>
      </w:r>
    </w:p>
    <w:p>
      <w:pPr>
        <w:spacing w:after="60"/>
      </w:pPr>
      <w:r>
        <w:t xml:space="preserve">• 2,4 MİLYAR DOLAR TARIM EKİPMAN PAZARI</w:t>
      </w:r>
    </w:p>
    <w:p>
      <w:pPr>
        <w:spacing w:after="60"/>
      </w:pPr>
      <w:r>
        <w:t xml:space="preserve">• 500K HAYVANCIPLIK ÜRETİCİSİ (tarımla bağlantılı)</w:t>
      </w:r>
    </w:p>
    <w:p>
      <w:pPr>
        <w:spacing w:after="200"/>
      </w:pPr>
      <w:r>
        <w:t xml:space="preserve">• SORUN: Çiftçilerin 70 yüzde i hiç agronomi danışmanlığı almamış; Veteriner yetersizliği</w:t>
      </w:r>
    </w:p>
    <w:p>
      <w:pPr>
        <w:pStyle w:val="Heading1"/>
        <w:spacing w:after="100" w:before="100"/>
      </w:pPr>
      <w:r>
        <w:t xml:space="preserve">4. UZMAN EKOSISTEM</w:t>
      </w:r>
    </w:p>
    <w:p>
      <w:pPr>
        <w:spacing w:after="60"/>
      </w:pPr>
      <w:r>
        <w:t xml:space="preserve">Dünya çapında agronomlar tarım verisi sağlar ve gelir kazanır:</w:t>
      </w:r>
    </w:p>
    <w:p>
      <w:pPr>
        <w:spacing w:after="60"/>
      </w:pPr>
      <w:r>
        <w:t xml:space="preserve">• %40 - Veri katkısı (50 agronomist × $216K/yıl pool)</w:t>
      </w:r>
    </w:p>
    <w:p>
      <w:pPr>
        <w:spacing w:after="60"/>
      </w:pPr>
      <w:r>
        <w:t xml:space="preserve">• %30 - İçerik oluşturma (webinars, guides)</w:t>
      </w:r>
    </w:p>
    <w:p>
      <w:pPr>
        <w:spacing w:after="60"/>
      </w:pPr>
      <w:r>
        <w:t xml:space="preserve">• %20 - AI doğrulama (recommendation review)</w:t>
      </w:r>
    </w:p>
    <w:p>
      <w:pPr>
        <w:spacing w:after="60"/>
      </w:pPr>
      <w:r>
        <w:t xml:space="preserve">• %10 - Danışma kurulu (strategic guidance)</w:t>
      </w:r>
    </w:p>
    <w:p>
      <w:pPr>
        <w:spacing w:after="200"/>
      </w:pPr>
      <w:r>
        <w:t xml:space="preserve">TOPLAM: Premium abonelik gelirinin %30u (Yıl 2de 540K Dolar)</w:t>
      </w:r>
    </w:p>
    <w:p>
      <w:pPr>
        <w:pStyle w:val="Heading1"/>
        <w:spacing w:after="100" w:before="100"/>
      </w:pPr>
      <w:r>
        <w:t xml:space="preserve">5. ÇOK PAYDAŞLI VERİ EKOSISTEM</w:t>
      </w:r>
    </w:p>
    <w:p>
      <w:pPr>
        <w:spacing w:after="60"/>
      </w:pPr>
      <w:r>
        <w:t xml:space="preserve">Platform merkez veri altyapısında tüm paydaşları bağlar:</w:t>
      </w:r>
    </w:p>
    <w:p>
      <w:pPr>
        <w:spacing w:after="60"/>
      </w:pPr>
      <w:r>
        <w:t xml:space="preserve">• ÇIFTÇILER: Kendi tarla verileri, tahminler, uyarılar</w:t>
      </w:r>
    </w:p>
    <w:p>
      <w:pPr>
        <w:spacing w:after="60"/>
      </w:pPr>
      <w:r>
        <w:t xml:space="preserve">• GIDA SANAYİ: Tedarik planlama (3M $/yr)</w:t>
      </w:r>
    </w:p>
    <w:p>
      <w:pPr>
        <w:spacing w:after="60"/>
      </w:pPr>
      <w:r>
        <w:t xml:space="preserve">• LOJİSTİK: Hareketi tahmini (1.25M $/yr)</w:t>
      </w:r>
    </w:p>
    <w:p>
      <w:pPr>
        <w:spacing w:after="60"/>
      </w:pPr>
      <w:r>
        <w:t xml:space="preserve">• BANKALAR: Risk skorları, kredi analizi (1.5M $/yr)</w:t>
      </w:r>
    </w:p>
    <w:p>
      <w:pPr>
        <w:spacing w:after="60"/>
      </w:pPr>
      <w:r>
        <w:t xml:space="preserve">• TARSIM: Hasar tazmini hızlandırması (800K $/yr)</w:t>
      </w:r>
    </w:p>
    <w:p>
      <w:pPr>
        <w:spacing w:after="200"/>
      </w:pPr>
      <w:r>
        <w:t xml:space="preserve">• HAYVANCıLıK: Veteriner analiz (500K $/yr)</w:t>
      </w:r>
    </w:p>
    <w:p>
      <w:pPr>
        <w:pStyle w:val="Heading1"/>
        <w:spacing w:after="100" w:before="100"/>
      </w:pPr>
      <w:r>
        <w:t xml:space="preserve">6. GELİR MODELI - YIL 2 TAHMİNİ</w:t>
      </w:r>
    </w:p>
    <w:p>
      <w:pPr>
        <w:spacing w:after="60"/>
      </w:pPr>
      <w:r>
        <w:t xml:space="preserve">ÇİFTÇİ ODAKLI:</w:t>
      </w:r>
    </w:p>
    <w:p>
      <w:pPr>
        <w:spacing w:after="60"/>
      </w:pPr>
      <w:r>
        <w:t xml:space="preserve">• E-Ticaret Komisyonu: 2M Dolar</w:t>
      </w:r>
    </w:p>
    <w:p>
      <w:pPr>
        <w:spacing w:after="60"/>
      </w:pPr>
      <w:r>
        <w:t xml:space="preserve">• Ekipman Booking Membership: 300-600K Dolar</w:t>
      </w:r>
    </w:p>
    <w:p>
      <w:pPr>
        <w:spacing w:after="60"/>
      </w:pPr>
      <w:r>
        <w:t xml:space="preserve">• Sponsorluklari: 2M Dolar</w:t>
      </w:r>
    </w:p>
    <w:p>
      <w:pPr>
        <w:spacing w:after="60"/>
      </w:pPr>
      <w:r>
        <w:t xml:space="preserve">• Reklamcilik: 2M Dolar</w:t>
      </w:r>
    </w:p>
    <w:p>
      <w:pPr>
        <w:spacing w:after="80"/>
      </w:pPr>
      <w:r>
        <w:t xml:space="preserve">• Premium Abonelik (Tarım): 1.8M Dolar</w:t>
      </w:r>
    </w:p>
    <w:p>
      <w:pPr>
        <w:spacing w:after="60"/>
      </w:pPr>
      <w:r>
        <w:t xml:space="preserve">B2B VERİ:</w:t>
      </w:r>
    </w:p>
    <w:p>
      <w:pPr>
        <w:spacing w:after="60"/>
      </w:pPr>
      <w:r>
        <w:t xml:space="preserve">• Gıda Sanayii: 3M Dolar</w:t>
      </w:r>
    </w:p>
    <w:p>
      <w:pPr>
        <w:spacing w:after="60"/>
      </w:pPr>
      <w:r>
        <w:t xml:space="preserve">• Lojistik: 1.25M Dolar</w:t>
      </w:r>
    </w:p>
    <w:p>
      <w:pPr>
        <w:spacing w:after="60"/>
      </w:pPr>
      <w:r>
        <w:t xml:space="preserve">• Bankalar: 1.5M Dolar</w:t>
      </w:r>
    </w:p>
    <w:p>
      <w:pPr>
        <w:spacing w:after="80"/>
      </w:pPr>
      <w:r>
        <w:t xml:space="preserve">• TARSIM: 800K Dolar</w:t>
      </w:r>
    </w:p>
    <w:p>
      <w:pPr>
        <w:spacing w:after="60"/>
      </w:pPr>
      <w:r>
        <w:t xml:space="preserve">HAYVANCıLıK:</w:t>
      </w:r>
    </w:p>
    <w:p>
      <w:pPr>
        <w:spacing w:after="80"/>
      </w:pPr>
      <w:r>
        <w:t xml:space="preserve">• Premium Abonelik (Hayvan): 12.5M Dolar (100K × $125)</w:t>
      </w:r>
    </w:p>
    <w:p>
      <w:pPr>
        <w:spacing w:after="60"/>
      </w:pPr>
      <w:r>
        <w:t xml:space="preserve">TOPLAM GELİR: 27.3 MİLYON DOLAR</w:t>
      </w:r>
    </w:p>
    <w:p>
      <w:pPr>
        <w:spacing w:after="200"/>
      </w:pPr>
      <w:r>
        <w:t xml:space="preserve">EBITDA: 13-14 MİLYON DOLAR (%48-50 marj)</w:t>
      </w:r>
    </w:p>
    <w:p>
      <w:pPr>
        <w:pStyle w:val="Heading1"/>
        <w:spacing w:after="100" w:before="100"/>
      </w:pPr>
      <w:r>
        <w:t xml:space="preserve">7. FINANSMAN VE ZAMAN ÇİZELGESİ</w:t>
      </w:r>
    </w:p>
    <w:p>
      <w:pPr>
        <w:spacing w:after="60"/>
      </w:pPr>
      <w:r>
        <w:t xml:space="preserve">TOHUM FINANSMANI: 3,5 Milyon Dolar (50% Türk banka + 50% VC)</w:t>
      </w:r>
    </w:p>
    <w:p>
      <w:pPr>
        <w:spacing w:after="60"/>
      </w:pPr>
      <w:r>
        <w:t xml:space="preserve">AY 3: 100 çiftçi pilot, 85+ memnuniyet</w:t>
      </w:r>
    </w:p>
    <w:p>
      <w:pPr>
        <w:spacing w:after="60"/>
      </w:pPr>
      <w:r>
        <w:t xml:space="preserve">AY 6: 500 çiftçi, 50K Dolar GMV e-ticaret</w:t>
      </w:r>
    </w:p>
    <w:p>
      <w:pPr>
        <w:spacing w:after="60"/>
      </w:pPr>
      <w:r>
        <w:t xml:space="preserve">AY 12: 4.000 çiftçi, pozitif birim ekonomisi</w:t>
      </w:r>
    </w:p>
    <w:p>
      <w:pPr>
        <w:spacing w:after="60"/>
      </w:pPr>
      <w:r>
        <w:t xml:space="preserve">AY 18-20: BAŞABAŞ (EBITDA pozitif)</w:t>
      </w:r>
    </w:p>
    <w:p>
      <w:pPr>
        <w:spacing w:after="200"/>
      </w:pPr>
      <w:r>
        <w:t xml:space="preserve">AY 24: Series A - 800M-1B+ Dolar değerleme</w:t>
      </w:r>
    </w:p>
    <w:p>
      <w:pPr>
        <w:pStyle w:val="Heading1"/>
        <w:spacing w:after="100" w:before="100"/>
      </w:pPr>
      <w:r>
        <w:t xml:space="preserve">8. REKABET MANASI</w:t>
      </w:r>
    </w:p>
    <w:p>
      <w:pPr>
        <w:spacing w:after="60"/>
      </w:pPr>
      <w:r>
        <w:t xml:space="preserve">✓ Uzman Veri: Yıllar süren kuruluş</w:t>
      </w:r>
    </w:p>
    <w:p>
      <w:pPr>
        <w:spacing w:after="60"/>
      </w:pPr>
      <w:r>
        <w:t xml:space="preserve">✓ Uzman Ağı: 50+ agronomist gelir kazanıyor</w:t>
      </w:r>
    </w:p>
    <w:p>
      <w:pPr>
        <w:spacing w:after="60"/>
      </w:pPr>
      <w:r>
        <w:t xml:space="preserve">✓ Uydu + GIS: Ücretsiz Sentinel verisi + tescilli analiz</w:t>
      </w:r>
    </w:p>
    <w:p>
      <w:pPr>
        <w:spacing w:after="60"/>
      </w:pPr>
      <w:r>
        <w:t xml:space="preserve">✓ AI Yardım Masası: Uzman-doğrulanmış, sonsuz ölçeklendirmeli</w:t>
      </w:r>
    </w:p>
    <w:p>
      <w:pPr>
        <w:spacing w:after="200"/>
      </w:pPr>
      <w:r>
        <w:t xml:space="preserve">✓ Öğrenme Döngüsü: Üretim verisi = 20-30 yüzde verimlilik kazancı</w:t>
      </w:r>
    </w:p>
    <w:p>
      <w:pPr>
        <w:pStyle w:val="Heading1"/>
        <w:spacing w:after="100" w:before="100"/>
      </w:pPr>
      <w:r>
        <w:t xml:space="preserve">9. DEVLET ORTAKLIKLARI</w:t>
      </w:r>
    </w:p>
    <w:p>
      <w:pPr>
        <w:spacing w:after="60"/>
      </w:pPr>
      <w:r>
        <w:t xml:space="preserve">Tarım Bakanlığı: Resmi veriler, politika yapımı</w:t>
      </w:r>
    </w:p>
    <w:p>
      <w:pPr>
        <w:spacing w:after="60"/>
      </w:pPr>
      <w:r>
        <w:t xml:space="preserve">TARSIM: Hasar tazmini hızlanması, risk modelleri</w:t>
      </w:r>
    </w:p>
    <w:p>
      <w:pPr>
        <w:spacing w:after="200"/>
      </w:pPr>
      <w:r>
        <w:t xml:space="preserve">Üniversiteler: Araştırma + veri alış verişi</w:t>
      </w:r>
    </w:p>
    <w:p>
      <w:pPr>
        <w:pStyle w:val="Heading1"/>
        <w:spacing w:after="100" w:before="100"/>
      </w:pPr>
      <w:r>
        <w:t xml:space="preserve">10. SONUÇ</w:t>
      </w:r>
    </w:p>
    <w:p>
      <w:pPr>
        <w:spacing w:after="200"/>
      </w:pPr>
      <w:r>
        <w:t xml:space="preserve">Türkiye'nin 9 milyonu çiftçisi ve 500K hayvancılıkçısına AI destekli danışmanlık sağlayarak, tüm tarım paydaşlarını (devlet, bilim, endüstri, çiftçi) tek veri altyapısında birleştiren platform. Yıl 2de 27.3 Milyon Dolar gelir, 48-50 yüzde EBITDA marjı. Series A pozisyonu Ay 24te.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2026-08-04T22:32:10.770Z</dcterms:created>
  <dcterms:modified xsi:type="dcterms:W3CDTF">2026-08-04T22:32:10.771Z</dcterms:modified>
</cp:coreProperties>
</file>

<file path=docProps/custom.xml><?xml version="1.0" encoding="utf-8"?>
<Properties xmlns="http://schemas.openxmlformats.org/officeDocument/2006/custom-properties" xmlns:vt="http://schemas.openxmlformats.org/officeDocument/2006/docPropsVTypes"/>
</file>