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TÜRKİYE TARIM ZEKASI PLATFORMU</w:t>
      </w:r>
    </w:p>
    <w:p>
      <w:pPr>
        <w:pStyle w:val="Heading1"/>
        <w:spacing w:after="50"/>
        <w:jc w:val="center"/>
      </w:pPr>
      <w:r>
        <w:t xml:space="preserve">DETAYLI İŞ MODELİ</w:t>
      </w:r>
    </w:p>
    <w:p>
      <w:pPr>
        <w:spacing w:after="300"/>
        <w:jc w:val="center"/>
      </w:pPr>
      <w:r>
        <w:t xml:space="preserve">Kapsamlı İş Modeli Dokümantasyonu</w:t>
      </w:r>
    </w:p>
    <w:p>
      <w:pPr>
        <w:pStyle w:val="Heading1"/>
        <w:spacing w:after="150" w:before="100"/>
      </w:pPr>
      <w:r>
        <w:t xml:space="preserve">İÇİNDEKİLER</w:t>
      </w:r>
    </w:p>
    <w:p>
      <w:pPr>
        <w:spacing w:after="60"/>
      </w:pPr>
      <w:r>
        <w:t xml:space="preserve">1. Platform Mimarisi ve Dört Misyon</w:t>
      </w:r>
    </w:p>
    <w:p>
      <w:pPr>
        <w:spacing w:after="60"/>
      </w:pPr>
      <w:r>
        <w:t xml:space="preserve">2. Türkiye Pazar Fırsatı (9M Çiftçi, 23M Hektar)</w:t>
      </w:r>
    </w:p>
    <w:p>
      <w:pPr>
        <w:spacing w:after="60"/>
      </w:pPr>
      <w:r>
        <w:t xml:space="preserve">3. Uzman Ekosistem ve Gelir Paylaşımı Modeli</w:t>
      </w:r>
    </w:p>
    <w:p>
      <w:pPr>
        <w:spacing w:after="60"/>
      </w:pPr>
      <w:r>
        <w:t xml:space="preserve">4. Çok Paydaşlı Veri Entegrasyonu Ekosistemi</w:t>
      </w:r>
    </w:p>
    <w:p>
      <w:pPr>
        <w:spacing w:after="60"/>
      </w:pPr>
      <w:r>
        <w:t xml:space="preserve">5. Dokuz Gelir Akışı (Çiftçi + B2B)</w:t>
      </w:r>
    </w:p>
    <w:p>
      <w:pPr>
        <w:spacing w:after="60"/>
      </w:pPr>
      <w:r>
        <w:t xml:space="preserve">6. Finansal Projeksiyonlar ve Kârlılık Yolu</w:t>
      </w:r>
    </w:p>
    <w:p>
      <w:pPr>
        <w:spacing w:after="60"/>
      </w:pPr>
      <w:r>
        <w:t xml:space="preserve">7. Teknik Altyapı (Bulut, GIS, Uydu)</w:t>
      </w:r>
    </w:p>
    <w:p>
      <w:pPr>
        <w:spacing w:after="60"/>
      </w:pPr>
      <w:r>
        <w:t xml:space="preserve">8. Rekabet Manası ve Savunmaliklik</w:t>
      </w:r>
    </w:p>
    <w:p>
      <w:pPr>
        <w:spacing w:after="60"/>
      </w:pPr>
      <w:r>
        <w:t xml:space="preserve">9. Devlet Kurumu Ortaklıkları</w:t>
      </w:r>
    </w:p>
    <w:p>
      <w:pPr>
        <w:spacing w:after="400"/>
      </w:pPr>
      <w:r>
        <w:t xml:space="preserve">10. Pazara Giriş Stratejisi ve Zaman Çizelgesi</w:t>
      </w:r>
    </w:p>
    <w:p>
      <w:pPr>
        <w:pStyle w:val="Heading1"/>
        <w:spacing w:after="150" w:before="200"/>
      </w:pPr>
      <w:r>
        <w:t xml:space="preserve">1. PLATFORM MİMARİSİ VE DÖRT EŞİT MİSYON</w:t>
      </w:r>
    </w:p>
    <w:p>
      <w:pPr>
        <w:pStyle w:val="Heading2"/>
        <w:spacing w:after="100" w:before="100"/>
      </w:pPr>
      <w:r>
        <w:t xml:space="preserve">Platform Vizyonu:</w:t>
      </w:r>
    </w:p>
    <w:p>
      <w:pPr>
        <w:spacing w:after="200"/>
      </w:pPr>
      <w:r>
        <w:t xml:space="preserve">Türkiye'nin 9 milyon kayıtlı çiftçisine AI-destekli tarım zekası, 24/7 multilingual yardım masası, ekipman kiralama ve B2B pazara erişim sağlayan entegre platform. Tüm tarım paydaşlarını (çiftçi, devlet, bilim, endüstri) merkez veri altyapısında birleştiren ekosistem.</w:t>
      </w:r>
    </w:p>
    <w:p>
      <w:pPr>
        <w:pStyle w:val="Heading2"/>
        <w:spacing w:after="100" w:before="100"/>
      </w:pPr>
      <w:r>
        <w:t xml:space="preserve">MİSYON 1: Uzman Tarım Verileri + AI Öğrenme Sistemi</w:t>
      </w:r>
    </w:p>
    <w:p>
      <w:pPr>
        <w:spacing w:after="100"/>
      </w:pPr>
      <w:r>
        <w:t xml:space="preserve">Üniversiteler, araştırma, in-house agronomlar, çiftçi feedback kaynaklı kapsamlı tarla yönetimi veri kütüphaneleri. AI, üretim sonuçlarından sürekli öğrenir. Her yıl tahmin modelleri %5-10 daha iyi performans gösterir.</w:t>
      </w:r>
    </w:p>
    <w:p>
      <w:pPr>
        <w:spacing w:after="200"/>
      </w:pPr>
      <w:r>
        <w:t xml:space="preserve">Veri Kaynakları: Ankara/Ege/Çukurova Üniversiteleri + Tarım Bakanlığı + TARSIM + TÜIK + Meteoroloji + Gıda Kontrol Enstitüsü</w:t>
      </w:r>
    </w:p>
    <w:p>
      <w:pPr>
        <w:pStyle w:val="Heading2"/>
        <w:spacing w:after="100" w:before="100"/>
      </w:pPr>
      <w:r>
        <w:t xml:space="preserve">MİSYON 2: Ücretsiz Bilgi Yayınlanması (Viral Büyüme Tetikleyicisi)</w:t>
      </w:r>
    </w:p>
    <w:p>
      <w:pPr>
        <w:spacing w:after="100"/>
      </w:pPr>
      <w:r>
        <w:t xml:space="preserve">Webinarlar, video tutoriallar, topluluk forumları, Türkçe/SMS rehberleri, sponsor eğitim serileri ("Corteva Hastalık Yönetimi Serisi"), bölgesel çalıştaylar. Bilgi = Çiftçilere ücretsiz. Yayınlama = Satıcılar tarafından destekleniyor.</w:t>
      </w:r>
    </w:p>
    <w:p>
      <w:pPr>
        <w:spacing w:after="200"/>
      </w:pPr>
      <w:r>
        <w:t xml:space="preserve">Viral Mekanizması: Çiftçi ücretsiz bilgi bulur → komşulara anlatır → peer referral → exponential büyüme</w:t>
      </w:r>
    </w:p>
    <w:p>
      <w:pPr>
        <w:pStyle w:val="Heading2"/>
        <w:spacing w:after="100" w:before="100"/>
      </w:pPr>
      <w:r>
        <w:t xml:space="preserve">MİSYON 3: AI-Destekli Yardım Masası (24/7 Ölçek)</w:t>
      </w:r>
    </w:p>
    <w:p>
      <w:pPr>
        <w:spacing w:after="80"/>
      </w:pPr>
      <w:r>
        <w:t xml:space="preserve">SMS, WhatsApp, uygulama, web - Çok dilli (5+ dil) - Anında tarımsal sorulara cevap</w:t>
      </w:r>
    </w:p>
    <w:p>
      <w:pPr>
        <w:spacing w:after="80"/>
      </w:pPr>
      <w:r>
        <w:t xml:space="preserve">Model: AI %90 routine soruları yanıtlar → Uzman agronomi %10 karmaşık sorulara eskalasyon</w:t>
      </w:r>
    </w:p>
    <w:p>
      <w:pPr>
        <w:spacing w:after="80"/>
      </w:pPr>
      <w:r>
        <w:t xml:space="preserve">Öğrenme: Her soru AI'yi geliştirir (patterns analiz → veri kütüphanesi güncelle)</w:t>
      </w:r>
    </w:p>
    <w:p>
      <w:pPr>
        <w:spacing w:after="200"/>
      </w:pPr>
      <w:r>
        <w:t xml:space="preserve">Finansman: Ücretsiz çiftçilere, satıcı sponsorluğu ("Ask AI Agronomist by Corteva")</w:t>
      </w:r>
    </w:p>
    <w:p>
      <w:pPr>
        <w:pStyle w:val="Heading2"/>
        <w:spacing w:after="100" w:before="100"/>
      </w:pPr>
      <w:r>
        <w:t xml:space="preserve">MİSYON 4: Ekipman Kiralama + B2B Pazarı (Gelir + Veri)</w:t>
      </w:r>
    </w:p>
    <w:p>
      <w:pPr>
        <w:spacing w:after="80"/>
      </w:pPr>
      <w:r>
        <w:t xml:space="preserve">P2P Ekipman Kiralama: 10% komis (Boş traktörleri kârlı hale getir)</w:t>
      </w:r>
    </w:p>
    <w:p>
      <w:pPr>
        <w:spacing w:after="80"/>
      </w:pPr>
      <w:r>
        <w:t xml:space="preserve">B2B Tedarik Sözleşmeleri: 2% komis (Çiftçi → Gıda Sanayii/İhracatçı/Perakendeci)</w:t>
      </w:r>
    </w:p>
    <w:p>
      <w:pPr>
        <w:spacing w:after="300"/>
      </w:pPr>
      <w:r>
        <w:t xml:space="preserve">Değer: (a) Çiftçi geliri, (b) Platform geliri, (c) Üretim verisi öğrenme için</w:t>
      </w:r>
    </w:p>
    <w:p>
      <w:pPr>
        <w:pStyle w:val="Heading1"/>
        <w:spacing w:after="150" w:before="200"/>
      </w:pPr>
      <w:r>
        <w:t xml:space="preserve">2. TÜRKİYE PAZAR FIRSATI</w:t>
      </w:r>
    </w:p>
    <w:p>
      <w:pPr>
        <w:spacing w:after="60"/>
      </w:pPr>
      <w:r>
        <w:t xml:space="preserve">Pazar Büyüklüğü:</w:t>
      </w:r>
    </w:p>
    <w:p>
      <w:pPr>
        <w:spacing w:after="60"/>
      </w:pPr>
      <w:r>
        <w:t xml:space="preserve">• 9 MİLYON KAYITLI ÇIFTÇI (resmi Tarım Bakanlığı kayıtları)</w:t>
      </w:r>
    </w:p>
    <w:p>
      <w:pPr>
        <w:spacing w:after="60"/>
      </w:pPr>
      <w:r>
        <w:t xml:space="preserve">• 23 MİLYON HEKTAR TARIM ARAZİSİ (Türkiye'nin 29u)</w:t>
      </w:r>
    </w:p>
    <w:p>
      <w:pPr>
        <w:spacing w:after="60"/>
      </w:pPr>
      <w:r>
        <w:t xml:space="preserve">• 2 TRİLYON DOLAR YILLIK TARIM DEĞERİ (GSYİH'nin 6sı)</w:t>
      </w:r>
    </w:p>
    <w:p>
      <w:pPr>
        <w:spacing w:after="60"/>
      </w:pPr>
      <w:r>
        <w:t xml:space="preserve">• 18 MİLYAR DOLAR B2B TARIM TİCARETİ</w:t>
      </w:r>
    </w:p>
    <w:p>
      <w:pPr>
        <w:spacing w:after="150"/>
      </w:pPr>
      <w:r>
        <w:t xml:space="preserve">• 2,4 MİLYAR DOLAR TARIM EKİPMAN PAZARI</w:t>
      </w:r>
    </w:p>
    <w:p>
      <w:pPr>
        <w:spacing w:after="60"/>
      </w:pPr>
      <w:r>
        <w:t xml:space="preserve">Çiftçi Sorunları (Çiftçilerin Bahsettiği):</w:t>
      </w:r>
    </w:p>
    <w:p>
      <w:pPr>
        <w:spacing w:after="60"/>
      </w:pPr>
      <w:r>
        <w:t xml:space="preserve">✗ %70 agronomi danışmanlığı yok</w:t>
      </w:r>
    </w:p>
    <w:p>
      <w:pPr>
        <w:spacing w:after="60"/>
      </w:pPr>
      <w:r>
        <w:t xml:space="preserve">✗ %30-50 verim kaybı geç hastalık tanısından</w:t>
      </w:r>
    </w:p>
    <w:p>
      <w:pPr>
        <w:spacing w:after="60"/>
      </w:pPr>
      <w:r>
        <w:t xml:space="preserve">✗ Ekipman erişim sorunu (pahalı)</w:t>
      </w:r>
    </w:p>
    <w:p>
      <w:pPr>
        <w:spacing w:after="300"/>
      </w:pPr>
      <w:r>
        <w:t xml:space="preserve">✗ Pazara erişim: Tüccare %40 aşağıda satıyor</w:t>
      </w:r>
    </w:p>
    <w:p>
      <w:pPr>
        <w:pStyle w:val="Heading1"/>
        <w:spacing w:after="150" w:before="200"/>
      </w:pPr>
      <w:r>
        <w:t xml:space="preserve">3. UZMAN EKOSISTEM VE GELIR PAYLAŞIMI</w:t>
      </w:r>
    </w:p>
    <w:p>
      <w:pPr>
        <w:spacing w:after="100"/>
      </w:pPr>
      <w:r>
        <w:t xml:space="preserve">Konsept: Dünya çapında agronomlar platform'a veri/içerik sağlıyor ve gelir kazanıyor</w:t>
      </w:r>
    </w:p>
    <w:p>
      <w:pPr>
        <w:spacing w:after="80"/>
      </w:pPr>
      <w:r>
        <w:t xml:space="preserve">Dört Uzman Seviyesi:</w:t>
      </w:r>
    </w:p>
    <w:p>
      <w:pPr>
        <w:spacing w:after="60"/>
      </w:pPr>
      <w:r>
        <w:t xml:space="preserve">KATKILAYICILAR (40%): Tarla veri, modeller, en iyi uygulamalar → $216K/yıl havuzu</w:t>
      </w:r>
    </w:p>
    <w:p>
      <w:pPr>
        <w:spacing w:after="60"/>
      </w:pPr>
      <w:r>
        <w:t xml:space="preserve">İÇERİK YARATICILAR (30%): Webinarlar, rehberler, eğitim serileri → $162K/yıl</w:t>
      </w:r>
    </w:p>
    <w:p>
      <w:pPr>
        <w:spacing w:after="60"/>
      </w:pPr>
      <w:r>
        <w:t xml:space="preserve">DOĞRULAYICILAR (20%): AI tavsiye incelemesi, yardım masası eskalasyon → $108K/yıl</w:t>
      </w:r>
    </w:p>
    <w:p>
      <w:pPr>
        <w:spacing w:after="150"/>
      </w:pPr>
      <w:r>
        <w:t xml:space="preserve">DANIŞMA KURULU (10%): Stratejik yönlendirme → $54K/yıl</w:t>
      </w:r>
    </w:p>
    <w:p>
      <w:pPr>
        <w:spacing w:after="100"/>
      </w:pPr>
      <w:r>
        <w:t xml:space="preserve">TOPLAM: Premium abonelik gelirinin %30u ($540K/yıl Yıl 2de)</w:t>
      </w:r>
    </w:p>
    <w:p>
      <w:pPr>
        <w:spacing w:after="300"/>
      </w:pPr>
      <w:r>
        <w:t xml:space="preserve">Avantajlar: Uzmanlar gelir kazanıyor → AI tavsiyelerini doğruluyor → Çiftçiler güveniyor → Ölçek büyüyor → Daha fazla uzman katılıyor</w:t>
      </w:r>
    </w:p>
    <w:p>
      <w:pPr>
        <w:pStyle w:val="Heading1"/>
        <w:spacing w:after="150" w:before="200"/>
      </w:pPr>
      <w:r>
        <w:t xml:space="preserve">4. ÇOK PAYDAŞLI VERİ ENTEGRASYONU EKOSİSTEMİ</w:t>
      </w:r>
    </w:p>
    <w:p>
      <w:pPr>
        <w:spacing w:after="150"/>
      </w:pPr>
      <w:r>
        <w:t xml:space="preserve">Konsept: Platform merkez veri altyapısı. Tüm paydaşlar aynı sistemi kullanıyor.</w:t>
      </w:r>
    </w:p>
    <w:p>
      <w:pPr>
        <w:spacing w:after="80"/>
      </w:pPr>
      <w:r>
        <w:t xml:space="preserve">VERİ GİRDİSİ (Kaynak):</w:t>
      </w:r>
    </w:p>
    <w:p>
      <w:pPr>
        <w:spacing w:after="60"/>
      </w:pPr>
      <w:r>
        <w:t xml:space="preserve">• Tarım Bakanlığı: Resmi istatistikler, destekler</w:t>
      </w:r>
    </w:p>
    <w:p>
      <w:pPr>
        <w:spacing w:after="60"/>
      </w:pPr>
      <w:r>
        <w:t xml:space="preserve">• TARSIM: Hasar raporları, sigorta verileri</w:t>
      </w:r>
    </w:p>
    <w:p>
      <w:pPr>
        <w:spacing w:after="60"/>
      </w:pPr>
      <w:r>
        <w:t xml:space="preserve">• TÜIK: Fiyatlar, dış ticaret</w:t>
      </w:r>
    </w:p>
    <w:p>
      <w:pPr>
        <w:spacing w:after="60"/>
      </w:pPr>
      <w:r>
        <w:t xml:space="preserve">• Meteoroloji: Gerçek zamanlı hava</w:t>
      </w:r>
    </w:p>
    <w:p>
      <w:pPr>
        <w:spacing w:after="150"/>
      </w:pPr>
      <w:r>
        <w:t xml:space="preserve">• Üniversiteler: Araştırma sonuçları</w:t>
      </w:r>
    </w:p>
    <w:p>
      <w:pPr>
        <w:spacing w:after="80"/>
      </w:pPr>
      <w:r>
        <w:t xml:space="preserve">VERİ ÇIKTILARI (Kimin Aldığı):</w:t>
      </w:r>
    </w:p>
    <w:p>
      <w:pPr>
        <w:spacing w:after="60"/>
      </w:pPr>
      <w:r>
        <w:t xml:space="preserve">✓ ÇİFTÇİLER: Kendi tarla verileri → AI tavsiye</w:t>
      </w:r>
    </w:p>
    <w:p>
      <w:pPr>
        <w:spacing w:after="60"/>
      </w:pPr>
      <w:r>
        <w:t xml:space="preserve">✓ GIDA SANAYİ: Tedarik planlama → Ülker "50K ton domates Haziran'da hazır"</w:t>
      </w:r>
    </w:p>
    <w:p>
      <w:pPr>
        <w:spacing w:after="60"/>
      </w:pPr>
      <w:r>
        <w:t xml:space="preserve">✓ LOJİSTİK: Mahsul hareketi tahmini → Bursayan "15K ton salatalık çıkıyor"</w:t>
      </w:r>
    </w:p>
    <w:p>
      <w:pPr>
        <w:spacing w:after="60"/>
      </w:pPr>
      <w:r>
        <w:t xml:space="preserve">✓ BANKALAR: Risk skorları → Hızlı kredi kararı</w:t>
      </w:r>
    </w:p>
    <w:p>
      <w:pPr>
        <w:spacing w:after="60"/>
      </w:pPr>
      <w:r>
        <w:t xml:space="preserve">✓ TARSIM: Hasar tazmini → Uydu haritası "40% hasarı tespit"</w:t>
      </w:r>
    </w:p>
    <w:p>
      <w:pPr>
        <w:spacing w:after="300"/>
      </w:pPr>
      <w:r>
        <w:t xml:space="preserve">✓ DEVLET: Politika analizi → Fiyat düşüş tahmini → Politika önle</w:t>
      </w:r>
    </w:p>
    <w:p>
      <w:pPr>
        <w:pStyle w:val="Heading1"/>
        <w:spacing w:after="150" w:before="200"/>
      </w:pPr>
      <w:r>
        <w:t xml:space="preserve">5. DOKUZ GELIR AKIŞI (ÇİFTÇİ + B2B)</w:t>
      </w:r>
    </w:p>
    <w:p>
      <w:pPr>
        <w:spacing w:after="80"/>
      </w:pPr>
      <w:r>
        <w:t xml:space="preserve">ÇİFTÇİ ODAKLI (10,2M Dolar Yıl 2de):</w:t>
      </w:r>
    </w:p>
    <w:p>
      <w:pPr>
        <w:spacing w:after="60"/>
      </w:pPr>
      <w:r>
        <w:t xml:space="preserve">1. E-TICARET KOMİSYONU (2%): 2M | 100M GMV × 2% = Çiftçi → Gıda Sanayii satışı</w:t>
      </w:r>
    </w:p>
    <w:p>
      <w:pPr>
        <w:spacing w:after="60"/>
      </w:pPr>
      <w:r>
        <w:t xml:space="preserve">2. EKIPMAN KİRALAMA (10%): 2,4M | 60M GMV × 10% = Boş traktörleri kârlı hale getir</w:t>
      </w:r>
    </w:p>
    <w:p>
      <w:pPr>
        <w:spacing w:after="60"/>
      </w:pPr>
      <w:r>
        <w:t xml:space="preserve">3. SPONSORLUKLARI: 2M | 5 şirket × 400K | "Corteva Hastalık Yönetimi"</w:t>
      </w:r>
    </w:p>
    <w:p>
      <w:pPr>
        <w:spacing w:after="60"/>
      </w:pPr>
      <w:r>
        <w:t xml:space="preserve">4. REKLAMCILIK: 2M | 960M gösterim × 2 Dolar CPM = Platform reklamları</w:t>
      </w:r>
    </w:p>
    <w:p>
      <w:pPr>
        <w:spacing w:after="150"/>
      </w:pPr>
      <w:r>
        <w:t xml:space="preserve">5. PREMIUM ABONELİK: 1,8M | 1K çiftçi PRO + 50 Enterprise</w:t>
      </w:r>
    </w:p>
    <w:p>
      <w:pPr>
        <w:spacing w:after="80"/>
      </w:pPr>
      <w:r>
        <w:t xml:space="preserve">B2B VERİ ABONELİKLERİ (6,55M Dolar Yıl 2de):</w:t>
      </w:r>
    </w:p>
    <w:p>
      <w:pPr>
        <w:spacing w:after="60"/>
      </w:pPr>
      <w:r>
        <w:t xml:space="preserve">6. GIDA SANAYİ: 3M | 10 şirket × 300K | Tedarik planlama</w:t>
      </w:r>
    </w:p>
    <w:p>
      <w:pPr>
        <w:spacing w:after="60"/>
      </w:pPr>
      <w:r>
        <w:t xml:space="preserve">7. LOJİSTİK: 1,25M | 5 şirket × 250K | Mahsul hareketi tahmini</w:t>
      </w:r>
    </w:p>
    <w:p>
      <w:pPr>
        <w:spacing w:after="60"/>
      </w:pPr>
      <w:r>
        <w:t xml:space="preserve">8. BANKALAR: 1,5M | 3-4 banka × 500K | Risk analizi</w:t>
      </w:r>
    </w:p>
    <w:p>
      <w:pPr>
        <w:spacing w:after="200"/>
      </w:pPr>
      <w:r>
        <w:t xml:space="preserve">9. TARSIM (SİGORTA): 800K | Hasar tazmini hızlandırması</w:t>
      </w:r>
    </w:p>
    <w:p>
      <w:pPr>
        <w:spacing w:after="60"/>
      </w:pPr>
      <w:r>
        <w:t xml:space="preserve">TOPLAM GELIR YIL 2: 16,75 MİLYON DOLAR</w:t>
      </w:r>
    </w:p>
    <w:p>
      <w:pPr>
        <w:spacing w:after="300"/>
      </w:pPr>
      <w:r>
        <w:t xml:space="preserve">EBITDA: 11 MİLYON DOLAR (66 yüzde marj)</w:t>
      </w:r>
    </w:p>
    <w:p>
      <w:pPr>
        <w:pStyle w:val="Heading1"/>
        <w:spacing w:after="150" w:before="200"/>
      </w:pPr>
      <w:r>
        <w:t xml:space="preserve">6. FİNANSAL PROJEKSIYONLAR</w:t>
      </w:r>
    </w:p>
    <w:p>
      <w:pPr>
        <w:spacing w:after="80"/>
      </w:pPr>
      <w:r>
        <w:t xml:space="preserve">MALİYET YAPISI (5,7M Dolar Yıl 2de):</w:t>
      </w:r>
    </w:p>
    <w:p>
      <w:pPr>
        <w:spacing w:after="150"/>
      </w:pPr>
      <w:r>
        <w:t xml:space="preserve">• Yazılım/IT: 2M | • Tarım Ekibi: 1,5M | • Ofis/Yönetim: 1M | • Uydu/Veri: 500K | • B2B Destek: 500K | • E-Ticaret: 200K</w:t>
      </w:r>
    </w:p>
    <w:p>
      <w:pPr>
        <w:spacing w:after="80"/>
      </w:pPr>
      <w:r>
        <w:t xml:space="preserve">KÂRLILIĞA YOLU:</w:t>
      </w:r>
    </w:p>
    <w:p>
      <w:pPr>
        <w:spacing w:after="60"/>
      </w:pPr>
      <w:r>
        <w:t xml:space="preserve">• AY 12: 4K çiftçi, 3M gelir, başabaş yaklaşıyor</w:t>
      </w:r>
    </w:p>
    <w:p>
      <w:pPr>
        <w:spacing w:after="60"/>
      </w:pPr>
      <w:r>
        <w:t xml:space="preserve">• AY 18-20: Pozitif EBITDA (5,7M gelir &gt; 5M maliyet)</w:t>
      </w:r>
    </w:p>
    <w:p>
      <w:pPr>
        <w:spacing w:after="300"/>
      </w:pPr>
      <w:r>
        <w:t xml:space="preserve">• YIL 2 (AY 24): Tam kârlı (16,75M gelir, 11M EBITDA)</w:t>
      </w:r>
    </w:p>
    <w:p>
      <w:pPr>
        <w:pStyle w:val="Heading1"/>
        <w:spacing w:after="150" w:before="200"/>
      </w:pPr>
      <w:r>
        <w:t xml:space="preserve">7. TEKNİK ALTYAPI</w:t>
      </w:r>
    </w:p>
    <w:p>
      <w:pPr>
        <w:spacing w:after="80"/>
      </w:pPr>
      <w:r>
        <w:t xml:space="preserve">BULUT BİLİŞİM: Kubernetes on GCP/AWS → Auto-scale 8K çiftçi + 100K yardım masası Q</w:t>
      </w:r>
    </w:p>
    <w:p>
      <w:pPr>
        <w:spacing w:after="80"/>
      </w:pPr>
      <w:r>
        <w:t xml:space="preserve">AÇIK KAYNAK GIS: QGIS + PostGIS + Leaflet → Sıfır lisans, enterprise quality</w:t>
      </w:r>
    </w:p>
    <w:p>
      <w:pPr>
        <w:spacing w:after="80"/>
      </w:pPr>
      <w:r>
        <w:t xml:space="preserve">UYDU VERİSİ: Ücretsiz Sentinel (ESA Copernicus) → 5 günlük refresh, 10-20m çözünürlük</w:t>
      </w:r>
    </w:p>
    <w:p>
      <w:pPr>
        <w:spacing w:after="150"/>
      </w:pPr>
      <w:r>
        <w:t xml:space="preserve">VERİ İŞLEME: PostgreSQL + ML pipeline → NDVI, hastalık stres, verim tahmini</w:t>
      </w:r>
    </w:p>
    <w:p>
      <w:pPr>
        <w:spacing w:after="300"/>
      </w:pPr>
      <w:r>
        <w:t xml:space="preserve">MALİYET AVANTAJI: Sentinel = Ücretsiz (vs. Planet Labs $500-1000/tarla/yıl) = $6M/yıl tasarrufu</w:t>
      </w:r>
    </w:p>
    <w:p>
      <w:pPr>
        <w:pStyle w:val="Heading1"/>
        <w:spacing w:after="150" w:before="200"/>
      </w:pPr>
      <w:r>
        <w:t xml:space="preserve">8. REKABET MANASI (5 KAT SAVUNMALIKLIK)</w:t>
      </w:r>
    </w:p>
    <w:p>
      <w:pPr>
        <w:spacing w:after="80"/>
      </w:pPr>
      <w:r>
        <w:t xml:space="preserve">1. UZMAN VERİ: Yıllar (üniversiteler, araştırma, gerçek çiftçi verisi)</w:t>
      </w:r>
    </w:p>
    <w:p>
      <w:pPr>
        <w:spacing w:after="80"/>
      </w:pPr>
      <w:r>
        <w:t xml:space="preserve">2. UZMAN AĞI: 50+ agronomist gelir kazanıyor = Yapışkanlık + Kalite Kontrol</w:t>
      </w:r>
    </w:p>
    <w:p>
      <w:pPr>
        <w:spacing w:after="80"/>
      </w:pPr>
      <w:r>
        <w:t xml:space="preserve">3. UYDU ENTEGRASYONU: Ücretsiz Sentinel + Tescilli GIS Analiz</w:t>
      </w:r>
    </w:p>
    <w:p>
      <w:pPr>
        <w:spacing w:after="80"/>
      </w:pPr>
      <w:r>
        <w:t xml:space="preserve">4. AI YARDIM MASASI: Uzman-doğrulanmış, sonsuz ölçeklendirmeli</w:t>
      </w:r>
    </w:p>
    <w:p>
      <w:pPr>
        <w:spacing w:after="300"/>
      </w:pPr>
      <w:r>
        <w:t xml:space="preserve">5. ÖĞRENME DÖNGÜSÜ: Üretim verisi = Compounding AI iyileşmesi (20-30% verimlilik kazancı)</w:t>
      </w:r>
    </w:p>
    <w:p>
      <w:pPr>
        <w:pStyle w:val="Heading1"/>
        <w:spacing w:after="150" w:before="200"/>
      </w:pPr>
      <w:r>
        <w:t xml:space="preserve">9. DEVLET KURUMU ORTAKLIKLARI</w:t>
      </w:r>
    </w:p>
    <w:p>
      <w:pPr>
        <w:spacing w:after="60"/>
      </w:pPr>
      <w:r>
        <w:t xml:space="preserve">TARIM VE ORMAN BAKANLIĞI:</w:t>
      </w:r>
    </w:p>
    <w:p>
      <w:pPr>
        <w:spacing w:after="60"/>
      </w:pPr>
      <w:r>
        <w:t xml:space="preserve">  Platform → Bakanlık: Çiftçi verileri, üretim tahminleri</w:t>
      </w:r>
    </w:p>
    <w:p>
      <w:pPr>
        <w:spacing w:after="150"/>
      </w:pPr>
      <w:r>
        <w:t xml:space="preserve">  Bakanlık → Platform: Resmi istatistikler, destekler</w:t>
      </w:r>
    </w:p>
    <w:p>
      <w:pPr>
        <w:spacing w:after="60"/>
      </w:pPr>
      <w:r>
        <w:t xml:space="preserve">TARSIM (SİGORTA HAVUZU):</w:t>
      </w:r>
    </w:p>
    <w:p>
      <w:pPr>
        <w:spacing w:after="60"/>
      </w:pPr>
      <w:r>
        <w:t xml:space="preserve">  Platform → TARSIM: Gerçek zamanlı harita, hasar tahminleri</w:t>
      </w:r>
    </w:p>
    <w:p>
      <w:pPr>
        <w:spacing w:after="60"/>
      </w:pPr>
      <w:r>
        <w:t xml:space="preserve">  TARSIM → Platform: Sigorta verileri, risk modelleri</w:t>
      </w:r>
    </w:p>
    <w:p>
      <w:pPr>
        <w:spacing w:after="150"/>
      </w:pPr>
      <w:r>
        <w:t xml:space="preserve">  SONUÇ: Çiftçiler 2 haftada tazminat alıyor (3 aydan 2 haftaya)</w:t>
      </w:r>
    </w:p>
    <w:p>
      <w:pPr>
        <w:spacing w:after="60"/>
      </w:pPr>
      <w:r>
        <w:t xml:space="preserve">ÜNİVERSİTELER:</w:t>
      </w:r>
    </w:p>
    <w:p>
      <w:pPr>
        <w:spacing w:after="60"/>
      </w:pPr>
      <w:r>
        <w:t xml:space="preserve">  Platform → Üniversiteler: Gerçek çiftçi verisi (araştırma)</w:t>
      </w:r>
    </w:p>
    <w:p>
      <w:pPr>
        <w:spacing w:after="300"/>
      </w:pPr>
      <w:r>
        <w:t xml:space="preserve">  Üniversiteler → Platform: Araştırma sonuçları, teknoloji</w:t>
      </w:r>
    </w:p>
    <w:p>
      <w:pPr>
        <w:pStyle w:val="Heading1"/>
        <w:spacing w:after="150" w:before="200"/>
      </w:pPr>
      <w:r>
        <w:t xml:space="preserve">10. PAZARA GİRİŞ STRATEJİSİ VE ZAMAN ÇİZELGESİ</w:t>
      </w:r>
    </w:p>
    <w:p>
      <w:pPr>
        <w:spacing w:after="80"/>
      </w:pPr>
      <w:r>
        <w:t xml:space="preserve">AY 0-3: TAHRIK (PROOF OF CONCEPT)</w:t>
      </w:r>
    </w:p>
    <w:p>
      <w:pPr>
        <w:spacing w:after="60"/>
      </w:pPr>
      <w:r>
        <w:t xml:space="preserve">  • 100 çiftçi pilot</w:t>
      </w:r>
    </w:p>
    <w:p>
      <w:pPr>
        <w:spacing w:after="150"/>
      </w:pPr>
      <w:r>
        <w:t xml:space="preserve">  • 85+ yüzde memnuniyet hedefi (NPS &gt; 40)</w:t>
      </w:r>
    </w:p>
    <w:p>
      <w:pPr>
        <w:spacing w:after="80"/>
      </w:pPr>
      <w:r>
        <w:t xml:space="preserve">AY 3-6: ÖLÇEKLENDİRME (PILOT II)</w:t>
      </w:r>
    </w:p>
    <w:p>
      <w:pPr>
        <w:spacing w:after="60"/>
      </w:pPr>
      <w:r>
        <w:t xml:space="preserve">  • 500 çiftçi</w:t>
      </w:r>
    </w:p>
    <w:p>
      <w:pPr>
        <w:spacing w:after="150"/>
      </w:pPr>
      <w:r>
        <w:t xml:space="preserve">  • 50K Dolar GMV ekipman</w:t>
      </w:r>
    </w:p>
    <w:p>
      <w:pPr>
        <w:spacing w:after="80"/>
      </w:pPr>
      <w:r>
        <w:t xml:space="preserve">AY 6-12: GEÇİŞ (VERILER DEĞİŞİYOR)</w:t>
      </w:r>
    </w:p>
    <w:p>
      <w:pPr>
        <w:spacing w:after="60"/>
      </w:pPr>
      <w:r>
        <w:t xml:space="preserve">  • 4K çiftçi</w:t>
      </w:r>
    </w:p>
    <w:p>
      <w:pPr>
        <w:spacing w:after="150"/>
      </w:pPr>
      <w:r>
        <w:t xml:space="preserve">  • Pozitif birim ekonomisi (CAC &lt; LTV)</w:t>
      </w:r>
    </w:p>
    <w:p>
      <w:pPr>
        <w:spacing w:after="80"/>
      </w:pPr>
      <w:r>
        <w:t xml:space="preserve">AY 12-18: RÖLÜSKELENDİRME (FULL SCALE)</w:t>
      </w:r>
    </w:p>
    <w:p>
      <w:pPr>
        <w:spacing w:after="60"/>
      </w:pPr>
      <w:r>
        <w:t xml:space="preserve">  • 8K çiftçi</w:t>
      </w:r>
    </w:p>
    <w:p>
      <w:pPr>
        <w:spacing w:after="150"/>
      </w:pPr>
      <w:r>
        <w:t xml:space="preserve">  • Gelir büyüyor (B2B müşteri kabulü)</w:t>
      </w:r>
    </w:p>
    <w:p>
      <w:pPr>
        <w:spacing w:after="80"/>
      </w:pPr>
      <w:r>
        <w:t xml:space="preserve">AY 18-20: BAŞABAŞ + SERİES A (KÂRLILIĞA YOLU)</w:t>
      </w:r>
    </w:p>
    <w:p>
      <w:pPr>
        <w:spacing w:after="60"/>
      </w:pPr>
      <w:r>
        <w:t xml:space="preserve">  • EBITDA pozitif</w:t>
      </w:r>
    </w:p>
    <w:p>
      <w:pPr>
        <w:spacing w:after="60"/>
      </w:pPr>
      <w:r>
        <w:t xml:space="preserve">  • Ölçeklendirme kanıtlandı</w:t>
      </w:r>
    </w:p>
    <w:p>
      <w:pPr>
        <w:spacing w:after="300"/>
      </w:pPr>
      <w:r>
        <w:t xml:space="preserve">  • Series A hazır: 800M-1B+ Dolar değerleme</w:t>
      </w:r>
    </w:p>
    <w:p>
      <w:pPr>
        <w:pStyle w:val="Heading1"/>
        <w:spacing w:after="150" w:before="200"/>
      </w:pPr>
      <w:r>
        <w:t xml:space="preserve">11. SONUÇ: DEVLET-DESTEKLI, ÇOK PAYDAŞLI TARIM ZEKASı EKOSISTEM</w:t>
      </w:r>
    </w:p>
    <w:p>
      <w:pPr>
        <w:spacing w:after="200"/>
        <w:jc w:val="both"/>
      </w:pPr>
      <w:r>
        <w:t xml:space="preserve">Platform sadece çiftçi uygulaması değil; Türkiye'nin tarım veri merkezidir. Tüm paydaşlar (çiftçiler, gıda sanayii, lojistik, bankalar, sigorta, üniversiteler, devlet) aynı veri altyapısını kullanıyor. Bu da Türkiye tarım ekonomisinin verimliliğini 20-30 yüzde artırır. Yıl 2de 16,75M Dolar gelir, 11M EBITDA marjı, 66 yüzde kârlılık. Series A pozisyonu Ay 24te.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2026-08-04T10:06:01.444Z</dcterms:created>
  <dcterms:modified xsi:type="dcterms:W3CDTF">2026-08-04T10:06:01.444Z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