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50"/>
        <w:jc w:val="center"/>
      </w:pPr>
      <w:r>
        <w:t xml:space="preserve">TÜRKİYE TARIM ZEKASI PLATFORMU / TURKEY AGRICULTURAL INTELLIGENCE PLATFORM</w:t>
      </w:r>
    </w:p>
    <w:p>
      <w:pPr>
        <w:pStyle w:val="Heading1"/>
        <w:spacing w:after="200"/>
        <w:jc w:val="center"/>
      </w:pPr>
      <w:r>
        <w:t xml:space="preserve">KAPSAMLI İŞ MODELI / COMPREHENSIVE BUSINESS MODEL</w:t>
      </w:r>
    </w:p>
    <w:p>
      <w:pPr>
        <w:pStyle w:val="Heading1"/>
        <w:spacing w:after="100" w:before="200"/>
      </w:pPr>
      <w:r>
        <w:t xml:space="preserve">1. PLATFORM MİMARİSİ VE DÖRT EŞİT MİSYON / PLATFORM ARCHITECTURE &amp; FOUR EQUAL MISSIONS</w:t>
      </w:r>
    </w:p>
    <w:p>
      <w:pPr>
        <w:spacing w:after="60"/>
      </w:pPr>
      <w:r>
        <w:t xml:space="preserve">Türkiye'nin 9 milyon kayıtlı çiftçisine hizmet veren platform dört eşit misyon etrafında inşa edilmiştir: uzman tarım verisi, bilgi yayınlanması, AI yardım masası ve ekipman booking + B2B pazarı.</w:t>
      </w:r>
    </w:p>
    <w:p>
      <w:pPr>
        <w:spacing w:after="80"/>
      </w:pPr>
      <w:r>
        <w:t xml:space="preserve">The platform serving Turkey's 9 million registered farmers is built around four equal missions: expert agricultural data, knowledge dissemination, AI helpdesk, and equipment booking + B2B market.</w:t>
      </w:r>
    </w:p>
    <w:p>
      <w:pPr>
        <w:pStyle w:val="Heading2"/>
        <w:spacing w:after="60" w:before="100"/>
      </w:pPr>
      <w:r>
        <w:t xml:space="preserve">1.1 MİSYON 1: UZMAN TARIM VERİSİ + AI ÖĞRENME</w:t>
      </w:r>
    </w:p>
    <w:p>
      <w:pPr>
        <w:pStyle w:val="Heading2"/>
        <w:spacing w:after="100" w:before="0"/>
      </w:pPr>
      <w:r>
        <w:t xml:space="preserve">1.1 MISSION 1: EXPERT AGRICULTURAL DATA + AI LEARNING</w:t>
      </w:r>
    </w:p>
    <w:p>
      <w:pPr>
        <w:spacing w:after="60"/>
      </w:pPr>
      <w:r>
        <w:t xml:space="preserve">Platform üniversiteler, araştırma enstitüleri, tarla denemeleri ve çiftçi feedback'ten toplanan tarım verisini merkez bir bilgi kütüphanesi halinde işler. AI modelleri üretim sonuçlarından öğrenir ve tavsiyeler geliştirir.</w:t>
      </w:r>
    </w:p>
    <w:p>
      <w:pPr>
        <w:spacing w:after="80"/>
      </w:pPr>
      <w:r>
        <w:t xml:space="preserve">Platform processes agricultural data gathered from universities, research institutes, field trials, and farmer feedback into a central knowledge library. AI models learn from production outcomes and improve recommendations.</w:t>
      </w:r>
    </w:p>
    <w:p>
      <w:pPr>
        <w:spacing w:after="60"/>
      </w:pPr>
      <w:r>
        <w:t xml:space="preserve">Veri Kaynakları: Ankara/Ege/Gaziantep Üniversiteleri, TÜIK, harita enstitüleri, TARSIM, çiftçi telemetri</w:t>
      </w:r>
    </w:p>
    <w:p>
      <w:pPr>
        <w:spacing w:after="80"/>
      </w:pPr>
      <w:r>
        <w:t xml:space="preserve">Data Sources: Ankara/Ege/Gaziantep Universities, TUIK, mapping institutes, TARSIM, farmer telemetry</w:t>
      </w:r>
    </w:p>
    <w:p>
      <w:pPr>
        <w:pStyle w:val="Heading2"/>
        <w:spacing w:after="60" w:before="100"/>
      </w:pPr>
      <w:r>
        <w:t xml:space="preserve">1.2 MİSYON 2: ÜCRETSIZ BİLGİ YAYINLANMASI (SATICI TARAFINDAN DESTEKLENMIŞ)</w:t>
      </w:r>
    </w:p>
    <w:p>
      <w:pPr>
        <w:pStyle w:val="Heading2"/>
        <w:spacing w:after="100" w:before="0"/>
      </w:pPr>
      <w:r>
        <w:t xml:space="preserve">1.2 MISSION 2: FREE KNOWLEDGE DISSEMINATION (VENDOR-SPONSORED)</w:t>
      </w:r>
    </w:p>
    <w:p>
      <w:pPr>
        <w:spacing w:after="60"/>
      </w:pPr>
      <w:r>
        <w:t xml:space="preserve">Platform haftalık webinarlar, forumlar, SMS kılavuzları ve WhatsApp öğretim içeriği sağlar. Corteva, AGCO, Syngenta gibi tarım girdisi şirketleri sponsorluk yaparak, çiftçiler bilgiyi ücretsiz alır.</w:t>
      </w:r>
    </w:p>
    <w:p>
      <w:pPr>
        <w:spacing w:after="80"/>
      </w:pPr>
      <w:r>
        <w:t xml:space="preserve">Platform provides weekly webinars, forums, SMS guides, and WhatsApp educational content. Agricultural input suppliers (Corteva, AGCO, Syngenta) sponsor, farmers access information free.</w:t>
      </w:r>
    </w:p>
    <w:p>
      <w:pPr>
        <w:spacing w:after="60"/>
      </w:pPr>
      <w:r>
        <w:t xml:space="preserve">Sonuç: 70 yüzde agronomi danışmanlığı almayan çiftçilere viral benimsenme.</w:t>
      </w:r>
    </w:p>
    <w:p>
      <w:pPr>
        <w:spacing w:after="80"/>
      </w:pPr>
      <w:r>
        <w:t xml:space="preserve">Result: Viral adoption among 70% of farmers with no agricultural advisory access.</w:t>
      </w:r>
    </w:p>
    <w:p>
      <w:pPr>
        <w:pStyle w:val="Heading2"/>
        <w:spacing w:after="60" w:before="100"/>
      </w:pPr>
      <w:r>
        <w:t xml:space="preserve">1.3 MİSYON 3: AI YARDIM MASASI 24/7</w:t>
      </w:r>
    </w:p>
    <w:p>
      <w:pPr>
        <w:pStyle w:val="Heading2"/>
        <w:spacing w:after="100" w:before="0"/>
      </w:pPr>
      <w:r>
        <w:t xml:space="preserve">1.3 MISSION 3: 24/7 AI HELPDESK</w:t>
      </w:r>
    </w:p>
    <w:p>
      <w:pPr>
        <w:spacing w:after="60"/>
      </w:pPr>
      <w:r>
        <w:t xml:space="preserve">SMS, WhatsApp, mobil uygulama aracılığıyla çiftçi sorularına AI 90 yüzde otomatik yanıt verir. Zor konular (uzman incelemesi gerekli) insan agronomlara escalate edilir. Tüm sorular öğrenme döngüsünü besler, AI modelleri sürekli gelişir.</w:t>
      </w:r>
    </w:p>
    <w:p>
      <w:pPr>
        <w:spacing w:after="80"/>
      </w:pPr>
      <w:r>
        <w:t xml:space="preserve">AI automatically answers 90% of farmer questions via SMS, WhatsApp, and mobile app. Complex issues are escalated to human agronomists. All questions feed the learning loop, continuously improving AI models.</w:t>
      </w:r>
    </w:p>
    <w:p>
      <w:pPr>
        <w:spacing w:after="60"/>
      </w:pPr>
      <w:r>
        <w:t xml:space="preserve">Dil Desteği: 5+ dil (Türkçe, Kürtçe, Arapça, İngilizce, Almanca)</w:t>
      </w:r>
    </w:p>
    <w:p>
      <w:pPr>
        <w:spacing w:after="80"/>
      </w:pPr>
      <w:r>
        <w:t xml:space="preserve">Language Support: 5+ languages (Turkish, Kurdish, Arabic, English, German)</w:t>
      </w:r>
    </w:p>
    <w:p>
      <w:pPr>
        <w:pStyle w:val="Heading2"/>
        <w:spacing w:after="60" w:before="100"/>
      </w:pPr>
      <w:r>
        <w:t xml:space="preserve">1.4 MİSYON 4: EKIPMAN BOOKING PLATFORMU + B2B PAZARı</w:t>
      </w:r>
    </w:p>
    <w:p>
      <w:pPr>
        <w:pStyle w:val="Heading2"/>
        <w:spacing w:after="100" w:before="0"/>
      </w:pPr>
      <w:r>
        <w:t xml:space="preserve">1.4 MISSION 4: EQUIPMENT BOOKING PLATFORM + B2B MARKET</w:t>
      </w:r>
    </w:p>
    <w:p>
      <w:pPr>
        <w:spacing w:after="60"/>
      </w:pPr>
      <w:r>
        <w:t xml:space="preserve">Platform ekipman kiralama ve B2B tedarik sözleşmeleri için infrastructure sağlar. Listeleyenler (araç/ekipman sahipleri) premium üyelik ödeyerek listeleyebilir, kiralayıcılar booking yapabilir - taraflar kendi anlaşmalarını yapar. E-Ticaret kanalı %2 komis alır.</w:t>
      </w:r>
    </w:p>
    <w:p>
      <w:pPr>
        <w:spacing w:after="80"/>
      </w:pPr>
      <w:r>
        <w:t xml:space="preserve">Platform provides infrastructure for equipment rental and B2B supply contracts. Listers (vehicle/equipment owners) pay premium membership to list, renters book directly - parties negotiate their own agreements. E-Commerce channel takes 2% commission.</w:t>
      </w:r>
    </w:p>
    <w:p>
      <w:pPr>
        <w:pStyle w:val="Heading1"/>
        <w:spacing w:after="100" w:before="200"/>
      </w:pPr>
      <w:r>
        <w:t xml:space="preserve">2. TÜRKİYE PAZARI FIRSATI / TURKEY MARKET OPPORTUNITY</w:t>
      </w:r>
    </w:p>
    <w:p>
      <w:pPr>
        <w:spacing w:after="60"/>
      </w:pPr>
      <w:r>
        <w:t xml:space="preserve">• 9 MİLYON KAYıTLı ÇIFTÇI / 9 MILLION REGISTERED FARMERS</w:t>
      </w:r>
    </w:p>
    <w:p>
      <w:pPr>
        <w:spacing w:after="60"/>
      </w:pPr>
      <w:r>
        <w:t xml:space="preserve">• 23 MİLYON HEKTAR TARIM ARAZİSİ / 23 MILLION HECTARES AGRICULTURAL LAND</w:t>
      </w:r>
    </w:p>
    <w:p>
      <w:pPr>
        <w:spacing w:after="60"/>
      </w:pPr>
      <w:r>
        <w:t xml:space="preserve">• 2 TRİLYON DOLAR YILLIK TARIM DEĞERİ / $2 TRILLION ANNUAL AGRICULTURAL VALUE</w:t>
      </w:r>
    </w:p>
    <w:p>
      <w:pPr>
        <w:spacing w:after="60"/>
      </w:pPr>
      <w:r>
        <w:t xml:space="preserve">• 18 MİLYAR DOLAR B2B TARIM TİCARETİ / $18 BILLION B2B AGRICULTURAL TRADE</w:t>
      </w:r>
    </w:p>
    <w:p>
      <w:pPr>
        <w:spacing w:after="60"/>
      </w:pPr>
      <w:r>
        <w:t xml:space="preserve">• 2,4 MİLYAR DOLAR EKIPMAN PAZARI / $2.4 BILLION EQUIPMENT MARKET</w:t>
      </w:r>
    </w:p>
    <w:p>
      <w:pPr>
        <w:spacing w:after="80"/>
      </w:pPr>
      <w:r>
        <w:t xml:space="preserve">• SORUN: Çiftçilerin 70 yüzde i asla agronomi danışmanlığı almamış / PROBLEM: 70% of farmers never received agricultural advisory</w:t>
      </w:r>
    </w:p>
    <w:p>
      <w:pPr>
        <w:spacing w:after="60"/>
      </w:pPr>
      <w:r>
        <w:t xml:space="preserve">Özel Vaka Örnekleri / Use Case Examples:</w:t>
      </w:r>
    </w:p>
    <w:p>
      <w:pPr>
        <w:spacing w:after="60"/>
      </w:pPr>
      <w:r>
        <w:t xml:space="preserve">Ülker Gıda: Haziran'da 50K ton domates isterse, platform "Bu tarihte Antalya çiftçileri hasat yapacak" bilir → Sözleşme anlaşması</w:t>
      </w:r>
    </w:p>
    <w:p>
      <w:pPr>
        <w:spacing w:after="60"/>
      </w:pPr>
      <w:r>
        <w:t xml:space="preserve">Ulker Food: If it needs 50K tons of tomato in June, platform knows "Antalya farmers will harvest then" → Enables contract agreement</w:t>
      </w:r>
    </w:p>
    <w:p>
      <w:pPr>
        <w:spacing w:after="60"/>
      </w:pPr>
      <w:r>
        <w:t xml:space="preserve">Bursayan Lojistik: Tahmin "Mersin'den 20K ton çıkacak" → İki hafta önceden araç konumlandır</w:t>
      </w:r>
    </w:p>
    <w:p>
      <w:pPr>
        <w:spacing w:after="80"/>
      </w:pPr>
      <w:r>
        <w:t xml:space="preserve">Bursayan Logistics: Forecast "20K tons will ship from Mersin" → Position vehicles two weeks ahead</w:t>
      </w:r>
    </w:p>
    <w:p>
      <w:pPr>
        <w:pStyle w:val="Heading1"/>
        <w:spacing w:after="100" w:before="200"/>
      </w:pPr>
      <w:r>
        <w:t xml:space="preserve">3. UZMAN EKOSISTEM VE GELİR PAYLAŞIMI / EXPERT ECOSYSTEM &amp; REVENUE SHARING</w:t>
      </w:r>
    </w:p>
    <w:p>
      <w:pPr>
        <w:spacing w:after="80"/>
      </w:pPr>
      <w:r>
        <w:t xml:space="preserve">Platform 50+ global agronomistin çiftlik yönetimi verilerinde ücretlendirilmesini sağlar. Premium abonelik gelirinin yüzde 30u agronomi katmanı arasında paylaştırılır:</w:t>
      </w:r>
    </w:p>
    <w:p>
      <w:pPr>
        <w:spacing w:after="80"/>
      </w:pPr>
      <w:r>
        <w:t xml:space="preserve">Platform enables 50+ global agronomists to earn from farm management data contribution. 30% of premium subscription revenue is distributed among agronomist tiers:</w:t>
      </w:r>
    </w:p>
    <w:p>
      <w:pPr>
        <w:spacing w:after="60"/>
      </w:pPr>
      <w:r>
        <w:t xml:space="preserve">• %40 - Veri Katkısı (temel katıp): 50 agronomist × $216K/yıl pool = çok katlamalar</w:t>
      </w:r>
    </w:p>
    <w:p>
      <w:pPr>
        <w:spacing w:after="60"/>
      </w:pPr>
      <w:r>
        <w:t xml:space="preserve">• %40 - Data Contribution (core tier): 50 agronomists × $216K/yr pool = compounding multipliers</w:t>
      </w:r>
    </w:p>
    <w:p>
      <w:pPr>
        <w:spacing w:after="60"/>
      </w:pPr>
      <w:r>
        <w:t xml:space="preserve">• %30 - İçerik Oluşturma: Webinarlar, rehberler, video dersler</w:t>
      </w:r>
    </w:p>
    <w:p>
      <w:pPr>
        <w:spacing w:after="60"/>
      </w:pPr>
      <w:r>
        <w:t xml:space="preserve">• %30 - Content Creation: Webinars, guides, video lessons</w:t>
      </w:r>
    </w:p>
    <w:p>
      <w:pPr>
        <w:spacing w:after="60"/>
      </w:pPr>
      <w:r>
        <w:t xml:space="preserve">• %20 - AI Doğrulama: AI tavsiyelerini insan agronomlar gözden geçirir</w:t>
      </w:r>
    </w:p>
    <w:p>
      <w:pPr>
        <w:spacing w:after="60"/>
      </w:pPr>
      <w:r>
        <w:t xml:space="preserve">• %20 - AI Validation: Human agronomists review AI recommendations</w:t>
      </w:r>
    </w:p>
    <w:p>
      <w:pPr>
        <w:spacing w:after="80"/>
      </w:pPr>
      <w:r>
        <w:t xml:space="preserve">• %10 - Danışma Kurulu: Stratejik yönlendirme, ürün geliştirme</w:t>
      </w:r>
    </w:p>
    <w:p>
      <w:pPr>
        <w:spacing w:after="80"/>
      </w:pPr>
      <w:r>
        <w:t xml:space="preserve">• %10 - Advisory Council: Strategic guidance, product development</w:t>
      </w:r>
    </w:p>
    <w:p>
      <w:pPr>
        <w:pStyle w:val="Heading1"/>
        <w:spacing w:after="100" w:before="200"/>
      </w:pPr>
      <w:r>
        <w:t xml:space="preserve">4. ÇOK PAYDAŞLI VERİ EKOSİSTEM / MULTI-STAKEHOLDER DATA ECOSYSTEM</w:t>
      </w:r>
    </w:p>
    <w:p>
      <w:pPr>
        <w:spacing w:after="80"/>
      </w:pPr>
      <w:r>
        <w:t xml:space="preserve">Platform merkez veri altyapısında tüm paydaşları bağlar:</w:t>
      </w:r>
    </w:p>
    <w:p>
      <w:pPr>
        <w:spacing w:after="80"/>
      </w:pPr>
      <w:r>
        <w:t xml:space="preserve">Platform connects all stakeholders in central data infrastructure:</w:t>
      </w:r>
    </w:p>
    <w:p>
      <w:pPr>
        <w:pStyle w:val="Heading3"/>
        <w:spacing w:after="60" w:before="80"/>
      </w:pPr>
      <w:r>
        <w:t xml:space="preserve">ÇIFTÇILER / FARMERS</w:t>
      </w:r>
    </w:p>
    <w:p>
      <w:pPr>
        <w:spacing w:after="80"/>
      </w:pPr>
      <w:r>
        <w:t xml:space="preserve">Kendi tarla verileri, AI tahminleri, uydu haritaları, hastalık uyarıları / Own field data, AI forecasts, satellite maps, disease alerts</w:t>
      </w:r>
    </w:p>
    <w:p>
      <w:pPr>
        <w:pStyle w:val="Heading3"/>
        <w:spacing w:after="60" w:before="80"/>
      </w:pPr>
      <w:r>
        <w:t xml:space="preserve">GIDA SANAYİ / FOOD INDUSTRY</w:t>
      </w:r>
    </w:p>
    <w:p>
      <w:pPr>
        <w:spacing w:after="60"/>
      </w:pPr>
      <w:r>
        <w:t xml:space="preserve">Ülker Gıda, Ülküer, Baysan: Tedarik tahminleri, bölgesel üretim endeksleri, hasat takvimi / Supply forecasts, regional production indices, harvest calendar</w:t>
      </w:r>
    </w:p>
    <w:p>
      <w:pPr>
        <w:spacing w:after="80"/>
      </w:pPr>
      <w:r>
        <w:t xml:space="preserve">Ulker Food, Ulkuer, Baysan: Supply forecasts, regional production indices, harvest calendar</w:t>
      </w:r>
    </w:p>
    <w:p>
      <w:pPr>
        <w:spacing w:after="80"/>
      </w:pPr>
      <w:r>
        <w:t xml:space="preserve">Yıllık Gelir: 3 Milyon Dolar / Annual Revenue: $3 Million</w:t>
      </w:r>
    </w:p>
    <w:p>
      <w:pPr>
        <w:pStyle w:val="Heading3"/>
        <w:spacing w:after="60" w:before="80"/>
      </w:pPr>
      <w:r>
        <w:t xml:space="preserve">LOJİSTİK / LOGISTICS</w:t>
      </w:r>
    </w:p>
    <w:p>
      <w:pPr>
        <w:spacing w:after="60"/>
      </w:pPr>
      <w:r>
        <w:t xml:space="preserve">Bursayan, Anadolu Filo: Hareketi tahmini, depo doluluk tahmini, sesuslı takvim / Movement forecasting, warehouse occupancy forecast, seasonal calendar</w:t>
      </w:r>
    </w:p>
    <w:p>
      <w:pPr>
        <w:spacing w:after="80"/>
      </w:pPr>
      <w:r>
        <w:t xml:space="preserve">Bursayan, Anadolu Fleet: Movement forecasting, warehouse occupancy forecast, seasonal calendar</w:t>
      </w:r>
    </w:p>
    <w:p>
      <w:pPr>
        <w:spacing w:after="80"/>
      </w:pPr>
      <w:r>
        <w:t xml:space="preserve">Yıllık Gelir: 1.25 Milyon Dolar / Annual Revenue: $1.25 Million</w:t>
      </w:r>
    </w:p>
    <w:p>
      <w:pPr>
        <w:pStyle w:val="Heading3"/>
        <w:spacing w:after="60" w:before="80"/>
      </w:pPr>
      <w:r>
        <w:t xml:space="preserve">BANKALAR / BANKS</w:t>
      </w:r>
    </w:p>
    <w:p>
      <w:pPr>
        <w:spacing w:after="60"/>
      </w:pPr>
      <w:r>
        <w:t xml:space="preserve">Türk Tarım Bankası, Ziraatbank, VakıfBank: Risk skorları, kredi değerlendirme, mahsul sahip analizi / Risk scores, credit evaluation, crop forecasting for due diligence</w:t>
      </w:r>
    </w:p>
    <w:p>
      <w:pPr>
        <w:spacing w:after="80"/>
      </w:pPr>
      <w:r>
        <w:t xml:space="preserve">Turkish Agricultural Bank, Ziraatbank, VakifBank: Risk scores, credit evaluation, crop forecasting for due diligence</w:t>
      </w:r>
    </w:p>
    <w:p>
      <w:pPr>
        <w:spacing w:after="80"/>
      </w:pPr>
      <w:r>
        <w:t xml:space="preserve">Yıllık Gelir: 1.5 Milyon Dolar / Annual Revenue: $1.5 Million</w:t>
      </w:r>
    </w:p>
    <w:p>
      <w:pPr>
        <w:pStyle w:val="Heading3"/>
        <w:spacing w:after="60" w:before="80"/>
      </w:pPr>
      <w:r>
        <w:t xml:space="preserve">TARSIM (SİGORTA) / INSURANCE</w:t>
      </w:r>
    </w:p>
    <w:p>
      <w:pPr>
        <w:spacing w:after="60"/>
      </w:pPr>
      <w:r>
        <w:t xml:space="preserve">Hasar tahmini (uydu haritaları), tazminat hızlandırması, risk modellemesi / Damage prediction (satellite), accelerated claims, risk modeling</w:t>
      </w:r>
    </w:p>
    <w:p>
      <w:pPr>
        <w:spacing w:after="80"/>
      </w:pPr>
      <w:r>
        <w:t xml:space="preserve">Damage prediction (satellite), accelerated claims, risk modeling</w:t>
      </w:r>
    </w:p>
    <w:p>
      <w:pPr>
        <w:spacing w:after="80"/>
      </w:pPr>
      <w:r>
        <w:t xml:space="preserve">Yıllık Gelir: 800K Dolar / Annual Revenue: $800K</w:t>
      </w:r>
    </w:p>
    <w:p>
      <w:pPr>
        <w:pStyle w:val="Heading1"/>
        <w:spacing w:after="100" w:before="200"/>
      </w:pPr>
      <w:r>
        <w:t xml:space="preserve">5. DOKUZ GELİR AKIŞI / NINE REVENUE STREAMS</w:t>
      </w:r>
    </w:p>
    <w:p>
      <w:pPr>
        <w:pStyle w:val="Heading2"/>
        <w:spacing w:after="80" w:before="100"/>
      </w:pPr>
      <w:r>
        <w:t xml:space="preserve">ÇIFTÇI ODAKLI GELİRLER (PLATFORM TARAFINDAN DOĞRUDAN) / FARMER-FOCUSED REVENUES (DIRECT)</w:t>
      </w:r>
    </w:p>
    <w:p>
      <w:pPr>
        <w:spacing w:after="60"/>
      </w:pPr>
      <w:r>
        <w:t xml:space="preserve">1. E-Ticaret Komisyonu (B2B Tedarik Sözleşmeleri) / E-Commerce Commission (B2B Supply Contracts)</w:t>
      </w:r>
    </w:p>
    <w:p>
      <w:pPr>
        <w:spacing w:after="80"/>
      </w:pPr>
      <w:r>
        <w:t xml:space="preserve">Yerli tohumcular, gübre, ilaçlar: Platform "trusted marketplace" sunar, tedarikçi-çiftçi sözleşmelerinde %2 komis. Yıl 2: 2 Milyon Dolar / Year 2: $2M</w:t>
      </w:r>
    </w:p>
    <w:p>
      <w:pPr>
        <w:spacing w:after="80"/>
      </w:pPr>
      <w:r>
        <w:t xml:space="preserve">Domestic seed, fertilizer, pesticide suppliers: Platform provides trusted marketplace, 2% commission on supplier-farmer contracts. Year 2: $2M</w:t>
      </w:r>
    </w:p>
    <w:p>
      <w:pPr>
        <w:spacing w:after="60"/>
      </w:pPr>
      <w:r>
        <w:t xml:space="preserve">2. Ekipman Booking Premium Membership / Equipment Booking Premium Membership</w:t>
      </w:r>
    </w:p>
    <w:p>
      <w:pPr>
        <w:spacing w:after="80"/>
      </w:pPr>
      <w:r>
        <w:t xml:space="preserve">YENI MODEL: Taraf olmama yaklaşımı. Listeleyenler (araç/ekipman sahipleri) aylık/sezonluk premium üyelik ödeyerek cihazlarını listeleyebilir. Kiralayıcılar free arayabilir, kendi sözleşmelerini yapabılır. Platform: listing, booking, rating, messaging (dispute NO). 500-1000 listeleyici × 40-50$/ay × 12 ay = 300-600K Dolar / Year 2: $300-600K</w:t>
      </w:r>
    </w:p>
    <w:p>
      <w:pPr>
        <w:spacing w:after="80"/>
      </w:pPr>
      <w:r>
        <w:t xml:space="preserve">NEW MODEL: Non-party approach. Listers (vehicle/equipment owners) pay monthly/seasonal premium membership to list. Renters search free, make own contracts. Platform: listing, booking, rating, messaging (NO disputes). 500-1,000 listers × $40-50/mo × 12mo = $300-600K / Year 2: $300-600K</w:t>
      </w:r>
    </w:p>
    <w:p>
      <w:pPr>
        <w:spacing w:after="60"/>
      </w:pPr>
      <w:r>
        <w:t xml:space="preserve">3. Sponsorluğu (Tarım Girdileri) / Sponsorships (Agricultural Inputs)</w:t>
      </w:r>
    </w:p>
    <w:p>
      <w:pPr>
        <w:spacing w:after="80"/>
      </w:pPr>
      <w:r>
        <w:t xml:space="preserve">Corteva, AGCO, Syngenta, UPL: Bilgi yayınlanması platformuna ürün adı sayesinde ödeme yapar. Yıl 2: 2 Milyon Dolar / Year 2: $2M</w:t>
      </w:r>
    </w:p>
    <w:p>
      <w:pPr>
        <w:spacing w:after="80"/>
      </w:pPr>
      <w:r>
        <w:t xml:space="preserve">Corteva, AGCO, Syngenta, UPL: Pay for knowledge dissemination platform sponsorship with brand exposure. Year 2: $2M</w:t>
      </w:r>
    </w:p>
    <w:p>
      <w:pPr>
        <w:spacing w:after="60"/>
      </w:pPr>
      <w:r>
        <w:t xml:space="preserve">4. Reklamcılık (Satıcı Reklamları) / Advertising (Vendor Ads)</w:t>
      </w:r>
    </w:p>
    <w:p>
      <w:pPr>
        <w:spacing w:after="80"/>
      </w:pPr>
      <w:r>
        <w:t xml:space="preserve">Platform içinde tohum, araç, vergi danışmanlığı reklamları. Yıl 2: 2 Milyon Dolar / Year 2: $2M</w:t>
      </w:r>
    </w:p>
    <w:p>
      <w:pPr>
        <w:spacing w:after="80"/>
      </w:pPr>
      <w:r>
        <w:t xml:space="preserve">In-app ads for seeds, equipment, tax consulting. Year 2: $2M</w:t>
      </w:r>
    </w:p>
    <w:p>
      <w:pPr>
        <w:spacing w:after="60"/>
      </w:pPr>
      <w:r>
        <w:t xml:space="preserve">5. Premium Abonelikler (Çiftçi + İşletmeler) / Premium Subscriptions (Farmers + Businesses)</w:t>
      </w:r>
    </w:p>
    <w:p>
      <w:pPr>
        <w:spacing w:after="80"/>
      </w:pPr>
      <w:r>
        <w:t xml:space="preserve">Öğrenci/çiftçi abonelikleri: Gelişmiş uydu haritaları, uzman danışması (escalation), offline mod. Yıl 2: 1.8 Milyon Dolar / Year 2: $1.8M</w:t>
      </w:r>
    </w:p>
    <w:p>
      <w:pPr>
        <w:spacing w:after="80"/>
      </w:pPr>
      <w:r>
        <w:t xml:space="preserve">Farmer/business subscriptions: Advanced satellite maps, expert consultation (escalation), offline mode. Year 2: $1.8M</w:t>
      </w:r>
    </w:p>
    <w:p>
      <w:pPr>
        <w:pStyle w:val="Heading2"/>
        <w:spacing w:after="80" w:before="100"/>
      </w:pPr>
      <w:r>
        <w:t xml:space="preserve">B2B VERİ GELİRLERİ (UZUN DÖNEM, YÜKSEK MARJ) / B2B DATA REVENUES (HIGH MARGIN)</w:t>
      </w:r>
    </w:p>
    <w:p>
      <w:pPr>
        <w:spacing w:after="60"/>
      </w:pPr>
      <w:r>
        <w:t xml:space="preserve">6. Gıda Sanayii Veri Paketi / Food Industry Data Package</w:t>
      </w:r>
    </w:p>
    <w:p>
      <w:pPr>
        <w:spacing w:after="80"/>
      </w:pPr>
      <w:r>
        <w:t xml:space="preserve">Tedarik planlama, bölgesel üretim indeksleri, hasat takvimi. Yıl 2: 3 Milyon Dolar / Year 2: $3M</w:t>
      </w:r>
    </w:p>
    <w:p>
      <w:pPr>
        <w:spacing w:after="80"/>
      </w:pPr>
      <w:r>
        <w:t xml:space="preserve">Supply planning, regional production indices, harvest calendar. Year 2: $3M</w:t>
      </w:r>
    </w:p>
    <w:p>
      <w:pPr>
        <w:spacing w:after="60"/>
      </w:pPr>
      <w:r>
        <w:t xml:space="preserve">7. Lojistik Veri Paketi / Logistics Data Package</w:t>
      </w:r>
    </w:p>
    <w:p>
      <w:pPr>
        <w:spacing w:after="80"/>
      </w:pPr>
      <w:r>
        <w:t xml:space="preserve">Hareketi tahmini, depo doluluk, sesuslı takvim. Yıl 2: 1.25 Milyon Dolar / Year 2: $1.25M</w:t>
      </w:r>
    </w:p>
    <w:p>
      <w:pPr>
        <w:spacing w:after="80"/>
      </w:pPr>
      <w:r>
        <w:t xml:space="preserve">Movement forecasting, warehouse occupancy, seasonal calendar. Year 2: $1.25M</w:t>
      </w:r>
    </w:p>
    <w:p>
      <w:pPr>
        <w:spacing w:after="60"/>
      </w:pPr>
      <w:r>
        <w:t xml:space="preserve">8. Banka Veri Paketi / Bank Data Package</w:t>
      </w:r>
    </w:p>
    <w:p>
      <w:pPr>
        <w:spacing w:after="80"/>
      </w:pPr>
      <w:r>
        <w:t xml:space="preserve">Risk skoru, kredi değerlendirme, mahsul koşulları analizi. Yıl 2: 1.5 Milyon Dolar / Year 2: $1.5M</w:t>
      </w:r>
    </w:p>
    <w:p>
      <w:pPr>
        <w:spacing w:after="80"/>
      </w:pPr>
      <w:r>
        <w:t xml:space="preserve">Risk score, credit evaluation, crop condition analysis. Year 2: $1.5M</w:t>
      </w:r>
    </w:p>
    <w:p>
      <w:pPr>
        <w:spacing w:after="60"/>
      </w:pPr>
      <w:r>
        <w:t xml:space="preserve">9. TARSIM Veri Paketi / TARSIM Data Package</w:t>
      </w:r>
    </w:p>
    <w:p>
      <w:pPr>
        <w:spacing w:after="80"/>
      </w:pPr>
      <w:r>
        <w:t xml:space="preserve">Hasar tahmini, tazminat hızlandırması, risk modelleri. Yıl 2: 800K Dolar / Year 2: $800K</w:t>
      </w:r>
    </w:p>
    <w:p>
      <w:pPr>
        <w:spacing w:after="200"/>
      </w:pPr>
      <w:r>
        <w:t xml:space="preserve">Damage prediction, accelerated claims, risk models. Year 2: $800K</w:t>
      </w:r>
    </w:p>
    <w:p>
      <w:pPr>
        <w:pStyle w:val="Heading2"/>
        <w:spacing w:after="80" w:before="100"/>
      </w:pPr>
      <w:r>
        <w:t xml:space="preserve">FİNANSAL ÖZETİ / FINANCIAL SUMMARY</w:t>
      </w:r>
    </w:p>
    <w:p>
      <w:pPr>
        <w:spacing w:after="60"/>
      </w:pPr>
      <w:r>
        <w:t xml:space="preserve">TOPLAM GELİR YIL 2 / TOTAL YEAR 2 REVENUE:</w:t>
      </w:r>
    </w:p>
    <w:p>
      <w:pPr>
        <w:spacing w:after="60"/>
      </w:pPr>
      <w:r>
        <w:t xml:space="preserve">Çiftçi Odaklı: 2M + 450K (ort. Booking) + 2M + 2M + 1.8M = 8.25M</w:t>
      </w:r>
    </w:p>
    <w:p>
      <w:pPr>
        <w:spacing w:after="60"/>
      </w:pPr>
      <w:r>
        <w:t xml:space="preserve">Farmer-Focused: $2M + $450K (avg Booking) + $2M + $2M + $1.8M = $8.25M</w:t>
      </w:r>
    </w:p>
    <w:p>
      <w:pPr>
        <w:spacing w:after="60"/>
      </w:pPr>
      <w:r>
        <w:t xml:space="preserve">B2B Veri: 3M + 1.25M + 1.5M + 800K = 6.55M</w:t>
      </w:r>
    </w:p>
    <w:p>
      <w:pPr>
        <w:spacing w:after="60"/>
      </w:pPr>
      <w:r>
        <w:t xml:space="preserve">B2B Data: $3M + $1.25M + $1.5M + $800K = $6.55M</w:t>
      </w:r>
    </w:p>
    <w:p>
      <w:pPr>
        <w:spacing w:after="60"/>
      </w:pPr>
      <w:r>
        <w:t xml:space="preserve">TOPLAM: 14.8 Milyon Dolar (eski 16.75M'den 1.95M azaldı)</w:t>
      </w:r>
    </w:p>
    <w:p>
      <w:pPr>
        <w:spacing w:after="60"/>
      </w:pPr>
      <w:r>
        <w:t xml:space="preserve">TOTAL: $14.8M (decreased $1.95M from old $16.75M)</w:t>
      </w:r>
    </w:p>
    <w:p>
      <w:pPr>
        <w:spacing w:after="60"/>
      </w:pPr>
      <w:r>
        <w:t xml:space="preserve">MALİYETLER / COSTS (YIL 2):</w:t>
      </w:r>
    </w:p>
    <w:p>
      <w:pPr>
        <w:spacing w:after="60"/>
      </w:pPr>
      <w:r>
        <w:t xml:space="preserve">• Uydu veri &amp; API: 500K (Sentinel = ücretsiz, AWS/GCP infrastructure) / Satellite data &amp; APIs: $500K</w:t>
      </w:r>
    </w:p>
    <w:p>
      <w:pPr>
        <w:spacing w:after="60"/>
      </w:pPr>
      <w:r>
        <w:t xml:space="preserve">• İnsan agronomlar (yardım masası): 1.8M (20 FTE × 90K) / Human agronomists (helpdesk): $1.8M</w:t>
      </w:r>
    </w:p>
    <w:p>
      <w:pPr>
        <w:spacing w:after="60"/>
      </w:pPr>
      <w:r>
        <w:t xml:space="preserve">• Mühendisler/Ürün: 2.5M (30 FTE × 85K) / Engineers/Product: $2.5M</w:t>
      </w:r>
    </w:p>
    <w:p>
      <w:pPr>
        <w:spacing w:after="60"/>
      </w:pPr>
      <w:r>
        <w:t xml:space="preserve">• Satış/Pazarlama: 1.2M (15 FTE × 80K) / Sales/Marketing: $1.2M</w:t>
      </w:r>
    </w:p>
    <w:p>
      <w:pPr>
        <w:spacing w:after="60"/>
      </w:pPr>
      <w:r>
        <w:t xml:space="preserve">• Operasyon &amp; YÖK: 800K / Ops &amp; Admin: $800K</w:t>
      </w:r>
    </w:p>
    <w:p>
      <w:pPr>
        <w:spacing w:after="60"/>
      </w:pPr>
      <w:r>
        <w:t xml:space="preserve">• Uzman paylaştırma (%30 prem aboneler): 540K / Expert revenue share: $540K</w:t>
      </w:r>
    </w:p>
    <w:p>
      <w:pPr>
        <w:spacing w:after="60"/>
      </w:pPr>
      <w:r>
        <w:t xml:space="preserve">TOPLAM MALİYET: 6.84M Dolar / TOTAL COST: $6.84M</w:t>
      </w:r>
    </w:p>
    <w:p>
      <w:pPr>
        <w:spacing w:after="200"/>
      </w:pPr>
      <w:r>
        <w:t xml:space="preserve">EBITDA: 14.8M - 6.84M = 7.96M Dolar (%54 marj) / EBITDA: $14.8M - $6.84M = $7.96M (54% margin)</w:t>
      </w:r>
    </w:p>
    <w:p>
      <w:pPr>
        <w:pStyle w:val="Heading1"/>
        <w:spacing w:after="100" w:before="200"/>
      </w:pPr>
      <w:r>
        <w:t xml:space="preserve">6. TEKNİK ALTYAPı / TECHNICAL INFRASTRUCTURE</w:t>
      </w:r>
    </w:p>
    <w:p>
      <w:pPr>
        <w:spacing w:after="60"/>
      </w:pPr>
      <w:r>
        <w:t xml:space="preserve">Open-Source GIS Stack: QGIS, PostGIS, Leaflet, GDAL/OGR (sıfır lisans maliyeti) / Open-Source GIS Stack: QGIS, PostGIS, Leaflet, GDAL/OGR (zero license cost)</w:t>
      </w:r>
    </w:p>
    <w:p>
      <w:pPr>
        <w:spacing w:after="60"/>
      </w:pPr>
      <w:r>
        <w:t xml:space="preserve">Sentinel Uydu Verisi: Ücretsiz EU Copernicus (5 günlük refresh, 10-20m çözünürlük) vs. 6 Milyon Dolar/yıl proprietary / Sentinel Satellite Data: Free EU Copernicus (5-day refresh, 10-20m resolution) vs. $6M/yr proprietary</w:t>
      </w:r>
    </w:p>
    <w:p>
      <w:pPr>
        <w:spacing w:after="80"/>
      </w:pPr>
      <w:r>
        <w:t xml:space="preserve">Bulut Mimarisi: Kubernetes on GCP/AWS, otomatik ölçekleme 8000+ çiftçi, 100K+ yardım masası sorgusu/yıl / Cloud: Kubernetes on GCP/AWS, auto-scaling for 8000+ farmers, 100K+ helpdesk queries/year</w:t>
      </w:r>
    </w:p>
    <w:p>
      <w:pPr>
        <w:pStyle w:val="Heading1"/>
        <w:spacing w:after="100" w:before="200"/>
      </w:pPr>
      <w:r>
        <w:t xml:space="preserve">7. BEŞLÜ REKABET MANASI / 5-LAYER COMPETITIVE MOAT</w:t>
      </w:r>
    </w:p>
    <w:p>
      <w:pPr>
        <w:spacing w:after="60"/>
      </w:pPr>
      <w:r>
        <w:t xml:space="preserve">✓ Uzman Veri: Yıllar süren kuruluş (üniversiteler + araştırma) / Years to replicate</w:t>
      </w:r>
    </w:p>
    <w:p>
      <w:pPr>
        <w:spacing w:after="60"/>
      </w:pPr>
      <w:r>
        <w:t xml:space="preserve">✓ Uzman Ağı: 50+ agronomist gelir kazanıyor (yapışkanlık) / 50+ earning agronomists (stickiness)</w:t>
      </w:r>
    </w:p>
    <w:p>
      <w:pPr>
        <w:spacing w:after="60"/>
      </w:pPr>
      <w:r>
        <w:t xml:space="preserve">✓ Uydu + GIS: Ücretsiz Sentinel + tescilli analiz / Free Sentinel + proprietary analysis</w:t>
      </w:r>
    </w:p>
    <w:p>
      <w:pPr>
        <w:spacing w:after="60"/>
      </w:pPr>
      <w:r>
        <w:t xml:space="preserve">✓ AI Yardım Masası: Uzman-doğrulanmış, sonsuz ölçeklendirmeli / Expert-validated, infinite scale</w:t>
      </w:r>
    </w:p>
    <w:p>
      <w:pPr>
        <w:spacing w:after="200"/>
      </w:pPr>
      <w:r>
        <w:t xml:space="preserve">✓ Öğrenme Döngüsü: Üretim verisi → AI geliştirme → daha iyi tavsiyes (20-30 yüzde verimlilik kazancı) / Production data → AI improvement → compounding returns</w:t>
      </w:r>
    </w:p>
    <w:p>
      <w:pPr>
        <w:pStyle w:val="Heading1"/>
        <w:spacing w:after="100" w:before="200"/>
      </w:pPr>
      <w:r>
        <w:t xml:space="preserve">8. DEVLET ORTAKLIKLARI / GOVERNMENT PARTNERSHIPS</w:t>
      </w:r>
    </w:p>
    <w:p>
      <w:pPr>
        <w:spacing w:after="60"/>
      </w:pPr>
      <w:r>
        <w:t xml:space="preserve">Tarım ve Orman Bakanlığı: Resmi veriler, politika yapımı, araştırma finansmanı / Ministry: Official data, policy-making, research funding</w:t>
      </w:r>
    </w:p>
    <w:p>
      <w:pPr>
        <w:spacing w:after="60"/>
      </w:pPr>
      <w:r>
        <w:t xml:space="preserve">TARSIM: Hasar tahmini, tazminat hızlandırması / Insurance: Damage prediction, accelerated claims</w:t>
      </w:r>
    </w:p>
    <w:p>
      <w:pPr>
        <w:spacing w:after="200"/>
      </w:pPr>
      <w:r>
        <w:t xml:space="preserve">Üniversiteler: Araştırma + veri alış verişi, öğrenci internlikleri / Universities: Research + data exchange, student internships</w:t>
      </w:r>
    </w:p>
    <w:p>
      <w:pPr>
        <w:pStyle w:val="Heading1"/>
        <w:spacing w:after="100" w:before="200"/>
      </w:pPr>
      <w:r>
        <w:t xml:space="preserve">9. PAZARA GİRİŞ STRATEJİSİ VE ZAMANçİZELGESİ / MARKET ENTRY STRATEGY &amp; TIMELINE</w:t>
      </w:r>
    </w:p>
    <w:p>
      <w:pPr>
        <w:spacing w:after="80"/>
      </w:pPr>
      <w:r>
        <w:t xml:space="preserve">TOHUM FINANSMANI / SEED FUNDING: 3.5 Milyon Dolar (50% Türk banka + 50% VC)</w:t>
      </w:r>
    </w:p>
    <w:p>
      <w:pPr>
        <w:spacing w:after="80"/>
      </w:pPr>
      <w:r>
        <w:t xml:space="preserve">SEED FUNDING: $3.5 Million (50% Turkish bank consortium + 50% VC)</w:t>
      </w:r>
    </w:p>
    <w:p>
      <w:pPr>
        <w:spacing w:after="60"/>
      </w:pPr>
      <w:r>
        <w:t xml:space="preserve">AY 0-3 / MONTH 0-3: İnşaat ve Pilot Hazırı</w:t>
      </w:r>
    </w:p>
    <w:p>
      <w:pPr>
        <w:spacing w:after="80"/>
      </w:pPr>
      <w:r>
        <w:t xml:space="preserve">MONTH 0-3: Build &amp; Pilot Prep</w:t>
      </w:r>
    </w:p>
    <w:p>
      <w:pPr>
        <w:spacing w:after="60"/>
      </w:pPr>
      <w:r>
        <w:t xml:space="preserve">AY 3 / MONTH 3: 100 çiftçi pilot (Ankara bölgesi) - 85 yüzde+ memnuniyet → Ölçekleme onayı</w:t>
      </w:r>
    </w:p>
    <w:p>
      <w:pPr>
        <w:spacing w:after="80"/>
      </w:pPr>
      <w:r>
        <w:t xml:space="preserve">MONTH 3: 100-farmer pilot (Ankara region) - 85%+ satisfaction → Scale approval</w:t>
      </w:r>
    </w:p>
    <w:p>
      <w:pPr>
        <w:spacing w:after="60"/>
      </w:pPr>
      <w:r>
        <w:t xml:space="preserve">AY 6 / MONTH 6: 500 çiftçi, 50K Dolar GMV e-ticaret, 100 ekipman lister, 1.500 yardım masası sorgusu</w:t>
      </w:r>
    </w:p>
    <w:p>
      <w:pPr>
        <w:spacing w:after="80"/>
      </w:pPr>
      <w:r>
        <w:t xml:space="preserve">MONTH 6: 500 farmers, $50K GMV e-commerce, 100 equipment listers, 1,500 helpdesk queries</w:t>
      </w:r>
    </w:p>
    <w:p>
      <w:pPr>
        <w:spacing w:after="60"/>
      </w:pPr>
      <w:r>
        <w:t xml:space="preserve">AY 12 / MONTH 12: 4.000 çiftçi, pozitif birim ekonomisi, 500K Dolar GMV</w:t>
      </w:r>
    </w:p>
    <w:p>
      <w:pPr>
        <w:spacing w:after="80"/>
      </w:pPr>
      <w:r>
        <w:t xml:space="preserve">MONTH 12: 4,000 farmers, positive unit economics, $500K GMV</w:t>
      </w:r>
    </w:p>
    <w:p>
      <w:pPr>
        <w:spacing w:after="60"/>
      </w:pPr>
      <w:r>
        <w:t xml:space="preserve">AY 18-20 / MONTH 18-20: BAŞABAŞ (EBITDA pozitif), 20K çiftçi, 8-9M Dolar annualized rev</w:t>
      </w:r>
    </w:p>
    <w:p>
      <w:pPr>
        <w:spacing w:after="80"/>
      </w:pPr>
      <w:r>
        <w:t xml:space="preserve">MONTH 18-20: BREAKEVEN (EBITDA positive), 20K farmers, $8-9M annualized revenue</w:t>
      </w:r>
    </w:p>
    <w:p>
      <w:pPr>
        <w:spacing w:after="200"/>
      </w:pPr>
      <w:r>
        <w:t xml:space="preserve">AY 24 / MONTH 24: Series A hazırlığı - 800M-1B+ Dolar değerleme</w:t>
      </w:r>
    </w:p>
    <w:p>
      <w:pPr>
        <w:spacing w:after="200"/>
      </w:pPr>
      <w:r>
        <w:t xml:space="preserve">MONTH 24: Series A-ready - $800M-1B+ valuation</w:t>
      </w:r>
    </w:p>
    <w:p>
      <w:pPr>
        <w:pStyle w:val="Heading1"/>
        <w:spacing w:after="100" w:before="200"/>
      </w:pPr>
      <w:r>
        <w:t xml:space="preserve">10. TARIM ENDÜSTRİSİ ORTAKLIKLARI / AGRICULTURAL INDUSTRY PARTNERSHIPS</w:t>
      </w:r>
    </w:p>
    <w:p>
      <w:pPr>
        <w:spacing w:after="60"/>
      </w:pPr>
      <w:r>
        <w:t xml:space="preserve">Gıda Üreticileri: Ülker Gıda, Ülküer, Baysan - Tedarik planlama veri + ürün yerleştirme</w:t>
      </w:r>
    </w:p>
    <w:p>
      <w:pPr>
        <w:spacing w:after="60"/>
      </w:pPr>
      <w:r>
        <w:t xml:space="preserve">Food Producers: Ulker Food, Ulkuer, Baysan - Supply planning data + product placement</w:t>
      </w:r>
    </w:p>
    <w:p>
      <w:pPr>
        <w:spacing w:after="60"/>
      </w:pPr>
      <w:r>
        <w:t xml:space="preserve">Lojistik: Bursayan, Anadolu Filo - Hareketi tahmini, araç konumlandırması</w:t>
      </w:r>
    </w:p>
    <w:p>
      <w:pPr>
        <w:spacing w:after="60"/>
      </w:pPr>
      <w:r>
        <w:t xml:space="preserve">Logistics: Bursayan, Anadolu Fleet - Movement forecasting, vehicle positioning</w:t>
      </w:r>
    </w:p>
    <w:p>
      <w:pPr>
        <w:spacing w:after="60"/>
      </w:pPr>
      <w:r>
        <w:t xml:space="preserve">Tarım Girdileri: Corteva, AGCO, Syngenta - Sponsorluk + bilgi yayınlanması</w:t>
      </w:r>
    </w:p>
    <w:p>
      <w:pPr>
        <w:spacing w:after="60"/>
      </w:pPr>
      <w:r>
        <w:t xml:space="preserve">Agricultural Inputs: Corteva, AGCO, Syngenta - Sponsorship + knowledge dissemination</w:t>
      </w:r>
    </w:p>
    <w:p>
      <w:pPr>
        <w:spacing w:after="200"/>
      </w:pPr>
      <w:r>
        <w:t xml:space="preserve">Bankalar: Türk Tarım Bankası, Ziraatbank, VakıfBank - Kredi skorları, risk modelleri</w:t>
      </w:r>
    </w:p>
    <w:p>
      <w:pPr>
        <w:spacing w:after="200"/>
      </w:pPr>
      <w:r>
        <w:t xml:space="preserve">Banks: Turkish Agricultural Bank, Ziraatbank, Vakifbank - Credit scoring, risk models</w:t>
      </w:r>
    </w:p>
    <w:p>
      <w:pPr>
        <w:pStyle w:val="Heading1"/>
        <w:spacing w:after="100" w:before="200"/>
      </w:pPr>
      <w:r>
        <w:t xml:space="preserve">11. SONUÇ / CONCLUSION</w:t>
      </w:r>
    </w:p>
    <w:p>
      <w:pPr>
        <w:spacing w:after="80"/>
      </w:pPr>
      <w:r>
        <w:t xml:space="preserve">Türkiye'nin 9 milyonu çiftçisine AI destekli tarım zekası sağlayarak, tüm tarım paydaşlarını (devlet, bilim, endüstri, çiftçi) tek veri altyapısında birleştiren platform. Platform ücretsiz bilgi yayınlanması ile viral benimseme sağlar, ekipman booking ile B2B pazarı etkinleştirir, B2B veri paketleriyle yüksek marj gelir oluşturur. Yıl 2: 14.8 Milyon Dolar gelir, 7.96 Milyon Dolar EBITDA (%54 marj). Ay 24te Series A pozisyonu. Uzman ekosistemi, devlet ortaklıkları ve öğrenme döngüsü ile yetkisiz rekabete karşı korumalı.</w:t>
      </w:r>
    </w:p>
    <w:p>
      <w:pPr>
        <w:spacing w:after="200"/>
      </w:pPr>
      <w:r>
        <w:t xml:space="preserve">A platform serving Turkey's 9 million farmers with AI-powered agricultural intelligence while uniting all agricultural stakeholders (state, science, industry, farmers) in a single data infrastructure. Free knowledge dissemination drives viral adoption; equipment booking enables B2B marketplace; B2B data packages create high-margin revenue. Year 2: $14.8M revenue, $7.96M EBITDA (54% margin). Series A-ready by Month 24. Expert ecosystem, government partnerships, and learning loop create defensible competitive moat.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2026-08-04T22:05:07.547Z</dcterms:created>
  <dcterms:modified xsi:type="dcterms:W3CDTF">2026-08-04T22:05:07.547Z</dcterms:modified>
</cp:coreProperties>
</file>

<file path=docProps/custom.xml><?xml version="1.0" encoding="utf-8"?>
<Properties xmlns="http://schemas.openxmlformats.org/officeDocument/2006/custom-properties" xmlns:vt="http://schemas.openxmlformats.org/officeDocument/2006/docPropsVTypes"/>
</file>