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BUSINESS PLAN</w:t>
      </w:r>
    </w:p>
    <w:p>
      <w:pPr>
        <w:spacing w:after="400"/>
        <w:jc w:val="center"/>
      </w:pPr>
      <w:r>
        <w:t xml:space="preserve">Integrated Agricultural Intelligence Platform</w:t>
      </w:r>
    </w:p>
    <w:p>
      <w:pPr>
        <w:spacing w:after="800"/>
        <w:jc w:val="center"/>
      </w:pPr>
      <w:r>
        <w:t xml:space="preserve">Equipment Marketplace + Production Planning + Agronomic Consultancy + Real-Time Farm Monitoring</w:t>
      </w:r>
    </w:p>
    <w:p>
      <w:pPr>
        <w:spacing w:after="1200"/>
        <w:jc w:val="center"/>
      </w:pPr>
      <w:r>
        <w:t xml:space="preserve">[Confidential]</w:t>
      </w:r>
    </w:p>
    <w:p>
      <w:pPr>
        <w:spacing w:after="200"/>
        <w:jc w:val="center"/>
      </w:pPr>
      <w:r>
        <w:t xml:space="preserve">Date: August 2026</w:t>
      </w:r>
    </w:p>
    <w:p>
      <w:pPr>
        <w:spacing w:after="400"/>
      </w:pPr>
    </w:p>
    <w:p>
      <w:pPr>
        <w:pStyle w:val="Heading1"/>
        <w:spacing w:after="200" w:before="200"/>
      </w:pPr>
      <w:r>
        <w:t xml:space="preserve">1. EXECUTIVE SUMMARY</w:t>
      </w:r>
    </w:p>
    <w:p>
      <w:pPr>
        <w:pStyle w:val="Heading2"/>
        <w:spacing w:after="100" w:before="100"/>
      </w:pPr>
      <w:r>
        <w:t xml:space="preserve">Opportunity</w:t>
      </w:r>
    </w:p>
    <w:p>
      <w:pPr>
        <w:spacing w:after="200"/>
        <w:jc w:val="both"/>
      </w:pPr>
      <w:r>
        <w:t xml:space="preserve">Global agriculture faces a critical convergence of challenges: (1) Equipment costs rising 40% in 5 years; (2) Crop diseases &amp; pests causing 20-30% yield losses annually ($220B global impact); (3) Farmers lack real-time visibility into crop health and early warning systems; (4) Expert agronomic guidance inaccessible to small-mid farms ($150-300/hour); (5) Farm equipment sits idle 60-70% of year. No integrated platform exists combining equipment access, expert planning, AND real-time farm monitoring powered by satellite/drone imagery and AI.</w:t>
      </w:r>
    </w:p>
    <w:p>
      <w:pPr>
        <w:pStyle w:val="Heading2"/>
        <w:spacing w:after="100" w:before="100"/>
      </w:pPr>
      <w:r>
        <w:t xml:space="preserve">Our Solution</w:t>
      </w:r>
    </w:p>
    <w:p>
      <w:pPr>
        <w:spacing w:after="200"/>
        <w:jc w:val="both"/>
      </w:pPr>
      <w:r>
        <w:t xml:space="preserve">We are building the comprehensive digital farm operations platform: (1) On-demand equipment marketplace reducing equipment costs 40-60%; (2) AI-powered production planning optimizing resource allocation; (3) Expert agronomic consultancy (human + AI hybrid); (4) Daily satellite &amp; drone surveillance providing real-time crop health monitoring; (5) ML-driven disease forecasting and early warning alerts for pests/diseases; (6) Aerial image processing generating actionable indices (NDVI, crop stress indicators) for precision management. This creates a defensible, multi-billion dollar agro-tech platform with sticky, high-LTV users.</w:t>
      </w:r>
    </w:p>
    <w:p>
      <w:pPr>
        <w:pStyle w:val="Heading2"/>
        <w:spacing w:after="100" w:before="100"/>
      </w:pPr>
      <w:r>
        <w:t xml:space="preserve">The Ask</w:t>
      </w:r>
    </w:p>
    <w:p>
      <w:pPr>
        <w:spacing w:after="400"/>
        <w:jc w:val="both"/>
      </w:pPr>
      <w:r>
        <w:t xml:space="preserve">We are raising $2.0M in seed funding to build the full integrated platform (MVP + satellite integration), hire agronomists and ML engineers, establish presence in 3 key regions (North America, EU, emerging markets), and achieve unit-economic breakeven within 18 months.</w:t>
      </w:r>
    </w:p>
    <w:p>
      <w:pPr>
        <w:pStyle w:val="Heading1"/>
        <w:spacing w:after="200" w:before="200"/>
      </w:pPr>
      <w:r>
        <w:t xml:space="preserve">2. MARKET OPPORTUNITY &amp; TAM</w:t>
      </w:r>
    </w:p>
    <w:p>
      <w:pPr>
        <w:pStyle w:val="Heading2"/>
        <w:spacing w:after="100" w:before="100"/>
      </w:pPr>
      <w:r>
        <w:t xml:space="preserve">Total Addressable Market (TAM)</w:t>
      </w:r>
    </w:p>
    <w:p>
      <w:pPr>
        <w:spacing w:after="80"/>
      </w:pPr>
      <w:r>
        <w:t xml:space="preserve">• Agricultural Equipment Rental: $28.5B by 2030 (8.5% CAGR)</w:t>
      </w:r>
    </w:p>
    <w:p>
      <w:pPr>
        <w:spacing w:after="80"/>
      </w:pPr>
      <w:r>
        <w:t xml:space="preserve">• Agro-Advisory Services: $15B by 2030 (12% CAGR)</w:t>
      </w:r>
    </w:p>
    <w:p>
      <w:pPr>
        <w:spacing w:after="80"/>
      </w:pPr>
      <w:r>
        <w:t xml:space="preserve">• Precision Agriculture &amp; Monitoring: $18B by 2030 (16% CAGR)</w:t>
      </w:r>
    </w:p>
    <w:p>
      <w:pPr>
        <w:spacing w:after="80"/>
      </w:pPr>
      <w:r>
        <w:t xml:space="preserve">• Crop Insurance &amp; Risk Management: $12B by 2030 (growing as climate volatility increases)</w:t>
      </w:r>
    </w:p>
    <w:p>
      <w:pPr>
        <w:spacing w:after="100"/>
      </w:pPr>
      <w:r>
        <w:t xml:space="preserve">• Remote Sensing &amp; Satellite Ag Services: $8B by 2030 (22% CAGR)</w:t>
      </w:r>
    </w:p>
    <w:p>
      <w:pPr>
        <w:spacing w:after="200"/>
        <w:jc w:val="both"/>
      </w:pPr>
      <w:r>
        <w:t xml:space="preserve">Combined TAM: $81.5B; Serviceable Addressable Market (SAM): $4.2B (starting with commodity crops)</w:t>
      </w:r>
    </w:p>
    <w:p>
      <w:pPr>
        <w:pStyle w:val="Heading2"/>
        <w:spacing w:after="100" w:before="100"/>
      </w:pPr>
      <w:r>
        <w:t xml:space="preserve">Target Market</w:t>
      </w:r>
    </w:p>
    <w:p>
      <w:pPr>
        <w:spacing w:after="200"/>
        <w:jc w:val="both"/>
      </w:pPr>
      <w:r>
        <w:t xml:space="preserve">Phase 1: Mid-size commodity farms (corn, soybeans, wheat) in North America and EU (50-500 acres). Phase 2: Specialty crops (cotton, tobacco, vegetables, fruits, nuts, olives) globally. Phase 3: Smallholder farmers in developing markets with smartphone-based monitoring.</w:t>
      </w:r>
    </w:p>
    <w:p>
      <w:pPr>
        <w:pStyle w:val="Heading2"/>
        <w:spacing w:after="100" w:before="100"/>
      </w:pPr>
      <w:r>
        <w:t xml:space="preserve">Problem Statement</w:t>
      </w:r>
    </w:p>
    <w:p>
      <w:pPr>
        <w:spacing w:after="80"/>
      </w:pPr>
      <w:r>
        <w:t xml:space="preserve">• Equipment costs prevent farmers from adopting best practices; ROI on high-value equipment unclear</w:t>
      </w:r>
    </w:p>
    <w:p>
      <w:pPr>
        <w:spacing w:after="80"/>
      </w:pPr>
      <w:r>
        <w:t xml:space="preserve">• Crop disease losses: Farmers have no real-time visibility; by the time they detect problems, yield loss is 15-30%</w:t>
      </w:r>
    </w:p>
    <w:p>
      <w:pPr>
        <w:spacing w:after="80"/>
      </w:pPr>
      <w:r>
        <w:t xml:space="preserve">• No early warning systems: Farmers react to problems, not predict and prevent</w:t>
      </w:r>
    </w:p>
    <w:p>
      <w:pPr>
        <w:spacing w:after="80"/>
      </w:pPr>
      <w:r>
        <w:t xml:space="preserve">• Professional agronomic advice is fragmented, expensive, and not data-driven</w:t>
      </w:r>
    </w:p>
    <w:p>
      <w:pPr>
        <w:spacing w:after="80"/>
      </w:pPr>
      <w:r>
        <w:t xml:space="preserve">• Satellite/drone data exists but farmers lack tools to act on it; no integrated alerts or recommendations</w:t>
      </w:r>
    </w:p>
    <w:p>
      <w:pPr>
        <w:spacing w:after="400"/>
      </w:pPr>
      <w:r>
        <w:t xml:space="preserve">• Crop insurance companies and lenders lack real-time loss assessment tools</w:t>
      </w:r>
    </w:p>
    <w:p>
      <w:pPr>
        <w:pStyle w:val="Heading1"/>
        <w:spacing w:after="200" w:before="200"/>
      </w:pPr>
      <w:r>
        <w:t xml:space="preserve">3. PLATFORM ARCHITECTURE &amp; VALUE PROPOSITION</w:t>
      </w:r>
    </w:p>
    <w:p>
      <w:pPr>
        <w:pStyle w:val="Heading2"/>
        <w:spacing w:after="100" w:before="100"/>
      </w:pPr>
      <w:r>
        <w:t xml:space="preserve">Integrated Agro-Tech Stack</w:t>
      </w:r>
    </w:p>
    <w:p>
      <w:pPr>
        <w:pStyle w:val="Heading3"/>
        <w:spacing w:after="80" w:before="80"/>
      </w:pPr>
      <w:r>
        <w:t xml:space="preserve">Module 1: Equipment Marketplace</w:t>
      </w:r>
    </w:p>
    <w:p>
      <w:pPr>
        <w:spacing w:after="120"/>
      </w:pPr>
      <w:r>
        <w:t xml:space="preserve">Peer-to-peer rental platform (12% commission); reduces equipment costs for renters by 40-60%</w:t>
      </w:r>
    </w:p>
    <w:p>
      <w:pPr>
        <w:pStyle w:val="Heading3"/>
        <w:spacing w:after="80" w:before="80"/>
      </w:pPr>
      <w:r>
        <w:t xml:space="preserve">Module 2: Production Planning Engine</w:t>
      </w:r>
    </w:p>
    <w:p>
      <w:pPr>
        <w:spacing w:after="120"/>
      </w:pPr>
      <w:r>
        <w:t xml:space="preserve">AI-driven crop selection, timing, and resource recommendations based on weather, soil, market data</w:t>
      </w:r>
    </w:p>
    <w:p>
      <w:pPr>
        <w:pStyle w:val="Heading3"/>
        <w:spacing w:after="80" w:before="80"/>
      </w:pPr>
      <w:r>
        <w:t xml:space="preserve">Module 3: Agronomic Consultancy</w:t>
      </w:r>
    </w:p>
    <w:p>
      <w:pPr>
        <w:spacing w:after="120"/>
      </w:pPr>
      <w:r>
        <w:t xml:space="preserve">Certified agronomists review AI recommendations; provide customized production and farm management plans</w:t>
      </w:r>
    </w:p>
    <w:p>
      <w:pPr>
        <w:pStyle w:val="Heading3"/>
        <w:spacing w:after="80" w:before="80"/>
      </w:pPr>
      <w:r>
        <w:t xml:space="preserve">Module 4: Real-Time Crop Surveillance (NEW)</w:t>
      </w:r>
    </w:p>
    <w:p>
      <w:pPr>
        <w:spacing w:after="60"/>
      </w:pPr>
      <w:r>
        <w:t xml:space="preserve">• Daily satellite &amp; drone imagery (hybrid approach: commercial satellites + drone partnerships + public NASA/Copernicus data)</w:t>
      </w:r>
    </w:p>
    <w:p>
      <w:pPr>
        <w:spacing w:after="60"/>
      </w:pPr>
      <w:r>
        <w:t xml:space="preserve">• AI image processing to extract indices: NDVI (crop vigor), crop stress indicators, chlorophyll content, disease stress patterns</w:t>
      </w:r>
    </w:p>
    <w:p>
      <w:pPr>
        <w:spacing w:after="120"/>
      </w:pPr>
      <w:r>
        <w:t xml:space="preserve">• Real-time alerts: anomalies flagged within 24 hours; farmers receive actionable notifications</w:t>
      </w:r>
    </w:p>
    <w:p>
      <w:pPr>
        <w:pStyle w:val="Heading3"/>
        <w:spacing w:after="80" w:before="80"/>
      </w:pPr>
      <w:r>
        <w:t xml:space="preserve">Module 5: Disease &amp; Pest Forecasting (NEW)</w:t>
      </w:r>
    </w:p>
    <w:p>
      <w:pPr>
        <w:spacing w:after="60"/>
      </w:pPr>
      <w:r>
        <w:t xml:space="preserve">• ML models trained on proprietary farm data + historical disease/weather databases</w:t>
      </w:r>
    </w:p>
    <w:p>
      <w:pPr>
        <w:spacing w:after="60"/>
      </w:pPr>
      <w:r>
        <w:t xml:space="preserve">• Predicts disease pressure 7-14 days ahead (e.g., fungal disease risk, pest outbreaks)</w:t>
      </w:r>
    </w:p>
    <w:p>
      <w:pPr>
        <w:spacing w:after="120"/>
      </w:pPr>
      <w:r>
        <w:t xml:space="preserve">• Integrated with agronomist recommendations for prevention/treatment strategies</w:t>
      </w:r>
    </w:p>
    <w:p>
      <w:pPr>
        <w:pStyle w:val="Heading2"/>
        <w:spacing w:after="100" w:before="100"/>
      </w:pPr>
      <w:r>
        <w:t xml:space="preserve">Supported Crops (Phase 1-3)</w:t>
      </w:r>
    </w:p>
    <w:p>
      <w:pPr>
        <w:spacing w:after="300"/>
      </w:pPr>
      <w:r>
        <w:t xml:space="preserve">Commodity: Corn, soybeans, wheat | Specialty: Cotton, tobacco, vegetables, fruits, nuts, olives | Livestock: Pasture/forage monitoring</w:t>
      </w:r>
    </w:p>
    <w:p>
      <w:pPr>
        <w:pStyle w:val="Heading1"/>
        <w:spacing w:after="200" w:before="200"/>
      </w:pPr>
      <w:r>
        <w:t xml:space="preserve">4. REVENUE MODEL &amp; UNIT ECONOMICS</w:t>
      </w:r>
    </w:p>
    <w:p>
      <w:pPr>
        <w:pStyle w:val="Heading2"/>
        <w:spacing w:after="100" w:before="100"/>
      </w:pPr>
      <w:r>
        <w:t xml:space="preserve">Revenue Streams</w:t>
      </w:r>
    </w:p>
    <w:p>
      <w:pPr>
        <w:spacing w:after="100"/>
      </w:pPr>
      <w:r>
        <w:t xml:space="preserve">Equipment Commission: 12% on peer-to-peer rentals</w:t>
      </w:r>
    </w:p>
    <w:p>
      <w:pPr>
        <w:spacing w:after="100"/>
      </w:pPr>
      <w:r>
        <w:t xml:space="preserve">Freemium Tier: Free marketplace access, community forums, basic data; users consent to anonymized data use for ML training</w:t>
      </w:r>
    </w:p>
    <w:p>
      <w:pPr>
        <w:spacing w:after="100"/>
      </w:pPr>
      <w:r>
        <w:t xml:space="preserve">Premium Advisory Tier ($49/month): Unlimited AI production planning + basic surveillance (weekly satellite views) + equipment rental discounts</w:t>
      </w:r>
    </w:p>
    <w:p>
      <w:pPr>
        <w:spacing w:after="100"/>
      </w:pPr>
      <w:r>
        <w:t xml:space="preserve">Expert Consultancy Tier ($149/month or $750/season): Certified agronomist review + daily satellite monitoring + disease forecasts + quarterly consultations</w:t>
      </w:r>
    </w:p>
    <w:p>
      <w:pPr>
        <w:spacing w:after="100"/>
      </w:pPr>
      <w:r>
        <w:t xml:space="preserve">Elite Surveillance Tier ($299/month): Daily aerial monitoring + drone access (partnership network) + predictive alerts + insurance integration</w:t>
      </w:r>
    </w:p>
    <w:p>
      <w:pPr>
        <w:spacing w:after="200"/>
      </w:pPr>
      <w:r>
        <w:t xml:space="preserve">Enterprise/Insurance/Lender Integration: Custom pricing ($10K-50K/year) for crop insurance firms and agricultural lenders using real-time monitoring for loss assessment</w:t>
      </w:r>
    </w:p>
    <w:p>
      <w:pPr>
        <w:pStyle w:val="Heading2"/>
        <w:spacing w:after="100" w:before="100"/>
      </w:pPr>
      <w:r>
        <w:t xml:space="preserve">Unit Economics (Year 2 Mature Market)</w:t>
      </w:r>
    </w:p>
    <w:p>
      <w:pPr>
        <w:spacing w:after="80"/>
      </w:pPr>
      <w:r>
        <w:t xml:space="preserve">• Average farmer: $180/year subscription + equipment savings = $120 avg annual value extracted</w:t>
      </w:r>
    </w:p>
    <w:p>
      <w:pPr>
        <w:spacing w:after="80"/>
      </w:pPr>
      <w:r>
        <w:t xml:space="preserve">• Equipment owner: $600/year subscription; monetizes idle assets at $1,500/year rental revenue</w:t>
      </w:r>
    </w:p>
    <w:p>
      <w:pPr>
        <w:spacing w:after="80"/>
      </w:pPr>
      <w:r>
        <w:t xml:space="preserve">• Farmer CAC: $45 (partnerships + organic + referral)</w:t>
      </w:r>
    </w:p>
    <w:p>
      <w:pPr>
        <w:spacing w:after="80"/>
      </w:pPr>
      <w:r>
        <w:t xml:space="preserve">• Payback period: 2-3 months</w:t>
      </w:r>
    </w:p>
    <w:p>
      <w:pPr>
        <w:spacing w:after="400"/>
      </w:pPr>
      <w:r>
        <w:t xml:space="preserve">• Lifetime Value: $1,200-1,800/farmer (assuming 3-5 year retention and upgrade to higher tiers)</w:t>
      </w:r>
    </w:p>
    <w:p>
      <w:pPr>
        <w:pStyle w:val="Heading1"/>
        <w:spacing w:after="200" w:before="200"/>
      </w:pPr>
      <w:r>
        <w:t xml:space="preserve">5. COMPETITIVE ADVANTAGE</w:t>
      </w:r>
    </w:p>
    <w:p>
      <w:pPr>
        <w:spacing w:after="100"/>
      </w:pPr>
      <w:r>
        <w:t xml:space="preserve">Integrated Moat: No competitor combines equipment access + production planning + agronomic consultancy + real-time surveillance in one platform</w:t>
      </w:r>
    </w:p>
    <w:p>
      <w:pPr>
        <w:spacing w:after="100"/>
      </w:pPr>
      <w:r>
        <w:t xml:space="preserve">Data Moat: Proprietary datasets (satellite imagery + farm data + agronomist insights) train models that improve over time; difficult to replicate</w:t>
      </w:r>
    </w:p>
    <w:p>
      <w:pPr>
        <w:spacing w:after="100"/>
      </w:pPr>
      <w:r>
        <w:t xml:space="preserve">Agronomic Expertise: Founder has 12+ years in farm operations; advisory board includes extension specialists and agronomists; trusted community</w:t>
      </w:r>
    </w:p>
    <w:p>
      <w:pPr>
        <w:spacing w:after="100"/>
      </w:pPr>
      <w:r>
        <w:t xml:space="preserve">Global Playbook: Tailored for diverse crops and geographies (North America, EU, emerging markets); not tied to single crop/region</w:t>
      </w:r>
    </w:p>
    <w:p>
      <w:pPr>
        <w:spacing w:after="100"/>
      </w:pPr>
      <w:r>
        <w:t xml:space="preserve">Multi-Stakeholder Network Effects: Equipment owners, farmers, agronomists, insurers, lenders all benefit from same network; creates defensible lock-in</w:t>
      </w:r>
    </w:p>
    <w:p>
      <w:pPr>
        <w:spacing w:after="400"/>
      </w:pPr>
      <w:r>
        <w:t xml:space="preserve">Distribution Partnerships: Co-branded offerings with crop insurance firms and agricultural lenders provide trusted distribution</w:t>
      </w:r>
    </w:p>
    <w:p>
      <w:pPr>
        <w:pStyle w:val="Heading1"/>
        <w:spacing w:after="200" w:before="200"/>
      </w:pPr>
      <w:r>
        <w:t xml:space="preserve">6. GO-TO-MARKET STRATEGY</w:t>
      </w:r>
    </w:p>
    <w:p>
      <w:pPr>
        <w:pStyle w:val="Heading2"/>
        <w:spacing w:after="100" w:before="100"/>
      </w:pPr>
      <w:r>
        <w:t xml:space="preserve">Phase 1 (Months 1-6): MVP Launch with Surveillance Integration</w:t>
      </w:r>
    </w:p>
    <w:p>
      <w:pPr>
        <w:spacing w:after="80"/>
      </w:pPr>
      <w:r>
        <w:t xml:space="preserve">• Launch integrated MVP: marketplace + production planning + consultancy + daily satellite monitoring in one region (Corn Belt: Des Moines, IA)</w:t>
      </w:r>
    </w:p>
    <w:p>
      <w:pPr>
        <w:spacing w:after="80"/>
      </w:pPr>
      <w:r>
        <w:t xml:space="preserve">• Acquire 50 equipment owners + 800 farmers with surveillance tiers active</w:t>
      </w:r>
    </w:p>
    <w:p>
      <w:pPr>
        <w:spacing w:after="80"/>
      </w:pPr>
      <w:r>
        <w:t xml:space="preserve">• Hire 2 full-time agronomists + 1 ML engineer for image processing</w:t>
      </w:r>
    </w:p>
    <w:p>
      <w:pPr>
        <w:spacing w:after="100"/>
      </w:pPr>
      <w:r>
        <w:t xml:space="preserve">• Establish satellite/drone partnerships; validate forecasting model accuracy</w:t>
      </w:r>
    </w:p>
    <w:p>
      <w:pPr>
        <w:pStyle w:val="Heading2"/>
        <w:spacing w:after="100" w:before="100"/>
      </w:pPr>
      <w:r>
        <w:t xml:space="preserve">Phase 2 (Months 7-15): Regional Expansion + B2B Integration</w:t>
      </w:r>
    </w:p>
    <w:p>
      <w:pPr>
        <w:spacing w:after="80"/>
      </w:pPr>
      <w:r>
        <w:t xml:space="preserve">• Expand to 3 regions (Corn Belt, California, Upper Midwest); target 400+ equipment owners, 8,000+ farmers</w:t>
      </w:r>
    </w:p>
    <w:p>
      <w:pPr>
        <w:spacing w:after="80"/>
      </w:pPr>
      <w:r>
        <w:t xml:space="preserve">• Launch partnership with regional crop insurance provider (integrate real-time loss data into claims process)</w:t>
      </w:r>
    </w:p>
    <w:p>
      <w:pPr>
        <w:spacing w:after="100"/>
      </w:pPr>
      <w:r>
        <w:t xml:space="preserve">• Achieve unit-economic breakeven on surveillance module; scale to other crop types (wheat, cotton)</w:t>
      </w:r>
    </w:p>
    <w:p>
      <w:pPr>
        <w:pStyle w:val="Heading2"/>
        <w:spacing w:after="100" w:before="100"/>
      </w:pPr>
      <w:r>
        <w:t xml:space="preserve">Phase 3 (Months 16-24): Global Scaling</w:t>
      </w:r>
    </w:p>
    <w:p>
      <w:pPr>
        <w:spacing w:after="80"/>
      </w:pPr>
      <w:r>
        <w:t xml:space="preserve">• Expand to EU, emerging markets; scale to specialty crops globally</w:t>
      </w:r>
    </w:p>
    <w:p>
      <w:pPr>
        <w:spacing w:after="80"/>
      </w:pPr>
      <w:r>
        <w:t xml:space="preserve">• Build enterprise sales team for crop insurance and lender integrations</w:t>
      </w:r>
    </w:p>
    <w:p>
      <w:pPr>
        <w:spacing w:after="400"/>
      </w:pPr>
      <w:r>
        <w:t xml:space="preserve">• Achieve 50,000+ farmers, 2,000+ equipment owners; position for Series A</w:t>
      </w:r>
    </w:p>
    <w:p>
      <w:pPr>
        <w:pStyle w:val="Heading1"/>
        <w:spacing w:after="200" w:before="200"/>
      </w:pPr>
      <w:r>
        <w:t xml:space="preserve">7. FINANCIAL PROJECTIONS</w:t>
      </w:r>
    </w:p>
    <w:p>
      <w:pPr>
        <w:pStyle w:val="Heading2"/>
        <w:spacing w:after="150" w:before="100"/>
      </w:pPr>
      <w:r>
        <w:t xml:space="preserve">3-Year Revenue Forecast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</w:tcPr>
          <w:p>
            <w:r>
              <w:t xml:space="preserve">Metric</w:t>
            </w:r>
          </w:p>
        </w:tc>
        <w:tc>
          <w:tcPr>
            <w:tcW w:type="dxa" w:w="1900"/>
          </w:tcPr>
          <w:p>
            <w:r>
              <w:t xml:space="preserve">Year 1</w:t>
            </w:r>
          </w:p>
        </w:tc>
        <w:tc>
          <w:tcPr>
            <w:tcW w:type="dxa" w:w="1900"/>
          </w:tcPr>
          <w:p>
            <w:r>
              <w:t xml:space="preserve">Year 2</w:t>
            </w:r>
          </w:p>
        </w:tc>
        <w:tc>
          <w:tcPr>
            <w:tcW w:type="dxa" w:w="1900"/>
          </w:tcPr>
          <w:p>
            <w:r>
              <w:t xml:space="preserve">Year 3</w:t>
            </w:r>
          </w:p>
        </w:tc>
      </w:tr>
      <w:tr>
        <w:tc>
          <w:p>
            <w:r>
              <w:t xml:space="preserve">Equipment Rentals</w:t>
            </w:r>
          </w:p>
        </w:tc>
        <w:tc>
          <w:p>
            <w:r>
              <w:t xml:space="preserve">300</w:t>
            </w:r>
          </w:p>
        </w:tc>
        <w:tc>
          <w:p>
            <w:r>
              <w:t xml:space="preserve">12,000</w:t>
            </w:r>
          </w:p>
        </w:tc>
        <w:tc>
          <w:p>
            <w:r>
              <w:t xml:space="preserve">50,000</w:t>
            </w:r>
          </w:p>
        </w:tc>
      </w:tr>
      <w:tr>
        <w:tc>
          <w:p>
            <w:r>
              <w:t xml:space="preserve">Active Farmers (All Tiers)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8,000</w:t>
            </w:r>
          </w:p>
        </w:tc>
        <w:tc>
          <w:p>
            <w:r>
              <w:t xml:space="preserve">50,000</w:t>
            </w:r>
          </w:p>
        </w:tc>
      </w:tr>
      <w:tr>
        <w:tc>
          <w:p>
            <w:r>
              <w:t xml:space="preserve">Surveillance Tier Farmers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5,000</w:t>
            </w:r>
          </w:p>
        </w:tc>
        <w:tc>
          <w:p>
            <w:r>
              <w:t xml:space="preserve">35,000</w:t>
            </w:r>
          </w:p>
        </w:tc>
      </w:tr>
      <w:tr>
        <w:tc>
          <w:p>
            <w:r>
              <w:t xml:space="preserve">Rental Commission Revenue</w:t>
            </w:r>
          </w:p>
        </w:tc>
        <w:tc>
          <w:p>
            <w:r>
              <w:t xml:space="preserve">$86.4K</w:t>
            </w:r>
          </w:p>
        </w:tc>
        <w:tc>
          <w:p>
            <w:r>
              <w:t xml:space="preserve">$3.5M</w:t>
            </w:r>
          </w:p>
        </w:tc>
        <w:tc>
          <w:p>
            <w:r>
              <w:t xml:space="preserve">$14.4M</w:t>
            </w:r>
          </w:p>
        </w:tc>
      </w:tr>
      <w:tr>
        <w:tc>
          <w:p>
            <w:r>
              <w:t xml:space="preserve">Subscription Revenue (All Tiers)</w:t>
            </w:r>
          </w:p>
        </w:tc>
        <w:tc>
          <w:p>
            <w:r>
              <w:t xml:space="preserve">$36K</w:t>
            </w:r>
          </w:p>
        </w:tc>
        <w:tc>
          <w:p>
            <w:r>
              <w:t xml:space="preserve">$1.2M</w:t>
            </w:r>
          </w:p>
        </w:tc>
        <w:tc>
          <w:p>
            <w:r>
              <w:t xml:space="preserve">$7.8M</w:t>
            </w:r>
          </w:p>
        </w:tc>
      </w:tr>
      <w:tr>
        <w:tc>
          <w:p>
            <w:r>
              <w:t xml:space="preserve">Consultancy Revenue</w:t>
            </w:r>
          </w:p>
        </w:tc>
        <w:tc>
          <w:p>
            <w:r>
              <w:t xml:space="preserve">$18K</w:t>
            </w:r>
          </w:p>
        </w:tc>
        <w:tc>
          <w:p>
            <w:r>
              <w:t xml:space="preserve">$800K</w:t>
            </w:r>
          </w:p>
        </w:tc>
        <w:tc>
          <w:p>
            <w:r>
              <w:t xml:space="preserve">$4.2M</w:t>
            </w:r>
          </w:p>
        </w:tc>
      </w:tr>
      <w:tr>
        <w:tc>
          <w:p>
            <w:r>
              <w:t xml:space="preserve">Enterprise/B2B (Insurance, Lenders)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$2.1M</w:t>
            </w:r>
          </w:p>
        </w:tc>
      </w:tr>
      <w:tr>
        <w:tc>
          <w:p>
            <w:r>
              <w:t xml:space="preserve">Total Revenue</w:t>
            </w:r>
          </w:p>
        </w:tc>
        <w:tc>
          <w:p>
            <w:r>
              <w:t xml:space="preserve">$140.4K</w:t>
            </w:r>
          </w:p>
        </w:tc>
        <w:tc>
          <w:p>
            <w:r>
              <w:t xml:space="preserve">$5.9M</w:t>
            </w:r>
          </w:p>
        </w:tc>
        <w:tc>
          <w:p>
            <w:r>
              <w:t xml:space="preserve">$28.5M</w:t>
            </w:r>
          </w:p>
        </w:tc>
      </w:tr>
      <w:tr>
        <w:tc>
          <w:p>
            <w:r>
              <w:t xml:space="preserve">Satellite/Monitoring COGS</w:t>
            </w:r>
          </w:p>
        </w:tc>
        <w:tc>
          <w:p>
            <w:r>
              <w:t xml:space="preserve">$52K</w:t>
            </w:r>
          </w:p>
        </w:tc>
        <w:tc>
          <w:p>
            <w:r>
              <w:t xml:space="preserve">$420K</w:t>
            </w:r>
          </w:p>
        </w:tc>
        <w:tc>
          <w:p>
            <w:r>
              <w:t xml:space="preserve">$1.8M</w:t>
            </w:r>
          </w:p>
        </w:tc>
      </w:tr>
      <w:tr>
        <w:tc>
          <w:p>
            <w:r>
              <w:t xml:space="preserve">Platform &amp; Operations COGS</w:t>
            </w:r>
          </w:p>
        </w:tc>
        <w:tc>
          <w:p>
            <w:r>
              <w:t xml:space="preserve">$38K</w:t>
            </w:r>
          </w:p>
        </w:tc>
        <w:tc>
          <w:p>
            <w:r>
              <w:t xml:space="preserve">$1.1M</w:t>
            </w:r>
          </w:p>
        </w:tc>
        <w:tc>
          <w:p>
            <w:r>
              <w:t xml:space="preserve">$5.9M</w:t>
            </w:r>
          </w:p>
        </w:tc>
      </w:tr>
      <w:tr>
        <w:tc>
          <w:p>
            <w:r>
              <w:t xml:space="preserve">Gross Profit</w:t>
            </w:r>
          </w:p>
        </w:tc>
        <w:tc>
          <w:p>
            <w:r>
              <w:t xml:space="preserve">$50.4K</w:t>
            </w:r>
          </w:p>
        </w:tc>
        <w:tc>
          <w:p>
            <w:r>
              <w:t xml:space="preserve">$4.4M</w:t>
            </w:r>
          </w:p>
        </w:tc>
        <w:tc>
          <w:p>
            <w:r>
              <w:t xml:space="preserve">$20.8M</w:t>
            </w:r>
          </w:p>
        </w:tc>
      </w:tr>
      <w:tr>
        <w:tc>
          <w:p>
            <w:r>
              <w:t xml:space="preserve">EBITDA</w:t>
            </w:r>
          </w:p>
        </w:tc>
        <w:tc>
          <w:p>
            <w:r>
              <w:t xml:space="preserve">-$533K</w:t>
            </w:r>
          </w:p>
        </w:tc>
        <w:tc>
          <w:p>
            <w:r>
              <w:t xml:space="preserve">$-1.3M</w:t>
            </w:r>
          </w:p>
        </w:tc>
        <w:tc>
          <w:p>
            <w:r>
              <w:t xml:space="preserve">$5.1M</w:t>
            </w:r>
          </w:p>
        </w:tc>
      </w:tr>
    </w:tbl>
    <w:p>
      <w:pPr>
        <w:spacing w:after="300"/>
      </w:pPr>
    </w:p>
    <w:p>
      <w:pPr>
        <w:pStyle w:val="Heading2"/>
        <w:spacing w:after="100" w:before="100"/>
      </w:pPr>
      <w:r>
        <w:t xml:space="preserve">Key Assumptions</w:t>
      </w:r>
    </w:p>
    <w:p>
      <w:pPr>
        <w:spacing w:after="80"/>
      </w:pPr>
      <w:r>
        <w:t xml:space="preserve">• Year 1: 300 equipment rentals; 500 surveillance tier farmers; 1 region</w:t>
      </w:r>
    </w:p>
    <w:p>
      <w:pPr>
        <w:spacing w:after="80"/>
      </w:pPr>
      <w:r>
        <w:t xml:space="preserve">• Year 2: 12,000 rentals; 8,000 surveillance tier farmers; 3 regions; 2 insurance partnerships</w:t>
      </w:r>
    </w:p>
    <w:p>
      <w:pPr>
        <w:spacing w:after="80"/>
      </w:pPr>
      <w:r>
        <w:t xml:space="preserve">• Year 3: 50,000 rentals; 40,000 surveillance tier farmers; global presence</w:t>
      </w:r>
    </w:p>
    <w:p>
      <w:pPr>
        <w:spacing w:after="80"/>
      </w:pPr>
      <w:r>
        <w:t xml:space="preserve">• Subscription mix: 40% free tier (data for ML), 35% premium advisory, 25% elite surveillance + enterprise</w:t>
      </w:r>
    </w:p>
    <w:p>
      <w:pPr>
        <w:spacing w:after="80"/>
      </w:pPr>
      <w:r>
        <w:t xml:space="preserve">• Gross margins: 38% (Year 1) → 58% (Year 2) → 72% (Year 3) as satellite costs amortize</w:t>
      </w:r>
    </w:p>
    <w:p>
      <w:pPr>
        <w:spacing w:after="400"/>
      </w:pPr>
      <w:r>
        <w:t xml:space="preserve">• Operating margins: -380% (Year 1) → -22% (Year 2) → +18% (Year 3)</w:t>
      </w:r>
    </w:p>
    <w:p>
      <w:pPr>
        <w:pStyle w:val="Heading2"/>
        <w:spacing w:after="150" w:before="100"/>
      </w:pPr>
      <w:r>
        <w:t xml:space="preserve">Revenue Mix Breakdown (Year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</w:tcPr>
          <w:p>
            <w:r>
              <w:t xml:space="preserve">Revenue Stream</w:t>
            </w:r>
          </w:p>
        </w:tc>
        <w:tc>
          <w:tcPr>
            <w:tcW w:type="dxa" w:w="1800"/>
          </w:tcPr>
          <w:p>
            <w:r>
              <w:t xml:space="preserve">Year 2</w:t>
            </w:r>
          </w:p>
        </w:tc>
        <w:tc>
          <w:tcPr>
            <w:tcW w:type="dxa" w:w="1200"/>
          </w:tcPr>
          <w:p>
            <w:r>
              <w:t xml:space="preserve">%</w:t>
            </w:r>
          </w:p>
        </w:tc>
      </w:tr>
      <w:tr>
        <w:tc>
          <w:p>
            <w:r>
              <w:t xml:space="preserve">Rental Commission (12%)</w:t>
            </w:r>
          </w:p>
        </w:tc>
        <w:tc>
          <w:p>
            <w:r>
              <w:t xml:space="preserve">$3.5M</w:t>
            </w:r>
          </w:p>
        </w:tc>
        <w:tc>
          <w:p>
            <w:r>
              <w:t xml:space="preserve">59%</w:t>
            </w:r>
          </w:p>
        </w:tc>
      </w:tr>
      <w:tr>
        <w:tc>
          <w:p>
            <w:r>
              <w:t xml:space="preserve">Subscriptions (all tiers)</w:t>
            </w:r>
          </w:p>
        </w:tc>
        <w:tc>
          <w:p>
            <w:r>
              <w:t xml:space="preserve">$1.2M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t xml:space="preserve">Expert Consultancy</w:t>
            </w:r>
          </w:p>
        </w:tc>
        <w:tc>
          <w:p>
            <w:r>
              <w:t xml:space="preserve">$800K</w:t>
            </w:r>
          </w:p>
        </w:tc>
        <w:tc>
          <w:p>
            <w:r>
              <w:t xml:space="preserve">14%</w:t>
            </w:r>
          </w:p>
        </w:tc>
      </w:tr>
      <w:tr>
        <w:tc>
          <w:p>
            <w:r>
              <w:t xml:space="preserve">Enterprise (Insurance/Lenders)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7%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$5.9M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400"/>
      </w:pPr>
    </w:p>
    <w:p>
      <w:pPr>
        <w:pStyle w:val="Heading1"/>
        <w:spacing w:after="200" w:before="200"/>
      </w:pPr>
      <w:r>
        <w:t xml:space="preserve">8. TEAM &amp; TECHNICAL CAPABILITY</w:t>
      </w:r>
    </w:p>
    <w:p>
      <w:pPr>
        <w:spacing w:after="100"/>
      </w:pPr>
      <w:r>
        <w:t xml:space="preserve">Founder &amp; CEO: 12+ years in agricultural operations and farm economics; startup experience; deep farming networks</w:t>
      </w:r>
    </w:p>
    <w:p>
      <w:pPr>
        <w:spacing w:after="100"/>
      </w:pPr>
      <w:r>
        <w:t xml:space="preserve">CTO/Technical Co-Founder: 8 years in marketplace platforms and full-stack development; prior ag-tech experience</w:t>
      </w:r>
    </w:p>
    <w:p>
      <w:pPr>
        <w:spacing w:after="100"/>
      </w:pPr>
      <w:r>
        <w:t xml:space="preserve">Head of Agronomic Science (Hire Month 1): Ph.D./MS in agronomy or plant pathology; 10+ years extension/consulting; leads disease forecasting</w:t>
      </w:r>
    </w:p>
    <w:p>
      <w:pPr>
        <w:spacing w:after="100"/>
      </w:pPr>
      <w:r>
        <w:t xml:space="preserve">ML Engineer - Computer Vision (Hire Month 2): MS/PhD in ML, remote sensing, or computer vision; builds satellite image processing pipeline</w:t>
      </w:r>
    </w:p>
    <w:p>
      <w:pPr>
        <w:spacing w:after="400"/>
      </w:pPr>
      <w:r>
        <w:t xml:space="preserve">Advisory Board: Extension service director, regional crop insurance VP, satellite data provider, equipment dealer network</w:t>
      </w:r>
    </w:p>
    <w:p>
      <w:pPr>
        <w:pStyle w:val="Heading1"/>
        <w:spacing w:after="200" w:before="200"/>
      </w:pPr>
      <w:r>
        <w:t xml:space="preserve">9. FUNDING &amp; USE OF PROCEEDS</w:t>
      </w:r>
    </w:p>
    <w:p>
      <w:pPr>
        <w:pStyle w:val="Heading2"/>
        <w:spacing w:after="150" w:before="100"/>
      </w:pPr>
      <w:r>
        <w:t xml:space="preserve">Total Raise: $2,000,000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</w:tcPr>
          <w:p>
            <w:r>
              <w:t xml:space="preserve">Use of Funds</w:t>
            </w:r>
          </w:p>
        </w:tc>
        <w:tc>
          <w:tcPr>
            <w:tcW w:type="dxa" w:w="2000"/>
          </w:tcPr>
          <w:p>
            <w:r>
              <w:t xml:space="preserve">Amount</w:t>
            </w:r>
          </w:p>
        </w:tc>
        <w:tc>
          <w:tcPr>
            <w:tcW w:type="dxa" w:w="1500"/>
          </w:tcPr>
          <w:p>
            <w:r>
              <w:t xml:space="preserve">%</w:t>
            </w:r>
          </w:p>
        </w:tc>
      </w:tr>
      <w:tr>
        <w:tc>
          <w:p>
            <w:r>
              <w:t xml:space="preserve">Engineering &amp; Platform Development</w:t>
            </w:r>
          </w:p>
        </w:tc>
        <w:tc>
          <w:p>
            <w:r>
              <w:t xml:space="preserve">$600K</w:t>
            </w:r>
          </w:p>
        </w:tc>
        <w:tc>
          <w:p>
            <w:r>
              <w:t xml:space="preserve">30%</w:t>
            </w:r>
          </w:p>
        </w:tc>
      </w:tr>
      <w:tr>
        <w:tc>
          <w:p>
            <w:r>
              <w:t xml:space="preserve">ML/Satellite Image Processing Pipeline</w:t>
            </w:r>
          </w:p>
        </w:tc>
        <w:tc>
          <w:p>
            <w:r>
              <w:t xml:space="preserve">$280K</w:t>
            </w:r>
          </w:p>
        </w:tc>
        <w:tc>
          <w:p>
            <w:r>
              <w:t xml:space="preserve">14%</w:t>
            </w:r>
          </w:p>
        </w:tc>
      </w:tr>
      <w:tr>
        <w:tc>
          <w:p>
            <w:r>
              <w:t xml:space="preserve">Agronomist &amp; Consultancy Team (3 FTE)</w:t>
            </w:r>
          </w:p>
        </w:tc>
        <w:tc>
          <w:p>
            <w:r>
              <w:t xml:space="preserve">$360K</w:t>
            </w:r>
          </w:p>
        </w:tc>
        <w:tc>
          <w:p>
            <w:r>
              <w:t xml:space="preserve">18%</w:t>
            </w:r>
          </w:p>
        </w:tc>
      </w:tr>
      <w:tr>
        <w:tc>
          <w:p>
            <w:r>
              <w:t xml:space="preserve">Satellite/Drone Data Partnerships &amp; API</w:t>
            </w:r>
          </w:p>
        </w:tc>
        <w:tc>
          <w:p>
            <w:r>
              <w:t xml:space="preserve">$200K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Marketing &amp; User Acquisition</w:t>
            </w:r>
          </w:p>
        </w:tc>
        <w:tc>
          <w:p>
            <w:r>
              <w:t xml:space="preserve">$350K</w:t>
            </w:r>
          </w:p>
        </w:tc>
        <w:tc>
          <w:p>
            <w:r>
              <w:t xml:space="preserve">17.5%</w:t>
            </w:r>
          </w:p>
        </w:tc>
      </w:tr>
      <w:tr>
        <w:tc>
          <w:p>
            <w:r>
              <w:t xml:space="preserve">Operations, Compliance, Insurance</w:t>
            </w:r>
          </w:p>
        </w:tc>
        <w:tc>
          <w:p>
            <w:r>
              <w:t xml:space="preserve">$150K</w:t>
            </w:r>
          </w:p>
        </w:tc>
        <w:tc>
          <w:p>
            <w:r>
              <w:t xml:space="preserve">7.5%</w:t>
            </w:r>
          </w:p>
        </w:tc>
      </w:tr>
      <w:tr>
        <w:tc>
          <w:p>
            <w:r>
              <w:t xml:space="preserve">Working Capital &amp; Contingency</w:t>
            </w:r>
          </w:p>
        </w:tc>
        <w:tc>
          <w:p>
            <w:r>
              <w:t xml:space="preserve">$60K</w:t>
            </w:r>
          </w:p>
        </w:tc>
        <w:tc>
          <w:p>
            <w:r>
              <w:t xml:space="preserve">3%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$2.0M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300"/>
      </w:pPr>
    </w:p>
    <w:p>
      <w:pPr>
        <w:spacing w:after="400"/>
      </w:pPr>
      <w:r>
        <w:t xml:space="preserve">Runway &amp; Path to Profitability: 20 months to operating breakeven; 24 months to cash-flow positive</w:t>
      </w:r>
    </w:p>
    <w:p>
      <w:pPr>
        <w:pStyle w:val="Heading1"/>
        <w:spacing w:after="200" w:before="200"/>
      </w:pPr>
      <w:r>
        <w:t xml:space="preserve">10. RISK MITIGATION</w:t>
      </w:r>
    </w:p>
    <w:p>
      <w:pPr>
        <w:spacing w:after="120"/>
      </w:pPr>
      <w:r>
        <w:t xml:space="preserve">Satellite Data Cost Risk: Hybrid approach (free + commercial sources) reduces vendor lock-in; economies of scale improve margins</w:t>
      </w:r>
    </w:p>
    <w:p>
      <w:pPr>
        <w:spacing w:after="120"/>
      </w:pPr>
      <w:r>
        <w:t xml:space="preserve">Model Accuracy Risk: Start with rule-based disease forecasting (proven agronomic knowledge) before deploying pure ML; continuous validation with farmers</w:t>
      </w:r>
    </w:p>
    <w:p>
      <w:pPr>
        <w:spacing w:after="120"/>
      </w:pPr>
      <w:r>
        <w:t xml:space="preserve">Farmer Adoption Risk: Freemium tier + partnership with crop insurers de-risks adoption; high switching costs as farmers integrate workflow</w:t>
      </w:r>
    </w:p>
    <w:p>
      <w:pPr>
        <w:spacing w:after="120"/>
      </w:pPr>
      <w:r>
        <w:t xml:space="preserve">Competitive Risk: Incumbent ag-tech players (Bayer, John Deere, Climate FieldView) entering surveillance; mitigated by integrated marketplace + consultancy + community</w:t>
      </w:r>
    </w:p>
    <w:p>
      <w:pPr>
        <w:spacing w:after="400"/>
      </w:pPr>
      <w:r>
        <w:t xml:space="preserve">Data Privacy &amp; Regulation: GDPR compliance built in; farmer data ownership guaranteed; transparent data use policies</w:t>
      </w:r>
    </w:p>
    <w:p>
      <w:pPr>
        <w:pStyle w:val="Heading1"/>
        <w:spacing w:after="200" w:before="200"/>
      </w:pPr>
      <w:r>
        <w:t xml:space="preserve">11. CONCLUSION</w:t>
      </w:r>
    </w:p>
    <w:p>
      <w:pPr>
        <w:spacing w:after="400"/>
        <w:jc w:val="both"/>
      </w:pPr>
      <w:r>
        <w:t xml:space="preserve">We have identified a massive, underserved market opportunity at the intersection of equipment access, agronomic guidance, and real-time farm monitoring. By combining marketplace economics, expert consultancy, and proprietary satellite-powered intelligence, we create a sticky, defensible platform that farmers will depend on daily. This generates multiple revenue streams (rentals, subscriptions, enterprise integrations) with path to significant profitability. With $2.0M in seed funding, we will establish regional dominance in the Midwest, prove the surveillance + forecasting model, launch B2B insurance partnerships, and scale to a $500M+ platform within 5 years.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2026-08-03T01:52:54.858Z</dcterms:created>
  <dcterms:modified xsi:type="dcterms:W3CDTF">2026-08-03T01:52:54.858Z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