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Platform Modules</w:t>
      </w:r>
    </w:p>
    <w:p>
      <w:pPr>
        <w:pStyle w:val="Heading2"/>
        <w:jc w:val="center"/>
      </w:pPr>
      <w:r>
        <w:t>Comprehensive Technical Documentation</w:t>
      </w:r>
    </w:p>
    <w:p/>
    <w:p>
      <w:pPr>
        <w:jc w:val="center"/>
      </w:pPr>
      <w:r>
        <w:t>Complete Analysis of 6 Core Modules + Expert Marketplace</w:t>
      </w:r>
    </w:p>
    <w:p>
      <w:pPr>
        <w:jc w:val="center"/>
      </w:pPr>
      <w:r>
        <w:t>AI-Powered Agricultural Platform for Turkey</w:t>
      </w:r>
    </w:p>
    <w:p>
      <w:pPr>
        <w:jc w:val="center"/>
      </w:pPr>
      <w:r>
        <w:t>September 2024</w:t>
      </w:r>
    </w:p>
    <w:p>
      <w:r>
        <w:br w:type="page"/>
      </w:r>
    </w:p>
    <w:p>
      <w:pPr>
        <w:pStyle w:val="Heading1"/>
      </w:pPr>
      <w:r>
        <w:t>Executive Overview</w:t>
      </w:r>
    </w:p>
    <w:p>
      <w:r>
        <w:t>This document provides a comprehensive technical analysis of the platform's six core modules and the Expert Marketplace tier. Each module addresses specific pain points in Turkish agriculture while integrating seamlessly with others to create a defensible, network-effect-driven ecosystem.</w:t>
      </w:r>
    </w:p>
    <w:p>
      <w:r>
        <w:t>The platform's architecture follows a data-flow model: raw data (satellite, IoT, lab results) → processing (AI analysis, pattern recognition) → application (farmer portal, expert dashboard, B2B/B2C interfaces). Blockchain serves as the immutability layer, enabling trust-based premium pricing and supply chain transparency.</w:t>
      </w:r>
    </w:p>
    <w:p>
      <w:r>
        <w:br w:type="page"/>
      </w:r>
    </w:p>
    <w:p>
      <w:pPr>
        <w:pStyle w:val="Heading1"/>
      </w:pPr>
      <w:r>
        <w:t>MODULE 1: FMIS.Agro - Production Planning ERP</w:t>
      </w:r>
    </w:p>
    <w:p>
      <w:pPr>
        <w:pStyle w:val="Heading2"/>
      </w:pPr>
      <w:r>
        <w:t>1.1 Overview</w:t>
      </w:r>
    </w:p>
    <w:p>
      <w:r>
        <w:t>FMIS.Agro is the operational heartbeat of the platform. It transforms traditional, intuition-based farming into professional, data-driven production management. Unlike generic farm management software, FMIS.Agro is built specifically for Turkish small-farm realities: fragmented land parcels, seasonal labor variability, and financial constraints.</w:t>
      </w:r>
    </w:p>
    <w:p>
      <w:pPr>
        <w:pStyle w:val="Heading2"/>
      </w:pPr>
      <w:r>
        <w:t>1.2 Six-Layer Architecture</w:t>
      </w:r>
    </w:p>
    <w:p>
      <w:r>
        <w:t>Layer 1 - Demand Planning: Farmer defines production goals (e.g., "48 tons tomato by August 31"). System calculates backward from date, incorporating historical yield data, weather patterns, and market pricing.</w:t>
      </w:r>
    </w:p>
    <w:p>
      <w:r>
        <w:t>Layer 2 - Master Production Schedule (MPS): 90-day rolling schedule, updated weekly. Specifies when each task must occur (planting, fertilizing, spraying, harvest) with ±2-day tolerance windows.</w:t>
      </w:r>
    </w:p>
    <w:p>
      <w:r>
        <w:t>Layer 3 - Material Requirements Planning (MRP): Backward-calculates exact seed, fertilizer, pesticide quantities and delivery dates. Integrates with supplier APIs for real-time availability and pricing.</w:t>
      </w:r>
    </w:p>
    <w:p>
      <w:r>
        <w:t>Layer 4 - Capacity Planning: Allocates available labor and equipment to each task. Flags conflicts (e.g., spraying and harvesting scheduled same day on adjacent parcels).</w:t>
      </w:r>
    </w:p>
    <w:p>
      <w:r>
        <w:t>Layer 5 - Cost Accounting: Tracks actual spend vs. budget. Breaks down by input category. Calculates per-unit-produced cost in real time.</w:t>
      </w:r>
    </w:p>
    <w:p>
      <w:r>
        <w:t>Layer 6 - Daily Companion: Enforcement layer. Sends morning briefing, midday check-in, evening report, night lock (blockchain immutable record).</w:t>
      </w:r>
    </w:p>
    <w:p>
      <w:pPr>
        <w:pStyle w:val="Heading2"/>
      </w:pPr>
      <w:r>
        <w:t>1.3 Daily Companion - Discipline Enforcement System</w:t>
      </w:r>
    </w:p>
    <w:p>
      <w:r>
        <w:t>Psychology-backed habit formation system. Week 1-4: Conscious effort (70% compliance). Week 5-8: Routine (85%). Week 9-12: Intrinsic motivation (98%). Gamification: streak tracking, peer leaderboard, micro-rewards.</w:t>
      </w:r>
    </w:p>
    <w:p>
      <w:r>
        <w:t>Deviations trigger multi-level escalation: (1) Soft reminder from AI, (2) Expert message, (3) Farm visit if critical. All timestamped, photo-verified, blockchain-locked.</w:t>
      </w:r>
    </w:p>
    <w:p>
      <w:pPr>
        <w:pStyle w:val="Heading2"/>
      </w:pPr>
      <w:r>
        <w:t>1.4 Expected Outcomes</w:t>
      </w:r>
    </w:p>
    <w:p>
      <w:r>
        <w:t>+20% Yield: Discipline ensures optimal input timing</w:t>
      </w:r>
    </w:p>
    <w:p>
      <w:r>
        <w:t>-15% Costs: Eliminates waste and enables bulk purchasing</w:t>
      </w:r>
    </w:p>
    <w:p>
      <w:r>
        <w:t>96% Plan Adherence: Compared to 70% intuition-based compliance</w:t>
      </w:r>
    </w:p>
    <w:p>
      <w:r>
        <w:t>+15-20% Income: (1.1M → 1.3M TL/season per farmer)</w:t>
      </w:r>
    </w:p>
    <w:p>
      <w:r>
        <w:br w:type="page"/>
      </w:r>
    </w:p>
    <w:p>
      <w:pPr>
        <w:pStyle w:val="Heading1"/>
      </w:pPr>
      <w:r>
        <w:t>MODULE 2: FMIS.Monitor - Real-Time Crop Monitoring</w:t>
      </w:r>
    </w:p>
    <w:p>
      <w:pPr>
        <w:pStyle w:val="Heading2"/>
      </w:pPr>
      <w:r>
        <w:t>2.1 Overview</w:t>
      </w:r>
    </w:p>
    <w:p>
      <w:r>
        <w:t>FMIS.Monitor provides continuous crop health surveillance via satellite imagery (NDVI), IoT ground sensors, and AI disease detection. Farmer gets real-time alerts: soil moisture dipping, pest pressure rising, disease likely within 72 hours.</w:t>
      </w:r>
    </w:p>
    <w:p>
      <w:pPr>
        <w:pStyle w:val="Heading2"/>
      </w:pPr>
      <w:r>
        <w:t>2.2 Data Sources</w:t>
      </w:r>
    </w:p>
    <w:p>
      <w:r>
        <w:t>Satellite: Copernicus + Google Earth Engine. NDVI calculated daily. Detects stress 10-14 days before visual symptoms.</w:t>
      </w:r>
    </w:p>
    <w:p>
      <w:r>
        <w:t>IoT Sensors: Soil moisture, temperature, pH. Deployed on 10-20 parcel sample points. Transmit hourly.</w:t>
      </w:r>
    </w:p>
    <w:p>
      <w:r>
        <w:t>AI Disease Detection: TensorFlow model trained on 50,000+ crop disease images. 94% accuracy on Turkish crop diseases.</w:t>
      </w:r>
    </w:p>
    <w:p>
      <w:r>
        <w:t>Weather API: 10-day forecast integration. Alerts on frost risk, heavy rain (disease vector).</w:t>
      </w:r>
    </w:p>
    <w:p>
      <w:pPr>
        <w:pStyle w:val="Heading2"/>
      </w:pPr>
      <w:r>
        <w:t>2.3 Expected Outcomes</w:t>
      </w:r>
    </w:p>
    <w:p>
      <w:r>
        <w:t>90% Disease Prevention: Early detection → early intervention</w:t>
      </w:r>
    </w:p>
    <w:p>
      <w:r>
        <w:t>-20% Pesticide Usage: Targeted spraying (only affected areas)</w:t>
      </w:r>
    </w:p>
    <w:p>
      <w:r>
        <w:t>Yield Stability: Reduces ±25% variance year-to-year to ±10%</w:t>
      </w:r>
    </w:p>
    <w:p>
      <w:r>
        <w:br w:type="page"/>
      </w:r>
    </w:p>
    <w:p>
      <w:r>
        <w:br w:type="page"/>
      </w:r>
    </w:p>
    <w:p>
      <w:pPr>
        <w:pStyle w:val="Heading1"/>
      </w:pPr>
    </w:p>
    <w:p>
      <w:r>
        <w:t>MODULE 3: FMIS.Livestock - Veterinary AI Management</w:t>
      </w:r>
    </w:p>
    <w:p>
      <w:r>
        <w:t>Overview: Wearable-based health monitoring (cow ear tags, sheep neck collars) and AI veterinary diagnostics. Detects mastitis, lameness, estrus 24-48 hours before visible symptoms.</w:t>
      </w:r>
    </w:p>
    <w:p>
      <w:r>
        <w:t>Wearable Technology: Ear-tag accelerometers detect movement patterns (estrus, lameness, illness). Temperature sensors flag fever. Data transmitted via LoRaWAN every 30 minutes.</w:t>
      </w:r>
    </w:p>
    <w:p>
      <w:r>
        <w:t>Expected Outcomes: -30% Veterinary Costs, +15% Productivity, +8% Premium Milk Quality</w:t>
      </w:r>
    </w:p>
    <w:p>
      <w:r>
        <w:br w:type="page"/>
      </w:r>
    </w:p>
    <w:p>
      <w:pPr>
        <w:pStyle w:val="Heading1"/>
      </w:pPr>
      <w:r>
        <w:t>MODULE 4: FMIS.Equipment - Peer-to-Peer Machinery Marketplace</w:t>
      </w:r>
    </w:p>
    <w:p>
      <w:r>
        <w:t>Overview: Connects farmers with idle machinery (tractors, harvesters, sprayers) for daily/weekly rental. Geographic matching via GPS. Smart escrow.</w:t>
      </w:r>
    </w:p>
    <w:p>
      <w:r>
        <w:t>Business Model: Traditional: Farmer buys tractor (500K TL), uses 20% of year. Platform: Rent daily (5K TL), use 40% of year.</w:t>
      </w:r>
    </w:p>
    <w:p>
      <w:r>
        <w:t>Expected Outcomes: -20% Farmer Equipment Costs, +40% Machine Utilization</w:t>
      </w:r>
    </w:p>
    <w:p>
      <w:r>
        <w:br w:type="page"/>
      </w:r>
    </w:p>
    <w:p>
      <w:pPr>
        <w:pStyle w:val="Heading1"/>
      </w:pPr>
      <w:r>
        <w:t>MODULE 5: FMIS.AI-Helpdesk - 24/7 Agricultural Advisory</w:t>
      </w:r>
    </w:p>
    <w:p>
      <w:r>
        <w:t>Overview: Dual-layer system: (1) AI Chatbot handles 80% of routine questions (1000+ knowledge base articles). (2) Expert escalation for complex issues (2-hour max response).</w:t>
      </w:r>
    </w:p>
    <w:p>
      <w:r>
        <w:t>AI Chatbot: Knowledge base with Turkish climate-specific crop calendars, pest identification, organic certification rules. 2-minute average response.</w:t>
      </w:r>
    </w:p>
    <w:p>
      <w:r>
        <w:t>Expected Outcomes: 24-hour → 2-hour advisory access, -40% Disease Spread</w:t>
      </w:r>
    </w:p>
    <w:p>
      <w:r>
        <w:br w:type="page"/>
      </w:r>
    </w:p>
    <w:p>
      <w:pPr>
        <w:pStyle w:val="Heading1"/>
      </w:pPr>
      <w:r>
        <w:t>MODULE 6: FMIS.Market-Access - B2B + B2C Channels</w:t>
      </w:r>
    </w:p>
    <w:p>
      <w:r>
        <w:t>B2B Direct Sourcing: Food companies (Ülker, Doğadan) source 50-100 tons/month via platform. Farmer margin +10%. Food company cost -10%. Quality +15%.</w:t>
      </w:r>
    </w:p>
    <w:p>
      <w:r>
        <w:t>B2C Traceability: Consumer scans QR → sees farm identity, satellite growth curve, lab quality, blockchain timestamp. +20-30% price premium. Farmer gets +6% annual revenue.</w:t>
      </w:r>
    </w:p>
    <w:p>
      <w:r>
        <w:t>Expected Outcomes: Farmer +10-15% income, Food Company -10% cost, Consumer farm-to-table transparency</w:t>
      </w:r>
    </w:p>
    <w:p>
      <w:r>
        <w:br w:type="page"/>
      </w:r>
    </w:p>
    <w:p>
      <w:pPr>
        <w:pStyle w:val="Heading1"/>
      </w:pPr>
      <w:r>
        <w:t>EXPERT MARKETPLACE - Tier 2: Consultant Network</w:t>
      </w:r>
    </w:p>
    <w:p>
      <w:r>
        <w:t>Freelance agronomists (300+ target) offer project-based consulting. Platform takes 25% commission.</w:t>
      </w:r>
    </w:p>
    <w:p>
      <w:r>
        <w:t>Economics: 10 projects/month × 2,500 TL/project = 25K TL gross. Expert: 18.75K/month = 225K/year (vs. 30K/year traditional). Year 3: 300 experts, 2,500 projects/month.</w:t>
      </w:r>
    </w:p>
    <w:p>
      <w:r>
        <w:br w:type="page"/>
      </w:r>
    </w:p>
    <w:p>
      <w:pPr>
        <w:pStyle w:val="Heading1"/>
      </w:pPr>
      <w:r>
        <w:t>BLOCKCHAIN INTEGRATION - Hybrid Architecture</w:t>
      </w:r>
    </w:p>
    <w:p>
      <w:r>
        <w:t>Hyperledger Fabric (private): 3,500 tx/sec, 1M TL/year. Daily farm operations.</w:t>
      </w:r>
    </w:p>
    <w:p>
      <w:r>
        <w:t>Ethereum (public): 15 tx/sec, 780K TL/year. Weekly batch hash anchor for consumer verification.</w:t>
      </w:r>
    </w:p>
    <w:p>
      <w:r>
        <w:t>ROI: 1.78M TL cost. Value: 50M+ TL (fraud prevention) + 5-10M TL (premium pricing). 28x ROI.</w:t>
      </w:r>
    </w:p>
    <w:p>
      <w:r>
        <w:br w:type="page"/>
      </w:r>
    </w:p>
    <w:p>
      <w:pPr>
        <w:pStyle w:val="Heading1"/>
      </w:pPr>
      <w:r>
        <w:t>TECHNOLOGY STACK</w:t>
      </w:r>
    </w:p>
    <w:p>
      <w:r>
        <w:t>Frontend: React (web), React Native (mobile), voice bots (WhatsApp)</w:t>
      </w:r>
    </w:p>
    <w:p>
      <w:r>
        <w:t>Backend: Node.js, Python (ML models)</w:t>
      </w:r>
    </w:p>
    <w:p>
      <w:r>
        <w:t>Database: PostgreSQL, MongoDB, TimescaleDB</w:t>
      </w:r>
    </w:p>
    <w:p>
      <w:r>
        <w:t>ML: TensorFlow, Prophet</w:t>
      </w:r>
    </w:p>
    <w:p>
      <w:r>
        <w:t>Satellite: Google Earth Engine, Copernicus</w:t>
      </w:r>
    </w:p>
    <w:p>
      <w:r>
        <w:t>Blockchain: Hyperledger Fabric, Ethereum</w:t>
      </w:r>
    </w:p>
    <w:p>
      <w:r>
        <w:t>Infrastructure: AWS (99.9% SLA)</w:t>
      </w:r>
    </w:p>
    <w:p>
      <w:r>
        <w:br w:type="page"/>
      </w:r>
    </w:p>
    <w:p>
      <w:pPr>
        <w:pStyle w:val="Heading1"/>
      </w:pPr>
      <w:r>
        <w:t>IMPLEMENTATION ROADMAP</w:t>
      </w:r>
    </w:p>
    <w:p>
      <w:r>
        <w:t>Q3-Q4 2024: FMIS.Agro core + Daily Companion (Pilot 10-20 farmers)</w:t>
      </w:r>
    </w:p>
    <w:p>
      <w:r>
        <w:t>Q1-Q2 2025: FMIS.Monitor, AI Helpdesk (Beta 50-100 farmers)</w:t>
      </w:r>
    </w:p>
    <w:p>
      <w:r>
        <w:t>Q2-Q4 2025: Expert Marketplace, B2C Traceability (Early Adoption 300 farmers)</w:t>
      </w:r>
    </w:p>
    <w:p>
      <w:r>
        <w:t>Q1-Q2 2026: FMIS.Livestock, Equipment, Blockchain live</w:t>
      </w:r>
    </w:p>
    <w:p>
      <w:r>
        <w:t>Q3-Q4 2026: All modules mature (1000+ farmers)</w:t>
      </w:r>
    </w:p>
    <w:p>
      <w:r>
        <w:br w:type="page"/>
      </w:r>
    </w:p>
    <w:p>
      <w:pPr>
        <w:pStyle w:val="Heading1"/>
      </w:pPr>
      <w:r>
        <w:t>FINANCIAL IMPACT SUMMARY</w:t>
      </w:r>
    </w:p>
    <w:p>
      <w:pPr>
        <w:pStyle w:val="Heading2"/>
      </w:pPr>
      <w:r>
        <w:t>Per Farmer (Annual)</w:t>
      </w:r>
    </w:p>
    <w:p>
      <w:pPr>
        <w:pStyle w:val="ListBullet"/>
      </w:pPr>
      <w:r>
        <w:t>Revenue: 21.9K TL (subscription 6K + expert referral 1.5K + B2C premium 14.4K)</w:t>
      </w:r>
    </w:p>
    <w:p>
      <w:pPr>
        <w:pStyle w:val="ListBullet"/>
      </w:pPr>
      <w:r>
        <w:t>Cost: 1.9K TL (hosting 0.5K + support 1K + payments 0.4K)</w:t>
      </w:r>
    </w:p>
    <w:p>
      <w:pPr>
        <w:pStyle w:val="ListBullet"/>
      </w:pPr>
      <w:r>
        <w:t>Gross Profit: 19.9K TL (91% margin)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The six modules work synergistically. FMIS.Agro provides discipline; FMIS.Monitor provides visibility; FMIS.Livestock extends to mixed farms; FMIS.Equipment unlocks asset utilization; AI Helpdesk democratizes knowledge; Market-Access captures income uplift. Blockchain seals the ecosystem with immutability, enabling trust-based premium pricing and B2B partnerships. The result: farmers earn 15-30% more, operate sustainably, and food companies source with confidence.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