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jc w:val="center"/>
      </w:pPr>
      <w:r>
        <w:t xml:space="preserve">GELİR MODELI VE FİNANSAL PROJEKSIYONLAR - DETAYLI DOKUMAN</w:t>
      </w:r>
    </w:p>
    <w:p>
      <w:pPr>
        <w:spacing w:after="400"/>
        <w:jc w:val="center"/>
      </w:pPr>
      <w:r>
        <w:t xml:space="preserve">Türkiye Tarım Platformu: Çiftçi + B2B Veri Gelir Modeli</w:t>
      </w:r>
    </w:p>
    <w:p>
      <w:pPr>
        <w:pStyle w:val="Heading1"/>
        <w:spacing w:after="200" w:before="200"/>
      </w:pPr>
      <w:r>
        <w:t xml:space="preserve">1. GELİR AKIŞLARI (REVENUE STREAMS)</w:t>
      </w:r>
    </w:p>
    <w:p>
      <w:pPr>
        <w:pStyle w:val="Heading2"/>
        <w:spacing w:after="100" w:before="100"/>
      </w:pPr>
      <w:r>
        <w:t xml:space="preserve">AKIŞ 1: E-TICARET KOMİSYONU (B2B Tarımsal Ürünler)</w:t>
      </w:r>
    </w:p>
    <w:p>
      <w:pPr>
        <w:spacing w:after="80"/>
      </w:pPr>
      <w:r>
        <w:t xml:space="preserve">Model: Çiftçi ↔ Alıcı (gıda sanayii, ihracatçı, perakendeci)</w:t>
      </w:r>
    </w:p>
    <w:p>
      <w:pPr>
        <w:spacing w:after="80"/>
      </w:pPr>
      <w:r>
        <w:t xml:space="preserve">Komisyon: 2 yüzde (sözleşme değerinden)</w:t>
      </w:r>
    </w:p>
    <w:p>
      <w:pPr>
        <w:spacing w:after="60"/>
      </w:pPr>
      <w:r>
        <w:t xml:space="preserve">YIL 2 Tahmini:</w:t>
      </w:r>
    </w:p>
    <w:p>
      <w:pPr>
        <w:spacing w:after="60"/>
      </w:pPr>
      <w:r>
        <w:t xml:space="preserve">  • 8.000 çiftçi platformda</w:t>
      </w:r>
    </w:p>
    <w:p>
      <w:pPr>
        <w:spacing w:after="60"/>
      </w:pPr>
      <w:r>
        <w:t xml:space="preserve">  • Ortalama sözleşme: 50 ton/çiftçi/yıl</w:t>
      </w:r>
    </w:p>
    <w:p>
      <w:pPr>
        <w:spacing w:after="60"/>
      </w:pPr>
      <w:r>
        <w:t xml:space="preserve">  • Ortalama fiyat: 200-300 Dolar/ton (mahsüle bağlı)</w:t>
      </w:r>
    </w:p>
    <w:p>
      <w:pPr>
        <w:spacing w:after="60"/>
      </w:pPr>
      <w:r>
        <w:t xml:space="preserve">  • GMV (Brüt Hacim): 8.000 × 50 × 250 = 100M Dolar</w:t>
      </w:r>
    </w:p>
    <w:p>
      <w:pPr>
        <w:spacing w:after="200"/>
      </w:pPr>
      <w:r>
        <w:t xml:space="preserve">  • KOMİSYON (2 yüzde): 100M × 2 yüzde = 2M Dolar</w:t>
      </w:r>
    </w:p>
    <w:p>
      <w:pPr>
        <w:pStyle w:val="Heading2"/>
        <w:spacing w:after="100" w:before="100"/>
      </w:pPr>
      <w:r>
        <w:t xml:space="preserve">AKIŞ 2: EKIPMAN KİRALAMA KOMİSYONU (P2P Marketplace)</w:t>
      </w:r>
    </w:p>
    <w:p>
      <w:pPr>
        <w:spacing w:after="80"/>
      </w:pPr>
      <w:r>
        <w:t xml:space="preserve">Model: Çiftçi A (ekipmanı boş) ↔ Çiftçi B (kiralayan)</w:t>
      </w:r>
    </w:p>
    <w:p>
      <w:pPr>
        <w:spacing w:after="80"/>
      </w:pPr>
      <w:r>
        <w:t xml:space="preserve">Komisyon: 10 yüzde (kiralama gelirinden)</w:t>
      </w:r>
    </w:p>
    <w:p>
      <w:pPr>
        <w:spacing w:after="60"/>
      </w:pPr>
      <w:r>
        <w:t xml:space="preserve">YIL 2 Tahmini:</w:t>
      </w:r>
    </w:p>
    <w:p>
      <w:pPr>
        <w:spacing w:after="60"/>
      </w:pPr>
      <w:r>
        <w:t xml:space="preserve">  • Platform'da 5.000 traktör + ekipman</w:t>
      </w:r>
    </w:p>
    <w:p>
      <w:pPr>
        <w:spacing w:after="60"/>
      </w:pPr>
      <w:r>
        <w:t xml:space="preserve">  • Ortalama kiralama: 3.000 Dolar/ayda 4 ay = 12.000 Dolar/sezon</w:t>
      </w:r>
    </w:p>
    <w:p>
      <w:pPr>
        <w:spacing w:after="60"/>
      </w:pPr>
      <w:r>
        <w:t xml:space="preserve">  • GMV: 5.000 × 12.000 = 60M Dolar</w:t>
      </w:r>
    </w:p>
    <w:p>
      <w:pPr>
        <w:spacing w:after="60"/>
      </w:pPr>
      <w:r>
        <w:t xml:space="preserve">  • KOMİSYON (10 yüzde): 60M × 10 yüzde = 6M Dolar</w:t>
      </w:r>
    </w:p>
    <w:p>
      <w:pPr>
        <w:spacing w:after="200"/>
      </w:pPr>
      <w:r>
        <w:t xml:space="preserve">  • YIL 2 Gerçekçi (Ilk dönem, penetrasyon düşük): 2,4M Dolar</w:t>
      </w:r>
    </w:p>
    <w:p>
      <w:pPr>
        <w:pStyle w:val="Heading2"/>
        <w:spacing w:after="100" w:before="100"/>
      </w:pPr>
      <w:r>
        <w:t xml:space="preserve">AKIŞ 3: TARIM ŞİRKETİ SPONSORLUKLARI</w:t>
      </w:r>
    </w:p>
    <w:p>
      <w:pPr>
        <w:spacing w:after="80"/>
      </w:pPr>
      <w:r>
        <w:t xml:space="preserve">Model: Corteva, AGCO, Syngenta "Educational Series" sponsor olmak ister</w:t>
      </w:r>
    </w:p>
    <w:p>
      <w:pPr>
        <w:spacing w:after="80"/>
      </w:pPr>
      <w:r>
        <w:t xml:space="preserve">Sponsor: Her şirket 400K-600K Dolar/yıl (örnek "Corteva Hastalık Yönetimi Serisi")</w:t>
      </w:r>
    </w:p>
    <w:p>
      <w:pPr>
        <w:spacing w:after="60"/>
      </w:pPr>
      <w:r>
        <w:t xml:space="preserve">YIL 2 Tahmini:</w:t>
      </w:r>
    </w:p>
    <w:p>
      <w:pPr>
        <w:spacing w:after="200"/>
      </w:pPr>
      <w:r>
        <w:t xml:space="preserve">  • 5 büyük tarım şirketi: 5 × 400K = 2M Dolar</w:t>
      </w:r>
    </w:p>
    <w:p>
      <w:pPr>
        <w:pStyle w:val="Heading2"/>
        <w:spacing w:after="100" w:before="100"/>
      </w:pPr>
      <w:r>
        <w:t xml:space="preserve">AKIŞ 4: REKLAMCILIK</w:t>
      </w:r>
    </w:p>
    <w:p>
      <w:pPr>
        <w:spacing w:after="80"/>
      </w:pPr>
      <w:r>
        <w:t xml:space="preserve">Model: Platform'da satıcı reklamları (toprak analiz hizmeti, tohum, gübre, ilaç)</w:t>
      </w:r>
    </w:p>
    <w:p>
      <w:pPr>
        <w:spacing w:after="80"/>
      </w:pPr>
      <w:r>
        <w:t xml:space="preserve">Reklam satışı: CPM (Cost Per Mille) - 1M gösterim başına gelir</w:t>
      </w:r>
    </w:p>
    <w:p>
      <w:pPr>
        <w:spacing w:after="60"/>
      </w:pPr>
      <w:r>
        <w:t xml:space="preserve">YIL 2 Tahmini:</w:t>
      </w:r>
    </w:p>
    <w:p>
      <w:pPr>
        <w:spacing w:after="60"/>
      </w:pPr>
      <w:r>
        <w:t xml:space="preserve">  • 8.000 çiftçi × 10 gösterim/ay × 12 ay = 960M gösterim</w:t>
      </w:r>
    </w:p>
    <w:p>
      <w:pPr>
        <w:spacing w:after="60"/>
      </w:pPr>
      <w:r>
        <w:t xml:space="preserve">  • CPM (tarım): 1,5-2 Dolar (teknoloji CPM 5-10 Dolar, tarım daha düşük)</w:t>
      </w:r>
    </w:p>
    <w:p>
      <w:pPr>
        <w:spacing w:after="200"/>
      </w:pPr>
      <w:r>
        <w:t xml:space="preserve">  • Gelir: 960M × 2 Dolar/1000 = 1,9M Dolar ≈ 2M Dolar</w:t>
      </w:r>
    </w:p>
    <w:p>
      <w:pPr>
        <w:pStyle w:val="Heading2"/>
        <w:spacing w:after="100" w:before="100"/>
      </w:pPr>
      <w:r>
        <w:t xml:space="preserve">AKIŞ 5: PREMIUM ABONELİKLER (Çiftçiler + İşletmeler)</w:t>
      </w:r>
    </w:p>
    <w:p>
      <w:pPr>
        <w:spacing w:after="60"/>
      </w:pPr>
      <w:r>
        <w:t xml:space="preserve">Model: Ürün Seviyeleri</w:t>
      </w:r>
    </w:p>
    <w:p>
      <w:pPr>
        <w:spacing w:after="60"/>
      </w:pPr>
      <w:r>
        <w:t xml:space="preserve">  • BASIC (Ücretsiz): Tüm çiftçiler</w:t>
      </w:r>
    </w:p>
    <w:p>
      <w:pPr>
        <w:spacing w:after="60"/>
      </w:pPr>
      <w:r>
        <w:t xml:space="preserve">  • PRO (50 Dolar/ay): İleri tahminler, uydu analizi detaylı</w:t>
      </w:r>
    </w:p>
    <w:p>
      <w:pPr>
        <w:spacing w:after="80"/>
      </w:pPr>
      <w:r>
        <w:t xml:space="preserve">  • ENTERPRISE (5K-10K Dolar/ay): Gıda sanayii, bankalar, lojistik</w:t>
      </w:r>
    </w:p>
    <w:p>
      <w:pPr>
        <w:spacing w:after="60"/>
      </w:pPr>
      <w:r>
        <w:t xml:space="preserve">YIL 2 Tahmini:</w:t>
      </w:r>
    </w:p>
    <w:p>
      <w:pPr>
        <w:spacing w:after="60"/>
      </w:pPr>
      <w:r>
        <w:t xml:space="preserve">  • 8.000 çiftçiden 1.000 PRO subscriber (50 Dolar × 12 ay): 600K Dolar</w:t>
      </w:r>
    </w:p>
    <w:p>
      <w:pPr>
        <w:spacing w:after="60"/>
      </w:pPr>
      <w:r>
        <w:t xml:space="preserve">  • 50 ENTERPRISE (7.5K Dolar avg × 12): 4,5M Dolar</w:t>
      </w:r>
    </w:p>
    <w:p>
      <w:pPr>
        <w:spacing w:after="200"/>
      </w:pPr>
      <w:r>
        <w:t xml:space="preserve">  • Toplam abonelik: 5,1M ≈ 1,8M (gerçekçi - Ay 12 itibaren)</w:t>
      </w:r>
    </w:p>
    <w:p>
      <w:pPr>
        <w:pStyle w:val="Heading2"/>
        <w:spacing w:after="100" w:before="100"/>
      </w:pPr>
      <w:r>
        <w:t xml:space="preserve">YENİ AKIŞLAR: B2B VERİ HİZMETLERİ</w:t>
      </w:r>
    </w:p>
    <w:p>
      <w:pPr>
        <w:spacing w:after="60"/>
      </w:pPr>
      <w:r>
        <w:t xml:space="preserve">AKIŞ 6: GIDAKıDA SANAYİ VERİ ABONELİĞİ</w:t>
      </w:r>
    </w:p>
    <w:p>
      <w:pPr>
        <w:spacing w:after="80"/>
      </w:pPr>
      <w:r>
        <w:t xml:space="preserve">  • 10 şirket × 300K Dolar/yıl = 3M Dolar (YIL 2 tahmini)</w:t>
      </w:r>
    </w:p>
    <w:p>
      <w:pPr>
        <w:spacing w:after="60"/>
      </w:pPr>
      <w:r>
        <w:t xml:space="preserve">AKIŞ 7: LOJİSTİK VERİ ABONELİĞİ</w:t>
      </w:r>
    </w:p>
    <w:p>
      <w:pPr>
        <w:spacing w:after="80"/>
      </w:pPr>
      <w:r>
        <w:t xml:space="preserve">  • 5 lojistik şirketi × 250K Dolar/yıl = 1,25M Dolar</w:t>
      </w:r>
    </w:p>
    <w:p>
      <w:pPr>
        <w:spacing w:after="60"/>
      </w:pPr>
      <w:r>
        <w:t xml:space="preserve">AKIŞ 8: BANKA VERİ ABONELİĞİ (Risk Analizi)</w:t>
      </w:r>
    </w:p>
    <w:p>
      <w:pPr>
        <w:spacing w:after="80"/>
      </w:pPr>
      <w:r>
        <w:t xml:space="preserve">  • 3-4 banka × 500K Dolar/yıl = 1,5M Dolar</w:t>
      </w:r>
    </w:p>
    <w:p>
      <w:pPr>
        <w:spacing w:after="60"/>
      </w:pPr>
      <w:r>
        <w:t xml:space="preserve">AKIŞ 9: TARSIM (SİGORTA) VERİ ABONELİĞİ</w:t>
      </w:r>
    </w:p>
    <w:p>
      <w:pPr>
        <w:spacing w:after="200"/>
      </w:pPr>
      <w:r>
        <w:t xml:space="preserve">  • TARSIM × 800K Dolar/yıl = 800K Dolar</w:t>
      </w:r>
    </w:p>
    <w:p>
      <w:pPr>
        <w:pStyle w:val="Heading1"/>
        <w:spacing w:after="200" w:before="200"/>
      </w:pPr>
      <w:r>
        <w:t xml:space="preserve">2. TOPLAM GELİR - YIL 2 (ÇIFTÇI + B2B)</w:t>
      </w:r>
    </w:p>
    <w:p>
      <w:pPr>
        <w:spacing w:after="60"/>
      </w:pPr>
      <w:r>
        <w:t xml:space="preserve">Çiftçi Odaklı Gelir:</w:t>
      </w:r>
    </w:p>
    <w:p>
      <w:pPr>
        <w:spacing w:after="60"/>
      </w:pPr>
      <w:r>
        <w:t xml:space="preserve">  1. E-Ticaret: 2M Dolar</w:t>
      </w:r>
    </w:p>
    <w:p>
      <w:pPr>
        <w:spacing w:after="60"/>
      </w:pPr>
      <w:r>
        <w:t xml:space="preserve">  2. Ekipman Kiralama: 2,4M Dolar</w:t>
      </w:r>
    </w:p>
    <w:p>
      <w:pPr>
        <w:spacing w:after="60"/>
      </w:pPr>
      <w:r>
        <w:t xml:space="preserve">  3. Sponsorluklari: 2M Dolar</w:t>
      </w:r>
    </w:p>
    <w:p>
      <w:pPr>
        <w:spacing w:after="60"/>
      </w:pPr>
      <w:r>
        <w:t xml:space="preserve">  4. Reklamcilik: 2M Dolar</w:t>
      </w:r>
    </w:p>
    <w:p>
      <w:pPr>
        <w:spacing w:after="60"/>
      </w:pPr>
      <w:r>
        <w:t xml:space="preserve">  5. Abonelik: 1,8M Dolar</w:t>
      </w:r>
    </w:p>
    <w:p>
      <w:pPr>
        <w:spacing w:after="80"/>
      </w:pPr>
      <w:r>
        <w:t xml:space="preserve">  SUBTOTAL ÇIFTÇI: 10.2M Dolar</w:t>
      </w:r>
    </w:p>
    <w:p>
      <w:pPr>
        <w:spacing w:after="60"/>
      </w:pPr>
      <w:r>
        <w:t xml:space="preserve">B2B Veri Geliri:</w:t>
      </w:r>
    </w:p>
    <w:p>
      <w:pPr>
        <w:spacing w:after="60"/>
      </w:pPr>
      <w:r>
        <w:t xml:space="preserve">  6. Gıda Sanayii: 3M Dolar</w:t>
      </w:r>
    </w:p>
    <w:p>
      <w:pPr>
        <w:spacing w:after="60"/>
      </w:pPr>
      <w:r>
        <w:t xml:space="preserve">  7. Lojistik: 1,25M Dolar</w:t>
      </w:r>
    </w:p>
    <w:p>
      <w:pPr>
        <w:spacing w:after="60"/>
      </w:pPr>
      <w:r>
        <w:t xml:space="preserve">  8. Bankalar: 1,5M Dolar</w:t>
      </w:r>
    </w:p>
    <w:p>
      <w:pPr>
        <w:spacing w:after="60"/>
      </w:pPr>
      <w:r>
        <w:t xml:space="preserve">  9. TARSIM: 800K Dolar</w:t>
      </w:r>
    </w:p>
    <w:p>
      <w:pPr>
        <w:spacing w:after="100"/>
      </w:pPr>
      <w:r>
        <w:t xml:space="preserve">  SUBTOTAL B2B: 6.55M Dolar</w:t>
      </w:r>
    </w:p>
    <w:p>
      <w:pPr>
        <w:spacing w:after="200"/>
      </w:pPr>
      <w:r>
        <w:t xml:space="preserve">TOPLAM GELİR YIL 2: 10.2M + 6.55M = 16.75M DOLAR</w:t>
      </w:r>
    </w:p>
    <w:p>
      <w:pPr>
        <w:pStyle w:val="Heading1"/>
        <w:spacing w:after="200" w:before="200"/>
      </w:pPr>
      <w:r>
        <w:t xml:space="preserve">3. MALIYET YAPISI - YIL 2</w:t>
      </w:r>
    </w:p>
    <w:p>
      <w:pPr>
        <w:pStyle w:val="Heading2"/>
        <w:spacing w:after="100" w:before="100"/>
      </w:pPr>
      <w:r>
        <w:t xml:space="preserve">SABIT MALİYETLER:</w:t>
      </w:r>
    </w:p>
    <w:p>
      <w:pPr>
        <w:spacing w:after="60"/>
      </w:pPr>
      <w:r>
        <w:t xml:space="preserve">  • Yazılım ve İT: 2M Dolar (mühendisler, bulut, ağ)</w:t>
      </w:r>
    </w:p>
    <w:p>
      <w:pPr>
        <w:spacing w:after="60"/>
      </w:pPr>
      <w:r>
        <w:t xml:space="preserve">  • Tarım Ekibi: 1,5M Dolar (agronomlar, data bilimciler)</w:t>
      </w:r>
    </w:p>
    <w:p>
      <w:pPr>
        <w:spacing w:after="60"/>
      </w:pPr>
      <w:r>
        <w:t xml:space="preserve">  • Ofis ve İnsan: 1M Dolar (yönetim, pazarlama)</w:t>
      </w:r>
    </w:p>
    <w:p>
      <w:pPr>
        <w:spacing w:after="80"/>
      </w:pPr>
      <w:r>
        <w:t xml:space="preserve">  • Uydu ve Veri: 500K Dolar (Sentinel işleme, depolama)</w:t>
      </w:r>
    </w:p>
    <w:p>
      <w:pPr>
        <w:pStyle w:val="Heading2"/>
        <w:spacing w:after="100" w:before="100"/>
      </w:pPr>
      <w:r>
        <w:t xml:space="preserve">DEĞİŞKEN MALİYETLER:</w:t>
      </w:r>
    </w:p>
    <w:p>
      <w:pPr>
        <w:spacing w:after="60"/>
      </w:pPr>
      <w:r>
        <w:t xml:space="preserve">  • B2B Müşteri Desteği: 500K Dolar (veri danışmanlığı)</w:t>
      </w:r>
    </w:p>
    <w:p>
      <w:pPr>
        <w:spacing w:after="80"/>
      </w:pPr>
      <w:r>
        <w:t xml:space="preserve">  • E-Ticaret İşleme: 200K Dolar (ödeme, lojistik entegrasyonu)</w:t>
      </w:r>
    </w:p>
    <w:p>
      <w:pPr>
        <w:spacing w:after="100"/>
      </w:pPr>
      <w:r>
        <w:t xml:space="preserve">TOPLAM MALİYET YIL 2: 5.7M DOLAR</w:t>
      </w:r>
    </w:p>
    <w:p>
      <w:pPr>
        <w:pStyle w:val="Heading1"/>
        <w:spacing w:after="200" w:before="200"/>
      </w:pPr>
      <w:r>
        <w:t xml:space="preserve">4. KÂR VE MARJ</w:t>
      </w:r>
    </w:p>
    <w:p>
      <w:pPr>
        <w:spacing w:after="60"/>
      </w:pPr>
      <w:r>
        <w:t xml:space="preserve">Gelir: 16.75M Dolar</w:t>
      </w:r>
    </w:p>
    <w:p>
      <w:pPr>
        <w:spacing w:after="80"/>
      </w:pPr>
      <w:r>
        <w:t xml:space="preserve">Maliyet: 5.7M Dolar</w:t>
      </w:r>
    </w:p>
    <w:p>
      <w:pPr>
        <w:spacing w:after="80"/>
      </w:pPr>
      <w:r>
        <w:t xml:space="preserve">EBITDA: 11.05M Dolar</w:t>
      </w:r>
    </w:p>
    <w:p>
      <w:pPr>
        <w:spacing w:after="200"/>
      </w:pPr>
      <w:r>
        <w:t xml:space="preserve">MARJ: 66 yüzde</w:t>
      </w:r>
    </w:p>
    <w:p>
      <w:pPr>
        <w:pStyle w:val="Heading1"/>
        <w:spacing w:after="200" w:before="200"/>
      </w:pPr>
      <w:r>
        <w:t xml:space="preserve">5. BREAKEVENPoint ve KÂRLILIKa Yol</w:t>
      </w:r>
    </w:p>
    <w:p>
      <w:pPr>
        <w:spacing w:after="80"/>
      </w:pPr>
      <w:r>
        <w:t xml:space="preserve">AY 12: 4.000 çiftçi, 3M Dolar gelir, başabaş yaklaşıyor</w:t>
      </w:r>
    </w:p>
    <w:p>
      <w:pPr>
        <w:spacing w:after="80"/>
      </w:pPr>
      <w:r>
        <w:t xml:space="preserve">AY 18-20: Pozitif EBITDA (5.7M gelir &gt; 5M maliyet)</w:t>
      </w:r>
    </w:p>
    <w:p>
      <w:pPr>
        <w:spacing w:after="200"/>
      </w:pPr>
      <w:r>
        <w:t xml:space="preserve">YIL 2 (AY 24): Tam kârlı operasyon (16.75M gelir, 11M EBITDA)</w:t>
      </w:r>
    </w:p>
    <w:p>
      <w:pPr>
        <w:pStyle w:val="Heading1"/>
        <w:spacing w:after="200" w:before="200"/>
      </w:pPr>
      <w:r>
        <w:t xml:space="preserve">6. SENARYO ANALİZİ</w:t>
      </w:r>
    </w:p>
    <w:p>
      <w:pPr>
        <w:pStyle w:val="Heading2"/>
        <w:spacing w:after="100" w:before="100"/>
      </w:pPr>
      <w:r>
        <w:t xml:space="preserve">OPTIMIST SENARYO (Penetrasyon 15 yüzde):</w:t>
      </w:r>
    </w:p>
    <w:p>
      <w:pPr>
        <w:spacing w:after="60"/>
      </w:pPr>
      <w:r>
        <w:t xml:space="preserve">  • Çiftçi geliri: 12M</w:t>
      </w:r>
    </w:p>
    <w:p>
      <w:pPr>
        <w:spacing w:after="60"/>
      </w:pPr>
      <w:r>
        <w:t xml:space="preserve">  • B2B veri geliri: 8M (daha fazla müşteri)</w:t>
      </w:r>
    </w:p>
    <w:p>
      <w:pPr>
        <w:spacing w:after="200"/>
      </w:pPr>
      <w:r>
        <w:t xml:space="preserve">  • Toplam: 20M Dolar, EBITDA: 14M (70 yüzde marj)</w:t>
      </w:r>
    </w:p>
    <w:p>
      <w:pPr>
        <w:pStyle w:val="Heading2"/>
        <w:spacing w:after="100" w:before="100"/>
      </w:pPr>
      <w:r>
        <w:t xml:space="preserve">MUHAFAZAKAR SENARYO (Penetrasyon 5 yüzde):</w:t>
      </w:r>
    </w:p>
    <w:p>
      <w:pPr>
        <w:spacing w:after="60"/>
      </w:pPr>
      <w:r>
        <w:t xml:space="preserve">  • Çiftçi geliri: 8M</w:t>
      </w:r>
    </w:p>
    <w:p>
      <w:pPr>
        <w:spacing w:after="60"/>
      </w:pPr>
      <w:r>
        <w:t xml:space="preserve">  • B2B veri geliri: 4M</w:t>
      </w:r>
    </w:p>
    <w:p>
      <w:pPr>
        <w:spacing w:after="200"/>
      </w:pPr>
      <w:r>
        <w:t xml:space="preserve">  • Toplam: 12M Dolar, EBITDA: 6.3M (52 yüzde marj)</w:t>
      </w:r>
    </w:p>
    <w:p>
      <w:pPr>
        <w:pStyle w:val="Heading1"/>
        <w:spacing w:after="200" w:before="200"/>
      </w:pPr>
      <w:r>
        <w:t xml:space="preserve">7. SONUÇ</w:t>
      </w:r>
    </w:p>
    <w:p>
      <w:pPr>
        <w:spacing w:after="200"/>
        <w:jc w:val="both"/>
      </w:pPr>
      <w:r>
        <w:t xml:space="preserve">Platform çiftçi ve B2B müşterilerden gelen gelirle yüksek marjlı bir iş modelidir. B2B veri abonelikleri katlanarak büyür (tekrar satış maliyeti sıfır). Yıl 2'de 16.75M gelir ve 66 yüzde EBITDA marjı ile Series A için hazır.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2026-08-04T10:02:51.205Z</dcterms:created>
  <dcterms:modified xsi:type="dcterms:W3CDTF">2026-08-04T10:02:51.205Z</dcterms:modified>
</cp:coreProperties>
</file>

<file path=docProps/custom.xml><?xml version="1.0" encoding="utf-8"?>
<Properties xmlns="http://schemas.openxmlformats.org/officeDocument/2006/custom-properties" xmlns:vt="http://schemas.openxmlformats.org/officeDocument/2006/docPropsVTypes"/>
</file>