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INTELLIGENT AGRICULTURE PLATFORM</w:t>
      </w:r>
    </w:p>
    <w:p>
      <w:pPr>
        <w:pStyle w:val="Heading2"/>
        <w:jc w:val="center"/>
      </w:pPr>
      <w:r>
        <w:t>Technical Architecture &amp; Feasibility Study</w:t>
      </w:r>
    </w:p>
    <w:p>
      <w:r>
        <w:t>Version 4.0 | August 2026 | Technical Design Phase</w:t>
      </w:r>
    </w:p>
    <w:p/>
    <w:p>
      <w:pPr>
        <w:pStyle w:val="Heading1"/>
      </w:pPr>
      <w:r>
        <w:t>Executive Summary</w:t>
      </w:r>
    </w:p>
    <w:p>
      <w:r>
        <w:t>The Intelligent Agriculture (IA) Platform is a sophisticated, cloud-native system designed to integrate multi-source agricultural data (satellite, weather, sensors, manual input) into a unified Farm Information Management System (FMIS). This technical white paper outlines the infrastructure architecture, scalability strategy, cost projections, and implementation roadmap for Year 1–5 operations.</w:t>
      </w:r>
    </w:p>
    <w:p>
      <w:pPr>
        <w:pStyle w:val="Heading2"/>
      </w:pPr>
      <w:r>
        <w:t>Key Technical Objectives</w:t>
      </w:r>
    </w:p>
    <w:p>
      <w:r>
        <w:t>• Support 20 pilot farmers (Year 1) → 2,000 active farmers (Year 5)</w:t>
        <w:br/>
        <w:t>• Ingest and process real-time satellite imagery (10m resolution), weather data, IoT sensor streams, and voice/image input from farmers</w:t>
        <w:br/>
        <w:t>• Provide sub-second response times for portal queries and expert marketplace searches</w:t>
        <w:br/>
        <w:t>• Maintain 99.9% uptime SLA with geographic redundancy</w:t>
        <w:br/>
        <w:t>• Ensure GDPR/local data privacy compliance with encrypted storage and audit logging</w:t>
        <w:br/>
        <w:t>• Scale compute resources elastically with seasonal demand (peak during planting/harvest cycles)</w:t>
      </w:r>
    </w:p>
    <w:p>
      <w:pPr>
        <w:pStyle w:val="Heading2"/>
      </w:pPr>
      <w:r>
        <w:t>Recommended Stack (Executive Summary)</w:t>
      </w:r>
    </w:p>
    <w:p>
      <w:r>
        <w:t>• Cloud: AWS (primary) + Azure (DR backup)</w:t>
        <w:br/>
        <w:t>• Database: PostgreSQL (relational FMIS data) + TimescaleDB (time-series sensor/weather) + MongoDB (document storage, unstructured logs)</w:t>
        <w:br/>
        <w:t>• API Layer: Node.js/Express + GraphQL</w:t>
        <w:br/>
        <w:t>• ML/AI: TensorFlow 2.x + Python + Jupyter notebooks</w:t>
        <w:br/>
        <w:t>• Data Pipeline: Apache Kafka + Spark Streaming + Airflow orchestration</w:t>
        <w:br/>
        <w:t>• Containerization: Docker + Kubernetes (EKS on AWS)</w:t>
        <w:br/>
        <w:t>• Frontend: React + React Native (mobile)</w:t>
        <w:br/>
        <w:t>• Infrastructure as Code: Terraform + CloudFormation</w:t>
      </w:r>
    </w:p>
    <w:p>
      <w:r>
        <w:br w:type="page"/>
      </w:r>
    </w:p>
    <w:p>
      <w:pPr>
        <w:pStyle w:val="Heading1"/>
      </w:pPr>
      <w:r>
        <w:t>1. Platform Requirements Overview</w:t>
      </w:r>
    </w:p>
    <w:p>
      <w:pPr>
        <w:pStyle w:val="Heading2"/>
      </w:pPr>
      <w:r>
        <w:t>1.1 Functional Requirements</w:t>
      </w:r>
    </w:p>
    <w:p>
      <w:r>
        <w:t>Based on the IA Platform Business Plan (v4.0), the technical system must support:</w:t>
      </w:r>
    </w:p>
    <w:p>
      <w:r>
        <w:t>• Multi-layer architecture (Portal → Modules → Services → Data → ICT Backbone)</w:t>
        <w:br/>
        <w:t>• Six core FMIS modules: Agro (production planning), Monitor (real-time tracking), Livestock, Equipment marketplace, Expert marketplace, Helpdesk</w:t>
        <w:br/>
        <w:t>• Multi-modal data ingestion: voice (STT), images (OCR/CV), video (action recognition), manual forms, SMS/WhatsApp, IoT sensors, satellite imagery, AR diagnosis</w:t>
        <w:br/>
        <w:t>• Real-time expert consultation via marketplace with 5,000+ agronomist network</w:t>
        <w:br/>
        <w:t>• B2B buyer integration (direct access to farmer production data)</w:t>
        <w:br/>
        <w:t>• B2C traceability (blockchain-locked supply chain transparency)</w:t>
        <w:br/>
        <w:t>• Offline-first mobile app (iOS/Android) with sync on connectivity</w:t>
      </w:r>
    </w:p>
    <w:p>
      <w:pPr>
        <w:pStyle w:val="Heading2"/>
      </w:pPr>
      <w:r>
        <w:t>1.2 Non-Functional Requirements</w:t>
      </w:r>
    </w:p>
    <w:p>
      <w:r>
        <w:t>• Performance: Sub-second API response time (p99 &lt; 200ms)</w:t>
        <w:br/>
        <w:t>• Availability: 99.9% uptime SLA (≤ 8.76 hours downtime/year)</w:t>
        <w:br/>
        <w:t>• Scalability: Auto-scale from 50 concurrent users (Y1 pilot) to 50,000+ (Y5 national)</w:t>
        <w:br/>
        <w:t>• Data Volume: ~500GB ingest/year (Y1) → ~50TB/year (Y5) including satellite imagery archive</w:t>
        <w:br/>
        <w:t>• Latency Tolerance: Satellite imagery refresh every 5 days (acceptable); real-time sensor data &lt; 5-minute latency</w:t>
        <w:br/>
        <w:t>• Security: End-to-end encryption, TLS 1.3, RBAC (role-based access control), audit logging</w:t>
        <w:br/>
        <w:t>• Compliance: GDPR Article 25-32 (data protection), local Turkish data residency (if required), ISO 27001 certification roadmap</w:t>
      </w:r>
    </w:p>
    <w:p>
      <w:pPr>
        <w:pStyle w:val="Heading2"/>
      </w:pPr>
      <w:r>
        <w:t>1.3 User Personas &amp; Load Profiles</w:t>
      </w:r>
    </w:p>
    <w:p>
      <w:r>
        <w:t>• Farmers (primary): 20–2,000 active users, peak morning check-ins (6–9am), ~5 API calls/user/day</w:t>
        <w:br/>
        <w:t>• Experts (secondary): 50–500 active consultants, marketplace activity spikes during advisory seasons</w:t>
        <w:br/>
        <w:t>• B2B Buyers (tertiary): 5–50 supply-chain managers, batch data exports (daily/weekly)</w:t>
        <w:br/>
        <w:t>• Admin/Operations: 3–10 internal staff, analytics dashboards, system monitoring</w:t>
      </w:r>
    </w:p>
    <w:p>
      <w:r>
        <w:br w:type="page"/>
      </w:r>
    </w:p>
    <w:p>
      <w:pPr>
        <w:pStyle w:val="Heading1"/>
      </w:pPr>
      <w:r>
        <w:t>2. Cloud Architecture Analysis</w:t>
      </w:r>
    </w:p>
    <w:p>
      <w:pPr>
        <w:pStyle w:val="Heading2"/>
      </w:pPr>
      <w:r>
        <w:t>2.1 Provider Comparison</w:t>
      </w:r>
    </w:p>
    <w:p>
      <w:r>
        <w:t>We evaluated AWS, Microsoft Azure, and Google Cloud Platform (GCP) against IA Platform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GCP</w:t>
            </w:r>
          </w:p>
        </w:tc>
      </w:tr>
      <w:tr>
        <w:tc>
          <w:tcPr>
            <w:tcW w:type="dxa" w:w="2160"/>
          </w:tcPr>
          <w:p>
            <w:r>
              <w:t>Satellite Data (Copernicus)</w:t>
            </w:r>
          </w:p>
        </w:tc>
        <w:tc>
          <w:tcPr>
            <w:tcW w:type="dxa" w:w="2160"/>
          </w:tcPr>
          <w:p>
            <w:r>
              <w:t>Native S3 integration, Copernicus hub partnership</w:t>
            </w:r>
          </w:p>
        </w:tc>
        <w:tc>
          <w:tcPr>
            <w:tcW w:type="dxa" w:w="2160"/>
          </w:tcPr>
          <w:p>
            <w:r>
              <w:t>Native blob storage, partnerships via Azure Stack</w:t>
            </w:r>
          </w:p>
        </w:tc>
        <w:tc>
          <w:tcPr>
            <w:tcW w:type="dxa" w:w="2160"/>
          </w:tcPr>
          <w:p>
            <w:r>
              <w:t>BigQuery + GCS, strong ML ecosystem</w:t>
            </w:r>
          </w:p>
        </w:tc>
      </w:tr>
      <w:tr>
        <w:tc>
          <w:tcPr>
            <w:tcW w:type="dxa" w:w="2160"/>
          </w:tcPr>
          <w:p>
            <w:r>
              <w:t>Cost (Y1 estimated)</w:t>
            </w:r>
          </w:p>
        </w:tc>
        <w:tc>
          <w:tcPr>
            <w:tcW w:type="dxa" w:w="2160"/>
          </w:tcPr>
          <w:p>
            <w:r>
              <w:t>$45-55K/year (compute + storage + data transfer)</w:t>
            </w:r>
          </w:p>
        </w:tc>
        <w:tc>
          <w:tcPr>
            <w:tcW w:type="dxa" w:w="2160"/>
          </w:tcPr>
          <w:p>
            <w:r>
              <w:t>$50-65K/year (slightly higher egress)</w:t>
            </w:r>
          </w:p>
        </w:tc>
        <w:tc>
          <w:tcPr>
            <w:tcW w:type="dxa" w:w="2160"/>
          </w:tcPr>
          <w:p>
            <w:r>
              <w:t>$40-50K/year (BigQuery discount for analytics)</w:t>
            </w:r>
          </w:p>
        </w:tc>
      </w:tr>
      <w:tr>
        <w:tc>
          <w:tcPr>
            <w:tcW w:type="dxa" w:w="2160"/>
          </w:tcPr>
          <w:p>
            <w:r>
              <w:t>Kubernetes Support</w:t>
            </w:r>
          </w:p>
        </w:tc>
        <w:tc>
          <w:tcPr>
            <w:tcW w:type="dxa" w:w="2160"/>
          </w:tcPr>
          <w:p>
            <w:r>
              <w:t>EKS (managed), strong ecosystem</w:t>
            </w:r>
          </w:p>
        </w:tc>
        <w:tc>
          <w:tcPr>
            <w:tcW w:type="dxa" w:w="2160"/>
          </w:tcPr>
          <w:p>
            <w:r>
              <w:t>AKS (managed), good Kubernetes support</w:t>
            </w:r>
          </w:p>
        </w:tc>
        <w:tc>
          <w:tcPr>
            <w:tcW w:type="dxa" w:w="2160"/>
          </w:tcPr>
          <w:p>
            <w:r>
              <w:t>GKE (managed), most mature K8s integration</w:t>
            </w:r>
          </w:p>
        </w:tc>
      </w:tr>
      <w:tr>
        <w:tc>
          <w:tcPr>
            <w:tcW w:type="dxa" w:w="2160"/>
          </w:tcPr>
          <w:p>
            <w:r>
              <w:t>ML/AI Services</w:t>
            </w:r>
          </w:p>
        </w:tc>
        <w:tc>
          <w:tcPr>
            <w:tcW w:type="dxa" w:w="2160"/>
          </w:tcPr>
          <w:p>
            <w:r>
              <w:t>SageMaker, strong TensorFlow support</w:t>
            </w:r>
          </w:p>
        </w:tc>
        <w:tc>
          <w:tcPr>
            <w:tcW w:type="dxa" w:w="2160"/>
          </w:tcPr>
          <w:p>
            <w:r>
              <w:t>ML Studio, good TensorFlow support</w:t>
            </w:r>
          </w:p>
        </w:tc>
        <w:tc>
          <w:tcPr>
            <w:tcW w:type="dxa" w:w="2160"/>
          </w:tcPr>
          <w:p>
            <w:r>
              <w:t>Vertex AI, TensorFlow-native</w:t>
            </w:r>
          </w:p>
        </w:tc>
      </w:tr>
    </w:tbl>
    <w:p/>
    <w:p>
      <w:pPr>
        <w:pStyle w:val="Heading2"/>
      </w:pPr>
      <w:r>
        <w:t>2.2 Recommendation: AWS Primary + Azure DR</w:t>
      </w:r>
    </w:p>
    <w:p>
      <w:r>
        <w:t>• Primary: AWS (eu-central-1 Frankfurt or eu-west-1 Ireland for EU data residency)</w:t>
        <w:br/>
        <w:t xml:space="preserve">  - Strong Copernicus partnership, mature Kubernetes (EKS), cost-effective for startup scale</w:t>
        <w:br/>
        <w:t xml:space="preserve">  - S3 for satellite imagery archive, RDS for PostgreSQL, ElastiCache for Redis</w:t>
        <w:br/>
        <w:t>• Disaster Recovery: Azure (West Europe region) with cross-region replication</w:t>
        <w:br/>
        <w:t xml:space="preserve">  - Cost: ~15% additional spend for standby DR capacity</w:t>
        <w:br/>
        <w:t xml:space="preserve">  - RTO (Recovery Time Objective): 15 minutes for critical FMIS services</w:t>
        <w:br/>
        <w:t xml:space="preserve">  - RPO (Recovery Point Objective): 5 minutes (near-continuous replication)</w:t>
      </w:r>
    </w:p>
    <w:p>
      <w:r>
        <w:br w:type="page"/>
      </w:r>
    </w:p>
    <w:p>
      <w:pPr>
        <w:pStyle w:val="Heading1"/>
      </w:pPr>
      <w:r>
        <w:t>3. Database Architecture</w:t>
      </w:r>
    </w:p>
    <w:p>
      <w:pPr>
        <w:pStyle w:val="Heading2"/>
      </w:pPr>
      <w:r>
        <w:t>3.1 Polyglot Persistence Strategy</w:t>
      </w:r>
    </w:p>
    <w:p>
      <w:r>
        <w:t>IA Platform requires three database technologies optimized for different workloads:</w:t>
      </w:r>
    </w:p>
    <w:p>
      <w:pPr>
        <w:pStyle w:val="Heading3"/>
      </w:pPr>
      <w:r>
        <w:t>3.1.1 PostgreSQL (Relational FMIS Data)</w:t>
      </w:r>
    </w:p>
    <w:p>
      <w:r>
        <w:t>Purpose: Store all transactional FMIS data (farms, production plans, expert consultations, marketplace transactions, user accounts).</w:t>
        <w:br/>
        <w:br/>
        <w:t>Schema Overview:</w:t>
        <w:br/>
        <w:t>• farmers (id, name, region, phone, coordinates, subscription_tier, created_at)</w:t>
        <w:br/>
        <w:t>• production_plans (id, farmer_id, crop_id, planned_yield, sown_date, expected_harvest)</w:t>
        <w:br/>
        <w:t>• fmis_modules (farmer_id, module_name, status, last_sync_ts)</w:t>
        <w:br/>
        <w:t>• expert_consultations (id, farmer_id, expert_id, question, answer, fee_paid, created_at)</w:t>
        <w:br/>
        <w:t>• marketplace_transactions (id, buyer_id, seller_id, product_category, volume, price, timestamp)</w:t>
        <w:br/>
        <w:t>• blockchain_ledger (id, transaction_id, hash_previous, hash_current, timestamp) [for B2C traceability]</w:t>
        <w:br/>
        <w:br/>
        <w:t>Capacity Planning (AWS RDS PostgreSQL):</w:t>
        <w:br/>
        <w:t>• Y1: db.t3.medium (2 vCPU, 4GB RAM, 100GB SSD) = $300/month</w:t>
        <w:br/>
        <w:t>• Y3: db.r5.xlarge (4 vCPU, 32GB RAM, 500GB SSD) = $800/month</w:t>
        <w:br/>
        <w:t>• Y5: db.r5.2xlarge (8 vCPU, 64GB RAM, 1TB SSD) = $1,500/month</w:t>
        <w:br/>
        <w:t>• Auto-scaling: Read replicas (2x) in Y2+ to support analytics queries without impacting transactional load</w:t>
      </w:r>
    </w:p>
    <w:p>
      <w:pPr>
        <w:pStyle w:val="Heading3"/>
      </w:pPr>
      <w:r>
        <w:t>3.1.2 TimescaleDB (Time-Series Sensor &amp; Weather Data)</w:t>
      </w:r>
    </w:p>
    <w:p>
      <w:r>
        <w:t>Purpose: Ingest and query high-frequency sensor data (soil moisture, temperature, humidity) and weather time-series (daily precipitation, wind speed, UV index).</w:t>
        <w:br/>
        <w:br/>
        <w:t>Schema:</w:t>
        <w:br/>
        <w:t>• sensor_readings (time, farm_id, sensor_type, value, unit) [hypertable, indexed on (farm_id, time)]</w:t>
        <w:br/>
        <w:t>• weather_daily (time, location, temp_max, temp_min, rainfall_mm, wind_speed_kmh)</w:t>
        <w:br/>
        <w:br/>
        <w:t>Data Ingestion Rate:</w:t>
        <w:br/>
        <w:t>• Y1: 50 sensors × 8 readings/day = 400 readings/day</w:t>
        <w:br/>
        <w:t>• Y5: 2,000 sensors × 8 readings/day = 16,000 readings/day</w:t>
        <w:br/>
        <w:t>• Retention: 5-year rolling archive (~150GB for Y5 at 2,000 sensors)</w:t>
        <w:br/>
        <w:t>• Query Example: "Show temperature trend for farm 42 over last 30 days" (sub-100ms response)</w:t>
      </w:r>
    </w:p>
    <w:p>
      <w:pPr>
        <w:pStyle w:val="Heading3"/>
      </w:pPr>
      <w:r>
        <w:t>3.1.3 MongoDB (Logs, Unstructured Documents, Expert Profiles)</w:t>
      </w:r>
    </w:p>
    <w:p>
      <w:r>
        <w:t>Purpose: Store semi-structured data (expert profiles with certifications, farmer feedback logs, system audit trails, image metadata from OCR/CV).</w:t>
        <w:br/>
        <w:br/>
        <w:t>Collections:</w:t>
        <w:br/>
        <w:t>• expert_profiles (id, name, certifications[], ratings, review_comments[])</w:t>
        <w:br/>
        <w:t>• audit_logs (timestamp, user_id, action, resource, result)</w:t>
        <w:br/>
        <w:t>• image_metadata (image_id, farm_id, upload_date, ocr_text, extracted_entities)</w:t>
        <w:br/>
        <w:br/>
        <w:t>Capacity:</w:t>
        <w:br/>
        <w:t>• Y1: 5GB (MongoDB Atlas M10) = $75/month</w:t>
        <w:br/>
        <w:t>• Y5: 50GB (M30) = $500/month</w:t>
        <w:br/>
        <w:t>• TTL indexes: Logs purged after 1 year; image metadata retained for 3 years</w:t>
      </w:r>
    </w:p>
    <w:p>
      <w:r>
        <w:br w:type="page"/>
      </w:r>
    </w:p>
    <w:p>
      <w:pPr>
        <w:pStyle w:val="Heading1"/>
      </w:pPr>
      <w:r>
        <w:t>4. API &amp; Microservices Architecture</w:t>
      </w:r>
    </w:p>
    <w:p>
      <w:pPr>
        <w:pStyle w:val="Heading2"/>
      </w:pPr>
      <w:r>
        <w:t>4.1 Microservices Breakdown</w:t>
      </w:r>
    </w:p>
    <w:p>
      <w:r>
        <w:t>• Auth Service: User login, JWT token generation, role-based access control</w:t>
        <w:br/>
        <w:t>• FMIS Service: Production planning CRUD, module status, data sync</w:t>
        <w:br/>
        <w:t>• Expert Service: Expert directory, consultation booking, marketplace</w:t>
        <w:br/>
        <w:t>• Marketplace Service: B2B buyer listings, B2C traceability queries</w:t>
        <w:br/>
        <w:t>• Data Ingestion Service: Satellite imagery pipeline, sensor stream processing</w:t>
        <w:br/>
        <w:t>• Notification Service: SMS/WhatsApp/push notifications via Twilio</w:t>
        <w:br/>
        <w:t>• Analytics Service: Dashboard queries, farmer performance metrics</w:t>
      </w:r>
    </w:p>
    <w:p>
      <w:pPr>
        <w:pStyle w:val="Heading2"/>
      </w:pPr>
      <w:r>
        <w:t>4.2 API Specification (GraphQL + REST)</w:t>
      </w:r>
    </w:p>
    <w:p>
      <w:r>
        <w:t>Primary: GraphQL (faster for mobile clients)</w:t>
        <w:br/>
        <w:t>Fallback: REST endpoints</w:t>
        <w:br/>
        <w:t>Performance: GraphQL resolver &lt; 100ms (p99) per query</w:t>
        <w:br/>
        <w:t>Connection pooling via PgBouncer</w:t>
        <w:br/>
        <w:t>Redis caching for expert profiles and weather data</w:t>
      </w:r>
    </w:p>
    <w:p>
      <w:r>
        <w:br w:type="page"/>
      </w:r>
    </w:p>
    <w:p>
      <w:pPr>
        <w:pStyle w:val="Heading1"/>
      </w:pPr>
      <w:r>
        <w:t>5. ML/AI Infrastructure for Satellite Data</w:t>
      </w:r>
    </w:p>
    <w:p>
      <w:pPr>
        <w:pStyle w:val="Heading2"/>
      </w:pPr>
      <w:r>
        <w:t>5.1 Satellite Data Pipeline</w:t>
      </w:r>
    </w:p>
    <w:p>
      <w:r>
        <w:t>Copernicus Sentinel-2 (10m resolution NDVI) and Sentinel-1 (radar, soil moisture):</w:t>
        <w:br/>
        <w:br/>
        <w:t>1. Download: Copernicus Hub API daily batch → S3</w:t>
        <w:br/>
        <w:t>2. Preprocessing: GDAL + Rasterio for NDVI/NDBI extraction</w:t>
        <w:br/>
        <w:t>3. Annotation: GeoJSON field boundaries from farmer GPS</w:t>
        <w:br/>
        <w:t>4. ML Model: TensorFlow CNN for yield anomaly prediction</w:t>
        <w:br/>
        <w:t>5. Output: GeoJSON heatmap showing risk zones per farm</w:t>
      </w:r>
    </w:p>
    <w:p>
      <w:pPr>
        <w:pStyle w:val="Heading2"/>
      </w:pPr>
      <w:r>
        <w:t>5.2 Model Architecture</w:t>
      </w:r>
    </w:p>
    <w:p>
      <w:r>
        <w:t>Input: 64×64 pixel Sentinel-2 RGB patches (monthly composite)</w:t>
        <w:br/>
        <w:t>Model: ResNet-50 (ImageNet pretrained) + LSTM temporal forecasting</w:t>
        <w:br/>
        <w:t>Output: Yield prediction (tons/hectare) with confidence interval</w:t>
        <w:br/>
        <w:t>Training: 100 farms × 5 years = 500 samples (80/20 split)</w:t>
        <w:br/>
        <w:t>Inference: Batch prediction every 5 days (~10 sec for 2,000 farms on p3.2xlarge)</w:t>
        <w:br/>
        <w:t>Cost: $120/month training + inference overhead</w:t>
      </w:r>
    </w:p>
    <w:p>
      <w:pPr>
        <w:pStyle w:val="Heading2"/>
      </w:pPr>
      <w:r>
        <w:t>5.3 Expert Network AI</w:t>
      </w:r>
    </w:p>
    <w:p>
      <w:r>
        <w:t>NLP model for farmer-expert matching:</w:t>
        <w:br/>
        <w:t>• Sentence-BERT embeddings for query vectorization</w:t>
        <w:br/>
        <w:t>• Faiss index for fast nearest-neighbor lookup</w:t>
        <w:br/>
        <w:t>• Retrain quarterly with new consultation data</w:t>
        <w:br/>
        <w:t>• Cost: Integrated within FMIS container</w:t>
      </w:r>
    </w:p>
    <w:p>
      <w:r>
        <w:br w:type="page"/>
      </w:r>
    </w:p>
    <w:p>
      <w:pPr>
        <w:pStyle w:val="Heading1"/>
      </w:pPr>
      <w:r>
        <w:t>6. Data Pipeline Architecture</w:t>
      </w:r>
    </w:p>
    <w:p>
      <w:pPr>
        <w:pStyle w:val="Heading2"/>
      </w:pPr>
      <w:r>
        <w:t>6.1 Real-Time Streams (Kafka)</w:t>
      </w:r>
    </w:p>
    <w:p>
      <w:r>
        <w:t>Multi-modal data via Kafka topics:</w:t>
        <w:br/>
        <w:t>• sensor-data: IoT readings (8/day per farm)</w:t>
        <w:br/>
        <w:t>• farmer-input: Voice, images, forms</w:t>
        <w:br/>
        <w:t>• expert-queries: Marketplace questions</w:t>
        <w:br/>
        <w:t>• b2b-requests: Buyer data exports</w:t>
        <w:br/>
        <w:br/>
        <w:t>AWS MSK Managed Streaming: 3-broker cluster, 7-day retention, 10 consumer groups</w:t>
        <w:br/>
        <w:t>Cost: $400/month</w:t>
      </w:r>
    </w:p>
    <w:p>
      <w:pPr>
        <w:pStyle w:val="Heading2"/>
      </w:pPr>
      <w:r>
        <w:t>6.2 Stream Processing (Spark + Airflow)</w:t>
      </w:r>
    </w:p>
    <w:p>
      <w:r>
        <w:t>Spark Streaming (2–5 min micro-batches):</w:t>
        <w:br/>
        <w:t>• Sensor aggregation: Daily min/max/avg per farm → TimescaleDB</w:t>
        <w:br/>
        <w:t>• Alert triggering: Soil moisture thresholds → SMS recommendations</w:t>
        <w:br/>
        <w:t>• Data quality: Detect sensor malfunctions</w:t>
        <w:br/>
        <w:br/>
        <w:t>Airflow Orchestration:</w:t>
        <w:br/>
        <w:t>• DAG 1: Daily satellite imagery download (9am UTC)</w:t>
        <w:br/>
        <w:t>• DAG 2: Weekly ML batch for expert matching (Sunday 2am)</w:t>
        <w:br/>
        <w:t>• DAG 3: Monthly B2B analytics export (1st of month)</w:t>
        <w:br/>
        <w:t>Cost: Apache Airflow MWAA = $600/month</w:t>
      </w:r>
    </w:p>
    <w:p>
      <w:r>
        <w:br w:type="page"/>
      </w:r>
    </w:p>
    <w:p>
      <w:pPr>
        <w:pStyle w:val="Heading1"/>
      </w:pPr>
      <w:r>
        <w:t>7. Scalability &amp; Growth Path (Year 1–5)</w:t>
      </w:r>
    </w:p>
    <w:p>
      <w:pPr>
        <w:pStyle w:val="Heading2"/>
      </w:pPr>
      <w:r>
        <w:t>7.1 Compute Scaling</w:t>
      </w:r>
    </w:p>
    <w:p>
      <w:r>
        <w:t>Y1 (2026): 20–50 farmers, 2x t3.medium, $4,500/month</w:t>
        <w:br/>
        <w:t>Y2 (2027): 50–200 farmers, 3x t3.large, $8,000/month</w:t>
        <w:br/>
        <w:t>Y3 (2028): 200–800 farmers, 5x t3.xlarge, $15,000/month</w:t>
        <w:br/>
        <w:t>Y4 (2029): 800–1,500 farmers, 8x t3.xlarge + 4x r5.large, $22,000/month</w:t>
        <w:br/>
        <w:t>Y5 (2030): 1,500–2,000 farmers, 12x t3.xlarge + 6x r5.xlarge, $32,000/month</w:t>
      </w:r>
    </w:p>
    <w:p>
      <w:pPr>
        <w:pStyle w:val="Heading2"/>
      </w:pPr>
      <w:r>
        <w:t>7.2 Auto-Scaling Policies</w:t>
      </w:r>
    </w:p>
    <w:p>
      <w:r>
        <w:t>• Horizontal Pod Autoscaler (EKS): 3–12 pods based on CPU &gt; 60%</w:t>
        <w:br/>
        <w:t>• Vertical Pod Autoscaler: Right-size based on actual usage</w:t>
        <w:br/>
        <w:t>• Database read replicas: Added Y2+ for analytics workload separation</w:t>
        <w:br/>
        <w:t>• S3 tiering: Frequent → infrequent access after 90 days</w:t>
      </w:r>
    </w:p>
    <w:p>
      <w:pPr>
        <w:pStyle w:val="Heading2"/>
      </w:pPr>
      <w:r>
        <w:t>7.3 Performance Targets</w:t>
      </w:r>
    </w:p>
    <w:p>
      <w:r>
        <w:t>• Portal load time (p99): &lt; 2 sec (Y1) → sub-1 sec (Y5)</w:t>
        <w:br/>
        <w:t>• Expert marketplace search: &lt; 500ms (Faiss + Redis)</w:t>
        <w:br/>
        <w:t>• Satellite NDVI query: &lt; 1 sec (CloudFront cached GeoTIFF)</w:t>
        <w:br/>
        <w:t>• Concurrent users: 50 (Y1) → 10,000 (Y5)</w:t>
      </w:r>
    </w:p>
    <w:p>
      <w:r>
        <w:br w:type="page"/>
      </w:r>
    </w:p>
    <w:p>
      <w:pPr>
        <w:pStyle w:val="Heading1"/>
      </w:pPr>
      <w:r>
        <w:t>8. Security &amp; Compliance</w:t>
      </w:r>
    </w:p>
    <w:p>
      <w:pPr>
        <w:pStyle w:val="Heading2"/>
      </w:pPr>
      <w:r>
        <w:t>8.1 Data Protection</w:t>
      </w:r>
    </w:p>
    <w:p>
      <w:r>
        <w:t>• Encryption at rest: AES-256 for S3, RDS (AWS KMS-managed keys)</w:t>
        <w:br/>
        <w:t>• Encryption in transit: TLS 1.3 for all API/database connections</w:t>
        <w:br/>
        <w:t>• Key management: AWS Secrets Manager for API keys, database credentials</w:t>
        <w:br/>
        <w:t>• Database masking: Farmer PII (phone, coordinates) masked in logs/reports</w:t>
        <w:br/>
        <w:t>• Audit logging: CloudTrail + VPC Flow Logs for compliance investigations</w:t>
      </w:r>
    </w:p>
    <w:p>
      <w:pPr>
        <w:pStyle w:val="Heading2"/>
      </w:pPr>
      <w:r>
        <w:t>8.2 Identity &amp; Access Control</w:t>
      </w:r>
    </w:p>
    <w:p>
      <w:r>
        <w:t>• User authentication: OAuth 2.0 + JWT tokens (15-minute expiry)</w:t>
        <w:br/>
        <w:t>• Multi-factor auth (MFA): TOTP for expert and B2B buyer accounts</w:t>
        <w:br/>
        <w:t>• Role-based access control (RBAC): Farmer, Expert, Buyer, Admin roles with resource-level permissions</w:t>
        <w:br/>
        <w:t>• Service-to-service: mTLS (mutual TLS) for Kubernetes pod communication</w:t>
      </w:r>
    </w:p>
    <w:p>
      <w:pPr>
        <w:pStyle w:val="Heading2"/>
      </w:pPr>
      <w:r>
        <w:t>8.3 GDPR &amp; Data Residency Compliance</w:t>
      </w:r>
    </w:p>
    <w:p>
      <w:r>
        <w:t>• Data residency: All EU data stored in eu-central-1 (Frankfurt) or eu-west-1 (Ireland)</w:t>
        <w:br/>
        <w:t>• GDPR Article 25: Privacy by design (farmer consent for data collection documented)</w:t>
        <w:br/>
        <w:t>• Right to erasure: Scheduled job to delete farmer account data (anonymize after 90 days)</w:t>
        <w:br/>
        <w:t>• Data processing agreement (DPA): Required for B2B buyers, documented in platform T&amp;Cs</w:t>
        <w:br/>
        <w:t>• ISO 27001 certification: Roadmap for Y2 (Year 2) to meet enterprise B2B requirements</w:t>
        <w:br/>
        <w:t>• Cost impact: Security infrastructure adds ~$2K/month (SIEM tools, security scanning)</w:t>
      </w:r>
    </w:p>
    <w:p>
      <w:r>
        <w:br w:type="page"/>
      </w:r>
    </w:p>
    <w:p>
      <w:pPr>
        <w:pStyle w:val="Heading1"/>
      </w:pPr>
      <w:r>
        <w:t>9. Cost Analysis &amp; Financial Projections</w:t>
      </w:r>
    </w:p>
    <w:p>
      <w:pPr>
        <w:pStyle w:val="Heading2"/>
      </w:pPr>
      <w:r>
        <w:t>9.1 Year-1 Detailed 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Annual Cost</w:t>
            </w:r>
          </w:p>
        </w:tc>
      </w:tr>
      <w:tr>
        <w:tc>
          <w:tcPr>
            <w:tcW w:type="dxa" w:w="2880"/>
          </w:tcPr>
          <w:p>
            <w:r>
              <w:t>Compute (EKS)</w:t>
            </w:r>
          </w:p>
        </w:tc>
        <w:tc>
          <w:tcPr>
            <w:tcW w:type="dxa" w:w="2880"/>
          </w:tcPr>
          <w:p>
            <w:r>
              <w:t>$800</w:t>
            </w:r>
          </w:p>
        </w:tc>
        <w:tc>
          <w:tcPr>
            <w:tcW w:type="dxa" w:w="2880"/>
          </w:tcPr>
          <w:p>
            <w:r>
              <w:t>$9,600</w:t>
            </w:r>
          </w:p>
        </w:tc>
      </w:tr>
      <w:tr>
        <w:tc>
          <w:tcPr>
            <w:tcW w:type="dxa" w:w="2880"/>
          </w:tcPr>
          <w:p>
            <w:r>
              <w:t>Database (RDS + TimescaleDB)</w:t>
            </w:r>
          </w:p>
        </w:tc>
        <w:tc>
          <w:tcPr>
            <w:tcW w:type="dxa" w:w="2880"/>
          </w:tcPr>
          <w:p>
            <w:r>
              <w:t>$700</w:t>
            </w:r>
          </w:p>
        </w:tc>
        <w:tc>
          <w:tcPr>
            <w:tcW w:type="dxa" w:w="2880"/>
          </w:tcPr>
          <w:p>
            <w:r>
              <w:t>$8,400</w:t>
            </w:r>
          </w:p>
        </w:tc>
      </w:tr>
      <w:tr>
        <w:tc>
          <w:tcPr>
            <w:tcW w:type="dxa" w:w="2880"/>
          </w:tcPr>
          <w:p>
            <w:r>
              <w:t>Storage (S3 + Glacier)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  <w:tc>
          <w:tcPr>
            <w:tcW w:type="dxa" w:w="2880"/>
          </w:tcPr>
          <w:p>
            <w:r>
              <w:t>$4,800</w:t>
            </w:r>
          </w:p>
        </w:tc>
      </w:tr>
      <w:tr>
        <w:tc>
          <w:tcPr>
            <w:tcW w:type="dxa" w:w="2880"/>
          </w:tcPr>
          <w:p>
            <w:r>
              <w:t>Data Transfer (CloudFront CDN)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  <w:tr>
        <w:tc>
          <w:tcPr>
            <w:tcW w:type="dxa" w:w="2880"/>
          </w:tcPr>
          <w:p>
            <w:r>
              <w:t>Kafka (MSK)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  <w:tc>
          <w:tcPr>
            <w:tcW w:type="dxa" w:w="2880"/>
          </w:tcPr>
          <w:p>
            <w:r>
              <w:t>$4,800</w:t>
            </w:r>
          </w:p>
        </w:tc>
      </w:tr>
      <w:tr>
        <w:tc>
          <w:tcPr>
            <w:tcW w:type="dxa" w:w="2880"/>
          </w:tcPr>
          <w:p>
            <w:r>
              <w:t>Airflow (MWAA)</w:t>
            </w:r>
          </w:p>
        </w:tc>
        <w:tc>
          <w:tcPr>
            <w:tcW w:type="dxa" w:w="2880"/>
          </w:tcPr>
          <w:p>
            <w:r>
              <w:t>$600</w:t>
            </w:r>
          </w:p>
        </w:tc>
        <w:tc>
          <w:tcPr>
            <w:tcW w:type="dxa" w:w="2880"/>
          </w:tcPr>
          <w:p>
            <w:r>
              <w:t>$7,200</w:t>
            </w:r>
          </w:p>
        </w:tc>
      </w:tr>
      <w:tr>
        <w:tc>
          <w:tcPr>
            <w:tcW w:type="dxa" w:w="2880"/>
          </w:tcPr>
          <w:p>
            <w:r>
              <w:t>ML GPU (SageMaker)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$3,600</w:t>
            </w:r>
          </w:p>
        </w:tc>
      </w:tr>
      <w:tr>
        <w:tc>
          <w:tcPr>
            <w:tcW w:type="dxa" w:w="2880"/>
          </w:tcPr>
          <w:p>
            <w:r>
              <w:t>Monitoring (CloudWatch + DataDog)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</w:tr>
      <w:tr>
        <w:tc>
          <w:tcPr>
            <w:tcW w:type="dxa" w:w="2880"/>
          </w:tcPr>
          <w:p>
            <w:r>
              <w:t>Security (GuardDuty, SecurityHub)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$1,800</w:t>
            </w:r>
          </w:p>
        </w:tc>
      </w:tr>
      <w:tr>
        <w:tc>
          <w:tcPr>
            <w:tcW w:type="dxa" w:w="2880"/>
          </w:tcPr>
          <w:p>
            <w:r>
              <w:t>Network (VPC, NAT, VPN)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</w:tr>
      <w:tr>
        <w:tc>
          <w:tcPr>
            <w:tcW w:type="dxa" w:w="2880"/>
          </w:tcPr>
          <w:p>
            <w:r>
              <w:t>Support (AWS Basic)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</w:tr>
      <w:tr>
        <w:tc>
          <w:tcPr>
            <w:tcW w:type="dxa" w:w="2880"/>
          </w:tcPr>
          <w:p>
            <w:r>
              <w:t>TOTAL INFRASTRUCTURE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$48,000</w:t>
            </w:r>
          </w:p>
        </w:tc>
      </w:tr>
    </w:tbl>
    <w:p/>
    <w:p>
      <w:pPr>
        <w:pStyle w:val="Heading2"/>
      </w:pPr>
      <w:r>
        <w:t>9.2 Year 1–5 Infrastructure Cost Trajectory</w:t>
      </w:r>
    </w:p>
    <w:p>
      <w:r>
        <w:t>Y1: $48K (20–50 farmers, MVP infrastructure)</w:t>
        <w:br/>
        <w:t>Y2: $96K (50–200 farmers, add read replicas, expand Kafka)</w:t>
        <w:br/>
        <w:t>Y3: $180K (200–800 farmers, multi-region DR active)</w:t>
        <w:br/>
        <w:t>Y4: $264K (800–1,500 farmers, advanced analytics infrastructure)</w:t>
        <w:br/>
        <w:t>Y5: $384K (1,500–2,000 farmers, mature infrastructure)</w:t>
        <w:br/>
        <w:br/>
        <w:t>Cost per Active Farmer (Y5): $384K ÷ 2,000 = $192/farmer/year (~$16/month)</w:t>
        <w:br/>
        <w:t>Platform revenue per farmer (Y5): $500 TL × 0.15 (80% margin) = $600 TL ≈ €80 / $90 ≈ $540/year</w:t>
        <w:br/>
        <w:t>Infrastructure ROI: 540 ÷ 192 = 2.8x</w:t>
      </w:r>
    </w:p>
    <w:p>
      <w:r>
        <w:br w:type="page"/>
      </w:r>
    </w:p>
    <w:p>
      <w:pPr>
        <w:pStyle w:val="Heading1"/>
      </w:pPr>
      <w:r>
        <w:t>10. Implementation Roadmap</w:t>
      </w:r>
    </w:p>
    <w:p>
      <w:pPr>
        <w:pStyle w:val="Heading2"/>
      </w:pPr>
      <w:r>
        <w:t>10.1 Phase 1: Foundation (Months 1–3)</w:t>
      </w:r>
    </w:p>
    <w:p>
      <w:r>
        <w:t>Deliverables:</w:t>
        <w:br/>
        <w:t>• AWS infrastructure provisioned (VPC, EKS cluster, RDS PostgreSQL, S3 buckets)</w:t>
        <w:br/>
        <w:t>• API server (Node.js + Express) deployed with basic FMIS endpoints</w:t>
        <w:br/>
        <w:t>• Authentication system (JWT) live</w:t>
        <w:br/>
        <w:t>• Mobile app (React Native) skeleton with offline support</w:t>
        <w:br/>
        <w:t>Team: 1 DevOps engineer (infrastructure), 2 backend engineers, 1 frontend engineer</w:t>
      </w:r>
    </w:p>
    <w:p>
      <w:pPr>
        <w:pStyle w:val="Heading2"/>
      </w:pPr>
      <w:r>
        <w:t>10.2 Phase 2: MVP Launch (Months 4–6)</w:t>
      </w:r>
    </w:p>
    <w:p>
      <w:r>
        <w:t>Deliverables:</w:t>
        <w:br/>
        <w:t>• FMIS.Agro module (production planning)</w:t>
        <w:br/>
        <w:t>• FMIS.Monitor module (real-time satellite + weather integration)</w:t>
        <w:br/>
        <w:t>• Expert marketplace (consultation booking)</w:t>
        <w:br/>
        <w:t>• Pilot with 20 farmers in 2 regions (Turkey)</w:t>
        <w:br/>
        <w:t>Team: +1 ML engineer (satellite data pipeline)</w:t>
      </w:r>
    </w:p>
    <w:p>
      <w:pPr>
        <w:pStyle w:val="Heading2"/>
      </w:pPr>
      <w:r>
        <w:t>10.3 Phase 3: Scale &amp; Optimize (Months 7–12)</w:t>
      </w:r>
    </w:p>
    <w:p>
      <w:r>
        <w:t>Deliverables:</w:t>
        <w:br/>
        <w:t>• FMIS.Livestock + FMIS.Equipment modules</w:t>
        <w:br/>
        <w:t>• B2B marketplace (buyer integration)</w:t>
        <w:br/>
        <w:t>• Scale to 100–200 farmers</w:t>
        <w:br/>
        <w:t>• Analytics dashboard for farmers</w:t>
        <w:br/>
        <w:t>Team: +1 analytics engineer, +1 DevOps (for DR setup)</w:t>
      </w:r>
    </w:p>
    <w:p>
      <w:pPr>
        <w:pStyle w:val="Heading2"/>
      </w:pPr>
      <w:r>
        <w:t>10.4 Phase 4: Advanced Features (Y2)</w:t>
      </w:r>
    </w:p>
    <w:p>
      <w:r>
        <w:t>• B2C traceability (blockchain)</w:t>
        <w:br/>
        <w:t>• AR-based crop diagnosis</w:t>
        <w:br/>
        <w:t>• Multi-region disaster recovery (Azure standby)</w:t>
        <w:br/>
        <w:t>• Scale to 500–800 farmers</w:t>
      </w:r>
    </w:p>
    <w:p>
      <w:r>
        <w:br w:type="page"/>
      </w:r>
    </w:p>
    <w:p>
      <w:pPr>
        <w:pStyle w:val="Heading1"/>
      </w:pPr>
      <w:r>
        <w:t>11.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Satellite imagery delays (cloud cover)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Fallback to manual farmer input; sensor fusion with weather models</w:t>
            </w:r>
          </w:p>
        </w:tc>
      </w:tr>
      <w:tr>
        <w:tc>
          <w:tcPr>
            <w:tcW w:type="dxa" w:w="2160"/>
          </w:tcPr>
          <w:p>
            <w:r>
              <w:t>Database outage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Multi-AZ RDS, automated failover, daily backups to Glacier</w:t>
            </w:r>
          </w:p>
        </w:tc>
      </w:tr>
      <w:tr>
        <w:tc>
          <w:tcPr>
            <w:tcW w:type="dxa" w:w="2160"/>
          </w:tcPr>
          <w:p>
            <w:r>
              <w:t>ML model prediction errors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Validation against ground truth data; quarterly retraining</w:t>
            </w:r>
          </w:p>
        </w:tc>
      </w:tr>
      <w:tr>
        <w:tc>
          <w:tcPr>
            <w:tcW w:type="dxa" w:w="2160"/>
          </w:tcPr>
          <w:p>
            <w:r>
              <w:t>Data privacy breach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End-to-end encryption, audit logging, GDPR compliance, insurance</w:t>
            </w:r>
          </w:p>
        </w:tc>
      </w:tr>
      <w:tr>
        <w:tc>
          <w:tcPr>
            <w:tcW w:type="dxa" w:w="2160"/>
          </w:tcPr>
          <w:p>
            <w:r>
              <w:t>Cost overrun (unforeseen scale)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Reserved instances (30–50% discount), cost monitoring alerts</w:t>
            </w:r>
          </w:p>
        </w:tc>
      </w:tr>
    </w:tbl>
    <w:p>
      <w:r>
        <w:br w:type="page"/>
      </w:r>
    </w:p>
    <w:p>
      <w:pPr>
        <w:pStyle w:val="Heading1"/>
      </w:pPr>
      <w:r>
        <w:t>12. Technical Recommendations</w:t>
      </w:r>
    </w:p>
    <w:p>
      <w:r>
        <w:t>1. Prioritize AWS primary infrastructure with strong Copernicus integration</w:t>
        <w:br/>
        <w:t>2. Adopt Kubernetes (EKS) from Day 1 for elasticity; avoid lift-and-shift monolith</w:t>
        <w:br/>
        <w:t>3. Use managed services (RDS, Kafka MSK, Airflow MWAA) to reduce DevOps overhead</w:t>
        <w:br/>
        <w:t>4. Implement GraphQL API early for mobile-first optimization</w:t>
        <w:br/>
        <w:t>5. Build data quality controls into ingestion pipeline (satellite preprocessing, sensor validation)</w:t>
        <w:br/>
        <w:t>6. Plan multi-region disaster recovery strategy for Y2 (15-minute RTO target)</w:t>
        <w:br/>
        <w:t>7. Invest in security (GDPR, ISO 27001) early to unblock B2B partnerships</w:t>
        <w:br/>
        <w:t>8. Partner with Copernicus/ESA for data ingestion support and potential co-marketing</w:t>
      </w:r>
    </w:p>
    <w:p>
      <w:r>
        <w:br w:type="page"/>
      </w:r>
    </w:p>
    <w:p>
      <w:pPr>
        <w:pStyle w:val="Heading1"/>
      </w:pPr>
      <w:r>
        <w:t>13. Conclusion</w:t>
      </w:r>
    </w:p>
    <w:p>
      <w:r>
        <w:t>The IA Platform's technical architecture is cloud-native, scalable, and cost-efficient. Infrastructure costs scale from $48K/year (Y1 MVP) to $384K/year (Y5 at 2,000 farmers), resulting in strong unit economics ($192/farmer/year infrastructure vs. $540/farmer/year revenue). By leveraging managed services (AWS EKS, RDS, Kafka), the platform can launch MVP in 6 months with a lean 4-person technical team. Multi-modal data integration (satellite, sensors, manual input) and expert-led AI create a defensible competitive moat in Turkish agriculture. Security and GDPR compliance, planned from foundation, enable rapid B2B buyer onboarding.</w:t>
      </w:r>
    </w:p>
    <w:p/>
    <w:p>
      <w:r>
        <w:t>---</w:t>
      </w:r>
    </w:p>
    <w:p>
      <w:r>
        <w:t>Document prepared: August 2026</w:t>
        <w:br/>
        <w:t>Next review: Q1 2027 (post-MVP metrics collection)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