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Протокол совещания по системе учёта работ сотрудников и оборудования</w:t>
      </w:r>
    </w:p>
    <w:p>
      <w:r>
        <w:rPr>
          <w:b/>
        </w:rPr>
        <w:t xml:space="preserve">Дата: </w:t>
      </w:r>
      <w:r>
        <w:t>26 сентября 2026 года</w:t>
      </w:r>
      <w:r>
        <w:t xml:space="preserve">   </w:t>
      </w:r>
      <w:r>
        <w:rPr>
          <w:b/>
        </w:rPr>
        <w:t xml:space="preserve">Статус: </w:t>
      </w:r>
      <w:r>
        <w:t>рабочая фиксация бизнес потребностей</w:t>
      </w:r>
    </w:p>
    <w:p>
      <w:r>
        <w:rPr>
          <w:b/>
        </w:rPr>
        <w:t xml:space="preserve">Итог. </w:t>
      </w:r>
      <w:r>
        <w:t>Стартовая версия строится на трех равнозначных контурах: люди, объекты и оборудование. Система должна связать их между собой, заменить ручную сводку из чатов и тетрадей и вовремя давать руководителю данные по загрузке, срокам, простоям, ремонту и расходам.</w:t>
      </w:r>
    </w:p>
    <w:p>
      <w:r>
        <w:t>Система предназначена для учёта работ компании MAXIMUM: алмазного сверления и бурения, резки бетона и кирпича, изготовления и усиления проёмов, демонтажа, штробления, сопутствующих ремонтно-строительных работ и отбора кернов. Компания также производит, продаёт и восстанавливает алмазные коронки. Первая версия объединяет сотрудников, объекты, оборудование, отметки времени и персональные отчёты; отдельная автоматизация производства, продаж и финансов относится к последующим согласованиям.</w:t>
      </w:r>
    </w:p>
    <w:p>
      <w:pPr>
        <w:pStyle w:val="Heading1"/>
      </w:pPr>
      <w:r>
        <w:t>Зафиксированные бизнес потребности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41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Направление</w:t>
            </w:r>
          </w:p>
        </w:tc>
        <w:tc>
          <w:tcPr>
            <w:tcW w:type="dxa" w:w="4025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Что должно быть в системе</w:t>
            </w:r>
          </w:p>
        </w:tc>
        <w:tc>
          <w:tcPr>
            <w:tcW w:type="dxa" w:w="3685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Зачем это бизнесу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Сменный отчет оператора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Структурированный отчёт: объект, дата, вид работ, соответствующие ему параметры, количество или объём с единицей измерения, время и причина отклонения от нормы. Для бурения указываются параметры отверстий; для резки, проёмов, демонтажа и других работ — показатели по утверждённой форме заказчика.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Автоматически собирать фактические объемы, видеть низкую выработку в день смены и не тратить время на ручную обработку сообщений.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Карточка объекта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Накопление выполненных объемов, состава бригады, статуса работ и финансовых отметок по объекту.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Понимать готовность объекта и прогнозировать освобождение людей для новых заказов; быстро формировать физические объемы для заказчика.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Личное дело сотрудника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Договоры, допуски и их сроки, оборудование на сотруднике, отработанное время, показатели, отпуска, заявления и дисциплинарные события.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Быстро подобрать человека под требования объекта, не пропускать сроки документов и опираться на историю при кадровых решениях.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Оборудование и транспорт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r>
              <w:t>Карточка каждой единицы: тип, модель, серийный номер, стоимость, фото, статус, закрепление за сотрудником или объектом, история перемещений, ТО, ремонтов, простоев и затрат.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r>
              <w:t>Оборудование - основной производственный ресурс. Без учета его наличия, истории и фактической загрузки нельзя планировать работы, снижать простои и принимать решения о ремонте и закупках.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Заявки и перемещения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Заявки на довоз людей, оборудования и расходников со сроком и статусом исполнения.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Сократить простои из-за несвоевременного подвоза и упорядочить работу мобильной поддержки.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Финансовые статусы объектов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Плановая и фактическая стоимость работ; отметки о передаче документов на оплату.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Сравнивать первоначальную оценку с фактом, готовиться к переговорам и контролировать зависшие у заказчика документы.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Отчеты и аналитика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Сводки за день, месяц, квартал и год; фильтры и выгрузки по объектам, людям, видам работ и оборудованию.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Получать показатели без ручных таблиц: объемы, производительность, простои, потребление материалов и загрузку ресурсов.</w:t>
            </w:r>
          </w:p>
        </w:tc>
      </w:tr>
    </w:tbl>
    <w:p>
      <w:pPr>
        <w:spacing w:after="40"/>
      </w:pPr>
    </w:p>
    <w:p>
      <w:pPr>
        <w:pStyle w:val="Heading1"/>
      </w:pPr>
      <w:r>
        <w:t>Автоматизации и обоснование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2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Автоматизация</w:t>
            </w:r>
          </w:p>
        </w:tc>
        <w:tc>
          <w:tcPr>
            <w:tcW w:type="dxa" w:w="374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Логика работы</w:t>
            </w:r>
          </w:p>
        </w:tc>
        <w:tc>
          <w:tcPr>
            <w:tcW w:type="dxa" w:w="3685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Обоснование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Контроль заполнения отчета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Отчет нельзя отправить без обязательных полей; при низком результате требуется выбрать причину и при необходимости указать интервал простоя.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Данные становятся сопоставимыми. Руководитель отделяет объективные причины от дисциплинарных и получает основание для работы с заказчиком до срыва срока.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Напоминания о непредставленном отчете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В заданное время отправляется напоминание сотруднику; руководитель видит список незакрытых смен.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Убирает ручные звонки и позволяет в тот же день понять: сотрудник еще работает, забыл отчет или возникла проблема.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Учет начала и окончания смены с геопроверкой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Сотрудник отмечает прибытие и окончание работы на объекте; сохраняются время и геопозиция.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Подтверждает фактическое присутствие, дает базу для учета часов и снижает риск формального закрытия смены без работы.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Автоматическое накопление данных в карточке объекта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Строки сменных отчетов сразу попадают в карточку объекта и личное дело сотрудника.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Исключает двойной ввод и ручное сведение. В любой момент видно выполненный объем, темп и доступность людей.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Оповещения о сроках документов и договоров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Система заранее напоминает о завершении договоров, допусков, аттестаций и иных временных документов.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Предотвращает допуск неподготовленного сотрудника на объект и снижает кадровые и правовые риски.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Накопление и сигнализация по простоям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Причины и длительность простоев собираются по объектам; при существенном отклонении формируется сигнал.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Позволяет посчитать потери, вовремя эскалировать проблему заказчику и обосновать вложения в резервное оборудование или новые процедуры.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Ежемесячная сводка и чеклист закрытия месяца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В начале месяца автоматически формируется сводка и список незакрытых действий до расчетной даты.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Не дает забыть о дисциплинарных, финансовых и кадровых задачах, пока еще можно исправить ситуацию до выплаты и закрытия периода.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Настраиваемые правила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Нормы, сроки отчетов, виды причин и состав полей меняются в настройках без доработки кода.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Регламенты будут уточняться после запуска. Настройки не должны требовать нового проекта разработки при каждом изменении процесса.</w:t>
            </w:r>
          </w:p>
        </w:tc>
      </w:tr>
    </w:tbl>
    <w:p>
      <w:pPr>
        <w:spacing w:after="40"/>
      </w:pPr>
    </w:p>
    <w:p>
      <w:pPr>
        <w:pStyle w:val="Heading1"/>
      </w:pPr>
      <w:r>
        <w:t>Принципы первой версии</w:t>
      </w:r>
    </w:p>
    <w:p>
      <w:pPr>
        <w:pStyle w:val="ListBullet"/>
        <w:spacing w:after="60"/>
      </w:pPr>
      <w:r>
        <w:t>Сначала закрыть ежедневный контур: сотрудник - сменный отчет - объект - оборудование - руководитель.</w:t>
      </w:r>
    </w:p>
    <w:p>
      <w:pPr>
        <w:pStyle w:val="ListBullet"/>
        <w:spacing w:after="60"/>
      </w:pPr>
      <w:r>
        <w:t>Разделять права доступа по ролям и дополнительно уметь выдавать персональные исключения. Рабочие видят только необходимое для своей работы; финансовая информация ограничена.</w:t>
      </w:r>
    </w:p>
    <w:p>
      <w:pPr>
        <w:pStyle w:val="ListBullet"/>
        <w:spacing w:after="60"/>
      </w:pPr>
      <w:r>
        <w:t>Автоматизация не должна создавать лишнюю бюрократию: фиксируются только данные, которые используются для учета, управления или аналитики.</w:t>
      </w:r>
    </w:p>
    <w:p>
      <w:pPr>
        <w:pStyle w:val="ListBullet"/>
        <w:spacing w:after="60"/>
      </w:pPr>
      <w:r>
        <w:t>Система должна быть модульной: следующие разделы добавляются без переделки уже работающего ядра.</w:t>
      </w:r>
    </w:p>
    <w:p>
      <w:pPr>
        <w:pStyle w:val="ListBullet"/>
        <w:spacing w:after="60"/>
      </w:pPr>
      <w:r>
        <w:t>Данные о сотрудниках и геопозиции обрабатываются с необходимыми уведомлениями и согласиями в рамках требований к персональным данным.</w:t>
      </w:r>
    </w:p>
    <w:p>
      <w:pPr>
        <w:pStyle w:val="Heading1"/>
      </w:pPr>
      <w:r>
        <w:t>Оборудование в стартовой версии</w:t>
      </w:r>
    </w:p>
    <w:p>
      <w:r>
        <w:t>Оборудование не является дополнительным модулем. Его учет запускается одновременно с карточками людей и объектов: каждая смена должна связывать выполненную работу с конкретной единицей оборудования.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9"/>
              </w:rPr>
              <w:t>Блок</w:t>
            </w:r>
          </w:p>
        </w:tc>
        <w:tc>
          <w:tcPr>
            <w:tcW w:type="dxa" w:w="332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9"/>
              </w:rPr>
              <w:t>Что фиксируем</w:t>
            </w:r>
          </w:p>
        </w:tc>
        <w:tc>
          <w:tcPr>
            <w:tcW w:type="dxa" w:w="332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9"/>
              </w:rPr>
              <w:t>Зачем это нужно сразу</w:t>
            </w:r>
          </w:p>
        </w:tc>
      </w:tr>
      <w:t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Паспорт единицы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Тип, модель, серийный номер, фото, дата и стоимость приобретения, текущий статус и место нахождения.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Быстро видеть состав парка, не путать одинаковые единицы и понимать, какие деньги в нем заморожены.</w:t>
            </w:r>
          </w:p>
        </w:tc>
      </w:tr>
      <w:t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Закрепление и перемещения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Кто использует оборудование, на каком объекте оно находится, дата и основание передачи или возврата.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Исключить поиск оборудования и восстановить цепочку: кто и где работал конкретной единицей.</w:t>
            </w:r>
          </w:p>
        </w:tc>
      </w:tr>
      <w:t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Связь со сменным отчетом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Оператор выбирает из закрепленного за ним списка фактически использованное оборудование.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Можно сопоставить часы и результат работы с конкретной машиной, а также видеть ее реальную загрузку.</w:t>
            </w:r>
          </w:p>
        </w:tc>
      </w:tr>
      <w:t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ТО и ремонт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Плановые обслуживания, неисправности, ремонты, стоимость, простой и исполнитель работ.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Предупреждать поломки, видеть стоимость владения и принимать решение: ремонтировать, заменять или покупать резерв.</w:t>
            </w:r>
          </w:p>
        </w:tc>
      </w:tr>
      <w:t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Расходники и оснастка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Ключевые дорогие позиции: коронки, диски, сегменты и другие критичные расходные материалы; выдача и возврат по необходимости.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Контролировать остатки и расход по факту, не создавая поштучную бюрократию для мелочей.</w:t>
            </w:r>
          </w:p>
        </w:tc>
      </w:tr>
      <w:t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Аналитика парка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Производительность, часы работы и простоя, ремонты, затраты, частота использования и связка с исполнителями.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Выявлять удачные и проблемные модели, причины поломок и обосновывать закупки данными, а не ощущениями.</w:t>
            </w:r>
          </w:p>
        </w:tc>
      </w:tr>
    </w:tbl>
    <w:p>
      <w:pPr>
        <w:pStyle w:val="Heading1"/>
      </w:pPr>
      <w:r>
        <w:t>Что уточнить перед проектированием</w:t>
      </w:r>
    </w:p>
    <w:p>
      <w:pPr>
        <w:pStyle w:val="ListBullet"/>
        <w:spacing w:after="60"/>
      </w:pPr>
      <w:r>
        <w:t>Утвердить бланки пяти типов отчетов: оператор, прораб, заведующий базой, финансы, мобильная поддержка.</w:t>
      </w:r>
    </w:p>
    <w:p>
      <w:pPr>
        <w:pStyle w:val="ListBullet"/>
        <w:spacing w:after="60"/>
      </w:pPr>
      <w:r>
        <w:t>Согласовать нормативы производительности и полный справочник причин отклонений и простоев.</w:t>
      </w:r>
    </w:p>
    <w:p>
      <w:pPr>
        <w:pStyle w:val="ListBullet"/>
        <w:spacing w:after="60"/>
      </w:pPr>
      <w:r>
        <w:t>Определить точный порядок закрытия объекта и финансовые статусы, которые должны отображаться в системе.</w:t>
      </w:r>
    </w:p>
    <w:p>
      <w:pPr>
        <w:pStyle w:val="ListBullet"/>
        <w:spacing w:after="60"/>
      </w:pPr>
      <w:r>
        <w:t>Утвердить роли, персональные исключения в правах доступа и перечень данных, доступных каждой роли.</w:t>
      </w:r>
    </w:p>
    <w:p>
      <w:pPr>
        <w:pStyle w:val="ListBullet"/>
        <w:spacing w:after="60"/>
      </w:pPr>
      <w:r>
        <w:t>Предоставить действующие образцы отчетов, документов, список типов оборудования и начальные справочники для тестового наполнения.</w:t>
      </w:r>
    </w:p>
    <w:p>
      <w:pPr>
        <w:pStyle w:val="ListBullet"/>
        <w:spacing w:after="60"/>
      </w:pPr>
      <w:r>
        <w:t>Отдельно оценить дальнейшие модули: обучение и библиотека инструкций, рейтинги, предложения сотрудников, фотогалерея, игровые механики и внутренний мессенджер. Они полезны, но не должны задерживать запуск основного учета.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