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Протокол совещания по системе учёта работ сотрудников и оборудования</w:t>
      </w:r>
    </w:p>
    <w:p>
      <w:r>
        <w:rPr>
          <w:b/>
        </w:rPr>
        <w:t xml:space="preserve">Дата: </w:t>
      </w:r>
      <w:r>
        <w:t>26 сентября 2026 года</w:t>
      </w:r>
      <w:r>
        <w:t xml:space="preserve">   </w:t>
      </w:r>
      <w:r>
        <w:rPr>
          <w:b/>
        </w:rPr>
        <w:t xml:space="preserve">Статус: </w:t>
      </w:r>
      <w:r>
        <w:t>рабочая фиксация бизнес потребностей</w:t>
      </w:r>
    </w:p>
    <w:p>
      <w:r>
        <w:t>Итог. Стартовая версия строится на трех равнозначных контурах: люди, объекты и оборудование. Она заменяет ручную сводку из чатов и тетрадей: подтверждает фактическое прибытие и убытие с объекта, собирает персональные отчеты и показывает, кто и каким оборудованием работает на каждом объекте.</w:t>
      </w:r>
    </w:p>
    <w:p>
      <w:r>
        <w:t>Система предназначена для учёта работ компании MAXIMUM: алмазного сверления и бурения, резки бетона и кирпича, изготовления и усиления проёмов, демонтажа, штробления, сопутствующих ремонтно-строительных работ и отбора кернов. Компания также производит, продаёт и восстанавливает алмазные коронки. Первая версия объединяет сотрудников, объекты, оборудование, отметки времени и персональные отчёты; отдельная автоматизация производства, продаж и финансов относится к последующим согласованиям.</w:t>
      </w:r>
    </w:p>
    <w:p>
      <w:pPr>
        <w:pStyle w:val="Heading1"/>
      </w:pPr>
      <w:r>
        <w:t>Зафиксированные бизнес потребности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Направление</w:t>
            </w:r>
          </w:p>
        </w:tc>
        <w:tc>
          <w:tcPr>
            <w:tcW w:type="dxa" w:w="402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Что должно быть в системе</w:t>
            </w:r>
          </w:p>
        </w:tc>
        <w:tc>
          <w:tcPr>
            <w:tcW w:type="dxa" w:w="368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Зачем это бизнесу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Сменный отчет оператора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Структурированный отчёт: объект, дата, вид работ, соответствующие ему параметры, количество или объём с единицей измерения, время и причина отклонения от нормы. Для бурения указываются параметры отверстий; для резки, проёмов, демонтажа и других работ — показатели по утверждённой форме заказчика.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Автоматически собирать фактические объемы, видеть низкую выработку в день смены и не тратить время на ручную обработку сообщений.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Карточка объекта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r>
              <w:t>Накопление выполненных объемов, назначенных сотрудников, закрепленного оборудования и статуса работ по объекту.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r>
              <w:t>Понимать готовность объекта, загрузку людей и доступность оборудования для новых заказов; быстро формировать физические объемы для заказчика.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Личное дело сотрудника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Личные, кадровые и рабочие данные; договоры и допуски, оборудование на сотруднике, отработанное время, показатели, отпуска, заявления и история работы. Доступ активируется по приглашению на email; сотрудник заполняет кабинет сам.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Быстро подобрать человека под требования объекта, не пропускать сроки документов и опираться на историю при кадровых решениях. Руководитель может временно отстранить сотрудника от работ или удалить его аккаунт.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Оборудование и транспорт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r>
              <w:t>Карточка каждой единицы: тип, модель, серийный номер, фото, статус, закрепление за сотрудником или объектом, история перемещений, ТО, ремонтов и простоев.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r>
              <w:t>Оборудование - основной производственный ресурс. Без учета его наличия, истории и фактической загрузки нельзя планировать работы и снижать простои.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Заявки и перемещения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Заявки на довоз людей, оборудования и расходников со сроком и статусом исполнения.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Сократить простои из-за несвоевременного подвоза и упорядочить работу мобильной поддержки.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Отчеты и аналитика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Сводки за день, месяц, квартал и год; фильтры и выгрузки по объектам, людям, видам работ и оборудованию.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Получать показатели без ручных таблиц: объемы, производительность, простои, использование оборудования и загрузку ресурсов.</w:t>
            </w:r>
          </w:p>
        </w:tc>
      </w:tr>
    </w:tbl>
    <w:p>
      <w:pPr>
        <w:spacing w:after="40"/>
      </w:pPr>
    </w:p>
    <w:p>
      <w:pPr>
        <w:pStyle w:val="Heading1"/>
      </w:pPr>
      <w:r>
        <w:t>Автоматизации и обоснование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Автоматизация</w:t>
            </w:r>
          </w:p>
        </w:tc>
        <w:tc>
          <w:tcPr>
            <w:tcW w:type="dxa" w:w="374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Логика работы</w:t>
            </w:r>
          </w:p>
        </w:tc>
        <w:tc>
          <w:tcPr>
            <w:tcW w:type="dxa" w:w="368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Обоснование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Контроль заполнения отчета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Отчет нельзя отправить без обязательных полей; при низком результате требуется выбрать причину и при необходимости указать интервал простоя.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Данные становятся сопоставимыми. Руководитель отделяет объективные причины от дисциплинарных и получает основание для работы с заказчиком до срыва срока.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Напоминания о непредставленном отчете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В заданное время отправляется напоминание сотруднику; руководитель видит список незакрытых смен.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Убирает ручные звонки и позволяет в тот же день понять: сотрудник еще работает, забыл отчет или возникла проблема.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Учет начала и окончания смены с геопроверкой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Каждый сотрудник лично отмечает прибытие и убытие с объекта; сохраняются время и геопозиция. Постоянное отслеживание между отметками не выполняется.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Подтверждает фактическое прибытие и убытие, а также наличие на объекте к установленному времени. Это оперативный учет времени, а не расчет заработной платы.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Автоматическое накопление данных в карточке объекта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Строки сменных отчетов сразу попадают в карточку объекта и личное дело сотрудника.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Исключает двойной ввод и ручное сведение. В любой момент видно выполненный объем, темп и доступность людей.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Оповещения о сроках документов и договоров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Система заранее напоминает о завершении договоров, допусков, аттестаций и иных временных документов.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Предотвращает допуск неподготовленного сотрудника на объект и снижает кадровые и правовые риски.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Накопление и сигнализация по простоям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Причины и длительность простоев собираются по объектам; при существенном отклонении формируется сигнал.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Позволяет посчитать потери, вовремя эскалировать проблему заказчику и обосновать вложения в резервное оборудование или новые процедуры.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Ежемесячная сводка и чеклист закрытия месяца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В начале месяца автоматически формируется сводка и список незакрытых действий до расчетной даты.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Не дает забыть о кадровых и организационных задачах, пока еще можно исправить ситуацию в новом периоде.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Настраиваемые правила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Нормы, сроки отчетов, виды причин и состав полей меняются в настройках без доработки кода.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Регламенты будут уточняться после запуска. Настройки не должны требовать нового проекта разработки при каждом изменении процесса.</w:t>
            </w:r>
          </w:p>
        </w:tc>
      </w:tr>
    </w:tbl>
    <w:p>
      <w:pPr>
        <w:spacing w:after="40"/>
      </w:pPr>
    </w:p>
    <w:p>
      <w:pPr>
        <w:pStyle w:val="Heading1"/>
      </w:pPr>
      <w:r>
        <w:t>Принципы первой версии</w:t>
      </w:r>
    </w:p>
    <w:p>
      <w:pPr>
        <w:pStyle w:val="ListBullet"/>
        <w:spacing w:after="60"/>
      </w:pPr>
      <w:r>
        <w:t>Сначала закрыть ежедневный контур: сотрудник - сменный отчет - объект - оборудование - руководитель.</w:t>
      </w:r>
    </w:p>
    <w:p>
      <w:pPr>
        <w:pStyle w:val="ListBullet"/>
        <w:spacing w:after="60"/>
      </w:pPr>
      <w:r>
        <w:t>Разделять права доступа по ролям и дополнительно уметь выдавать персональные исключения. Рабочие видят только данные, необходимые для своей работы.</w:t>
      </w:r>
    </w:p>
    <w:p>
      <w:pPr>
        <w:pStyle w:val="ListBullet"/>
        <w:spacing w:after="60"/>
      </w:pPr>
      <w:r>
        <w:t>Автоматизация не должна создавать лишнюю бюрократию: фиксируются только данные, которые используются для учета, управления или аналитики.</w:t>
      </w:r>
    </w:p>
    <w:p>
      <w:pPr>
        <w:pStyle w:val="ListBullet"/>
        <w:spacing w:after="60"/>
      </w:pPr>
      <w:r>
        <w:t>Система должна быть модульной: следующие разделы добавляются без переделки уже работающего ядра.</w:t>
      </w:r>
    </w:p>
    <w:p>
      <w:pPr>
        <w:pStyle w:val="ListBullet"/>
        <w:spacing w:after="60"/>
      </w:pPr>
      <w:r>
        <w:t>Данные о сотрудниках и геопозиции обрабатываются с необходимыми уведомлениями и согласиями в рамках требований к персональным данным.</w:t>
      </w:r>
    </w:p>
    <w:p>
      <w:pPr>
        <w:pStyle w:val="Heading1"/>
      </w:pPr>
      <w:r>
        <w:t>Оборудование в стартовой версии</w:t>
      </w:r>
    </w:p>
    <w:p>
      <w:r>
        <w:t>Оборудование не является дополнительным модулем. Его учет запускается одновременно с карточками людей и объектов: каждая смена должна связывать выполненную работу с конкретной единицей оборудования.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Блок</w:t>
            </w:r>
          </w:p>
        </w:tc>
        <w:tc>
          <w:tcPr>
            <w:tcW w:type="dxa" w:w="33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Что фиксируем</w:t>
            </w:r>
          </w:p>
        </w:tc>
        <w:tc>
          <w:tcPr>
            <w:tcW w:type="dxa" w:w="33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Зачем это нужно сразу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Паспорт единицы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Тип, модель, серийный номер, фото, дата ввода в работу, текущий статус и место нахождения.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Быстро видеть состав парка, не путать одинаковые единицы и понимать, какое оборудование доступно для работы.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Закрепление и перемещения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Кто использует оборудование, на каком объекте оно находится, дата и основание передачи или возврата.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Исключить поиск оборудования и восстановить цепочку: кто и где работал конкретной единицей.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Связь со сменным отчетом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Оператор выбирает из закрепленного за ним списка фактически использованное оборудование.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Можно сопоставить часы и результат работы с конкретной машиной, а также видеть ее реальную загрузку.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ТО и ремонт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r>
              <w:t>Плановые обслуживания, неисправности, ремонты, простой и исполнитель работ.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r>
              <w:t>Предупреждать поломки и принимать решение: отремонтировать, заменить или выделить резервную единицу.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Расходники и оснастка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Ключевые дорогие позиции: коронки, диски, сегменты и другие критичные расходные материалы; выдача и возврат по необходимости.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Контролировать остатки и расход по факту, не создавая поштучную бюрократию для мелочей.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Аналитика парка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r>
              <w:t>Производительность, часы работы и простоя, ремонты, частота использования и связка с исполнителями.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r>
              <w:t>Выявлять удачные и проблемные модели, причины поломок и планировать пополнение парка по фактической загрузке.</w:t>
            </w:r>
          </w:p>
        </w:tc>
      </w:tr>
    </w:tbl>
    <w:p>
      <w:pPr>
        <w:pStyle w:val="Heading1"/>
      </w:pPr>
      <w:r>
        <w:t>Границы первой версии</w:t>
      </w:r>
    </w:p>
    <w:p>
      <w:r>
        <w:t>Входит в первую версию: карточка человека с личными, кадровыми и рабочими данными; активация аккаунта по приглашению на email и самостоятельное заполнение личного кабинета; фактический учет прибытия и убытия с геопроверкой; индивидуальные сменные отчеты; назначение конкретных сотрудников на объекты; учет оборудования, его перемещения и закрепление за сотрудниками; оперативные сводки по этим данным.</w:t>
      </w:r>
    </w:p>
    <w:p>
      <w:r>
        <w:rPr>
          <w:b/>
        </w:rPr>
        <w:t xml:space="preserve">Следующая итерация: </w:t>
      </w:r>
      <w:r>
        <w:t>финансовый контур - плановые и фактические суммы по объектам, документы на оплату, дебиторская задолженность, затраты и финансовая аналитика.</w:t>
      </w:r>
    </w:p>
    <w:p>
      <w:pPr>
        <w:pStyle w:val="Heading1"/>
      </w:pPr>
      <w:r>
        <w:t>Что уточнить перед проектированием</w:t>
      </w:r>
    </w:p>
    <w:p>
      <w:pPr>
        <w:pStyle w:val="ListBullet"/>
        <w:spacing w:after="60"/>
      </w:pPr>
      <w:r>
        <w:t>Утвердить бланки отчетов. Отчет о работе всегда сдает каждый сотрудник лично.</w:t>
      </w:r>
    </w:p>
    <w:p>
      <w:pPr>
        <w:pStyle w:val="ListBullet"/>
        <w:spacing w:after="60"/>
      </w:pPr>
      <w:r>
        <w:t>Согласовать нормативы производительности и полный справочник причин отклонений и простоев.</w:t>
      </w:r>
    </w:p>
    <w:p>
      <w:pPr>
        <w:pStyle w:val="ListBullet"/>
        <w:spacing w:after="60"/>
      </w:pPr>
      <w:r>
        <w:t>Определить точный порядок закрытия объекта и статусы, которые должны отображаться для руководителя и прораба.</w:t>
      </w:r>
    </w:p>
    <w:p>
      <w:pPr>
        <w:pStyle w:val="ListBullet"/>
        <w:spacing w:after="60"/>
      </w:pPr>
      <w:r>
        <w:t>Утвердить роли и персональные исключения в правах доступа. Постоянные бригады не ведутся: руководитель или бригадир назначает конкретных сотрудников на конкретные объекты.</w:t>
      </w:r>
    </w:p>
    <w:p>
      <w:pPr>
        <w:pStyle w:val="ListBullet"/>
        <w:spacing w:after="60"/>
      </w:pPr>
      <w:r>
        <w:t>Предоставить действующие образцы отчетов, документов, список типов оборудования и начальные справочники для тестового наполнения.</w:t>
      </w:r>
    </w:p>
    <w:p>
      <w:pPr>
        <w:pStyle w:val="ListBullet"/>
        <w:spacing w:after="60"/>
      </w:pPr>
      <w:r>
        <w:t>Отдельно оценить дальнейшие модули: обучение и библиотека инструкций, рейтинги, предложения сотрудников, фотогалерея, игровые механики и внутренний мессенджер. Они полезны, но не должны задерживать запуск основного учета.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