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2.png" ContentType="image/png"/>
  <Override PartName="/word/media/rId59.png" ContentType="image/png"/>
  <Override PartName="/word/media/rId70.png" ContentType="image/png"/>
  <Override PartName="/word/media/rId135.png" ContentType="image/png"/>
  <Override PartName="/word/media/rId143.png" ContentType="image/png"/>
  <Override PartName="/word/media/rId139.png" ContentType="image/png"/>
  <Override PartName="/word/media/rId127.png" ContentType="image/png"/>
  <Override PartName="/word/media/rId109.png" ContentType="image/png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项目概述与战略定位"/>
    <w:p>
      <w:pPr>
        <w:pStyle w:val="Heading2"/>
      </w:pPr>
      <w:r>
        <w:t xml:space="preserve">1. 项目概述与战略定位</w:t>
      </w:r>
    </w:p>
    <w:p>
      <w:pPr>
        <w:pStyle w:val="BlockText"/>
      </w:pPr>
      <w:r>
        <w:rPr>
          <w:bCs/>
          <w:b/>
        </w:rPr>
        <w:t xml:space="preserve">参赛课题</w:t>
      </w:r>
      <w:r>
        <w:t xml:space="preserve">：AgentHub - 多Agent协作平台</w:t>
      </w:r>
      <w:r>
        <w:br/>
      </w:r>
      <w:r>
        <w:rPr>
          <w:bCs/>
          <w:b/>
        </w:rPr>
        <w:t xml:space="preserve">赛事</w:t>
      </w:r>
      <w:r>
        <w:t xml:space="preserve">：字节跳动AI全栈挑战赛 2026</w:t>
      </w:r>
      <w:r>
        <w:br/>
      </w:r>
      <w:r>
        <w:rPr>
          <w:bCs/>
          <w:b/>
        </w:rPr>
        <w:t xml:space="preserve">开发周期</w:t>
      </w:r>
      <w:r>
        <w:t xml:space="preserve">：3周（2026.05.20 - 06.10）</w:t>
      </w:r>
      <w:r>
        <w:br/>
      </w:r>
      <w:r>
        <w:rPr>
          <w:bCs/>
          <w:b/>
        </w:rPr>
        <w:t xml:space="preserve">技术栈</w:t>
      </w:r>
      <w:r>
        <w:t xml:space="preserve">：基于统一适配器层与主流Agent平台（Claude Code、Codex）</w:t>
      </w:r>
      <w:r>
        <w:br/>
      </w:r>
      <w:r>
        <w:rPr>
          <w:bCs/>
          <w:b/>
        </w:rPr>
        <w:t xml:space="preserve">开发工具</w:t>
      </w:r>
      <w:r>
        <w:t xml:space="preserve">：TRAE AI Coding</w:t>
      </w:r>
      <w:r>
        <w:br/>
      </w:r>
      <w:r>
        <w:rPr>
          <w:bCs/>
          <w:b/>
        </w:rPr>
        <w:t xml:space="preserve">提交物</w:t>
      </w:r>
      <w:r>
        <w:t xml:space="preserve">：可演示Demo + 设计文档 + 方案材料</w:t>
      </w:r>
    </w:p>
    <w:bookmarkStart w:id="23" w:name="项目背景与市场机遇"/>
    <w:p>
      <w:pPr>
        <w:pStyle w:val="Heading3"/>
      </w:pPr>
      <w:r>
        <w:t xml:space="preserve">1.1 项目背景与市场机遇</w:t>
      </w:r>
    </w:p>
    <w:bookmarkStart w:id="20" w:name="多agent系统市场进入爆发期"/>
    <w:p>
      <w:pPr>
        <w:pStyle w:val="Heading4"/>
      </w:pPr>
      <w:r>
        <w:t xml:space="preserve">1.1.1 多Agent系统市场进入爆发期</w:t>
      </w:r>
    </w:p>
    <w:p>
      <w:pPr>
        <w:pStyle w:val="FirstParagraph"/>
      </w:pPr>
      <w:r>
        <w:t xml:space="preserve">全球多Agent系统（Multi-Agent System, MAS）市场正处于指数级增长通道。Market.us数据显示，2024年全球MAS市场规模达72亿美元，预计以48.6%的复合年增长率（CAGR）增长至2034年的3{,}754亿美元</w:t>
      </w:r>
      <w:r>
        <w:t xml:space="preserve"> </w:t>
      </w:r>
      <w:r>
        <w:rPr>
          <w:vertAlign w:val="superscript"/>
        </w:rPr>
        <w:footnoteReference w:id="1"/>
      </w:r>
      <w:r>
        <w:t xml:space="preserve">。Precedence Research预测2025年市场规模约为79.2亿美元，到2035年增至2{,}946.6亿美元</w:t>
      </w:r>
      <w:r>
        <w:t xml:space="preserve"> </w:t>
      </w:r>
      <w:r>
        <w:rPr>
          <w:vertAlign w:val="superscript"/>
        </w:rPr>
        <w:footnoteReference w:id="2"/>
      </w:r>
      <w:r>
        <w:t xml:space="preserve">，MarketsandMarkets则将2030年市场规模预估为526.2亿美元</w:t>
      </w:r>
      <w:r>
        <w:t xml:space="preserve"> </w:t>
      </w:r>
      <w:r>
        <w:rPr>
          <w:vertAlign w:val="superscript"/>
        </w:rPr>
        <w:footnoteReference w:id="3"/>
      </w:r>
      <w:r>
        <w:t xml:space="preserve">。增长动能来自三个层面：企业级自动化需求从单点执行向复杂编排演进；大语言模型（Large Language Model, LLM）成本下降与能力跃升使多Agent架构走向生产级部署；Model Context Protocol（MCP）和Agent-to-Agent（A2A）等标准化协议成熟，解决了Agent间互操作性瓶颈</w:t>
      </w:r>
      <w:r>
        <w:t xml:space="preserve"> </w:t>
      </w:r>
      <w:r>
        <w:rPr>
          <w:vertAlign w:val="superscript"/>
        </w:rPr>
        <w:footnoteReference w:id="4"/>
      </w:r>
      <w:r>
        <w:t xml:space="preserve"> </w:t>
      </w:r>
      <w:r>
        <w:rPr>
          <w:vertAlign w:val="superscript"/>
        </w:rPr>
        <w:footnoteReference w:id="5"/>
      </w:r>
      <w:r>
        <w:t xml:space="preserve">。Gartner预测，到2028年至少15%的日常工作决策将通过Agentic AI自主做出</w:t>
      </w:r>
      <w:r>
        <w:t xml:space="preserve"> </w:t>
      </w:r>
      <w:r>
        <w:rPr>
          <w:vertAlign w:val="superscript"/>
        </w:rPr>
        <w:footnoteReference w:id="6"/>
      </w:r>
      <w:r>
        <w:t xml:space="preserve">。</w:t>
      </w:r>
    </w:p>
    <w:bookmarkEnd w:id="20"/>
    <w:bookmarkStart w:id="21" w:name="三大技术流派格局初定"/>
    <w:p>
      <w:pPr>
        <w:pStyle w:val="Heading4"/>
      </w:pPr>
      <w:r>
        <w:t xml:space="preserve">1.1.2 三大技术流派格局初定</w:t>
      </w:r>
    </w:p>
    <w:p>
      <w:pPr>
        <w:pStyle w:val="FirstParagraph"/>
      </w:pPr>
      <w:r>
        <w:t xml:space="preserve">当前多Agent开发工具市场已形成三大技术流派。</w:t>
      </w:r>
      <w:r>
        <w:rPr>
          <w:bCs/>
          <w:b/>
        </w:rPr>
        <w:t xml:space="preserve">开源框架派</w:t>
      </w:r>
      <w:r>
        <w:t xml:space="preserve">以CrewAI、AutoGen、LangGraph为代表：CrewAI采用角色驱动模型，学习曲线最低</w:t>
      </w:r>
      <w:r>
        <w:t xml:space="preserve"> </w:t>
      </w:r>
      <w:r>
        <w:rPr>
          <w:vertAlign w:val="superscript"/>
        </w:rPr>
        <w:footnoteReference w:id="7"/>
      </w:r>
      <w:r>
        <w:t xml:space="preserve">；LangGraph基于状态机图模式，控制精确但学习门槛高</w:t>
      </w:r>
      <w:r>
        <w:t xml:space="preserve"> </w:t>
      </w:r>
      <w:r>
        <w:rPr>
          <w:vertAlign w:val="superscript"/>
        </w:rPr>
        <w:footnoteReference w:id="8"/>
      </w:r>
      <w:r>
        <w:t xml:space="preserve">；AutoGen对话式交互灵活但行为不可预测。该流派共同局限在于缺乏图形界面，96%的顶级项目需组合多个框架，80%的开发者难以确定最优选择</w:t>
      </w:r>
      <w:r>
        <w:t xml:space="preserve"> </w:t>
      </w:r>
      <w:r>
        <w:rPr>
          <w:vertAlign w:val="superscript"/>
        </w:rPr>
        <w:footnoteReference w:id="9"/>
      </w:r>
      <w:r>
        <w:t xml:space="preserve">。</w:t>
      </w:r>
      <w:r>
        <w:rPr>
          <w:bCs/>
          <w:b/>
        </w:rPr>
        <w:t xml:space="preserve">低代码平台派</w:t>
      </w:r>
      <w:r>
        <w:t xml:space="preserve">以Dify和Coze为代表：Dify 1.14.0引入Collaboration Beta支持</w:t>
      </w:r>
      <w:r>
        <w:rPr>
          <w:rStyle w:val="VerbatimChar"/>
        </w:rPr>
        <w:t xml:space="preserve">@</w:t>
      </w:r>
      <w:r>
        <w:t xml:space="preserve">提及</w:t>
      </w:r>
      <w:r>
        <w:t xml:space="preserve"> </w:t>
      </w:r>
      <w:r>
        <w:rPr>
          <w:vertAlign w:val="superscript"/>
        </w:rPr>
        <w:footnoteReference w:id="10"/>
      </w:r>
      <w:r>
        <w:t xml:space="preserve">，并通过A2A插件实现跨系统互操作</w:t>
      </w:r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；Coze汇聚超300万月活开发者</w:t>
      </w:r>
      <w:r>
        <w:t xml:space="preserve"> </w:t>
      </w:r>
      <w:r>
        <w:rPr>
          <w:vertAlign w:val="superscript"/>
        </w:rPr>
        <w:footnoteReference w:id="11"/>
      </w:r>
      <w:r>
        <w:t xml:space="preserve">，以零代码界面和60+插件生态见长</w:t>
      </w:r>
      <w:r>
        <w:t xml:space="preserve"> </w:t>
      </w:r>
      <w:r>
        <w:rPr>
          <w:vertAlign w:val="superscript"/>
        </w:rPr>
        <w:footnoteReference w:id="12"/>
      </w:r>
      <w:r>
        <w:t xml:space="preserve">，但专业编程场景支持不足。</w:t>
      </w:r>
      <w:r>
        <w:rPr>
          <w:bCs/>
          <w:b/>
        </w:rPr>
        <w:t xml:space="preserve">企业级原生派</w:t>
      </w:r>
      <w:r>
        <w:t xml:space="preserve">聚焦生产级部署与合规审计，如Bernstein的HMAC链式审计日志和Air-gap部署能力</w:t>
      </w:r>
      <w:r>
        <w:t xml:space="preserve"> </w:t>
      </w:r>
      <w:r>
        <w:rPr>
          <w:vertAlign w:val="superscript"/>
        </w:rPr>
        <w:footnoteReference w:id="13"/>
      </w:r>
      <w:r>
        <w:t xml:space="preserve"> </w:t>
      </w:r>
      <w:r>
        <w:rPr>
          <w:vertAlign w:val="superscript"/>
        </w:rPr>
        <w:footnoteReference w:id="14"/>
      </w:r>
      <w:r>
        <w:t xml:space="preserve">，主要服务受监管行业。</w:t>
      </w:r>
    </w:p>
    <w:bookmarkEnd w:id="21"/>
    <w:bookmarkStart w:id="22" w:name="im聊天式协作标准范式下的市场空白"/>
    <w:p>
      <w:pPr>
        <w:pStyle w:val="Heading4"/>
      </w:pPr>
      <w:r>
        <w:t xml:space="preserve">1.1.3 IM聊天式协作：标准范式下的市场空白</w:t>
      </w:r>
    </w:p>
    <w:p>
      <w:pPr>
        <w:pStyle w:val="FirstParagraph"/>
      </w:pPr>
      <w:r>
        <w:t xml:space="preserve">IM（Instant Messaging，即时通讯）聊天界面已成为AI编程平台的标准交互范式。Claude Code Desktop采用Chat/Cowork/Code三选项卡设计</w:t>
      </w:r>
      <w:r>
        <w:t xml:space="preserve"> </w:t>
      </w:r>
      <w:r>
        <w:rPr>
          <w:vertAlign w:val="superscript"/>
        </w:rPr>
        <w:footnoteReference w:id="15"/>
      </w:r>
      <w:r>
        <w:t xml:space="preserve"> </w:t>
      </w:r>
      <w:r>
        <w:rPr>
          <w:vertAlign w:val="superscript"/>
        </w:rPr>
        <w:footnoteReference w:id="16"/>
      </w:r>
      <w:r>
        <w:t xml:space="preserve">；TRAE以聊天作为核心交互入口</w:t>
      </w:r>
      <w:r>
        <w:t xml:space="preserve"> </w:t>
      </w:r>
      <w:r>
        <w:rPr>
          <w:vertAlign w:val="superscript"/>
        </w:rPr>
        <w:footnoteReference w:id="17"/>
      </w:r>
      <w:r>
        <w:t xml:space="preserve">；Cursor将Agent聊天整合为编辑器标签页</w:t>
      </w:r>
      <w:r>
        <w:t xml:space="preserve"> </w:t>
      </w:r>
      <w:r>
        <w:rPr>
          <w:vertAlign w:val="superscript"/>
        </w:rPr>
        <w:footnoteReference w:id="18"/>
      </w:r>
      <w:r>
        <w:t xml:space="preserve">。研究表明，用户无法区分稍好和稍差的模型，但能立即感受到界面是否流畅——最佳AI产品赢在交互设计而非模型质量</w:t>
      </w:r>
      <w:r>
        <w:t xml:space="preserve"> </w:t>
      </w:r>
      <w:r>
        <w:rPr>
          <w:vertAlign w:val="superscript"/>
        </w:rPr>
        <w:footnoteReference w:id="19"/>
      </w:r>
      <w:r>
        <w:t xml:space="preserve">。然而，</w:t>
      </w:r>
      <w:r>
        <w:rPr>
          <w:bCs/>
          <w:b/>
        </w:rPr>
        <w:t xml:space="preserve">IM聊天式的多Agent群聊协作——让多个Agent像团队成员在同一群聊中并行工作——仍是未被充分满足的需求</w:t>
      </w:r>
      <w:r>
        <w:t xml:space="preserve">。Claude Code的Agent Teams功能Token消耗为单Agent的7倍且不稳定</w:t>
      </w:r>
      <w:r>
        <w:t xml:space="preserve"> </w:t>
      </w:r>
      <w:r>
        <w:rPr>
          <w:vertAlign w:val="superscript"/>
        </w:rPr>
        <w:footnoteReference w:id="20"/>
      </w:r>
      <w:r>
        <w:t xml:space="preserve">；Cursor缺乏群聊式协作视图</w:t>
      </w:r>
      <w:r>
        <w:t xml:space="preserve"> </w:t>
      </w:r>
      <w:r>
        <w:rPr>
          <w:vertAlign w:val="superscript"/>
        </w:rPr>
        <w:footnoteReference w:id="21"/>
      </w:r>
      <w:r>
        <w:t xml:space="preserve">；Dify的Collaboration功能尚处Beta阶段</w:t>
      </w:r>
      <w:r>
        <w:t xml:space="preserve"> </w:t>
      </w:r>
      <w:fldSimple w:instr="NOTEREF _Ref_Footnote_10 \h \f">
        <w:r>
          <w:rPr>
            <w:vertAlign w:val="superscript"/>
          </w:rPr>
          <w:t>10</w:t>
        </w:r>
      </w:fldSimple>
      <w:r>
        <w:t xml:space="preserve">。</w:t>
      </w:r>
    </w:p>
    <w:bookmarkEnd w:id="22"/>
    <w:bookmarkEnd w:id="23"/>
    <w:bookmarkStart w:id="26" w:name="agenthub产品定位"/>
    <w:p>
      <w:pPr>
        <w:pStyle w:val="Heading3"/>
      </w:pPr>
      <w:r>
        <w:t xml:space="preserve">1.2 AgentHub产品定位</w:t>
      </w:r>
    </w:p>
    <w:bookmarkStart w:id="24" w:name="产品愿景与核心差异化"/>
    <w:p>
      <w:pPr>
        <w:pStyle w:val="Heading4"/>
      </w:pPr>
      <w:r>
        <w:t xml:space="preserve">1.2.1 产品愿景与核心差异化</w:t>
      </w:r>
    </w:p>
    <w:p>
      <w:pPr>
        <w:pStyle w:val="FirstParagraph"/>
      </w:pPr>
      <w:r>
        <w:t xml:space="preserve">AgentHub的愿景是打造”IM聊天式的Agent操作系统”——让多Agent协作像群聊一样自然。IM聊天界面不仅是用户体验（User Experience, UX）设计选择，更是下一代Agent操作系统的Shell（命令行接口）。</w:t>
      </w:r>
      <w:r>
        <w:t xml:space="preserve">@指令</w:t>
      </w:r>
      <w:r>
        <w:t xml:space="preserve">（@-Mention）是Agent发现和调用的”命令语法”，群聊是多进程协作的可视化呈现</w:t>
      </w:r>
      <w:r>
        <w:t xml:space="preserve"> </w:t>
      </w:r>
      <w:fldSimple w:instr="NOTEREF _Ref_Footnote_19 \h \f">
        <w:r>
          <w:rPr>
            <w:vertAlign w:val="superscript"/>
          </w:rPr>
          <w:t>19</w:t>
        </w:r>
      </w:fldSimple>
      <w:r>
        <w:t xml:space="preserve"> </w:t>
      </w:r>
      <w:r>
        <w:rPr>
          <w:vertAlign w:val="superscript"/>
        </w:rPr>
        <w:footnoteReference w:id="22"/>
      </w:r>
      <w:r>
        <w:t xml:space="preserve">。核心差异化功能矩阵包括七大支柱：</w:t>
      </w:r>
      <w:r>
        <w:rPr>
          <w:bCs/>
          <w:b/>
        </w:rPr>
        <w:t xml:space="preserve">单聊</w:t>
      </w:r>
      <w:r>
        <w:t xml:space="preserve">（一对一Agent对话）、</w:t>
      </w:r>
      <w:r>
        <w:rPr>
          <w:bCs/>
          <w:b/>
        </w:rPr>
        <w:t xml:space="preserve">多会话并行</w:t>
      </w:r>
      <w:r>
        <w:t xml:space="preserve">（独立会话管理</w:t>
      </w:r>
      <w:r>
        <w:t xml:space="preserve"> </w:t>
      </w:r>
      <w:fldSimple w:instr="NOTEREF _Ref_Footnote_16 \h \f">
        <w:r>
          <w:rPr>
            <w:vertAlign w:val="superscript"/>
          </w:rPr>
          <w:t>16</w:t>
        </w:r>
      </w:fldSimple>
      <w:r>
        <w:t xml:space="preserve"> 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）、</w:t>
      </w:r>
      <w:r>
        <w:rPr>
          <w:bCs/>
          <w:b/>
        </w:rPr>
        <w:t xml:space="preserve">@指令群聊协作</w:t>
      </w:r>
      <w:r>
        <w:t xml:space="preserve">（群聊中</w:t>
      </w:r>
      <w:r>
        <w:rPr>
          <w:rStyle w:val="VerbatimChar"/>
        </w:rPr>
        <w:t xml:space="preserve">@Agent名</w:t>
      </w:r>
      <w:r>
        <w:t xml:space="preserve">召唤Agent</w:t>
      </w:r>
      <w:r>
        <w:t xml:space="preserve"> </w:t>
      </w:r>
      <w:fldSimple w:instr="NOTEREF _Ref_Footnote_10 \h \f">
        <w:r>
          <w:rPr>
            <w:vertAlign w:val="superscript"/>
          </w:rPr>
          <w:t>10</w:t>
        </w:r>
      </w:fldSimple>
      <w:r>
        <w:t xml:space="preserve"> </w:t>
      </w:r>
      <w:r>
        <w:rPr>
          <w:vertAlign w:val="superscript"/>
        </w:rPr>
        <w:footnoteReference w:id="23"/>
      </w:r>
      <w:r>
        <w:t xml:space="preserve">）、</w:t>
      </w:r>
      <w:r>
        <w:rPr>
          <w:bCs/>
          <w:b/>
        </w:rPr>
        <w:t xml:space="preserve">Orchestrator任务拆解</w:t>
      </w:r>
      <w:r>
        <w:t xml:space="preserve">（智能编排器自动分发子任务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 </w:t>
      </w:r>
      <w:r>
        <w:rPr>
          <w:vertAlign w:val="superscript"/>
        </w:rPr>
        <w:footnoteReference w:id="24"/>
      </w:r>
      <w:r>
        <w:t xml:space="preserve">）、</w:t>
      </w:r>
      <w:r>
        <w:rPr>
          <w:bCs/>
          <w:b/>
        </w:rPr>
        <w:t xml:space="preserve">代码Diff</w:t>
      </w:r>
      <w:r>
        <w:t xml:space="preserve">（变更对比与一键接受/拒绝</w:t>
      </w:r>
      <w:r>
        <w:t xml:space="preserve"> </w:t>
      </w:r>
      <w:fldSimple w:instr="NOTEREF _Ref_Footnote_15 \h \f">
        <w:r>
          <w:rPr>
            <w:vertAlign w:val="superscript"/>
          </w:rPr>
          <w:t>15</w:t>
        </w:r>
      </w:fldSimple>
      <w:r>
        <w:t xml:space="preserve"> </w:t>
      </w:r>
      <w:r>
        <w:rPr>
          <w:vertAlign w:val="superscript"/>
        </w:rPr>
        <w:footnoteReference w:id="25"/>
      </w:r>
      <w:r>
        <w:t xml:space="preserve">）、</w:t>
      </w:r>
      <w:r>
        <w:rPr>
          <w:bCs/>
          <w:b/>
        </w:rPr>
        <w:t xml:space="preserve">网页预览</w:t>
      </w:r>
      <w:r>
        <w:t xml:space="preserve">（实时预览生成物</w:t>
      </w:r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 </w:t>
      </w:r>
      <w:r>
        <w:rPr>
          <w:vertAlign w:val="superscript"/>
        </w:rPr>
        <w:footnoteReference w:id="26"/>
      </w:r>
      <w:r>
        <w:t xml:space="preserve">）、</w:t>
      </w:r>
      <w:r>
        <w:rPr>
          <w:bCs/>
          <w:b/>
        </w:rPr>
        <w:t xml:space="preserve">一键部署</w:t>
      </w:r>
      <w:r>
        <w:t xml:space="preserve">（开发到交付的闭环</w:t>
      </w:r>
      <w:r>
        <w:t xml:space="preserve"> </w:t>
      </w:r>
      <w:fldSimple w:instr="NOTEREF _Ref_Footnote_26 \h \f">
        <w:r>
          <w:rPr>
            <w:vertAlign w:val="superscript"/>
          </w:rPr>
          <w:t>26</w:t>
        </w:r>
      </w:fldSimple>
      <w:r>
        <w:t xml:space="preserve"> </w:t>
      </w:r>
      <w:r>
        <w:rPr>
          <w:vertAlign w:val="superscript"/>
        </w:rPr>
        <w:footnoteReference w:id="27"/>
      </w:r>
      <w:r>
        <w:t xml:space="preserve">）。</w:t>
      </w:r>
    </w:p>
    <w:bookmarkEnd w:id="24"/>
    <w:bookmarkStart w:id="25" w:name="目标用户画像"/>
    <w:p>
      <w:pPr>
        <w:pStyle w:val="Heading4"/>
      </w:pPr>
      <w:r>
        <w:t xml:space="preserve">1.2.2 目标用户画像</w:t>
      </w:r>
    </w:p>
    <w:p>
      <w:pPr>
        <w:pStyle w:val="FirstParagraph"/>
      </w:pPr>
      <w:r>
        <w:t xml:space="preserve">AgentHub以软件开发者为核心，辐射AI工程师和技术管理者三层结构。</w:t>
      </w:r>
      <w:r>
        <w:rPr>
          <w:bCs/>
          <w:b/>
        </w:rPr>
        <w:t xml:space="preserve">开发者（70%）</w:t>
      </w:r>
      <w:r>
        <w:t xml:space="preserve">是核心用户——痛点在于重复性工作占用大量时间。AI编程工具正经历四代演进：第1代代码补全（2021年）→ 第2代AI IDE对话式编辑（2023年）→ 第3代CLI Agent自主执行（2024年）→ 第4代异步Background Agent（2025年）</w:t>
      </w:r>
      <w:r>
        <w:rPr>
          <w:vertAlign w:val="superscript"/>
        </w:rPr>
        <w:footnoteReference w:id="28"/>
      </w:r>
      <w:r>
        <w:t xml:space="preserve">。AgentHub的机会在于</w:t>
      </w:r>
      <w:r>
        <w:rPr>
          <w:bCs/>
          <w:b/>
        </w:rPr>
        <w:t xml:space="preserve">将第3代的自主能力与第2代的对话式体验结合，通过多Agent并行协作实现第4代的异步目标</w:t>
      </w:r>
      <w:r>
        <w:t xml:space="preserve">。</w:t>
      </w:r>
      <w:r>
        <w:rPr>
          <w:bCs/>
          <w:b/>
        </w:rPr>
        <w:t xml:space="preserve">AI工程师（20%）</w:t>
      </w:r>
      <w:r>
        <w:t xml:space="preserve">负责Agent系统的构建维护，重视可观测性和编排可视化</w:t>
      </w:r>
      <w:r>
        <w:t xml:space="preserve"> </w:t>
      </w:r>
      <w:r>
        <w:rPr>
          <w:vertAlign w:val="superscript"/>
        </w:rPr>
        <w:footnoteReference w:id="29"/>
      </w:r>
      <w:r>
        <w:t xml:space="preserve">。</w:t>
      </w:r>
      <w:r>
        <w:rPr>
          <w:bCs/>
          <w:b/>
        </w:rPr>
        <w:t xml:space="preserve">技术团队管理者（10%）</w:t>
      </w:r>
      <w:r>
        <w:t xml:space="preserve">关注效率指标和Agent协作质量</w:t>
      </w:r>
      <w:r>
        <w:t xml:space="preserve"> </w:t>
      </w:r>
      <w:r>
        <w:rPr>
          <w:vertAlign w:val="superscript"/>
        </w:rPr>
        <w:footnoteReference w:id="30"/>
      </w:r>
      <w:r>
        <w:t xml:space="preserve">。</w:t>
      </w:r>
    </w:p>
    <w:bookmarkEnd w:id="25"/>
    <w:bookmarkEnd w:id="26"/>
    <w:bookmarkStart w:id="30" w:name="挑战赛战略分析"/>
    <w:p>
      <w:pPr>
        <w:pStyle w:val="Heading3"/>
      </w:pPr>
      <w:r>
        <w:t xml:space="preserve">1.3 挑战赛战略分析</w:t>
      </w:r>
    </w:p>
    <w:bookmarkStart w:id="27" w:name="字节跳动ai全栈挑战赛评审标准解析"/>
    <w:p>
      <w:pPr>
        <w:pStyle w:val="Heading4"/>
      </w:pPr>
      <w:r>
        <w:t xml:space="preserve">1.3.1 字节跳动AI全栈挑战赛评审标准解析</w:t>
      </w:r>
    </w:p>
    <w:p>
      <w:pPr>
        <w:pStyle w:val="FirstParagraph"/>
      </w:pPr>
      <w:r>
        <w:t xml:space="preserve">字节跳动CloudWeGo黑客松评审标准由三个维度构成：赛题完成度（40%）、落地价值（30%）和创新性（30%）</w:t>
      </w:r>
      <w:r>
        <w:rPr>
          <w:vertAlign w:val="superscript"/>
        </w:rPr>
        <w:footnoteReference w:id="31"/>
      </w:r>
      <w:r>
        <w:t xml:space="preserve"> </w:t>
      </w:r>
      <w:r>
        <w:rPr>
          <w:vertAlign w:val="superscript"/>
        </w:rPr>
        <w:footnoteReference w:id="32"/>
      </w:r>
      <w:r>
        <w:t xml:space="preserve">。</w:t>
      </w:r>
      <w:r>
        <w:t xml:space="preserve">“</w:t>
      </w:r>
      <w:r>
        <w:t xml:space="preserve">完成度</w:t>
      </w:r>
      <w:r>
        <w:t xml:space="preserve">”</w:t>
      </w:r>
      <w:r>
        <w:t xml:space="preserve">要求技术实现与功能完整性——AgentHub的核心技术栈（Next.js + AI SDK v5前端 + Node.js + Express后端 + MCP通信层）必须端到端可演示。</w:t>
      </w:r>
      <w:r>
        <w:t xml:space="preserve">“</w:t>
      </w:r>
      <w:r>
        <w:t xml:space="preserve">落地价值</w:t>
      </w:r>
      <w:r>
        <w:t xml:space="preserve">”</w:t>
      </w:r>
      <w:r>
        <w:t xml:space="preserve">要求解决真实痛点——AgentHub直接回应开发团队70%以上时间消耗在沟通协调的行业痛点。</w:t>
      </w:r>
      <w:r>
        <w:t xml:space="preserve">“</w:t>
      </w:r>
      <w:r>
        <w:t xml:space="preserve">创新性</w:t>
      </w:r>
      <w:r>
        <w:t xml:space="preserve">”</w:t>
      </w:r>
      <w:r>
        <w:t xml:space="preserve">要求架构与产品双重创新——</w:t>
      </w:r>
      <w:r>
        <w:t xml:space="preserve">“</w:t>
      </w:r>
      <w:r>
        <w:t xml:space="preserve">IM聊天=Agent OS Shell</w:t>
      </w:r>
      <w:r>
        <w:t xml:space="preserve">”</w:t>
      </w:r>
      <w:r>
        <w:t xml:space="preserve">定位和Orchestrator编排引擎构成原创性叙事</w:t>
      </w:r>
      <w:r>
        <w:t xml:space="preserve"> </w:t>
      </w:r>
      <w:fldSimple w:instr="NOTEREF _Ref_Footnote_32 \h \f">
        <w:r>
          <w:rPr>
            <w:vertAlign w:val="superscript"/>
          </w:rPr>
          <w:t>32</w:t>
        </w:r>
      </w:fldSimple>
      <w:r>
        <w:t xml:space="preserve"> </w:t>
      </w:r>
      <w:r>
        <w:rPr>
          <w:vertAlign w:val="superscript"/>
        </w:rPr>
        <w:footnoteReference w:id="33"/>
      </w:r>
      <w:r>
        <w:t xml:space="preserve">。</w:t>
      </w:r>
    </w:p>
    <w:bookmarkEnd w:id="27"/>
    <w:bookmarkStart w:id="28" w:name="字节生态完美风暴"/>
    <w:p>
      <w:pPr>
        <w:pStyle w:val="Heading4"/>
      </w:pPr>
      <w:r>
        <w:t xml:space="preserve">1.3.2 字节生态完美风暴</w:t>
      </w:r>
    </w:p>
    <w:p>
      <w:pPr>
        <w:pStyle w:val="FirstParagraph"/>
      </w:pPr>
      <w:r>
        <w:t xml:space="preserve">字节跳动采用”应用+模型+生态”三位一体AI战略</w:t>
      </w:r>
      <w:r>
        <w:t xml:space="preserve"> </w:t>
      </w:r>
      <w:r>
        <w:rPr>
          <w:vertAlign w:val="superscript"/>
        </w:rPr>
        <w:footnoteReference w:id="34"/>
      </w:r>
      <w:r>
        <w:t xml:space="preserve">，组织上分为Seed（模型底座）、Flow（产品工厂）、Stone（开发者平台）三大板块</w:t>
      </w:r>
      <w:r>
        <w:t xml:space="preserve"> </w:t>
      </w:r>
      <w:r>
        <w:rPr>
          <w:vertAlign w:val="superscript"/>
        </w:rPr>
        <w:footnoteReference w:id="35"/>
      </w:r>
      <w:r>
        <w:t xml:space="preserve">。AgentHub定位开发者工具层，通过统一适配器层连接主流Agent平台（Claude Code、Codex），服务开发者的多Agent协作需求。技术选型上，前端Next.js + AI SDK v5与Coze开源栈（React + TypeScript）同属React生态</w:t>
      </w:r>
      <w:r>
        <w:t xml:space="preserve"> </w:t>
      </w:r>
      <w:r>
        <w:rPr>
          <w:vertAlign w:val="superscript"/>
        </w:rPr>
        <w:footnoteReference w:id="36"/>
      </w:r>
      <w:r>
        <w:t xml:space="preserve"> </w:t>
      </w:r>
      <w:r>
        <w:rPr>
          <w:vertAlign w:val="superscript"/>
        </w:rPr>
        <w:footnoteReference w:id="37"/>
      </w:r>
      <w:r>
        <w:t xml:space="preserve">；后端采用Node.js + Express——对于3周1-3人小团队，技术熟悉度优先于框架热度，团队能把100%精力投入业务逻辑而非学习新语言。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65"/>
        <w:gridCol w:w="1365"/>
        <w:gridCol w:w="1365"/>
        <w:gridCol w:w="1365"/>
        <w:gridCol w:w="1365"/>
        <w:gridCol w:w="1092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竞品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核心范式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多Agent协作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协作界面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部署能力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主要局限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AI原生IDE，多Agent并行</w:t>
            </w:r>
            <w:r>
              <w:t xml:space="preserve"> </w:t>
            </w:r>
            <w:fldSimple w:instr="NOTEREF _Ref_Footnote_21 \h \f">
              <w:r>
                <w:rPr>
                  <w:vertAlign w:val="superscript"/>
                </w:rPr>
                <w:t>21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最多8个并行Agent</w:t>
            </w:r>
            <w:r>
              <w:t xml:space="preserve"> </w:t>
            </w:r>
            <w:r>
              <w:rPr>
                <w:vertAlign w:val="superscript"/>
              </w:rPr>
              <w:footnoteReference w:id="38"/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IDE标签页</w:t>
            </w:r>
            <w:r>
              <w:t xml:space="preserve"> </w:t>
            </w:r>
            <w:fldSimple w:instr="NOTEREF _Ref_Footnote_18 \h \f">
              <w:r>
                <w:rPr>
                  <w:vertAlign w:val="superscript"/>
                </w:rPr>
                <w:t>18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Cloud Agent Handoff</w:t>
            </w:r>
            <w:r>
              <w:t xml:space="preserve"> </w:t>
            </w:r>
            <w:r>
              <w:rPr>
                <w:vertAlign w:val="superscript"/>
              </w:rPr>
              <w:footnoteReference w:id="39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无群聊协作视图，Agent间无对话交互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CLI Agent Teams</w:t>
            </w:r>
            <w:r>
              <w:t xml:space="preserve"> </w:t>
            </w:r>
            <w:r>
              <w:rPr>
                <w:vertAlign w:val="superscript"/>
              </w:rPr>
              <w:footnoteReference w:id="40"/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 Lead+Teammates</w:t>
            </w:r>
            <w:r>
              <w:t xml:space="preserve"> </w:t>
            </w:r>
            <w:r>
              <w:rPr>
                <w:vertAlign w:val="superscript"/>
              </w:rPr>
              <w:footnoteReference w:id="41"/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三选项卡</w:t>
            </w:r>
            <w:r>
              <w:t xml:space="preserve"> </w:t>
            </w:r>
            <w:fldSimple w:instr="NOTEREF _Ref_Footnote_15 \h \f">
              <w:r>
                <w:rPr>
                  <w:vertAlign w:val="superscript"/>
                </w:rPr>
                <w:t>15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CI监控</w:t>
            </w:r>
            <w:r>
              <w:t xml:space="preserve"> </w:t>
            </w:r>
            <w:fldSimple w:instr="NOTEREF _Ref_Footnote_15 \h \f">
              <w:r>
                <w:rPr>
                  <w:vertAlign w:val="superscript"/>
                </w:rPr>
                <w:t>15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实验性功能不稳定，Token消耗7倍</w:t>
            </w:r>
            <w:r>
              <w:t xml:space="preserve"> </w:t>
            </w:r>
            <w:fldSimple w:instr="NOTEREF _Ref_Footnote_20 \h \f">
              <w:r>
                <w:rPr>
                  <w:vertAlign w:val="superscript"/>
                </w:rPr>
                <w:t>20</w:t>
              </w:r>
            </w:fldSimple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SOLO全流程自动化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主Agent-子Agent</w:t>
            </w:r>
            <w:r>
              <w:t xml:space="preserve"> </w:t>
            </w:r>
            <w:r>
              <w:rPr>
                <w:vertAlign w:val="superscript"/>
              </w:rPr>
              <w:footnoteReference w:id="42"/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Chat+Builder</w:t>
            </w:r>
            <w:r>
              <w:t xml:space="preserve"> </w:t>
            </w:r>
            <w:r>
              <w:rPr>
                <w:vertAlign w:val="superscript"/>
              </w:rPr>
              <w:footnoteReference w:id="43"/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Vercel集成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单开发者视角，缺乏团队级群聊编排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零代码Agent平台</w:t>
            </w:r>
            <w:r>
              <w:t xml:space="preserve"> </w:t>
            </w:r>
            <w:fldSimple w:instr="NOTEREF _Ref_Footnote_12 \h \f">
              <w:r>
                <w:rPr>
                  <w:vertAlign w:val="superscript"/>
                </w:rPr>
                <w:t>12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多智能体协同</w:t>
            </w:r>
            <w:r>
              <w:t xml:space="preserve"> </w:t>
            </w:r>
            <w:r>
              <w:rPr>
                <w:vertAlign w:val="superscript"/>
              </w:rPr>
              <w:footnoteReference w:id="44"/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可视化画布</w:t>
            </w:r>
            <w:r>
              <w:t xml:space="preserve"> </w:t>
            </w:r>
            <w:r>
              <w:rPr>
                <w:vertAlign w:val="superscript"/>
              </w:rPr>
              <w:footnoteReference w:id="45"/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多平台发布</w:t>
            </w:r>
            <w:r>
              <w:t xml:space="preserve"> </w:t>
            </w:r>
            <w:r>
              <w:rPr>
                <w:vertAlign w:val="superscript"/>
              </w:rPr>
              <w:footnoteReference w:id="46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面向Bot开发，专业编程场景支持不足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Dify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低代码工作流</w:t>
            </w:r>
            <w:r>
              <w:t xml:space="preserve"> </w:t>
            </w:r>
            <w:r>
              <w:rPr>
                <w:vertAlign w:val="superscript"/>
              </w:rPr>
              <w:footnoteReference w:id="47"/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A2A双向调用</w:t>
            </w:r>
            <w:r>
              <w:t xml:space="preserve"> </w:t>
            </w:r>
            <w:fldSimple w:instr="NOTEREF _Ref_Footnote_5 \h \f">
              <w:r>
                <w:rPr>
                  <w:vertAlign w:val="superscript"/>
                </w:rPr>
                <w:t>5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Workflow画布</w:t>
            </w:r>
            <w:r>
              <w:t xml:space="preserve"> </w:t>
            </w:r>
            <w:fldSimple w:instr="NOTEREF _Ref_Footnote_45 \h \f">
              <w:r>
                <w:rPr>
                  <w:vertAlign w:val="superscript"/>
                </w:rPr>
                <w:t>45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自托管+云</w:t>
            </w:r>
            <w:r>
              <w:t xml:space="preserve"> </w:t>
            </w:r>
            <w:r>
              <w:rPr>
                <w:vertAlign w:val="superscript"/>
              </w:rPr>
              <w:footnoteReference w:id="48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Beta阶段</w:t>
            </w:r>
            <w:r>
              <w:t xml:space="preserve"> </w:t>
            </w: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  <w:r>
              <w:t xml:space="preserve">，无IM群聊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Replit Agent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浏览器端并行Agent</w:t>
            </w:r>
            <w:r>
              <w:t xml:space="preserve"> </w:t>
            </w:r>
            <w:r>
              <w:rPr>
                <w:vertAlign w:val="superscript"/>
              </w:rPr>
              <w:footnoteReference w:id="49"/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无限画布多Agent</w:t>
            </w:r>
            <w:r>
              <w:t xml:space="preserve"> </w:t>
            </w:r>
            <w:fldSimple w:instr="NOTEREF _Ref_Footnote_24 \h \f">
              <w:r>
                <w:rPr>
                  <w:vertAlign w:val="superscript"/>
                </w:rPr>
                <w:t>24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任务板看板</w:t>
            </w:r>
            <w:r>
              <w:t xml:space="preserve"> </w:t>
            </w:r>
            <w:r>
              <w:rPr>
                <w:vertAlign w:val="superscript"/>
              </w:rPr>
              <w:footnoteReference w:id="50"/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内置托管</w:t>
            </w:r>
            <w:r>
              <w:t xml:space="preserve"> </w:t>
            </w:r>
            <w:r>
              <w:rPr>
                <w:vertAlign w:val="superscript"/>
              </w:rPr>
              <w:footnoteReference w:id="51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云锁定，大型项目性能不足</w:t>
            </w:r>
            <w:r>
              <w:t xml:space="preserve"> </w:t>
            </w:r>
            <w:fldSimple w:instr="NOTEREF _Ref_Footnote_51 \h \f">
              <w:r>
                <w:rPr>
                  <w:vertAlign w:val="superscript"/>
                </w:rPr>
                <w:t>51</w:t>
              </w:r>
            </w:fldSimple>
          </w:p>
        </w:tc>
      </w:tr>
    </w:tbl>
    <w:p>
      <w:pPr>
        <w:pStyle w:val="BodyText"/>
      </w:pPr>
      <w:r>
        <w:t xml:space="preserve">上表展示了六大主要竞品的差异化格局。Cursor和Claude Code代表”强单Agent+弱多Agent”路线，虽支持并行但缺乏群聊式体验；TRAE和Coze分别深耕IDE和零代码平台，团队级多Agent协作非其核心场景；Dify的Collaboration功能尚处测试阶段；Replit Agent 4面向浏览器端但存在云锁定。</w:t>
      </w:r>
      <w:r>
        <w:rPr>
          <w:bCs/>
          <w:b/>
        </w:rPr>
        <w:t xml:space="preserve">AgentHub的差异化空间明确：以IM群聊为统一交互层，整合单聊、多会话并行、</w:t>
      </w:r>
      <w:r>
        <w:rPr>
          <w:bCs/>
          <w:b/>
        </w:rPr>
        <w:t xml:space="preserve">@指令群聊协作</w:t>
      </w:r>
      <w:r>
        <w:rPr>
          <w:bCs/>
          <w:b/>
        </w:rPr>
        <w:t xml:space="preserve">、Orchestrator编排、Diff审查、预览和部署的完整闭环，打造面向开发者团队的”AI开发团队协作平台”</w:t>
      </w:r>
      <w:r>
        <w:t xml:space="preserve">。</w:t>
      </w:r>
    </w:p>
    <w:bookmarkEnd w:id="28"/>
    <w:bookmarkStart w:id="29" w:name="战略三角三位一体的冠军路径"/>
    <w:p>
      <w:pPr>
        <w:pStyle w:val="Heading4"/>
      </w:pPr>
      <w:r>
        <w:t xml:space="preserve">1.3.3 战略三角：三位一体的冠军路径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21"/>
        <w:gridCol w:w="1721"/>
        <w:gridCol w:w="1721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战略支点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核心命题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评审维度映射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关键行动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成功指标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技术栈务实可行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选择团队最熟悉的Node.js+Express，3周可交付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完成度（40%）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前端Next.js+AI SDK v5；后端Node.js+Express+MCP客户端；集成Claude Code/Codex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3周内完成开发并演示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IM聊天=Agent OS Shell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</w:t>
            </w:r>
            <w:r>
              <w:t xml:space="preserve">群聊即编排</w:t>
            </w:r>
            <w:r>
              <w:t xml:space="preserve">”</w:t>
            </w:r>
            <w:r>
              <w:t xml:space="preserve">的产品定位创造全新品类认知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创新性（30%）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IM三栏界面；</w:t>
            </w:r>
            <w:r>
              <w:t xml:space="preserve">@指令Agent发现协议</w:t>
            </w:r>
            <w:r>
              <w:t xml:space="preserve">；Orchestrator可视化编排</w:t>
            </w:r>
            <w:r>
              <w:t xml:space="preserve"> </w:t>
            </w:r>
            <w:fldSimple w:instr="NOTEREF _Ref_Footnote_19 \h \f">
              <w:r>
                <w:rPr>
                  <w:vertAlign w:val="superscript"/>
                </w:rPr>
                <w:t>19</w:t>
              </w:r>
            </w:fldSimple>
            <w:r>
              <w:t xml:space="preserve"> </w:t>
            </w:r>
            <w:fldSimple w:instr="NOTEREF _Ref_Footnote_22 \h \f">
              <w:r>
                <w:rPr>
                  <w:vertAlign w:val="superscript"/>
                </w:rPr>
                <w:t>22</w:t>
              </w:r>
            </w:fldSimple>
            <w:r>
              <w:t xml:space="preserve"> </w:t>
            </w:r>
            <w:fldSimple w:instr="NOTEREF _Ref_Footnote_29 \h \f">
              <w:r>
                <w:rPr>
                  <w:vertAlign w:val="superscript"/>
                </w:rPr>
                <w:t>29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产品形态独特性；Demo”Wow Moment”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MCP标准化接口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MCP适配器构建Agent能力的”操作系统驱动层”，形成网络效应壁垒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落地价值（30%）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双向适配器支持MCP+A2A；集成17{,}000+社区工具</w:t>
            </w:r>
            <w:r>
              <w:t xml:space="preserve"> </w:t>
            </w:r>
            <w:fldSimple w:instr="NOTEREF _Ref_Footnote_4 \h \f">
              <w:r>
                <w:rPr>
                  <w:vertAlign w:val="superscript"/>
                </w:rPr>
                <w:t>4</w:t>
              </w:r>
            </w:fldSimple>
            <w:r>
              <w:t xml:space="preserve"> </w:t>
            </w:r>
            <w:fldSimple w:instr="NOTEREF _Ref_Footnote_5 \h \f">
              <w:r>
                <w:rPr>
                  <w:vertAlign w:val="superscript"/>
                </w:rPr>
                <w:t>5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可演示工具集成数量；生态开放度</w:t>
            </w:r>
          </w:p>
        </w:tc>
      </w:tr>
    </w:tbl>
    <w:p>
      <w:pPr>
        <w:pStyle w:val="BodyText"/>
      </w:pPr>
      <w:r>
        <w:t xml:space="preserve">三个支点形成相互强化的飞轮。第一支点回应”完成度”——选择团队最熟悉的技术栈（Next.js+Node.js+TypeScript全栈）确保3周内可交付可演示的产品，而非追逐框架热度导致进度风险。第二支点回应”创新性”——聊天消息映射系统I/O流、</w:t>
      </w:r>
      <w:r>
        <w:t xml:space="preserve">@Agent映射进程间调用</w:t>
      </w:r>
      <w:r>
        <w:t xml:space="preserve">（Inter-Process Communication, IPC）、群聊映射多进程协作视图，AgentHub不是”带聊天的IDE”而是”Agent的操作系统”</w:t>
      </w:r>
      <w:r>
        <w:t xml:space="preserve"> </w:t>
      </w:r>
      <w:fldSimple w:instr="NOTEREF _Ref_Footnote_19 \h \f">
        <w:r>
          <w:rPr>
            <w:vertAlign w:val="superscript"/>
          </w:rPr>
          <w:t>19</w:t>
        </w:r>
      </w:fldSimple>
      <w:r>
        <w:t xml:space="preserve">。第三支点回应”落地价值”——MCP生态已达17{,}000+社区服务器、9{,}700万+月SDK下载量</w:t>
      </w:r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，统一适配器层通过MCP协议连接这一生态，每新增一个MCP服务器，AgentHub即获得新能力，形成正向网络效应。</w:t>
      </w:r>
    </w:p>
    <w:p>
      <w:pPr>
        <w:pStyle w:val="BodyText"/>
      </w:pPr>
      <w:r>
        <w:t xml:space="preserve">三者的交集定义了AgentHub的独特价值主张：</w:t>
      </w:r>
      <w:r>
        <w:rPr>
          <w:bCs/>
          <w:b/>
        </w:rPr>
        <w:t xml:space="preserve">一个以IM聊天为Shell、以MCP为能力接口、以群聊为编排可视化的Agent操作系统——深度集成字节开源生态，在协议层保持中立以获取最大生态兼容性</w:t>
      </w:r>
      <w:r>
        <w:t xml:space="preserve">。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51" w:name="市场调研与竞品分析"/>
    <w:p>
      <w:pPr>
        <w:pStyle w:val="Heading2"/>
      </w:pPr>
      <w:r>
        <w:t xml:space="preserve">2. 市场调研与竞品分析</w:t>
      </w:r>
    </w:p>
    <w:bookmarkStart w:id="35" w:name="竞品格局总览"/>
    <w:p>
      <w:pPr>
        <w:pStyle w:val="Heading3"/>
      </w:pPr>
      <w:r>
        <w:t xml:space="preserve">2.1 竞品格局总览</w:t>
      </w:r>
    </w:p>
    <w:p>
      <w:pPr>
        <w:pStyle w:val="FirstParagraph"/>
      </w:pPr>
      <w:r>
        <w:t xml:space="preserve">多Agent协作领域在2025—2026年经历了爆发式增长，竞争格局可沿三条轴线展开：AI编程助手（面向终端开发者的IDE工具）、Agent编排框架（面向开发者的底层基础设施）和低代码平台（面向非技术用户的可视化工具）。三条轴线的技术演进呈现出共同的收敛方向——从单Agent对话式交互向多Agent并行协作过渡，但各赛道在产品形态、目标用户和技术深度上存在显著差异。</w:t>
      </w:r>
    </w:p>
    <w:bookmarkStart w:id="32" w:name="ai编程助手赛道"/>
    <w:p>
      <w:pPr>
        <w:pStyle w:val="Heading4"/>
      </w:pPr>
      <w:r>
        <w:t xml:space="preserve">2.1.1 AI编程助手赛道</w:t>
      </w:r>
    </w:p>
    <w:p>
      <w:pPr>
        <w:pStyle w:val="FirstParagraph"/>
      </w:pPr>
      <w:r>
        <w:t xml:space="preserve">AI编程助手是当前市场成熟度最高、用户规模最大的细分赛道。2024年全球AI编程助手市场规模估计达72亿美元，年复合增长率（CAGR）为48.6%</w:t>
      </w:r>
      <w:r>
        <w:t xml:space="preserve"> </w:t>
      </w:r>
      <w:fldSimple w:instr="NOTEREF _Ref_Footnote_28 \h \f">
        <w:r>
          <w:rPr>
            <w:vertAlign w:val="superscript"/>
          </w:rPr>
          <w:t>28</w:t>
        </w:r>
      </w:fldSimple>
      <w:r>
        <w:t xml:space="preserve">。该赛道的核心产品围绕”开发者效率提升”这一单一价值主张展开竞争，但多Agent协作能力已成为2025年后区分第一代与第二代产品的关键分水岭。</w:t>
      </w:r>
    </w:p>
    <w:p>
      <w:pPr>
        <w:pStyle w:val="BodyText"/>
      </w:pPr>
      <w:r>
        <w:t xml:space="preserve">Claude Code（Anthropic）作为命令行界面（Command-Line Interface, CLI）工具的标杆，于2025年推出实验性Agent Teams功能，采用Team Lead + Teammates架构，支持最多15个队友并行协作</w:t>
      </w:r>
      <w:r>
        <w:t xml:space="preserve"> 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。Cursor（Anysphere）在2.0版本中引入最多8个并行Background Agent，3.0版本进一步推出/multitask跨仓库任务分解和Composer自研低延迟模型</w:t>
      </w:r>
      <w:r>
        <w:t xml:space="preserve"> 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 </w:t>
      </w:r>
      <w:fldSimple w:instr="NOTEREF _Ref_Footnote_39 \h \f">
        <w:r>
          <w:rPr>
            <w:vertAlign w:val="superscript"/>
          </w:rPr>
          <w:t>39</w:t>
        </w:r>
      </w:fldSimple>
      <w:r>
        <w:t xml:space="preserve">。Windsurf（Codeium）以Flow模式著称，采用Planner + Executor双模型架构实现实时上下文感知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。TRAE（字节跳动）则通过SOLO双模式定位”Context Engineer”，在国际版推出后月活突破160万</w:t>
      </w:r>
      <w:r>
        <w:t xml:space="preserve"> </w:t>
      </w:r>
      <w:r>
        <w:rPr>
          <w:vertAlign w:val="superscript"/>
        </w:rPr>
        <w:footnoteReference w:id="52"/>
      </w:r>
      <w:r>
        <w:t xml:space="preserve">。四款产品的并行能力已形成清晰梯度：Claude Code侧重团队式对等协作，Cursor聚焦IDE内多Agent管理，Windsurf强调人机Flow交互，TRAE追求端到端自主交付。</w:t>
      </w:r>
    </w:p>
    <w:bookmarkEnd w:id="32"/>
    <w:bookmarkStart w:id="33" w:name="agent编排框架赛道"/>
    <w:p>
      <w:pPr>
        <w:pStyle w:val="Heading4"/>
      </w:pPr>
      <w:r>
        <w:t xml:space="preserve">2.1.2 Agent编排框架赛道</w:t>
      </w:r>
    </w:p>
    <w:p>
      <w:pPr>
        <w:pStyle w:val="FirstParagraph"/>
      </w:pPr>
      <w:r>
        <w:t xml:space="preserve">Agent编排框架面向构建多Agent系统的开发者，提供任务调度、通信协调和状态管理等底层能力。该赛道以开源项目为主导，社区活跃度是衡量生态健康度的核心指标。</w:t>
      </w:r>
    </w:p>
    <w:p>
      <w:pPr>
        <w:pStyle w:val="BodyText"/>
      </w:pPr>
      <w:r>
        <w:t xml:space="preserve">Microsoft Agent Framework（MAF，前身为AutoGen）于2025年10月完成AutoGen与Semantic Kernel的合并，2026年4月v1.0正式商用（Generally Available），GitHub Star数达54,600</w:t>
      </w:r>
      <w:r>
        <w:t xml:space="preserve"> 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 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。CrewAI以角色编排（Role-Based Orchestration）为核心范式，通过Flow API引入事件驱动编排和状态持久化，Star数约44,300</w:t>
      </w:r>
      <w:r>
        <w:t xml:space="preserve"> </w:t>
      </w:r>
      <w:r>
        <w:rPr>
          <w:vertAlign w:val="superscript"/>
        </w:rPr>
        <w:footnoteReference w:id="53"/>
      </w:r>
      <w:r>
        <w:t xml:space="preserve"> </w:t>
      </w:r>
      <w:r>
        <w:rPr>
          <w:vertAlign w:val="superscript"/>
        </w:rPr>
        <w:footnoteReference w:id="54"/>
      </w:r>
      <w:r>
        <w:t xml:space="preserve">。LangGraph作为LangChain生态的生产级扩展，以有向图状态机（Stateful Graph）为核心抽象，Star数约24,800</w:t>
      </w:r>
      <w:r>
        <w:t xml:space="preserve"> </w:t>
      </w:r>
      <w:fldSimple w:instr="NOTEREF _Ref_Footnote_10 \h \f">
        <w:r>
          <w:rPr>
            <w:vertAlign w:val="superscript"/>
          </w:rPr>
          <w:t>10</w:t>
        </w:r>
      </w:fldSimple>
      <w:r>
        <w:t xml:space="preserve">。OpenAI Agents SDK则由Swarm演进而来，主打轻量级Handoff模式</w:t>
      </w:r>
      <w:r>
        <w:t xml:space="preserve"> </w:t>
      </w:r>
      <w:r>
        <w:rPr>
          <w:vertAlign w:val="superscript"/>
        </w:rPr>
        <w:footnoteReference w:id="55"/>
      </w:r>
      <w:r>
        <w:t xml:space="preserve">。四类框架在技术哲学上形成鲜明分野：MAF偏向对话驱动，CrewAI强调角色分工，LangGraph追求图结构精确控制，OpenAI SDK追求极简灵活。</w:t>
      </w:r>
    </w:p>
    <w:bookmarkEnd w:id="33"/>
    <w:bookmarkStart w:id="34" w:name="低代码无代码平台赛道"/>
    <w:p>
      <w:pPr>
        <w:pStyle w:val="Heading4"/>
      </w:pPr>
      <w:r>
        <w:t xml:space="preserve">2.1.3 低代码/无代码平台赛道</w:t>
      </w:r>
    </w:p>
    <w:p>
      <w:pPr>
        <w:pStyle w:val="FirstParagraph"/>
      </w:pPr>
      <w:r>
        <w:t xml:space="preserve">低代码平台降低了Agent开发的准入门槛，使非技术用户能够可视化编排AI工作流。Dify以129,800 GitHub Star位居该赛道开源社区首位，1.14.0版本引入Collaboration Beta和A2A（Agent-to-Agent）协议支持，实现了从单一工作流编排向多Agent协作平台的跃迁</w:t>
      </w:r>
      <w:r>
        <w:t xml:space="preserve"> </w:t>
      </w:r>
      <w:fldSimple w:instr="NOTEREF _Ref_Footnote_10 \h \f">
        <w:r>
          <w:rPr>
            <w:vertAlign w:val="superscript"/>
          </w:rPr>
          <w:t>10</w:t>
        </w:r>
      </w:fldSimple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。Coze（字节跳动）作为Bot开发平台，依托字节生态实现300万月活，2025年新增多智能体协同模式</w:t>
      </w:r>
      <w:r>
        <w:t xml:space="preserve"> </w:t>
      </w:r>
      <w:r>
        <w:rPr>
          <w:vertAlign w:val="superscript"/>
        </w:rPr>
        <w:footnoteReference w:id="56"/>
      </w:r>
      <w:r>
        <w:t xml:space="preserve"> </w:t>
      </w:r>
      <w:fldSimple w:instr="NOTEREF _Ref_Footnote_44 \h \f">
        <w:r>
          <w:rPr>
            <w:vertAlign w:val="superscript"/>
          </w:rPr>
          <w:t>44</w:t>
        </w:r>
      </w:fldSimple>
      <w:r>
        <w:t xml:space="preserve">。Replit Agent 4则采用并行多Agent画布架构，支持在无限画布上同时运行多个Agent，计划模式（Plan Mode）先规划后执行的机制降低了Agent失控风险</w:t>
      </w:r>
      <w:r>
        <w:t xml:space="preserve"> </w:t>
      </w:r>
      <w:fldSimple w:instr="NOTEREF _Ref_Footnote_49 \h \f">
        <w:r>
          <w:rPr>
            <w:vertAlign w:val="superscript"/>
          </w:rPr>
          <w:t>49</w:t>
        </w:r>
      </w:fldSimple>
      <w:r>
        <w:t xml:space="preserve"> 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表1：竞品格局三维对比总览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9"/>
        <w:gridCol w:w="1775"/>
        <w:gridCol w:w="1092"/>
        <w:gridCol w:w="819"/>
        <w:gridCol w:w="1092"/>
        <w:gridCol w:w="682"/>
        <w:gridCol w:w="819"/>
        <w:gridCol w:w="8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CrewAI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赛道定位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AI编程助手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AI编程助手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AI编程助手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Agent框架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Agent框架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低代码平台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低代码平台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核心范式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 Lead+Teammates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IDE多Agent并行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SOLO上下文工程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角色编排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对话驱动+图编排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工作流画布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Bot+多Agent协同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最大并行Agent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15个</w:t>
            </w:r>
            <w:r>
              <w:t xml:space="preserve"> </w:t>
            </w:r>
            <w:fldSimple w:instr="NOTEREF _Ref_Footnote_7 \h \f">
              <w:r>
                <w:rPr>
                  <w:vertAlign w:val="superscript"/>
                </w:rPr>
                <w:t>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8个</w:t>
            </w:r>
            <w:r>
              <w:t xml:space="preserve"> </w:t>
            </w:r>
            <w:fldSimple w:instr="NOTEREF _Ref_Footnote_21 \h \f">
              <w:r>
                <w:rPr>
                  <w:vertAlign w:val="superscript"/>
                </w:rPr>
                <w:t>21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多项目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依赖配置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群聊模式</w:t>
            </w:r>
            <w:r>
              <w:t xml:space="preserve"> </w:t>
            </w:r>
            <w:fldSimple w:instr="NOTEREF _Ref_Footnote_39 \h \f">
              <w:r>
                <w:rPr>
                  <w:vertAlign w:val="superscript"/>
                </w:rPr>
                <w:t>39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A2A互操作</w:t>
            </w:r>
            <w:r>
              <w:t xml:space="preserve"> </w:t>
            </w:r>
            <w:fldSimple w:instr="NOTEREF _Ref_Footnote_5 \h \f">
              <w:r>
                <w:rPr>
                  <w:vertAlign w:val="superscript"/>
                </w:rPr>
                <w:t>5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配置驱动</w:t>
            </w:r>
            <w:r>
              <w:t xml:space="preserve"> </w:t>
            </w:r>
            <w:fldSimple w:instr="NOTEREF _Ref_Footnote_44 \h \f">
              <w:r>
                <w:rPr>
                  <w:vertAlign w:val="superscript"/>
                </w:rPr>
                <w:t>44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交互形态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CLI+Desktop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IDE内嵌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IDE内嵌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Python代码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Python/.NET双语言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可视化画布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拖拽+代码混合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开源/商业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商业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商业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商业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开源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开源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开源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商业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Stars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10,000+</w:t>
            </w:r>
            <w:r>
              <w:t xml:space="preserve"> </w:t>
            </w:r>
            <w:fldSimple w:instr="NOTEREF _Ref_Footnote_54 \h \f">
              <w:r>
                <w:rPr>
                  <w:vertAlign w:val="superscript"/>
                </w:rPr>
                <w:t>54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44,300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54,600</w:t>
            </w:r>
            <w:r>
              <w:t xml:space="preserve"> </w:t>
            </w:r>
            <w:fldSimple w:instr="NOTEREF _Ref_Footnote_27 \h \f">
              <w:r>
                <w:rPr>
                  <w:vertAlign w:val="superscript"/>
                </w:rPr>
                <w:t>27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129,800</w:t>
            </w:r>
            <w:r>
              <w:t xml:space="preserve"> </w:t>
            </w:r>
            <w:fldSimple w:instr="NOTEREF _Ref_Footnote_47 \h \f">
              <w:r>
                <w:rPr>
                  <w:vertAlign w:val="superscript"/>
                </w:rPr>
                <w:t>47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用户规模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月活160万</w:t>
            </w:r>
            <w:r>
              <w:t xml:space="preserve"> </w:t>
            </w:r>
            <w:fldSimple w:instr="NOTEREF _Ref_Footnote_52 \h \f">
              <w:r>
                <w:rPr>
                  <w:vertAlign w:val="superscript"/>
                </w:rPr>
                <w:t>52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月活300万</w:t>
            </w:r>
            <w:r>
              <w:t xml:space="preserve"> </w:t>
            </w:r>
            <w:fldSimple w:instr="NOTEREF _Ref_Footnote_56 \h \f">
              <w:r>
                <w:rPr>
                  <w:vertAlign w:val="superscript"/>
                </w:rPr>
                <w:t>56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MCP支持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原生</w:t>
            </w:r>
            <w:r>
              <w:t xml:space="preserve"> </w:t>
            </w:r>
            <w:r>
              <w:rPr>
                <w:vertAlign w:val="superscript"/>
              </w:rPr>
              <w:footnoteReference w:id="57"/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原生</w:t>
            </w:r>
            <w:r>
              <w:t xml:space="preserve"> </w:t>
            </w:r>
            <w:r>
              <w:rPr>
                <w:vertAlign w:val="superscript"/>
              </w:rPr>
              <w:footnoteReference w:id="58"/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1.1万个</w:t>
            </w:r>
            <w:r>
              <w:t xml:space="preserve"> </w:t>
            </w:r>
            <w:r>
              <w:rPr>
                <w:vertAlign w:val="superscript"/>
              </w:rPr>
              <w:footnoteReference w:id="59"/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扩展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原生</w:t>
            </w:r>
            <w:r>
              <w:t xml:space="preserve"> </w:t>
            </w:r>
            <w:fldSimple w:instr="NOTEREF _Ref_Footnote_18 \h \f">
              <w:r>
                <w:rPr>
                  <w:vertAlign w:val="superscript"/>
                </w:rPr>
                <w:t>18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扩展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A2A支持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原生</w:t>
            </w:r>
            <w:r>
              <w:t xml:space="preserve"> </w:t>
            </w:r>
            <w:fldSimple w:instr="NOTEREF _Ref_Footnote_5 \h \f">
              <w:r>
                <w:rPr>
                  <w:vertAlign w:val="superscript"/>
                </w:rPr>
                <w:t>5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插件</w:t>
            </w:r>
            <w:r>
              <w:t xml:space="preserve"> </w:t>
            </w:r>
            <w:fldSimple w:instr="NOTEREF _Ref_Footnote_5 \h \f">
              <w:r>
                <w:rPr>
                  <w:vertAlign w:val="superscript"/>
                </w:rPr>
                <w:t>5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隔离机制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git worktree</w:t>
            </w:r>
            <w:r>
              <w:t xml:space="preserve"> </w:t>
            </w:r>
            <w:r>
              <w:rPr>
                <w:vertAlign w:val="superscript"/>
              </w:rPr>
              <w:footnoteReference w:id="60"/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git worktree+云VM</w:t>
            </w:r>
            <w:r>
              <w:t xml:space="preserve"> </w:t>
            </w:r>
            <w:r>
              <w:rPr>
                <w:vertAlign w:val="superscript"/>
              </w:rPr>
              <w:footnoteReference w:id="61"/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工程化架构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沙箱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定价/估值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订阅制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估值300亿美元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$10/月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开源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免费+付费</w:t>
            </w:r>
          </w:p>
        </w:tc>
      </w:tr>
    </w:tbl>
    <w:p>
      <w:pPr>
        <w:pStyle w:val="BodyText"/>
      </w:pPr>
      <w:r>
        <w:t xml:space="preserve">上表揭示了当前市场的结构性特征：AI编程助手赛道在并行Agent数量上领先（Claude Code 15个、Cursor 8个），但在协议标准化方面落后——四款主流AI编程助手均无原生A2A支持。Agent框架赛道在生态规模上占优（MAF 54.6k Stars、CrewAI 44.3k Stars），但缺乏面向终端用户的图形界面。低代码平台赛道在易用性和协议兼容性上表现突出（Dify A2A插件、Coze零门槛），但多Agent并行深度有限。三条赛道之间存在明确的能力断层，为AgentHub的差异化定位提供了战略窗口。</w:t>
      </w:r>
    </w:p>
    <w:bookmarkEnd w:id="34"/>
    <w:bookmarkEnd w:id="35"/>
    <w:bookmarkStart w:id="40" w:name="核心竞品深度分析"/>
    <w:p>
      <w:pPr>
        <w:pStyle w:val="Heading3"/>
      </w:pPr>
      <w:r>
        <w:t xml:space="preserve">2.2 核心竞品深度分析</w:t>
      </w:r>
    </w:p>
    <w:bookmarkStart w:id="36" w:name="claude-codeagent-teams与p2p协作架构"/>
    <w:p>
      <w:pPr>
        <w:pStyle w:val="Heading4"/>
      </w:pPr>
      <w:r>
        <w:t xml:space="preserve">2.2.1 Claude Code：Agent Teams与P2P协作架构</w:t>
      </w:r>
    </w:p>
    <w:p>
      <w:pPr>
        <w:pStyle w:val="FirstParagraph"/>
      </w:pPr>
      <w:r>
        <w:t xml:space="preserve">Claude Code的多Agent演进经历了两个阶段。第一阶段以SubAgent委托模式为核心，通过内置Task工具生成子Agent，上下文完全隔离，执行可并行化，结果以字符串返回父Agent</w:t>
      </w:r>
      <w:r>
        <w:t xml:space="preserve"> </w:t>
      </w:r>
      <w:r>
        <w:rPr>
          <w:vertAlign w:val="superscript"/>
        </w:rPr>
        <w:footnoteReference w:id="62"/>
      </w:r>
      <w:r>
        <w:t xml:space="preserve">。第二阶段即2025年底推出的Agent Teams实验性功能，实现了从层级委托到对等协作的架构跃迁。</w:t>
      </w:r>
    </w:p>
    <w:p>
      <w:pPr>
        <w:pStyle w:val="BodyText"/>
      </w:pPr>
      <w:r>
        <w:t xml:space="preserve">Agent Teams的核心组件包括：Team Lead（负责创建团队、生成队友和协调工作）、Teammates（各自处理分配任务的独立Claude Code实例）、Task List（队友认领和完成的共享工作项列表，以JSON格式存储于</w:t>
      </w:r>
      <w:r>
        <w:rPr>
          <w:rStyle w:val="VerbatimChar"/>
        </w:rPr>
        <w:t xml:space="preserve">~/.claude/tasks/{team-name}/</w:t>
      </w:r>
      <w:r>
        <w:t xml:space="preserve">）以及Mailbox（Agent间通信的消息系统）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 </w:t>
      </w:r>
      <w:r>
        <w:rPr>
          <w:vertAlign w:val="superscript"/>
        </w:rPr>
        <w:footnoteReference w:id="63"/>
      </w:r>
      <w:r>
        <w:t xml:space="preserve">。Teammate之间支持P2P（Peer-to-Peer）消息传递，可直接向其他Teammate发送消息而无需经过Team Lead，显著降低了协调延迟</w:t>
      </w:r>
      <w:r>
        <w:t xml:space="preserve"> </w:t>
      </w:r>
      <w:fldSimple w:instr="NOTEREF _Ref_Footnote_41 \h \f">
        <w:r>
          <w:rPr>
            <w:vertAlign w:val="superscript"/>
          </w:rPr>
          <w:t>41</w:t>
        </w:r>
      </w:fldSimple>
      <w:r>
        <w:t xml:space="preserve">。</w:t>
      </w:r>
    </w:p>
    <w:p>
      <w:pPr>
        <w:pStyle w:val="BodyText"/>
      </w:pPr>
      <w:r>
        <w:t xml:space="preserve">Claude Code Desktop应用进一步将多会话管理能力产品化，采用Chat/Cowork/Code三选项卡设计，侧边栏支持多会话并行管理，分屏视图可同时显示两个独立Agent上下文</w:t>
      </w:r>
      <w:r>
        <w:t xml:space="preserve"> </w:t>
      </w:r>
      <w:fldSimple w:instr="NOTEREF _Ref_Footnote_15 \h \f">
        <w:r>
          <w:rPr>
            <w:vertAlign w:val="superscript"/>
          </w:rPr>
          <w:t>15</w:t>
        </w:r>
      </w:fldSimple>
      <w:r>
        <w:t xml:space="preserve"> </w:t>
      </w:r>
      <w:fldSimple w:instr="NOTEREF _Ref_Footnote_16 \h \f">
        <w:r>
          <w:rPr>
            <w:vertAlign w:val="superscript"/>
          </w:rPr>
          <w:t>16</w:t>
        </w:r>
      </w:fldSimple>
      <w:r>
        <w:t xml:space="preserve">。然而，Agent Teams的实际运行成本高昂——Token消耗约为单Agent模式的7倍，P2P通信系统有时无法将任务完成消息传递给Team Lead导致Agent无限等待，且缺乏代码状态回退（rewind/resume）能力</w:t>
      </w:r>
      <w:r>
        <w:t xml:space="preserve"> </w:t>
      </w:r>
      <w:fldSimple w:instr="NOTEREF _Ref_Footnote_20 \h \f">
        <w:r>
          <w:rPr>
            <w:vertAlign w:val="superscript"/>
          </w:rPr>
          <w:t>20</w:t>
        </w:r>
      </w:fldSimple>
      <w:r>
        <w:t xml:space="preserve">。</w:t>
      </w:r>
    </w:p>
    <w:bookmarkEnd w:id="36"/>
    <w:bookmarkStart w:id="37" w:name="cursor-3.0multitask与composer模型"/>
    <w:p>
      <w:pPr>
        <w:pStyle w:val="Heading4"/>
      </w:pPr>
      <w:r>
        <w:t xml:space="preserve">2.2.2 Cursor 3.0：/multitask与Composer模型</w:t>
      </w:r>
    </w:p>
    <w:p>
      <w:pPr>
        <w:pStyle w:val="FirstParagraph"/>
      </w:pPr>
      <w:r>
        <w:t xml:space="preserve">Cursor的多Agent架构以IDE内原生体验为差异化核心。2.0版本引入最多8个并行Agent，各自在独立git worktree或远程VM中运行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 </w:t>
      </w:r>
      <w:fldSimple w:instr="NOTEREF _Ref_Footnote_38 \h \f">
        <w:r>
          <w:rPr>
            <w:vertAlign w:val="superscript"/>
          </w:rPr>
          <w:t>38</w:t>
        </w:r>
      </w:fldSimple>
      <w:r>
        <w:t xml:space="preserve">。3.0版本推出Agents Window全屏工作区，统一管理本地和云端所有Agent；/multitask命令支持跨仓库任务分解，将大任务拆解为多个子任务同时分发给子Agent并行执行</w:t>
      </w:r>
      <w:r>
        <w:t xml:space="preserve"> 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 </w:t>
      </w:r>
      <w:fldSimple w:instr="NOTEREF _Ref_Footnote_39 \h \f">
        <w:r>
          <w:rPr>
            <w:vertAlign w:val="superscript"/>
          </w:rPr>
          <w:t>39</w:t>
        </w:r>
      </w:fldSimple>
      <w:r>
        <w:t xml:space="preserve">。</w:t>
      </w:r>
    </w:p>
    <w:p>
      <w:pPr>
        <w:pStyle w:val="BodyText"/>
      </w:pPr>
      <w:r>
        <w:t xml:space="preserve">Cursor的技术护城河体现在自研Composer模型——该模型专门针对低延迟Agentic编码场景优化，大多数交互在30秒内完成</w:t>
      </w:r>
      <w:r>
        <w:t xml:space="preserve"> </w:t>
      </w:r>
      <w:fldSimple w:instr="NOTEREF _Ref_Footnote_38 \h \f">
        <w:r>
          <w:rPr>
            <w:vertAlign w:val="superscript"/>
          </w:rPr>
          <w:t>38</w:t>
        </w:r>
      </w:fldSimple>
      <w:r>
        <w:t xml:space="preserve">。/best-of-n命令允许同一复杂问题分配给多个模型（Composer、Claude Sonnet、GPT）同时运行，通过内联对比选择最佳方案</w:t>
      </w:r>
      <w:r>
        <w:t xml:space="preserve"> </w:t>
      </w:r>
      <w:fldSimple w:instr="NOTEREF _Ref_Footnote_38 \h \f">
        <w:r>
          <w:rPr>
            <w:vertAlign w:val="superscript"/>
          </w:rPr>
          <w:t>38</w:t>
        </w:r>
      </w:fldSimple>
      <w:r>
        <w:t xml:space="preserve">。Agent Tabs将多个Agent聊天以标准编辑器标签页形式并排或网格显示，键盘快捷键和分屏原生支持，最大程度上降低了多Agent管理的认知负担</w:t>
      </w:r>
      <w:r>
        <w:t xml:space="preserve"> 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。</w:t>
      </w:r>
    </w:p>
    <w:p>
      <w:pPr>
        <w:pStyle w:val="BodyText"/>
      </w:pPr>
      <w:r>
        <w:t xml:space="preserve">Cursor的市场地位同样突出——公司估值达300亿美元，被视为最快达到10亿美元年度经常性收入（Annual Recurring Revenue, ARR）的公司</w:t>
      </w:r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。但其局限性同样明显：大型单仓库中的多文件编辑可能偏离方向，Privacy Mode下部分功能受限，且使用量配额和定价模型在2025年多次变更</w:t>
      </w:r>
      <w:r>
        <w:t xml:space="preserve"> </w:t>
      </w:r>
      <w:r>
        <w:rPr>
          <w:vertAlign w:val="superscript"/>
        </w:rPr>
        <w:footnoteReference w:id="64"/>
      </w:r>
      <w:r>
        <w:t xml:space="preserve">。</w:t>
      </w:r>
    </w:p>
    <w:bookmarkEnd w:id="37"/>
    <w:bookmarkStart w:id="38" w:name="traesolo双模式与四层工程化架构"/>
    <w:p>
      <w:pPr>
        <w:pStyle w:val="Heading4"/>
      </w:pPr>
      <w:r>
        <w:t xml:space="preserve">2.2.3 TRAE：SOLO双模式与四层工程化架构</w:t>
      </w:r>
    </w:p>
    <w:p>
      <w:pPr>
        <w:pStyle w:val="FirstParagraph"/>
      </w:pPr>
      <w:r>
        <w:t xml:space="preserve">TRAE作为字节跳动推出的AI原生IDE，其差异化路径与Cursor和Claude Code有显著不同。TRAE没有选择渐进式增强传统IDE，而是构建了独立的SOLO（Single Operator, Large Output）模式，定位为业内首个”Context Engineer”——从需求理解到代码生成、测试、预览、部署的全流程自动化</w:t>
      </w:r>
      <w:r>
        <w:t xml:space="preserve"> </w:t>
      </w:r>
      <w:r>
        <w:rPr>
          <w:vertAlign w:val="superscript"/>
        </w:rPr>
        <w:footnoteReference w:id="65"/>
      </w:r>
      <w:r>
        <w:t xml:space="preserve"> </w:t>
      </w:r>
      <w:r>
        <w:rPr>
          <w:vertAlign w:val="superscript"/>
        </w:rPr>
        <w:footnoteReference w:id="66"/>
      </w:r>
      <w:r>
        <w:t xml:space="preserve">。</w:t>
      </w:r>
    </w:p>
    <w:p>
      <w:pPr>
        <w:pStyle w:val="BodyText"/>
      </w:pPr>
      <w:r>
        <w:t xml:space="preserve">SOLO模式的技术架构包含四个层级：需求理解层（解析自然语言需求并生成PRD文档）、代码生成层（编写代码并自动切换工具面板）、测试验证层（执行测试用例）和部署交付层（集成Vercel等部署平台）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。该架构支持128K到1M的上下文窗口，可处理大型代码库的全局理解。TRAE的核心创新在于”实时跟随”（Real-time Following）功能——SOLO智能体调用工具过程中可视化全部工具调用流程，自动切换不同工具面板，用户可实时观察Agent的每一步操作</w:t>
      </w:r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。</w:t>
      </w:r>
    </w:p>
    <w:p>
      <w:pPr>
        <w:pStyle w:val="BodyText"/>
      </w:pPr>
      <w:r>
        <w:t xml:space="preserve">TRAE的市场表现验证了这一定位的有效性：月活突破160万，总注册用户超600万，覆盖近200个国家和地区</w:t>
      </w:r>
      <w:r>
        <w:t xml:space="preserve"> </w:t>
      </w:r>
      <w:fldSimple w:instr="NOTEREF _Ref_Footnote_52 \h \f">
        <w:r>
          <w:rPr>
            <w:vertAlign w:val="superscript"/>
          </w:rPr>
          <w:t>52</w:t>
        </w:r>
      </w:fldSimple>
      <w:r>
        <w:t xml:space="preserve"> </w:t>
      </w:r>
      <w:r>
        <w:rPr>
          <w:vertAlign w:val="superscript"/>
        </w:rPr>
        <w:footnoteReference w:id="67"/>
      </w:r>
      <w:r>
        <w:t xml:space="preserve">。一年生成近1{,}000亿行代码，日均Token消耗量近半年提升700%</w:t>
      </w:r>
      <w:r>
        <w:t xml:space="preserve"> </w:t>
      </w:r>
      <w:fldSimple w:instr="NOTEREF _Ref_Footnote_67 \h \f">
        <w:r>
          <w:rPr>
            <w:vertAlign w:val="superscript"/>
          </w:rPr>
          <w:t>67</w:t>
        </w:r>
      </w:fldSimple>
      <w:r>
        <w:t xml:space="preserve">。SWE-Bench Verified榜单排名第一（闭源SOTA和自研模型均第一）</w:t>
      </w:r>
      <w:fldSimple w:instr="NOTEREF _Ref_Footnote_54 \h \f">
        <w:r>
          <w:rPr>
            <w:vertAlign w:val="superscript"/>
          </w:rPr>
          <w:t>54</w:t>
        </w:r>
      </w:fldSimple>
      <w:r>
        <w:t xml:space="preserve">。但SOLO模式目前仅在国际版推出，且不能自定义选择模型</w:t>
      </w:r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。</w:t>
      </w:r>
    </w:p>
    <w:bookmarkEnd w:id="38"/>
    <w:bookmarkStart w:id="39" w:name="dify-1.14.0collaboration-beta与a2a协议"/>
    <w:p>
      <w:pPr>
        <w:pStyle w:val="Heading4"/>
      </w:pPr>
      <w:r>
        <w:t xml:space="preserve">2.2.4 Dify 1.14.0：Collaboration Beta与A2A协议</w:t>
      </w:r>
    </w:p>
    <w:p>
      <w:pPr>
        <w:pStyle w:val="FirstParagraph"/>
      </w:pPr>
      <w:r>
        <w:t xml:space="preserve">Dify的定位是开源LLM（Large Language Model）应用开发平台，其1.14.0-rc1版本标志着从单用户工作流编排向多用户协作平台的转型。新版本的核心更新包括：Collaboration Beta（支持共享编辑、评论和@提及功能）、Skill Editor（支持</w:t>
      </w:r>
      <w:r>
        <w:rPr>
          <w:rStyle w:val="VerbatimChar"/>
        </w:rPr>
        <w:t xml:space="preserve">@send_email</w:t>
      </w:r>
      <w:r>
        <w:t xml:space="preserve">等内联工具调用）、A2A Server插件（通过标准A2A协议对外暴露Dify应用）以及变量组装器（从对话历史中提取结构化值）</w:t>
      </w:r>
      <w:fldSimple w:instr="NOTEREF _Ref_Footnote_10 \h \f">
        <w:r>
          <w:rPr>
            <w:vertAlign w:val="superscript"/>
          </w:rPr>
          <w:t>10</w:t>
        </w:r>
      </w:fldSimple>
      <w:r>
        <w:t xml:space="preserve">。</w:t>
      </w:r>
    </w:p>
    <w:p>
      <w:pPr>
        <w:pStyle w:val="BodyText"/>
      </w:pPr>
      <w:r>
        <w:t xml:space="preserve">A2A协议支持是Dify最具战略意义的技术决策。通过A2A Server插件，Dify应用可发布Agent元数据端点（</w:t>
      </w:r>
      <w:r>
        <w:rPr>
          <w:rStyle w:val="VerbatimChar"/>
        </w:rPr>
        <w:t xml:space="preserve">/.well-known/agent.json</w:t>
      </w:r>
      <w:r>
        <w:t xml:space="preserve">）和JSON-RPC调用端点（</w:t>
      </w:r>
      <w:r>
        <w:rPr>
          <w:rStyle w:val="VerbatimChar"/>
        </w:rPr>
        <w:t xml:space="preserve">/a2a</w:t>
      </w:r>
      <w:r>
        <w:t xml:space="preserve">），实现与其他A2A兼容Agent的双向发现与调用</w:t>
      </w:r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。Nacos A2A插件进一步完成了Dify应用注册到Nacos Agent Registry的能力，使Dify从孤立的工作流工具转变为开放的多Agent生态节点</w:t>
      </w:r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表2：核心竞品深度技术对比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50"/>
        <w:gridCol w:w="2059"/>
        <w:gridCol w:w="1900"/>
        <w:gridCol w:w="950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Cursor 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Dify 1.14.0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多Agent架构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 Lead+Teammates P2P</w:t>
            </w:r>
            <w:r>
              <w:t xml:space="preserve"> </w:t>
            </w:r>
            <w:fldSimple w:instr="NOTEREF _Ref_Footnote_7 \h \f">
              <w:r>
                <w:rPr>
                  <w:vertAlign w:val="superscript"/>
                </w:rPr>
                <w:t>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IDE内8并行+云VM</w:t>
            </w:r>
            <w:r>
              <w:t xml:space="preserve"> </w:t>
            </w:r>
            <w:fldSimple w:instr="NOTEREF _Ref_Footnote_21 \h \f">
              <w:r>
                <w:rPr>
                  <w:vertAlign w:val="superscript"/>
                </w:rPr>
                <w:t>21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SOLO自主调度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A2A双向发现</w:t>
            </w:r>
            <w:r>
              <w:t xml:space="preserve"> </w:t>
            </w:r>
            <w:fldSimple w:instr="NOTEREF _Ref_Footnote_5 \h \f">
              <w:r>
                <w:rPr>
                  <w:vertAlign w:val="superscript"/>
                </w:rPr>
                <w:t>5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任务分解方式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Lead手动分解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/multitask自动分解</w:t>
            </w:r>
            <w:r>
              <w:t xml:space="preserve"> </w:t>
            </w:r>
            <w:fldSimple w:instr="NOTEREF _Ref_Footnote_39 \h \f">
              <w:r>
                <w:rPr>
                  <w:vertAlign w:val="superscript"/>
                </w:rPr>
                <w:t>39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AI自主规划PRD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画布节点拖拽</w:t>
            </w:r>
            <w:r>
              <w:t xml:space="preserve"> </w:t>
            </w:r>
            <w:fldSimple w:instr="NOTEREF _Ref_Footnote_45 \h \f">
              <w:r>
                <w:rPr>
                  <w:vertAlign w:val="superscript"/>
                </w:rPr>
                <w:t>45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代码隔离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git worktree</w:t>
            </w:r>
            <w:r>
              <w:t xml:space="preserve"> </w:t>
            </w:r>
            <w:fldSimple w:instr="NOTEREF _Ref_Footnote_60 \h \f">
              <w:r>
                <w:rPr>
                  <w:vertAlign w:val="superscript"/>
                </w:rPr>
                <w:t>60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git worktree+云VM</w:t>
            </w:r>
            <w:r>
              <w:t xml:space="preserve"> </w:t>
            </w:r>
            <w:fldSimple w:instr="NOTEREF _Ref_Footnote_61 \h \f">
              <w:r>
                <w:rPr>
                  <w:vertAlign w:val="superscript"/>
                </w:rPr>
                <w:t>61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工程化多层隔离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沙箱执行</w:t>
            </w:r>
            <w:r>
              <w:t xml:space="preserve"> </w:t>
            </w: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自研模型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无（调用Claude API）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Composer低延迟模型</w:t>
            </w:r>
            <w:r>
              <w:t xml:space="preserve"> </w:t>
            </w:r>
            <w:fldSimple w:instr="NOTEREF _Ref_Footnote_38 \h \f">
              <w:r>
                <w:rPr>
                  <w:vertAlign w:val="superscript"/>
                </w:rPr>
                <w:t>38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自研模型SWE-Bench第一</w:t>
            </w:r>
            <w:r>
              <w:t xml:space="preserve"> </w:t>
            </w:r>
            <w:fldSimple w:instr="NOTEREF _Ref_Footnote_54 \h \f">
              <w:r>
                <w:rPr>
                  <w:vertAlign w:val="superscript"/>
                </w:rPr>
                <w:t>54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无（调用外部LLM）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上下文窗口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128K—1M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依赖外部模型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协作协议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私有Mailbox</w:t>
            </w:r>
            <w:r>
              <w:t xml:space="preserve"> </w:t>
            </w:r>
            <w:fldSimple w:instr="NOTEREF _Ref_Footnote_40 \h \f">
              <w:r>
                <w:rPr>
                  <w:vertAlign w:val="superscript"/>
                </w:rPr>
                <w:t>40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A2A+MCP</w:t>
            </w:r>
            <w:r>
              <w:t xml:space="preserve"> </w:t>
            </w:r>
            <w:fldSimple w:instr="NOTEREF _Ref_Footnote_5 \h \f">
              <w:r>
                <w:rPr>
                  <w:vertAlign w:val="superscript"/>
                </w:rPr>
                <w:t>5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Human-in-the-Loop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任务级检查点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Bugbot AI审查</w:t>
            </w:r>
            <w:r>
              <w:t xml:space="preserve"> </w:t>
            </w:r>
            <w:fldSimple w:instr="NOTEREF _Ref_Footnote_64 \h \f">
              <w:r>
                <w:rPr>
                  <w:vertAlign w:val="superscript"/>
                </w:rPr>
                <w:t>64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Plan开关先规划后执行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开发中</w:t>
            </w:r>
            <w:r>
              <w:t xml:space="preserve"> </w:t>
            </w:r>
            <w:fldSimple w:instr="NOTEREF _Ref_Footnote_48 \h \f">
              <w:r>
                <w:rPr>
                  <w:vertAlign w:val="superscript"/>
                </w:rPr>
                <w:t>48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项目成功率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未公开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未公开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未公开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会话持久化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会话文件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云端同步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工作空间恢复</w:t>
            </w:r>
            <w:r>
              <w:t xml:space="preserve"> </w:t>
            </w:r>
            <w:r>
              <w:rPr>
                <w:vertAlign w:val="superscript"/>
              </w:rPr>
              <w:footnoteReference w:id="68"/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变量组装器</w:t>
            </w:r>
            <w:r>
              <w:t xml:space="preserve"> </w:t>
            </w: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开发者体验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CLI+Desktop</w:t>
            </w:r>
            <w:r>
              <w:t xml:space="preserve"> </w:t>
            </w:r>
            <w:fldSimple w:instr="NOTEREF _Ref_Footnote_15 \h \f">
              <w:r>
                <w:rPr>
                  <w:vertAlign w:val="superscript"/>
                </w:rPr>
                <w:t>15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IDE原生标签页</w:t>
            </w:r>
            <w:r>
              <w:t xml:space="preserve"> </w:t>
            </w:r>
            <w:fldSimple w:instr="NOTEREF _Ref_Footnote_18 \h \f">
              <w:r>
                <w:rPr>
                  <w:vertAlign w:val="superscript"/>
                </w:rPr>
                <w:t>18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实时跟随可视化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低代码画布</w:t>
            </w:r>
            <w:r>
              <w:t xml:space="preserve"> </w:t>
            </w:r>
            <w:fldSimple w:instr="NOTEREF _Ref_Footnote_45 \h \f">
              <w:r>
                <w:rPr>
                  <w:vertAlign w:val="superscript"/>
                </w:rPr>
                <w:t>45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开源协议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闭源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闭源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trae-agent开源</w:t>
            </w:r>
            <w:r>
              <w:t xml:space="preserve"> </w:t>
            </w:r>
            <w:fldSimple w:instr="NOTEREF _Ref_Footnote_54 \h \f">
              <w:r>
                <w:rPr>
                  <w:vertAlign w:val="superscript"/>
                </w:rPr>
                <w:t>54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Dify开源</w:t>
            </w:r>
            <w:r>
              <w:t xml:space="preserve"> </w:t>
            </w:r>
            <w:fldSimple w:instr="NOTEREF _Ref_Footnote_47 \h \f">
              <w:r>
                <w:rPr>
                  <w:vertAlign w:val="superscript"/>
                </w:rPr>
                <w:t>47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企业合规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SOC 2+SSO/SCIM</w:t>
            </w:r>
            <w:r>
              <w:t xml:space="preserve"> </w:t>
            </w:r>
            <w:fldSimple w:instr="NOTEREF _Ref_Footnote_64 \h \f">
              <w:r>
                <w:rPr>
                  <w:vertAlign w:val="superscript"/>
                </w:rPr>
                <w:t>64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自托管</w:t>
            </w:r>
            <w:r>
              <w:t xml:space="preserve"> </w:t>
            </w: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</w:p>
        </w:tc>
      </w:tr>
    </w:tbl>
    <w:p>
      <w:pPr>
        <w:pStyle w:val="BodyText"/>
      </w:pPr>
      <w:r>
        <w:t xml:space="preserve">表2揭示了四款核心竞品在技术架构上的分野。Claude Code和Cursor专注于IDE内的多Agent并行执行，技术深度体现在代码隔离和IDE集成上，但通信协议均为私有实现，互操作性有限。TRAE在端到端自动化和上下文窗口上具有技术优势，但多Agent协作深度不及Claude Code和Cursor——SOLO模式本质上是单Agent自主调度，而非真正的多Agent对等协作。Dify在协议开放性上领先（A2A+MCP双协议），但在代码级操作能力和专业编程场景体验上与前三个专用AI编程工具存在差距。四款产品的能力分布呈”互补而非重叠”态势，没有一款产品同时覆盖”多Agent并行+开放协议+IM式协作+代码级操作”四个维度。</w:t>
      </w:r>
    </w:p>
    <w:bookmarkEnd w:id="39"/>
    <w:bookmarkEnd w:id="40"/>
    <w:bookmarkStart w:id="43" w:name="竞品痛点与差异化机会"/>
    <w:p>
      <w:pPr>
        <w:pStyle w:val="Heading3"/>
      </w:pPr>
      <w:r>
        <w:t xml:space="preserve">2.3 竞品痛点与差异化机会</w:t>
      </w:r>
    </w:p>
    <w:bookmarkStart w:id="41" w:name="五大痛点分析"/>
    <w:p>
      <w:pPr>
        <w:pStyle w:val="Heading4"/>
      </w:pPr>
      <w:r>
        <w:t xml:space="preserve">2.3.1 五大痛点分析</w:t>
      </w:r>
    </w:p>
    <w:p>
      <w:pPr>
        <w:pStyle w:val="FirstParagraph"/>
      </w:pPr>
      <w:r>
        <w:t xml:space="preserve">通过对核心竞品的深度分析和用户反馈的交叉验证，当前多Agent协作领域存在五个尚未被充分解决的结构性痛点。</w:t>
      </w:r>
    </w:p>
    <w:p>
      <w:pPr>
        <w:pStyle w:val="BodyText"/>
      </w:pPr>
      <w:r>
        <w:rPr>
          <w:bCs/>
          <w:b/>
        </w:rPr>
        <w:t xml:space="preserve">痛点一：Token消耗与运行成本失控。</w:t>
      </w:r>
      <w:r>
        <w:t xml:space="preserve"> </w:t>
      </w:r>
      <w:r>
        <w:t xml:space="preserve">Claude Code Agent Teams的Token消耗约为单Agent模式的7倍</w:t>
      </w:r>
      <w:r>
        <w:t xml:space="preserve"> </w:t>
      </w:r>
      <w:fldSimple w:instr="NOTEREF _Ref_Footnote_20 \h \f">
        <w:r>
          <w:rPr>
            <w:vertAlign w:val="superscript"/>
          </w:rPr>
          <w:t>20</w:t>
        </w:r>
      </w:fldSimple>
      <w:r>
        <w:t xml:space="preserve">，这意味着一个中等规模的开发团队在日均50次多Agent协作场景下，月度API调用成本可能超过数千美元。Cursor的Composer模型虽然通过自研优化降低了单次延迟，但多Agent并行运行时的总Token消耗仍呈线性增长。现有产品普遍缺乏Semantic Cache（语义缓存）或Prompt Caching（提示缓存）机制来减少重复计算的成本开销。</w:t>
      </w:r>
    </w:p>
    <w:p>
      <w:pPr>
        <w:pStyle w:val="BodyText"/>
      </w:pPr>
      <w:r>
        <w:rPr>
          <w:bCs/>
          <w:b/>
        </w:rPr>
        <w:t xml:space="preserve">痛点二：缺乏IM式群聊协作体验。</w:t>
      </w:r>
      <w:r>
        <w:t xml:space="preserve"> </w:t>
      </w:r>
      <w:r>
        <w:t xml:space="preserve">当前所有主流AI编程工具的多Agent交互均采用”命令行+任务列表”或”IDE标签页”的范式。Claude Code通过Mailbox实现Agent间通信，但用户仍以观察者角色与单个Team Lead交互</w:t>
      </w:r>
      <w:r>
        <w:t xml:space="preserve"> </w:t>
      </w:r>
      <w:fldSimple w:instr="NOTEREF _Ref_Footnote_40 \h \f">
        <w:r>
          <w:rPr>
            <w:vertAlign w:val="superscript"/>
          </w:rPr>
          <w:t>40</w:t>
        </w:r>
      </w:fldSimple>
      <w:r>
        <w:t xml:space="preserve">。Cursor的Agent Tabs是并排编辑器窗口，Agent间无自然对话流</w:t>
      </w:r>
      <w:r>
        <w:t xml:space="preserve"> 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。开发者无法在类似Slack或飞书的群聊环境中，通过</w:t>
      </w:r>
      <w:r>
        <w:rPr>
          <w:rStyle w:val="VerbatimChar"/>
        </w:rPr>
        <w:t xml:space="preserve">@前端Agent</w:t>
      </w:r>
      <w:r>
        <w:t xml:space="preserve">、</w:t>
      </w:r>
      <w:r>
        <w:rPr>
          <w:rStyle w:val="VerbatimChar"/>
        </w:rPr>
        <w:t xml:space="preserve">@测试Agent</w:t>
      </w:r>
      <w:r>
        <w:t xml:space="preserve">的直觉化指令驱动多Agent协作。研究表明，IM聊天式界面已被数亿用户验证为直觉性设计，但在多Agent编程工具中仍属市场空白</w:t>
      </w:r>
      <w:r>
        <w:t xml:space="preserve"> </w:t>
      </w:r>
      <w:r>
        <w:rPr>
          <w:vertAlign w:val="superscript"/>
        </w:rPr>
        <w:footnoteReference w:id="69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痛点三：学习曲线陡峭与编排器不可见。</w:t>
      </w:r>
      <w:r>
        <w:t xml:space="preserve"> </w:t>
      </w:r>
      <w:r>
        <w:t xml:space="preserve">LangGraph的图状态机模式提供精确控制，但要求开发者理解有向图、Reducer函数和Checkpoint机制</w:t>
      </w:r>
      <w:r>
        <w:t xml:space="preserve"> </w:t>
      </w:r>
      <w:fldSimple w:instr="NOTEREF _Ref_Footnote_10 \h \f">
        <w:r>
          <w:rPr>
            <w:vertAlign w:val="superscript"/>
          </w:rPr>
          <w:t>10</w:t>
        </w:r>
      </w:fldSimple>
      <w:r>
        <w:t xml:space="preserve">；CrewAI的角色编排虽然降低了概念门槛，但Flow API的事件驱动编程仍需Python代码配置</w:t>
      </w:r>
      <w:r>
        <w:t xml:space="preserve"> </w:t>
      </w:r>
      <w:fldSimple w:instr="NOTEREF _Ref_Footnote_53 \h \f">
        <w:r>
          <w:rPr>
            <w:vertAlign w:val="superscript"/>
          </w:rPr>
          <w:t>53</w:t>
        </w:r>
      </w:fldSimple>
      <w:r>
        <w:t xml:space="preserve">。更重要的是，主流产品的编排器（Orchestrator）对用户不可见——编排状态、分支、重试和确定性控制平面隐藏在后台，调试变成猜测，信任被侵蚀</w:t>
      </w:r>
      <w:r>
        <w:t xml:space="preserve"> </w:t>
      </w:r>
      <w:fldSimple w:instr="NOTEREF _Ref_Footnote_29 \h \f">
        <w:r>
          <w:rPr>
            <w:vertAlign w:val="superscript"/>
          </w:rPr>
          <w:t>29</w:t>
        </w:r>
      </w:fldSimple>
      <w:r>
        <w:t xml:space="preserve">。Gartner预测2027年底超40%的Agentic AI项目将被取消，主要原因之一便是成本膨胀和风险管理不足</w:t>
      </w:r>
      <w:r>
        <w:t xml:space="preserve"> </w:t>
      </w:r>
      <w:r>
        <w:rPr>
          <w:vertAlign w:val="superscript"/>
        </w:rPr>
        <w:footnoteReference w:id="70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痛点四：代码隔离与冲突管理不完善。</w:t>
      </w:r>
      <w:r>
        <w:t xml:space="preserve"> </w:t>
      </w:r>
      <w:r>
        <w:t xml:space="preserve">尽管git worktree已成为多Agent隔离的行业共识原语</w:t>
      </w:r>
      <w:r>
        <w:t xml:space="preserve"> </w:t>
      </w:r>
      <w:r>
        <w:rPr>
          <w:vertAlign w:val="superscript"/>
        </w:rPr>
        <w:footnoteReference w:id="71"/>
      </w:r>
      <w:r>
        <w:t xml:space="preserve">，但worktree仅解决文件级冲突，无法处理运行时冲突——两个worktree中的Agent仍会竞争端口、数据库连接和缓存等共享资源</w:t>
      </w:r>
      <w:r>
        <w:t xml:space="preserve"> </w:t>
      </w:r>
      <w:r>
        <w:rPr>
          <w:vertAlign w:val="superscript"/>
        </w:rPr>
        <w:footnoteReference w:id="72"/>
      </w:r>
      <w:r>
        <w:t xml:space="preserve">。当多个Agent修改同一文件时，语义冲突（两个Agent以不同方式解决同一问题）无法被Git自动检测</w:t>
      </w:r>
      <w:r>
        <w:t xml:space="preserve"> </w:t>
      </w:r>
      <w:r>
        <w:rPr>
          <w:vertAlign w:val="superscript"/>
        </w:rPr>
        <w:footnoteReference w:id="73"/>
      </w:r>
      <w:r>
        <w:t xml:space="preserve">。Replit Agent 4虽引入了专门子Agent解决冲突</w:t>
      </w:r>
      <w:r>
        <w:t xml:space="preserve"> </w:t>
      </w:r>
      <w:fldSimple w:instr="NOTEREF _Ref_Footnote_71 \h \f">
        <w:r>
          <w:rPr>
            <w:vertAlign w:val="superscript"/>
          </w:rPr>
          <w:t>71</w:t>
        </w:r>
      </w:fldSimple>
      <w:r>
        <w:t xml:space="preserve">，但方案尚不成熟。Windsurf的多实例编辑相同文件会产生竞态条件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痛点五：上下文管理与记忆碎片化。</w:t>
      </w:r>
      <w:r>
        <w:t xml:space="preserve"> </w:t>
      </w:r>
      <w:r>
        <w:t xml:space="preserve">当前多Agent系统的上下文管理呈现严重的碎片化特征。每个Agent维护独立的对话历史（本地内存），协调器维护系统全景（全局状态），但Agent之间缺乏高效的上下文共享机制</w:t>
      </w:r>
      <w:r>
        <w:t xml:space="preserve"> </w:t>
      </w:r>
      <w:r>
        <w:rPr>
          <w:vertAlign w:val="superscript"/>
        </w:rPr>
        <w:footnoteReference w:id="74"/>
      </w:r>
      <w:r>
        <w:t xml:space="preserve">。Windsurf Cascade的实时上下文追踪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、Cursor的Cue预测</w:t>
      </w:r>
      <w:r>
        <w:t xml:space="preserve"> </w:t>
      </w:r>
      <w:r>
        <w:rPr>
          <w:vertAlign w:val="superscript"/>
        </w:rPr>
        <w:footnoteReference w:id="75"/>
      </w:r>
      <w:r>
        <w:t xml:space="preserve">和TRAE的Context Engineering</w:t>
      </w:r>
      <w:r>
        <w:t xml:space="preserve"> </w:t>
      </w:r>
      <w:fldSimple w:instr="NOTEREF _Ref_Footnote_66 \h \f">
        <w:r>
          <w:rPr>
            <w:vertAlign w:val="superscript"/>
          </w:rPr>
          <w:t>66</w:t>
        </w:r>
      </w:fldSimple>
      <w:r>
        <w:t xml:space="preserve">虽然在前沿探索，但均未形成统一的标准化上下文层。当Agent数量超过5个时，交互通道数量呈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增长（5个Agent产生10对交互通道，10个Agent产生45对），调试和监控负担超线性膨胀</w:t>
      </w:r>
      <w:r>
        <w:t xml:space="preserve"> </w:t>
      </w:r>
      <w:fldSimple w:instr="NOTEREF _Ref_Footnote_70 \h \f">
        <w:r>
          <w:rPr>
            <w:vertAlign w:val="superscript"/>
          </w:rPr>
          <w:t>70</w:t>
        </w:r>
      </w:fldSimple>
      <w:r>
        <w:t xml:space="preserve">。</w:t>
      </w:r>
    </w:p>
    <w:bookmarkEnd w:id="41"/>
    <w:bookmarkStart w:id="42" w:name="agenthub差异化矩阵"/>
    <w:p>
      <w:pPr>
        <w:pStyle w:val="Heading4"/>
      </w:pPr>
      <w:r>
        <w:t xml:space="preserve">2.3.2 AgentHub差异化矩阵</w:t>
      </w:r>
    </w:p>
    <w:p>
      <w:pPr>
        <w:pStyle w:val="FirstParagraph"/>
      </w:pPr>
      <w:r>
        <w:t xml:space="preserve">基于上述痛点分析，AgentHub从交互范式、协议架构和工程实现三个维度建立差异化定位。</w:t>
      </w:r>
    </w:p>
    <w:p>
      <w:pPr>
        <w:pStyle w:val="BodyText"/>
      </w:pPr>
      <w:r>
        <w:rPr>
          <w:bCs/>
          <w:b/>
        </w:rPr>
        <w:t xml:space="preserve">表3：AgentHub与核心竞品差异化矩阵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257"/>
        <w:gridCol w:w="1634"/>
        <w:gridCol w:w="1508"/>
        <w:gridCol w:w="754"/>
        <w:gridCol w:w="16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AgentHub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Cursor 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Dify 1.14.0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IM群聊式多Agent协作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核心原生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无（CLI任务列表）</w:t>
            </w:r>
            <w:fldSimple w:instr="NOTEREF _Ref_Footnote_7 \h \f">
              <w:r>
                <w:rPr>
                  <w:vertAlign w:val="superscript"/>
                </w:rPr>
                <w:t>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无（IDE标签页）</w:t>
            </w:r>
            <w:fldSimple w:instr="NOTEREF _Ref_Footnote_18 \h \f">
              <w:r>
                <w:rPr>
                  <w:vertAlign w:val="superscript"/>
                </w:rPr>
                <w:t>18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无（单Agent SOLO）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部分（评论+</w:t>
            </w:r>
            <w:r>
              <w:t xml:space="preserve">@提及</w:t>
            </w:r>
            <w:r>
              <w:t xml:space="preserve">）</w:t>
            </w: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@指令Agent发现与调用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核心原生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Skill Editor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MCP+A2A双协议原生支持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统一适配器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MCP only</w:t>
            </w:r>
            <w:r>
              <w:t xml:space="preserve"> </w:t>
            </w:r>
            <w:fldSimple w:instr="NOTEREF _Ref_Footnote_57 \h \f">
              <w:r>
                <w:rPr>
                  <w:vertAlign w:val="superscript"/>
                </w:rPr>
                <w:t>57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MCP only</w:t>
            </w:r>
            <w:r>
              <w:t xml:space="preserve"> </w:t>
            </w:r>
            <w:fldSimple w:instr="NOTEREF _Ref_Footnote_58 \h \f">
              <w:r>
                <w:rPr>
                  <w:vertAlign w:val="superscript"/>
                </w:rPr>
                <w:t>58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MCP 1.1万</w:t>
            </w:r>
            <w:r>
              <w:t xml:space="preserve"> </w:t>
            </w:r>
            <w:fldSimple w:instr="NOTEREF _Ref_Footnote_59 \h \f">
              <w:r>
                <w:rPr>
                  <w:vertAlign w:val="superscript"/>
                </w:rPr>
                <w:t>59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A2A插件</w:t>
            </w:r>
            <w:r>
              <w:t xml:space="preserve"> </w:t>
            </w:r>
            <w:fldSimple w:instr="NOTEREF _Ref_Footnote_5 \h \f">
              <w:r>
                <w:rPr>
                  <w:vertAlign w:val="superscript"/>
                </w:rPr>
                <w:t>5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编排器可视化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实时状态面板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不可见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不可见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实时跟随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画布可见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Semantic+Prompt双层缓存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架构原生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多会话并行+worktree隔离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原生支持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部分（Desktop分屏）</w:t>
            </w:r>
            <w:fldSimple w:instr="NOTEREF _Ref_Footnote_16 \h \f">
              <w:r>
                <w:rPr>
                  <w:vertAlign w:val="superscript"/>
                </w:rPr>
                <w:t>16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Agent Tabs</w:t>
            </w:r>
            <w:r>
              <w:t xml:space="preserve"> </w:t>
            </w:r>
            <w:fldSimple w:instr="NOTEREF _Ref_Footnote_18 \h \f">
              <w:r>
                <w:rPr>
                  <w:vertAlign w:val="superscript"/>
                </w:rPr>
                <w:t>18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多项目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工作流并行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Human-in-the-Loop分级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四级干预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任务级检查点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Bugbot审查</w:t>
            </w:r>
            <w:r>
              <w:t xml:space="preserve"> </w:t>
            </w:r>
            <w:fldSimple w:instr="NOTEREF _Ref_Footnote_64 \h \f">
              <w:r>
                <w:rPr>
                  <w:vertAlign w:val="superscript"/>
                </w:rPr>
                <w:t>64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Plan开关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开发中</w:t>
            </w:r>
            <w:r>
              <w:t xml:space="preserve"> </w:t>
            </w:r>
            <w:fldSimple w:instr="NOTEREF _Ref_Footnote_48 \h \f">
              <w:r>
                <w:rPr>
                  <w:vertAlign w:val="superscript"/>
                </w:rPr>
                <w:t>48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代码Diff+网页预览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原生集成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diff+嵌入式浏览器</w:t>
            </w:r>
            <w:r>
              <w:t xml:space="preserve"> </w:t>
            </w:r>
            <w:fldSimple w:instr="NOTEREF _Ref_Footnote_15 \h \f">
              <w:r>
                <w:rPr>
                  <w:vertAlign w:val="superscript"/>
                </w:rPr>
                <w:t>15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预览前应用</w:t>
            </w:r>
            <w:r>
              <w:t xml:space="preserve"> </w:t>
            </w:r>
            <w:fldSimple w:instr="NOTEREF _Ref_Footnote_64 \h \f">
              <w:r>
                <w:rPr>
                  <w:vertAlign w:val="superscript"/>
                </w:rPr>
                <w:t>64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全流程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较弱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一键部署闭环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Vercel集成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CI监控PR</w:t>
            </w:r>
            <w:r>
              <w:t xml:space="preserve"> </w:t>
            </w:r>
            <w:fldSimple w:instr="NOTEREF _Ref_Footnote_15 \h \f">
              <w:r>
                <w:rPr>
                  <w:vertAlign w:val="superscript"/>
                </w:rPr>
                <w:t>15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未明确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Vercel集成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开源协议中立性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MCP+A2A双协议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Anthropic生态锁定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Anysphere封闭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字节生态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开源A2A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目标用户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开发团队+个人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个人开发者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个人+团队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个人+小团队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开发者+业务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定价预期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Free→$19→$39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订阅制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$20/月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$10/月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开源+云版</w:t>
            </w:r>
          </w:p>
        </w:tc>
      </w:tr>
    </w:tbl>
    <w:p>
      <w:pPr>
        <w:pStyle w:val="BodyText"/>
      </w:pPr>
      <w:r>
        <w:t xml:space="preserve">差异化矩阵揭示了一个关键洞察：当前市场没有任何一款产品同时满足”IM群聊式交互+多Agent并行+双协议开放+编排器可视化”四个条件。Claude Code和Cursor在AI编程能力上领先，但交互范式仍停留在传统IDE模式；TRAE在端到端自动化上独特，但本质上是单Agent自主执行而非多Agent协作；Dify在协议开放性和低代码体验上优势突出，但代码级操作能力有限。AgentHub的差异化策略不是在某一个维度上超越竞品，而是在”IM群聊×多Agent协作×开放协议”的交叉点上创造新品类——将飞书的团队协作基因与AI编程结合，打造一个真正的”AI开发团队协作平台”。</w:t>
      </w:r>
    </w:p>
    <w:p>
      <w:pPr>
        <w:pStyle w:val="BodyText"/>
      </w:pPr>
      <w:r>
        <w:t xml:space="preserve">这一差异化的底层逻辑建立在”群聊即编排”（Chat-as-Orchestration）的范式洞察之上。群聊的多角色、消息线程、</w:t>
      </w:r>
      <w:r>
        <w:rPr>
          <w:rStyle w:val="VerbatimChar"/>
        </w:rPr>
        <w:t xml:space="preserve">@</w:t>
      </w:r>
      <w:r>
        <w:t xml:space="preserve">提及、回复引用等交互原语，与多Agent编排的分布式节点、事件流、任务委托、状态同步等技术概念之间存在天然的同构关系</w:t>
      </w:r>
      <w:r>
        <w:t xml:space="preserve"> </w:t>
      </w:r>
      <w:fldSimple w:instr="NOTEREF _Ref_Footnote_69 \h \f">
        <w:r>
          <w:rPr>
            <w:vertAlign w:val="superscript"/>
          </w:rPr>
          <w:t>69</w:t>
        </w:r>
      </w:fldSimple>
      <w:r>
        <w:t xml:space="preserve">。每一群聊房间本质上就是一个动态编排图——Agent是节点，消息是事件流，</w:t>
      </w:r>
      <w:r>
        <w:rPr>
          <w:rStyle w:val="VerbatimChar"/>
        </w:rPr>
        <w:t xml:space="preserve">@</w:t>
      </w:r>
      <w:r>
        <w:t xml:space="preserve">提及是任务路由。这一同构关系意味着，一个设计良好的群聊UI可以”免费”获得编排系统的可视化能力，从而从根本上解决编排器不可见的行业痛点。</w:t>
      </w:r>
    </w:p>
    <w:bookmarkEnd w:id="42"/>
    <w:bookmarkEnd w:id="43"/>
    <w:bookmarkStart w:id="50" w:name="市场数据与趋势"/>
    <w:p>
      <w:pPr>
        <w:pStyle w:val="Heading3"/>
      </w:pPr>
      <w:r>
        <w:t xml:space="preserve">2.4 市场数据与趋势</w:t>
      </w:r>
    </w:p>
    <w:bookmarkStart w:id="47" w:name="市场规模与增长预测"/>
    <w:p>
      <w:pPr>
        <w:pStyle w:val="Heading4"/>
      </w:pPr>
      <w:r>
        <w:t xml:space="preserve">2.4.1 市场规模与增长预测</w:t>
      </w:r>
    </w:p>
    <w:p>
      <w:pPr>
        <w:pStyle w:val="FirstParagraph"/>
      </w:pPr>
      <w:r>
        <w:t xml:space="preserve">多Agent系统市场正处于从萌芽期向快速成长期的过渡阶段。2024年全球多Agent系统（Multi-Agent Systems, MAS）细分市场规模约4.5亿美元，预计到2034年将达到275亿美元，十年间增长超过60倍，复合年增长率（CAGR）约58%</w:t>
      </w:r>
      <w:r>
        <w:t xml:space="preserve"> </w:t>
      </w:r>
      <w:fldSimple w:instr="NOTEREF _Ref_Footnote_70 \h \f">
        <w:r>
          <w:rPr>
            <w:vertAlign w:val="superscript"/>
          </w:rPr>
          <w:t>70</w:t>
        </w:r>
      </w:fldSimple>
      <w:r>
        <w:t xml:space="preserve">。这一增速显著高于同期AI软件市场整体增速（预计CAGR约35%），反映了多Agent协作作为AI应用下一阶段的加速释放潜力。</w:t>
      </w:r>
    </w:p>
    <w:p>
      <w:pPr>
        <w:pStyle w:val="BodyText"/>
      </w:pPr>
      <w:r>
        <w:rPr>
          <w:bCs/>
          <w:b/>
        </w:rPr>
        <w:t xml:space="preserve">表4：2024—2034年全球多Agent系统市场规模与增长预测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69"/>
        <w:gridCol w:w="3394"/>
        <w:gridCol w:w="1777"/>
        <w:gridCol w:w="177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市场规模（十亿美元）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同比增长率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关键里程碑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Gartner预测2026年40%企业应用集成Agentic AI</w:t>
            </w:r>
            <w:r>
              <w:t xml:space="preserve"> </w:t>
            </w:r>
            <w:fldSimple w:instr="NOTEREF _Ref_Footnote_70 \h \f">
              <w:r>
                <w:rPr>
                  <w:vertAlign w:val="superscript"/>
                </w:rPr>
                <w:t>70</w:t>
              </w:r>
            </w:fldSimple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MCP月SDK下载量超9{,}700万</w:t>
            </w:r>
            <w:r>
              <w:t xml:space="preserve"> </w:t>
            </w:r>
            <w:r>
              <w:rPr>
                <w:vertAlign w:val="superscript"/>
              </w:rPr>
              <w:footnoteReference w:id="76"/>
            </w:r>
            <w:r>
              <w:t xml:space="preserve">；A2A协议捐赠Linux Foundation</w:t>
            </w:r>
            <w:r>
              <w:t xml:space="preserve"> </w:t>
            </w:r>
            <w:fldSimple w:instr="NOTEREF _Ref_Footnote_70 \h \f">
              <w:r>
                <w:rPr>
                  <w:vertAlign w:val="superscript"/>
                </w:rPr>
                <w:t>70</w:t>
              </w:r>
            </w:fldSimple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Agent Teams GA；Cursor 3.0发布；MAF v1.0 GA</w:t>
            </w:r>
            <w:r>
              <w:t xml:space="preserve"> </w:t>
            </w:r>
            <w:fldSimple w:instr="NOTEREF _Ref_Footnote_18 \h \f">
              <w:r>
                <w:rPr>
                  <w:vertAlign w:val="superscript"/>
                </w:rPr>
                <w:t>18</w:t>
              </w:r>
            </w:fldSimple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预计40%+ Agentic项目面临取消风险</w:t>
            </w:r>
            <w:r>
              <w:t xml:space="preserve"> </w:t>
            </w:r>
            <w:fldSimple w:instr="NOTEREF _Ref_Footnote_70 \h \f">
              <w:r>
                <w:rPr>
                  <w:vertAlign w:val="superscript"/>
                </w:rPr>
                <w:t>70</w:t>
              </w:r>
            </w:fldSimple>
            <w:r>
              <w:t xml:space="preserve">；协议标准化基本完成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企业级多Agent部署进入主流；动态Agent生成技术成熟</w:t>
            </w:r>
            <w:r>
              <w:t xml:space="preserve"> </w:t>
            </w:r>
            <w:r>
              <w:rPr>
                <w:vertAlign w:val="superscript"/>
              </w:rPr>
              <w:footnoteReference w:id="77"/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多Agent协作成为AI编程工具标配功能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IM式多Agent协作范式确立；行业整合加速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市场规模突破百亿美元门槛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生态成熟期；头部平台市占率超过60%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多Agent系统与软件工程流程深度集成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全球市场进入稳定增长期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表4数据源</w:t>
      </w:r>
      <w:r>
        <w:t xml:space="preserve">：综合Gartner技术成熟度曲线（2025）</w:t>
      </w:r>
      <w:fldSimple w:instr="NOTEREF _Ref_Footnote_70 \h \f">
        <w:r>
          <w:rPr>
            <w:vertAlign w:val="superscript"/>
          </w:rPr>
          <w:t>70</w:t>
        </w:r>
      </w:fldSimple>
      <w:r>
        <w:t xml:space="preserve">、MarketsandMarkets AI Agent市场报告（2025）、Grand View Research行业预测（2025）及公开市场数据整理。</w:t>
      </w:r>
    </w:p>
    <w:p>
      <w:pPr>
        <w:pStyle w:val="CaptionedFigure"/>
      </w:pPr>
      <w:r>
        <w:drawing>
          <wp:inline>
            <wp:extent cx="5334000" cy="2860717"/>
            <wp:effectExtent b="0" l="0" r="0" t="0"/>
            <wp:docPr descr="2024—2034年全球多Agent系统市场规模及增长趋势" title="" id="45" name="Picture"/>
            <a:graphic>
              <a:graphicData uri="http://schemas.openxmlformats.org/drawingml/2006/picture">
                <pic:pic>
                  <pic:nvPicPr>
                    <pic:cNvPr descr="agenthub_market_growth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2024—2034年全球多Agent系统市场规模及增长趋势</w:t>
      </w:r>
    </w:p>
    <w:p>
      <w:pPr>
        <w:pStyle w:val="BodyText"/>
      </w:pPr>
      <w:r>
        <w:t xml:space="preserve">图1展示了多Agent系统市场在2024—2034年间的高速增长轨迹。市场规模从2024年的4.5亿美元增长至2034年的275亿美元，尽管增长率从初期的73.3%逐步回落至31.0%，但绝对增量持续扩大——2029—2030年的年增长额（27亿美元）已接近2025年的整个市场总量。这一增长曲线的形态符合新兴技术市场的经典Gartner模式：当前处于”期望膨胀期”向”稳步爬升期”过渡的关键节点，2026—2028年将是决定市场格局的窗口期。</w:t>
      </w:r>
    </w:p>
    <w:bookmarkEnd w:id="47"/>
    <w:bookmarkStart w:id="48" w:name="用户增长信号与技术采用趋势"/>
    <w:p>
      <w:pPr>
        <w:pStyle w:val="Heading4"/>
      </w:pPr>
      <w:r>
        <w:t xml:space="preserve">2.4.2 用户增长信号与技术采用趋势</w:t>
      </w:r>
    </w:p>
    <w:p>
      <w:pPr>
        <w:pStyle w:val="FirstParagraph"/>
      </w:pPr>
      <w:r>
        <w:t xml:space="preserve">市场的定量增长得到了用户侧定性信号的强力验证。Gartner报告显示，从2024年第一季度到2025年第二季度，多Agent系统相关咨询量增长了1{,}445%</w:t>
      </w:r>
      <w:r>
        <w:t xml:space="preserve"> </w:t>
      </w:r>
      <w:fldSimple w:instr="NOTEREF _Ref_Footnote_70 \h \f">
        <w:r>
          <w:rPr>
            <w:vertAlign w:val="superscript"/>
          </w:rPr>
          <w:t>70</w:t>
        </w:r>
      </w:fldSimple>
      <w:r>
        <w:t xml:space="preserve">。这一增速远高于单一Agent应用（同期增长约320%），表明企业用户对多Agent协作的认知正在从”概念探索”转向”实际部署”。</w:t>
      </w:r>
    </w:p>
    <w:p>
      <w:pPr>
        <w:pStyle w:val="BodyText"/>
      </w:pPr>
      <w:r>
        <w:t xml:space="preserve">技术生态的爆发式增长进一步印证了这一趋势。MCP（Model Context Protocol）协议自Anthropic于2024年底开源以来，截至2026年2月月SDK下载量已超过9{,}700万，公共MCP服务器超过10{,}000个，被ChatGPT、Cursor、Gemini、Microsoft Copilot和VS Code等主流产品集成</w:t>
      </w:r>
      <w:r>
        <w:t xml:space="preserve"> </w:t>
      </w:r>
      <w:fldSimple w:instr="NOTEREF _Ref_Footnote_76 \h \f">
        <w:r>
          <w:rPr>
            <w:vertAlign w:val="superscript"/>
          </w:rPr>
          <w:t>76</w:t>
        </w:r>
      </w:fldSimple>
      <w:r>
        <w:t xml:space="preserve">。Anthropic于2025年12月将MCP捐赠给Linux Foundation的Agentic AI Foundation，Google于2025年6月将A2A协议捐赠给同一组织，两大互补协议的共同治理标志着Agent通信标准化进入快速收敛期</w:t>
      </w:r>
      <w:r>
        <w:t xml:space="preserve"> </w:t>
      </w:r>
      <w:fldSimple w:instr="NOTEREF _Ref_Footnote_70 \h \f">
        <w:r>
          <w:rPr>
            <w:vertAlign w:val="superscript"/>
          </w:rPr>
          <w:t>70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表5：2025—2026年多Agent领域关键技术事件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影响评估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Copilot Agent Mode预览版发布</w:t>
            </w:r>
            <w:r>
              <w:t xml:space="preserve"> </w:t>
            </w:r>
            <w:r>
              <w:rPr>
                <w:vertAlign w:val="superscript"/>
              </w:rPr>
              <w:footnoteReference w:id="78"/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高——主流IDE正式进入Agent时代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Google发布A2A协议</w:t>
            </w:r>
            <w:r>
              <w:t xml:space="preserve"> </w:t>
            </w:r>
            <w:fldSimple w:instr="NOTEREF _Ref_Footnote_70 \h \f">
              <w:r>
                <w:rPr>
                  <w:vertAlign w:val="superscript"/>
                </w:rPr>
                <w:t>70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高——Agent间通信标准化启动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A2A协议捐赠Linux Foundation</w:t>
            </w:r>
            <w:r>
              <w:t xml:space="preserve"> </w:t>
            </w:r>
            <w:fldSimple w:instr="NOTEREF _Ref_Footnote_70 \h \f">
              <w:r>
                <w:rPr>
                  <w:vertAlign w:val="superscript"/>
                </w:rPr>
                <w:t>70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高——协议治理中立化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 SOLO模式发布</w:t>
            </w:r>
            <w:r>
              <w:t xml:space="preserve"> </w:t>
            </w:r>
            <w:fldSimple w:instr="NOTEREF _Ref_Footnote_65 \h \f">
              <w:r>
                <w:rPr>
                  <w:vertAlign w:val="superscript"/>
                </w:rPr>
                <w:t>65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高——端到端自主编程范式确立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2.0多Agent发布；MAF合并完成</w:t>
            </w:r>
            <w:r>
              <w:t xml:space="preserve"> </w:t>
            </w:r>
            <w:fldSimple w:instr="NOTEREF _Ref_Footnote_21 \h \f">
              <w:r>
                <w:rPr>
                  <w:vertAlign w:val="superscript"/>
                </w:rPr>
                <w:t>21</w:t>
              </w:r>
            </w:fldSimple>
            <w:r>
              <w:t xml:space="preserve"> </w:t>
            </w:r>
            <w:fldSimple w:instr="NOTEREF _Ref_Footnote_27 \h \f">
              <w:r>
                <w:rPr>
                  <w:vertAlign w:val="superscript"/>
                </w:rPr>
                <w:t>27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高——IDE多Agent与框架整合双突破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MCP捐赠Agentic AI Foundation</w:t>
            </w:r>
            <w:r>
              <w:t xml:space="preserve"> </w:t>
            </w:r>
            <w:fldSimple w:instr="NOTEREF _Ref_Footnote_76 \h \f">
              <w:r>
                <w:rPr>
                  <w:vertAlign w:val="superscript"/>
                </w:rPr>
                <w:t>76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高——工具协议标准化里程碑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Agent Teams实验版发布</w:t>
            </w:r>
            <w:r>
              <w:t xml:space="preserve"> </w:t>
            </w:r>
            <w:fldSimple w:instr="NOTEREF _Ref_Footnote_7 \h \f">
              <w:r>
                <w:rPr>
                  <w:vertAlign w:val="superscript"/>
                </w:rPr>
                <w:t>7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高——对等协作架构验证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Replit Agent 4并行多Agent发布</w:t>
            </w:r>
            <w:r>
              <w:t xml:space="preserve"> 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中——浏览器端多Agent成熟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3.0 /multitask+Agents Window</w:t>
            </w:r>
            <w:r>
              <w:t xml:space="preserve"> </w:t>
            </w:r>
            <w:fldSimple w:instr="NOTEREF _Ref_Footnote_18 \h \f">
              <w:r>
                <w:rPr>
                  <w:vertAlign w:val="superscript"/>
                </w:rPr>
                <w:t>18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高——跨仓库多Agent管理创新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MAF v1.0 GA</w:t>
            </w:r>
            <w:r>
              <w:t xml:space="preserve"> </w:t>
            </w:r>
            <w:fldSimple w:instr="NOTEREF _Ref_Footnote_18 \h \f">
              <w:r>
                <w:rPr>
                  <w:vertAlign w:val="superscript"/>
                </w:rPr>
                <w:t>18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高——微软统一Agent框架商用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 1.14.0 Collaboration Beta</w:t>
            </w:r>
            <w:r>
              <w:t xml:space="preserve"> </w:t>
            </w: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中——低代码平台协作化</w:t>
            </w:r>
          </w:p>
        </w:tc>
      </w:tr>
    </w:tbl>
    <w:bookmarkEnd w:id="48"/>
    <w:bookmarkStart w:id="49" w:name="技术趋势与战略启示"/>
    <w:p>
      <w:pPr>
        <w:pStyle w:val="Heading4"/>
      </w:pPr>
      <w:r>
        <w:t xml:space="preserve">2.4.3 技术趋势与战略启示</w:t>
      </w:r>
    </w:p>
    <w:p>
      <w:pPr>
        <w:pStyle w:val="FirstParagraph"/>
      </w:pPr>
      <w:r>
        <w:t xml:space="preserve">三条技术趋势线正在重塑多Agent系统的竞争格局。</w:t>
      </w:r>
    </w:p>
    <w:p>
      <w:pPr>
        <w:pStyle w:val="BodyText"/>
      </w:pPr>
      <w:r>
        <w:rPr>
          <w:bCs/>
          <w:b/>
        </w:rPr>
        <w:t xml:space="preserve">趋势一：MCP协议生态爆发。</w:t>
      </w:r>
      <w:r>
        <w:t xml:space="preserve"> </w:t>
      </w:r>
      <w:r>
        <w:t xml:space="preserve">MCP作为Agent-to-Tool通信的”USB端口”标准</w:t>
      </w:r>
      <w:r>
        <w:t xml:space="preserve"> </w:t>
      </w:r>
      <w:fldSimple w:instr="NOTEREF _Ref_Footnote_58 \h \f">
        <w:r>
          <w:rPr>
            <w:vertAlign w:val="superscript"/>
          </w:rPr>
          <w:t>58</w:t>
        </w:r>
      </w:fldSimple>
      <w:r>
        <w:t xml:space="preserve">，已成为Agent能力扩展的核心基础设施。TRAE支持1.1万个MCP工具</w:t>
      </w:r>
      <w:r>
        <w:t xml:space="preserve"> </w:t>
      </w:r>
      <w:fldSimple w:instr="NOTEREF _Ref_Footnote_59 \h \f">
        <w:r>
          <w:rPr>
            <w:vertAlign w:val="superscript"/>
          </w:rPr>
          <w:t>59</w:t>
        </w:r>
      </w:fldSimple>
      <w:r>
        <w:t xml:space="preserve">，Claude Code通过MCP集成连接外部工具和数据源</w:t>
      </w:r>
      <w:r>
        <w:t xml:space="preserve"> </w:t>
      </w:r>
      <w:fldSimple w:instr="NOTEREF _Ref_Footnote_57 \h \f">
        <w:r>
          <w:rPr>
            <w:vertAlign w:val="superscript"/>
          </w:rPr>
          <w:t>57</w:t>
        </w:r>
      </w:fldSimple>
      <w:r>
        <w:t xml:space="preserve">，Windsurf Cascade支持MCP服务器集成（最多20次工具调用/提示）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。MCP的标准化效应正在形成正向网络效应——每新增一个MCP服务器，所有兼容MCP的Agent系统都获得了新能力。AgentHub将MCP统一适配器作为架构核心组件，实质上是在构建Agent能力的”操作系统驱动层”。</w:t>
      </w:r>
    </w:p>
    <w:p>
      <w:pPr>
        <w:pStyle w:val="BodyText"/>
      </w:pPr>
      <w:r>
        <w:rPr>
          <w:bCs/>
          <w:b/>
        </w:rPr>
        <w:t xml:space="preserve">趋势二：A2A协议标准化。</w:t>
      </w:r>
      <w:r>
        <w:t xml:space="preserve"> </w:t>
      </w:r>
      <w:r>
        <w:t xml:space="preserve">A2A协议实现Agent-to-Agent的横向协调，与MCP的垂直集成形成互补</w:t>
      </w:r>
      <w:r>
        <w:t xml:space="preserve"> </w:t>
      </w:r>
      <w:fldSimple w:instr="NOTEREF _Ref_Footnote_70 \h \f">
        <w:r>
          <w:rPr>
            <w:vertAlign w:val="superscript"/>
          </w:rPr>
          <w:t>70</w:t>
        </w:r>
      </w:fldSimple>
      <w:r>
        <w:t xml:space="preserve">。Dify通过A2A Server插件成为该生态的早期节点</w:t>
      </w:r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，MAF v1.0原生支持A2A</w:t>
      </w:r>
      <w:r>
        <w:t xml:space="preserve"> 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。A2A的核心抽象——Agent Card（能力描述）、Task（任务管理）、Message（通信）和Artifact（产物交换）——为Agent间的互操作提供了标准化契约。AgentHub的</w:t>
      </w:r>
      <w:r>
        <w:rPr>
          <w:rStyle w:val="VerbatimChar"/>
        </w:rPr>
        <w:t xml:space="preserve">@</w:t>
      </w:r>
      <w:r>
        <w:t xml:space="preserve">指令Agent发现机制恰好映射到A2A Agent Card的发现语义，实现UI交互与底层协议的天然对齐。</w:t>
      </w:r>
    </w:p>
    <w:p>
      <w:pPr>
        <w:pStyle w:val="BodyText"/>
      </w:pPr>
      <w:r>
        <w:rPr>
          <w:bCs/>
          <w:b/>
        </w:rPr>
        <w:t xml:space="preserve">趋势三：动态Agent生成。</w:t>
      </w:r>
      <w:r>
        <w:t xml:space="preserve"> </w:t>
      </w:r>
      <w:r>
        <w:t xml:space="preserve">学术研究正在推动Agent设计从手工编排向自动生成的范式转移。ADAS（Automated Design of Agentic Systems）提出元Agent搜索算法，自动设计新Agent系统，在DROP推理基准上比手工设计提升+13.6 F1</w:t>
      </w:r>
      <w:r>
        <w:t xml:space="preserve"> </w:t>
      </w:r>
      <w:fldSimple w:instr="NOTEREF _Ref_Footnote_77 \h \f">
        <w:r>
          <w:rPr>
            <w:vertAlign w:val="superscript"/>
          </w:rPr>
          <w:t>77</w:t>
        </w:r>
      </w:fldSimple>
      <w:r>
        <w:t xml:space="preserve">。AFlow将工作流优化重构为代码图上的蒙特卡洛树搜索（Monte Carlo Tree Search, MCTS），平均提升5.7%，成本仅为GPT-4o的4.55%</w:t>
      </w:r>
      <w:r>
        <w:t xml:space="preserve"> </w:t>
      </w:r>
      <w:r>
        <w:rPr>
          <w:vertAlign w:val="superscript"/>
        </w:rPr>
        <w:footnoteReference w:id="79"/>
      </w:r>
      <w:r>
        <w:t xml:space="preserve">。DyLAN动态LLM-Agent网络在推理时选择Agent团队，基于Agent重要性评分进行剪枝，在MMLU基准上最高提升25%准确率</w:t>
      </w:r>
      <w:r>
        <w:t xml:space="preserve"> </w:t>
      </w:r>
      <w:r>
        <w:rPr>
          <w:vertAlign w:val="superscript"/>
        </w:rPr>
        <w:footnoteReference w:id="80"/>
      </w:r>
      <w:r>
        <w:t xml:space="preserve">。这些前沿技术预计在2027—2028年进入生产环境，届时多Agent系统的自适应能力将发生质的飞跃。</w:t>
      </w:r>
    </w:p>
    <w:p>
      <w:pPr>
        <w:pStyle w:val="BodyText"/>
      </w:pPr>
      <w:r>
        <w:t xml:space="preserve">上述三条趋势线为AgentHub的战略定位提供了明确指引：在MCP生态中占据协议适配器的核心节点，在A2A标准化中兼容并扩展Agent发现机制，在动态Agent生成技术成熟前建立编排引擎的架构优势。2026—2028年的市场窗口期是AgentHub确立品类领导地位的关键阶段——市场规模将从13.5亿美元增长至36亿美元，年增量超过20亿美元，而当前市场尚未出现占据统治地位的多Agent协作平台，为后来者留下了结构性机会。</w:t>
      </w:r>
    </w:p>
    <w:p>
      <w:pPr>
        <w:pStyle w:val="BodyText"/>
      </w:pPr>
      <w:r>
        <w:t xml:space="preserve">-e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77" w:name="开源生态与可复用项目"/>
    <w:p>
      <w:pPr>
        <w:pStyle w:val="Heading2"/>
      </w:pPr>
      <w:r>
        <w:t xml:space="preserve">3. 开源生态与可复用项目</w:t>
      </w:r>
    </w:p>
    <w:p>
      <w:pPr>
        <w:pStyle w:val="FirstParagraph"/>
      </w:pPr>
      <w:r>
        <w:t xml:space="preserve">AgentHub的技术架构遵循”不重复造轮子”的核心原则——在2025年的开源生态中，AI应用的基础组件已达到生产级成熟度，合理的选型与集成策略能够将开发周期缩短60%以上</w:t>
      </w:r>
      <w:r>
        <w:rPr>
          <w:vertAlign w:val="superscript"/>
        </w:rPr>
        <w:footnoteReference w:id="81"/>
      </w:r>
      <w:r>
        <w:t xml:space="preserve">。本章基于对74个开源项目的系统评估，从UI组件、编排框架、代码工具链和基础设施四个维度，给出经过量化对比的选型矩阵与集成方案。</w:t>
      </w:r>
    </w:p>
    <w:bookmarkStart w:id="58" w:name="前端ui组件生态"/>
    <w:p>
      <w:pPr>
        <w:pStyle w:val="Heading3"/>
      </w:pPr>
      <w:r>
        <w:t xml:space="preserve">3.1 前端UI组件生态</w:t>
      </w:r>
    </w:p>
    <w:bookmarkStart w:id="55" w:name="ai聊天组件库选型矩阵"/>
    <w:p>
      <w:pPr>
        <w:pStyle w:val="Heading4"/>
      </w:pPr>
      <w:r>
        <w:t xml:space="preserve">3.1.1 AI聊天组件库选型矩阵</w:t>
      </w:r>
    </w:p>
    <w:p>
      <w:pPr>
        <w:pStyle w:val="FirstParagraph"/>
      </w:pPr>
      <w:r>
        <w:t xml:space="preserve">AI聊天界面的组件生态在2024—2025年经历了爆发式增长，形成了以Vercel AI SDK + shadcn/ui为双核心、多个专业组件库分层叠加的技术格局</w:t>
      </w:r>
      <w:fldSimple w:instr="NOTEREF _Ref_Footnote_81 \h \f">
        <w:r>
          <w:rPr>
            <w:vertAlign w:val="superscript"/>
          </w:rPr>
          <w:t>81</w:t>
        </w:r>
      </w:fldSimple>
      <w:r>
        <w:t xml:space="preserve"> </w:t>
      </w:r>
      <w:r>
        <w:rPr>
          <w:vertAlign w:val="superscript"/>
        </w:rPr>
        <w:footnoteReference w:id="82"/>
      </w:r>
      <w:r>
        <w:t xml:space="preserve">。在AgentHub的场景中，组件库需要同时满足以下约束：支持多Agent消息流式渲染、提供@-mention交互能力、具备可组合的原子化设计、与AI SDK v5深度兼容。</w:t>
      </w:r>
    </w:p>
    <w:p>
      <w:pPr>
        <w:pStyle w:val="CaptionedFigure"/>
      </w:pPr>
      <w:r>
        <w:drawing>
          <wp:inline>
            <wp:extent cx="5334000" cy="2892742"/>
            <wp:effectExtent b="0" l="0" r="0" t="0"/>
            <wp:docPr descr="AI聊天前端项目GitHub Stars对比" title="" id="53" name="Picture"/>
            <a:graphic>
              <a:graphicData uri="http://schemas.openxmlformats.org/drawingml/2006/picture">
                <pic:pic>
                  <pic:nvPicPr>
                    <pic:cNvPr descr="fig3_1_frontend_star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2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AI聊天前端项目GitHub Stars对比</w:t>
      </w:r>
    </w:p>
    <w:p>
      <w:pPr>
        <w:pStyle w:val="BodyText"/>
      </w:pPr>
      <w:r>
        <w:t xml:space="preserve">上图展示了主流AI聊天前端项目的社区规模分布。ChatGPT-Next-Web以75k Stars位居首位</w:t>
      </w:r>
      <w:r>
        <w:rPr>
          <w:vertAlign w:val="superscript"/>
        </w:rPr>
        <w:footnoteReference w:id="83"/>
      </w:r>
      <w:r>
        <w:t xml:space="preserve">，定位为跨平台ChatGPT客户端；LobeChat以50k Stars提供最精美的UI体验</w:t>
      </w:r>
      <w:r>
        <w:rPr>
          <w:vertAlign w:val="superscript"/>
        </w:rPr>
        <w:footnoteReference w:id="84"/>
      </w:r>
      <w:r>
        <w:t xml:space="preserve">；OpenWebUI以45k Stars专注本地LLM部署。这些完整框架虽然功能齐全，但其整体架构与AgentHub的IM群聊式多Agent协作需求存在错位。相比之下，专注于AI聊天的原子组件库更适合作为AgentHub的构建基础。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月下载量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AgentHub适配度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assistant-ui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9.9k</w:t>
            </w:r>
            <w:r>
              <w:t xml:space="preserve"> </w:t>
            </w:r>
            <w:r>
              <w:rPr>
                <w:vertAlign w:val="superscript"/>
              </w:rPr>
              <w:footnoteReference w:id="85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50k+</w:t>
            </w:r>
            <w:r>
              <w:t xml:space="preserve"> </w:t>
            </w:r>
            <w:fldSimple w:instr="NOTEREF _Ref_Footnote_81 \h \f">
              <w:r>
                <w:rPr>
                  <w:vertAlign w:val="superscript"/>
                </w:rPr>
                <w:t>81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Radix UI原语级可组合；AI SDK/LangGraph/AG-UI多后端适配；Generative UI原生支持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需自行组装完整界面；文档侧重primitives而非preset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prompt-kit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新兴</w:t>
            </w:r>
            <w:r>
              <w:t xml:space="preserve"> </w:t>
            </w:r>
            <w:fldSimple w:instr="NOTEREF _Ref_Footnote_81 \h \f">
              <w:r>
                <w:rPr>
                  <w:vertAlign w:val="superscript"/>
                </w:rPr>
                <w:t>81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shadcn/ui注册表组件；原子级按需安装；chain-of-thought/代码块/推理步骤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生态尚年轻；Stars和社区规模较小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shadcn-chatbot-kit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  <w:r>
              <w:t xml:space="preserve"> </w:t>
            </w:r>
            <w:fldSimple w:instr="NOTEREF _Ref_Footnote_81 \h \f">
              <w:r>
                <w:rPr>
                  <w:vertAlign w:val="superscript"/>
                </w:rPr>
                <w:t>81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文件附件处理完整；思考过程可视化；MIT许可；内置Llama 3.3 70B演示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非独立维护项目；文档深度有限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@chatscope/chat-ui-kit-react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广泛使用</w:t>
            </w:r>
            <w:r>
              <w:t xml:space="preserve"> </w:t>
            </w:r>
            <w:r>
              <w:rPr>
                <w:vertAlign w:val="superscript"/>
              </w:rPr>
              <w:footnoteReference w:id="86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原子组件完备（MessageList/Message/MessageInput）；Storybook文档完善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未原生适配AI SDK v5；消息流式渲染需自行实现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★★★☆☆</w:t>
            </w:r>
          </w:p>
        </w:tc>
      </w:tr>
    </w:tbl>
    <w:p>
      <w:pPr>
        <w:pStyle w:val="BodyText"/>
      </w:pPr>
      <w:r>
        <w:t xml:space="preserve">上表中，assistant-ui的适配度最高，其关键优势在于与AI SDK v5的UIMessage/ModelMessage分离架构天然对齐——ThreadPrimitive组合了消息列表、自动滚动、composer输入和附件处理</w:t>
      </w:r>
      <w:fldSimple w:instr="NOTEREF _Ref_Footnote_85 \h \f">
        <w:r>
          <w:rPr>
            <w:vertAlign w:val="superscript"/>
          </w:rPr>
          <w:t>85</w:t>
        </w:r>
      </w:fldSimple>
      <w:r>
        <w:t xml:space="preserve">，且通过</w:t>
      </w:r>
      <w:r>
        <w:rPr>
          <w:rStyle w:val="VerbatimChar"/>
        </w:rPr>
        <w:t xml:space="preserve">@assistant-ui/react-ai-sdk</w:t>
      </w:r>
      <w:r>
        <w:t xml:space="preserve">包实现了与AI SDK的零胶水集成</w:t>
      </w:r>
      <w:fldSimple w:instr="NOTEREF _Ref_Footnote_81 \h \f">
        <w:r>
          <w:rPr>
            <w:vertAlign w:val="superscript"/>
          </w:rPr>
          <w:t>81</w:t>
        </w:r>
      </w:fldSimple>
      <w:r>
        <w:t xml:space="preserve">。prompt-kit作为shadcn/ui注册表上的组件集合，以”一个命令安装一个组件”的粒度提供了chain-of-thought、代码块、反馈栏等原子组件，适合与assistant-ui primitives互补使用</w:t>
      </w:r>
      <w:fldSimple w:instr="NOTEREF _Ref_Footnote_81 \h \f">
        <w:r>
          <w:rPr>
            <w:vertAlign w:val="superscript"/>
          </w:rPr>
          <w:t>81</w:t>
        </w:r>
      </w:fldSimple>
      <w:r>
        <w:t xml:space="preserve">。shadcn-chatbot-kit的文件附件和推理过程可视化组件可作为特定场景的增强层。而@chatscope/chat-ui-kit-react虽然生态成熟，但其未原生适配AI SDK v5的消息流式协议，需要额外的适配层，在AgentHub场景中的集成成本较高</w:t>
      </w:r>
      <w:fldSimple w:instr="NOTEREF _Ref_Footnote_86 \h \f">
        <w:r>
          <w:rPr>
            <w:vertAlign w:val="superscript"/>
          </w:rPr>
          <w:t>86</w:t>
        </w:r>
      </w:fldSimple>
      <w:r>
        <w:t xml:space="preserve">。</w:t>
      </w:r>
    </w:p>
    <w:bookmarkEnd w:id="55"/>
    <w:bookmarkStart w:id="56" w:name="完整前端框架评估"/>
    <w:p>
      <w:pPr>
        <w:pStyle w:val="Heading4"/>
      </w:pPr>
      <w:r>
        <w:t xml:space="preserve">3.1.2 完整前端框架评估</w:t>
      </w:r>
    </w:p>
    <w:p>
      <w:pPr>
        <w:pStyle w:val="FirstParagraph"/>
      </w:pPr>
      <w:r>
        <w:t xml:space="preserve">在需要从框架层面参考的场景中，三个项目具有代表性：LobeChat以多模型支持和100+插件生态提供了最完整的AI聊天产品参考</w:t>
      </w:r>
      <w:fldSimple w:instr="NOTEREF _Ref_Footnote_84 \h \f">
        <w:r>
          <w:rPr>
            <w:vertAlign w:val="superscript"/>
          </w:rPr>
          <w:t>84</w:t>
        </w:r>
      </w:fldSimple>
      <w:r>
        <w:t xml:space="preserve">；ChatGPT-Next-Web以跨Web/PWA/桌面端的全平台覆盖展示了最大用户基数</w:t>
      </w:r>
      <w:fldSimple w:instr="NOTEREF _Ref_Footnote_83 \h \f">
        <w:r>
          <w:rPr>
            <w:vertAlign w:val="superscript"/>
          </w:rPr>
          <w:t>83</w:t>
        </w:r>
      </w:fldSimple>
      <w:r>
        <w:t xml:space="preserve">；Vercel ai-chatbot模板作为Vercel官方参考实现（20.2k Stars），在Next.js + AI SDK + shadcn/ui + Auth.js + Neon Postgres的技术栈组合上提供了生产级起点</w:t>
      </w:r>
      <w:fldSimple w:instr="NOTEREF _Ref_Footnote_81 \h \f">
        <w:r>
          <w:rPr>
            <w:vertAlign w:val="superscript"/>
          </w:rPr>
          <w:t>81</w:t>
        </w:r>
      </w:fldSimple>
      <w:r>
        <w:t xml:space="preserve">。AgentHub的推荐策略并非fork任何一个完整框架，而是采用”Vercel ai-chatbot模板为结构参考 + assistant-ui primitives为UI基础 + prompt-kit为功能补充”的分层组合方案。</w:t>
      </w:r>
    </w:p>
    <w:bookmarkEnd w:id="56"/>
    <w:bookmarkStart w:id="57" w:name="推荐方案"/>
    <w:p>
      <w:pPr>
        <w:pStyle w:val="Heading4"/>
      </w:pPr>
      <w:r>
        <w:t xml:space="preserve">3.1.3 推荐方案</w:t>
      </w:r>
    </w:p>
    <w:p>
      <w:pPr>
        <w:pStyle w:val="FirstParagraph"/>
      </w:pPr>
      <w:r>
        <w:t xml:space="preserve">AgentHub前端UI的推荐技术栈为：</w:t>
      </w:r>
      <w:r>
        <w:rPr>
          <w:bCs/>
          <w:b/>
        </w:rPr>
        <w:t xml:space="preserve">Vercel AI SDK v5 + shadcn/ui + assistant-ui primitives</w:t>
      </w:r>
      <w:r>
        <w:t xml:space="preserve">。该方案具备四层结构优势：第一层以AI SDK v5的</w:t>
      </w:r>
      <w:r>
        <w:rPr>
          <w:rStyle w:val="VerbatimChar"/>
        </w:rPr>
        <w:t xml:space="preserve">useChat</w:t>
      </w:r>
      <w:r>
        <w:t xml:space="preserve">/</w:t>
      </w:r>
      <w:r>
        <w:rPr>
          <w:rStyle w:val="VerbatimChar"/>
        </w:rPr>
        <w:t xml:space="preserve">streamText</w:t>
      </w:r>
      <w:r>
        <w:t xml:space="preserve">/</w:t>
      </w:r>
      <w:r>
        <w:rPr>
          <w:rStyle w:val="VerbatimChar"/>
        </w:rPr>
        <w:t xml:space="preserve">Agent</w:t>
      </w:r>
      <w:r>
        <w:t xml:space="preserve">类处理LLM通信协议</w:t>
      </w:r>
      <w:fldSimple w:instr="NOTEREF _Ref_Footnote_82 \h \f">
        <w:r>
          <w:rPr>
            <w:vertAlign w:val="superscript"/>
          </w:rPr>
          <w:t>82</w:t>
        </w:r>
      </w:fldSimple>
      <w:r>
        <w:t xml:space="preserve">；第二层以shadcn/ui的Command+Popover实现@-mention自动补全</w:t>
      </w:r>
      <w:r>
        <w:rPr>
          <w:vertAlign w:val="superscript"/>
        </w:rPr>
        <w:footnoteReference w:id="87"/>
      </w:r>
      <w:r>
        <w:t xml:space="preserve">；第三层以assistant-ui的ThreadPrimitive/MessagePrimitive/ComposerPrimitive构建聊天核心</w:t>
      </w:r>
      <w:fldSimple w:instr="NOTEREF _Ref_Footnote_85 \h \f">
        <w:r>
          <w:rPr>
            <w:vertAlign w:val="superscript"/>
          </w:rPr>
          <w:t>85</w:t>
        </w:r>
      </w:fldSimple>
      <w:r>
        <w:t xml:space="preserve">；第四层以prompt-kit的chain-of-thought和代码块组件增强消息类型。该组合的总安装体积约450KB（gzip），远低于LobeChat完整框架的2.1MB。</w:t>
      </w:r>
    </w:p>
    <w:bookmarkEnd w:id="57"/>
    <w:bookmarkEnd w:id="58"/>
    <w:bookmarkStart w:id="65" w:name="agent编排框架"/>
    <w:p>
      <w:pPr>
        <w:pStyle w:val="Heading3"/>
      </w:pPr>
      <w:r>
        <w:t xml:space="preserve">3.2 Agent编排框架</w:t>
      </w:r>
    </w:p>
    <w:bookmarkStart w:id="62" w:name="编排框架选型矩阵"/>
    <w:p>
      <w:pPr>
        <w:pStyle w:val="Heading4"/>
      </w:pPr>
      <w:r>
        <w:t xml:space="preserve">3.2.1 编排框架选型矩阵</w:t>
      </w:r>
    </w:p>
    <w:p>
      <w:pPr>
        <w:pStyle w:val="FirstParagraph"/>
      </w:pPr>
      <w:r>
        <w:t xml:space="preserve">多Agent编排引擎是AgentHub的技术核心。2025年的编排框架呈现出四大范式并存格局：LangGraph以StateGraph实现显式状态管理，CrewAI Flow以事件驱动装饰器简化开发，AutoGen v0.4以Actor模型支撑对话式协作，OpenAI Swarm以轻量handoff实现去中心化切换</w:t>
      </w:r>
      <w:r>
        <w:rPr>
          <w:vertAlign w:val="superscript"/>
        </w:rPr>
        <w:footnoteReference w:id="88"/>
      </w:r>
      <w:r>
        <w:t xml:space="preserve"> </w:t>
      </w:r>
      <w:fldSimple w:instr="NOTEREF _Ref_Footnote_51 \h \f">
        <w:r>
          <w:rPr>
            <w:vertAlign w:val="superscript"/>
          </w:rPr>
          <w:t>51</w:t>
        </w:r>
      </w:fldSimple>
      <w:r>
        <w:t xml:space="preserve"> </w:t>
      </w:r>
      <w:r>
        <w:rPr>
          <w:vertAlign w:val="superscript"/>
        </w:rPr>
        <w:footnoteReference w:id="89"/>
      </w:r>
      <w:r>
        <w:t xml:space="preserve"> </w:t>
      </w:r>
      <w:r>
        <w:rPr>
          <w:vertAlign w:val="superscript"/>
        </w:rPr>
        <w:footnoteReference w:id="90"/>
      </w:r>
      <w:r>
        <w:t xml:space="preserve">。</w:t>
      </w:r>
    </w:p>
    <w:p>
      <w:pPr>
        <w:pStyle w:val="CaptionedFigure"/>
      </w:pPr>
      <w:r>
        <w:drawing>
          <wp:inline>
            <wp:extent cx="5334000" cy="2868375"/>
            <wp:effectExtent b="0" l="0" r="0" t="0"/>
            <wp:docPr descr="Agent编排框架能力对比" title="" id="60" name="Picture"/>
            <a:graphic>
              <a:graphicData uri="http://schemas.openxmlformats.org/drawingml/2006/picture">
                <pic:pic>
                  <pic:nvPicPr>
                    <pic:cNvPr descr="fig3_2_orchestration_compariso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8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Agent编排框架能力对比</w:t>
      </w:r>
    </w:p>
    <w:p>
      <w:pPr>
        <w:pStyle w:val="BodyText"/>
      </w:pPr>
      <w:r>
        <w:t xml:space="preserve">上图从六个维度对四大框架进行了量化评估。LangGraph在状态管理和生产成熟度上得分最高，其Checkpointing机制支持MemorySaver（内存级）、SqliteSaver（15ms写入延迟）和PostgresSaver（20-50ms延迟）三级后端，并通过Time-Travel功能实现从任意检查点恢复执行</w:t>
      </w:r>
      <w:r>
        <w:rPr>
          <w:vertAlign w:val="superscript"/>
        </w:rPr>
        <w:footnoteReference w:id="91"/>
      </w:r>
      <w:r>
        <w:t xml:space="preserve"> </w:t>
      </w:r>
      <w:r>
        <w:rPr>
          <w:vertAlign w:val="superscript"/>
        </w:rPr>
        <w:footnoteReference w:id="92"/>
      </w:r>
      <w:r>
        <w:t xml:space="preserve">。CrewAI Flow在开发体验上领先，其</w:t>
      </w:r>
      <w:r>
        <w:rPr>
          <w:rStyle w:val="VerbatimChar"/>
        </w:rPr>
        <w:t xml:space="preserve">@start</w:t>
      </w:r>
      <w:r>
        <w:t xml:space="preserve">/</w:t>
      </w:r>
      <w:r>
        <w:rPr>
          <w:rStyle w:val="VerbatimChar"/>
        </w:rPr>
        <w:t xml:space="preserve">@listen</w:t>
      </w:r>
      <w:r>
        <w:t xml:space="preserve">/</w:t>
      </w:r>
      <w:r>
        <w:rPr>
          <w:rStyle w:val="VerbatimChar"/>
        </w:rPr>
        <w:t xml:space="preserve">@router</w:t>
      </w:r>
      <w:r>
        <w:t xml:space="preserve">装饰器模式将代码量降低至LangGraph的1/14</w:t>
      </w:r>
      <w:fldSimple w:instr="NOTEREF _Ref_Footnote_89 \h \f">
        <w:r>
          <w:rPr>
            <w:vertAlign w:val="superscript"/>
          </w:rPr>
          <w:t>89</w:t>
        </w:r>
      </w:fldSimple>
      <w:r>
        <w:t xml:space="preserve"> </w:t>
      </w:r>
      <w:r>
        <w:rPr>
          <w:vertAlign w:val="superscript"/>
        </w:rPr>
        <w:footnoteReference w:id="93"/>
      </w:r>
      <w:r>
        <w:t xml:space="preserve">。AutoGen v0.4的Actor模型提供了最强的模块化Agent复用能力，但引入了额外的架构复杂性</w:t>
      </w:r>
      <w:fldSimple w:instr="NOTEREF _Ref_Footnote_90 \h \f">
        <w:r>
          <w:rPr>
            <w:vertAlign w:val="superscript"/>
          </w:rPr>
          <w:t>90</w:t>
        </w:r>
      </w:fldSimple>
      <w:r>
        <w:t xml:space="preserve">。OpenAI Swarm的handoff机制最为轻量，通过</w:t>
      </w:r>
      <w:r>
        <w:rPr>
          <w:rStyle w:val="VerbatimChar"/>
        </w:rPr>
        <w:t xml:space="preserve">Command</w:t>
      </w:r>
      <w:r>
        <w:t xml:space="preserve">对象同时完成状态更新和节点跳转</w:t>
      </w:r>
      <w:r>
        <w:rPr>
          <w:vertAlign w:val="superscript"/>
        </w:rPr>
        <w:footnoteReference w:id="94"/>
      </w:r>
      <w:r>
        <w:t xml:space="preserve">，但缺乏持久化和容错机制。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核心范式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容错层级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可观测性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StateGraph状态机图</w:t>
            </w:r>
            <w:r>
              <w:t xml:space="preserve"> </w:t>
            </w:r>
            <w:fldSimple w:instr="NOTEREF _Ref_Footnote_91 \h \f">
              <w:r>
                <w:rPr>
                  <w:vertAlign w:val="superscript"/>
                </w:rPr>
                <w:t>91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15ms (SQLite)</w:t>
            </w:r>
            <w:r>
              <w:t xml:space="preserve"> </w:t>
            </w:r>
            <w:fldSimple w:instr="NOTEREF _Ref_Footnote_92 \h \f">
              <w:r>
                <w:rPr>
                  <w:vertAlign w:val="superscript"/>
                </w:rPr>
                <w:t>92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三级</w:t>
            </w:r>
            <w:r>
              <w:t xml:space="preserve"> </w:t>
            </w:r>
            <w:r>
              <w:rPr>
                <w:vertAlign w:val="superscript"/>
              </w:rPr>
              <w:footnoteReference w:id="95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OpenTelemetry原生</w:t>
            </w:r>
            <w:r>
              <w:t xml:space="preserve"> </w:t>
            </w:r>
            <w:r>
              <w:rPr>
                <w:vertAlign w:val="superscript"/>
              </w:rPr>
              <w:footnoteReference w:id="96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复杂状态分支、生产工作流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CrewAI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事件驱动装饰器</w:t>
            </w:r>
            <w:r>
              <w:t xml:space="preserve"> </w:t>
            </w:r>
            <w:fldSimple w:instr="NOTEREF _Ref_Footnote_89 \h \f">
              <w:r>
                <w:rPr>
                  <w:vertAlign w:val="superscript"/>
                </w:rPr>
                <w:t>89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SQLite持久化</w:t>
            </w:r>
            <w:r>
              <w:t xml:space="preserve"> </w:t>
            </w:r>
            <w:r>
              <w:rPr>
                <w:vertAlign w:val="superscript"/>
              </w:rPr>
              <w:footnoteReference w:id="97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低（1/14x）</w:t>
            </w:r>
            <w:fldSimple w:instr="NOTEREF _Ref_Footnote_89 \h \f">
              <w:r>
                <w:rPr>
                  <w:vertAlign w:val="superscript"/>
                </w:rPr>
                <w:t>89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快速原型、多步骤流水线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AutoGen 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Actor模型</w:t>
            </w:r>
            <w:r>
              <w:t xml:space="preserve"> </w:t>
            </w:r>
            <w:fldSimple w:instr="NOTEREF _Ref_Footnote_90 \h \f">
              <w:r>
                <w:rPr>
                  <w:vertAlign w:val="superscript"/>
                </w:rPr>
                <w:t>90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可扩展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AgentOps集成</w:t>
            </w:r>
            <w:r>
              <w:t xml:space="preserve"> </w:t>
            </w:r>
            <w:r>
              <w:rPr>
                <w:vertAlign w:val="superscript"/>
              </w:rPr>
              <w:footnoteReference w:id="98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对话式协作、研究原型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 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Handoff原子转移</w:t>
            </w:r>
            <w:r>
              <w:t xml:space="preserve"> </w:t>
            </w:r>
            <w:fldSimple w:instr="NOTEREF _Ref_Footnote_94 \h \f">
              <w:r>
                <w:rPr>
                  <w:vertAlign w:val="superscript"/>
                </w:rPr>
                <w:t>94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无内置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轻量路由、Agent间切换</w:t>
            </w:r>
          </w:p>
        </w:tc>
      </w:tr>
    </w:tbl>
    <w:p>
      <w:pPr>
        <w:pStyle w:val="BodyText"/>
      </w:pPr>
      <w:r>
        <w:t xml:space="preserve">选型矩阵显示，单一框架无法满足AgentHub的全部需求。LangGraph的生产级状态管理和Time-Travel是复杂多Agent协作的必备能力</w:t>
      </w:r>
      <w:r>
        <w:rPr>
          <w:vertAlign w:val="superscript"/>
        </w:rPr>
        <w:footnoteReference w:id="99"/>
      </w:r>
      <w:r>
        <w:t xml:space="preserve">，但其学习曲线陡峭；CrewAI Flow的低代码体验加速了Agent工作流的迭代速度</w:t>
      </w:r>
      <w:r>
        <w:rPr>
          <w:vertAlign w:val="superscript"/>
        </w:rPr>
        <w:footnoteReference w:id="100"/>
      </w:r>
      <w:r>
        <w:t xml:space="preserve">；Swarm的handoff机制在客户服务路由等场景下响应最快。因此，AgentHub应采用</w:t>
      </w:r>
      <w:r>
        <w:rPr>
          <w:bCs/>
          <w:b/>
        </w:rPr>
        <w:t xml:space="preserve">混合编排引擎</w:t>
      </w:r>
      <w:r>
        <w:t xml:space="preserve">架构：以LangGraph的StateGraph作为底层状态机，以CrewAI Flow的装饰器模式作为上层开发接口，以Swarm的handoff模式处理简单任务委托。</w:t>
      </w:r>
    </w:p>
    <w:bookmarkEnd w:id="62"/>
    <w:bookmarkStart w:id="63" w:name="新兴编排工具"/>
    <w:p>
      <w:pPr>
        <w:pStyle w:val="Heading4"/>
      </w:pPr>
      <w:r>
        <w:t xml:space="preserve">3.2.2 新兴编排工具</w:t>
      </w:r>
    </w:p>
    <w:p>
      <w:pPr>
        <w:pStyle w:val="FirstParagraph"/>
      </w:pPr>
      <w:r>
        <w:t xml:space="preserve">除了四大主流框架，三个新兴工具值得纳入评估。Bernstein是一个确定性的Python调度器，其核心差异化在于完整的审计能力——每个调度决策通过HMAC-SHA256记录审计链，Agent卡使用Ed25519/EdDSA签名，工件谱系追踪每个文件写入的生产者、输入和成本，满足EU AI Act Article 12和DORA/NIS2合规要求</w:t>
      </w:r>
      <w:r>
        <w:rPr>
          <w:vertAlign w:val="superscript"/>
        </w:rPr>
        <w:footnoteReference w:id="101"/>
      </w:r>
      <w:r>
        <w:t xml:space="preserve">。Composio AO（7k Stars）提供多Agent并行执行和里程碑门控，其CI修复和自动PR处理能力与AgentHub的代码生成场景高度匹配</w:t>
      </w:r>
      <w:fldSimple w:instr="NOTEREF _Ref_Footnote_101 \h \f">
        <w:r>
          <w:rPr>
            <w:vertAlign w:val="superscript"/>
          </w:rPr>
          <w:t>101</w:t>
        </w:r>
      </w:fldSimple>
      <w:r>
        <w:t xml:space="preserve">。Claude Squad（7.4k Stars）专注于AI Agent的团队协作模式，支持多个Claude实例并行处理不同子任务。这些新兴工具在特定维度上优于传统框架，但生态成熟度有限，建议作为插件式扩展而非核心编排层。</w:t>
      </w:r>
    </w:p>
    <w:bookmarkEnd w:id="63"/>
    <w:bookmarkStart w:id="64" w:name="推荐方案-1"/>
    <w:p>
      <w:pPr>
        <w:pStyle w:val="Heading4"/>
      </w:pPr>
      <w:r>
        <w:t xml:space="preserve">3.2.3 推荐方案</w:t>
      </w:r>
    </w:p>
    <w:p>
      <w:pPr>
        <w:pStyle w:val="FirstParagraph"/>
      </w:pPr>
      <w:r>
        <w:t xml:space="preserve">AgentHub的编排层推荐</w:t>
      </w:r>
      <w:r>
        <w:rPr>
          <w:bCs/>
          <w:b/>
        </w:rPr>
        <w:t xml:space="preserve">混合编排引擎</w:t>
      </w:r>
      <w:r>
        <w:t xml:space="preserve">架构</w:t>
      </w:r>
      <w:fldSimple w:instr="NOTEREF _Ref_Footnote_88 \h \f">
        <w:r>
          <w:rPr>
            <w:vertAlign w:val="superscript"/>
          </w:rPr>
          <w:t>88</w:t>
        </w:r>
      </w:fldSimple>
      <w:r>
        <w:t xml:space="preserve"> </w:t>
      </w:r>
      <w:fldSimple w:instr="NOTEREF _Ref_Footnote_51 \h \f">
        <w:r>
          <w:rPr>
            <w:vertAlign w:val="superscript"/>
          </w:rPr>
          <w:t>51</w:t>
        </w:r>
      </w:fldSimple>
      <w:r>
        <w:t xml:space="preserve">，包含三个子系统：（1）</w:t>
      </w:r>
      <w:r>
        <w:rPr>
          <w:bCs/>
          <w:b/>
        </w:rPr>
        <w:t xml:space="preserve">编排核心</w:t>
      </w:r>
      <w:r>
        <w:t xml:space="preserve">采用LangGraph StateGraph + CrewAI Flow装饰器双模引擎，前者负责checkpointing和time-travel，后者降低开发复杂度；（2）</w:t>
      </w:r>
      <w:r>
        <w:rPr>
          <w:bCs/>
          <w:b/>
        </w:rPr>
        <w:t xml:space="preserve">编排模式选择器</w:t>
      </w:r>
      <w:r>
        <w:t xml:space="preserve">按任务类型路由——简单任务（≤3个Agent）使用Orchestrator-Worker，复杂任务（20+个Agent）使用Hierarchical Manager-Specialist-Worker三层模式</w:t>
      </w:r>
      <w:r>
        <w:rPr>
          <w:vertAlign w:val="superscript"/>
        </w:rPr>
        <w:footnoteReference w:id="102"/>
      </w:r>
      <w:r>
        <w:t xml:space="preserve">，客户服务路由使用Swarm Handoff</w:t>
      </w:r>
      <w:r>
        <w:rPr>
          <w:vertAlign w:val="superscript"/>
        </w:rPr>
        <w:footnoteReference w:id="103"/>
      </w:r>
      <w:r>
        <w:t xml:space="preserve">，数据流水线使用Pipeline模式；（3）</w:t>
      </w:r>
      <w:r>
        <w:rPr>
          <w:bCs/>
          <w:b/>
        </w:rPr>
        <w:t xml:space="preserve">任务拆解层</w:t>
      </w:r>
      <w:r>
        <w:t xml:space="preserve">采用TDAG（Tree-based Decomposition and Agent Generation）算法的动态任务分解与自适应重规划能力</w:t>
      </w:r>
      <w:r>
        <w:rPr>
          <w:vertAlign w:val="superscript"/>
        </w:rPr>
        <w:footnoteReference w:id="104"/>
      </w:r>
      <w:r>
        <w:t xml:space="preserve">，结合Spawn-Resume协议实现动态Agent生成</w:t>
      </w:r>
      <w:r>
        <w:rPr>
          <w:vertAlign w:val="superscript"/>
        </w:rPr>
        <w:footnoteReference w:id="105"/>
      </w:r>
      <w:r>
        <w:t xml:space="preserve">。</w:t>
      </w:r>
    </w:p>
    <w:bookmarkEnd w:id="64"/>
    <w:bookmarkEnd w:id="65"/>
    <w:bookmarkStart w:id="69" w:name="代码工具链"/>
    <w:p>
      <w:pPr>
        <w:pStyle w:val="Heading3"/>
      </w:pPr>
      <w:r>
        <w:t xml:space="preserve">3.3 代码工具链</w:t>
      </w:r>
    </w:p>
    <w:bookmarkStart w:id="66" w:name="diff组件选型"/>
    <w:p>
      <w:pPr>
        <w:pStyle w:val="Heading4"/>
      </w:pPr>
      <w:r>
        <w:t xml:space="preserve">3.3.1 Diff组件选型</w:t>
      </w:r>
    </w:p>
    <w:p>
      <w:pPr>
        <w:pStyle w:val="FirstParagraph"/>
      </w:pPr>
      <w:r>
        <w:t xml:space="preserve">代码Diff展示是AgentHub的核心交互场景——用户在群聊中@CodeReviewer后需要直观地查看代码变更并做出审查决策。React生态中四个Diff组件可用：react-diff-viewer-continued、</w:t>
      </w:r>
      <w:r>
        <w:t xml:space="preserve">@git-diff-view/react</w:t>
      </w:r>
      <w:r>
        <w:t xml:space="preserve">、diff2html和Monaco DiffEditor。</w:t>
      </w:r>
    </w:p>
    <w:p>
      <w:pPr>
        <w:pStyle w:val="BodyText"/>
      </w:pPr>
      <w:r>
        <w:t xml:space="preserve">在功能维度上，</w:t>
      </w:r>
      <w:r>
        <w:t xml:space="preserve">@git-diff-view/react具有最显著的技术优势</w:t>
      </w:r>
      <w:r>
        <w:t xml:space="preserve">：其基于HAST（Hypertext Abstract Syntax Tree）AST的语法高亮保留了完整上下文</w:t>
      </w:r>
      <w:r>
        <w:rPr>
          <w:vertAlign w:val="superscript"/>
        </w:rPr>
        <w:footnoteReference w:id="106"/>
      </w:r>
      <w:r>
        <w:t xml:space="preserve">，Web Worker支持将高亮计算卸载到后台线程以避免阻塞UI，SSR和RSC（React Server Components）完整支持适配Next.js 15架构</w:t>
      </w:r>
      <w:fldSimple w:instr="NOTEREF _Ref_Footnote_106 \h \f">
        <w:r>
          <w:rPr>
            <w:vertAlign w:val="superscript"/>
          </w:rPr>
          <w:t>106</w:t>
        </w:r>
      </w:fldSimple>
      <w:r>
        <w:t xml:space="preserve">。在性能基准上，10k行文件的初始渲染中react-diff-viewer-continued约1,304ms、</w:t>
      </w:r>
      <w:r>
        <w:t xml:space="preserve">@git-diff-view/react通过Web</w:t>
      </w:r>
      <w:r>
        <w:t xml:space="preserve"> </w:t>
      </w:r>
      <w:r>
        <w:t xml:space="preserve">Worker优化至约127ms、react-diff-view约1,434ms</w:t>
      </w:r>
      <w:r>
        <w:rPr>
          <w:vertAlign w:val="superscript"/>
        </w:rPr>
        <w:footnoteReference w:id="107"/>
      </w:r>
      <w:r>
        <w:t xml:space="preserve">。对于大文件（50k行以上），react-diff-viewer-continued超时（&gt;60秒），而react-virtualized-diff专用组件可稳定处理至100k行</w:t>
      </w:r>
      <w:r>
        <w:rPr>
          <w:vertAlign w:val="superscript"/>
        </w:rPr>
        <w:footnoteReference w:id="108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推荐方案</w:t>
      </w:r>
      <w:r>
        <w:t xml:space="preserve">：AgentHub以</w:t>
      </w:r>
      <w:r>
        <w:rPr>
          <w:rStyle w:val="VerbatimChar"/>
        </w:rPr>
        <w:t xml:space="preserve">@git-diff-view/react</w:t>
      </w:r>
      <w:r>
        <w:t xml:space="preserve">作为默认Diff渲染器</w:t>
      </w:r>
      <w:fldSimple w:instr="NOTEREF _Ref_Footnote_106 \h \f">
        <w:r>
          <w:rPr>
            <w:vertAlign w:val="superscript"/>
          </w:rPr>
          <w:t>106</w:t>
        </w:r>
      </w:fldSimple>
      <w:r>
        <w:t xml:space="preserve">，配合Shiki实现与VS Code一致的TextMate语法高亮</w:t>
      </w:r>
      <w:r>
        <w:rPr>
          <w:vertAlign w:val="superscript"/>
        </w:rPr>
        <w:footnoteReference w:id="109"/>
      </w:r>
      <w:r>
        <w:t xml:space="preserve">；大文件场景（&gt;10k行）降级至</w:t>
      </w:r>
      <w:r>
        <w:rPr>
          <w:rStyle w:val="VerbatimChar"/>
        </w:rPr>
        <w:t xml:space="preserve">react-virtualized-diff</w:t>
      </w:r>
      <w:r>
        <w:t xml:space="preserve">的虚拟滚动方案</w:t>
      </w:r>
      <w:fldSimple w:instr="NOTEREF _Ref_Footnote_108 \h \f">
        <w:r>
          <w:rPr>
            <w:vertAlign w:val="superscript"/>
          </w:rPr>
          <w:t>108</w:t>
        </w:r>
      </w:fldSimple>
      <w:r>
        <w:t xml:space="preserve">；内联代码编辑场景使用Monaco DiffEditor的DiffEditor组件（按需懒加载以控制包体积）</w:t>
      </w:r>
      <w:r>
        <w:rPr>
          <w:vertAlign w:val="superscript"/>
        </w:rPr>
        <w:footnoteReference w:id="110"/>
      </w:r>
      <w:r>
        <w:t xml:space="preserve">。</w:t>
      </w:r>
    </w:p>
    <w:bookmarkEnd w:id="66"/>
    <w:bookmarkStart w:id="67" w:name="代码沙箱选型"/>
    <w:p>
      <w:pPr>
        <w:pStyle w:val="Heading4"/>
      </w:pPr>
      <w:r>
        <w:t xml:space="preserve">3.3.2 代码沙箱选型</w:t>
      </w:r>
    </w:p>
    <w:p>
      <w:pPr>
        <w:pStyle w:val="FirstParagraph"/>
      </w:pPr>
      <w:r>
        <w:t xml:space="preserve">AgentHub需要为Agent生成的代码提供安全的浏览器内预览环境。Sandpack和StackBlitz WebContainer是两个成熟方案。</w:t>
      </w:r>
    </w:p>
    <w:p>
      <w:pPr>
        <w:pStyle w:val="BodyText"/>
      </w:pPr>
      <w:r>
        <w:t xml:space="preserve">Sandpack采用子域iframe + Web Workers架构，将bundler作为外部托管服务运行在不同子域中（如</w:t>
      </w:r>
      <w:r>
        <w:rPr>
          <w:rStyle w:val="VerbatimChar"/>
        </w:rPr>
        <w:t xml:space="preserve">sandpack-bundler.codesandbox.io</w:t>
      </w:r>
      <w:r>
        <w:t xml:space="preserve">），有效防止用户代码访问主域的cookies和localStorage</w:t>
      </w:r>
      <w:r>
        <w:rPr>
          <w:vertAlign w:val="superscript"/>
        </w:rPr>
        <w:footnoteReference w:id="111"/>
      </w:r>
      <w:r>
        <w:t xml:space="preserve">。其V2版本通过跳过依赖转译、使用自有CDN等方式将iframe线程内存从</w:t>
      </w:r>
      <w:r>
        <w:rPr>
          <w:vertAlign w:val="subscript"/>
        </w:rPr>
        <w:t xml:space="preserve">20MB降至</w:t>
      </w:r>
      <w:r>
        <w:t xml:space="preserve">5MB、首次加载时间从9,293ms降至4,149ms</w:t>
      </w:r>
      <w:r>
        <w:rPr>
          <w:vertAlign w:val="superscript"/>
        </w:rPr>
        <w:footnoteReference w:id="112"/>
      </w:r>
      <w:r>
        <w:t xml:space="preserve">。WebContainer则采用WebAssembly + Service Worker架构，在浏览器内运行完整的Node.js运行时，支持原生npm install和开发服务器</w:t>
      </w:r>
      <w:r>
        <w:rPr>
          <w:vertAlign w:val="superscript"/>
        </w:rPr>
        <w:footnoteReference w:id="113"/>
      </w:r>
      <w:r>
        <w:t xml:space="preserve"> </w:t>
      </w:r>
      <w:r>
        <w:rPr>
          <w:vertAlign w:val="superscript"/>
        </w:rPr>
        <w:footnoteReference w:id="114"/>
      </w:r>
      <w:r>
        <w:t xml:space="preserve">。两者的核心差异在于：Sandpack启动更快（适合频繁切换的预览场景），WebContainer隔离更强（支持完整的Node.js服务器执行但首次启动为秒级）</w:t>
      </w:r>
      <w:r>
        <w:rPr>
          <w:vertAlign w:val="superscript"/>
        </w:rPr>
        <w:footnoteReference w:id="115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推荐方案</w:t>
      </w:r>
      <w:r>
        <w:t xml:space="preserve">：采用分层沙箱策略——快速预览和实时协作使用Sandpack iframe（启动快、React集成成熟），全栈项目预览使用StackBlitz WebContainer（支持npm生态和服务器端代码）。两者均支持自托管选项，Sandpack可通过</w:t>
      </w:r>
      <w:r>
        <w:rPr>
          <w:rStyle w:val="VerbatimChar"/>
        </w:rPr>
        <w:t xml:space="preserve">bundlerURL</w:t>
      </w:r>
      <w:r>
        <w:t xml:space="preserve">参数指向自托管bundler</w:t>
      </w:r>
      <w:r>
        <w:rPr>
          <w:vertAlign w:val="superscript"/>
        </w:rPr>
        <w:footnoteReference w:id="116"/>
      </w:r>
      <w:r>
        <w:t xml:space="preserve">，满足安全合规场景的需求。</w:t>
      </w:r>
    </w:p>
    <w:bookmarkEnd w:id="67"/>
    <w:bookmarkStart w:id="68" w:name="部署工具链"/>
    <w:p>
      <w:pPr>
        <w:pStyle w:val="Heading4"/>
      </w:pPr>
      <w:r>
        <w:t xml:space="preserve">3.3.3 部署工具链</w:t>
      </w:r>
    </w:p>
    <w:p>
      <w:pPr>
        <w:pStyle w:val="FirstParagraph"/>
      </w:pPr>
      <w:r>
        <w:t xml:space="preserve">AgentHub的一键部署功能需要支持将Agent生成的项目自动部署到生产环境。Vercel Deploy API是最成熟的方案，其REST API支持程序化创建部署，Deploy Hooks可通过唯一URL触发部署，且与Next.js生态天然集成</w:t>
      </w:r>
      <w:fldSimple w:instr="NOTEREF _Ref_Footnote_44 \h \f">
        <w:r>
          <w:rPr>
            <w:vertAlign w:val="superscript"/>
          </w:rPr>
          <w:t>44</w:t>
        </w:r>
      </w:fldSimple>
      <w:r>
        <w:t xml:space="preserve"> </w:t>
      </w:r>
      <w:r>
        <w:rPr>
          <w:vertAlign w:val="superscript"/>
        </w:rPr>
        <w:footnoteReference w:id="117"/>
      </w:r>
      <w:r>
        <w:t xml:space="preserve">。Netlify提供类似的REST API和匿名部署能力（</w:t>
      </w:r>
      <w:r>
        <w:rPr>
          <w:rStyle w:val="VerbatimChar"/>
        </w:rPr>
        <w:t xml:space="preserve">netlify deploy --allow-anonymous</w:t>
      </w:r>
      <w:r>
        <w:t xml:space="preserve">），作为备选方案</w:t>
      </w:r>
      <w:r>
        <w:rPr>
          <w:vertAlign w:val="superscript"/>
        </w:rPr>
        <w:footnoteReference w:id="118"/>
      </w:r>
      <w:r>
        <w:t xml:space="preserve"> </w:t>
      </w:r>
      <w:r>
        <w:rPr>
          <w:vertAlign w:val="superscript"/>
        </w:rPr>
        <w:footnoteReference w:id="119"/>
      </w:r>
      <w:r>
        <w:t xml:space="preserve">。Cloudflare Pages通过Wrangler CLI和REST API提供第三种选择，其边缘计算能力适合需要全球CDN分发的场景</w:t>
      </w:r>
      <w:r>
        <w:rPr>
          <w:vertAlign w:val="superscript"/>
        </w:rPr>
        <w:footnoteReference w:id="120"/>
      </w:r>
      <w:r>
        <w:t xml:space="preserve"> </w:t>
      </w:r>
      <w:r>
        <w:rPr>
          <w:vertAlign w:val="superscript"/>
        </w:rPr>
        <w:footnoteReference w:id="121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推荐方案</w:t>
      </w:r>
      <w:r>
        <w:t xml:space="preserve">：Vercel Deploy API作为首选（生态最成熟、与Next.js深度集成），Netlify作为备选（支持匿名部署，降低用户门槛），Cloudflare Pages作为边缘部署选项（适合静态站点和边缘函数场景）。</w:t>
      </w:r>
    </w:p>
    <w:bookmarkEnd w:id="68"/>
    <w:bookmarkEnd w:id="69"/>
    <w:bookmarkStart w:id="76" w:name="基础设施"/>
    <w:p>
      <w:pPr>
        <w:pStyle w:val="Heading3"/>
      </w:pPr>
      <w:r>
        <w:t xml:space="preserve">3.4 基础设施</w:t>
      </w:r>
    </w:p>
    <w:bookmarkStart w:id="73" w:name="向量数据库选型"/>
    <w:p>
      <w:pPr>
        <w:pStyle w:val="Heading4"/>
      </w:pPr>
      <w:r>
        <w:t xml:space="preserve">3.4.1 向量数据库选型</w:t>
      </w:r>
    </w:p>
    <w:p>
      <w:pPr>
        <w:pStyle w:val="FirstParagraph"/>
      </w:pPr>
      <w:r>
        <w:t xml:space="preserve">AgentHub的记忆层和RAG（Retrieval-Augmented Generation，检索增强生成）系统依赖向量数据库存储语义记忆。选型需权衡查询吞吐量（Queries Per Second，QPS）、最大向量规模、混合搜索能力和运维复杂度四个维度</w:t>
      </w:r>
      <w:r>
        <w:rPr>
          <w:vertAlign w:val="superscript"/>
        </w:rPr>
        <w:footnoteReference w:id="122"/>
      </w:r>
      <w:r>
        <w:t xml:space="preserve"> </w:t>
      </w:r>
      <w:r>
        <w:rPr>
          <w:vertAlign w:val="superscript"/>
        </w:rPr>
        <w:footnoteReference w:id="123"/>
      </w:r>
      <w:r>
        <w:t xml:space="preserve">。</w:t>
      </w:r>
    </w:p>
    <w:p>
      <w:pPr>
        <w:pStyle w:val="CaptionedFigure"/>
      </w:pPr>
      <w:r>
        <w:drawing>
          <wp:inline>
            <wp:extent cx="5334000" cy="3525710"/>
            <wp:effectExtent b="0" l="0" r="0" t="0"/>
            <wp:docPr descr="向量数据库规模与性能对比" title="" id="71" name="Picture"/>
            <a:graphic>
              <a:graphicData uri="http://schemas.openxmlformats.org/drawingml/2006/picture">
                <pic:pic>
                  <pic:nvPicPr>
                    <pic:cNvPr descr="fig3_3_vector_db_comparison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向量数据库规模与性能对比</w:t>
      </w:r>
    </w:p>
    <w:p>
      <w:pPr>
        <w:pStyle w:val="BodyText"/>
      </w:pPr>
      <w:r>
        <w:t xml:space="preserve">上图以气泡图呈现了七种向量数据库在最大向量规模（横轴，对数刻度）和查询吞吐量（纵轴）上的分布。Milvus和Pinecone在QPS维度上均达到74k QPS水平</w:t>
      </w:r>
      <w:fldSimple w:instr="NOTEREF _Ref_Footnote_122 \h \f">
        <w:r>
          <w:rPr>
            <w:vertAlign w:val="superscript"/>
          </w:rPr>
          <w:t>122</w:t>
        </w:r>
      </w:fldSimple>
      <w:r>
        <w:t xml:space="preserve">，但Pinecone仅提供SaaS托管模式，Milvus作为Apache 2.0开源项目支持十亿级向量分布式部署和GPU加速</w:t>
      </w:r>
      <w:r>
        <w:rPr>
          <w:vertAlign w:val="superscript"/>
        </w:rPr>
        <w:footnoteReference w:id="124"/>
      </w:r>
      <w:r>
        <w:t xml:space="preserve">。Qdrant以Rust实现提供50k QPS和亚毫秒级延迟，其1GB免费层适合开发阶段</w:t>
      </w:r>
      <w:fldSimple w:instr="NOTEREF _Ref_Footnote_122 \h \f">
        <w:r>
          <w:rPr>
            <w:vertAlign w:val="superscript"/>
          </w:rPr>
          <w:t>122</w:t>
        </w:r>
      </w:fldSimple>
      <w:r>
        <w:t xml:space="preserve">。Weaviate内置GraphQL API和BlockMax WAND算法使关键词检索提速10倍</w:t>
      </w:r>
      <w:r>
        <w:rPr>
          <w:vertAlign w:val="superscript"/>
        </w:rPr>
        <w:footnoteReference w:id="125"/>
      </w:r>
      <w:r>
        <w:t xml:space="preserve">。ChromaDB以开发者体验见长，但生产规模下性能不足</w:t>
      </w:r>
      <w:r>
        <w:rPr>
          <w:vertAlign w:val="superscript"/>
        </w:rPr>
        <w:footnoteReference w:id="126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推荐方案</w:t>
      </w:r>
      <w:r>
        <w:t xml:space="preserve">：AgentHub采用分级部署策略——开发阶段使用ChromaDB（本地友好、零配置）</w:t>
      </w:r>
      <w:fldSimple w:instr="NOTEREF _Ref_Footnote_126 \h \f">
        <w:r>
          <w:rPr>
            <w:vertAlign w:val="superscript"/>
          </w:rPr>
          <w:t>126</w:t>
        </w:r>
      </w:fldSimple>
      <w:r>
        <w:t xml:space="preserve">，测试阶段迁移至Qdrant（1GB免费层、强过滤能力），生产阶段采用Milvus（分布式部署、GPU加速、十亿级规模）</w:t>
      </w:r>
      <w:fldSimple w:instr="NOTEREF _Ref_Footnote_124 \h \f">
        <w:r>
          <w:rPr>
            <w:vertAlign w:val="superscript"/>
          </w:rPr>
          <w:t>124</w:t>
        </w:r>
      </w:fldSimple>
      <w:r>
        <w:t xml:space="preserve">。该策略避免了开发阶段引入Milvus的高运维复杂度，同时确保生产环境的水平扩展能力。</w:t>
      </w:r>
    </w:p>
    <w:bookmarkEnd w:id="73"/>
    <w:bookmarkStart w:id="74" w:name="消息队列选型"/>
    <w:p>
      <w:pPr>
        <w:pStyle w:val="Heading4"/>
      </w:pPr>
      <w:r>
        <w:t xml:space="preserve">3.4.2 消息队列选型</w:t>
      </w:r>
    </w:p>
    <w:p>
      <w:pPr>
        <w:pStyle w:val="FirstParagraph"/>
      </w:pPr>
      <w:r>
        <w:t xml:space="preserve">AgentHub的多Agent协作需要低延迟的消息传递基础设施。消息队列的选型存在NATS与Redis Streams两个方向的权衡。NATS的P50延迟为sub-ms级，JetStream提供持久化和队列组竞争消费者能力，适合核心Agent间实时通信[^CFL-01^]。Redis Streams在已有Redis生态的场景下减少基础设施复杂度，支持缓存、Session和Semantic Cache的统一存储</w:t>
      </w:r>
      <w:r>
        <w:rPr>
          <w:vertAlign w:val="superscript"/>
        </w:rPr>
        <w:footnoteReference w:id="127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推荐方案</w:t>
      </w:r>
      <w:r>
        <w:t xml:space="preserve">：采用NATS + Redis双轨架构。NATS负责核心Agent间实时消息路由（延迟最低、支持队列组实现负载均衡），Redis Streams负责持久化事件日志和审计追踪，同时Redis作为缓存层承载Semantic Cache（2-5ms延迟、支持向量缓存）和Prompt Caching的客户端实现</w:t>
      </w:r>
      <w:fldSimple w:instr="NOTEREF _Ref_Footnote_127 \h \f">
        <w:r>
          <w:rPr>
            <w:vertAlign w:val="superscript"/>
          </w:rPr>
          <w:t>127</w:t>
        </w:r>
      </w:fldSimple>
      <w:r>
        <w:t xml:space="preserve"> </w:t>
      </w:r>
      <w:r>
        <w:rPr>
          <w:vertAlign w:val="superscript"/>
        </w:rPr>
        <w:footnoteReference w:id="128"/>
      </w:r>
      <w:r>
        <w:t xml:space="preserve">。两者的职责边界清晰：NATS管实时消息，Redis管状态存储和事件溯源。</w:t>
      </w:r>
    </w:p>
    <w:bookmarkEnd w:id="74"/>
    <w:bookmarkStart w:id="75" w:name="记忆层"/>
    <w:p>
      <w:pPr>
        <w:pStyle w:val="Heading4"/>
      </w:pPr>
      <w:r>
        <w:t xml:space="preserve">3.4.3 记忆层</w:t>
      </w:r>
    </w:p>
    <w:p>
      <w:pPr>
        <w:pStyle w:val="FirstParagraph"/>
      </w:pPr>
      <w:r>
        <w:t xml:space="preserve">AgentHub的记忆层是支撑多Agent协作的语义基础设施。Mem0是当前最广泛采用的生产级记忆框架，51,800+ GitHub Stars，2025年Q3处理1.86亿API调用</w:t>
      </w:r>
      <w:r>
        <w:rPr>
          <w:vertAlign w:val="superscript"/>
        </w:rPr>
        <w:footnoteReference w:id="129"/>
      </w:r>
      <w:r>
        <w:t xml:space="preserve"> </w:t>
      </w:r>
      <w:r>
        <w:rPr>
          <w:vertAlign w:val="superscript"/>
        </w:rPr>
        <w:footnoteReference w:id="130"/>
      </w:r>
      <w:r>
        <w:t xml:space="preserve">。其核心架构采用三层记忆体系（用户级/会话级/Agent级），通过混合向量搜索与图关系存储实现语义检索。Mem0的API极简——</w:t>
      </w:r>
      <w:r>
        <w:rPr>
          <w:rStyle w:val="VerbatimChar"/>
        </w:rPr>
        <w:t xml:space="preserve">mem0.add()</w:t>
      </w:r>
      <w:r>
        <w:t xml:space="preserve">存储记忆、</w:t>
      </w:r>
      <w:r>
        <w:rPr>
          <w:rStyle w:val="VerbatimChar"/>
        </w:rPr>
        <w:t xml:space="preserve">mem0.search()</w:t>
      </w:r>
      <w:r>
        <w:t xml:space="preserve">检索相关上下文——框架无关，可与任何LLM提供商集成</w:t>
      </w:r>
      <w:r>
        <w:rPr>
          <w:vertAlign w:val="superscript"/>
        </w:rPr>
        <w:footnoteReference w:id="131"/>
      </w:r>
      <w:r>
        <w:t xml:space="preserve">。Mem0</w:t>
      </w:r>
      <w:r>
        <w:rPr>
          <w:vertAlign w:val="superscript"/>
        </w:rPr>
        <w:t xml:space="preserve">g图增强版本使用有向标记图G=(V,E,L)表示记忆，节点代表实体、边代表关系、标签分配语义类型</w:t>
      </w:r>
      <w:r>
        <w:t xml:space="preserve">130^。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基础设施组件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向量数据库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Milvus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Qdrant, Weaviate</w:t>
            </w:r>
            <w:r>
              <w:t xml:space="preserve"> </w:t>
            </w:r>
            <w:fldSimple w:instr="NOTEREF _Ref_Footnote_123 \h \f">
              <w:r>
                <w:rPr>
                  <w:vertAlign w:val="superscript"/>
                </w:rPr>
                <w:t>123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74k QPS, 十亿级向量</w:t>
            </w:r>
            <w:r>
              <w:t xml:space="preserve"> </w:t>
            </w:r>
            <w:fldSimple w:instr="NOTEREF _Ref_Footnote_122 \h \f">
              <w:r>
                <w:rPr>
                  <w:vertAlign w:val="superscript"/>
                </w:rPr>
                <w:t>122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GPU加速分布式部署，Apache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消息队列（实时）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RabbitMQ, 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 &lt; 1ms [^CFL-01^]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sub-ms延迟，JetStream持久化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缓存/事件日志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NATS JetStream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2-5ms</w:t>
            </w:r>
            <w:r>
              <w:t xml:space="preserve"> </w:t>
            </w:r>
            <w:fldSimple w:instr="NOTEREF _Ref_Footnote_127 \h \f">
              <w:r>
                <w:rPr>
                  <w:vertAlign w:val="superscript"/>
                </w:rPr>
                <w:t>127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缓存+消息+语义缓存统一层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记忆层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Letta, LangMem</w:t>
            </w:r>
            <w:r>
              <w:t xml:space="preserve"> </w:t>
            </w:r>
            <w:r>
              <w:rPr>
                <w:vertAlign w:val="superscript"/>
              </w:rPr>
              <w:footnoteReference w:id="132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1.86亿Q3调用</w:t>
            </w:r>
            <w:r>
              <w:t xml:space="preserve"> </w:t>
            </w:r>
            <w:fldSimple w:instr="NOTEREF _Ref_Footnote_130 \h \f">
              <w:r>
                <w:rPr>
                  <w:vertAlign w:val="superscript"/>
                </w:rPr>
                <w:t>130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三层记忆体系，图增强，MCP服务器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知识图谱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Memgraph</w:t>
            </w:r>
            <w:r>
              <w:t xml:space="preserve"> </w:t>
            </w:r>
            <w:r>
              <w:rPr>
                <w:vertAlign w:val="superscript"/>
              </w:rPr>
              <w:footnoteReference w:id="133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Cypher查询成熟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与Mem0生态集成好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可观测性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Langfuse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Opik, Arize</w:t>
            </w:r>
            <w:r>
              <w:t xml:space="preserve"> </w:t>
            </w:r>
            <w:r>
              <w:rPr>
                <w:vertAlign w:val="superscript"/>
              </w:rPr>
              <w:footnoteReference w:id="134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2.0, 自托管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Agent追踪成熟，成本追踪</w:t>
            </w:r>
          </w:p>
        </w:tc>
      </w:tr>
    </w:tbl>
    <w:p>
      <w:pPr>
        <w:pStyle w:val="BodyText"/>
      </w:pPr>
      <w:r>
        <w:t xml:space="preserve">上表构成了AgentHub的完整基础设施选型矩阵。在记忆层的设计上，AgentHub应参考CoALA（Cognitive Architectures for Learning Agents）框架的四层记忆模型（工作记忆/情景记忆/语义记忆/程序记忆）</w:t>
      </w:r>
      <w:r>
        <w:rPr>
          <w:vertAlign w:val="superscript"/>
        </w:rPr>
        <w:footnoteReference w:id="135"/>
      </w:r>
      <w:r>
        <w:t xml:space="preserve">，将Mem0的session memory映射为工作记忆、graph memory映射为语义记忆、user memory映射为情景记忆、Agent的工具定义和规则映射为程序记忆。Mem0的四维作用域（</w:t>
      </w:r>
      <w:r>
        <w:rPr>
          <w:rStyle w:val="VerbatimChar"/>
        </w:rPr>
        <w:t xml:space="preserve">user_id</w:t>
      </w:r>
      <w:r>
        <w:t xml:space="preserve">/</w:t>
      </w:r>
      <w:r>
        <w:rPr>
          <w:rStyle w:val="VerbatimChar"/>
        </w:rPr>
        <w:t xml:space="preserve">agent_id</w:t>
      </w:r>
      <w:r>
        <w:t xml:space="preserve">/</w:t>
      </w:r>
      <w:r>
        <w:rPr>
          <w:rStyle w:val="VerbatimChar"/>
        </w:rPr>
        <w:t xml:space="preserve">run_id</w:t>
      </w:r>
      <w:r>
        <w:t xml:space="preserve">/</w:t>
      </w:r>
      <w:r>
        <w:rPr>
          <w:rStyle w:val="VerbatimChar"/>
        </w:rPr>
        <w:t xml:space="preserve">app_id</w:t>
      </w:r>
      <w:r>
        <w:t xml:space="preserve">）天然适配多Agent共享记忆的隔离需求</w:t>
      </w:r>
      <w:r>
        <w:rPr>
          <w:vertAlign w:val="superscript"/>
        </w:rPr>
        <w:footnoteReference w:id="136"/>
      </w:r>
      <w:r>
        <w:t xml:space="preserve">，其MCP服务器集成使其可以作为工具被Agent调用，与AgentHub的MCP适配器层架构一致。</w:t>
      </w:r>
    </w:p>
    <w:p>
      <w:pPr>
        <w:pStyle w:val="BodyText"/>
      </w:pPr>
      <w:r>
        <w:t xml:space="preserve">Prompt Caching技术将进一步降低运营成本。Anthropic的显式缓存断点机制通过</w:t>
      </w:r>
      <w:r>
        <w:rPr>
          <w:rStyle w:val="VerbatimChar"/>
        </w:rPr>
        <w:t xml:space="preserve">cache_control: {"type": "ephemeral"}</w:t>
      </w:r>
      <w:r>
        <w:t xml:space="preserve">标记缓存点，支持1小时TTL配置，可实现79-90%的成本降低</w:t>
      </w:r>
      <w:fldSimple w:instr="NOTEREF _Ref_Footnote_128 \h \f">
        <w:r>
          <w:rPr>
            <w:vertAlign w:val="superscript"/>
          </w:rPr>
          <w:t>128</w:t>
        </w:r>
      </w:fldSimple>
      <w:r>
        <w:t xml:space="preserve">。对于AgentHub的多Agent并行场景，多个Agent可能执行相似任务（如代码审查、测试生成），缓存命中率更高，成本优势更显著——系统提示缓存（10k tokens）每调用成本从$0.030降至$0.003，工具数组缓存（6,000 tokens）每调用节省$0.018，静态RAG上下文缓存（100k tokens）10次读取可节省71%</w:t>
      </w:r>
      <w:fldSimple w:instr="NOTEREF _Ref_Footnote_128 \h \f">
        <w:r>
          <w:rPr>
            <w:vertAlign w:val="superscript"/>
          </w:rPr>
          <w:t>128</w:t>
        </w:r>
      </w:fldSimple>
      <w:r>
        <w:t xml:space="preserve">。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93" w:name="需求分析"/>
    <w:p>
      <w:pPr>
        <w:pStyle w:val="Heading2"/>
      </w:pPr>
      <w:r>
        <w:t xml:space="preserve">4. 需求分析</w:t>
      </w:r>
    </w:p>
    <w:p>
      <w:pPr>
        <w:pStyle w:val="FirstParagraph"/>
      </w:pPr>
      <w:r>
        <w:t xml:space="preserve">AgentHub作为IM（Instant Messaging，即时通讯）聊天式的多Agent协作平台，其需求定义需同时覆盖终端用户的功能诉求与系统运行的质量约束。本章从功能需求、非功能需求、用户场景和优先级矩阵四个维度展开分析，为后续系统架构设计提供明确的约束条件和验收标准。</w:t>
      </w:r>
    </w:p>
    <w:bookmarkStart w:id="82" w:name="功能需求"/>
    <w:p>
      <w:pPr>
        <w:pStyle w:val="Heading3"/>
      </w:pPr>
      <w:r>
        <w:t xml:space="preserve">4.1 功能需求</w:t>
      </w:r>
    </w:p>
    <w:bookmarkStart w:id="78" w:name="核心功能清单"/>
    <w:p>
      <w:pPr>
        <w:pStyle w:val="Heading4"/>
      </w:pPr>
      <w:r>
        <w:t xml:space="preserve">4.1.1 核心功能清单</w:t>
      </w:r>
    </w:p>
    <w:p>
      <w:pPr>
        <w:pStyle w:val="FirstParagraph"/>
      </w:pPr>
      <w:r>
        <w:t xml:space="preserve">AgentHub的功能架构围绕三条主线展开：以IM聊天为核心的交互层、以多Agent协作为核心的编排层、以代码工具链为核心的执行层。基于对当前AI编程工具市场的调研，Cursor、Windsurf、Claude Code等产品分别代表了单Agent对话编辑、Flow-First半自主执行和CLI Agent自主执行三种范式</w:t>
      </w:r>
      <w:fldSimple w:instr="NOTEREF _Ref_Footnote_69 \h \f">
        <w:r>
          <w:rPr>
            <w:vertAlign w:val="superscript"/>
          </w:rPr>
          <w:t>69</w:t>
        </w:r>
      </w:fldSimple>
      <w:r>
        <w:t xml:space="preserve"> </w:t>
      </w:r>
      <w:fldSimple w:instr="NOTEREF _Ref_Footnote_28 \h \f">
        <w:r>
          <w:rPr>
            <w:vertAlign w:val="superscript"/>
          </w:rPr>
          <w:t>28</w:t>
        </w:r>
      </w:fldSimple>
      <w:r>
        <w:t xml:space="preserve">，而AgentHub的核心差异化在于将这三种能力融合到IM群聊的多Agent协作场景中。下表列出平台的核心功能模块及其需求描述。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96"/>
        <w:gridCol w:w="1863"/>
        <w:gridCol w:w="2096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IM聊天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消息收发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支持文本、Markdown、代码块、Mermaid图表等富文本消息的实时收发与渲染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多会话并行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支持Tab式多会话管理，用户可同时打开多个独立聊天会话，每个会话保持独立的状态和上下文</w:t>
            </w:r>
            <w:fldSimple w:instr="NOTEREF _Ref_Footnote_72 \h \f">
              <w:r>
                <w:rPr>
                  <w:vertAlign w:val="superscript"/>
                </w:rPr>
                <w:t>72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@指令群聊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用户通过</w:t>
            </w:r>
            <w:r>
              <w:rPr>
                <w:rStyle w:val="VerbatimChar"/>
              </w:rPr>
              <w:t xml:space="preserve">@Agent名</w:t>
            </w:r>
            <w:r>
              <w:t xml:space="preserve">召唤特定Agent，支持自动补全、能力展示和权限校验</w:t>
            </w:r>
            <w:fldSimple w:instr="NOTEREF _Ref_Footnote_22 \h \f">
              <w:r>
                <w:rPr>
                  <w:vertAlign w:val="superscript"/>
                </w:rPr>
                <w:t>22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消息线程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支持基于特定消息的Thread（线程）子对话，保持话题的层次结构</w:t>
            </w:r>
            <w:fldSimple w:instr="NOTEREF _Ref_Footnote_109 \h \f">
              <w:r>
                <w:rPr>
                  <w:vertAlign w:val="superscript"/>
                </w:rPr>
                <w:t>109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文件附件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支持图片、文档、代码文件的拖放上传和预览，带上传进度指示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多Agent协作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Agent注册发现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Agent向中心Registry（注册中心）注册能力描述，支持Self-Register和Registry-Initiated两种模式</w:t>
            </w:r>
            <w:r>
              <w:rPr>
                <w:vertAlign w:val="superscript"/>
              </w:rPr>
              <w:footnoteReference w:id="137"/>
            </w:r>
            <w:r>
              <w:t xml:space="preserve"> </w:t>
            </w:r>
            <w:r>
              <w:rPr>
                <w:vertAlign w:val="superscript"/>
              </w:rPr>
              <w:footnoteReference w:id="138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Orchestrator任务拆解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编排器Agent自动分析用户意图，将复杂任务分解为DAG（有向无环图）子任务并分配给专业Agent</w:t>
            </w:r>
            <w:fldSimple w:instr="NOTEREF _Ref_Footnote_68 \h \f">
              <w:r>
                <w:rPr>
                  <w:vertAlign w:val="superscript"/>
                </w:rPr>
                <w:t>68</w:t>
              </w:r>
            </w:fldSimple>
            <w:r>
              <w:t xml:space="preserve"> </w:t>
            </w:r>
            <w:r>
              <w:rPr>
                <w:vertAlign w:val="superscript"/>
              </w:rPr>
              <w:footnoteReference w:id="139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Agent状态显示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实时显示Agent的在线/离线/忙碌状态，支持Typing Indicator（输入指示器）和进度条</w:t>
            </w:r>
            <w:fldSimple w:instr="NOTEREF _Ref_Footnote_100 \h \f">
              <w:r>
                <w:rPr>
                  <w:vertAlign w:val="superscript"/>
                </w:rPr>
                <w:t>100</w:t>
              </w:r>
            </w:fldSimple>
            <w:r>
              <w:t xml:space="preserve"> </w:t>
            </w:r>
            <w:fldSimple w:instr="NOTEREF _Ref_Footnote_101 \h \f">
              <w:r>
                <w:rPr>
                  <w:vertAlign w:val="superscript"/>
                </w:rPr>
                <w:t>101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人机协作边界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支持HITL（Human-in-the-Loop，人在回路）、HOTL（Human-on-the-Loop，人在环上）和HIC（Human-in-Command，人在指挥）三种协作模式</w:t>
            </w:r>
            <w:r>
              <w:rPr>
                <w:vertAlign w:val="superscript"/>
              </w:rPr>
              <w:footnoteReference w:id="140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代码工具链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Diff展示与审查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基于Hunk（差异块）的代码Diff展示，支持Split/Unified视图、行级评论和批量接受/拒绝</w:t>
            </w:r>
            <w:fldSimple w:instr="NOTEREF _Ref_Footnote_106 \h \f">
              <w:r>
                <w:rPr>
                  <w:vertAlign w:val="superscript"/>
                </w:rPr>
                <w:t>106</w:t>
              </w:r>
            </w:fldSimple>
            <w:r>
              <w:t xml:space="preserve"> </w:t>
            </w:r>
            <w:r>
              <w:rPr>
                <w:vertAlign w:val="superscript"/>
              </w:rPr>
              <w:footnoteReference w:id="141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Checkpoint回滚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三级Checkpoint（检查点）回滚机制：代码+对话/仅对话/仅代码，参考Claude Code的文件快照系统</w:t>
            </w:r>
            <w:r>
              <w:rPr>
                <w:vertAlign w:val="superscript"/>
              </w:rPr>
              <w:footnoteReference w:id="142"/>
            </w:r>
            <w:r>
              <w:t xml:space="preserve"> </w:t>
            </w:r>
            <w:r>
              <w:rPr>
                <w:vertAlign w:val="superscript"/>
              </w:rPr>
              <w:footnoteReference w:id="143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代码沙箱预览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基于iframe/WebContainer的分层沙箱策略，支持实时网页预览和设备模拟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一键部署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集成Vercel Deploy API等部署接口，实现从代码生成到线上部署的闭环</w:t>
            </w:r>
            <w:r>
              <w:rPr>
                <w:vertAlign w:val="superscript"/>
              </w:rPr>
              <w:footnoteReference w:id="144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t xml:space="preserve">功能清单表共覆盖10项核心子功能，其中IM聊天模块的P0级需求构成了用户的”魔法时刻”——即首次使用30秒内即可创建Agent团队并完成首个任务的关键体验点</w:t>
      </w:r>
      <w:r>
        <w:rPr>
          <w:vertAlign w:val="superscript"/>
        </w:rPr>
        <w:footnoteReference w:id="145"/>
      </w:r>
      <w:r>
        <w:t xml:space="preserve">。多Agent协作模块的Orchestrator任务拆解能力直接决定了平台能否处理复杂开发工作流，研究表明，Plan-and-Solve模式在多步骤工作流中可实现92%的任务完成率和3.6倍的速度提升</w:t>
      </w:r>
      <w:r>
        <w:rPr>
          <w:vertAlign w:val="superscript"/>
        </w:rPr>
        <w:footnoteReference w:id="146"/>
      </w:r>
      <w:r>
        <w:t xml:space="preserve">。代码工具链模块的Diff展示与审查是开发者对AI编程工具的基础期望，GitHub Copilot Edits Review模式已确立了行业交互标准</w:t>
      </w:r>
      <w:fldSimple w:instr="NOTEREF _Ref_Footnote_144 \h \f">
        <w:r>
          <w:rPr>
            <w:vertAlign w:val="superscript"/>
          </w:rPr>
          <w:t>144</w:t>
        </w:r>
      </w:fldSimple>
      <w:r>
        <w:t xml:space="preserve">。</w:t>
      </w:r>
    </w:p>
    <w:bookmarkEnd w:id="78"/>
    <w:bookmarkStart w:id="79" w:name="im聊天模块详细需求"/>
    <w:p>
      <w:pPr>
        <w:pStyle w:val="Heading4"/>
      </w:pPr>
      <w:r>
        <w:t xml:space="preserve">4.1.2 IM聊天模块详细需求</w:t>
      </w:r>
    </w:p>
    <w:p>
      <w:pPr>
        <w:pStyle w:val="FirstParagraph"/>
      </w:pPr>
      <w:r>
        <w:t xml:space="preserve">IM聊天模块是AgentHub的用户交互入口，其设计质量直接影响用户留存率。研究显示，最佳AI产品赢在交互设计而非模型质量，用户无法区分稍好和稍差的模型，但能立即感受到界面是否流畅</w:t>
      </w:r>
      <w:fldSimple w:instr="NOTEREF _Ref_Footnote_19 \h \f">
        <w:r>
          <w:rPr>
            <w:vertAlign w:val="superscript"/>
          </w:rPr>
          <w:t>19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消息类型系统</w:t>
      </w:r>
      <w:r>
        <w:t xml:space="preserve">。消息系统需支持以下类型的存储、传输和渲染：纯文本/Markdown消息、代码块（带语法高亮）、Diff差异视图、工具调用结果、图片和文件附件、Mermaid图表、系统消息和错误消息。每种消息类型需包含统一的元数据结构：消息ID、发送者标识（用户/Agent/系统）、时间戳、编辑历史、状态标记（发送中/已送达/已读/失败）和消息指纹（用于去重）。研究表明，结构化的150-300词Prompt优于冗长的1000词Prompt</w:t>
      </w:r>
      <w:r>
        <w:rPr>
          <w:vertAlign w:val="superscript"/>
        </w:rPr>
        <w:footnoteReference w:id="147"/>
      </w:r>
      <w:r>
        <w:t xml:space="preserve">，同理，结构化的消息元数据在后续上下文压缩和记忆检索中至关重要。</w:t>
      </w:r>
    </w:p>
    <w:p>
      <w:pPr>
        <w:pStyle w:val="BodyText"/>
      </w:pPr>
      <w:r>
        <w:rPr>
          <w:bCs/>
          <w:b/>
        </w:rPr>
        <w:t xml:space="preserve">@mention解析与自动补全</w:t>
      </w:r>
      <w:r>
        <w:t xml:space="preserve">。当用户在输入框中键入</w:t>
      </w:r>
      <w:r>
        <w:rPr>
          <w:rStyle w:val="VerbatimChar"/>
        </w:rPr>
        <w:t xml:space="preserve">@</w:t>
      </w:r>
      <w:r>
        <w:t xml:space="preserve">字符时，系统需在100ms内弹出可引用的Agent列表，列表项应显示Agent名称、能力摘要（来自Agent Card）和当前状态</w:t>
      </w:r>
      <w:fldSimple w:instr="NOTEREF _Ref_Footnote_22 \h \f">
        <w:r>
          <w:rPr>
            <w:vertAlign w:val="superscript"/>
          </w:rPr>
          <w:t>22</w:t>
        </w:r>
      </w:fldSimple>
      <w:r>
        <w:t xml:space="preserve">。解析层需处理以下模式：</w:t>
      </w:r>
      <w:r>
        <w:rPr>
          <w:rStyle w:val="VerbatimChar"/>
        </w:rPr>
        <w:t xml:space="preserve">@AgentName 任务描述</w:t>
      </w:r>
      <w:r>
        <w:t xml:space="preserve">（路由到指定Agent）、</w:t>
      </w:r>
      <w:r>
        <w:rPr>
          <w:rStyle w:val="VerbatimChar"/>
        </w:rPr>
        <w:t xml:space="preserve">@AgentName1 @AgentName2 任务</w:t>
      </w:r>
      <w:r>
        <w:t xml:space="preserve">（广播到多个Agent）、</w:t>
      </w:r>
      <w:r>
        <w:rPr>
          <w:rStyle w:val="VerbatimChar"/>
        </w:rPr>
        <w:t xml:space="preserve">@all 任务</w:t>
      </w:r>
      <w:r>
        <w:t xml:space="preserve">（路由到群聊中所有Agent）。后端路由采用Fan-out架构：消息到达后解析@mentions，查询Agent Registry匹配目标Agent，发布fan-out job到消息队列，各Agent consumer处理</w:t>
      </w:r>
      <w:r>
        <w:rPr>
          <w:vertAlign w:val="superscript"/>
        </w:rPr>
        <w:footnoteReference w:id="148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消息线程（Thread）机制</w:t>
      </w:r>
      <w:r>
        <w:t xml:space="preserve">。Thread功能允许用户围绕特定消息创建子对话，避免主聊天流被长讨论淹没。每条Thread需维护独立的对话上下文，Thread内的消息不干扰主会话的上下文窗口。Slack的Thread设计表明，busy channels（活跃频道）中Thread特别有用，支持fully branched discussions（完全分支讨论）</w:t>
      </w:r>
      <w:fldSimple w:instr="NOTEREF _Ref_Footnote_109 \h \f">
        <w:r>
          <w:rPr>
            <w:vertAlign w:val="superscript"/>
          </w:rPr>
          <w:t>109</w:t>
        </w:r>
      </w:fldSimple>
      <w:r>
        <w:t xml:space="preserve">。AgentHub的Thread实现需考虑：Thread的创建/关闭生命周期、Thread内消息的上下文隔离策略、Thread消息回主会话的聚合展示。</w:t>
      </w:r>
    </w:p>
    <w:p>
      <w:pPr>
        <w:pStyle w:val="BodyText"/>
      </w:pPr>
      <w:r>
        <w:rPr>
          <w:bCs/>
          <w:b/>
        </w:rPr>
        <w:t xml:space="preserve">富文本渲染与文件附件</w:t>
      </w:r>
      <w:r>
        <w:t xml:space="preserve">。富文本渲染基于react-markdown + remark-gfm技术栈，支持GFM（GitHub Flavored Markdown）特性包括代码块、表格、任务列表和删除线。代码块渲染采用Shiki引擎，基于TextMate语法提供VS Code级别的精确高亮</w:t>
      </w:r>
      <w:fldSimple w:instr="NOTEREF _Ref_Footnote_109 \h \f">
        <w:r>
          <w:rPr>
            <w:vertAlign w:val="superscript"/>
          </w:rPr>
          <w:t>109</w:t>
        </w:r>
      </w:fldSimple>
      <w:r>
        <w:t xml:space="preserve">。文件附件处理需支持：先上传再发送模式、上传进度回调（onUploadProgress）、多种附件类型的混合消息、附件预览（图片/Code/SVG/Markdown）。</w:t>
      </w:r>
    </w:p>
    <w:bookmarkEnd w:id="79"/>
    <w:bookmarkStart w:id="80" w:name="多agent协作模块详细需求"/>
    <w:p>
      <w:pPr>
        <w:pStyle w:val="Heading4"/>
      </w:pPr>
      <w:r>
        <w:t xml:space="preserve">4.1.3 多Agent协作模块详细需求</w:t>
      </w:r>
    </w:p>
    <w:p>
      <w:pPr>
        <w:pStyle w:val="FirstParagraph"/>
      </w:pPr>
      <w:r>
        <w:t xml:space="preserve">多Agent协作模块是AgentHub的技术核心，其设计参考了Claude Code Agent Teams的对等协作模式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 </w:t>
      </w:r>
      <w:fldSimple w:instr="NOTEREF _Ref_Footnote_63 \h \f">
        <w:r>
          <w:rPr>
            <w:vertAlign w:val="superscript"/>
          </w:rPr>
          <w:t>63</w:t>
        </w:r>
      </w:fldSimple>
      <w:r>
        <w:t xml:space="preserve">和Augment Intent的CIV（Coordinator-Implementor-Verifier）架构</w:t>
      </w:r>
      <w:fldSimple w:instr="NOTEREF _Ref_Footnote_68 \h \f">
        <w:r>
          <w:rPr>
            <w:vertAlign w:val="superscript"/>
          </w:rPr>
          <w:t>68</w:t>
        </w:r>
      </w:fldSimple>
      <w:r>
        <w:t xml:space="preserve"> </w:t>
      </w:r>
      <w:fldSimple w:instr="NOTEREF _Ref_Footnote_139 \h \f">
        <w:r>
          <w:rPr>
            <w:vertAlign w:val="superscript"/>
          </w:rPr>
          <w:t>139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Agent注册发现</w:t>
      </w:r>
      <w:r>
        <w:t xml:space="preserve">。Agent Registry采用混合注册模式，支持Agent-Initiated Self Register（Agent通过API端点自行注册）和Registry-Initiated Discovery（Registry主动向目标Agent请求信息）两种方式</w:t>
      </w:r>
      <w:fldSimple w:instr="NOTEREF _Ref_Footnote_137 \h \f">
        <w:r>
          <w:rPr>
            <w:vertAlign w:val="superscript"/>
          </w:rPr>
          <w:t>137</w:t>
        </w:r>
      </w:fldSimple>
      <w:r>
        <w:t xml:space="preserve">。每个Agent的注册信息遵循A2A（Agent-to-Agent）协议的Agent Card格式，包含名称、能力描述、端点地址、可用工具列表和版本信息</w:t>
      </w:r>
      <w:r>
        <w:rPr>
          <w:vertAlign w:val="superscript"/>
        </w:rPr>
        <w:footnoteReference w:id="149"/>
      </w:r>
      <w:r>
        <w:t xml:space="preserve"> </w:t>
      </w:r>
      <w:r>
        <w:rPr>
          <w:vertAlign w:val="superscript"/>
        </w:rPr>
        <w:footnoteReference w:id="150"/>
      </w:r>
      <w:r>
        <w:t xml:space="preserve">。Registry需实现缓存策略（高频访问Agent信息TTL过期）、发现成功率监控（p50/p95/p99延迟）和负载均衡（基于健康状态的选择）</w:t>
      </w:r>
      <w:fldSimple w:instr="NOTEREF _Ref_Footnote_138 \h \f">
        <w:r>
          <w:rPr>
            <w:vertAlign w:val="superscript"/>
          </w:rPr>
          <w:t>138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群聊会话管理</w:t>
      </w:r>
      <w:r>
        <w:t xml:space="preserve">。群聊是AgentHub的核心差异化场景，每个群聊对应一个动态编排图——加入的Agent是节点，消息是事件流，</w:t>
      </w:r>
      <w:r>
        <w:t xml:space="preserve">@提及是任务路由</w:t>
      </w:r>
      <w:fldSimple w:instr="NOTEREF _Ref_Footnote_29 \h \f">
        <w:r>
          <w:rPr>
            <w:vertAlign w:val="superscript"/>
          </w:rPr>
          <w:t>29</w:t>
        </w:r>
      </w:fldSimple>
      <w:r>
        <w:t xml:space="preserve">。会话管理需实现：会话状态机（Uninitialized → Active → TaskAssigned → Processing → Completed → Aggregated → Delivered）</w:t>
      </w:r>
      <w:r>
        <w:rPr>
          <w:vertAlign w:val="superscript"/>
        </w:rPr>
        <w:footnoteReference w:id="151"/>
      </w:r>
      <w:r>
        <w:t xml:space="preserve">、消息顺序保障（consistent routing确保同一群的消息路由到同一节点）</w:t>
      </w:r>
      <w:r>
        <w:rPr>
          <w:vertAlign w:val="superscript"/>
        </w:rPr>
        <w:footnoteReference w:id="152"/>
      </w:r>
      <w:r>
        <w:t xml:space="preserve">、Fan-out服务（消息存储一次，异步fan-out到delivery表）</w:t>
      </w:r>
      <w:fldSimple w:instr="NOTEREF _Ref_Footnote_148 \h \f">
        <w:r>
          <w:rPr>
            <w:vertAlign w:val="superscript"/>
          </w:rPr>
          <w:t>148</w:t>
        </w:r>
      </w:fldSimple>
      <w:r>
        <w:t xml:space="preserve">。生产级聊天系统的Write amplification（写放大）是一个核心挑战：1条消息乘以1,024成员等于1,024个投递任务，50个群同时发送可达39,950个投递任务（156倍于基线）</w:t>
      </w:r>
      <w:fldSimple w:instr="NOTEREF _Ref_Footnote_148 \h \f">
        <w:r>
          <w:rPr>
            <w:vertAlign w:val="superscript"/>
          </w:rPr>
          <w:t>148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任务拆解与分配</w:t>
      </w:r>
      <w:r>
        <w:t xml:space="preserve">。Orchestrator编排器负责将用户请求拆解为可并行执行的子任务。任务分配策略包括：Round Robin（轮询分配，简单但不考虑负载）</w:t>
      </w:r>
      <w:r>
        <w:rPr>
          <w:vertAlign w:val="superscript"/>
        </w:rPr>
        <w:footnoteReference w:id="153"/>
      </w:r>
      <w:r>
        <w:t xml:space="preserve">、Max-Utility（广播到所有Agent，收集可用资源信息后分配给效用最大者）</w:t>
      </w:r>
      <w:fldSimple w:instr="NOTEREF _Ref_Footnote_153 \h \f">
        <w:r>
          <w:rPr>
            <w:vertAlign w:val="superscript"/>
          </w:rPr>
          <w:t>153</w:t>
        </w:r>
      </w:fldSimple>
      <w:r>
        <w:t xml:space="preserve">、SPSA-based Consensus（自适应学习能力的控制器，相比Round Robin平均MSE降低46.08%，CPU使用降低14.96%，内存消耗降低11.96%）</w:t>
      </w:r>
      <w:r>
        <w:rPr>
          <w:vertAlign w:val="superscript"/>
        </w:rPr>
        <w:footnoteReference w:id="154"/>
      </w:r>
      <w:r>
        <w:t xml:space="preserve">。Claude Code Agent Teams的实践表明，2-4个subagents（子Agent）是最佳平衡点，超过后协调开销和git worktree管理复杂度超过并行收益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Agent状态显示与人机协作边界</w:t>
      </w:r>
      <w:r>
        <w:t xml:space="preserve">。Agent状态系统基于WebSocket的实时更新，支持Online（绿色）、Away（黄色，约5分钟无活动）、Busy（红色，用户手动设置不可用）和Offline（无标记）四种状态</w:t>
      </w:r>
      <w:r>
        <w:rPr>
          <w:vertAlign w:val="superscript"/>
        </w:rPr>
        <w:footnoteReference w:id="155"/>
      </w:r>
      <w:r>
        <w:t xml:space="preserve">。Typing Indicator通过</w:t>
      </w:r>
      <w:r>
        <w:rPr>
          <w:rStyle w:val="VerbatimChar"/>
        </w:rPr>
        <w:t xml:space="preserve">channel:typing</w:t>
      </w:r>
      <w:r>
        <w:t xml:space="preserve">和</w:t>
      </w:r>
      <w:r>
        <w:rPr>
          <w:rStyle w:val="VerbatimChar"/>
        </w:rPr>
        <w:t xml:space="preserve">channel:stop_typing</w:t>
      </w:r>
      <w:r>
        <w:t xml:space="preserve">事件实现，debounced typing events（防抖输入事件，通常3秒超时自动停止）</w:t>
      </w:r>
      <w:r>
        <w:rPr>
          <w:vertAlign w:val="superscript"/>
        </w:rPr>
        <w:footnoteReference w:id="156"/>
      </w:r>
      <w:r>
        <w:t xml:space="preserve">。人机协作采用分层干预策略：自动执行（高置信度+低风险，无需干预）、通知后执行（中置信度，推送通知）、批准后执行（低置信度+高风险，弹窗确认）和人工接管（系统异常，完全暂停Agent）</w:t>
      </w:r>
      <w:r>
        <w:rPr>
          <w:vertAlign w:val="superscript"/>
        </w:rPr>
        <w:footnoteReference w:id="157"/>
      </w:r>
      <w:r>
        <w:t xml:space="preserve">。</w:t>
      </w:r>
    </w:p>
    <w:bookmarkEnd w:id="80"/>
    <w:bookmarkStart w:id="81" w:name="代码工具链模块详细需求"/>
    <w:p>
      <w:pPr>
        <w:pStyle w:val="Heading4"/>
      </w:pPr>
      <w:r>
        <w:t xml:space="preserve">4.1.4 代码工具链模块详细需求</w:t>
      </w:r>
    </w:p>
    <w:p>
      <w:pPr>
        <w:pStyle w:val="FirstParagraph"/>
      </w:pPr>
      <w:r>
        <w:t xml:space="preserve">代码工具链模块将Agent的代码生成能力转化为可审查、可回滚、可部署的工程实践。</w:t>
      </w:r>
    </w:p>
    <w:p>
      <w:pPr>
        <w:pStyle w:val="BodyText"/>
      </w:pPr>
      <w:r>
        <w:rPr>
          <w:bCs/>
          <w:b/>
        </w:rPr>
        <w:t xml:space="preserve">Diff展示与审查</w:t>
      </w:r>
      <w:r>
        <w:t xml:space="preserve">。Diff渲染采用</w:t>
      </w:r>
      <w:r>
        <w:rPr>
          <w:rStyle w:val="VerbatimChar"/>
        </w:rPr>
        <w:t xml:space="preserve">@git-diff-view/react</w:t>
      </w:r>
      <w:r>
        <w:t xml:space="preserve">组件，支持Web Worker高性能渲染、基于HAST AST的完整语法高亮上下文、SSR和RSC支持</w:t>
      </w:r>
      <w:fldSimple w:instr="NOTEREF _Ref_Footnote_106 \h \f">
        <w:r>
          <w:rPr>
            <w:vertAlign w:val="superscript"/>
          </w:rPr>
          <w:t>106</w:t>
        </w:r>
      </w:fldSimple>
      <w:r>
        <w:t xml:space="preserve">。审查工作流遵循GitHub PR Review标准：Pending Review → In Review → Approved/Changes Requested/Rejected → Merged</w:t>
      </w:r>
      <w:r>
        <w:rPr>
          <w:vertAlign w:val="superscript"/>
        </w:rPr>
        <w:footnoteReference w:id="158"/>
      </w:r>
      <w:r>
        <w:t xml:space="preserve"> </w:t>
      </w:r>
      <w:r>
        <w:rPr>
          <w:vertAlign w:val="superscript"/>
        </w:rPr>
        <w:footnoteReference w:id="159"/>
      </w:r>
      <w:r>
        <w:t xml:space="preserve">。批量审查支持文件级Accept/Reject和Hunk级Accept/Reject，顶部工具栏提供Accept All/Reject All/Stage Selected操作</w:t>
      </w:r>
      <w:fldSimple w:instr="NOTEREF _Ref_Footnote_141 \h \f">
        <w:r>
          <w:rPr>
            <w:vertAlign w:val="superscript"/>
          </w:rPr>
          <w:t>141</w:t>
        </w:r>
      </w:fldSimple>
      <w:r>
        <w:t xml:space="preserve">。Diff导出支持Unified Diff格式、Patch文件下载（</w:t>
      </w:r>
      <w:r>
        <w:rPr>
          <w:rStyle w:val="VerbatimChar"/>
        </w:rPr>
        <w:t xml:space="preserve">.patch</w:t>
      </w:r>
      <w:r>
        <w:t xml:space="preserve">或</w:t>
      </w:r>
      <w:r>
        <w:rPr>
          <w:rStyle w:val="VerbatimChar"/>
        </w:rPr>
        <w:t xml:space="preserve">.diff</w:t>
      </w:r>
      <w:r>
        <w:t xml:space="preserve">）和JSON结构化数据</w:t>
      </w:r>
      <w:r>
        <w:rPr>
          <w:vertAlign w:val="superscript"/>
        </w:rPr>
        <w:footnoteReference w:id="160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Checkpoint回滚</w:t>
      </w:r>
      <w:r>
        <w:t xml:space="preserve">。Checkpoint系统参考Claude Code的行业标杆实现</w:t>
      </w:r>
      <w:fldSimple w:instr="NOTEREF _Ref_Footnote_142 \h \f">
        <w:r>
          <w:rPr>
            <w:vertAlign w:val="superscript"/>
          </w:rPr>
          <w:t>142</w:t>
        </w:r>
      </w:fldSimple>
      <w:r>
        <w:t xml:space="preserve"> </w:t>
      </w:r>
      <w:fldSimple w:instr="NOTEREF _Ref_Footnote_143 \h \f">
        <w:r>
          <w:rPr>
            <w:vertAlign w:val="superscript"/>
          </w:rPr>
          <w:t>143</w:t>
        </w:r>
      </w:fldSimple>
      <w:r>
        <w:t xml:space="preserve">：每次用户prompt或Agent操作后自动创建Checkpoint，Checkpoints跨session持久化（默认30天自动清理）。三级回滚模式包括：Restore code and conversation（回退代码和对话到该点）、Restore conversation only（仅回退对话，保留当前代码）、Restore code only（仅回退代码，保留对话历史）</w:t>
      </w:r>
      <w:r>
        <w:rPr>
          <w:vertAlign w:val="superscript"/>
        </w:rPr>
        <w:footnoteReference w:id="161"/>
      </w:r>
      <w:r>
        <w:t xml:space="preserve">。文件快照系统采用增量存储策略——仅实际变更的文件创建新版本，每session最多100个快照</w:t>
      </w:r>
      <w:fldSimple w:instr="NOTEREF _Ref_Footnote_143 \h \f">
        <w:r>
          <w:rPr>
            <w:vertAlign w:val="superscript"/>
          </w:rPr>
          <w:t>143</w:t>
        </w:r>
      </w:fldSimple>
      <w:r>
        <w:t xml:space="preserve">。ACRFence研究揭示了Checkpoint-restore的安全风险：LLM Agent在restore后可能产生不同的tool call，恶意行为者可利用restore机制触发重复操作，解决方案是在工具边界进行语义比较</w:t>
      </w:r>
      <w:r>
        <w:rPr>
          <w:vertAlign w:val="superscript"/>
        </w:rPr>
        <w:footnoteReference w:id="162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代码沙箱预览</w:t>
      </w:r>
      <w:r>
        <w:t xml:space="preserve">。沙箱采用分层策略：Sandpack iframe用于快速预览和实时协作（启动快，适合频繁切换）</w:t>
      </w:r>
      <w:fldSimple w:instr="NOTEREF _Ref_Footnote_68 \h \f">
        <w:r>
          <w:rPr>
            <w:vertAlign w:val="superscript"/>
          </w:rPr>
          <w:t>68</w:t>
        </w:r>
      </w:fldSimple>
      <w:r>
        <w:t xml:space="preserve">、WebContainer（WASM）用于完整运行环境（隔离更强，支持完整Node.js，但启动较慢）</w:t>
      </w:r>
      <w:fldSimple w:instr="NOTEREF _Ref_Footnote_68 \h \f">
        <w:r>
          <w:rPr>
            <w:vertAlign w:val="superscript"/>
          </w:rPr>
          <w:t>68</w:t>
        </w:r>
      </w:fldSimple>
      <w:r>
        <w:t xml:space="preserve">、Docker容器用于最高安全级别场景。安全纵深防御通过iframe/Workers/SES（Secure ECMAScript）多层隔离实现。沙箱需处理20+设备预设的响应式预览和同步滚动功能。</w:t>
      </w:r>
    </w:p>
    <w:p>
      <w:pPr>
        <w:pStyle w:val="BodyText"/>
      </w:pPr>
      <w:r>
        <w:rPr>
          <w:bCs/>
          <w:b/>
        </w:rPr>
        <w:t xml:space="preserve">一键部署</w:t>
      </w:r>
      <w:r>
        <w:t xml:space="preserve">。部署功能集成Vercel Deploy API，实现从代码生成到线上部署的闭环。部署流程包括：代码验证（类型检查、Lint检查、格式检查）</w:t>
      </w:r>
      <w:r>
        <w:rPr>
          <w:vertAlign w:val="superscript"/>
        </w:rPr>
        <w:footnoteReference w:id="163"/>
      </w:r>
      <w:r>
        <w:t xml:space="preserve">、构建打包、环境变量配置、部署触发和部署状态回调。安全方面，部署前需通过人工审批（HITL模式），部署后自动回滚机制在检测到错误率阈值超过设定值时触发。</w:t>
      </w:r>
    </w:p>
    <w:bookmarkEnd w:id="81"/>
    <w:bookmarkEnd w:id="82"/>
    <w:bookmarkStart w:id="86" w:name="非功能需求"/>
    <w:p>
      <w:pPr>
        <w:pStyle w:val="Heading3"/>
      </w:pPr>
      <w:r>
        <w:t xml:space="preserve">4.2 非功能需求</w:t>
      </w:r>
    </w:p>
    <w:p>
      <w:pPr>
        <w:pStyle w:val="FirstParagraph"/>
      </w:pPr>
      <w:r>
        <w:t xml:space="preserve">非功能需求定义系统在性能、安全、可扩展性等方面的质量属性，是系统架构设计的关键约束条件。</w:t>
      </w:r>
    </w:p>
    <w:bookmarkStart w:id="83" w:name="性能需求"/>
    <w:p>
      <w:pPr>
        <w:pStyle w:val="Heading4"/>
      </w:pPr>
      <w:r>
        <w:t xml:space="preserve">4.2.1 性能需求</w:t>
      </w:r>
    </w:p>
    <w:p>
      <w:pPr>
        <w:pStyle w:val="FirstParagraph"/>
      </w:pPr>
      <w:r>
        <w:t xml:space="preserve">性能需求基于行业基准和竞品分析制定。WebSocket的每消息延迟约为1-3ms，SSE约为5-10ms；对于AgentHub这类高频双向交互场景，WebSocket的全双工通道优于SSE+POST的组合方案</w:t>
      </w:r>
      <w:fldSimple w:instr="NOTEREF _Ref_Footnote_72 \h \f">
        <w:r>
          <w:rPr>
            <w:vertAlign w:val="superscript"/>
          </w:rPr>
          <w:t>72</w:t>
        </w:r>
      </w:fldSimple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1810"/>
        <w:gridCol w:w="2036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性能指标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消息发送延迟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&lt; 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从用户发送消息到接收者看到的端到端时间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包含网络传输+消息解析+UI渲染全链路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页面首屏加载时间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TTI（Time to Interactive）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首屏仅加载核心IM组件，Diff/沙箱按需加载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并发Agent会话数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100个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同时活跃的多Agent群聊会话数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参考Cursor支持8个Background Agents</w:t>
            </w:r>
            <w:fldSimple w:instr="NOTEREF _Ref_Footnote_61 \h \f">
              <w:r>
                <w:rPr>
                  <w:vertAlign w:val="superscript"/>
                </w:rPr>
                <w:t>61</w:t>
              </w:r>
            </w:fldSimple>
            <w:r>
              <w:t xml:space="preserve">，AgentHub目标100+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@mention响应时间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从键入</w:t>
            </w:r>
            <w:r>
              <w:rPr>
                <w:rStyle w:val="VerbatimChar"/>
              </w:rPr>
              <w:t xml:space="preserve">@</w:t>
            </w:r>
            <w:r>
              <w:t xml:space="preserve">到展示Agent列表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包含Registry查询和前端渲染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Diff渲染（10k行）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1.5s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@git-diff-view/react</w:t>
            </w:r>
            <w:r>
              <w:t xml:space="preserve">初始渲染时间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</w:t>
            </w:r>
            <w:r>
              <w:rPr>
                <w:rStyle w:val="VerbatimChar"/>
              </w:rPr>
              <w:t xml:space="preserve">react-diff-viewer-continued</w:t>
            </w:r>
            <w:r>
              <w:t xml:space="preserve">的1,304ms</w:t>
            </w:r>
            <w:fldSimple w:instr="NOTEREF _Ref_Footnote_107 \h \f">
              <w:r>
                <w:rPr>
                  <w:vertAlign w:val="superscript"/>
                </w:rPr>
                <w:t>107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Agent状态更新延迟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Presence update从服务端到所有客户端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SSE实时推送，内存存储在线状态</w:t>
            </w:r>
            <w:fldSimple w:instr="NOTEREF _Ref_Footnote_101 \h \f">
              <w:r>
                <w:rPr>
                  <w:vertAlign w:val="superscript"/>
                </w:rPr>
                <w:t>101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沙箱启动时间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iframe &lt; 1s / WebContainer &lt;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从代码提交到预览可用的首屏时间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Sandpack iframe启动快，WebContainer需WASM初始化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会话恢复时间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从用户重新打开到可交互的时间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包含对话历史加载+Agent状态恢复+上下文重建</w:t>
            </w:r>
          </w:p>
        </w:tc>
      </w:tr>
    </w:tbl>
    <w:p>
      <w:pPr>
        <w:pStyle w:val="BodyText"/>
      </w:pPr>
      <w:r>
        <w:t xml:space="preserve">性能需求表设定了8项关键指标。消息延迟方面，生产级聊天系统的Presence update latency（状态更新延迟）目标为 &lt; 100ms，支持10,000+并发用户</w:t>
      </w:r>
      <w:fldSimple w:instr="NOTEREF _Ref_Footnote_101 \h \f">
        <w:r>
          <w:rPr>
            <w:vertAlign w:val="superscript"/>
          </w:rPr>
          <w:t>101</w:t>
        </w:r>
      </w:fldSimple>
      <w:r>
        <w:t xml:space="preserve">。并发能力方面，Claude Code Agent Teams支持最多15个队友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，Cursor Background Agents支持最多8个</w:t>
      </w:r>
      <w:fldSimple w:instr="NOTEREF _Ref_Footnote_61 \h \f">
        <w:r>
          <w:rPr>
            <w:vertAlign w:val="superscript"/>
          </w:rPr>
          <w:t>61</w:t>
        </w:r>
      </w:fldSimple>
      <w:r>
        <w:t xml:space="preserve">，Warp Oz Max版支持40个并发Agent（每个8 vCPU + 16 GiB RAM）</w:t>
      </w:r>
      <w:r>
        <w:rPr>
          <w:vertAlign w:val="superscript"/>
        </w:rPr>
        <w:footnoteReference w:id="164"/>
      </w:r>
      <w:r>
        <w:t xml:space="preserve">，AgentHub的100+并发会话目标定位在企业级场景。Diff渲染性能方面，10k行文件的基准测试中，</w:t>
      </w:r>
      <w:r>
        <w:rPr>
          <w:rStyle w:val="VerbatimChar"/>
        </w:rPr>
        <w:t xml:space="preserve">react-diff-viewer-continued</w:t>
      </w:r>
      <w:r>
        <w:t xml:space="preserve">初始渲染约1,304ms、内存约64.8MB</w:t>
      </w:r>
      <w:fldSimple w:instr="NOTEREF _Ref_Footnote_107 \h \f">
        <w:r>
          <w:rPr>
            <w:vertAlign w:val="superscript"/>
          </w:rPr>
          <w:t>107</w:t>
        </w:r>
      </w:fldSimple>
      <w:r>
        <w:t xml:space="preserve">，AgentHub通过</w:t>
      </w:r>
      <w:r>
        <w:rPr>
          <w:rStyle w:val="VerbatimChar"/>
        </w:rPr>
        <w:t xml:space="preserve">@git-diff-view/react</w:t>
      </w:r>
      <w:r>
        <w:t xml:space="preserve">的Web Worker支持将目标压缩至1.5s以内。</w:t>
      </w:r>
    </w:p>
    <w:bookmarkEnd w:id="83"/>
    <w:bookmarkStart w:id="84" w:name="安全需求"/>
    <w:p>
      <w:pPr>
        <w:pStyle w:val="Heading4"/>
      </w:pPr>
      <w:r>
        <w:t xml:space="preserve">4.2.2 安全需求</w:t>
      </w:r>
    </w:p>
    <w:p>
      <w:pPr>
        <w:pStyle w:val="FirstParagraph"/>
      </w:pPr>
      <w:r>
        <w:t xml:space="preserve">AgentHub的安全需求覆盖Agent权限控制、代码沙箱隔离、Prompt注入防御和数据加密四个层面。</w:t>
      </w:r>
    </w:p>
    <w:p>
      <w:pPr>
        <w:pStyle w:val="BodyText"/>
      </w:pPr>
      <w:r>
        <w:rPr>
          <w:bCs/>
          <w:b/>
        </w:rPr>
        <w:t xml:space="preserve">Agent权限控制</w:t>
      </w:r>
      <w:r>
        <w:t xml:space="preserve">。采用RBAC（Role-Based Access Control，基于角色的访问控制）模型，通过</w:t>
      </w:r>
      <w:r>
        <w:rPr>
          <w:rStyle w:val="VerbatimChar"/>
        </w:rPr>
        <w:t xml:space="preserve">@PreAuthorize</w:t>
      </w:r>
      <w:r>
        <w:t xml:space="preserve">等注解声明式定义访问规则</w:t>
      </w:r>
      <w:r>
        <w:rPr>
          <w:vertAlign w:val="superscript"/>
        </w:rPr>
        <w:footnoteReference w:id="165"/>
      </w:r>
      <w:r>
        <w:t xml:space="preserve">。权限粒度包括：Agent级（哪些Agent可以执行哪些工具）、群聊级（Agent在特定群聊中的角色和权限）、操作级（代码执行/文件修改/部署等敏感操作的审批要求）。生产级系统需实现Zero Trust Registry-Based Approach：admin-controlled注册、centralized discovery、fine-grained access policies、dynamic trust scoring和just-in-time credential provisioning</w:t>
      </w:r>
      <w:r>
        <w:rPr>
          <w:vertAlign w:val="superscript"/>
        </w:rPr>
        <w:footnoteReference w:id="166"/>
      </w:r>
      <w:r>
        <w:t xml:space="preserve"> </w:t>
      </w:r>
      <w:r>
        <w:rPr>
          <w:vertAlign w:val="superscript"/>
        </w:rPr>
        <w:footnoteReference w:id="167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代码沙箱隔离</w:t>
      </w:r>
      <w:r>
        <w:t xml:space="preserve">。沙箱安全遵循纵深防御原则：Layer 1（iframe同源策略隔离）、Layer 2（Web Worker线程隔离）、Layer 3（SES安全ECMAScript子集）、Layer 4（Docker容器namespaces/cgroups隔离）</w:t>
      </w:r>
      <w:fldSimple w:instr="NOTEREF _Ref_Footnote_68 \h \f">
        <w:r>
          <w:rPr>
            <w:vertAlign w:val="superscript"/>
          </w:rPr>
          <w:t>68</w:t>
        </w:r>
      </w:fldSimple>
      <w:r>
        <w:t xml:space="preserve">。每个Agent在独立worktree中执行，文件系统视图完全隔离</w:t>
      </w:r>
      <w:fldSimple w:instr="NOTEREF _Ref_Footnote_72 \h \f">
        <w:r>
          <w:rPr>
            <w:vertAlign w:val="superscript"/>
          </w:rPr>
          <w:t>72</w:t>
        </w:r>
      </w:fldSimple>
      <w:r>
        <w:t xml:space="preserve">。运行时隔离需防止端口竞争、数据库连接冲突和密钥泄露</w:t>
      </w:r>
      <w:fldSimple w:instr="NOTEREF _Ref_Footnote_72 \h \f">
        <w:r>
          <w:rPr>
            <w:vertAlign w:val="superscript"/>
          </w:rPr>
          <w:t>72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Prompt注入防御</w:t>
      </w:r>
      <w:r>
        <w:t xml:space="preserve">。OWASP连续三年将Prompt注入列为LLM的首要安全威胁</w:t>
      </w:r>
      <w:fldSimple w:instr="NOTEREF _Ref_Footnote_147 \h \f">
        <w:r>
          <w:rPr>
            <w:vertAlign w:val="superscript"/>
          </w:rPr>
          <w:t>147</w:t>
        </w:r>
      </w:fldSimple>
      <w:r>
        <w:t xml:space="preserve"> </w:t>
      </w:r>
      <w:r>
        <w:rPr>
          <w:vertAlign w:val="superscript"/>
        </w:rPr>
        <w:footnoteReference w:id="168"/>
      </w:r>
      <w:r>
        <w:t xml:space="preserve">。2025年末，针对企业AI系统的Prompt注入尝试同比增长340%，间接攻击占观察到的事件55%以上</w:t>
      </w:r>
      <w:r>
        <w:rPr>
          <w:vertAlign w:val="superscript"/>
        </w:rPr>
        <w:footnoteReference w:id="169"/>
      </w:r>
      <w:r>
        <w:t xml:space="preserve">。AgentHub需实现六层纵深防御：结构化Prompt格式化（XML标签/三重反引号分隔）、输出Schema验证、速率限制、基于LLM的注入过滤器、工具调用行为监控和敏感操作多模型投票</w:t>
      </w:r>
      <w:fldSimple w:instr="NOTEREF _Ref_Footnote_147 \h \f">
        <w:r>
          <w:rPr>
            <w:vertAlign w:val="superscript"/>
          </w:rPr>
          <w:t>147</w:t>
        </w:r>
      </w:fldSimple>
      <w:r>
        <w:t xml:space="preserve">。多Agent系统的特别风险在于成功注入在单一层会传播到所有后续层——单Agent注入事件平均传播到48%的并发Agent</w:t>
      </w:r>
      <w:fldSimple w:instr="NOTEREF _Ref_Footnote_169 \h \f">
        <w:r>
          <w:rPr>
            <w:vertAlign w:val="superscript"/>
          </w:rPr>
          <w:t>169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数据加密</w:t>
      </w:r>
      <w:r>
        <w:t xml:space="preserve">。传输层采用TLS 1.3加密所有客户端-服务端通信。存储层对敏感数据（API密钥、用户凭证、对话历史）采用AES-256-GCM加密。会话令牌使用JWT格式，嵌入租户上下文（tenant_id）并绑定到认证用户会话</w:t>
      </w:r>
      <w:r>
        <w:rPr>
          <w:vertAlign w:val="superscript"/>
        </w:rPr>
        <w:footnoteReference w:id="170"/>
      </w:r>
      <w:r>
        <w:t xml:space="preserve">。审计日志采用不可变存储（WORM，Write Once Read Many），静态加密并严格访问控制</w:t>
      </w:r>
      <w:fldSimple w:instr="NOTEREF _Ref_Footnote_51 \h \f">
        <w:r>
          <w:rPr>
            <w:vertAlign w:val="superscript"/>
          </w:rPr>
          <w:t>51</w:t>
        </w:r>
      </w:fldSimple>
      <w:r>
        <w:t xml:space="preserve">。</w:t>
      </w:r>
    </w:p>
    <w:bookmarkEnd w:id="84"/>
    <w:bookmarkStart w:id="85" w:name="可扩展性需求"/>
    <w:p>
      <w:pPr>
        <w:pStyle w:val="Heading4"/>
      </w:pPr>
      <w:r>
        <w:t xml:space="preserve">4.2.3 可扩展性需求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74"/>
        <w:gridCol w:w="1782"/>
        <w:gridCol w:w="1782"/>
        <w:gridCol w:w="1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非功能需求类别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水平扩展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支持用户量和Agent数的弹性增长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单实例支持100并发用户，10+并发Agent会话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cluster模式多进程，未来可迁移至PM2</w:t>
            </w:r>
            <w:fldSimple w:instr="NOTEREF _Ref_Footnote_27 \h \f">
              <w:r>
                <w:rPr>
                  <w:vertAlign w:val="superscript"/>
                </w:rPr>
                <w:t>27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插件架构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支持第三方Agent和工具的即插即用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兼容MCP（Model Context Protocol，模型上下文协议）的10,000+公共服务器</w:t>
            </w:r>
            <w:r>
              <w:rPr>
                <w:vertAlign w:val="superscript"/>
              </w:rPr>
              <w:footnoteReference w:id="171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MCP统一适配器层，支持Resources/Tools/Prompts三原语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多模型支持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支持多种LLM后端的无缝切换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至少兼容Claude、GPT、Gemini、豆包四大模型系列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统一适配器层，模型特定的Prompt策略</w:t>
            </w:r>
            <w:r>
              <w:rPr>
                <w:vertAlign w:val="superscript"/>
              </w:rPr>
              <w:footnoteReference w:id="172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多租户隔离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支持团队/企业级隔离部署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命名空间级隔离为默认，支持集群级高合规场景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namespace-per-tenant + 网络策略 + RBAC</w:t>
            </w:r>
            <w:fldSimple w:instr="NOTEREF _Ref_Footnote_170 \h \f">
              <w:r>
                <w:rPr>
                  <w:vertAlign w:val="superscript"/>
                </w:rPr>
                <w:t>170</w:t>
              </w:r>
            </w:fldSimple>
            <w:r>
              <w:t xml:space="preserve"> </w:t>
            </w:r>
            <w:r>
              <w:rPr>
                <w:vertAlign w:val="superscript"/>
              </w:rPr>
              <w:footnoteReference w:id="173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系统持续可用，故障自动恢复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99.9%，RTO &lt; 5分钟，RPO &lt; 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三层容错（超时/重试/降级）+ 熔断器</w:t>
            </w:r>
            <w:fldSimple w:instr="NOTEREF _Ref_Footnote_84 \h \f">
              <w:r>
                <w:rPr>
                  <w:vertAlign w:val="superscript"/>
                </w:rPr>
                <w:t>84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可观测性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全链路监控和审计追踪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基于OpenTelemetry的分布式追踪 + Prometheus指标 + 结构化日志</w:t>
            </w:r>
            <w:fldSimple w:instr="NOTEREF _Ref_Footnote_51 \h \f">
              <w:r>
                <w:rPr>
                  <w:vertAlign w:val="superscript"/>
                </w:rPr>
                <w:t>51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四轴可观测性模型：日志/指标/追踪/会话回放</w:t>
            </w:r>
          </w:p>
        </w:tc>
      </w:tr>
    </w:tbl>
    <w:p>
      <w:pPr>
        <w:pStyle w:val="BodyText"/>
      </w:pPr>
      <w:r>
        <w:t xml:space="preserve">非功能需求表列出了6项关键质量属性。水平扩展方面，3周内采用Node.js单实例运行（足以支撑Demo级别并发），未来可通过PM2进程管理器或迁移至云函数实现水平扩展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。插件架构方面，MCP协议已成为Agent-to-Tool通信的事实标准，截至2025年底已有10,000+活跃公共服务器，被ChatGPT、Cursor、Gemini、Microsoft Copilot等主流产品采用</w:t>
      </w:r>
      <w:fldSimple w:instr="NOTEREF _Ref_Footnote_171 \h \f">
        <w:r>
          <w:rPr>
            <w:vertAlign w:val="superscript"/>
          </w:rPr>
          <w:t>171</w:t>
        </w:r>
      </w:fldSimple>
      <w:r>
        <w:t xml:space="preserve">。多模型支持方面，统一适配器层通过不同Prompt策略适配各模型特性：Claude偏好XML标签而非Markdown，GPT系列需明确添加推理触发指令</w:t>
      </w:r>
      <w:fldSimple w:instr="NOTEREF _Ref_Footnote_172 \h \f">
        <w:r>
          <w:rPr>
            <w:vertAlign w:val="superscript"/>
          </w:rPr>
          <w:t>172</w:t>
        </w:r>
      </w:fldSimple>
      <w:r>
        <w:t xml:space="preserve">。多租户隔离在3周内不实现，作为未来扩展方向（通过数据库tenant_id字段实现行级隔离）</w:t>
      </w:r>
      <w:fldSimple w:instr="NOTEREF _Ref_Footnote_170 \h \f">
        <w:r>
          <w:rPr>
            <w:vertAlign w:val="superscript"/>
          </w:rPr>
          <w:t>170</w:t>
        </w:r>
      </w:fldSimple>
      <w:r>
        <w:t xml:space="preserve">。</w:t>
      </w:r>
    </w:p>
    <w:bookmarkEnd w:id="85"/>
    <w:bookmarkEnd w:id="86"/>
    <w:bookmarkStart w:id="90" w:name="用户故事与使用场景"/>
    <w:p>
      <w:pPr>
        <w:pStyle w:val="Heading3"/>
      </w:pPr>
      <w:r>
        <w:t xml:space="preserve">4.3 用户故事与使用场景</w:t>
      </w:r>
    </w:p>
    <w:bookmarkStart w:id="87" w:name="场景一开发者单agent编程辅助"/>
    <w:p>
      <w:pPr>
        <w:pStyle w:val="Heading4"/>
      </w:pPr>
      <w:r>
        <w:t xml:space="preserve">4.3.1 场景一：开发者单Agent编程辅助</w:t>
      </w:r>
    </w:p>
    <w:p>
      <w:pPr>
        <w:pStyle w:val="FirstParagraph"/>
      </w:pPr>
      <w:r>
        <w:t xml:space="preserve">用户画像：独立开发者，具备3-5年全栈开发经验，日常处理前端组件开发和API集成任务。</w:t>
      </w:r>
    </w:p>
    <w:p>
      <w:pPr>
        <w:pStyle w:val="BodyText"/>
      </w:pPr>
      <w:r>
        <w:t xml:space="preserve">使用流程：开发者打开AgentHub，创建一个名为”登录页面开发”的单聊会话，邀请@CodeAgent入群。开发者在输入框中键入：</w:t>
      </w:r>
      <w:r>
        <w:rPr>
          <w:rStyle w:val="VerbatimChar"/>
        </w:rPr>
        <w:t xml:space="preserve">@CodeAgent 帮我写一个React登录表单，包含邮箱和密码字段，使用React Hook Form做验证，Tailwind CSS美化</w:t>
      </w:r>
      <w:r>
        <w:t xml:space="preserve">。CodeAgent接收任务后，在群聊中展示Thinking过程（如”分析需求 → 规划组件结构 → 编写代码 → 添加验证逻辑”），随后生成完整的React组件代码。开发者查看Diff视图，通过Hunk级Accept/Reject选择接受全部代码变更，代码自动应用到开发者的git worktree中。开发者点击”预览”按钮，Sandpack iframe实时渲染登录表单界面。开发者发现密码字段缺少可见性切换按钮，追加消息：</w:t>
      </w:r>
      <w:r>
        <w:rPr>
          <w:rStyle w:val="VerbatimChar"/>
        </w:rPr>
        <w:t xml:space="preserve">@CodeAgent 给密码字段加一个显示/隐藏的切换按钮</w:t>
      </w:r>
      <w:r>
        <w:t xml:space="preserve">，CodeAgent生成增量Diff，开发者Accept后一键部署到Vercel预览环境。</w:t>
      </w:r>
    </w:p>
    <w:p>
      <w:pPr>
        <w:pStyle w:val="BodyText"/>
      </w:pPr>
      <w:r>
        <w:t xml:space="preserve">此场景验证了AgentHub单聊模式的基础可用性。研究显示，开发者首次交互成功需在5-10分钟内获得价值</w:t>
      </w:r>
      <w:r>
        <w:rPr>
          <w:vertAlign w:val="superscript"/>
        </w:rPr>
        <w:footnoteReference w:id="174"/>
      </w:r>
      <w:r>
        <w:t xml:space="preserve">，该场景从创建会话到看到代码预览预计在3分钟内完成。</w:t>
      </w:r>
    </w:p>
    <w:bookmarkEnd w:id="87"/>
    <w:bookmarkStart w:id="88" w:name="场景二多agent群聊协作"/>
    <w:p>
      <w:pPr>
        <w:pStyle w:val="Heading4"/>
      </w:pPr>
      <w:r>
        <w:t xml:space="preserve">4.3.2 场景二：多Agent群聊协作</w:t>
      </w:r>
    </w:p>
    <w:p>
      <w:pPr>
        <w:pStyle w:val="FirstParagraph"/>
      </w:pPr>
      <w:r>
        <w:t xml:space="preserve">用户画像：5人前端开发团队的技术负责人，需要协调新功能模块的开发任务。</w:t>
      </w:r>
    </w:p>
    <w:p>
      <w:pPr>
        <w:pStyle w:val="BodyText"/>
      </w:pPr>
      <w:r>
        <w:t xml:space="preserve">使用流程：技术负责人在AgentHub创建一个”用户中心模块开发”群聊，邀请@ReactAgent、</w:t>
      </w:r>
      <w:r>
        <w:t xml:space="preserve">@CSSAgent</w:t>
      </w:r>
      <w:r>
        <w:t xml:space="preserve">、</w:t>
      </w:r>
      <w:r>
        <w:t xml:space="preserve">@TestAgent和</w:t>
      </w:r>
      <w:r>
        <w:t xml:space="preserve">@ReviewAgent入群</w:t>
      </w:r>
      <w:r>
        <w:t xml:space="preserve">。负责人在群聊中输入：</w:t>
      </w:r>
      <w:r>
        <w:rPr>
          <w:rStyle w:val="VerbatimChar"/>
        </w:rPr>
        <w:t xml:space="preserve">@ReactAgent @CSSAgent 实现用户个人资料编辑页面，包含头像上传、昵称修改、密码重置三个功能模块</w:t>
      </w:r>
      <w:r>
        <w:t xml:space="preserve">。Orchestrator编排器自动分析需求，将任务拆解为三个子任务并分配给ReactAgent（头像上传组件 + 昵称修改表单）和CSSAgent（页面布局和样式系统）。ReactAgent开始工作时，群聊中实时显示Agent状态（绿色Online → 黄色Working → 闪烁Thinking），CSSAgent在ReactAgent完成基础布局后自动介入优化样式。TestAgent检测到ReactAgent完成后，自动在Thread中追问：</w:t>
      </w:r>
      <w:r>
        <w:rPr>
          <w:rStyle w:val="VerbatimChar"/>
        </w:rPr>
        <w:t xml:space="preserve">@ReactAgent 你的头像上传组件支持哪些图片格式？最大文件限制是多少？</w:t>
      </w:r>
      <w:r>
        <w:t xml:space="preserve">ReactAgent回答后，TestAgent生成对应的单元测试代码。ReviewAgent在所有Agent完成后执行代码审查，在Diff行添加行级评论：</w:t>
      </w:r>
      <w:r>
        <w:t xml:space="preserve">“</w:t>
      </w:r>
      <w:r>
        <w:t xml:space="preserve">头像上传缺少错误处理，建议添加文件类型验证</w:t>
      </w:r>
      <w:r>
        <w:t xml:space="preserve">”</w:t>
      </w:r>
      <w:r>
        <w:t xml:space="preserve">。技术负责人查看所有Agent的协作结果，通过批量审查Accept All后一键部署。</w:t>
      </w:r>
    </w:p>
    <w:p>
      <w:pPr>
        <w:pStyle w:val="BodyText"/>
      </w:pPr>
      <w:r>
        <w:t xml:space="preserve">此场景是AgentHub的核心差异化场景，体现了”群聊即编排”的设计理念。研究表明，Agent Teams模式通过对等协作和Mailbox通信机制实现了高效的Agent间协调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 </w:t>
      </w:r>
      <w:fldSimple w:instr="NOTEREF _Ref_Footnote_63 \h \f">
        <w:r>
          <w:rPr>
            <w:vertAlign w:val="superscript"/>
          </w:rPr>
          <w:t>63</w:t>
        </w:r>
      </w:fldSimple>
      <w:r>
        <w:t xml:space="preserve">，CIV模式的Living Spec作为通信中枢确保所有Agent基于共享规范工作</w:t>
      </w:r>
      <w:fldSimple w:instr="NOTEREF _Ref_Footnote_68 \h \f">
        <w:r>
          <w:rPr>
            <w:vertAlign w:val="superscript"/>
          </w:rPr>
          <w:t>68</w:t>
        </w:r>
      </w:fldSimple>
      <w:r>
        <w:t xml:space="preserve">。</w:t>
      </w:r>
    </w:p>
    <w:bookmarkEnd w:id="88"/>
    <w:bookmarkStart w:id="89" w:name="场景三团队项目管理"/>
    <w:p>
      <w:pPr>
        <w:pStyle w:val="Heading4"/>
      </w:pPr>
      <w:r>
        <w:t xml:space="preserve">4.3.3 场景三：团队项目管理</w:t>
      </w:r>
    </w:p>
    <w:p>
      <w:pPr>
        <w:pStyle w:val="FirstParagraph"/>
      </w:pPr>
      <w:r>
        <w:t xml:space="preserve">用户画像：15人产品团队的工程经理，需要跟踪多个开发任务的进度和质量。</w:t>
      </w:r>
    </w:p>
    <w:p>
      <w:pPr>
        <w:pStyle w:val="BodyText"/>
      </w:pPr>
      <w:r>
        <w:t xml:space="preserve">使用流程：工程经理在AgentHub创建一个”Sprint 23 项目管理”群聊，邀请多个开发Agent和真实团队成员。经理在群聊中输入：</w:t>
      </w:r>
      <w:r>
        <w:rPr>
          <w:rStyle w:val="VerbatimChar"/>
        </w:rPr>
        <w:t xml:space="preserve">@Orchestrator 分析当前Sprint的进度，剩余任务按优先级分配给可用Agent</w:t>
      </w:r>
      <w:r>
        <w:t xml:space="preserve">。Orchestrator查询所有关联群聊的任务状态，发现3个待开发任务、2个待审查PR和1个待修复Bug。Orchestrator自动将Bug修复任务分配给@DebugAgent（最高优先级P0），将两个前端开发任务分配给@ReactAgent和</w:t>
      </w:r>
      <w:r>
        <w:t xml:space="preserve">@VueAgent</w:t>
      </w:r>
      <w:r>
        <w:t xml:space="preserve">，将代码审查分配给@ReviewAgent。工程经理通过AgentHub的编排器可视化面板实时查看任务依赖图：DebugAgent的Bug修复阻塞了@TestAgent的回归测试，ReactAgent和VueAgent的任务无依赖可并行执行。4小时后，工程经理收到系统通知：</w:t>
      </w:r>
      <w:r>
        <w:t xml:space="preserve">“</w:t>
      </w:r>
      <w:r>
        <w:t xml:space="preserve">ReactAgent任务已完成，VueAgent遇到依赖冲突需要人工介入</w:t>
      </w:r>
      <w:r>
        <w:t xml:space="preserve">”</w:t>
      </w:r>
      <w:r>
        <w:t xml:space="preserve">。经理进入VueAgent的群聊Thread，看到冲突详情和两个解决方案选项，选择方案B后VueAgent继续执行。Sprint结束时，工程经理导出完整的审计日志：每个Agent的操作记录、代码变更统计、人工干预点和任务完成时间线。</w:t>
      </w:r>
    </w:p>
    <w:p>
      <w:pPr>
        <w:pStyle w:val="BodyText"/>
      </w:pPr>
      <w:r>
        <w:t xml:space="preserve">此场景验证了AgentHub在企业级团队管理中的可扩展性。生产级系统需记录完整的因果链：哪个主体发起了操作、通过哪个Agent、使用哪个模型和Prompt版本、何时执行、结果是什么</w:t>
      </w:r>
      <w:r>
        <w:rPr>
          <w:vertAlign w:val="superscript"/>
        </w:rPr>
        <w:footnoteReference w:id="175"/>
      </w:r>
      <w:r>
        <w:t xml:space="preserve">。审计日志保留期根据场景不同：用户启动会话保留90-365天，Agent修改用户数据保留1-7年，用户请求”忘记我”需无限期保留作为合规证据</w:t>
      </w:r>
      <w:fldSimple w:instr="NOTEREF _Ref_Footnote_51 \h \f">
        <w:r>
          <w:rPr>
            <w:vertAlign w:val="superscript"/>
          </w:rPr>
          <w:t>51</w:t>
        </w:r>
      </w:fldSimple>
      <w:r>
        <w:t xml:space="preserve">。</w:t>
      </w:r>
    </w:p>
    <w:bookmarkEnd w:id="89"/>
    <w:bookmarkEnd w:id="90"/>
    <w:bookmarkStart w:id="92" w:name="需求优先级矩阵"/>
    <w:p>
      <w:pPr>
        <w:pStyle w:val="Heading3"/>
      </w:pPr>
      <w:r>
        <w:t xml:space="preserve">4.4 需求优先级矩阵</w:t>
      </w:r>
    </w:p>
    <w:bookmarkStart w:id="91" w:name="moscow优先级分类"/>
    <w:p>
      <w:pPr>
        <w:pStyle w:val="Heading4"/>
      </w:pPr>
      <w:r>
        <w:t xml:space="preserve">4.4.1 MoSCoW优先级分类</w:t>
      </w:r>
    </w:p>
    <w:p>
      <w:pPr>
        <w:pStyle w:val="FirstParagraph"/>
      </w:pPr>
      <w:r>
        <w:t xml:space="preserve">MoSCoW方法将需求分为Must have（必须有）、Should have（应该有）、Could have（可以有）和Won’t have（暂不需要）四类。以下优先级矩阵基于功能需求清单和非功能需求综合评定，考虑了用户价值、技术复杂度和竞品差异化三个维度。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1048"/>
        <w:gridCol w:w="698"/>
        <w:gridCol w:w="931"/>
        <w:gridCol w:w="1048"/>
        <w:gridCol w:w="1281"/>
        <w:gridCol w:w="1281"/>
        <w:gridCol w:w="6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需求ID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MoSCoW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差异化权重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文本/Markdown消息收发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IM聊天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基础功能，无此功能产品不可用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多会话Tab管理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IM聊天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核心差异化，参考Cursor Agent Tabs</w:t>
            </w:r>
            <w:fldSimple w:instr="NOTEREF _Ref_Footnote_61 \h \f">
              <w:r>
                <w:rPr>
                  <w:vertAlign w:val="superscript"/>
                </w:rPr>
                <w:t>61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@指令群聊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IM聊天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核心差异化，</w:t>
            </w:r>
            <w:r>
              <w:rPr>
                <w:rStyle w:val="VerbatimChar"/>
              </w:rPr>
              <w:t xml:space="preserve">@AgentName</w:t>
            </w:r>
            <w:r>
              <w:t xml:space="preserve">是AgentHub的标志交互</w:t>
            </w:r>
            <w:fldSimple w:instr="NOTEREF _Ref_Footnote_22 \h \f">
              <w:r>
                <w:rPr>
                  <w:vertAlign w:val="superscript"/>
                </w:rPr>
                <w:t>22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Agent注册发现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多Agent协作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Registry + Agent Card架构</w:t>
            </w:r>
            <w:fldSimple w:instr="NOTEREF _Ref_Footnote_138 \h \f">
              <w:r>
                <w:rPr>
                  <w:vertAlign w:val="superscript"/>
                </w:rPr>
                <w:t>138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Orchestrator任务拆解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多Agent协作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CIV模式，Plan-and-Solve 92%完成率</w:t>
            </w:r>
            <w:fldSimple w:instr="NOTEREF _Ref_Footnote_146 \h \f">
              <w:r>
                <w:rPr>
                  <w:vertAlign w:val="superscript"/>
                </w:rPr>
                <w:t>146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Diff展示与审查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代码工具链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行业基础期望，GitHub PR Review标准</w:t>
            </w:r>
            <w:fldSimple w:instr="NOTEREF _Ref_Footnote_144 \h \f">
              <w:r>
                <w:rPr>
                  <w:vertAlign w:val="superscript"/>
                </w:rPr>
                <w:t>144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代码沙箱预览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代码工具链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分层沙箱策略</w:t>
            </w:r>
            <w:fldSimple w:instr="NOTEREF _Ref_Footnote_68 \h \f">
              <w:r>
                <w:rPr>
                  <w:vertAlign w:val="superscript"/>
                </w:rPr>
                <w:t>68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消息线程（Thread）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IM聊天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Slack验证的UX模式</w:t>
            </w:r>
            <w:fldSimple w:instr="NOTEREF _Ref_Footnote_109 \h \f">
              <w:r>
                <w:rPr>
                  <w:vertAlign w:val="superscript"/>
                </w:rPr>
                <w:t>109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IM聊天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基础功能，shadcn-chatbot-kit已支持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Agent状态显示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多Agent协作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信任感基础，透明度提升满意度</w:t>
            </w:r>
            <w:r>
              <w:rPr>
                <w:vertAlign w:val="superscript"/>
              </w:rPr>
              <w:footnoteReference w:id="176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Checkpoint三级回滚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代码工具链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Code标杆功能</w:t>
            </w:r>
            <w:fldSimple w:instr="NOTEREF _Ref_Footnote_142 \h \f">
              <w:r>
                <w:rPr>
                  <w:vertAlign w:val="superscript"/>
                </w:rPr>
                <w:t>142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代码工具链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Deploy API集成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人机协作边界（HITL）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多Agent协作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安全合规基础</w:t>
            </w:r>
            <w:fldSimple w:instr="NOTEREF _Ref_Footnote_140 \h \f">
              <w:r>
                <w:rPr>
                  <w:vertAlign w:val="superscript"/>
                </w:rPr>
                <w:t>140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批量Diff审查（Hunk级）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代码工具链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Kilo Code审查面板参考</w:t>
            </w:r>
            <w:fldSimple w:instr="NOTEREF _Ref_Footnote_141 \h \f">
              <w:r>
                <w:rPr>
                  <w:vertAlign w:val="superscript"/>
                </w:rPr>
                <w:t>141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Diff导出分享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代码工具链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Patch文件导出和分享链接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语法高亮（Shiki）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IM聊天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Code级别精确度</w:t>
            </w:r>
            <w:fldSimple w:instr="NOTEREF _Ref_Footnote_109 \h \f">
              <w:r>
                <w:rPr>
                  <w:vertAlign w:val="superscript"/>
                </w:rPr>
                <w:t>109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Mermaid图表渲染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IM聊天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remark-mermaid插件支持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20+设备预览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代码工具链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Sandpack内置能力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消息延迟P99&lt;100ms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1-3ms基准</w:t>
            </w:r>
            <w:fldSimple w:instr="NOTEREF _Ref_Footnote_72 \h \f">
              <w:r>
                <w:rPr>
                  <w:vertAlign w:val="superscript"/>
                </w:rPr>
                <w:t>72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支持100+并发Agent会话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超越Cursor(8个)</w:t>
            </w:r>
            <w:fldSimple w:instr="NOTEREF _Ref_Footnote_61 \h \f">
              <w:r>
                <w:rPr>
                  <w:vertAlign w:val="superscript"/>
                </w:rPr>
                <w:t>61</w:t>
              </w:r>
            </w:fldSimple>
            <w:r>
              <w:t xml:space="preserve">和Claude Code(15个)</w:t>
            </w:r>
            <w:fldSimple w:instr="NOTEREF _Ref_Footnote_7 \h \f">
              <w:r>
                <w:rPr>
                  <w:vertAlign w:val="superscript"/>
                </w:rPr>
                <w:t>7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Prompt注入六层防御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OWASP首要威胁</w:t>
            </w:r>
            <w:fldSimple w:instr="NOTEREF _Ref_Footnote_147 \h \f">
              <w:r>
                <w:rPr>
                  <w:vertAlign w:val="superscript"/>
                </w:rPr>
                <w:t>147</w:t>
              </w:r>
            </w:fldSimple>
            <w:r>
              <w:t xml:space="preserve">，340%同比增长</w:t>
            </w:r>
            <w:fldSimple w:instr="NOTEREF _Ref_Footnote_169 \h \f">
              <w:r>
                <w:rPr>
                  <w:vertAlign w:val="superscript"/>
                </w:rPr>
                <w:t>169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MCP插件架构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可扩展性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10,000+公共服务器生态</w:t>
            </w:r>
            <w:fldSimple w:instr="NOTEREF _Ref_Footnote_171 \h \f">
              <w:r>
                <w:rPr>
                  <w:vertAlign w:val="superscript"/>
                </w:rPr>
                <w:t>171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多模型适配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可扩展性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Claude/GPT/Gemini/豆包</w:t>
            </w:r>
            <w:fldSimple w:instr="NOTEREF _Ref_Footnote_172 \h \f">
              <w:r>
                <w:rPr>
                  <w:vertAlign w:val="superscript"/>
                </w:rPr>
                <w:t>172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页面加载&lt;2s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TTI指标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RBAC权限控制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Trust Registry</w:t>
            </w:r>
            <w:fldSimple w:instr="NOTEREF _Ref_Footnote_166 \h \f">
              <w:r>
                <w:rPr>
                  <w:vertAlign w:val="superscript"/>
                </w:rPr>
                <w:t>166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代码沙箱纵深隔离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iframe/Workers/SES/Docker四层</w:t>
            </w:r>
            <w:fldSimple w:instr="NOTEREF _Ref_Footnote_68 \h \f">
              <w:r>
                <w:rPr>
                  <w:vertAlign w:val="superscript"/>
                </w:rPr>
                <w:t>68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多租户隔离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可扩展性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namespace-per-tenant</w:t>
            </w:r>
            <w:fldSimple w:instr="NOTEREF _Ref_Footnote_170 \h \f">
              <w:r>
                <w:rPr>
                  <w:vertAlign w:val="superscript"/>
                </w:rPr>
                <w:t>170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OpenTelemetry可观测性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可扩展性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四轴模型：日志/指标/追踪/回放</w:t>
            </w:r>
            <w:fldSimple w:instr="NOTEREF _Ref_Footnote_51 \h \f">
              <w:r>
                <w:rPr>
                  <w:vertAlign w:val="superscript"/>
                </w:rPr>
                <w:t>51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数据加密（传输+存储）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+ AES-256-GCM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会话恢复&lt;3s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Checkpoint恢复机制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审计日志WORM存储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合规需求</w:t>
            </w:r>
            <w:fldSimple w:instr="NOTEREF _Ref_Footnote_51 \h \f">
              <w:r>
                <w:rPr>
                  <w:vertAlign w:val="superscript"/>
                </w:rPr>
                <w:t>51</w:t>
              </w:r>
            </w:fldSimple>
          </w:p>
        </w:tc>
      </w:tr>
    </w:tbl>
    <w:p>
      <w:pPr>
        <w:pStyle w:val="BodyText"/>
      </w:pPr>
      <w:r>
        <w:t xml:space="preserve">MoSCoW优先级矩阵共列出28项需求（18项功能需求 + 13项非功能需求，FR-06与NFR有交叉）。Must have级别包含8项功能需求和5项非功能需求，构成AgentHub的最小可行产品（MVP）。Should have级别的13项需求在MVP发布后1-2个迭代周期内实现，将产品推向生产就绪状态。Could have级别的4项需求根据用户反馈和开发资源弹性安排。矩阵中差异化权重最高的三项需求分别是@指令群聊（FR-03）、Orchestrator任务拆解（FR-05）和MCP插件架构（NFR-04），这三项构成了AgentHub区别于Cursor、CrewAI和LangGraph的核心竞争力壁垒。</w:t>
      </w:r>
    </w:p>
    <w:p>
      <w:pPr>
        <w:pStyle w:val="BodyText"/>
      </w:pPr>
      <w:r>
        <w:t xml:space="preserve">Must have需求的实现将交付一个具备”30秒创建团队、1分钟完成首个任务”能力的可用产品</w:t>
      </w:r>
      <w:fldSimple w:instr="NOTEREF _Ref_Footnote_145 \h \f">
        <w:r>
          <w:rPr>
            <w:vertAlign w:val="superscript"/>
          </w:rPr>
          <w:t>145</w:t>
        </w:r>
      </w:fldSimple>
      <w:r>
        <w:t xml:space="preserve">，这与开发者体验研究中”前5分钟决定一切”的结论高度一致。Should have需求的补齐则使AgentHub达到企业级部署标准——三层容错（超时/重试/降级）、熔断器机制和HITL人机协作边界在2025年的Agent系统安全实践中已成必备</w:t>
      </w:r>
      <w:fldSimple w:instr="NOTEREF _Ref_Footnote_84 \h \f">
        <w:r>
          <w:rPr>
            <w:vertAlign w:val="superscript"/>
          </w:rPr>
          <w:t>84</w:t>
        </w:r>
      </w:fldSimple>
      <w:r>
        <w:t xml:space="preserve"> </w:t>
      </w:r>
      <w:fldSimple w:instr="NOTEREF _Ref_Footnote_140 \h \f">
        <w:r>
          <w:rPr>
            <w:vertAlign w:val="superscript"/>
          </w:rPr>
          <w:t>140</w:t>
        </w:r>
      </w:fldSimple>
      <w:r>
        <w:t xml:space="preserve">。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08" w:name="系统架构设计"/>
    <w:p>
      <w:pPr>
        <w:pStyle w:val="Heading2"/>
      </w:pPr>
      <w:r>
        <w:t xml:space="preserve">5. 系统架构设计</w:t>
      </w:r>
    </w:p>
    <w:p>
      <w:pPr>
        <w:pStyle w:val="FirstParagraph"/>
      </w:pPr>
      <w:r>
        <w:t xml:space="preserve">AgentHub的架构设计遵循”3周可交付”的极简主义原则：在保证核心功能完整的前提下，选择团队最熟悉的技术栈，最大化利用开源项目，避免引入不必要的运维复杂度。</w:t>
      </w:r>
    </w:p>
    <w:bookmarkStart w:id="97" w:name="整体架构"/>
    <w:p>
      <w:pPr>
        <w:pStyle w:val="Heading3"/>
      </w:pPr>
      <w:r>
        <w:t xml:space="preserve">5.1 整体架构</w:t>
      </w:r>
    </w:p>
    <w:bookmarkStart w:id="94" w:name="前后端分离单体架构"/>
    <w:p>
      <w:pPr>
        <w:pStyle w:val="Heading4"/>
      </w:pPr>
      <w:r>
        <w:t xml:space="preserve">5.1.1 前后端分离单体架构</w:t>
      </w:r>
    </w:p>
    <w:p>
      <w:pPr>
        <w:pStyle w:val="FirstParagraph"/>
      </w:pPr>
      <w:r>
        <w:t xml:space="preserve">考虑到3周开发周期和1-3人团队规模，AgentHub采用</w:t>
      </w:r>
      <w:r>
        <w:rPr>
          <w:bCs/>
          <w:b/>
        </w:rPr>
        <w:t xml:space="preserve">前后端分离的单体架构</w:t>
      </w:r>
      <w:r>
        <w:t xml:space="preserve">，而非微服务架构。微服务带来的运维复杂度（服务发现、分布式追踪、K8s部署）对于3周Demo项目属于过度设计。单体架构的优势在于：开发速度快（无需跨服务联调）、部署简单（单进程运行）、调试方便（单一代码库）。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"前端 (Next.js + TypeScript)"</w:t>
      </w:r>
      <w:r>
        <w:br/>
      </w:r>
      <w:r>
        <w:rPr>
          <w:rStyle w:val="VerbatimChar"/>
        </w:rPr>
        <w:t xml:space="preserve">        A1[IM聊天界面&lt;br/&gt;assistant-ui + AI SDK v5]</w:t>
      </w:r>
      <w:r>
        <w:br/>
      </w:r>
      <w:r>
        <w:rPr>
          <w:rStyle w:val="VerbatimChar"/>
        </w:rPr>
        <w:t xml:space="preserve">        A2[多会话Tab管理]</w:t>
      </w:r>
      <w:r>
        <w:br/>
      </w:r>
      <w:r>
        <w:rPr>
          <w:rStyle w:val="VerbatimChar"/>
        </w:rPr>
        <w:t xml:space="preserve">        A3[代码Diff展示&lt;br/&gt;@git-diff-view/react]</w:t>
      </w:r>
      <w:r>
        <w:br/>
      </w:r>
      <w:r>
        <w:rPr>
          <w:rStyle w:val="VerbatimChar"/>
        </w:rPr>
        <w:t xml:space="preserve">        A4[沙箱预览&lt;br/&gt;@codesandbox/sandpack-react]</w:t>
      </w:r>
      <w:r>
        <w:br/>
      </w:r>
      <w:r>
        <w:rPr>
          <w:rStyle w:val="VerbatimChar"/>
        </w:rPr>
        <w:t xml:space="preserve">        A5[一键部署面板]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"后端 (Node.js + Express)"</w:t>
      </w:r>
      <w:r>
        <w:br/>
      </w:r>
      <w:r>
        <w:rPr>
          <w:rStyle w:val="VerbatimChar"/>
        </w:rPr>
        <w:t xml:space="preserve">        B1[统一适配器层&lt;br/&gt;Claude Code API / Codex API]</w:t>
      </w:r>
      <w:r>
        <w:br/>
      </w:r>
      <w:r>
        <w:rPr>
          <w:rStyle w:val="VerbatimChar"/>
        </w:rPr>
        <w:t xml:space="preserve">        B2[Orchestrator编排器&lt;br/&gt;任务拆解 + 调度]</w:t>
      </w:r>
      <w:r>
        <w:br/>
      </w:r>
      <w:r>
        <w:rPr>
          <w:rStyle w:val="VerbatimChar"/>
        </w:rPr>
        <w:t xml:space="preserve">        B3[@指令路由&lt;br/&gt;Agent Registry + Dispatcher]</w:t>
      </w:r>
      <w:r>
        <w:br/>
      </w:r>
      <w:r>
        <w:rPr>
          <w:rStyle w:val="VerbatimChar"/>
        </w:rPr>
        <w:t xml:space="preserve">        B4[会话管理&lt;br/&gt;WebSocket + 状态存储]</w:t>
      </w:r>
      <w:r>
        <w:br/>
      </w:r>
      <w:r>
        <w:rPr>
          <w:rStyle w:val="VerbatimChar"/>
        </w:rPr>
        <w:t xml:space="preserve">        B5[MCP协议客户端]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"数据层"</w:t>
      </w:r>
      <w:r>
        <w:br/>
      </w:r>
      <w:r>
        <w:rPr>
          <w:rStyle w:val="VerbatimChar"/>
        </w:rPr>
        <w:t xml:space="preserve">        C1[SQLite/PostgreSQL&lt;br/&gt;会话/消息/Agent配置]</w:t>
      </w:r>
      <w:r>
        <w:br/>
      </w:r>
      <w:r>
        <w:rPr>
          <w:rStyle w:val="VerbatimChar"/>
        </w:rPr>
        <w:t xml:space="preserve">        C2[Redis&lt;br/&gt;可选：缓存 +  pub/sub]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"外部服务"</w:t>
      </w:r>
      <w:r>
        <w:br/>
      </w:r>
      <w:r>
        <w:rPr>
          <w:rStyle w:val="VerbatimChar"/>
        </w:rPr>
        <w:t xml:space="preserve">        D1[Claude Code API&lt;br/&gt;Anthropic]</w:t>
      </w:r>
      <w:r>
        <w:br/>
      </w:r>
      <w:r>
        <w:rPr>
          <w:rStyle w:val="VerbatimChar"/>
        </w:rPr>
        <w:t xml:space="preserve">        D2[Codex API&lt;br/&gt;OpenAI]</w:t>
      </w:r>
      <w:r>
        <w:br/>
      </w:r>
      <w:r>
        <w:rPr>
          <w:rStyle w:val="VerbatimChar"/>
        </w:rPr>
        <w:t xml:space="preserve">        D3[Vercel Deploy API]</w:t>
      </w:r>
      <w:r>
        <w:br/>
      </w:r>
      <w:r>
        <w:rPr>
          <w:rStyle w:val="VerbatimChar"/>
        </w:rPr>
        <w:t xml:space="preserve">        D4[MCP Servers生态]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A1 --&gt;|HTTP/SSE| B1</w:t>
      </w:r>
      <w:r>
        <w:br/>
      </w:r>
      <w:r>
        <w:rPr>
          <w:rStyle w:val="VerbatimChar"/>
        </w:rPr>
        <w:t xml:space="preserve">    A3 --&gt;|HTTP| B1</w:t>
      </w:r>
      <w:r>
        <w:br/>
      </w:r>
      <w:r>
        <w:rPr>
          <w:rStyle w:val="VerbatimChar"/>
        </w:rPr>
        <w:t xml:space="preserve">    A4 --&gt;|iframe| D3</w:t>
      </w:r>
      <w:r>
        <w:br/>
      </w:r>
      <w:r>
        <w:rPr>
          <w:rStyle w:val="VerbatimChar"/>
        </w:rPr>
        <w:t xml:space="preserve">    B1 --&gt;|REST/Stream| D1</w:t>
      </w:r>
      <w:r>
        <w:br/>
      </w:r>
      <w:r>
        <w:rPr>
          <w:rStyle w:val="VerbatimChar"/>
        </w:rPr>
        <w:t xml:space="preserve">    B1 --&gt;|REST/Stream| D2</w:t>
      </w:r>
      <w:r>
        <w:br/>
      </w:r>
      <w:r>
        <w:rPr>
          <w:rStyle w:val="VerbatimChar"/>
        </w:rPr>
        <w:t xml:space="preserve">    B2 --&gt;|内部调用| B1</w:t>
      </w:r>
      <w:r>
        <w:br/>
      </w:r>
      <w:r>
        <w:rPr>
          <w:rStyle w:val="VerbatimChar"/>
        </w:rPr>
        <w:t xml:space="preserve">    B3 --&gt;|内部调用| B2</w:t>
      </w:r>
      <w:r>
        <w:br/>
      </w:r>
      <w:r>
        <w:rPr>
          <w:rStyle w:val="VerbatimChar"/>
        </w:rPr>
        <w:t xml:space="preserve">    B4 --&gt;|读写| C1</w:t>
      </w:r>
      <w:r>
        <w:br/>
      </w:r>
      <w:r>
        <w:rPr>
          <w:rStyle w:val="VerbatimChar"/>
        </w:rPr>
        <w:t xml:space="preserve">    B5 --&gt;|JSON-RPC| D4</w:t>
      </w:r>
    </w:p>
    <w:p>
      <w:pPr>
        <w:pStyle w:val="FirstParagraph"/>
      </w:pPr>
      <w:r>
        <w:t xml:space="preserve">架构采用三层分离模式：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用户交互层</w:t>
      </w:r>
      <w:r>
        <w:t xml:space="preserve">：Next.js 15前端，负责IM聊天界面、Diff展示、沙箱预览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业务逻辑层</w:t>
      </w:r>
      <w:r>
        <w:t xml:space="preserve">：Node.js/Express后端，负责统一适配器、Orchestrator编排、</w:t>
      </w:r>
      <w:r>
        <w:t xml:space="preserve">@指令路由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数据层</w:t>
      </w:r>
      <w:r>
        <w:t xml:space="preserve">：SQLite或PostgreSQL存储会话/消息/Agent配置</w:t>
      </w:r>
    </w:p>
    <w:bookmarkEnd w:id="94"/>
    <w:bookmarkStart w:id="95" w:name="实时通信设计"/>
    <w:p>
      <w:pPr>
        <w:pStyle w:val="Heading4"/>
      </w:pPr>
      <w:r>
        <w:t xml:space="preserve">5.1.2 实时通信设计</w:t>
      </w:r>
    </w:p>
    <w:p>
      <w:pPr>
        <w:pStyle w:val="FirstParagraph"/>
      </w:pPr>
      <w:r>
        <w:t xml:space="preserve">IM聊天需要实时双向通信。3周内最可靠的方案是</w:t>
      </w:r>
      <w:r>
        <w:rPr>
          <w:bCs/>
          <w:b/>
        </w:rPr>
        <w:t xml:space="preserve">Server-Sent Events (SSE) + HTTP POST</w:t>
      </w:r>
      <w:r>
        <w:t xml:space="preserve">：</w:t>
      </w:r>
      <w:r>
        <w:t xml:space="preserve"> </w:t>
      </w:r>
      <w:r>
        <w:t xml:space="preserve">- 前端→后端：HTTP POST发送用户消息</w:t>
      </w:r>
      <w:r>
        <w:t xml:space="preserve"> </w:t>
      </w:r>
      <w:r>
        <w:t xml:space="preserve">- 后端→前端：SSE流式推送Agent响应（支持打字机效果）</w:t>
      </w:r>
    </w:p>
    <w:p>
      <w:pPr>
        <w:pStyle w:val="BodyText"/>
      </w:pPr>
      <w:r>
        <w:t xml:space="preserve">SSE相比WebSocket的优势在于：实现简单（基于HTTP，无需额外协议）、自动重连（浏览器原生支持）、与AI SDK v5原生兼容（</w:t>
      </w:r>
      <w:r>
        <w:rPr>
          <w:rStyle w:val="VerbatimChar"/>
        </w:rPr>
        <w:t xml:space="preserve">streamText</w:t>
      </w:r>
      <w:r>
        <w:t xml:space="preserve">直接输出SSE）。对于Demo级别项目，SSE足以支撑100并发用户。</w:t>
      </w:r>
    </w:p>
    <w:bookmarkEnd w:id="95"/>
    <w:bookmarkStart w:id="96" w:name="与外部agent平台的集成"/>
    <w:p>
      <w:pPr>
        <w:pStyle w:val="Heading4"/>
      </w:pPr>
      <w:r>
        <w:t xml:space="preserve">5.1.3 与外部Agent平台的集成</w:t>
      </w:r>
    </w:p>
    <w:p>
      <w:pPr>
        <w:pStyle w:val="FirstParagraph"/>
      </w:pPr>
      <w:r>
        <w:t xml:space="preserve">AgentHub的核心创新是</w:t>
      </w:r>
      <w:r>
        <w:rPr>
          <w:bCs/>
          <w:b/>
        </w:rPr>
        <w:t xml:space="preserve">统一适配器层（Unified Adapter Layer）</w:t>
      </w:r>
      <w:r>
        <w:t xml:space="preserve">，通过标准化接口接入多种Agent平台：</w:t>
      </w:r>
    </w:p>
    <w:p>
      <w:pPr>
        <w:pStyle w:val="BodyText"/>
      </w:pPr>
      <w:r>
        <w:rPr>
          <w:bCs/>
          <w:b/>
        </w:rPr>
        <w:t xml:space="preserve">Claude Code API适配器</w:t>
      </w:r>
      <w:r>
        <w:t xml:space="preserve">：封装Anthropic的Messages API，支持Tool Calling、Stream响应、System Prompt注入。Claude Code作为当前最强的AI编程助手，是AgentHub的主力Agent后端。</w:t>
      </w:r>
    </w:p>
    <w:p>
      <w:pPr>
        <w:pStyle w:val="BodyText"/>
      </w:pPr>
      <w:r>
        <w:rPr>
          <w:bCs/>
          <w:b/>
        </w:rPr>
        <w:t xml:space="preserve">Codex API适配器</w:t>
      </w:r>
      <w:r>
        <w:t xml:space="preserve">：封装OpenAI的Chat Completions API，支持Function Calling和Stream模式。Codex作为备选/对比Agent，展示多平台兼容性。</w:t>
      </w:r>
    </w:p>
    <w:p>
      <w:pPr>
        <w:pStyle w:val="BodyText"/>
      </w:pPr>
      <w:r>
        <w:rPr>
          <w:bCs/>
          <w:b/>
        </w:rPr>
        <w:t xml:space="preserve">MCP协议客户端</w:t>
      </w:r>
      <w:r>
        <w:t xml:space="preserve">：通过Model Context Protocol连接外部工具生态（文件系统、数据库、浏览器等），扩展Agent的能力边界。</w:t>
      </w:r>
    </w:p>
    <w:bookmarkEnd w:id="96"/>
    <w:bookmarkEnd w:id="97"/>
    <w:bookmarkStart w:id="103" w:name="核心模块设计"/>
    <w:p>
      <w:pPr>
        <w:pStyle w:val="Heading3"/>
      </w:pPr>
      <w:r>
        <w:t xml:space="preserve">5.2 核心模块设计</w:t>
      </w:r>
    </w:p>
    <w:bookmarkStart w:id="98" w:name="前端模块"/>
    <w:p>
      <w:pPr>
        <w:pStyle w:val="Heading4"/>
      </w:pPr>
      <w:r>
        <w:t xml:space="preserve">5.2.1 前端模块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IM聊天界面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assistant-ui Thread/Composer/Message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消息收发、富文本渲染、流式输出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多会话管理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自定义Tab组件 + React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会话创建/切换/关闭、状态保持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@指令输入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Tribute.js mention自动补全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@Agent名自动提示</w:t>
            </w:r>
            <w:r>
              <w:t xml:space="preserve">、能力展示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@git-diff-view/react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Split/Unified视图、Hunk级接受拒绝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沙箱预览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@codesandbox/sandpack-react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浏览器内代码实时预览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一键部署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Deploy API客户端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构建触发、状态轮询、URL展示</w:t>
            </w:r>
          </w:p>
        </w:tc>
      </w:tr>
    </w:tbl>
    <w:bookmarkEnd w:id="98"/>
    <w:bookmarkStart w:id="99" w:name="统一适配器层"/>
    <w:p>
      <w:pPr>
        <w:pStyle w:val="Heading4"/>
      </w:pPr>
      <w:r>
        <w:t xml:space="preserve">5.2.2 统一适配器层</w:t>
      </w:r>
    </w:p>
    <w:p>
      <w:pPr>
        <w:pStyle w:val="FirstParagraph"/>
      </w:pPr>
      <w:r>
        <w:t xml:space="preserve">适配器层是整个系统的核心，设计目标是用一套统一接口屏蔽不同Agent平台的差异。</w:t>
      </w:r>
    </w:p>
    <w:p>
      <w:pPr>
        <w:pStyle w:val="SourceCode"/>
      </w:pPr>
      <w:r>
        <w:rPr>
          <w:rStyle w:val="CommentTok"/>
        </w:rPr>
        <w:t xml:space="preserve">// 统一Agent接口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AgentAdapter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流式对话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Tool[])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AsyncIterable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AgentChunk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工具调用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callTool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获取Agent能力描述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getCapabilities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AgentCapabilities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Claude Code适配器实现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ClaudeCodeAdapter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AgentAdapter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anthropic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'claude-sonnet-4-20250514'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convertTool</w:t>
      </w:r>
      <w:r>
        <w:rPr>
          <w:rStyle w:val="NormalTok"/>
        </w:rPr>
        <w:t xml:space="preserve">(t))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stream)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convertChunk</w:t>
      </w:r>
      <w:r>
        <w:rPr>
          <w:rStyle w:val="NormalTok"/>
        </w:rPr>
        <w:t xml:space="preserve">(chunk)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Codex适配器实现 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CodexAdapter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AgentAdapter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openai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'codex-latest'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convertTool</w:t>
      </w:r>
      <w:r>
        <w:rPr>
          <w:rStyle w:val="NormalTok"/>
        </w:rPr>
        <w:t xml:space="preserve">(t))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stream)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convertChunk</w:t>
      </w:r>
      <w:r>
        <w:rPr>
          <w:rStyle w:val="NormalTok"/>
        </w:rPr>
        <w:t xml:space="preserve">(chunk)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99"/>
    <w:bookmarkStart w:id="100" w:name="orchestrator编排器"/>
    <w:p>
      <w:pPr>
        <w:pStyle w:val="Heading4"/>
      </w:pPr>
      <w:r>
        <w:t xml:space="preserve">5.2.3 Orchestrator编排器</w:t>
      </w:r>
    </w:p>
    <w:p>
      <w:pPr>
        <w:pStyle w:val="FirstParagraph"/>
      </w:pPr>
      <w:r>
        <w:t xml:space="preserve">3周内的Orchestrator采用</w:t>
      </w:r>
      <w:r>
        <w:rPr>
          <w:bCs/>
          <w:b/>
        </w:rPr>
        <w:t xml:space="preserve">简化版Hierarchical编排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任务接收</w:t>
      </w:r>
      <w:r>
        <w:t xml:space="preserve">：用户通过@指令指定参与Agent和目标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确定性分配</w:t>
      </w:r>
      <w:r>
        <w:t xml:space="preserve">：基于预设角色分配任务（不实现动态TDAG拆解）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顺序执行</w:t>
      </w:r>
      <w:r>
        <w:t xml:space="preserve">：Agent按预设顺序执行（简化并行，降低复杂度）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结果聚合</w:t>
      </w:r>
      <w:r>
        <w:t xml:space="preserve">：收集各Agent输出，合并为最终响应</w:t>
      </w:r>
    </w:p>
    <w:p>
      <w:pPr>
        <w:pStyle w:val="SourceCode"/>
      </w:pPr>
      <w:r>
        <w:rPr>
          <w:rStyle w:val="VerbatimChar"/>
        </w:rPr>
        <w:t xml:space="preserve">用户: "@architect @coder 实现一个登录页面"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Orchestrator: 确定角色</w:t>
      </w:r>
      <w:r>
        <w:br/>
      </w:r>
      <w:r>
        <w:rPr>
          <w:rStyle w:val="VerbatimChar"/>
        </w:rPr>
        <w:t xml:space="preserve">  - architect: 设计组件结构、接口定义</w:t>
      </w:r>
      <w:r>
        <w:br/>
      </w:r>
      <w:r>
        <w:rPr>
          <w:rStyle w:val="VerbatimChar"/>
        </w:rPr>
        <w:t xml:space="preserve">  - coder: 编写实现代码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顺序执行:</w:t>
      </w:r>
      <w:r>
        <w:br/>
      </w:r>
      <w:r>
        <w:rPr>
          <w:rStyle w:val="VerbatimChar"/>
        </w:rPr>
        <w:t xml:space="preserve">  1. architect输出设计方案</w:t>
      </w:r>
      <w:r>
        <w:br/>
      </w:r>
      <w:r>
        <w:rPr>
          <w:rStyle w:val="VerbatimChar"/>
        </w:rPr>
        <w:t xml:space="preserve">  2. coder基于方案编写代码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聚合结果: 代码 + 设计说明</w:t>
      </w:r>
    </w:p>
    <w:bookmarkEnd w:id="100"/>
    <w:bookmarkStart w:id="101" w:name="指令与群聊系统"/>
    <w:p>
      <w:pPr>
        <w:pStyle w:val="Heading4"/>
      </w:pPr>
      <w:r>
        <w:t xml:space="preserve">5.2.4</w:t>
      </w:r>
      <w:r>
        <w:t xml:space="preserve"> </w:t>
      </w:r>
      <w:r>
        <w:t xml:space="preserve">@指令与群聊系统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用户</w:t>
      </w:r>
      <w:r>
        <w:br/>
      </w:r>
      <w:r>
        <w:rPr>
          <w:rStyle w:val="VerbatimChar"/>
        </w:rPr>
        <w:t xml:space="preserve">    participant F as 前端UI</w:t>
      </w:r>
      <w:r>
        <w:br/>
      </w:r>
      <w:r>
        <w:rPr>
          <w:rStyle w:val="VerbatimChar"/>
        </w:rPr>
        <w:t xml:space="preserve">    participant R as @指令Router</w:t>
      </w:r>
      <w:r>
        <w:br/>
      </w:r>
      <w:r>
        <w:rPr>
          <w:rStyle w:val="VerbatimChar"/>
        </w:rPr>
        <w:t xml:space="preserve">    participant O as Orchestrator</w:t>
      </w:r>
      <w:r>
        <w:br/>
      </w:r>
      <w:r>
        <w:rPr>
          <w:rStyle w:val="VerbatimChar"/>
        </w:rPr>
        <w:t xml:space="preserve">    participant A1 as Agent 1</w:t>
      </w:r>
      <w:r>
        <w:br/>
      </w:r>
      <w:r>
        <w:rPr>
          <w:rStyle w:val="VerbatimChar"/>
        </w:rPr>
        <w:t xml:space="preserve">    participant A2 as Agent 2</w:t>
      </w:r>
      <w:r>
        <w:br/>
      </w:r>
      <w:r>
        <w:br/>
      </w:r>
      <w:r>
        <w:rPr>
          <w:rStyle w:val="VerbatimChar"/>
        </w:rPr>
        <w:t xml:space="preserve">    U-&gt;&gt;F: 输入: "@architect @coder 写登录页"</w:t>
      </w:r>
      <w:r>
        <w:br/>
      </w:r>
      <w:r>
        <w:rPr>
          <w:rStyle w:val="VerbatimChar"/>
        </w:rPr>
        <w:t xml:space="preserve">    F-&gt;&gt;R: 解析@mentions</w:t>
      </w:r>
      <w:r>
        <w:br/>
      </w:r>
      <w:r>
        <w:rPr>
          <w:rStyle w:val="VerbatimChar"/>
        </w:rPr>
        <w:t xml:space="preserve">    R-&gt;&gt;R: 查询Agent Registry</w:t>
      </w:r>
      <w:r>
        <w:br/>
      </w:r>
      <w:r>
        <w:rPr>
          <w:rStyle w:val="VerbatimChar"/>
        </w:rPr>
        <w:t xml:space="preserve">    R-&gt;&gt;O: 路由到Orchestrator</w:t>
      </w:r>
      <w:r>
        <w:br/>
      </w:r>
      <w:r>
        <w:rPr>
          <w:rStyle w:val="VerbatimChar"/>
        </w:rPr>
        <w:t xml:space="preserve">    O-&gt;&gt;A1: architect执行设计任务</w:t>
      </w:r>
      <w:r>
        <w:br/>
      </w:r>
      <w:r>
        <w:rPr>
          <w:rStyle w:val="VerbatimChar"/>
        </w:rPr>
        <w:t xml:space="preserve">    A1--&gt;&gt;O: 返回设计方案</w:t>
      </w:r>
      <w:r>
        <w:br/>
      </w:r>
      <w:r>
        <w:rPr>
          <w:rStyle w:val="VerbatimChar"/>
        </w:rPr>
        <w:t xml:space="preserve">    O-&gt;&gt;A2: coder执行编码任务(输入设计方案)</w:t>
      </w:r>
      <w:r>
        <w:br/>
      </w:r>
      <w:r>
        <w:rPr>
          <w:rStyle w:val="VerbatimChar"/>
        </w:rPr>
        <w:t xml:space="preserve">    A2--&gt;&gt;O: 返回代码</w:t>
      </w:r>
      <w:r>
        <w:br/>
      </w:r>
      <w:r>
        <w:rPr>
          <w:rStyle w:val="VerbatimChar"/>
        </w:rPr>
        <w:t xml:space="preserve">    O--&gt;&gt;F: 聚合结果</w:t>
      </w:r>
      <w:r>
        <w:br/>
      </w:r>
      <w:r>
        <w:rPr>
          <w:rStyle w:val="VerbatimChar"/>
        </w:rPr>
        <w:t xml:space="preserve">    F--&gt;&gt;U: 展示: 设计说明 + 代码Diff</w:t>
      </w:r>
    </w:p>
    <w:bookmarkEnd w:id="101"/>
    <w:bookmarkStart w:id="102" w:name="代码工具链模块"/>
    <w:p>
      <w:pPr>
        <w:pStyle w:val="Heading4"/>
      </w:pPr>
      <w:r>
        <w:t xml:space="preserve">5.2.5 代码工具链模块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3周实现策略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@git-diff-view/react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直接集成，支持Hunk级接受/拒绝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文件快照 + 数据库存储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每次Agent操作前备份文件状态到DB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沙箱预览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Sandpack iframe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集成Sandpack React组件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一键部署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Deploy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调用API触发部署，轮询状态</w:t>
            </w:r>
          </w:p>
        </w:tc>
      </w:tr>
    </w:tbl>
    <w:bookmarkEnd w:id="102"/>
    <w:bookmarkEnd w:id="103"/>
    <w:bookmarkStart w:id="106" w:name="数据流设计"/>
    <w:p>
      <w:pPr>
        <w:pStyle w:val="Heading3"/>
      </w:pPr>
      <w:r>
        <w:t xml:space="preserve">5.3 数据流设计</w:t>
      </w:r>
    </w:p>
    <w:bookmarkStart w:id="104" w:name="指令群聊的完整数据流"/>
    <w:p>
      <w:pPr>
        <w:pStyle w:val="Heading4"/>
      </w:pPr>
      <w:r>
        <w:t xml:space="preserve">5.3.1</w:t>
      </w:r>
      <w:r>
        <w:t xml:space="preserve"> </w:t>
      </w:r>
      <w:r>
        <w:t xml:space="preserve">@指令群聊的完整数据流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FE as 前端(Next.js)</w:t>
      </w:r>
      <w:r>
        <w:br/>
      </w:r>
      <w:r>
        <w:rPr>
          <w:rStyle w:val="VerbatimChar"/>
        </w:rPr>
        <w:t xml:space="preserve">    participant BE as 后端(Express)</w:t>
      </w:r>
      <w:r>
        <w:br/>
      </w:r>
      <w:r>
        <w:rPr>
          <w:rStyle w:val="VerbatimChar"/>
        </w:rPr>
        <w:t xml:space="preserve">    participant AD as 适配器层</w:t>
      </w:r>
      <w:r>
        <w:br/>
      </w:r>
      <w:r>
        <w:rPr>
          <w:rStyle w:val="VerbatimChar"/>
        </w:rPr>
        <w:t xml:space="preserve">    participant LLM as Claude/Codex API</w:t>
      </w:r>
      <w:r>
        <w:br/>
      </w:r>
      <w:r>
        <w:rPr>
          <w:rStyle w:val="VerbatimChar"/>
        </w:rPr>
        <w:t xml:space="preserve">    participant DB as SQLite</w:t>
      </w:r>
      <w:r>
        <w:br/>
      </w:r>
      <w:r>
        <w:br/>
      </w:r>
      <w:r>
        <w:rPr>
          <w:rStyle w:val="VerbatimChar"/>
        </w:rPr>
        <w:t xml:space="preserve">    FE-&gt;&gt;BE: POST /api/chat (message + @mentions)</w:t>
      </w:r>
      <w:r>
        <w:br/>
      </w:r>
      <w:r>
        <w:rPr>
          <w:rStyle w:val="VerbatimChar"/>
        </w:rPr>
        <w:t xml:space="preserve">    BE-&gt;&gt;DB: 保存用户消息</w:t>
      </w:r>
      <w:r>
        <w:br/>
      </w:r>
      <w:r>
        <w:rPr>
          <w:rStyle w:val="VerbatimChar"/>
        </w:rPr>
        <w:t xml:space="preserve">    BE-&gt;&gt;BE: 解析@mentions，确定Agent列表</w:t>
      </w:r>
      <w:r>
        <w:br/>
      </w:r>
      <w:r>
        <w:rPr>
          <w:rStyle w:val="VerbatimChar"/>
        </w:rPr>
        <w:t xml:space="preserve">    loop 每个Agent顺序执行</w:t>
      </w:r>
      <w:r>
        <w:br/>
      </w:r>
      <w:r>
        <w:rPr>
          <w:rStyle w:val="VerbatimChar"/>
        </w:rPr>
        <w:t xml:space="preserve">        BE-&gt;&gt;AD: 调用AgentAdapter.chat()</w:t>
      </w:r>
      <w:r>
        <w:br/>
      </w:r>
      <w:r>
        <w:rPr>
          <w:rStyle w:val="VerbatimChar"/>
        </w:rPr>
        <w:t xml:space="preserve">        AD-&gt;&gt;LLM: 发送请求(含system prompt + 历史消息)</w:t>
      </w:r>
      <w:r>
        <w:br/>
      </w:r>
      <w:r>
        <w:rPr>
          <w:rStyle w:val="VerbatimChar"/>
        </w:rPr>
        <w:t xml:space="preserve">        LLM--&gt;&gt;AD: SSE流式响应</w:t>
      </w:r>
      <w:r>
        <w:br/>
      </w:r>
      <w:r>
        <w:rPr>
          <w:rStyle w:val="VerbatimChar"/>
        </w:rPr>
        <w:t xml:space="preserve">        AD--&gt;&gt;BE: 转换后的AgentChunk流</w:t>
      </w:r>
      <w:r>
        <w:br/>
      </w:r>
      <w:r>
        <w:rPr>
          <w:rStyle w:val="VerbatimChar"/>
        </w:rPr>
        <w:t xml:space="preserve">        BE--&gt;&gt;FE: SSE推送(实时渲染)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BE-&gt;&gt;DB: 保存Agent响应</w:t>
      </w:r>
      <w:r>
        <w:br/>
      </w:r>
      <w:r>
        <w:rPr>
          <w:rStyle w:val="VerbatimChar"/>
        </w:rPr>
        <w:t xml:space="preserve">    BE--&gt;&gt;FE: SSE结束标记</w:t>
      </w:r>
    </w:p>
    <w:bookmarkEnd w:id="104"/>
    <w:bookmarkStart w:id="105" w:name="代码生成到部署的完整数据流"/>
    <w:p>
      <w:pPr>
        <w:pStyle w:val="Heading4"/>
      </w:pPr>
      <w:r>
        <w:t xml:space="preserve">5.3.2 代码生成到部署的完整数据流</w:t>
      </w:r>
    </w:p>
    <w:p>
      <w:pPr>
        <w:numPr>
          <w:ilvl w:val="0"/>
          <w:numId w:val="1002"/>
        </w:numPr>
        <w:pStyle w:val="Compact"/>
      </w:pPr>
      <w:r>
        <w:t xml:space="preserve">Agent在对话中生成代码（Markdown代码块）</w:t>
      </w:r>
    </w:p>
    <w:p>
      <w:pPr>
        <w:numPr>
          <w:ilvl w:val="0"/>
          <w:numId w:val="1002"/>
        </w:numPr>
        <w:pStyle w:val="Compact"/>
      </w:pPr>
      <w:r>
        <w:t xml:space="preserve">用户点击”查看Diff” → 前端调用</w:t>
      </w:r>
      <w:r>
        <w:rPr>
          <w:rStyle w:val="VerbatimChar"/>
        </w:rPr>
        <w:t xml:space="preserve">git diff</w:t>
      </w:r>
      <w:r>
        <w:t xml:space="preserve">计算变更</w:t>
      </w:r>
    </w:p>
    <w:p>
      <w:pPr>
        <w:numPr>
          <w:ilvl w:val="0"/>
          <w:numId w:val="1002"/>
        </w:numPr>
        <w:pStyle w:val="Compact"/>
      </w:pPr>
      <w:r>
        <w:t xml:space="preserve">Diff组件展示Split/Unified视图，用户Hunk级接受/拒绝</w:t>
      </w:r>
    </w:p>
    <w:p>
      <w:pPr>
        <w:numPr>
          <w:ilvl w:val="0"/>
          <w:numId w:val="1002"/>
        </w:numPr>
        <w:pStyle w:val="Compact"/>
      </w:pPr>
      <w:r>
        <w:t xml:space="preserve">用户点击”预览” → 代码发送到Sandpack沙箱实时渲染</w:t>
      </w:r>
    </w:p>
    <w:p>
      <w:pPr>
        <w:numPr>
          <w:ilvl w:val="0"/>
          <w:numId w:val="1002"/>
        </w:numPr>
        <w:pStyle w:val="Compact"/>
      </w:pPr>
      <w:r>
        <w:t xml:space="preserve">用户点击”部署” → 后端调用Vercel Deploy API</w:t>
      </w:r>
    </w:p>
    <w:p>
      <w:pPr>
        <w:numPr>
          <w:ilvl w:val="0"/>
          <w:numId w:val="1002"/>
        </w:numPr>
        <w:pStyle w:val="Compact"/>
      </w:pPr>
      <w:r>
        <w:t xml:space="preserve">部署状态轮询 → 返回预览URL</w:t>
      </w:r>
    </w:p>
    <w:bookmarkEnd w:id="105"/>
    <w:bookmarkEnd w:id="106"/>
    <w:bookmarkStart w:id="107" w:name="安全设计"/>
    <w:p>
      <w:pPr>
        <w:pStyle w:val="Heading3"/>
      </w:pPr>
      <w:r>
        <w:t xml:space="preserve">5.4 安全设计</w:t>
      </w:r>
    </w:p>
    <w:p>
      <w:pPr>
        <w:pStyle w:val="FirstParagraph"/>
      </w:pPr>
      <w:r>
        <w:t xml:space="preserve">3周内的安全设计遵循”够用即可”原则：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API密钥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环境变量存储，不提交到代码仓库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代码沙箱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Sandpack iframe原生隔离，无需额外处理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基础XSS过滤（转义HTML标签）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速率限制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Express-rate-limit中间件，防止API滥用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Prompt中明确指令边界，拒绝策略性覆盖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表5-1 核心模块职责表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IM聊天、Diff展示、沙箱预览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+ assistant-ui + Sandpack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首屏加载 &lt; 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统一适配器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多Agent平台标准化接入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TypeScript接口 + 平台特定实现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新增平台 &lt; 1天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任务拆解、Agent调度、结果聚合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简化Hierarchical编排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支持3个Agent顺序协作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@指令系统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Mention解析、Agent发现、消息路由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Tribute.js + 内存Registry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@mention响应</w:t>
            </w:r>
            <w:r>
              <w:t xml:space="preserve"> </w:t>
            </w:r>
            <w:r>
              <w:t xml:space="preserve">&lt; 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代码工具链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Diff展示、Checkpoint、沙箱、部署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git-diff-view + Sandpack + Vercel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预览启动 &lt; 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会话、消息、Agent配置持久化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SQLite/PostgreSQL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单表 &lt; 10万条无压力</w:t>
            </w:r>
          </w:p>
        </w:tc>
      </w:tr>
    </w:tbl>
    <w:p>
      <w:pPr>
        <w:pStyle w:val="BodyText"/>
      </w:pPr>
      <w:r>
        <w:t xml:space="preserve">-e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34" w:name="技术选型与实现路径"/>
    <w:p>
      <w:pPr>
        <w:pStyle w:val="Heading2"/>
      </w:pPr>
      <w:r>
        <w:t xml:space="preserve">6. 技术选型与实现路径</w:t>
      </w:r>
    </w:p>
    <w:p>
      <w:pPr>
        <w:pStyle w:val="FirstParagraph"/>
      </w:pPr>
      <w:r>
        <w:t xml:space="preserve">AgentHub的技术选型遵循”团队熟悉度优先、开源最大化复用、3周可交付”的核心原则。前端基于TypeScript/React生态复用AI UI组件，后端基于Node.js/Express（团队最熟悉的全栈技术栈）直接调用Claude Code和Codex API，数据库使用SQLite（零配置、单文件、3周无需运维）。这种选型使1-3人小团队能在3周内完成从开发到部署的全流程，前后端共享TypeScript类型定义，减少跨语言联调成本。</w:t>
      </w:r>
    </w:p>
    <w:p>
      <w:pPr>
        <w:pStyle w:val="CaptionedFigure"/>
      </w:pPr>
      <w:r>
        <w:drawing>
          <wp:inline>
            <wp:extent cx="5334000" cy="3778010"/>
            <wp:effectExtent b="0" l="0" r="0" t="0"/>
            <wp:docPr descr="AgentHub技术栈分层架构" title="" id="110" name="Picture"/>
            <a:graphic>
              <a:graphicData uri="http://schemas.openxmlformats.org/drawingml/2006/picture">
                <pic:pic>
                  <pic:nvPicPr>
                    <pic:cNvPr descr="tech_stack_architecture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8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AgentHub技术栈分层架构</w:t>
      </w:r>
    </w:p>
    <w:bookmarkStart w:id="116" w:name="前端技术栈"/>
    <w:p>
      <w:pPr>
        <w:pStyle w:val="Heading3"/>
      </w:pPr>
      <w:r>
        <w:t xml:space="preserve">6.1 前端技术栈</w:t>
      </w:r>
    </w:p>
    <w:bookmarkStart w:id="112" w:name="框架next.js-15-react-19-typescript"/>
    <w:p>
      <w:pPr>
        <w:pStyle w:val="Heading4"/>
      </w:pPr>
      <w:r>
        <w:t xml:space="preserve">6.1.1 框架：Next.js 15 + React 19 + TypeScript</w:t>
      </w:r>
    </w:p>
    <w:p>
      <w:pPr>
        <w:pStyle w:val="FirstParagraph"/>
      </w:pPr>
      <w:r>
        <w:t xml:space="preserve">AgentHub前端采用Next.js 15作为应用框架，搭配React 19和TypeScript。Next.js 15的React Server Components（RSC，React服务端组件）与Client Components混合渲染模式，使IM聊天界面中的静态UI（会话列表、导航栏）可通过服务端渲染降低首屏加载时间，而交互密集组件（消息输入、实时流式渲染）保留客户端渲染能力</w:t>
      </w:r>
      <w:r>
        <w:t xml:space="preserve"> </w:t>
      </w:r>
      <w:fldSimple w:instr="NOTEREF _Ref_Footnote_82 \h \f">
        <w:r>
          <w:rPr>
            <w:vertAlign w:val="superscript"/>
          </w:rPr>
          <w:t>82</w:t>
        </w:r>
      </w:fldSimple>
      <w:r>
        <w:t xml:space="preserve">。TypeScript的静态类型检查贯穿前后端API契约，结合Eino框架的编译时类型安全特性，可将运行时错误在开发阶段捕获</w:t>
      </w:r>
      <w:r>
        <w:t xml:space="preserve"> </w:t>
      </w:r>
      <w:r>
        <w:rPr>
          <w:vertAlign w:val="superscript"/>
        </w:rPr>
        <w:footnoteReference w:id="177"/>
      </w:r>
      <w:r>
        <w:t xml:space="preserve">。这一选型与Coze Studio开源项目的技术栈（React + TypeScript前端）完全一致，确保与字节生态的前端组件可复用</w:t>
      </w:r>
      <w:r>
        <w:t xml:space="preserve"> </w:t>
      </w:r>
      <w:fldSimple w:instr="NOTEREF _Ref_Footnote_37 \h \f">
        <w:r>
          <w:rPr>
            <w:vertAlign w:val="superscript"/>
          </w:rPr>
          <w:t>37</w:t>
        </w:r>
      </w:fldSimple>
      <w:r>
        <w:t xml:space="preserve">。</w:t>
      </w:r>
    </w:p>
    <w:bookmarkEnd w:id="112"/>
    <w:bookmarkStart w:id="113" w:name="uishadcnui-tailwind-css-next-themes"/>
    <w:p>
      <w:pPr>
        <w:pStyle w:val="Heading4"/>
      </w:pPr>
      <w:r>
        <w:t xml:space="preserve">6.1.2 UI：shadcn/ui + Tailwind CSS + next-themes</w:t>
      </w:r>
    </w:p>
    <w:p>
      <w:pPr>
        <w:pStyle w:val="FirstParagraph"/>
      </w:pPr>
      <w:r>
        <w:t xml:space="preserve">shadcn/ui提供开放的Registry Index系统，社区可发布和安装第三方组件库。截至2025年9月，shadcn/ui的registry.directory已收录114.5k+项目，包含prompt-kit、AI Elements等多个AI组件库</w:t>
      </w:r>
      <w:r>
        <w:t xml:space="preserve"> </w:t>
      </w:r>
      <w:fldSimple w:instr="NOTEREF _Ref_Footnote_81 \h \f">
        <w:r>
          <w:rPr>
            <w:vertAlign w:val="superscript"/>
          </w:rPr>
          <w:t>81</w:t>
        </w:r>
      </w:fldSimple>
      <w:r>
        <w:t xml:space="preserve">。shadcn-chatbot-kit基于shadcn/ui提供完整的文件附件处理、Markdown语法高亮和暗色/亮色主题切换特性</w:t>
      </w:r>
      <w:r>
        <w:t xml:space="preserve"> </w:t>
      </w:r>
      <w:fldSimple w:instr="NOTEREF _Ref_Footnote_81 \h \f">
        <w:r>
          <w:rPr>
            <w:vertAlign w:val="superscript"/>
          </w:rPr>
          <w:t>81</w:t>
        </w:r>
      </w:fldSimple>
      <w:r>
        <w:t xml:space="preserve">。暗色/亮色主题通过next-themes实现，仅需2行代码即可完成系统偏好检测和SSR兼容配置</w:t>
      </w:r>
      <w:r>
        <w:t xml:space="preserve"> </w:t>
      </w:r>
      <w:fldSimple w:instr="NOTEREF _Ref_Footnote_82 \h \f">
        <w:r>
          <w:rPr>
            <w:vertAlign w:val="superscript"/>
          </w:rPr>
          <w:t>82</w:t>
        </w:r>
      </w:fldSimple>
      <w:r>
        <w:t xml:space="preserve">。Tailwind CSS v4提供原子化样式能力，与shadcn/ui的CSS变量主题系统深度集成。</w:t>
      </w:r>
    </w:p>
    <w:bookmarkEnd w:id="113"/>
    <w:bookmarkStart w:id="114" w:name="X97861834d947f3599913febda51af584cd828cd"/>
    <w:p>
      <w:pPr>
        <w:pStyle w:val="Heading4"/>
      </w:pPr>
      <w:r>
        <w:t xml:space="preserve">6.1.3 AI集成：Vercel AI SDK v5（UIMessage/ModelMessage分离，原生SSE）</w:t>
      </w:r>
    </w:p>
    <w:p>
      <w:pPr>
        <w:pStyle w:val="FirstParagraph"/>
      </w:pPr>
      <w:r>
        <w:t xml:space="preserve">Vercel AI SDK v5于2025年7月发布，是AgentHub前端AI集成的核心依赖。v5进行了重大架构重构：将UIMessage和ModelMessage分离为两种独立类型——UIMessage代表UI存储和渲染的内容（可包含图片、附件、AI生成UI等富内容），ModelMessage则是实际发往LLM的输入，这种分离解决了AI聊天界面中长期存在的”UI状态污染LLM上下文”问题</w:t>
      </w:r>
      <w:r>
        <w:t xml:space="preserve"> </w:t>
      </w:r>
      <w:fldSimple w:instr="NOTEREF _Ref_Footnote_82 \h \f">
        <w:r>
          <w:rPr>
            <w:vertAlign w:val="superscript"/>
          </w:rPr>
          <w:t>82</w:t>
        </w:r>
      </w:fldSimple>
      <w:r>
        <w:t xml:space="preserve">。在传输协议层面，v5使用原生SSE（Server-Sent Events，服务器推送事件）替代了自定义流式协议，SSE格式的消息块支持start/delta/end模式，每个文本块拥有唯一ID，实现了标准化的流式传输</w:t>
      </w:r>
      <w:r>
        <w:t xml:space="preserve"> </w:t>
      </w:r>
      <w:fldSimple w:instr="NOTEREF _Ref_Footnote_82 \h \f">
        <w:r>
          <w:rPr>
            <w:vertAlign w:val="superscript"/>
          </w:rPr>
          <w:t>82</w:t>
        </w:r>
      </w:fldSimple>
      <w:r>
        <w:t xml:space="preserve">。AI SDK的npm周下载量超过100万次，是TypeScript LLM应用的事实标准。</w:t>
      </w:r>
    </w:p>
    <w:bookmarkEnd w:id="114"/>
    <w:bookmarkStart w:id="115" w:name="X20214dbac7cf690bebab2d3826c05265c97c800"/>
    <w:p>
      <w:pPr>
        <w:pStyle w:val="Heading4"/>
      </w:pPr>
      <w:r>
        <w:t xml:space="preserve">6.1.4 组件库：assistant-ui +</w:t>
      </w:r>
      <w:r>
        <w:t xml:space="preserve"> </w:t>
      </w:r>
      <w:r>
        <w:t xml:space="preserve">@git-diff-view/react</w:t>
      </w:r>
      <w:r>
        <w:t xml:space="preserve"> </w:t>
      </w:r>
      <w:r>
        <w:t xml:space="preserve">+</w:t>
      </w:r>
      <w:r>
        <w:t xml:space="preserve"> </w:t>
      </w:r>
      <w:r>
        <w:t xml:space="preserve">@codesandbox/sandpack-react</w:t>
      </w:r>
    </w:p>
    <w:p>
      <w:pPr>
        <w:pStyle w:val="FirstParagraph"/>
      </w:pPr>
      <w:r>
        <w:t xml:space="preserve">assistant-ui（9.9k GitHub Stars，YC背书）是AgentHub聊天UI的核心组件库</w:t>
      </w:r>
      <w:r>
        <w:t xml:space="preserve"> </w:t>
      </w:r>
      <w:fldSimple w:instr="NOTEREF _Ref_Footnote_81 \h \f">
        <w:r>
          <w:rPr>
            <w:vertAlign w:val="superscript"/>
          </w:rPr>
          <w:t>81</w:t>
        </w:r>
      </w:fldSimple>
      <w:r>
        <w:t xml:space="preserve">。它提供基于Radix UI模式的无样式React原语组件，包括ThreadPrimitive、ComposerPrimitive、MessagePrimitive、ActionBarPrimitive等，覆盖AI聊天的完整交互模式</w:t>
      </w:r>
      <w:r>
        <w:t xml:space="preserve"> </w:t>
      </w:r>
      <w:fldSimple w:instr="NOTEREF _Ref_Footnote_85 \h \f">
        <w:r>
          <w:rPr>
            <w:vertAlign w:val="superscript"/>
          </w:rPr>
          <w:t>85</w:t>
        </w:r>
      </w:fldSimple>
      <w:r>
        <w:t xml:space="preserve">。Thread组件组合了消息列表、自动滚动、composer输入和附件处理，通过role-based渲染支持user/assistant/system等多角色消息类型</w:t>
      </w:r>
      <w:r>
        <w:t xml:space="preserve"> </w:t>
      </w:r>
      <w:r>
        <w:rPr>
          <w:vertAlign w:val="superscript"/>
        </w:rPr>
        <w:footnoteReference w:id="178"/>
      </w:r>
      <w:r>
        <w:t xml:space="preserve">。对于代码Diff展示，</w:t>
      </w:r>
      <w:r>
        <w:t xml:space="preserve">@git-diff-view/react支持React/Vue/Vanilla三端</w:t>
      </w:r>
      <w:r>
        <w:t xml:space="preserve">，可容忍2.2MB大文件的diff渲染，内置Web Worker进行高亮计算</w:t>
      </w:r>
      <w:r>
        <w:t xml:space="preserve"> </w:t>
      </w:r>
      <w:r>
        <w:rPr>
          <w:vertAlign w:val="superscript"/>
        </w:rPr>
        <w:footnoteReference w:id="179"/>
      </w:r>
      <w:r>
        <w:t xml:space="preserve">。代码沙箱预览采用@codesandbox/sandpack-react，支持React/Next.js/Node.js模板，提供浏览器内代码编辑与实时预览能力</w:t>
      </w:r>
      <w:r>
        <w:t xml:space="preserve"> </w:t>
      </w:r>
      <w:r>
        <w:rPr>
          <w:vertAlign w:val="superscript"/>
        </w:rPr>
        <w:footnoteReference w:id="180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表6-1 前端技术栈选型表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21"/>
        <w:gridCol w:w="1721"/>
        <w:gridCol w:w="1721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技术域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选型方案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字节生态关联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UI框架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Next.js + React + TypeScript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/ 19 / 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RSC+SPA混合架构，与Coze前端技术栈一致</w:t>
            </w:r>
            <w:r>
              <w:t xml:space="preserve"> </w:t>
            </w:r>
            <w:fldSimple w:instr="NOTEREF _Ref_Footnote_82 \h \f">
              <w:r>
                <w:rPr>
                  <w:vertAlign w:val="superscript"/>
                </w:rPr>
                <w:t>82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Coze Studio同源技术栈</w:t>
            </w:r>
            <w:r>
              <w:t xml:space="preserve"> </w:t>
            </w:r>
            <w:fldSimple w:instr="NOTEREF _Ref_Footnote_37 \h \f">
              <w:r>
                <w:rPr>
                  <w:vertAlign w:val="superscript"/>
                </w:rPr>
                <w:t>37</w:t>
              </w:r>
            </w:fldSimple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组件库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shadcn/ui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开放Registry Index，114.5k+社区项目</w:t>
            </w:r>
            <w:r>
              <w:t xml:space="preserve"> </w:t>
            </w:r>
            <w:fldSimple w:instr="NOTEREF _Ref_Footnote_81 \h \f">
              <w:r>
                <w:rPr>
                  <w:vertAlign w:val="superscript"/>
                </w:rPr>
                <w:t>81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支持主题定制适配字节设计规范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AI集成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Vercel AI SDK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UIMessage/ModelMessage分离，原生SSE，周下载100万+</w:t>
            </w:r>
            <w:r>
              <w:t xml:space="preserve"> </w:t>
            </w:r>
            <w:fldSimple w:instr="NOTEREF _Ref_Footnote_82 \h \f">
              <w:r>
                <w:rPr>
                  <w:vertAlign w:val="superscript"/>
                </w:rPr>
                <w:t>82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前后端协议层解耦，兼容Go后端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聊天组件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assistant-ui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最新版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9.9k Stars，YC背书，Radix UI原语</w:t>
            </w:r>
            <w:r>
              <w:t xml:space="preserve"> </w:t>
            </w:r>
            <w:fldSimple w:instr="NOTEREF _Ref_Footnote_81 \h \f">
              <w:r>
                <w:rPr>
                  <w:vertAlign w:val="superscript"/>
                </w:rPr>
                <w:t>81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支持A2A协议适配</w:t>
            </w:r>
            <w:r>
              <w:t xml:space="preserve"> </w:t>
            </w:r>
            <w:r>
              <w:rPr>
                <w:vertAlign w:val="superscript"/>
              </w:rPr>
              <w:footnoteReference w:id="181"/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Diff展示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@git-diff-view/react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最新版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Worker高亮计算，2.2MB大文件可渲染</w:t>
            </w:r>
            <w:r>
              <w:t xml:space="preserve"> </w:t>
            </w:r>
            <w:fldSimple w:instr="NOTEREF _Ref_Footnote_179 \h \f">
              <w:r>
                <w:rPr>
                  <w:vertAlign w:val="superscript"/>
                </w:rPr>
                <w:t>179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代码沙箱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@codesandbox/sandpack-react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最新版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浏览器内Node.js运行，HMR热重载</w:t>
            </w:r>
            <w:r>
              <w:t xml:space="preserve"> </w:t>
            </w:r>
            <w:fldSimple w:instr="NOTEREF _Ref_Footnote_180 \h \f">
              <w:r>
                <w:rPr>
                  <w:vertAlign w:val="superscript"/>
                </w:rPr>
                <w:t>180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样式方案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shadcn/ui原生支持，原子化样式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主题方案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next-themes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最新版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2行代码支持dark/light，SSR兼容</w:t>
            </w:r>
            <w:r>
              <w:t xml:space="preserve"> </w:t>
            </w:r>
            <w:fldSimple w:instr="NOTEREF _Ref_Footnote_82 \h \f">
              <w:r>
                <w:rPr>
                  <w:vertAlign w:val="superscript"/>
                </w:rPr>
                <w:t>82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前端技术栈的核心设计考量在于”组件原子化”与”协议解耦”两大趋势。组件原子化使AgentHub从LobeChat（50k+ Stars）、ChatGPT-Next-Web（75k+ Stars）等完整应用框架转向可组合的原语级组件库（assistant-ui、prompt-kit），开发者在不牺牲定制灵活性的前提下获得经过生产验证的交互模式</w:t>
      </w:r>
      <w:r>
        <w:t xml:space="preserve"> </w:t>
      </w:r>
      <w:fldSimple w:instr="NOTEREF _Ref_Footnote_83 \h \f">
        <w:r>
          <w:rPr>
            <w:vertAlign w:val="superscript"/>
          </w:rPr>
          <w:t>83</w:t>
        </w:r>
      </w:fldSimple>
      <w:r>
        <w:t xml:space="preserve"> </w:t>
      </w:r>
      <w:fldSimple w:instr="NOTEREF _Ref_Footnote_84 \h \f">
        <w:r>
          <w:rPr>
            <w:vertAlign w:val="superscript"/>
          </w:rPr>
          <w:t>84</w:t>
        </w:r>
      </w:fldSimple>
      <w:r>
        <w:t xml:space="preserve">。协议解耦层面，Vercel AI SDK v5的UIMessage/ModelMessage分离架构使前端UI层与后端Agent服务层通过标准化SSE协议通信，前端无需感知后端Agent框架的具体实现（Eino、CrewAI或LangGraph），这种设计大幅降低了多Agent编排引擎与前端界面的耦合度。</w:t>
      </w:r>
    </w:p>
    <w:bookmarkEnd w:id="115"/>
    <w:bookmarkEnd w:id="116"/>
    <w:bookmarkStart w:id="120" w:name="后端技术栈"/>
    <w:p>
      <w:pPr>
        <w:pStyle w:val="Heading3"/>
      </w:pPr>
      <w:r>
        <w:t xml:space="preserve">6.2 后端技术栈</w:t>
      </w:r>
    </w:p>
    <w:bookmarkStart w:id="117" w:name="框架node.js-express-typescript"/>
    <w:p>
      <w:pPr>
        <w:pStyle w:val="Heading4"/>
      </w:pPr>
      <w:r>
        <w:t xml:space="preserve">6.2.1 框架：Node.js + Express + TypeScript</w:t>
      </w:r>
    </w:p>
    <w:p>
      <w:pPr>
        <w:pStyle w:val="FirstParagraph"/>
      </w:pPr>
      <w:r>
        <w:t xml:space="preserve">AgentHub后端选择Node.js + Express而非Go/Python框架，核心考量是</w:t>
      </w:r>
      <w:r>
        <w:rPr>
          <w:bCs/>
          <w:b/>
        </w:rPr>
        <w:t xml:space="preserve">团队熟悉度与开发速度</w:t>
      </w:r>
      <w:r>
        <w:t xml:space="preserve">。3周赛程中，技术选型首要原则不是”性能最优”而是”团队能最快交付”。如果团队熟悉Node.js全栈开发，前后端共享TypeScript类型定义可消除跨语言联调成本——前端定义的</w:t>
      </w:r>
      <w:r>
        <w:rPr>
          <w:rStyle w:val="VerbatimChar"/>
        </w:rPr>
        <w:t xml:space="preserve">Message</w:t>
      </w:r>
      <w:r>
        <w:t xml:space="preserve">、</w:t>
      </w:r>
      <w:r>
        <w:rPr>
          <w:rStyle w:val="VerbatimChar"/>
        </w:rPr>
        <w:t xml:space="preserve">AgentChunk</w:t>
      </w:r>
      <w:r>
        <w:t xml:space="preserve">等接口类型直接复用到后端，API契约变更即时同步。</w:t>
      </w:r>
    </w:p>
    <w:p>
      <w:pPr>
        <w:pStyle w:val="BodyText"/>
      </w:pPr>
      <w:r>
        <w:t xml:space="preserve">Express作为最成熟的Node.js Web框架，提供路由、中间件、错误处理等基础能力，学习曲线为零。配合</w:t>
      </w:r>
      <w:r>
        <w:rPr>
          <w:rStyle w:val="VerbatimChar"/>
        </w:rPr>
        <w:t xml:space="preserve">express-rate-limit</w:t>
      </w:r>
      <w:r>
        <w:t xml:space="preserve">实现API限流，</w:t>
      </w:r>
      <w:r>
        <w:rPr>
          <w:rStyle w:val="VerbatimChar"/>
        </w:rPr>
        <w:t xml:space="preserve">cors</w:t>
      </w:r>
      <w:r>
        <w:t xml:space="preserve">处理跨域，</w:t>
      </w:r>
      <w:r>
        <w:rPr>
          <w:rStyle w:val="VerbatimChar"/>
        </w:rPr>
        <w:t xml:space="preserve">helmet</w:t>
      </w:r>
      <w:r>
        <w:t xml:space="preserve">添加安全响应头。Agent编排逻辑直接用TypeScript编写，无需引入外部编排框架——3周内的Orchestrator只需实现简单的顺序调度（而非CrewAI/LangGraph的复杂状态机），手写代码比学习第三方框架更可控。</w:t>
      </w:r>
    </w:p>
    <w:p>
      <w:pPr>
        <w:pStyle w:val="BodyText"/>
      </w:pPr>
      <w:r>
        <w:t xml:space="preserve">统一适配器层是后端的</w:t>
      </w:r>
      <w:r>
        <w:rPr>
          <w:bCs/>
          <w:b/>
        </w:rPr>
        <w:t xml:space="preserve">核心差异化组件</w:t>
      </w:r>
      <w:r>
        <w:t xml:space="preserve">。通过TypeScript接口抽象不同Agent平台的差异：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AgentAdapter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Tool[])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AsyncIterable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AgentChunk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getCapabilities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AgentCapabilities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ClaudeCodeAdapter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AgentAdapter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CodexAdapter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AgentAdapter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</w:p>
    <w:bookmarkEnd w:id="117"/>
    <w:bookmarkStart w:id="118" w:name="agent编排自研简化hierarchical编排"/>
    <w:p>
      <w:pPr>
        <w:pStyle w:val="Heading4"/>
      </w:pPr>
      <w:r>
        <w:t xml:space="preserve">6.2.2 Agent编排：自研简化Hierarchical编排</w:t>
      </w:r>
    </w:p>
    <w:p>
      <w:pPr>
        <w:pStyle w:val="FirstParagraph"/>
      </w:pPr>
      <w:r>
        <w:t xml:space="preserve">3周内不引入CrewAI或LangGraph等外部编排框架，原因有二：一是学习成本高（CrewAI的Flow装饰器模式、LangGraph的StateGraph均需数天学习），二是3周场景不需要其完整能力（Checkpointing、Time-Travel调试等生产级特性）。自研Orchestrator采用极简设计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任务接收</w:t>
      </w:r>
      <w:r>
        <w:t xml:space="preserve">：解析用户消息中的@mentions，确定参与Agent列表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顺序执行</w:t>
      </w:r>
      <w:r>
        <w:t xml:space="preserve">：按预设角色顺序调用各Agent（简化版Hierarchical）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上下文传递</w:t>
      </w:r>
      <w:r>
        <w:t xml:space="preserve">：前一个Agent的输出作为后一个Agent的输入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结果聚合</w:t>
      </w:r>
      <w:r>
        <w:t xml:space="preserve">：合并所有Agent输出为最终响应</w:t>
      </w:r>
    </w:p>
    <w:bookmarkEnd w:id="118"/>
    <w:bookmarkStart w:id="119" w:name="协议mcp客户端json-rpc-2.0"/>
    <w:p>
      <w:pPr>
        <w:pStyle w:val="Heading4"/>
      </w:pPr>
      <w:r>
        <w:t xml:space="preserve">6.2.3 协议：MCP客户端（JSON-RPC 2.0）</w:t>
      </w:r>
    </w:p>
    <w:p>
      <w:pPr>
        <w:pStyle w:val="FirstParagraph"/>
      </w:pPr>
      <w:r>
        <w:t xml:space="preserve">MCP（Model Context Protocol）是AgentHub展示技术深度的关键</w:t>
      </w:r>
      <w:r>
        <w:t xml:space="preserve"> </w:t>
      </w:r>
      <w:r>
        <w:rPr>
          <w:vertAlign w:val="superscript"/>
        </w:rPr>
        <w:footnoteReference w:id="182"/>
      </w:r>
      <w:r>
        <w:t xml:space="preserve">。虽然3周内不实现完整的MCP Server生态，但实现一个</w:t>
      </w:r>
      <w:r>
        <w:rPr>
          <w:bCs/>
          <w:b/>
        </w:rPr>
        <w:t xml:space="preserve">MCP客户端</w:t>
      </w:r>
      <w:r>
        <w:t xml:space="preserve">连接到外部工具服务器（如文件系统、数据库查询工具），足以在Demo中展示”通过统一协议扩展Agent能力”的架构设计思路。MCP客户端基于JSON-RPC 2.0 over stdio实现，向Claude/Codex暴露Tools接口</w:t>
      </w:r>
      <w:r>
        <w:t xml:space="preserve"> </w:t>
      </w:r>
      <w:r>
        <w:rPr>
          <w:vertAlign w:val="superscript"/>
        </w:rPr>
        <w:footnoteReference w:id="183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表6-2 后端技术栈选型表（3周现实版）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技术域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选型方案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替代方案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运行时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Node.js 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团队熟悉，npm生态丰富，前后端同语言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Deno/Bun（不成熟）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Web框架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Express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最成熟稳定，中间件生态完善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Fastify（性能稍好，学习成本）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TypeScript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前后端类型共享，IDE智能提示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JavaScript（无类型安全）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API调用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官方SDK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SDK + OpenAI SDK，官方维护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手写HTTP（费时）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编排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自研TypeScript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3周场景简单，手写更可控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CrewAI/LangGraph（学习成本高）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工具协议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MCP客户端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展示协议设计能力，连接工具生态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直接调用API（无扩展性）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实时通信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SDK v5原生支持，浏览器自动重连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WebSocket（需额外实现）</w:t>
            </w:r>
          </w:p>
        </w:tc>
      </w:tr>
    </w:tbl>
    <w:p>
      <w:pPr>
        <w:pStyle w:val="BodyText"/>
      </w:pPr>
      <w:r>
        <w:t xml:space="preserve">后端技术栈的核心考量是</w:t>
      </w:r>
      <w:r>
        <w:rPr>
          <w:bCs/>
          <w:b/>
        </w:rPr>
        <w:t xml:space="preserve">3周交付确定性</w:t>
      </w:r>
      <w:r>
        <w:t xml:space="preserve">。Node.js + Express的组合意味着团队可以把100%精力投入业务逻辑（统一适配器、Orchestrator编排、</w:t>
      </w:r>
      <w:r>
        <w:t xml:space="preserve">@指令系统</w:t>
      </w:r>
      <w:r>
        <w:t xml:space="preserve">），而非学习新语言/框架。MCP客户端是向评审展示”对Agent生态深度理解”的技术亮点——即使只连接一个文件系统工具，也证明了架构的可扩展性。</w:t>
      </w:r>
    </w:p>
    <w:bookmarkEnd w:id="119"/>
    <w:bookmarkEnd w:id="120"/>
    <w:bookmarkStart w:id="126" w:name="基础设施-1"/>
    <w:p>
      <w:pPr>
        <w:pStyle w:val="Heading3"/>
      </w:pPr>
      <w:r>
        <w:t xml:space="preserve">6.3 基础设施</w:t>
      </w:r>
    </w:p>
    <w:bookmarkStart w:id="121" w:name="数据库sqlite开发-postgresql部署"/>
    <w:p>
      <w:pPr>
        <w:pStyle w:val="Heading4"/>
      </w:pPr>
      <w:r>
        <w:t xml:space="preserve">6.3.1 数据库：SQLite（开发）→ PostgreSQL（部署）</w:t>
      </w:r>
    </w:p>
    <w:p>
      <w:pPr>
        <w:pStyle w:val="FirstParagraph"/>
      </w:pPr>
      <w:r>
        <w:t xml:space="preserve">3周内采用</w:t>
      </w:r>
      <w:r>
        <w:rPr>
          <w:bCs/>
          <w:b/>
        </w:rPr>
        <w:t xml:space="preserve">SQLite</w:t>
      </w:r>
      <w:r>
        <w:t xml:space="preserve">作为数据库，原因极其务实：零配置（单文件，无需安装Docker）、零运维（无需启动独立进程）、零部署（文件随应用一起复制）。SQLite足以支撑Demo级别的数据量（3周产生的会话/消息数据不超过10万条），且通过</w:t>
      </w:r>
      <w:r>
        <w:rPr>
          <w:rStyle w:val="VerbatimChar"/>
        </w:rPr>
        <w:t xml:space="preserve">better-sqlite3</w:t>
      </w:r>
      <w:r>
        <w:t xml:space="preserve">驱动在Node.js中实现同步查询，避免异步回调的复杂性。</w:t>
      </w:r>
    </w:p>
    <w:p>
      <w:pPr>
        <w:pStyle w:val="BodyText"/>
      </w:pPr>
      <w:r>
        <w:t xml:space="preserve">如果需要部署到云端，SQLite文件可平滑迁移至PostgreSQL——两者均支持SQL标准，迁移仅需修改连接配置和少量方言差异（如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FETCH FIRST</w:t>
      </w:r>
      <w:r>
        <w:t xml:space="preserve">）。PostgreSQL的pgvector扩展可支撑未来RAG语义检索需求，但3周内不实现</w:t>
      </w:r>
      <w:r>
        <w:t xml:space="preserve"> </w:t>
      </w:r>
      <w:r>
        <w:rPr>
          <w:vertAlign w:val="superscript"/>
        </w:rPr>
        <w:footnoteReference w:id="184"/>
      </w:r>
      <w:r>
        <w:t xml:space="preserve">。</w:t>
      </w:r>
    </w:p>
    <w:bookmarkEnd w:id="121"/>
    <w:bookmarkStart w:id="122" w:name="可选缓存redis如团队熟悉则使用"/>
    <w:p>
      <w:pPr>
        <w:pStyle w:val="Heading4"/>
      </w:pPr>
      <w:r>
        <w:t xml:space="preserve">6.3.2 可选缓存：Redis（如团队熟悉则使用）</w:t>
      </w:r>
    </w:p>
    <w:p>
      <w:pPr>
        <w:pStyle w:val="FirstParagraph"/>
      </w:pPr>
      <w:r>
        <w:t xml:space="preserve">Redis是</w:t>
      </w:r>
      <w:r>
        <w:rPr>
          <w:bCs/>
          <w:b/>
        </w:rPr>
        <w:t xml:space="preserve">可选组件</w:t>
      </w:r>
      <w:r>
        <w:t xml:space="preserve">，仅在团队成员熟悉Redis且有余力时引入。3周内的缓存需求极其简单（SSE连接管理、Agent会话状态），完全可用内存对象替代。引入Redis的收益（sub-ms缓存查询）不足以抵消其部署和维护成本。</w:t>
      </w:r>
    </w:p>
    <w:bookmarkEnd w:id="122"/>
    <w:bookmarkStart w:id="123" w:name="消息队列nats-redis-streams"/>
    <w:p>
      <w:pPr>
        <w:pStyle w:val="Heading4"/>
      </w:pPr>
      <w:r>
        <w:t xml:space="preserve">6.3.2 消息队列：NATS + Redis Streams</w:t>
      </w:r>
    </w:p>
    <w:bookmarkEnd w:id="123"/>
    <w:bookmarkStart w:id="124" w:name="实时通信sseserver-sent-events"/>
    <w:p>
      <w:pPr>
        <w:pStyle w:val="Heading4"/>
      </w:pPr>
      <w:r>
        <w:t xml:space="preserve">6.3.2 实时通信：SSE（Server-Sent Events）</w:t>
      </w:r>
    </w:p>
    <w:p>
      <w:pPr>
        <w:pStyle w:val="FirstParagraph"/>
      </w:pPr>
      <w:r>
        <w:t xml:space="preserve">AgentHub的实时通信采用</w:t>
      </w:r>
      <w:r>
        <w:rPr>
          <w:bCs/>
          <w:b/>
        </w:rPr>
        <w:t xml:space="preserve">SSE</w:t>
      </w:r>
      <w:r>
        <w:t xml:space="preserve">而非WebSocket或NATS，原因基于3周赛程的务实考量：</w:t>
      </w:r>
      <w:r>
        <w:t xml:space="preserve"> </w:t>
      </w:r>
      <w:r>
        <w:t xml:space="preserve">- SSE基于HTTP，实现简单（Node.js原生</w:t>
      </w:r>
      <w:r>
        <w:rPr>
          <w:rStyle w:val="VerbatimChar"/>
        </w:rPr>
        <w:t xml:space="preserve">EventSource</w:t>
      </w:r>
      <w:r>
        <w:t xml:space="preserve">接口），自动重连</w:t>
      </w:r>
      <w:r>
        <w:t xml:space="preserve"> </w:t>
      </w:r>
      <w:r>
        <w:t xml:space="preserve">- AI SDK v5的</w:t>
      </w:r>
      <w:r>
        <w:rPr>
          <w:rStyle w:val="VerbatimChar"/>
        </w:rPr>
        <w:t xml:space="preserve">streamText</w:t>
      </w:r>
      <w:r>
        <w:t xml:space="preserve">直接输出SSE流，零适配成本</w:t>
      </w:r>
      <w:r>
        <w:t xml:space="preserve"> </w:t>
      </w:r>
      <w:r>
        <w:t xml:space="preserve">- 3周Demo不需要WebSocket的双向通信能力（用户→后端用HTTP POST即可）</w:t>
      </w:r>
    </w:p>
    <w:bookmarkEnd w:id="124"/>
    <w:bookmarkStart w:id="125" w:name="部署vercel前端-renderrailway后端"/>
    <w:p>
      <w:pPr>
        <w:pStyle w:val="Heading4"/>
      </w:pPr>
      <w:r>
        <w:t xml:space="preserve">6.3.3 部署：Vercel（前端）+ Render/Railway（后端）</w:t>
      </w:r>
    </w:p>
    <w:p>
      <w:pPr>
        <w:pStyle w:val="FirstParagraph"/>
      </w:pPr>
      <w:r>
        <w:t xml:space="preserve">3周内的部署策略追求</w:t>
      </w:r>
      <w:r>
        <w:rPr>
          <w:bCs/>
          <w:b/>
        </w:rPr>
        <w:t xml:space="preserve">零运维、一键上线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前端</w:t>
      </w:r>
      <w:r>
        <w:t xml:space="preserve">：Vercel托管Next.js应用，自动CI/CD（Git push即部署），全球CDN加速，免费额度充足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后端</w:t>
      </w:r>
      <w:r>
        <w:t xml:space="preserve">：Render或Railway托管Node.js应用，支持Git自动部署，免费 tier 涵盖Demo需求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数据库</w:t>
      </w:r>
      <w:r>
        <w:t xml:space="preserve">：SQLite文件随后端一起部署（Render/Railway提供持久化磁盘），零配置零运维</w:t>
      </w:r>
    </w:p>
    <w:p>
      <w:pPr>
        <w:pStyle w:val="BodyText"/>
      </w:pPr>
      <w:r>
        <w:t xml:space="preserve">这种部署方案的核心优势是</w:t>
      </w:r>
      <w:r>
        <w:rPr>
          <w:bCs/>
          <w:b/>
        </w:rPr>
        <w:t xml:space="preserve">团队可以把0%时间花在运维上</w:t>
      </w:r>
      <w:r>
        <w:t xml:space="preserve">，100%投入功能开发。评审时只需打开URL即可体验完整产品，无需本地搭建环境。</w:t>
      </w:r>
    </w:p>
    <w:p>
      <w:pPr>
        <w:pStyle w:val="BodyText"/>
      </w:pPr>
      <w:r>
        <w:rPr>
          <w:bCs/>
          <w:b/>
        </w:rPr>
        <w:t xml:space="preserve">表6-3 基础设施选型表（3周极简版）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技术域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选型方案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主数据库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单文件，零配置，零运维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3周Demo不需要PostgreSQL的复杂功能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实时通信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基于HTTP，浏览器原生支持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SDK v5原生兼容，实现最简单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前端托管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自动CI/CD，全球CDN，免费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Next.js官方推荐，Git push即部署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后端托管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Render/Railway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Node.js一键部署，免费tier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零运维，专注开发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API密钥管理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环境变量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.env文件，不提交代码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最简单安全的方案</w:t>
            </w:r>
          </w:p>
        </w:tc>
      </w:tr>
    </w:tbl>
    <w:p>
      <w:pPr>
        <w:pStyle w:val="BodyText"/>
      </w:pPr>
      <w:r>
        <w:t xml:space="preserve">基础设施的设计遵循”3周零运维”原则——每个组件的选择标准不是”性能最强”而是”团队花时间最少”。SQLite替代PostgreSQL，SSE替代WebSocket/NATS，Vercel替代K8s——这些妥协在短期内几乎无感知（Demo数据量&lt;10万条，并发&lt;100），但长期可通过增量升级平滑演进：SQLite→PostgreSQL（修改连接配置）、SSE→WebSocket（增加Socket.io）、Vercel→云服务器（增加Dockerfile）。</w:t>
      </w:r>
    </w:p>
    <w:bookmarkEnd w:id="125"/>
    <w:bookmarkEnd w:id="126"/>
    <w:bookmarkStart w:id="133" w:name="实现路径3周冲刺"/>
    <w:p>
      <w:pPr>
        <w:pStyle w:val="Heading3"/>
      </w:pPr>
      <w:r>
        <w:t xml:space="preserve">6.4 实现路径（3周冲刺）</w:t>
      </w:r>
    </w:p>
    <w:p>
      <w:pPr>
        <w:pStyle w:val="BlockText"/>
      </w:pPr>
      <w:r>
        <w:rPr>
          <w:bCs/>
          <w:b/>
        </w:rPr>
        <w:t xml:space="preserve">赛事约束</w:t>
      </w:r>
      <w:r>
        <w:t xml:space="preserve">：字节跳动AI全栈挑战赛开发周期为3周（2026.05.20–06.10），要求基于TRAE协作完成端到端开发与交付。</w:t>
      </w:r>
    </w:p>
    <w:p>
      <w:pPr>
        <w:pStyle w:val="CaptionedFigure"/>
      </w:pPr>
      <w:r>
        <w:drawing>
          <wp:inline>
            <wp:extent cx="5334000" cy="2640080"/>
            <wp:effectExtent b="0" l="0" r="0" t="0"/>
            <wp:docPr descr="AgentHub实现路径" title="" id="128" name="Picture"/>
            <a:graphic>
              <a:graphicData uri="http://schemas.openxmlformats.org/drawingml/2006/picture">
                <pic:pic>
                  <pic:nvPicPr>
                    <pic:cNvPr descr="implementation_pathway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AgentHub实现路径</w:t>
      </w:r>
    </w:p>
    <w:bookmarkStart w:id="130" w:name="sprint-105.2005.25核心im聊天-单agent对话-diff展示"/>
    <w:p>
      <w:pPr>
        <w:pStyle w:val="Heading4"/>
      </w:pPr>
      <w:r>
        <w:t xml:space="preserve">6.4.1 Sprint 1（05.20–05.25）：核心IM聊天 + 单Agent对话 + Diff展示</w:t>
      </w:r>
    </w:p>
    <w:p>
      <w:pPr>
        <w:pStyle w:val="FirstParagraph"/>
      </w:pPr>
      <w:r>
        <w:t xml:space="preserve">Sprint 1以TRAE Builder模式生成项目脚手架（Next.js 15 + shadcn/ui + TypeScript），团队并行推进前端和后端开发。</w:t>
      </w:r>
      <w:r>
        <w:rPr>
          <w:bCs/>
          <w:b/>
        </w:rPr>
        <w:t xml:space="preserve">前端</w:t>
      </w:r>
      <w:r>
        <w:t xml:space="preserve">：集成Vercel AI SDK v5的</w:t>
      </w:r>
      <w:r>
        <w:rPr>
          <w:rStyle w:val="VerbatimChar"/>
        </w:rPr>
        <w:t xml:space="preserve">useChat</w:t>
      </w:r>
      <w:r>
        <w:t xml:space="preserve">和</w:t>
      </w:r>
      <w:r>
        <w:rPr>
          <w:rStyle w:val="VerbatimChar"/>
        </w:rPr>
        <w:t xml:space="preserve">streamText</w:t>
      </w:r>
      <w:r>
        <w:t xml:space="preserve">实现SSE流式对话，接入assistant-ui的Thread和Composer组件构建消息列表和输入区域，配置Shiki语法高亮和next-themes主题切换。</w:t>
      </w:r>
      <w:r>
        <w:rPr>
          <w:bCs/>
          <w:b/>
        </w:rPr>
        <w:t xml:space="preserve">后端</w:t>
      </w:r>
      <w:r>
        <w:t xml:space="preserve">：搭建统一适配器层（Unified Adapter Layer），优先实现Claude Code API适配器——封装Tool Calling、Stream响应和错误处理，预留Codex API适配器接口。</w:t>
      </w:r>
      <w:r>
        <w:rPr>
          <w:bCs/>
          <w:b/>
        </w:rPr>
        <w:t xml:space="preserve">TRAE协作</w:t>
      </w:r>
      <w:r>
        <w:t xml:space="preserve">：Builder模式生成组件样板代码，Agent模式辅助编写API适配器逻辑，Chat模式解决技术卡点。Diff展示功能集成</w:t>
      </w:r>
      <w:r>
        <w:rPr>
          <w:rStyle w:val="VerbatimChar"/>
        </w:rPr>
        <w:t xml:space="preserve">@git-diff-view/react</w:t>
      </w:r>
      <w:r>
        <w:t xml:space="preserve">组件，支持split/unified视图切换和Hunk级接受/拒绝</w:t>
      </w:r>
      <w:r>
        <w:t xml:space="preserve"> </w:t>
      </w:r>
      <w:fldSimple w:instr="NOTEREF _Ref_Footnote_106 \h \f">
        <w:r>
          <w:rPr>
            <w:vertAlign w:val="superscript"/>
          </w:rPr>
          <w:t>106</w:t>
        </w:r>
      </w:fldSimple>
      <w:r>
        <w:t xml:space="preserve">。Sprint 1完成时，用户应能够与单个Agent进行完整对话并审查代码Diff。</w:t>
      </w:r>
    </w:p>
    <w:bookmarkEnd w:id="130"/>
    <w:bookmarkStart w:id="131" w:name="X585a50cb2324de9d97db910cf01d81002e5c677"/>
    <w:p>
      <w:pPr>
        <w:pStyle w:val="Heading4"/>
      </w:pPr>
      <w:r>
        <w:t xml:space="preserve">6.4.2 Sprint 2（05.26–06.01）：</w:t>
      </w:r>
      <w:r>
        <w:t xml:space="preserve">@指令群聊</w:t>
      </w:r>
      <w:r>
        <w:t xml:space="preserve"> </w:t>
      </w:r>
      <w:r>
        <w:t xml:space="preserve">+ Orchestrator编排 + 多会话并行</w:t>
      </w:r>
    </w:p>
    <w:p>
      <w:pPr>
        <w:pStyle w:val="FirstParagraph"/>
      </w:pPr>
      <w:r>
        <w:t xml:space="preserve">Sprint 2是AgentHub的</w:t>
      </w:r>
      <w:r>
        <w:rPr>
          <w:bCs/>
          <w:b/>
        </w:rPr>
        <w:t xml:space="preserve">核心差异化阶段</w:t>
      </w:r>
      <w:r>
        <w:t xml:space="preserve">。</w:t>
      </w:r>
      <w:r>
        <w:t xml:space="preserve">@指令系统基于Tribute.js实现mention自动补全</w:t>
      </w:r>
      <w:r>
        <w:t xml:space="preserve"> </w:t>
      </w:r>
      <w:r>
        <w:rPr>
          <w:vertAlign w:val="superscript"/>
        </w:rPr>
        <w:footnoteReference w:id="185"/>
      </w:r>
      <w:r>
        <w:t xml:space="preserve">，后端构建Agent Registry实现动态发现</w:t>
      </w:r>
      <w:r>
        <w:t xml:space="preserve"> </w:t>
      </w:r>
      <w:fldSimple w:instr="NOTEREF _Ref_Footnote_137 \h \f">
        <w:r>
          <w:rPr>
            <w:vertAlign w:val="superscript"/>
          </w:rPr>
          <w:t>137</w:t>
        </w:r>
      </w:fldSimple>
      <w:r>
        <w:t xml:space="preserve">。群聊协作实现多Agent在同一个会话中并行工作，采用简化的Hierarchical编排——Orchestrator负责确定性任务拆解（预设角色+固定依赖），而非动态TDAG，以控制3周内的实现复杂度</w:t>
      </w:r>
      <w:r>
        <w:t xml:space="preserve"> </w:t>
      </w:r>
      <w:fldSimple w:instr="NOTEREF _Ref_Footnote_88 \h \f">
        <w:r>
          <w:rPr>
            <w:vertAlign w:val="superscript"/>
          </w:rPr>
          <w:t>88</w:t>
        </w:r>
      </w:fldSimple>
      <w:r>
        <w:t xml:space="preserve">。多会话并行通过assistant-ui的ThreadListPrimitive管理，结合react-virtuoso实现60FPS虚拟滚动</w:t>
      </w:r>
      <w:r>
        <w:t xml:space="preserve"> </w:t>
      </w:r>
      <w:r>
        <w:rPr>
          <w:vertAlign w:val="superscript"/>
        </w:rPr>
        <w:footnoteReference w:id="186"/>
      </w:r>
      <w:r>
        <w:t xml:space="preserve">。</w:t>
      </w:r>
      <w:r>
        <w:rPr>
          <w:bCs/>
          <w:b/>
        </w:rPr>
        <w:t xml:space="preserve">Prompt工程创新</w:t>
      </w:r>
      <w:r>
        <w:t xml:space="preserve">：为三种角色Agent（架构师/编码/审查）设计差异化System Prompt，采用ReAct模式实现思考-行动-观察循环</w:t>
      </w:r>
      <w:r>
        <w:t xml:space="preserve"> </w:t>
      </w:r>
      <w:fldSimple w:instr="NOTEREF _Ref_Footnote_146 \h \f">
        <w:r>
          <w:rPr>
            <w:vertAlign w:val="superscript"/>
          </w:rPr>
          <w:t>146</w:t>
        </w:r>
      </w:fldSimple>
      <w:r>
        <w:t xml:space="preserve">。Sprint 2完成时，应可演示3个Agent在群聊中协作完成简单开发任务。</w:t>
      </w:r>
    </w:p>
    <w:bookmarkEnd w:id="131"/>
    <w:bookmarkStart w:id="132" w:name="Xdadf1ba0cf161c7e27456c0a963050b5ba24f62"/>
    <w:p>
      <w:pPr>
        <w:pStyle w:val="Heading4"/>
      </w:pPr>
      <w:r>
        <w:t xml:space="preserve">6.4.3 Sprint 3（06.02–06.10）：沙箱预览 + 一键部署 + 字节生态集成 + Demo制作</w:t>
      </w:r>
    </w:p>
    <w:p>
      <w:pPr>
        <w:pStyle w:val="FirstParagraph"/>
      </w:pPr>
      <w:r>
        <w:t xml:space="preserve">Sprint 3聚焦闭环交付和答辩准备。代码沙箱通过</w:t>
      </w:r>
      <w:r>
        <w:rPr>
          <w:rStyle w:val="VerbatimChar"/>
        </w:rPr>
        <w:t xml:space="preserve">@codesandbox/sandpack-react</w:t>
      </w:r>
      <w:r>
        <w:t xml:space="preserve">实现浏览器内实时预览</w:t>
      </w:r>
      <w:r>
        <w:t xml:space="preserve"> </w:t>
      </w:r>
      <w:fldSimple w:instr="NOTEREF _Ref_Footnote_180 \h \f">
        <w:r>
          <w:rPr>
            <w:vertAlign w:val="superscript"/>
          </w:rPr>
          <w:t>180</w:t>
        </w:r>
      </w:fldSimple>
      <w:r>
        <w:t xml:space="preserve">，一键部署通过Vercel Deploy API实现从代码生成到线上部署的自动化流水线</w:t>
      </w:r>
      <w:r>
        <w:t xml:space="preserve"> </w:t>
      </w:r>
      <w:fldSimple w:instr="NOTEREF _Ref_Footnote_144 \h \f">
        <w:r>
          <w:rPr>
            <w:vertAlign w:val="superscript"/>
          </w:rPr>
          <w:t>144</w:t>
        </w:r>
      </w:fldSimple>
      <w:r>
        <w:t xml:space="preserve">。字节生态集成展示MCP协议适配器接入能力，向评委传递”深入理解字节技术体系”的信号</w:t>
      </w:r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。</w:t>
      </w:r>
      <w:r>
        <w:rPr>
          <w:bCs/>
          <w:b/>
        </w:rPr>
        <w:t xml:space="preserve">Demo制作</w:t>
      </w:r>
      <w:r>
        <w:t xml:space="preserve">遵循3分钟路演结构</w:t>
      </w:r>
      <w:r>
        <w:t xml:space="preserve"> </w:t>
      </w:r>
      <w:r>
        <w:rPr>
          <w:vertAlign w:val="superscript"/>
        </w:rPr>
        <w:footnoteReference w:id="187"/>
      </w:r>
      <w:r>
        <w:t xml:space="preserve">：Hook（0:00–0:30，IM群聊震撼开场）→ Solution（0:30–1:30，现场演示@指令召唤3个Agent协作编码）→ How（1:30–2:30，统一适配器层架构图 + TRAE协作实践）→ Vision（2:30–3:00，MCP生态 + 未来路线图）。同步完成设计文档和方案材料的编写。</w:t>
      </w:r>
    </w:p>
    <w:p>
      <w:pPr>
        <w:pStyle w:val="BodyText"/>
      </w:pPr>
      <w:r>
        <w:t xml:space="preserve">实现路径的四个阶段遵循”验证交互 → 扩展协作 → 集成生态 → 生产交付”的递进逻辑。MVP阶段1-2周内完成的核心目标在于快速获得用户反馈，确认IM聊天式多Agent协作的产品假设；Alpha阶段的3-4周重点解决多Agent并行编排的技术复杂度；Beta阶段的5-6周通过字节生态集成建立差异化竞争壁垒；Release阶段的7-8周将系统推向生产就绪状态。3周冲刺路径覆盖前端UI、后端编排、协议适配和部署闭环，每个Sprint的交付物均为下一阶段提供可扩展的基础架构。时间约束下的关键策略是”开源最大化复用 + TRAE高效协作”——通过集成assistant-ui、Vercel AI SDK等成熟组件减少重复开发，通过TRAE Builder/Agent模式加速代码产出。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47" w:name="创新点与挑战赛优势分析"/>
    <w:p>
      <w:pPr>
        <w:pStyle w:val="Heading2"/>
      </w:pPr>
      <w:r>
        <w:t xml:space="preserve">7. 创新点与挑战赛优势分析</w:t>
      </w:r>
    </w:p>
    <w:bookmarkStart w:id="138" w:name="核心创新点"/>
    <w:p>
      <w:pPr>
        <w:pStyle w:val="Heading3"/>
      </w:pPr>
      <w:r>
        <w:t xml:space="preserve">7.1 核心创新点</w:t>
      </w:r>
    </w:p>
    <w:p>
      <w:pPr>
        <w:pStyle w:val="FirstParagraph"/>
      </w:pPr>
      <w:r>
        <w:t xml:space="preserve">AgentHub 的差异化竞争力源于四项架构级创新，每一项均对应现有工具链的明确空白点。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52"/>
        <w:gridCol w:w="1440"/>
        <w:gridCol w:w="1440"/>
        <w:gridCol w:w="2015"/>
        <w:gridCol w:w="1872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创新编号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创新名称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填补的竞品空白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关键技术支撑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IM群聊式多Agent协作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将Agent协作从”编辑器中心”转变为”对话中心”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Cursor/Windsurf均为单Agent对话，无群聊协作能力</w:t>
            </w:r>
            <w:r>
              <w:t xml:space="preserve"> </w:t>
            </w:r>
            <w:fldSimple w:instr="NOTEREF _Ref_Footnote_69 \h \f">
              <w:r>
                <w:rPr>
                  <w:vertAlign w:val="superscript"/>
                </w:rPr>
                <w:t>69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assistant-ui + AI SDK v5 SSE流式渲染；NATS sub-ms消息总线</w:t>
            </w:r>
            <w:r>
              <w:t xml:space="preserve"> </w:t>
            </w:r>
            <w:r>
              <w:rPr>
                <w:vertAlign w:val="superscript"/>
              </w:rPr>
              <w:footnoteReference w:id="188"/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@指令Agent发现与调度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类似Discord的@bot体验，零配置Agent发现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CrewAI无GUI，LangGraph学习曲线陡峭</w:t>
            </w:r>
            <w:r>
              <w:t xml:space="preserve"> </w:t>
            </w:r>
            <w:fldSimple w:instr="NOTEREF _Ref_Footnote_8 \h \f">
              <w:r>
                <w:rPr>
                  <w:vertAlign w:val="superscript"/>
                </w:rPr>
                <w:t>8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Agent Registry + Dispatcher模式；A2A Agent Card能力描述</w:t>
            </w:r>
            <w:r>
              <w:t xml:space="preserve"> </w:t>
            </w:r>
            <w:fldSimple w:instr="NOTEREF _Ref_Footnote_181 \h \f">
              <w:r>
                <w:rPr>
                  <w:vertAlign w:val="superscript"/>
                </w:rPr>
                <w:t>181</w:t>
              </w:r>
            </w:fldSimple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Orchestrator智能编排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简化Hierarchical编排 + 顺序Agent调度 + 基础容错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Agent Teams为实验性功能，Token消耗为单Agent 7倍</w:t>
            </w:r>
            <w:r>
              <w:t xml:space="preserve"> </w:t>
            </w:r>
            <w:fldSimple w:instr="NOTEREF _Ref_Footnote_20 \h \f">
              <w:r>
                <w:rPr>
                  <w:vertAlign w:val="superscript"/>
                </w:rPr>
                <w:t>20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自研TypeScript编排器（3周内实现顺序调度）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Engineering范式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从Prompt Engineering升级到上下文工程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现有工具聚焦Prompt优化，缺乏上下文架构设计能力</w:t>
            </w:r>
            <w:r>
              <w:t xml:space="preserve"> </w:t>
            </w:r>
            <w:fldSimple w:instr="NOTEREF _Ref_Footnote_19 \h \f">
              <w:r>
                <w:rPr>
                  <w:vertAlign w:val="superscript"/>
                </w:rPr>
                <w:t>19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MAC框架Schema驱动三件套；Semantic Cache 41-80%成本节省</w:t>
            </w:r>
            <w:r>
              <w:t xml:space="preserve"> </w:t>
            </w:r>
            <w:fldSimple w:instr="NOTEREF _Ref_Footnote_176 \h \f">
              <w:r>
                <w:rPr>
                  <w:vertAlign w:val="superscript"/>
                </w:rPr>
                <w:t>176</w:t>
              </w:r>
            </w:fldSimple>
          </w:p>
        </w:tc>
      </w:tr>
    </w:tbl>
    <w:p>
      <w:pPr>
        <w:pStyle w:val="BodyText"/>
      </w:pPr>
      <w:r>
        <w:t xml:space="preserve">上表所列四项创新构成自洽的技术体系：IM群聊界面提供用户交互层，</w:t>
      </w:r>
      <w:r>
        <w:t xml:space="preserve">@指令提供Agent发现层</w:t>
      </w:r>
      <w:r>
        <w:t xml:space="preserve">，Orchestrator提供任务调度层，Context Engineering提供上下文管理层。四层叠加形成”Agent操作系统”的完整抽象</w:t>
      </w:r>
      <w:r>
        <w:t xml:space="preserve"> </w:t>
      </w:r>
      <w:fldSimple w:instr="NOTEREF _Ref_Footnote_60 \h \f">
        <w:r>
          <w:rPr>
            <w:vertAlign w:val="superscript"/>
          </w:rPr>
          <w:t>60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创新一：IM群聊式多Agent协作</w:t>
      </w:r>
      <w:r>
        <w:t xml:space="preserve">。当前主流AI编程工具（Cursor、Windsurf、Claude Code）均采用单Agent对话范式</w:t>
      </w:r>
      <w:r>
        <w:t xml:space="preserve"> </w:t>
      </w:r>
      <w:fldSimple w:instr="NOTEREF _Ref_Footnote_69 \h \f">
        <w:r>
          <w:rPr>
            <w:vertAlign w:val="superscript"/>
          </w:rPr>
          <w:t>69</w:t>
        </w:r>
      </w:fldSimple>
      <w:r>
        <w:t xml:space="preserve"> </w:t>
      </w:r>
      <w:r>
        <w:rPr>
          <w:vertAlign w:val="superscript"/>
        </w:rPr>
        <w:footnoteReference w:id="189"/>
      </w:r>
      <w:r>
        <w:t xml:space="preserve">。AgentHub 将协作场景映射为群聊房间，每个群聊本质上是动态编排图——Agent是节点，消息是事件流，</w:t>
      </w:r>
      <w:r>
        <w:t xml:space="preserve">@提及是任务路由</w:t>
      </w:r>
      <w:r>
        <w:t xml:space="preserve"> </w:t>
      </w:r>
      <w:r>
        <w:rPr>
          <w:vertAlign w:val="superscript"/>
        </w:rPr>
        <w:footnoteReference w:id="190"/>
      </w:r>
      <w:r>
        <w:t xml:space="preserve">。群聊的交互范式（多角色、消息线程、</w:t>
      </w:r>
      <w:r>
        <w:t xml:space="preserve">@提及</w:t>
      </w:r>
      <w:r>
        <w:t xml:space="preserve">、回复引用）与多Agent编排的技术模式之间存在天然同构关系</w:t>
      </w:r>
      <w:r>
        <w:t xml:space="preserve"> </w:t>
      </w:r>
      <w:fldSimple w:instr="NOTEREF _Ref_Footnote_190 \h \f">
        <w:r>
          <w:rPr>
            <w:vertAlign w:val="superscript"/>
          </w:rPr>
          <w:t>190</w:t>
        </w:r>
      </w:fldSimple>
      <w:r>
        <w:t xml:space="preserve">。用户创建”前端开发”群并邀请@ReactAgent、</w:t>
      </w:r>
      <w:r>
        <w:t xml:space="preserve">@CSSAgent</w:t>
      </w:r>
      <w:r>
        <w:t xml:space="preserve">、</w:t>
      </w:r>
      <w:r>
        <w:t xml:space="preserve">@TestAgent入群时</w:t>
      </w:r>
      <w:r>
        <w:t xml:space="preserve">，底层编排器自动构建对应的Hierarchical任务依赖图，无需理解图结构或状态机概念</w:t>
      </w:r>
      <w:r>
        <w:t xml:space="preserve"> </w:t>
      </w:r>
      <w:fldSimple w:instr="NOTEREF _Ref_Footnote_8 \h \f">
        <w:r>
          <w:rPr>
            <w:vertAlign w:val="superscript"/>
          </w:rPr>
          <w:t>8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创新二：</w:t>
      </w:r>
      <w:r>
        <w:rPr>
          <w:bCs/>
          <w:b/>
        </w:rPr>
        <w:t xml:space="preserve">@指令Agent发现与调度</w:t>
      </w:r>
      <w:r>
        <w:t xml:space="preserve">。当用户输入”</w:t>
      </w:r>
      <w:r>
        <w:t xml:space="preserve">@code-reviewer</w:t>
      </w:r>
      <w:r>
        <w:t xml:space="preserve"> </w:t>
      </w:r>
      <w:r>
        <w:t xml:space="preserve">检查这段代码”时，系统完成完整的Agent发现-匹配-调用-响应流程：解析@符号→查询Agent Registry→匹配A2A Agent Card→路由消息→收集响应</w:t>
      </w:r>
      <w:r>
        <w:t xml:space="preserve"> </w:t>
      </w:r>
      <w:r>
        <w:rPr>
          <w:vertAlign w:val="superscript"/>
        </w:rPr>
        <w:footnoteReference w:id="191"/>
      </w:r>
      <w:r>
        <w:t xml:space="preserve">。这一机制使Agent注册和发现完全去中心化</w:t>
      </w:r>
      <w:r>
        <w:t xml:space="preserve"> </w:t>
      </w:r>
      <w:fldSimple w:instr="NOTEREF _Ref_Footnote_191 \h \f">
        <w:r>
          <w:rPr>
            <w:vertAlign w:val="superscript"/>
          </w:rPr>
          <w:t>191</w:t>
        </w:r>
      </w:fldSimple>
      <w:r>
        <w:t xml:space="preserve">。对比来看，CrewAI需通过Python代码配置角色和任务流，无图形界面</w:t>
      </w:r>
      <w:r>
        <w:t xml:space="preserve"> 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；LangGraph的图结构学习曲线陡峭，80%开发者难以确定最适合的框架</w:t>
      </w:r>
      <w:r>
        <w:t xml:space="preserve"> </w:t>
      </w:r>
      <w:fldSimple w:instr="NOTEREF _Ref_Footnote_9 \h \f">
        <w:r>
          <w:rPr>
            <w:vertAlign w:val="superscript"/>
          </w:rPr>
          <w:t>9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创新三：Orchestrator智能编排</w:t>
      </w:r>
      <w:r>
        <w:t xml:space="preserve">。AgentHub 采用TDAG（Temporal Directed Acyclic Graph，时序有向无环图）动态任务拆解+Hierarchical主控+Swarm子任务执行的混合编排模式</w:t>
      </w:r>
      <w:r>
        <w:t xml:space="preserve"> </w:t>
      </w:r>
      <w:fldSimple w:instr="NOTEREF _Ref_Footnote_88 \h \f">
        <w:r>
          <w:rPr>
            <w:vertAlign w:val="superscript"/>
          </w:rPr>
          <w:t>88</w:t>
        </w:r>
      </w:fldSimple>
      <w:r>
        <w:t xml:space="preserve">。编排引擎借鉴操作系统调度原理：Hierarchical主控对应内核调度器，Swarm子任务池对应进程池，TDAG动态拆解对应编译器AST优化</w:t>
      </w:r>
      <w:r>
        <w:t xml:space="preserve"> </w:t>
      </w:r>
      <w:fldSimple w:instr="NOTEREF _Ref_Footnote_68 \h \f">
        <w:r>
          <w:rPr>
            <w:vertAlign w:val="superscript"/>
          </w:rPr>
          <w:t>68</w:t>
        </w:r>
      </w:fldSimple>
      <w:r>
        <w:t xml:space="preserve">。三层容错（超时→重试→降级）配合Checkpoint三级回滚实现状态恢复</w:t>
      </w:r>
      <w:r>
        <w:t xml:space="preserve"> </w:t>
      </w:r>
      <w:fldSimple w:instr="NOTEREF _Ref_Footnote_62 \h \f">
        <w:r>
          <w:rPr>
            <w:vertAlign w:val="superscript"/>
          </w:rPr>
          <w:t>62</w:t>
        </w:r>
      </w:fldSimple>
      <w:r>
        <w:t xml:space="preserve">，可靠性显著高于Claude Code实验性Agent Teams——后者存在P2P消息传递失败导致Agent无限等待的缺陷</w:t>
      </w:r>
      <w:r>
        <w:t xml:space="preserve"> </w:t>
      </w:r>
      <w:fldSimple w:instr="NOTEREF _Ref_Footnote_20 \h \f">
        <w:r>
          <w:rPr>
            <w:vertAlign w:val="superscript"/>
          </w:rPr>
          <w:t>20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创新四：Context Engineering范式</w:t>
      </w:r>
      <w:r>
        <w:t xml:space="preserve">。Agent开发正从”写好Prompt”升级为”设计好上下文架构”</w:t>
      </w:r>
      <w:r>
        <w:t xml:space="preserve"> </w:t>
      </w:r>
      <w:fldSimple w:instr="NOTEREF _Ref_Footnote_164 \h \f">
        <w:r>
          <w:rPr>
            <w:vertAlign w:val="superscript"/>
          </w:rPr>
          <w:t>164</w:t>
        </w:r>
      </w:fldSimple>
      <w:r>
        <w:t xml:space="preserve">。MAC框架的Schema驱动三件套（角色Schema+契约Schema+注入区块Schema）将上下文定义从自由文本提升为结构化声明</w:t>
      </w:r>
      <w:r>
        <w:t xml:space="preserve"> </w:t>
      </w:r>
      <w:fldSimple w:instr="NOTEREF _Ref_Footnote_164 \h \f">
        <w:r>
          <w:rPr>
            <w:vertAlign w:val="superscript"/>
          </w:rPr>
          <w:t>164</w:t>
        </w:r>
      </w:fldSimple>
      <w:r>
        <w:t xml:space="preserve">。配合Semantic Cache和Prompt Caching，多Agent并行场景下可实现41%-80%的API成本节省</w:t>
      </w:r>
      <w:r>
        <w:t xml:space="preserve"> </w:t>
      </w:r>
      <w:r>
        <w:rPr>
          <w:vertAlign w:val="superscript"/>
        </w:rPr>
        <w:footnoteReference w:id="192"/>
      </w:r>
      <w:r>
        <w:t xml:space="preserve">。</w:t>
      </w:r>
    </w:p>
    <w:p>
      <w:pPr>
        <w:pStyle w:val="CaptionedFigure"/>
      </w:pPr>
      <w:r>
        <w:drawing>
          <wp:inline>
            <wp:extent cx="5334000" cy="4722119"/>
            <wp:effectExtent b="0" l="0" r="0" t="0"/>
            <wp:docPr descr="AgentHub创新能力对比雷达图" title="" id="136" name="Picture"/>
            <a:graphic>
              <a:graphicData uri="http://schemas.openxmlformats.org/drawingml/2006/picture">
                <pic:pic>
                  <pic:nvPicPr>
                    <pic:cNvPr descr="fig7_1_innovation_radar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2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AgentHub创新能力对比雷达图</w:t>
      </w:r>
    </w:p>
    <w:p>
      <w:pPr>
        <w:pStyle w:val="BodyText"/>
      </w:pPr>
      <w:r>
        <w:t xml:space="preserve">上图在七个关键维度上将AgentHub与Cursor、CrewAI和Dify量化对比。AgentHub在IM群聊协作和字节生态集成两项形成显著优势（预估评分≥9.0），恰好是字节挑战赛评审最关注的技术落地维度</w:t>
      </w:r>
      <w:r>
        <w:t xml:space="preserve"> </w:t>
      </w:r>
      <w:fldSimple w:instr="NOTEREF _Ref_Footnote_31 \h \f">
        <w:r>
          <w:rPr>
            <w:vertAlign w:val="superscript"/>
          </w:rPr>
          <w:t>31</w:t>
        </w:r>
      </w:fldSimple>
      <w:r>
        <w:t xml:space="preserve">。CrewAI在开源复用维度表现较好（7.5分），但其纯代码配置模式在用户体验维度得分明显偏低（IM群聊协作仅3.0分），验证了AgentHub”对话中心”设计方向的正确性。</w:t>
      </w:r>
    </w:p>
    <w:bookmarkEnd w:id="138"/>
    <w:bookmarkStart w:id="142" w:name="挑战赛竞争优势"/>
    <w:p>
      <w:pPr>
        <w:pStyle w:val="Heading3"/>
      </w:pPr>
      <w:r>
        <w:t xml:space="preserve">7.2 挑战赛竞争优势</w:t>
      </w:r>
    </w:p>
    <w:p>
      <w:pPr>
        <w:pStyle w:val="FirstParagraph"/>
      </w:pPr>
      <w:r>
        <w:t xml:space="preserve">AgentHub 的参赛策略建立在三条相互强化的竞争杠杆之上。</w:t>
      </w:r>
    </w:p>
    <w:p>
      <w:pPr>
        <w:pStyle w:val="BodyText"/>
      </w:pPr>
      <w:r>
        <w:rPr>
          <w:bCs/>
          <w:b/>
        </w:rPr>
        <w:t xml:space="preserve">务实技术选型：Node.js+Express+3周可交付</w:t>
      </w:r>
      <w:r>
        <w:t xml:space="preserve">。AgentHub技术选型（Next.js+AI SDK v5前端+Node.js+Express后端）遵循”团队熟悉度优先”原则——对于3周1-3人小团队，选择最熟悉的技术栈比追逐最新框架更明智。这种务实选型直接提升交付确定性，使团队能把100%精力投入统一适配器层、Orchestrator编排、</w:t>
      </w:r>
      <w:r>
        <w:t xml:space="preserve">@指令群聊等差异化功能的实现</w:t>
      </w:r>
      <w:r>
        <w:t xml:space="preserve">。评审标准”完成度（40%）“权重最高，一个基于熟悉技术栈完整可演示的产品，优于一个基于前沿框架但仅完成半成品的Demo。</w:t>
      </w:r>
    </w:p>
    <w:p>
      <w:pPr>
        <w:pStyle w:val="BodyText"/>
      </w:pPr>
      <w:r>
        <w:rPr>
          <w:bCs/>
          <w:b/>
        </w:rPr>
        <w:t xml:space="preserve">开源项目最大化复用：30+开源项目的集成方案</w:t>
      </w:r>
      <w:r>
        <w:t xml:space="preserve">。AgentHub 在每一层均选择最成熟的开源组件：前端基于Vercel AI SDK v5</w:t>
      </w:r>
      <w:r>
        <w:t xml:space="preserve"> </w:t>
      </w:r>
      <w:fldSimple w:instr="NOTEREF _Ref_Footnote_19 \h \f">
        <w:r>
          <w:rPr>
            <w:vertAlign w:val="superscript"/>
          </w:rPr>
          <w:t>19</w:t>
        </w:r>
      </w:fldSimple>
      <w:r>
        <w:t xml:space="preserve">配合assistant-ui（Y Combinator背书的AI聊天React组件库）；协议层同时支持MCP（10,000+社区服务器）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和A2A（150+组织支持）</w:t>
      </w:r>
      <w:fldSimple w:instr="NOTEREF _Ref_Footnote_181 \h \f">
        <w:r>
          <w:rPr>
            <w:vertAlign w:val="superscript"/>
          </w:rPr>
          <w:t>181</w:t>
        </w:r>
      </w:fldSimple>
      <w:r>
        <w:t xml:space="preserve">双协议；记忆层集成Mem0的向量+图+KV混合存储；可观测性层遵循OpenTelemetry GenAI语义约定</w:t>
      </w:r>
      <w:r>
        <w:t xml:space="preserve"> </w:t>
      </w:r>
      <w:r>
        <w:rPr>
          <w:vertAlign w:val="superscript"/>
        </w:rPr>
        <w:footnoteReference w:id="193"/>
      </w:r>
      <w:r>
        <w:t xml:space="preserve">。最大化复用策略使AgentHub在3周迭代周期内即可交付可演示的完整产品。</w:t>
      </w:r>
    </w:p>
    <w:p>
      <w:pPr>
        <w:pStyle w:val="BodyText"/>
      </w:pPr>
      <w:r>
        <w:rPr>
          <w:bCs/>
          <w:b/>
        </w:rPr>
        <w:t xml:space="preserve">技术架构创新：MCP+A2A双协议、混合编排引擎、NATS+Redis双轨消息</w:t>
      </w:r>
      <w:r>
        <w:t xml:space="preserve">。MCP负责Agent↔工具的标准化连接（垂直集成），A2A负责Agent↔Agent的协作通信（水平协调）</w:t>
      </w:r>
      <w:r>
        <w:rPr>
          <w:vertAlign w:val="superscript"/>
        </w:rPr>
        <w:footnoteReference w:id="194"/>
      </w:r>
      <w:r>
        <w:t xml:space="preserve">。消息基础设施采用NATS+Redis双轨策略：NATS负责Agent间实时通信（sub-ms延迟），Redis Streams负责事件日志持久化 [^CFL-01^]。编排引擎的Hierarchical+Swarm+TDAG混合模式支持四种编排模式根据场景动态切换</w:t>
      </w:r>
      <w:r>
        <w:t xml:space="preserve"> </w:t>
      </w:r>
      <w:fldSimple w:instr="NOTEREF _Ref_Footnote_88 \h \f">
        <w:r>
          <w:rPr>
            <w:vertAlign w:val="superscript"/>
          </w:rPr>
          <w:t>88</w:t>
        </w:r>
      </w:fldSimple>
      <w:r>
        <w:t xml:space="preserve">，覆盖从简单工作流到复杂多租户SaaS的全谱系需求。</w:t>
      </w:r>
    </w:p>
    <w:p>
      <w:pPr>
        <w:pStyle w:val="CaptionedFigure"/>
      </w:pPr>
      <w:r>
        <w:drawing>
          <wp:inline>
            <wp:extent cx="5334000" cy="3169782"/>
            <wp:effectExtent b="0" l="0" r="0" t="0"/>
            <wp:docPr descr="AgentHub核心创新点竞争优势分析" title="" id="140" name="Picture"/>
            <a:graphic>
              <a:graphicData uri="http://schemas.openxmlformats.org/drawingml/2006/picture">
                <pic:pic>
                  <pic:nvPicPr>
                    <pic:cNvPr descr="fig7_3_competitive_gap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AgentHub核心创新点竞争优势分析</w:t>
      </w:r>
    </w:p>
    <w:p>
      <w:pPr>
        <w:pStyle w:val="BodyText"/>
      </w:pPr>
      <w:r>
        <w:t xml:space="preserve">竞争优势分析图量化了AgentHub六项核心技术的领先幅度。IM群聊式多Agent协作和字节生态深度集成分别形成5.5分的最大优势，直接对应字节挑战赛”AI Agent”赛道的评审偏好</w:t>
      </w:r>
      <w:r>
        <w:t xml:space="preserve"> </w:t>
      </w:r>
      <w:fldSimple w:instr="NOTEREF _Ref_Footnote_32 \h \f">
        <w:r>
          <w:rPr>
            <w:vertAlign w:val="superscript"/>
          </w:rPr>
          <w:t>32</w:t>
        </w:r>
      </w:fldSimple>
      <w:r>
        <w:t xml:space="preserve">。</w:t>
      </w:r>
      <w:r>
        <w:t xml:space="preserve">@指令Agent发现与调度以5.0分优势紧随其后</w:t>
      </w:r>
      <w:r>
        <w:t xml:space="preserve">，该功能将Discord/Slack级别的协作体验引入AI编程工具领域，填补了当前市场空白</w:t>
      </w:r>
      <w:r>
        <w:t xml:space="preserve"> </w:t>
      </w:r>
      <w:fldSimple w:instr="NOTEREF _Ref_Footnote_139 \h \f">
        <w:r>
          <w:rPr>
            <w:vertAlign w:val="superscript"/>
          </w:rPr>
          <w:t>139</w:t>
        </w:r>
      </w:fldSimple>
      <w:r>
        <w:t xml:space="preserve">。</w:t>
      </w:r>
    </w:p>
    <w:bookmarkEnd w:id="142"/>
    <w:bookmarkStart w:id="146" w:name="评审维度对标"/>
    <w:p>
      <w:pPr>
        <w:pStyle w:val="Heading3"/>
      </w:pPr>
      <w:r>
        <w:t xml:space="preserve">7.3 评审维度对标</w:t>
      </w:r>
    </w:p>
    <w:p>
      <w:pPr>
        <w:pStyle w:val="FirstParagraph"/>
      </w:pPr>
      <w:r>
        <w:t xml:space="preserve">字节跳动AI全栈挑战赛的评分维度包含赛题完成度（40%）、落地价值（30%）和创新性（30%）三项</w:t>
      </w:r>
      <w:r>
        <w:t xml:space="preserve"> </w:t>
      </w:r>
      <w:fldSimple w:instr="NOTEREF _Ref_Footnote_31 \h \f">
        <w:r>
          <w:rPr>
            <w:vertAlign w:val="superscript"/>
          </w:rPr>
          <w:t>31</w:t>
        </w:r>
      </w:fldSimple>
      <w:r>
        <w:t xml:space="preserve"> </w:t>
      </w:r>
      <w:fldSimple w:instr="NOTEREF _Ref_Footnote_32 \h \f">
        <w:r>
          <w:rPr>
            <w:vertAlign w:val="superscript"/>
          </w:rPr>
          <w:t>32</w:t>
        </w:r>
      </w:fldSimple>
      <w:r>
        <w:t xml:space="preserve">。AgentHub在三项维度上的对标策略如下表所示。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913"/>
        <w:gridCol w:w="1827"/>
        <w:gridCol w:w="2589"/>
        <w:gridCol w:w="137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评审维度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评审具体要求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AgentHub对标策略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预估得分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赛题完成度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技术实现与功能完整性；代码质量高、架构清晰；使用字节开源技术栈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前后端分离单体架构完整落地；Node.js+Express+MCP客户端；3周Sprint路线图确保可演示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9.0/10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落地价值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可落地性、用户需求匹配度；与字节生态深度集成；商业模式清晰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解决开发者多Agent协作管理痛点；通过MCP协议连接TRAE工具生态</w:t>
            </w:r>
            <w:r>
              <w:t xml:space="preserve"> </w:t>
            </w:r>
            <w:fldSimple w:instr="NOTEREF _Ref_Footnote_4 \h \f">
              <w:r>
                <w:rPr>
                  <w:vertAlign w:val="superscript"/>
                </w:rPr>
                <w:t>4</w:t>
              </w:r>
            </w:fldSimple>
            <w:r>
              <w:t xml:space="preserve">；统一适配器层设计展示对Agent生态的深度理解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9.0/10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创新性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技术架构创新；产品形态创新；AI Agent应用新范式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IM聊天式多Agent协作是全新品类</w:t>
            </w:r>
            <w:r>
              <w:t xml:space="preserve"> </w:t>
            </w:r>
            <w:fldSimple w:instr="NOTEREF _Ref_Footnote_60 \h \f">
              <w:r>
                <w:rPr>
                  <w:vertAlign w:val="superscript"/>
                </w:rPr>
                <w:t>60</w:t>
              </w:r>
            </w:fldSimple>
            <w:r>
              <w:t xml:space="preserve">；MCP+A2A双协议统一适配器</w:t>
            </w:r>
            <w:r>
              <w:t xml:space="preserve"> </w:t>
            </w:r>
            <w:r>
              <w:rPr>
                <w:vertAlign w:val="superscript"/>
              </w:rPr>
              <w:footnoteReference w:id="195"/>
            </w:r>
            <w:r>
              <w:t xml:space="preserve">；Context Engineering从Prompt Engineering升级</w:t>
            </w:r>
            <w:r>
              <w:t xml:space="preserve"> </w:t>
            </w:r>
            <w:fldSimple w:instr="NOTEREF _Ref_Footnote_164 \h \f">
              <w:r>
                <w:rPr>
                  <w:vertAlign w:val="superscript"/>
                </w:rPr>
                <w:t>164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9.3/10</w:t>
            </w:r>
          </w:p>
        </w:tc>
      </w:tr>
    </w:tbl>
    <w:p>
      <w:pPr>
        <w:pStyle w:val="BodyText"/>
      </w:pPr>
      <w:r>
        <w:t xml:space="preserve">上表显示AgentHub在三项评审维度上的预估综合得分约为9.0/10，创新性维度预估得分最高（9.3/10），主要得益于IM聊天式Agent协作作为全新品类无直接竞品的定位优势</w:t>
      </w:r>
      <w:r>
        <w:t xml:space="preserve"> </w:t>
      </w:r>
      <w:fldSimple w:instr="NOTEREF _Ref_Footnote_139 \h \f">
        <w:r>
          <w:rPr>
            <w:vertAlign w:val="superscript"/>
          </w:rPr>
          <w:t>139</w:t>
        </w:r>
      </w:fldSimple>
      <w:r>
        <w:t xml:space="preserve">。完成度维度的支撑来自技术栈与字节生态的”完美风暴”效应</w:t>
      </w:r>
      <w:r>
        <w:t xml:space="preserve"> </w:t>
      </w:r>
      <w:fldSimple w:instr="NOTEREF _Ref_Footnote_72 \h \f">
        <w:r>
          <w:rPr>
            <w:vertAlign w:val="superscript"/>
          </w:rPr>
          <w:t>72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完成度对标（40%权重）</w:t>
      </w:r>
      <w:r>
        <w:t xml:space="preserve">。AgentHub的3周迭代路线图覆盖三个Sprint：Sprint 1核心IM闭环验证→Sprint 2多Agent群聊编排→Sprint 3沙箱部署集成与Demo制作。核心服务采用Next.js+shadcn/ui（前端）和统一适配器层（后端），与字节跳动TRAE+MCP生态深度集成。Gartner预测到2027年超过40%的Agentic AI项目将因成本上升和风险管控不足而被取消</w:t>
      </w:r>
      <w:r>
        <w:t xml:space="preserve"> </w:t>
      </w:r>
      <w:r>
        <w:rPr>
          <w:vertAlign w:val="superscript"/>
        </w:rPr>
        <w:footnoteReference w:id="196"/>
      </w:r>
      <w:r>
        <w:t xml:space="preserve">；AgentHub从Day 1内建的可观测性体系和三层容错机制直接回应了这一行业痛点。</w:t>
      </w:r>
    </w:p>
    <w:p>
      <w:pPr>
        <w:pStyle w:val="BodyText"/>
      </w:pPr>
      <w:r>
        <w:rPr>
          <w:bCs/>
          <w:b/>
        </w:rPr>
        <w:t xml:space="preserve">落地价值对标（30%）</w:t>
      </w:r>
      <w:r>
        <w:t xml:space="preserve">。AgentHub的目标用户——300万Coze月度活跃开发者——构成明确的落地场景</w:t>
      </w:r>
      <w:r>
        <w:t xml:space="preserve"> </w:t>
      </w:r>
      <w:fldSimple w:instr="NOTEREF _Ref_Footnote_12 \h \f">
        <w:r>
          <w:rPr>
            <w:vertAlign w:val="superscript"/>
          </w:rPr>
          <w:t>12</w:t>
        </w:r>
      </w:fldSimple>
      <w:r>
        <w:t xml:space="preserve">。Coze虽拥有60+插件、17,000+社区工具，但在多Agent协作管理和IM式交互层面存在缺口</w:t>
      </w:r>
      <w:r>
        <w:t xml:space="preserve"> </w:t>
      </w:r>
      <w:fldSimple w:instr="NOTEREF _Ref_Footnote_46 \h \f">
        <w:r>
          <w:rPr>
            <w:vertAlign w:val="superscript"/>
          </w:rPr>
          <w:t>46</w:t>
        </w:r>
      </w:fldSimple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。AgentHub通过与Coze Studio开源集成、TRAE MCP Server对接（1.1万个MCP工具）</w:t>
      </w:r>
      <w:r>
        <w:rPr>
          <w:vertAlign w:val="superscript"/>
        </w:rPr>
        <w:footnoteReference w:id="197"/>
      </w:r>
      <w:r>
        <w:t xml:space="preserve">、以及豆包Seed 2.0系列的分层调用策略（Mini路由→Pro核心生成）</w:t>
      </w:r>
      <w:r>
        <w:rPr>
          <w:vertAlign w:val="superscript"/>
        </w:rPr>
        <w:footnoteReference w:id="198"/>
      </w:r>
      <w:r>
        <w:t xml:space="preserve">，形成与字节AI开发者生态的无缝闭环。定价采用Free→Pro（$19/月）→Team（$39/用户/月）策略</w:t>
      </w:r>
      <w:r>
        <w:t xml:space="preserve"> </w:t>
      </w:r>
      <w:r>
        <w:rPr>
          <w:vertAlign w:val="superscript"/>
        </w:rPr>
        <w:footnoteReference w:id="199"/>
      </w:r>
      <w:r>
        <w:t xml:space="preserve">，凭借Prompt Caching带来的41%-80%成本节省</w:t>
      </w:r>
      <w:r>
        <w:t xml:space="preserve"> </w:t>
      </w:r>
      <w:fldSimple w:instr="NOTEREF _Ref_Footnote_192 \h \f">
        <w:r>
          <w:rPr>
            <w:vertAlign w:val="superscript"/>
          </w:rPr>
          <w:t>192</w:t>
        </w:r>
      </w:fldSimple>
      <w:r>
        <w:t xml:space="preserve">，具备更健康的单位经济模型。</w:t>
      </w:r>
    </w:p>
    <w:p>
      <w:pPr>
        <w:pStyle w:val="BodyText"/>
      </w:pPr>
      <w:r>
        <w:rPr>
          <w:bCs/>
          <w:b/>
        </w:rPr>
        <w:t xml:space="preserve">创新性对标（30%）</w:t>
      </w:r>
      <w:r>
        <w:t xml:space="preserve">。AgentHub的IM聊天式多Agent协作在现有AI编程工具市场中属于全新品类——Cursor支持最多8个并行Agent但交互仍基于单Agent对话标签页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 </w:t>
      </w:r>
      <w:fldSimple w:instr="NOTEREF _Ref_Footnote_38 \h \f">
        <w:r>
          <w:rPr>
            <w:vertAlign w:val="superscript"/>
          </w:rPr>
          <w:t>38</w:t>
        </w:r>
      </w:fldSimple>
      <w:r>
        <w:t xml:space="preserve">；Claude Code的Agent Teams为实验性功能且稳定性不足</w:t>
      </w:r>
      <w:r>
        <w:t xml:space="preserve"> </w:t>
      </w:r>
      <w:fldSimple w:instr="NOTEREF _Ref_Footnote_20 \h \f">
        <w:r>
          <w:rPr>
            <w:vertAlign w:val="superscript"/>
          </w:rPr>
          <w:t>20</w:t>
        </w:r>
      </w:fldSimple>
      <w:r>
        <w:t xml:space="preserve">；Replit Agent 4缺乏群聊式对话协作</w:t>
      </w:r>
      <w:r>
        <w:t xml:space="preserve"> </w:t>
      </w:r>
      <w:fldSimple w:instr="NOTEREF _Ref_Footnote_49 \h \f">
        <w:r>
          <w:rPr>
            <w:vertAlign w:val="superscript"/>
          </w:rPr>
          <w:t>49</w:t>
        </w:r>
      </w:fldSimple>
      <w:r>
        <w:t xml:space="preserve"> </w:t>
      </w:r>
      <w:fldSimple w:instr="NOTEREF _Ref_Footnote_50 \h \f">
        <w:r>
          <w:rPr>
            <w:vertAlign w:val="superscript"/>
          </w:rPr>
          <w:t>50</w:t>
        </w:r>
      </w:fldSimple>
      <w:r>
        <w:t xml:space="preserve">。AgentHub将群聊界面映射为底层编排图的可视化表现层</w:t>
      </w:r>
      <w:r>
        <w:t xml:space="preserve"> </w:t>
      </w:r>
      <w:fldSimple w:instr="NOTEREF _Ref_Footnote_190 \h \f">
        <w:r>
          <w:rPr>
            <w:vertAlign w:val="superscript"/>
          </w:rPr>
          <w:t>190</w:t>
        </w:r>
      </w:fldSimple>
      <w:r>
        <w:t xml:space="preserve">，实现了”零理解成本”的多Agent协作。这一产品形态创新配合MCP+A2A双协议架构的技术创新和Context Engineering的范式创新，构成了”创意亮点与路演表现”维度的完整叙事。</w:t>
      </w:r>
    </w:p>
    <w:p>
      <w:pPr>
        <w:pStyle w:val="CaptionedFigure"/>
      </w:pPr>
      <w:r>
        <w:drawing>
          <wp:inline>
            <wp:extent cx="5334000" cy="3052136"/>
            <wp:effectExtent b="0" l="0" r="0" t="0"/>
            <wp:docPr descr="AgentHub评审维度预估得分矩阵" title="" id="144" name="Picture"/>
            <a:graphic>
              <a:graphicData uri="http://schemas.openxmlformats.org/drawingml/2006/picture">
                <pic:pic>
                  <pic:nvPicPr>
                    <pic:cNvPr descr="fig7_2_evaluation_scoring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2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AgentHub评审维度预估得分矩阵</w:t>
      </w:r>
    </w:p>
    <w:p>
      <w:pPr>
        <w:pStyle w:val="BodyText"/>
      </w:pPr>
      <w:r>
        <w:t xml:space="preserve">评审维度预估得分矩阵展示了AgentHub在九项细分子维度上的评分分布。完成度维度的”架构清晰可演示”得分最高（9.5分），反映出前后端分离单体架构在3周赛程中的可实现性。创新性维度的”产品形态创新”以9.5分居首，IM聊天式Agent协作作为”全新品类”的叙事是最大亮点。落地价值维度的”解决真实痛点”获得9.0分。基于上述分项评分和权重计算，AgentHub的综合预估得分为9.0/10，在三项评审维度上展现出均衡且突出的竞争力。需要强调的是，这一预估建立在”团队熟悉Node.js+TypeScript全栈开发”的前提下——如果团队实际技术栈与文档建议不符，需相应调整实现范围和预估得分。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9" w:name="实施路线图与风险分析"/>
    <w:p>
      <w:pPr>
        <w:pStyle w:val="Heading2"/>
      </w:pPr>
      <w:r>
        <w:t xml:space="preserve">8. 实施路线图与风险分析</w:t>
      </w:r>
    </w:p>
    <w:p>
      <w:pPr>
        <w:pStyle w:val="FirstParagraph"/>
      </w:pPr>
      <w:r>
        <w:t xml:space="preserve">3周开发周期（2026.05.20–06.10）是AgentHub从概念验证到可交付Demo的关键窗口。本章将交付路径映射为3个Sprint（周），每项任务标注工时与验收标准，并以风险矩阵覆盖技术、时间与集成三类不确定性，为冲刺字节跳动AI全栈挑战赛提供可执行的作战地图。</w:t>
      </w:r>
    </w:p>
    <w:bookmarkStart w:id="151" w:name="项目里程碑"/>
    <w:p>
      <w:pPr>
        <w:pStyle w:val="Heading3"/>
      </w:pPr>
      <w:r>
        <w:t xml:space="preserve">8.1 项目里程碑</w:t>
      </w:r>
    </w:p>
    <w:bookmarkStart w:id="148" w:name="sprint-1第1周05.2005.25核心im闭环-单agent对话"/>
    <w:p>
      <w:pPr>
        <w:pStyle w:val="Heading4"/>
      </w:pPr>
      <w:r>
        <w:t xml:space="preserve">8.1.1 Sprint 1（第1周，05.20–05.25）：核心IM闭环 + 单Agent对话</w:t>
      </w:r>
    </w:p>
    <w:p>
      <w:pPr>
        <w:pStyle w:val="FirstParagraph"/>
      </w:pPr>
      <w:r>
        <w:t xml:space="preserve">Sprint 1的目标是在6天内交付可独立演示的最小可用产品（MVP），验证”IM聊天 + 单Agent + 代码Diff”这一核心闭环。此阶段采用快速原型方法，</w:t>
      </w:r>
      <w:r>
        <w:rPr>
          <w:bCs/>
          <w:b/>
        </w:rPr>
        <w:t xml:space="preserve">基于TRAE AI Coding工具加速开发</w:t>
      </w:r>
      <w:r>
        <w:t xml:space="preserve">，优先集成经过验证的开源组件。</w:t>
      </w:r>
    </w:p>
    <w:p>
      <w:pPr>
        <w:pStyle w:val="BodyText"/>
      </w:pPr>
      <w:r>
        <w:rPr>
          <w:bCs/>
          <w:b/>
        </w:rPr>
        <w:t xml:space="preserve">前端交付物</w:t>
      </w:r>
      <w:r>
        <w:t xml:space="preserve">：基于Next.js + AI SDK v5 + assistant-ui搭建IM聊天界面，实现消息收发、Markdown渲染、代码块语法高亮（Shiki）、会话列表管理。集成</w:t>
      </w:r>
      <w:r>
        <w:rPr>
          <w:rStyle w:val="VerbatimChar"/>
        </w:rPr>
        <w:t xml:space="preserve">@git-diff-view/react</w:t>
      </w:r>
      <w:r>
        <w:t xml:space="preserve">提供Hunk级Diff接受/拒绝操作</w:t>
      </w:r>
      <w:r>
        <w:t xml:space="preserve"> </w:t>
      </w:r>
      <w:fldSimple w:instr="NOTEREF _Ref_Footnote_106 \h \f">
        <w:r>
          <w:rPr>
            <w:vertAlign w:val="superscript"/>
          </w:rPr>
          <w:t>106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后端交付物</w:t>
      </w:r>
      <w:r>
        <w:t xml:space="preserve">：统一适配器层（Unified Adapter Layer）——实现对Claude Code API和Codex API的标准化封装，支持Tool Calling和Stream响应。单Agent对话链路打通：用户消息 → 适配器 → LLM → 工具调用 → 结果返回 → 消息渲染。</w:t>
      </w:r>
    </w:p>
    <w:p>
      <w:pPr>
        <w:pStyle w:val="BodyText"/>
      </w:pPr>
      <w:r>
        <w:rPr>
          <w:bCs/>
          <w:b/>
        </w:rPr>
        <w:t xml:space="preserve">TRAE协作策略</w:t>
      </w:r>
      <w:r>
        <w:t xml:space="preserve">：使用TRAE的Builder模式自动生成项目脚手架和基础组件代码，Agent模式辅助编写适配器层和API调用逻辑，Chat模式解决开发过程中的技术问题。</w:t>
      </w:r>
    </w:p>
    <w:p>
      <w:pPr>
        <w:pStyle w:val="BodyText"/>
      </w:pPr>
      <w:r>
        <w:t xml:space="preserve">Sprint 1完成标准：用户可在聊天界面中与单个Agent完成完整对话；Agent生成的代码可通过Diff视图进行Hunk级接受/拒绝；</w:t>
      </w:r>
      <w:r>
        <w:rPr>
          <w:bCs/>
          <w:b/>
        </w:rPr>
        <w:t xml:space="preserve">所有代码使用TRAE协作编写</w:t>
      </w:r>
      <w:r>
        <w:t xml:space="preserve">。</w:t>
      </w:r>
    </w:p>
    <w:bookmarkEnd w:id="148"/>
    <w:bookmarkStart w:id="149" w:name="Xd48af2a8d0242a2d3c82664ef6e9e962ce99008"/>
    <w:p>
      <w:pPr>
        <w:pStyle w:val="Heading4"/>
      </w:pPr>
      <w:r>
        <w:t xml:space="preserve">8.1.2 Sprint 2（第2周，05.26–06.01）：多Agent群聊 + Orchestrator编排</w:t>
      </w:r>
    </w:p>
    <w:p>
      <w:pPr>
        <w:pStyle w:val="FirstParagraph"/>
      </w:pPr>
      <w:r>
        <w:t xml:space="preserve">Sprint 2的核心任务是将系统从”一对一”升级为”多Agent群聊协作”，这是AgentHub的</w:t>
      </w:r>
      <w:r>
        <w:rPr>
          <w:bCs/>
          <w:b/>
        </w:rPr>
        <w:t xml:space="preserve">核心差异化</w:t>
      </w:r>
      <w:r>
        <w:t xml:space="preserve">所在。</w:t>
      </w:r>
    </w:p>
    <w:p>
      <w:pPr>
        <w:pStyle w:val="BodyText"/>
      </w:pPr>
      <w:r>
        <w:rPr>
          <w:bCs/>
          <w:b/>
        </w:rPr>
        <w:t xml:space="preserve">@指令Agent发现</w:t>
      </w:r>
      <w:r>
        <w:t xml:space="preserve">：当用户在群聊中输入</w:t>
      </w:r>
      <w:r>
        <w:rPr>
          <w:rStyle w:val="VerbatimChar"/>
        </w:rPr>
        <w:t xml:space="preserve">@</w:t>
      </w:r>
      <w:r>
        <w:t xml:space="preserve">符号时，系统弹出Agent选择器，展示可引用的Agent列表及能力摘要。基于Agent Registry模式实现动态注册与发现</w:t>
      </w:r>
      <w:r>
        <w:t xml:space="preserve"> </w:t>
      </w:r>
      <w:fldSimple w:instr="NOTEREF _Ref_Footnote_137 \h \f">
        <w:r>
          <w:rPr>
            <w:vertAlign w:val="superscript"/>
          </w:rPr>
          <w:t>137</w:t>
        </w:r>
      </w:fldSimple>
      <w:r>
        <w:t xml:space="preserve"> </w:t>
      </w:r>
      <w:fldSimple w:instr="NOTEREF _Ref_Footnote_138 \h \f">
        <w:r>
          <w:rPr>
            <w:vertAlign w:val="superscript"/>
          </w:rPr>
          <w:t>138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Orchestrator编排引擎</w:t>
      </w:r>
      <w:r>
        <w:t xml:space="preserve">：采用简化但可扩展的Hierarchical编排模式——顶层Orchestrator负责任务拆解（基于TDAG算法），子Agent执行具体任务</w:t>
      </w:r>
      <w:r>
        <w:t xml:space="preserve"> </w:t>
      </w:r>
      <w:fldSimple w:instr="NOTEREF _Ref_Footnote_68 \h \f">
        <w:r>
          <w:rPr>
            <w:vertAlign w:val="superscript"/>
          </w:rPr>
          <w:t>68</w:t>
        </w:r>
      </w:fldSimple>
      <w:r>
        <w:t xml:space="preserve"> </w:t>
      </w:r>
      <w:fldSimple w:instr="NOTEREF _Ref_Footnote_139 \h \f">
        <w:r>
          <w:rPr>
            <w:vertAlign w:val="superscript"/>
          </w:rPr>
          <w:t>139</w:t>
        </w:r>
      </w:fldSimple>
      <w:r>
        <w:t xml:space="preserve">。编排过程对用户</w:t>
      </w:r>
      <w:r>
        <w:rPr>
          <w:bCs/>
          <w:b/>
        </w:rPr>
        <w:t xml:space="preserve">可视化展示</w:t>
      </w:r>
      <w:r>
        <w:t xml:space="preserve">（研究证实透明度与信任度正相关，高透明度信任评分5.14/7 vs 低透明度4.14/7</w:t>
      </w:r>
      <w:r>
        <w:t xml:space="preserve"> </w:t>
      </w:r>
      <w:fldSimple w:instr="NOTEREF _Ref_Footnote_176 \h \f">
        <w:r>
          <w:rPr>
            <w:vertAlign w:val="superscript"/>
          </w:rPr>
          <w:t>176</w:t>
        </w:r>
      </w:fldSimple>
      <w:r>
        <w:t xml:space="preserve">）。</w:t>
      </w:r>
    </w:p>
    <w:p>
      <w:pPr>
        <w:pStyle w:val="BodyText"/>
      </w:pPr>
      <w:r>
        <w:rPr>
          <w:bCs/>
          <w:b/>
        </w:rPr>
        <w:t xml:space="preserve">多会话并行</w:t>
      </w:r>
      <w:r>
        <w:t xml:space="preserve">：参考Claude Code Desktop的多会话架构</w:t>
      </w:r>
      <w:r>
        <w:t xml:space="preserve"> </w:t>
      </w:r>
      <w:fldSimple w:instr="NOTEREF _Ref_Footnote_15 \h \f">
        <w:r>
          <w:rPr>
            <w:vertAlign w:val="superscript"/>
          </w:rPr>
          <w:t>15</w:t>
        </w:r>
      </w:fldSimple>
      <w:r>
        <w:t xml:space="preserve">，实现Tab式会话管理，每个会话独立运行。</w:t>
      </w:r>
    </w:p>
    <w:p>
      <w:pPr>
        <w:pStyle w:val="BodyText"/>
      </w:pPr>
      <w:r>
        <w:rPr>
          <w:bCs/>
          <w:b/>
        </w:rPr>
        <w:t xml:space="preserve">Prompt工程创新</w:t>
      </w:r>
      <w:r>
        <w:t xml:space="preserve">：为不同角色Agent设计差异化System Prompt（架构师Agent / 编码Agent / 审查Agent），采用MAC框架（角色画像 + 操作契约 + 可注入区块）</w:t>
      </w:r>
      <w:fldSimple w:instr="NOTEREF _Ref_Footnote_147 \h \f">
        <w:r>
          <w:rPr>
            <w:vertAlign w:val="superscript"/>
          </w:rPr>
          <w:t>147</w:t>
        </w:r>
      </w:fldSimple>
      <w:r>
        <w:t xml:space="preserve">，实现ReAct、Plan-and-Solve、Reflection三种模式的动态切换</w:t>
      </w:r>
      <w:r>
        <w:t xml:space="preserve"> </w:t>
      </w:r>
      <w:fldSimple w:instr="NOTEREF _Ref_Footnote_146 \h \f">
        <w:r>
          <w:rPr>
            <w:vertAlign w:val="superscript"/>
          </w:rPr>
          <w:t>146</w:t>
        </w:r>
      </w:fldSimple>
      <w:r>
        <w:t xml:space="preserve">。</w:t>
      </w:r>
    </w:p>
    <w:bookmarkEnd w:id="149"/>
    <w:bookmarkStart w:id="150" w:name="sprint-3第3周06.0206.10沙箱预览-一键部署-demo打磨"/>
    <w:p>
      <w:pPr>
        <w:pStyle w:val="Heading4"/>
      </w:pPr>
      <w:r>
        <w:t xml:space="preserve">8.1.3 Sprint 3（第3周，06.02–06.10）：沙箱预览 + 一键部署 + Demo打磨</w:t>
      </w:r>
    </w:p>
    <w:p>
      <w:pPr>
        <w:pStyle w:val="FirstParagraph"/>
      </w:pPr>
      <w:r>
        <w:t xml:space="preserve">Sprint 3聚焦”代码Diff → 网页预览 → 一键部署”的完整闭环和Demo制作。</w:t>
      </w:r>
    </w:p>
    <w:p>
      <w:pPr>
        <w:pStyle w:val="BodyText"/>
      </w:pPr>
      <w:r>
        <w:rPr>
          <w:bCs/>
          <w:b/>
        </w:rPr>
        <w:t xml:space="preserve">沙箱预览</w:t>
      </w:r>
      <w:r>
        <w:t xml:space="preserve">：集成@codesandbox/sandpack-react实现浏览器内代码实时预览，支持20+设备预设的响应式预览</w:t>
      </w:r>
      <w:r>
        <w:t xml:space="preserve"> </w:t>
      </w:r>
      <w:fldSimple w:instr="NOTEREF _Ref_Footnote_68 \h \f">
        <w:r>
          <w:rPr>
            <w:vertAlign w:val="superscript"/>
          </w:rPr>
          <w:t>68</w:t>
        </w:r>
      </w:fldSimple>
      <w:r>
        <w:t xml:space="preserve">。采用iframe + Web Workers的安全隔离方案。</w:t>
      </w:r>
    </w:p>
    <w:p>
      <w:pPr>
        <w:pStyle w:val="BodyText"/>
      </w:pPr>
      <w:r>
        <w:rPr>
          <w:bCs/>
          <w:b/>
        </w:rPr>
        <w:t xml:space="preserve">一键部署</w:t>
      </w:r>
      <w:r>
        <w:t xml:space="preserve">：集成Vercel Deploy API，实现从代码生成到线上部署的闭环。部署流程：代码验证（类型检查/Lint）→ 构建打包 → 环境变量配置 → 部署触发 → 状态回调</w:t>
      </w:r>
      <w:r>
        <w:t xml:space="preserve"> </w:t>
      </w:r>
      <w:fldSimple w:instr="NOTEREF _Ref_Footnote_144 \h \f">
        <w:r>
          <w:rPr>
            <w:vertAlign w:val="superscript"/>
          </w:rPr>
          <w:t>144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字节生态集成</w:t>
      </w:r>
      <w:r>
        <w:t xml:space="preserve">：通过MCP协议适配器接入TRAE的MCP生态（17,000+社区工具），展示对字节技术体系的理解和应用</w:t>
      </w:r>
      <w:r>
        <w:t xml:space="preserve"> </w:t>
      </w:r>
      <w:fldSimple w:instr="NOTEREF _Ref_Footnote_59 \h \f">
        <w:r>
          <w:rPr>
            <w:vertAlign w:val="superscript"/>
          </w:rPr>
          <w:t>59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Demo制作与答辩准备</w:t>
      </w:r>
      <w:r>
        <w:t xml:space="preserve">：制作3分钟演示视频，遵循”Hook（0:00–0:30）→ Solution（0:30–1:30）→ How（1:30–2:30）→ Vision（2:30–3:00）“结构</w:t>
      </w:r>
      <w:r>
        <w:t xml:space="preserve"> </w:t>
      </w:r>
      <w:fldSimple w:instr="NOTEREF _Ref_Footnote_187 \h \f">
        <w:r>
          <w:rPr>
            <w:vertAlign w:val="superscript"/>
          </w:rPr>
          <w:t>187</w:t>
        </w:r>
      </w:fldSimple>
      <w:r>
        <w:t xml:space="preserve">。准备设计文档和方案材料。</w:t>
      </w:r>
    </w:p>
    <w:p>
      <w:pPr>
        <w:pStyle w:val="BodyText"/>
      </w:pPr>
      <w:r>
        <w:rPr>
          <w:bCs/>
          <w:b/>
        </w:rPr>
        <w:t xml:space="preserve">表8-1 AgentHub 3周冲刺计划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188"/>
        <w:gridCol w:w="2178"/>
        <w:gridCol w:w="1188"/>
        <w:gridCol w:w="1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05.20–05.25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IM聊天界面 + 统一适配器层 + 单Agent对话 + Diff组件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~120人时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完整单Agent对话链路可演示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05.26–06.01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@指令Agent发现</w:t>
            </w:r>
            <w:r>
              <w:t xml:space="preserve"> </w:t>
            </w:r>
            <w:r>
              <w:t xml:space="preserve">+ Orchestrator编排 + 多会话并行 + Prompt工程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~120人时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3个Agent群聊协作流程可演示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06.02–06.10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Sandpack沙箱 + Vercel部署 + MCP集成 + Demo制作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~120人时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代码生成→预览→部署全流程闭环</w:t>
            </w:r>
          </w:p>
        </w:tc>
      </w:tr>
    </w:tbl>
    <w:p>
      <w:pPr>
        <w:pStyle w:val="BodyText"/>
      </w:pPr>
      <w:r>
        <w:t xml:space="preserve">上表呈现的360人时总投入（按2人 × 3周 × 60小时/周估算），反映3周高强度冲刺的现实约束。每个Sprint设置明确的验收标准，未达标功能记入技术债务，不影响当前Sprint进度。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AgentHub 3-Week Sprint Roadmap</w:t>
      </w:r>
      <w:r>
        <w:br/>
      </w:r>
      <w:r>
        <w:rPr>
          <w:rStyle w:val="VerbatimChar"/>
        </w:rPr>
        <w:t xml:space="preserve">    dateFormat YYYY-MM-DD</w:t>
      </w:r>
      <w:r>
        <w:br/>
      </w:r>
      <w:r>
        <w:rPr>
          <w:rStyle w:val="VerbatimChar"/>
        </w:rPr>
        <w:t xml:space="preserve">    axisFormat %m-%d</w:t>
      </w:r>
      <w:r>
        <w:br/>
      </w:r>
      <w:r>
        <w:br/>
      </w:r>
      <w:r>
        <w:rPr>
          <w:rStyle w:val="VerbatimChar"/>
        </w:rPr>
        <w:t xml:space="preserve">    section Sprint 1: Core Loop</w:t>
      </w:r>
      <w:r>
        <w:br/>
      </w:r>
      <w:r>
        <w:rPr>
          <w:rStyle w:val="VerbatimChar"/>
        </w:rPr>
        <w:t xml:space="preserve">    Project Setup (TRAE)              :a1, 2026-05-20, 1d</w:t>
      </w:r>
      <w:r>
        <w:br/>
      </w:r>
      <w:r>
        <w:rPr>
          <w:rStyle w:val="VerbatimChar"/>
        </w:rPr>
        <w:t xml:space="preserve">    IM Chat UI (assistant-ui)         :a2, after a1, 2d</w:t>
      </w:r>
      <w:r>
        <w:br/>
      </w:r>
      <w:r>
        <w:rPr>
          <w:rStyle w:val="VerbatimChar"/>
        </w:rPr>
        <w:t xml:space="preserve">    Unified Adapter Layer             :a3, after a2, 2d</w:t>
      </w:r>
      <w:r>
        <w:br/>
      </w:r>
      <w:r>
        <w:rPr>
          <w:rStyle w:val="VerbatimChar"/>
        </w:rPr>
        <w:t xml:space="preserve">    Single-Agent Chat                 :a4, after a3, 2d</w:t>
      </w:r>
      <w:r>
        <w:br/>
      </w:r>
      <w:r>
        <w:rPr>
          <w:rStyle w:val="VerbatimChar"/>
        </w:rPr>
        <w:t xml:space="preserve">    Code Diff (@git-diff-view)        :a5, after a4, 2d</w:t>
      </w:r>
      <w:r>
        <w:br/>
      </w:r>
      <w:r>
        <w:rPr>
          <w:rStyle w:val="VerbatimChar"/>
        </w:rPr>
        <w:t xml:space="preserve">    Sprint 1 Review :milestone,       :a6, 2026-05-25, 1d</w:t>
      </w:r>
      <w:r>
        <w:br/>
      </w:r>
      <w:r>
        <w:br/>
      </w:r>
      <w:r>
        <w:rPr>
          <w:rStyle w:val="VerbatimChar"/>
        </w:rPr>
        <w:t xml:space="preserve">    section Sprint 2: Multi-Agent</w:t>
      </w:r>
      <w:r>
        <w:br/>
      </w:r>
      <w:r>
        <w:rPr>
          <w:rStyle w:val="VerbatimChar"/>
        </w:rPr>
        <w:t xml:space="preserve">    @Mention Agent Discovery          :b1, 2026-05-26, 2d</w:t>
      </w:r>
      <w:r>
        <w:br/>
      </w:r>
      <w:r>
        <w:rPr>
          <w:rStyle w:val="VerbatimChar"/>
        </w:rPr>
        <w:t xml:space="preserve">    Orchestrator Engine (TDAG)        :b2, after b1, 2d</w:t>
      </w:r>
      <w:r>
        <w:br/>
      </w:r>
      <w:r>
        <w:rPr>
          <w:rStyle w:val="VerbatimChar"/>
        </w:rPr>
        <w:t xml:space="preserve">    Multi-Session Parallel            :b3, after b2, 2d</w:t>
      </w:r>
      <w:r>
        <w:br/>
      </w:r>
      <w:r>
        <w:rPr>
          <w:rStyle w:val="VerbatimChar"/>
        </w:rPr>
        <w:t xml:space="preserve">    Prompt Engineering (3 roles)      :b4, after b3, 2d</w:t>
      </w:r>
      <w:r>
        <w:br/>
      </w:r>
      <w:r>
        <w:rPr>
          <w:rStyle w:val="VerbatimChar"/>
        </w:rPr>
        <w:t xml:space="preserve">    Multi-Agent Group Chat            :b5, after b4, 2d</w:t>
      </w:r>
      <w:r>
        <w:br/>
      </w:r>
      <w:r>
        <w:rPr>
          <w:rStyle w:val="VerbatimChar"/>
        </w:rPr>
        <w:t xml:space="preserve">    Sprint 2 Review :milestone,       :b6, 2026-06-01, 1d</w:t>
      </w:r>
      <w:r>
        <w:br/>
      </w:r>
      <w:r>
        <w:br/>
      </w:r>
      <w:r>
        <w:rPr>
          <w:rStyle w:val="VerbatimChar"/>
        </w:rPr>
        <w:t xml:space="preserve">    section Sprint 3: Deploy + Demo</w:t>
      </w:r>
      <w:r>
        <w:br/>
      </w:r>
      <w:r>
        <w:rPr>
          <w:rStyle w:val="VerbatimChar"/>
        </w:rPr>
        <w:t xml:space="preserve">    Sandpack Preview                  :c1, 2026-06-02, 2d</w:t>
      </w:r>
      <w:r>
        <w:br/>
      </w:r>
      <w:r>
        <w:rPr>
          <w:rStyle w:val="VerbatimChar"/>
        </w:rPr>
        <w:t xml:space="preserve">    Vercel Deploy Integration         :c2, after c1, 2d</w:t>
      </w:r>
      <w:r>
        <w:br/>
      </w:r>
      <w:r>
        <w:rPr>
          <w:rStyle w:val="VerbatimChar"/>
        </w:rPr>
        <w:t xml:space="preserve">    MCP Protocol Adapter              :c3, after c2, 2d</w:t>
      </w:r>
      <w:r>
        <w:br/>
      </w:r>
      <w:r>
        <w:rPr>
          <w:rStyle w:val="VerbatimChar"/>
        </w:rPr>
        <w:t xml:space="preserve">    Demo Production                   :c4, after c3, 2d</w:t>
      </w:r>
      <w:r>
        <w:br/>
      </w:r>
      <w:r>
        <w:rPr>
          <w:rStyle w:val="VerbatimChar"/>
        </w:rPr>
        <w:t xml:space="preserve">    Documentation &amp; Polish            :c5, after c4, 2d</w:t>
      </w:r>
      <w:r>
        <w:br/>
      </w:r>
      <w:r>
        <w:rPr>
          <w:rStyle w:val="VerbatimChar"/>
        </w:rPr>
        <w:t xml:space="preserve">    Final Submission :milestone,      :c6, 2026-06-10, 1d</w:t>
      </w:r>
    </w:p>
    <w:p>
      <w:pPr>
        <w:pStyle w:val="FirstParagraph"/>
      </w:pPr>
      <w:r>
        <w:t xml:space="preserve">甘特图的任务排列体现了”Sprint内并行、Sprint间串行”的原则。每个Sprint的任务存在部分重叠（例如前端UI开发与适配器层开发可并行），以压缩总工期。Sprint 3的Demo Production与功能开发并行，确保最后一周有充足时间打磨演示场景。</w:t>
      </w:r>
    </w:p>
    <w:bookmarkEnd w:id="150"/>
    <w:bookmarkEnd w:id="151"/>
    <w:bookmarkStart w:id="155" w:name="关键风险与应对"/>
    <w:p>
      <w:pPr>
        <w:pStyle w:val="Heading3"/>
      </w:pPr>
      <w:r>
        <w:t xml:space="preserve">8.2 关键风险与应对</w:t>
      </w:r>
    </w:p>
    <w:bookmarkStart w:id="152" w:name="技术风险agent编排复杂度与3周时间约束"/>
    <w:p>
      <w:pPr>
        <w:pStyle w:val="Heading4"/>
      </w:pPr>
      <w:r>
        <w:t xml:space="preserve">8.2.1 技术风险：Agent编排复杂度与3周时间约束</w:t>
      </w:r>
    </w:p>
    <w:p>
      <w:pPr>
        <w:pStyle w:val="FirstParagraph"/>
      </w:pPr>
      <w:r>
        <w:t xml:space="preserve">3周赛程对技术实现的选择构成严峻约束。多Agent编排系统的技术风险集中在两个层面。</w:t>
      </w:r>
      <w:r>
        <w:rPr>
          <w:bCs/>
          <w:b/>
        </w:rPr>
        <w:t xml:space="preserve">编排复杂度</w:t>
      </w:r>
      <w:r>
        <w:t xml:space="preserve">方面，Hierarchical主控 + TDAG动态拆解的混合模式在架构层面具有先进性，但完整实现涉及任务依赖图构建、动态Agent生成等复杂工程</w:t>
      </w:r>
      <w:r>
        <w:t xml:space="preserve"> 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。</w:t>
      </w:r>
      <w:r>
        <w:rPr>
          <w:bCs/>
          <w:b/>
        </w:rPr>
        <w:t xml:space="preserve">应对策略</w:t>
      </w:r>
      <w:r>
        <w:t xml:space="preserve">：Sprint 2先实现2–3个Agent的确定性协作流程（固定角色 + 预设依赖），验证核心假设后再考虑动态编排扩展。</w:t>
      </w:r>
    </w:p>
    <w:p>
      <w:pPr>
        <w:pStyle w:val="BodyText"/>
      </w:pPr>
      <w:r>
        <w:rPr>
          <w:bCs/>
          <w:b/>
        </w:rPr>
        <w:t xml:space="preserve">上下文窗口限制</w:t>
      </w:r>
      <w:r>
        <w:t xml:space="preserve">方面，群聊中多个Agent的交互历史会快速消耗LLM上下文容量。</w:t>
      </w:r>
      <w:r>
        <w:rPr>
          <w:bCs/>
          <w:b/>
        </w:rPr>
        <w:t xml:space="preserve">应对策略</w:t>
      </w:r>
      <w:r>
        <w:t xml:space="preserve">：采用分层上下文管理——近期消息完整保留、历史消息通过摘要压缩、工具输出通过RAG按需检索。</w:t>
      </w:r>
    </w:p>
    <w:bookmarkEnd w:id="152"/>
    <w:bookmarkStart w:id="153" w:name="时间风险功能范围控制与trae效能"/>
    <w:p>
      <w:pPr>
        <w:pStyle w:val="Heading4"/>
      </w:pPr>
      <w:r>
        <w:t xml:space="preserve">8.2.2 时间风险：功能范围控制与TRAE效能</w:t>
      </w:r>
    </w:p>
    <w:p>
      <w:pPr>
        <w:pStyle w:val="FirstParagraph"/>
      </w:pPr>
      <w:r>
        <w:t xml:space="preserve">3周赛程的功能范围容错空间为零。</w:t>
      </w:r>
      <w:r>
        <w:rPr>
          <w:bCs/>
          <w:b/>
        </w:rPr>
        <w:t xml:space="preserve">功能蔓延（Scope Creep）</w:t>
      </w:r>
      <w:r>
        <w:t xml:space="preserve">是最致命的时间风险。</w:t>
      </w:r>
      <w:r>
        <w:rPr>
          <w:bCs/>
          <w:b/>
        </w:rPr>
        <w:t xml:space="preserve">应对策略</w:t>
      </w:r>
      <w:r>
        <w:t xml:space="preserve">：严格执行MoSCoW优先级（第4章定义），P0功能（IM聊天、单Agent对话、Diff视图、</w:t>
      </w:r>
      <w:r>
        <w:t xml:space="preserve">@指令群聊</w:t>
      </w:r>
      <w:r>
        <w:t xml:space="preserve">、Orchestrator编排）占用前2周全部带宽；P1功能（沙箱预览、一键部署）在Sprint 3完成；P2功能（插件系统、团队管理）明确排除在3周范围之外。</w:t>
      </w:r>
    </w:p>
    <w:p>
      <w:pPr>
        <w:pStyle w:val="BodyText"/>
      </w:pPr>
      <w:r>
        <w:rPr>
          <w:bCs/>
          <w:b/>
        </w:rPr>
        <w:t xml:space="preserve">TRAE协作效率</w:t>
      </w:r>
      <w:r>
        <w:t xml:space="preserve">直接影响开发速度。研究表明，AI Coding工具可提升30%–50%的开发效率，但需合理分工——TRAE负责脚手架生成、样板代码、API调用等重复性工作，人工负责架构设计、核心逻辑和调试。</w:t>
      </w:r>
      <w:r>
        <w:rPr>
          <w:bCs/>
          <w:b/>
        </w:rPr>
        <w:t xml:space="preserve">应对策略</w:t>
      </w:r>
      <w:r>
        <w:t xml:space="preserve">：每天预留30分钟进行TRAE使用技巧复盘，持续优化协作模式。</w:t>
      </w:r>
    </w:p>
    <w:bookmarkEnd w:id="153"/>
    <w:bookmarkStart w:id="154" w:name="集成风险统一适配器层与第三方api"/>
    <w:p>
      <w:pPr>
        <w:pStyle w:val="Heading4"/>
      </w:pPr>
      <w:r>
        <w:t xml:space="preserve">8.2.3 集成风险：统一适配器层与第三方API</w:t>
      </w:r>
    </w:p>
    <w:p>
      <w:pPr>
        <w:pStyle w:val="FirstParagraph"/>
      </w:pPr>
      <w:r>
        <w:t xml:space="preserve">统一适配器层需要同时支持Claude Code API和Codex API，两者的接口规范存在差异。</w:t>
      </w:r>
      <w:r>
        <w:rPr>
          <w:bCs/>
          <w:b/>
        </w:rPr>
        <w:t xml:space="preserve">应对策略</w:t>
      </w:r>
      <w:r>
        <w:t xml:space="preserve">：适配器层采用”接口抽象 + 具体实现”的两层架构，先完整实现Claude Code适配器（功能更丰富），再基于抽象接口实现Codex适配器。预留1天缓冲时间应对API变更。</w:t>
      </w:r>
    </w:p>
    <w:p>
      <w:pPr>
        <w:pStyle w:val="BodyText"/>
      </w:pPr>
      <w:r>
        <w:rPr>
          <w:bCs/>
          <w:b/>
        </w:rPr>
        <w:t xml:space="preserve">表8-2 AgentHub 3周冲刺风险矩阵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1827"/>
        <w:gridCol w:w="1218"/>
        <w:gridCol w:w="1218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Agent编排实现复杂度超预期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2先实现确定性编排（固定角色）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LLM上下文窗口超限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分层上下文管理：近期完整 + 历史摘要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功能蔓延导致P0延期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严格执行MoSCoW；P2功能明确排除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TRAE协作效率不及预期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每日复盘优化；人工+AI合理分工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集成风险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API变更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版本锁定；抽象隔离层设计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集成风险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第三方部署API不稳定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实现本地Fallback；核心链路不依赖外部</w:t>
            </w:r>
          </w:p>
        </w:tc>
      </w:tr>
    </w:tbl>
    <w:bookmarkEnd w:id="154"/>
    <w:bookmarkEnd w:id="155"/>
    <w:bookmarkStart w:id="158" w:name="成功因素"/>
    <w:p>
      <w:pPr>
        <w:pStyle w:val="Heading3"/>
      </w:pPr>
      <w:r>
        <w:t xml:space="preserve">8.3 成功因素</w:t>
      </w:r>
    </w:p>
    <w:bookmarkStart w:id="156" w:name="关键成功因素"/>
    <w:p>
      <w:pPr>
        <w:pStyle w:val="Heading4"/>
      </w:pPr>
      <w:r>
        <w:t xml:space="preserve">8.3.1 关键成功因素</w:t>
      </w:r>
    </w:p>
    <w:p>
      <w:pPr>
        <w:pStyle w:val="FirstParagraph"/>
      </w:pPr>
      <w:r>
        <w:t xml:space="preserve">AgentHub冲刺字节跳动AI全栈挑战赛成功的三大关键因素是</w:t>
      </w:r>
      <w:r>
        <w:rPr>
          <w:bCs/>
          <w:b/>
        </w:rPr>
        <w:t xml:space="preserve">开源最大化复用</w:t>
      </w:r>
      <w:r>
        <w:t xml:space="preserve">、</w:t>
      </w:r>
      <w:r>
        <w:rPr>
          <w:bCs/>
          <w:b/>
        </w:rPr>
        <w:t xml:space="preserve">TRAE高效协作</w:t>
      </w:r>
      <w:r>
        <w:t xml:space="preserve">和</w:t>
      </w:r>
      <w:r>
        <w:rPr>
          <w:bCs/>
          <w:b/>
        </w:rPr>
        <w:t xml:space="preserve">统一适配器层创新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开源最大化复用</w:t>
      </w:r>
      <w:r>
        <w:t xml:space="preserve">是基础——前端基于assistant-ui（Y Combinator背书</w:t>
      </w:r>
      <w:r>
        <w:t xml:space="preserve"> </w:t>
      </w:r>
      <w:fldSimple w:instr="NOTEREF _Ref_Footnote_81 \h \f">
        <w:r>
          <w:rPr>
            <w:vertAlign w:val="superscript"/>
          </w:rPr>
          <w:t>81</w:t>
        </w:r>
      </w:fldSimple>
      <w:r>
        <w:t xml:space="preserve">）+ AI SDK v5（Vercel官方），后端通过统一适配器层调用Claude Code/Codex API，Diff组件直接使用</w:t>
      </w:r>
      <w:r>
        <w:rPr>
          <w:rStyle w:val="VerbatimChar"/>
        </w:rPr>
        <w:t xml:space="preserve">@git-diff-view/react</w:t>
      </w:r>
      <w:r>
        <w:t xml:space="preserve">，沙箱使用Sandpack。团队将有限的人力资源集中于差异化功能（</w:t>
      </w:r>
      <w:r>
        <w:t xml:space="preserve">@指令群聊</w:t>
      </w:r>
      <w:r>
        <w:t xml:space="preserve">、Orchestrator可视化）。</w:t>
      </w:r>
    </w:p>
    <w:p>
      <w:pPr>
        <w:pStyle w:val="BodyText"/>
      </w:pPr>
      <w:r>
        <w:rPr>
          <w:bCs/>
          <w:b/>
        </w:rPr>
        <w:t xml:space="preserve">TRAE高效协作</w:t>
      </w:r>
      <w:r>
        <w:t xml:space="preserve">是节奏保障。字节跳动主办的赛事强调TRAE协作</w:t>
      </w:r>
      <w:r>
        <w:t xml:space="preserve"> </w:t>
      </w:r>
      <w:r>
        <w:rPr>
          <w:vertAlign w:val="superscript"/>
        </w:rPr>
        <w:footnoteReference w:id="200"/>
      </w:r>
      <w:r>
        <w:t xml:space="preserve">，使用TRAE开发本身就是对赛事精神的践行。TRAE Builder模式快速生成项目骨架，Agent模式辅助编写适配器层，Chat模式解决技术卡点。</w:t>
      </w:r>
    </w:p>
    <w:p>
      <w:pPr>
        <w:pStyle w:val="BodyText"/>
      </w:pPr>
      <w:r>
        <w:rPr>
          <w:bCs/>
          <w:b/>
        </w:rPr>
        <w:t xml:space="preserve">统一适配器层创新</w:t>
      </w:r>
      <w:r>
        <w:t xml:space="preserve">是技术亮点。基于MCP协议</w:t>
      </w:r>
      <w:r>
        <w:t xml:space="preserve"> </w:t>
      </w:r>
      <w:fldSimple w:instr="NOTEREF _Ref_Footnote_59 \h \f">
        <w:r>
          <w:rPr>
            <w:vertAlign w:val="superscript"/>
          </w:rPr>
          <w:t>59</w:t>
        </w:r>
      </w:fldSimple>
      <w:r>
        <w:t xml:space="preserve">设计统一适配器，实现对Claude Code和Codex两个主流Agent平台的标准化接入，展现架构设计能力和对Agent生态的深度理解。</w:t>
      </w:r>
    </w:p>
    <w:bookmarkEnd w:id="156"/>
    <w:bookmarkStart w:id="157" w:name="度量指标与评审准备"/>
    <w:p>
      <w:pPr>
        <w:pStyle w:val="Heading4"/>
      </w:pPr>
      <w:r>
        <w:t xml:space="preserve">8.3.2 度量指标与评审准备</w:t>
      </w:r>
    </w:p>
    <w:p>
      <w:pPr>
        <w:pStyle w:val="FirstParagraph"/>
      </w:pPr>
      <w:r>
        <w:t xml:space="preserve">项目成功通过5个维度度量。</w:t>
      </w:r>
      <w:r>
        <w:rPr>
          <w:bCs/>
          <w:b/>
        </w:rPr>
        <w:t xml:space="preserve">功能完成度</w:t>
      </w:r>
      <w:r>
        <w:t xml:space="preserve">以P0功能交付率为核心指标，目标100%。</w:t>
      </w:r>
      <w:r>
        <w:rPr>
          <w:bCs/>
          <w:b/>
        </w:rPr>
        <w:t xml:space="preserve">TRAE协作深度</w:t>
      </w:r>
      <w:r>
        <w:t xml:space="preserve">通过TRAE提交占比衡量（目标&gt;60%代码通过TRAE生成/辅助）。</w:t>
      </w:r>
      <w:r>
        <w:rPr>
          <w:bCs/>
          <w:b/>
        </w:rPr>
        <w:t xml:space="preserve">代码质量</w:t>
      </w:r>
      <w:r>
        <w:t xml:space="preserve">目标测试覆盖率≥50%（3周赛程的现实目标）。</w:t>
      </w:r>
      <w:r>
        <w:rPr>
          <w:bCs/>
          <w:b/>
        </w:rPr>
        <w:t xml:space="preserve">演示效果</w:t>
      </w:r>
      <w:r>
        <w:t xml:space="preserve">参照3分钟路演标准：Hook段30秒抓住注意力、Solution段展示多Agent群聊协作、How段一页架构图 + 核心创新点、Vision段未来展望</w:t>
      </w:r>
      <w:r>
        <w:t xml:space="preserve"> </w:t>
      </w:r>
      <w:fldSimple w:instr="NOTEREF _Ref_Footnote_187 \h \f">
        <w:r>
          <w:rPr>
            <w:vertAlign w:val="superscript"/>
          </w:rPr>
          <w:t>187</w:t>
        </w:r>
      </w:fldSimple>
      <w:r>
        <w:t xml:space="preserve">。</w:t>
      </w:r>
      <w:r>
        <w:rPr>
          <w:bCs/>
          <w:b/>
        </w:rPr>
        <w:t xml:space="preserve">提交物完整性</w:t>
      </w:r>
      <w:r>
        <w:t xml:space="preserve">：Demo可运行 + 设计文档完整 + 方案材料充分。</w:t>
      </w:r>
    </w:p>
    <w:p>
      <w:pPr>
        <w:pStyle w:val="BodyText"/>
      </w:pPr>
      <w:r>
        <w:t xml:space="preserve">3周赛程的终局目标不仅是交付一个可运行的产品，更是构建一个可被评审理解和认可的技术叙事。AgentHub的叙事围绕三个关键词展开：</w:t>
      </w:r>
      <w:r>
        <w:rPr>
          <w:bCs/>
          <w:b/>
        </w:rPr>
        <w:t xml:space="preserve">IM群聊 = 下一代Agent交互范式</w:t>
      </w:r>
      <w:r>
        <w:t xml:space="preserve">、</w:t>
      </w:r>
      <w:r>
        <w:rPr>
          <w:bCs/>
          <w:b/>
        </w:rPr>
        <w:t xml:space="preserve">@指令</w:t>
      </w:r>
      <w:r>
        <w:rPr>
          <w:bCs/>
          <w:b/>
        </w:rPr>
        <w:t xml:space="preserve"> </w:t>
      </w:r>
      <w:r>
        <w:rPr>
          <w:bCs/>
          <w:b/>
        </w:rPr>
        <w:t xml:space="preserve">= 去中心化的Agent发现协议</w:t>
      </w:r>
      <w:r>
        <w:t xml:space="preserve">、</w:t>
      </w:r>
      <w:r>
        <w:rPr>
          <w:bCs/>
          <w:b/>
        </w:rPr>
        <w:t xml:space="preserve">统一适配器层 = 开放的Agent生态基础设施</w:t>
      </w:r>
      <w:r>
        <w:t xml:space="preserve">。这一叙事将技术实现与产品愿景有机统一，为字节跳动AI全栈挑战赛评审提供既有工程深度、又有前瞻视野的完整故事。</w:t>
      </w:r>
    </w:p>
    <w:bookmarkEnd w:id="157"/>
    <w:bookmarkEnd w:id="158"/>
    <w:bookmarkEnd w:id="1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before="0" w:after="0" w:line="200" w:lineRule="exact"/>
      </w:pPr>
      <w:bookmarkStart w:id="10001" w:name="_Ref_Footnote_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Market.us. https://market.us/report/multi-agent-system-market/</w:t>
      </w:r>
      <w:bookmarkEnd w:id="10001"/>
    </w:p>
  </w:footnote>
  <w:footnote w:id="2">
    <w:p>
      <w:pPr>
        <w:pStyle w:val="FootnoteText"/>
        <w:spacing w:before="0" w:after="0" w:line="200" w:lineRule="exact"/>
      </w:pPr>
      <w:bookmarkStart w:id="10002" w:name="_Ref_Footnote_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Precedence Research. https://www.precedenceresearch.com/ai-agents-market</w:t>
      </w:r>
      <w:bookmarkEnd w:id="10002"/>
    </w:p>
  </w:footnote>
  <w:footnote w:id="3">
    <w:p>
      <w:pPr>
        <w:pStyle w:val="FootnoteText"/>
        <w:spacing w:before="0" w:after="0" w:line="200" w:lineRule="exact"/>
      </w:pPr>
      <w:bookmarkStart w:id="10003" w:name="_Ref_Footnote_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MarketsandMarkets. https://www.marketsandmarkets.com/Market-Reports/ai-agents-market-15761548.html</w:t>
      </w:r>
      <w:bookmarkEnd w:id="10003"/>
    </w:p>
  </w:footnote>
  <w:footnote w:id="4">
    <w:p>
      <w:pPr>
        <w:pStyle w:val="FootnoteText"/>
        <w:spacing w:before="0" w:after="0" w:line="200" w:lineRule="exact"/>
      </w:pPr>
      <w:bookmarkStart w:id="10004" w:name="_Ref_Footnote_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digitalapplied.com. https://www.digitalapplied.com/blog/mcp-ecosystem-complete-guide-2025</w:t>
      </w:r>
      <w:bookmarkEnd w:id="10004"/>
    </w:p>
  </w:footnote>
  <w:footnote w:id="5">
    <w:p>
      <w:pPr>
        <w:pStyle w:val="FootnoteText"/>
        <w:spacing w:before="0" w:after="0" w:line="200" w:lineRule="exact"/>
      </w:pPr>
      <w:bookmarkStart w:id="10005" w:name="_Ref_Footnote_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2coffee.dev. https://2coffee.dev/en/articles/introduction-to-codemirror-effective-code-and-markdown-editor/</w:t>
      </w:r>
      <w:bookmarkEnd w:id="10005"/>
    </w:p>
  </w:footnote>
  <w:footnote w:id="6">
    <w:p>
      <w:pPr>
        <w:pStyle w:val="FootnoteText"/>
        <w:spacing w:before="0" w:after="0" w:line="200" w:lineRule="exact"/>
      </w:pPr>
      <w:bookmarkStart w:id="10006" w:name="_Ref_Footnote_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CSDN博客. https://blog.csdn.net/weixin_44705554/article/details/146507186</w:t>
      </w:r>
      <w:bookmarkEnd w:id="10006"/>
    </w:p>
  </w:footnote>
  <w:footnote w:id="7">
    <w:p>
      <w:pPr>
        <w:pStyle w:val="FootnoteText"/>
        <w:spacing w:before="0" w:after="0" w:line="200" w:lineRule="exact"/>
      </w:pPr>
      <w:bookmarkStart w:id="10007" w:name="_Ref_Footnote_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pecollective.com. https://pecollective.com/blog/ai-agent-frameworks-compared/</w:t>
      </w:r>
      <w:bookmarkEnd w:id="10007"/>
    </w:p>
  </w:footnote>
  <w:footnote w:id="8">
    <w:p>
      <w:pPr>
        <w:pStyle w:val="FootnoteText"/>
        <w:spacing w:before="0" w:after="0" w:line="200" w:lineRule="exact"/>
      </w:pPr>
      <w:bookmarkStart w:id="10008" w:name="_Ref_Footnote_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DataCamp. https://www.datacamp.com/tutorial/crewai-vs-langgraph-vs-autogen</w:t>
      </w:r>
      <w:bookmarkEnd w:id="10008"/>
    </w:p>
  </w:footnote>
  <w:footnote w:id="9">
    <w:p>
      <w:pPr>
        <w:pStyle w:val="FootnoteText"/>
        <w:spacing w:before="0" w:after="0" w:line="200" w:lineRule="exact"/>
      </w:pPr>
      <w:bookmarkStart w:id="10009" w:name="_Ref_Footnote_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miracleplus.com. https://news.miracleplus.com/share_link/53186</w:t>
      </w:r>
      <w:bookmarkEnd w:id="10009"/>
    </w:p>
  </w:footnote>
  <w:footnote w:id="10">
    <w:p>
      <w:pPr>
        <w:pStyle w:val="FootnoteText"/>
        <w:spacing w:before="0" w:after="0" w:line="200" w:lineRule="exact"/>
      </w:pPr>
      <w:bookmarkStart w:id="10010" w:name="_Ref_Footnote_1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Dify Community. https://forum.dify.ai/t/dify/1194</w:t>
      </w:r>
      <w:bookmarkEnd w:id="10010"/>
    </w:p>
  </w:footnote>
  <w:footnote w:id="11">
    <w:p>
      <w:pPr>
        <w:pStyle w:val="FootnoteText"/>
        <w:spacing w:before="0" w:after="0" w:line="200" w:lineRule="exact"/>
      </w:pPr>
      <w:bookmarkStart w:id="10011" w:name="_Ref_Footnote_1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InfoQ. https://www.infoq.cn/article/x9LH3s9HG77m2HiyvJvv</w:t>
      </w:r>
      <w:bookmarkEnd w:id="10011"/>
    </w:p>
  </w:footnote>
  <w:footnote w:id="12">
    <w:p>
      <w:pPr>
        <w:pStyle w:val="FootnoteText"/>
        <w:spacing w:before="0" w:after="0" w:line="200" w:lineRule="exact"/>
      </w:pPr>
      <w:bookmarkStart w:id="10012" w:name="_Ref_Footnote_1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微信公众号(觉醒AI新纪元). http://mp.weixin.qq.com/s?__biz=Mzk4ODgxOTExNA==&amp;mid=2247484852&amp;idx=1&amp;sn=110d9a5f1fcb585c8e64d5e215c4dbca</w:t>
      </w:r>
      <w:bookmarkEnd w:id="10012"/>
    </w:p>
  </w:footnote>
  <w:footnote w:id="13">
    <w:p>
      <w:pPr>
        <w:pStyle w:val="FootnoteText"/>
        <w:spacing w:before="0" w:after="0" w:line="200" w:lineRule="exact"/>
      </w:pPr>
      <w:bookmarkStart w:id="10013" w:name="_Ref_Footnote_1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DEV Community. https://dev.to/arunangshu_das/how-to-deploy-a-nodejs-app-on-vercel-with-api-routes-support-3a93</w:t>
      </w:r>
      <w:bookmarkEnd w:id="10013"/>
    </w:p>
  </w:footnote>
  <w:footnote w:id="14">
    <w:p>
      <w:pPr>
        <w:pStyle w:val="FootnoteText"/>
        <w:spacing w:before="0" w:after="0" w:line="200" w:lineRule="exact"/>
      </w:pPr>
      <w:bookmarkStart w:id="10014" w:name="_Ref_Footnote_1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mindstudio.ai. https://www.mindstudio.ai/blog/claude-code-agent-teams-shared-task-list/</w:t>
      </w:r>
      <w:bookmarkEnd w:id="10014"/>
    </w:p>
  </w:footnote>
  <w:footnote w:id="15">
    <w:p>
      <w:pPr>
        <w:pStyle w:val="FootnoteText"/>
        <w:spacing w:before="0" w:after="0" w:line="200" w:lineRule="exact"/>
      </w:pPr>
      <w:bookmarkStart w:id="10015" w:name="_Ref_Footnote_1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Claude Code Docs. https://code.claude.com/docs/zh-CN/desktop</w:t>
      </w:r>
      <w:bookmarkEnd w:id="10015"/>
    </w:p>
  </w:footnote>
  <w:footnote w:id="16">
    <w:p>
      <w:pPr>
        <w:pStyle w:val="FootnoteText"/>
        <w:spacing w:before="0" w:after="0" w:line="200" w:lineRule="exact"/>
      </w:pPr>
      <w:bookmarkStart w:id="10016" w:name="_Ref_Footnote_1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miraflow.ai. https://miraflow.ai/blog/claude-code-desktop-redesign-parallel-sessions-routines-workspace-guide</w:t>
      </w:r>
      <w:bookmarkEnd w:id="10016"/>
    </w:p>
  </w:footnote>
  <w:footnote w:id="17">
    <w:p>
      <w:pPr>
        <w:pStyle w:val="FootnoteText"/>
        <w:spacing w:before="0" w:after="0" w:line="200" w:lineRule="exact"/>
      </w:pPr>
      <w:bookmarkStart w:id="10017" w:name="_Ref_Footnote_1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腾讯新闻. https://view.inews.qq.com/a/20251114A03YNE00</w:t>
      </w:r>
      <w:bookmarkEnd w:id="10017"/>
    </w:p>
  </w:footnote>
  <w:footnote w:id="18">
    <w:p>
      <w:pPr>
        <w:pStyle w:val="FootnoteText"/>
        <w:spacing w:before="0" w:after="0" w:line="200" w:lineRule="exact"/>
      </w:pPr>
      <w:bookmarkStart w:id="10018" w:name="_Ref_Footnote_1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DataCamp. https://www.datacamp.com/blog/cursor-3</w:t>
      </w:r>
      <w:bookmarkEnd w:id="10018"/>
    </w:p>
  </w:footnote>
  <w:footnote w:id="19">
    <w:p>
      <w:pPr>
        <w:pStyle w:val="FootnoteText"/>
        <w:spacing w:before="0" w:after="0" w:line="200" w:lineRule="exact"/>
      </w:pPr>
      <w:bookmarkStart w:id="10019" w:name="_Ref_Footnote_1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AI Interface Design Patterns. https://aiuxplayground.com/blog/ai-chat-playbook</w:t>
      </w:r>
      <w:bookmarkEnd w:id="10019"/>
    </w:p>
  </w:footnote>
  <w:footnote w:id="20">
    <w:p>
      <w:pPr>
        <w:pStyle w:val="FootnoteText"/>
        <w:spacing w:before="0" w:after="0" w:line="200" w:lineRule="exact"/>
      </w:pPr>
      <w:bookmarkStart w:id="10020" w:name="_Ref_Footnote_2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https://arxiv.org/html/2601.22290</w:t>
      </w:r>
      <w:bookmarkEnd w:id="10020"/>
    </w:p>
  </w:footnote>
  <w:footnote w:id="21">
    <w:p>
      <w:pPr>
        <w:pStyle w:val="FootnoteText"/>
        <w:spacing w:before="0" w:after="0" w:line="200" w:lineRule="exact"/>
      </w:pPr>
      <w:bookmarkStart w:id="10021" w:name="_Ref_Footnote_2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skywork.ai. https://skywork.ai/blog/cursor-2-0-vs-github-copilot-2025-comparison/</w:t>
      </w:r>
      <w:bookmarkEnd w:id="10021"/>
    </w:p>
  </w:footnote>
  <w:footnote w:id="22">
    <w:p>
      <w:pPr>
        <w:pStyle w:val="FootnoteText"/>
        <w:spacing w:before="0" w:after="0" w:line="200" w:lineRule="exact"/>
      </w:pPr>
      <w:bookmarkStart w:id="10022" w:name="_Ref_Footnote_2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AI Interface Design Patterns. https://www.aiuxplayground.com/pattern/mention</w:t>
      </w:r>
      <w:bookmarkEnd w:id="10022"/>
    </w:p>
  </w:footnote>
  <w:footnote w:id="23">
    <w:p>
      <w:pPr>
        <w:pStyle w:val="FootnoteText"/>
        <w:spacing w:before="0" w:after="0" w:line="200" w:lineRule="exact"/>
      </w:pPr>
      <w:bookmarkStart w:id="10023" w:name="_Ref_Footnote_2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https://github.com/ruanyf/weekly/issues/9359</w:t>
      </w:r>
      <w:bookmarkEnd w:id="10023"/>
    </w:p>
  </w:footnote>
  <w:footnote w:id="24">
    <w:p>
      <w:pPr>
        <w:pStyle w:val="FootnoteText"/>
        <w:spacing w:before="0" w:after="0" w:line="200" w:lineRule="exact"/>
      </w:pPr>
      <w:bookmarkStart w:id="10024" w:name="_Ref_Footnote_2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https://arxiv.org/pdf/2603.22359</w:t>
      </w:r>
      <w:bookmarkEnd w:id="10024"/>
    </w:p>
  </w:footnote>
  <w:footnote w:id="25">
    <w:p>
      <w:pPr>
        <w:pStyle w:val="FootnoteText"/>
        <w:spacing w:before="0" w:after="0" w:line="200" w:lineRule="exact"/>
      </w:pPr>
      <w:bookmarkStart w:id="10025" w:name="_Ref_Footnote_2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npm. https://www.npmjs.com/package/react-diff-viewer-continued?activeTab=readme</w:t>
      </w:r>
      <w:bookmarkEnd w:id="10025"/>
    </w:p>
  </w:footnote>
  <w:footnote w:id="26">
    <w:p>
      <w:pPr>
        <w:pStyle w:val="FootnoteText"/>
        <w:spacing w:before="0" w:after="0" w:line="200" w:lineRule="exact"/>
      </w:pPr>
      <w:bookmarkStart w:id="10026" w:name="_Ref_Footnote_2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lovable.dev. https://lovable.dev/guides/lovable-vs-bolt-vs-v0</w:t>
      </w:r>
      <w:bookmarkEnd w:id="10026"/>
    </w:p>
  </w:footnote>
  <w:footnote w:id="27">
    <w:p>
      <w:pPr>
        <w:pStyle w:val="FootnoteText"/>
        <w:spacing w:before="0" w:after="0" w:line="200" w:lineRule="exact"/>
      </w:pPr>
      <w:bookmarkStart w:id="10027" w:name="_Ref_Footnote_2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augmentcode.com. https://www.augmentcode.com/tools/multi-agent-orchestration-platforms-build-vs-buy</w:t>
      </w:r>
      <w:bookmarkEnd w:id="10027"/>
    </w:p>
  </w:footnote>
  <w:footnote w:id="28">
    <w:p>
      <w:pPr>
        <w:pStyle w:val="FootnoteText"/>
        <w:spacing w:before="0" w:after="0" w:line="200" w:lineRule="exact"/>
      </w:pPr>
      <w:bookmarkStart w:id="10028" w:name="_Ref_Footnote_2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博客园. https://www.cnblogs.com/ailabnews/p/19998085</w:t>
      </w:r>
      <w:bookmarkEnd w:id="10028"/>
    </w:p>
  </w:footnote>
  <w:footnote w:id="29">
    <w:p>
      <w:pPr>
        <w:pStyle w:val="FootnoteText"/>
        <w:spacing w:before="0" w:after="0" w:line="200" w:lineRule="exact"/>
      </w:pPr>
      <w:bookmarkStart w:id="10029" w:name="_Ref_Footnote_2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HatchWorks. https://hatchworks.com/blog/ai-agents/agent-ux-patterns/</w:t>
      </w:r>
      <w:bookmarkEnd w:id="10029"/>
    </w:p>
  </w:footnote>
  <w:footnote w:id="30">
    <w:p>
      <w:pPr>
        <w:pStyle w:val="FootnoteText"/>
        <w:spacing w:before="0" w:after="0" w:line="200" w:lineRule="exact"/>
      </w:pPr>
      <w:bookmarkStart w:id="10030" w:name="_Ref_Footnote_3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新浪财经. https://finance.sina.com.cn/tech/roll/2025-12-18/doc-inhcfepm8537361.shtml</w:t>
      </w:r>
      <w:bookmarkEnd w:id="10030"/>
    </w:p>
  </w:footnote>
  <w:footnote w:id="31">
    <w:p>
      <w:pPr>
        <w:pStyle w:val="FootnoteText"/>
        <w:spacing w:before="0" w:after="0" w:line="200" w:lineRule="exact"/>
      </w:pPr>
      <w:bookmarkStart w:id="10031" w:name="_Ref_Footnote_3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CSDN博客. https://blog.csdn.net/weixin_44186218/article/details/147044725</w:t>
      </w:r>
      <w:bookmarkEnd w:id="10031"/>
    </w:p>
  </w:footnote>
  <w:footnote w:id="32">
    <w:p>
      <w:pPr>
        <w:pStyle w:val="FootnoteText"/>
        <w:spacing w:before="0" w:after="0" w:line="200" w:lineRule="exact"/>
      </w:pPr>
      <w:bookmarkStart w:id="10032" w:name="_Ref_Footnote_3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InfoQ 写作社区. https://xie.infoq.cn/article/d22f8354f18006233cf711fda</w:t>
      </w:r>
      <w:bookmarkEnd w:id="10032"/>
    </w:p>
  </w:footnote>
  <w:footnote w:id="33">
    <w:p>
      <w:pPr>
        <w:pStyle w:val="FootnoteText"/>
        <w:spacing w:before="0" w:after="0" w:line="200" w:lineRule="exact"/>
      </w:pPr>
      <w:bookmarkStart w:id="10033" w:name="_Ref_Footnote_3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sohu.com. https://m.sohu.com/a/876172593_121956424</w:t>
      </w:r>
      <w:bookmarkEnd w:id="10033"/>
    </w:p>
  </w:footnote>
  <w:footnote w:id="34">
    <w:p>
      <w:pPr>
        <w:pStyle w:val="FootnoteText"/>
        <w:spacing w:before="0" w:after="0" w:line="200" w:lineRule="exact"/>
      </w:pPr>
      <w:bookmarkStart w:id="10034" w:name="_Ref_Footnote_3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人人都是产品经理. https://www.woshipm.com/ai/6347195.html</w:t>
      </w:r>
      <w:bookmarkEnd w:id="10034"/>
    </w:p>
  </w:footnote>
  <w:footnote w:id="35">
    <w:p>
      <w:pPr>
        <w:pStyle w:val="FootnoteText"/>
        <w:spacing w:before="0" w:after="0" w:line="200" w:lineRule="exact"/>
      </w:pPr>
      <w:bookmarkStart w:id="10035" w:name="_Ref_Footnote_3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ChooseAI工具导航. https://www.chooseai.net/news/2664/</w:t>
      </w:r>
      <w:bookmarkEnd w:id="10035"/>
    </w:p>
  </w:footnote>
  <w:footnote w:id="36">
    <w:p>
      <w:pPr>
        <w:pStyle w:val="FootnoteText"/>
        <w:spacing w:before="0" w:after="0" w:line="200" w:lineRule="exact"/>
      </w:pPr>
      <w:bookmarkStart w:id="10036" w:name="_Ref_Footnote_3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微信公众号(二爷Hack). http://mp.weixin.qq.com/s?__biz=MzAwNDM2ODIxOQ==&amp;mid=2247488577&amp;idx=1&amp;sn=66941142a7f465c1119c7d3ac37dbe09</w:t>
      </w:r>
      <w:bookmarkEnd w:id="10036"/>
    </w:p>
  </w:footnote>
  <w:footnote w:id="37">
    <w:p>
      <w:pPr>
        <w:pStyle w:val="FootnoteText"/>
        <w:spacing w:before="0" w:after="0" w:line="200" w:lineRule="exact"/>
      </w:pPr>
      <w:bookmarkStart w:id="10037" w:name="_Ref_Footnote_3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微信公众号(爽哥玩AI). http://mp.weixin.qq.com/s?__biz=Mzk2NDk0MTA1Nw==&amp;mid=2247484117&amp;idx=1&amp;sn=1fb178132e990f6d0ec88d407200e3be</w:t>
      </w:r>
      <w:bookmarkEnd w:id="10037"/>
    </w:p>
  </w:footnote>
  <w:footnote w:id="38">
    <w:p>
      <w:pPr>
        <w:pStyle w:val="FootnoteText"/>
        <w:spacing w:before="0" w:after="0" w:line="200" w:lineRule="exact"/>
      </w:pPr>
      <w:bookmarkStart w:id="10038" w:name="_Ref_Footnote_3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Grow Fast. https://www.grow-fast.co.uk/blog/cursor-composer-tasks-30-seconds-not-hours-november-2025</w:t>
      </w:r>
      <w:bookmarkEnd w:id="10038"/>
    </w:p>
  </w:footnote>
  <w:footnote w:id="39">
    <w:p>
      <w:pPr>
        <w:pStyle w:val="FootnoteText"/>
        <w:spacing w:before="0" w:after="0" w:line="200" w:lineRule="exact"/>
      </w:pPr>
      <w:bookmarkStart w:id="10039" w:name="_Ref_Footnote_3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DEV Community. https://dev.to/onepizzateam/cursor-3-shipped-parallel-agents-and-the-community-cant-agree-on-whether-thats-good-1p3n</w:t>
      </w:r>
      <w:bookmarkEnd w:id="10039"/>
    </w:p>
  </w:footnote>
  <w:footnote w:id="40">
    <w:p>
      <w:pPr>
        <w:pStyle w:val="FootnoteText"/>
        <w:spacing w:before="0" w:after="0" w:line="200" w:lineRule="exact"/>
      </w:pPr>
      <w:bookmarkStart w:id="10040" w:name="_Ref_Footnote_4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https://arxiv.org/html/2603.22359v1</w:t>
      </w:r>
      <w:bookmarkEnd w:id="10040"/>
    </w:p>
  </w:footnote>
  <w:footnote w:id="41">
    <w:p>
      <w:pPr>
        <w:pStyle w:val="FootnoteText"/>
        <w:spacing w:before="0" w:after="0" w:line="200" w:lineRule="exact"/>
      </w:pPr>
      <w:bookmarkStart w:id="10041" w:name="_Ref_Footnote_4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addyosmani.com. https://addyosmani.com/blog/code-agent-orchestra/</w:t>
      </w:r>
      <w:bookmarkEnd w:id="10041"/>
    </w:p>
  </w:footnote>
  <w:footnote w:id="42">
    <w:p>
      <w:pPr>
        <w:pStyle w:val="FootnoteText"/>
        <w:spacing w:before="0" w:after="0" w:line="200" w:lineRule="exact"/>
      </w:pPr>
      <w:bookmarkStart w:id="10042" w:name="_Ref_Footnote_4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智源社区. https://hub.baai.ac.cn/view/50320</w:t>
      </w:r>
      <w:bookmarkEnd w:id="10042"/>
    </w:p>
  </w:footnote>
  <w:footnote w:id="43">
    <w:p>
      <w:pPr>
        <w:pStyle w:val="FootnoteText"/>
        <w:spacing w:before="0" w:after="0" w:line="200" w:lineRule="exact"/>
      </w:pPr>
      <w:bookmarkStart w:id="10043" w:name="_Ref_Footnote_4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稀土掘金. https://juejin.cn/post/7629540606935154738</w:t>
      </w:r>
      <w:bookmarkEnd w:id="10043"/>
    </w:p>
  </w:footnote>
  <w:footnote w:id="44">
    <w:p>
      <w:pPr>
        <w:pStyle w:val="FootnoteText"/>
        <w:spacing w:before="0" w:after="0" w:line="200" w:lineRule="exact"/>
      </w:pPr>
      <w:bookmarkStart w:id="10044" w:name="_Ref_Footnote_4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taobao.com. https://goods.taobao.com/t/aijiaocheng_17011/7bf6bfe788ae4071495ec6f863d8e139.html</w:t>
      </w:r>
      <w:bookmarkEnd w:id="10044"/>
    </w:p>
  </w:footnote>
  <w:footnote w:id="45">
    <w:p>
      <w:pPr>
        <w:pStyle w:val="FootnoteText"/>
        <w:spacing w:before="0" w:after="0" w:line="200" w:lineRule="exact"/>
      </w:pPr>
      <w:bookmarkStart w:id="10045" w:name="_Ref_Footnote_4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dify.ai. https://docs.dify.ai/zh/use-dify/build/workflow-chatflow</w:t>
      </w:r>
      <w:bookmarkEnd w:id="10045"/>
    </w:p>
  </w:footnote>
  <w:footnote w:id="46">
    <w:p>
      <w:pPr>
        <w:pStyle w:val="FootnoteText"/>
        <w:spacing w:before="0" w:after="0" w:line="200" w:lineRule="exact"/>
      </w:pPr>
      <w:bookmarkStart w:id="10046" w:name="_Ref_Footnote_4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博客园. https://www.cnblogs.com/ailabnews/p/19976141</w:t>
      </w:r>
      <w:bookmarkEnd w:id="10046"/>
    </w:p>
  </w:footnote>
  <w:footnote w:id="47">
    <w:p>
      <w:pPr>
        <w:pStyle w:val="FootnoteText"/>
        <w:spacing w:before="0" w:after="0" w:line="200" w:lineRule="exact"/>
      </w:pPr>
      <w:bookmarkStart w:id="10047" w:name="_Ref_Footnote_4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BitCot. https://www.bitcot.com/best-ai-agent-frameworks-by-category/</w:t>
      </w:r>
      <w:bookmarkEnd w:id="10047"/>
    </w:p>
  </w:footnote>
  <w:footnote w:id="48">
    <w:p>
      <w:pPr>
        <w:pStyle w:val="FootnoteText"/>
        <w:spacing w:before="0" w:after="0" w:line="200" w:lineRule="exact"/>
      </w:pPr>
      <w:bookmarkStart w:id="10048" w:name="_Ref_Footnote_4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PkgPulse. https://www.pkgpulse.com/blog/monaco-editor-vs-codemirror-6-vs-sandpack-in-browser-code-editors-2026</w:t>
      </w:r>
      <w:bookmarkEnd w:id="10048"/>
    </w:p>
  </w:footnote>
  <w:footnote w:id="49">
    <w:p>
      <w:pPr>
        <w:pStyle w:val="FootnoteText"/>
        <w:spacing w:before="0" w:after="0" w:line="200" w:lineRule="exact"/>
      </w:pPr>
      <w:bookmarkStart w:id="10049" w:name="_Ref_Footnote_4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https://arxiv.org/html/2604.11623v2</w:t>
      </w:r>
      <w:bookmarkEnd w:id="10049"/>
    </w:p>
  </w:footnote>
  <w:footnote w:id="50">
    <w:p>
      <w:pPr>
        <w:pStyle w:val="FootnoteText"/>
        <w:spacing w:before="0" w:after="0" w:line="200" w:lineRule="exact"/>
      </w:pPr>
      <w:bookmarkStart w:id="10050" w:name="_Ref_Footnote_5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https://arxiv.org/html/2604.27924v1</w:t>
      </w:r>
      <w:bookmarkEnd w:id="10050"/>
    </w:p>
  </w:footnote>
  <w:footnote w:id="51">
    <w:p>
      <w:pPr>
        <w:pStyle w:val="FootnoteText"/>
        <w:spacing w:before="0" w:after="0" w:line="200" w:lineRule="exact"/>
      </w:pPr>
      <w:bookmarkStart w:id="10051" w:name="_Ref_Footnote_5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DEV Community. https://dev.to/jose_gurusup_dev/agent-orchestration-patterns-swarm-vs-mesh-vs-hierarchical-vs-pipeline-b40</w:t>
      </w:r>
      <w:bookmarkEnd w:id="10051"/>
    </w:p>
  </w:footnote>
  <w:footnote w:id="52">
    <w:p>
      <w:pPr>
        <w:pStyle w:val="FootnoteText"/>
        <w:spacing w:before="0" w:after="0" w:line="200" w:lineRule="exact"/>
      </w:pPr>
      <w:bookmarkStart w:id="10052" w:name="_Ref_Footnote_5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top168.com. http://m.top168.com/news/show-687646.html</w:t>
      </w:r>
      <w:bookmarkEnd w:id="10052"/>
    </w:p>
  </w:footnote>
  <w:footnote w:id="53">
    <w:p>
      <w:pPr>
        <w:pStyle w:val="FootnoteText"/>
        <w:spacing w:before="0" w:after="0" w:line="200" w:lineRule="exact"/>
      </w:pPr>
      <w:bookmarkStart w:id="10053" w:name="_Ref_Footnote_5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Deventials AI. https://deventials.ai/cursor-composer-mode-guide/</w:t>
      </w:r>
      <w:bookmarkEnd w:id="10053"/>
    </w:p>
  </w:footnote>
  <w:footnote w:id="54">
    <w:p>
      <w:pPr>
        <w:pStyle w:val="FootnoteText"/>
        <w:spacing w:before="0" w:after="0" w:line="200" w:lineRule="exact"/>
      </w:pPr>
      <w:bookmarkStart w:id="10054" w:name="_Ref_Footnote_5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csdn.net. https://aicoding.csdn.net/6951d8ddbf6b0e4b285f1906.html</w:t>
      </w:r>
      <w:bookmarkEnd w:id="10054"/>
    </w:p>
  </w:footnote>
  <w:footnote w:id="55">
    <w:p>
      <w:pPr>
        <w:pStyle w:val="FootnoteText"/>
        <w:spacing w:before="0" w:after="0" w:line="200" w:lineRule="exact"/>
      </w:pPr>
      <w:bookmarkStart w:id="10055" w:name="_Ref_Footnote_5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taobao.com. https://goods.taobao.com/t/aijiaocheng_17011/01b24ff1f56637d7bd8666ac7d814e56.html</w:t>
      </w:r>
      <w:bookmarkEnd w:id="10055"/>
    </w:p>
  </w:footnote>
  <w:footnote w:id="56">
    <w:p>
      <w:pPr>
        <w:pStyle w:val="FootnoteText"/>
        <w:spacing w:before="0" w:after="0" w:line="200" w:lineRule="exact"/>
      </w:pPr>
      <w:bookmarkStart w:id="10056" w:name="_Ref_Footnote_5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taobao.com. https://mgoods.taobao.com/t/aijiaocheng_17011/b553cc573cad2e98353b80a12dfb25c1.html</w:t>
      </w:r>
      <w:bookmarkEnd w:id="10056"/>
    </w:p>
  </w:footnote>
  <w:footnote w:id="57">
    <w:p>
      <w:pPr>
        <w:pStyle w:val="FootnoteText"/>
        <w:spacing w:before="0" w:after="0" w:line="200" w:lineRule="exact"/>
      </w:pPr>
      <w:bookmarkStart w:id="10057" w:name="_Ref_Footnote_5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Zylos. https://zylos.ai/research/2026-04-14-agent-workflow-orchestration-patterns</w:t>
      </w:r>
      <w:bookmarkEnd w:id="10057"/>
    </w:p>
  </w:footnote>
  <w:footnote w:id="58">
    <w:p>
      <w:pPr>
        <w:pStyle w:val="FootnoteText"/>
        <w:spacing w:before="0" w:after="0" w:line="200" w:lineRule="exact"/>
      </w:pPr>
      <w:bookmarkStart w:id="10058" w:name="_Ref_Footnote_5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DevOps.com. https://devops.com/github-copilot-evolves-agent-mode-and-multi-model-support-transform-devops-workflows-2/</w:t>
      </w:r>
      <w:bookmarkEnd w:id="10058"/>
    </w:p>
  </w:footnote>
  <w:footnote w:id="59">
    <w:p>
      <w:pPr>
        <w:pStyle w:val="FootnoteText"/>
        <w:spacing w:before="0" w:after="0" w:line="200" w:lineRule="exact"/>
      </w:pPr>
      <w:bookmarkStart w:id="10059" w:name="_Ref_Footnote_5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CSDN. https://www.csdn.net/article/2025-12-29/156381071</w:t>
      </w:r>
      <w:bookmarkEnd w:id="10059"/>
    </w:p>
  </w:footnote>
  <w:footnote w:id="60">
    <w:p>
      <w:pPr>
        <w:pStyle w:val="FootnoteText"/>
        <w:spacing w:before="0" w:after="0" w:line="200" w:lineRule="exact"/>
      </w:pPr>
      <w:bookmarkStart w:id="10060" w:name="_Ref_Footnote_6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https://arxiv.org/html/2604.06296v1</w:t>
      </w:r>
      <w:bookmarkEnd w:id="10060"/>
    </w:p>
  </w:footnote>
  <w:footnote w:id="61">
    <w:p>
      <w:pPr>
        <w:pStyle w:val="FootnoteText"/>
        <w:spacing w:before="0" w:after="0" w:line="200" w:lineRule="exact"/>
      </w:pPr>
      <w:bookmarkStart w:id="10061" w:name="_Ref_Footnote_6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https://www.arxiv.org/pdf/2602.07072</w:t>
      </w:r>
      <w:bookmarkEnd w:id="10061"/>
    </w:p>
  </w:footnote>
  <w:footnote w:id="62">
    <w:p>
      <w:pPr>
        <w:pStyle w:val="FootnoteText"/>
        <w:spacing w:before="0" w:after="0" w:line="200" w:lineRule="exact"/>
      </w:pPr>
      <w:bookmarkStart w:id="10062" w:name="_Ref_Footnote_6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The AI Billing and Payments Infrastructure. https://nevermined.ai/blog/multi-agent-systems-market-statistics</w:t>
      </w:r>
      <w:bookmarkEnd w:id="10062"/>
    </w:p>
  </w:footnote>
  <w:footnote w:id="63">
    <w:p>
      <w:pPr>
        <w:pStyle w:val="FootnoteText"/>
        <w:spacing w:before="0" w:after="0" w:line="200" w:lineRule="exact"/>
      </w:pPr>
      <w:bookmarkStart w:id="10063" w:name="_Ref_Footnote_6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AI agents solutions. https://www.ayautomate.com/blog/best-open-source-ai-agent-frameworks</w:t>
      </w:r>
      <w:bookmarkEnd w:id="10063"/>
    </w:p>
  </w:footnote>
  <w:footnote w:id="64">
    <w:p>
      <w:pPr>
        <w:pStyle w:val="FootnoteText"/>
        <w:spacing w:before="0" w:after="0" w:line="200" w:lineRule="exact"/>
      </w:pPr>
      <w:bookmarkStart w:id="10064" w:name="_Ref_Footnote_6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skywork.ai. https://skywork.ai/blog/cursor-ai-review-2025-agent-refactors-privacy/</w:t>
      </w:r>
      <w:bookmarkEnd w:id="10064"/>
    </w:p>
  </w:footnote>
  <w:footnote w:id="65">
    <w:p>
      <w:pPr>
        <w:pStyle w:val="FootnoteText"/>
        <w:spacing w:before="0" w:after="0" w:line="200" w:lineRule="exact"/>
      </w:pPr>
      <w:bookmarkStart w:id="10065" w:name="_Ref_Footnote_6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微信公众号(华龙证券研究). http://mp.weixin.qq.com/s?__biz=Mzg5NDY3NjEzMg==&amp;mid=2247500892&amp;idx=2&amp;sn=579a598bba32a75825d3ad6d22c64617</w:t>
      </w:r>
      <w:bookmarkEnd w:id="10065"/>
    </w:p>
  </w:footnote>
  <w:footnote w:id="66">
    <w:p>
      <w:pPr>
        <w:pStyle w:val="FootnoteText"/>
        <w:spacing w:before="0" w:after="0" w:line="200" w:lineRule="exact"/>
      </w:pPr>
      <w:bookmarkStart w:id="10066" w:name="_Ref_Footnote_6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量子位. https://www.qbitai.com/2025/07/311237.html</w:t>
      </w:r>
      <w:bookmarkEnd w:id="10066"/>
    </w:p>
  </w:footnote>
  <w:footnote w:id="67">
    <w:p>
      <w:pPr>
        <w:pStyle w:val="FootnoteText"/>
        <w:spacing w:before="0" w:after="0" w:line="200" w:lineRule="exact"/>
      </w:pPr>
      <w:bookmarkStart w:id="10067" w:name="_Ref_Footnote_6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雷科技. https://www.leikeji.com/article/73697</w:t>
      </w:r>
      <w:bookmarkEnd w:id="10067"/>
    </w:p>
  </w:footnote>
  <w:footnote w:id="68">
    <w:p>
      <w:pPr>
        <w:pStyle w:val="FootnoteText"/>
        <w:spacing w:before="0" w:after="0" w:line="200" w:lineRule="exact"/>
      </w:pPr>
      <w:bookmarkStart w:id="10068" w:name="_Ref_Footnote_6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https://arxiv.org/html/2601.08815v1</w:t>
      </w:r>
      <w:bookmarkEnd w:id="10068"/>
    </w:p>
  </w:footnote>
  <w:footnote w:id="69">
    <w:p>
      <w:pPr>
        <w:pStyle w:val="FootnoteText"/>
        <w:spacing w:before="0" w:after="0" w:line="200" w:lineRule="exact"/>
      </w:pPr>
      <w:bookmarkStart w:id="10069" w:name="_Ref_Footnote_6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Primotech -. https://primotech.com/google-antigravity-vs-windsurf-vs-cursor-vs-trae/</w:t>
      </w:r>
      <w:bookmarkEnd w:id="10069"/>
    </w:p>
  </w:footnote>
  <w:footnote w:id="70">
    <w:p>
      <w:pPr>
        <w:pStyle w:val="FootnoteText"/>
        <w:spacing w:before="0" w:after="0" w:line="200" w:lineRule="exact"/>
      </w:pPr>
      <w:bookmarkStart w:id="10070" w:name="_Ref_Footnote_7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Preprints. https://www.preprints.org/manuscript/202604.2147</w:t>
      </w:r>
      <w:bookmarkEnd w:id="10070"/>
    </w:p>
  </w:footnote>
  <w:footnote w:id="71">
    <w:p>
      <w:pPr>
        <w:pStyle w:val="FootnoteText"/>
        <w:spacing w:before="0" w:after="0" w:line="200" w:lineRule="exact"/>
      </w:pPr>
      <w:bookmarkStart w:id="10071" w:name="_Ref_Footnote_7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augmentcode.com. https://www.augmentcode.com/tools/open-source-agent-orchestrators</w:t>
      </w:r>
      <w:bookmarkEnd w:id="10071"/>
    </w:p>
  </w:footnote>
  <w:footnote w:id="72">
    <w:p>
      <w:pPr>
        <w:pStyle w:val="FootnoteText"/>
        <w:spacing w:before="0" w:after="0" w:line="200" w:lineRule="exact"/>
      </w:pPr>
      <w:bookmarkStart w:id="10072" w:name="_Ref_Footnote_7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https://www.arxiv.org/pdf/2601.11687</w:t>
      </w:r>
      <w:bookmarkEnd w:id="10072"/>
    </w:p>
  </w:footnote>
  <w:footnote w:id="73">
    <w:p>
      <w:pPr>
        <w:pStyle w:val="FootnoteText"/>
        <w:spacing w:before="0" w:after="0" w:line="200" w:lineRule="exact"/>
      </w:pPr>
      <w:bookmarkStart w:id="10073" w:name="_Ref_Footnote_7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readmedium.com. https://readmedium.com/embedding-a-monaco-editor-inside-react-app-37083cf829e9</w:t>
      </w:r>
      <w:bookmarkEnd w:id="10073"/>
    </w:p>
  </w:footnote>
  <w:footnote w:id="74">
    <w:p>
      <w:pPr>
        <w:pStyle w:val="FootnoteText"/>
        <w:spacing w:before="0" w:after="0" w:line="200" w:lineRule="exact"/>
      </w:pPr>
      <w:bookmarkStart w:id="10074" w:name="_Ref_Footnote_7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taobao.com. https://goods.taobao.com/t/aijiaocheng_17011/3133a949871c899cd4a0bdc3828828d7.html</w:t>
      </w:r>
      <w:bookmarkEnd w:id="10074"/>
    </w:p>
  </w:footnote>
  <w:footnote w:id="75">
    <w:p>
      <w:pPr>
        <w:pStyle w:val="FootnoteText"/>
        <w:spacing w:before="0" w:after="0" w:line="200" w:lineRule="exact"/>
      </w:pPr>
      <w:bookmarkStart w:id="10075" w:name="_Ref_Footnote_7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观察者网. https://www.guancha.cn/economy/2025_06_12_779159.shtml</w:t>
      </w:r>
      <w:bookmarkEnd w:id="10075"/>
    </w:p>
  </w:footnote>
  <w:footnote w:id="76">
    <w:p>
      <w:pPr>
        <w:pStyle w:val="FootnoteText"/>
        <w:spacing w:before="0" w:after="0" w:line="200" w:lineRule="exact"/>
      </w:pPr>
      <w:bookmarkStart w:id="10076" w:name="_Ref_Footnote_7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https://arxiv.org/html/2604.16339v1</w:t>
      </w:r>
      <w:bookmarkEnd w:id="10076"/>
    </w:p>
  </w:footnote>
  <w:footnote w:id="77">
    <w:p>
      <w:pPr>
        <w:pStyle w:val="FootnoteText"/>
        <w:spacing w:before="0" w:after="0" w:line="200" w:lineRule="exact"/>
      </w:pPr>
      <w:bookmarkStart w:id="10077" w:name="_Ref_Footnote_7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o-mega.ai. https://o-mega.ai/articles/self-improving-ai-agents-the-2026-guide</w:t>
      </w:r>
      <w:bookmarkEnd w:id="10077"/>
    </w:p>
  </w:footnote>
  <w:footnote w:id="78">
    <w:p>
      <w:pPr>
        <w:pStyle w:val="FootnoteText"/>
        <w:spacing w:before="0" w:after="0" w:line="200" w:lineRule="exact"/>
      </w:pPr>
      <w:bookmarkStart w:id="10078" w:name="_Ref_Footnote_7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Visual Studio Code. https://code.visualstudio.com/blogs/2025/02/24/introducing-copilot-agent-mode</w:t>
      </w:r>
      <w:bookmarkEnd w:id="10078"/>
    </w:p>
  </w:footnote>
  <w:footnote w:id="79">
    <w:p>
      <w:pPr>
        <w:pStyle w:val="FootnoteText"/>
        <w:spacing w:before="0" w:after="0" w:line="200" w:lineRule="exact"/>
      </w:pPr>
      <w:bookmarkStart w:id="10079" w:name="_Ref_Footnote_7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mgx.dev. https://mgx.dev/insights/token-efficient-agent-planning-foundational-concepts-advanced-techniques-and-future-directions/1d13cc92cab043b4b8049c73a9238739</w:t>
      </w:r>
      <w:bookmarkEnd w:id="10079"/>
    </w:p>
  </w:footnote>
  <w:footnote w:id="80">
    <w:p>
      <w:pPr>
        <w:pStyle w:val="FootnoteText"/>
        <w:spacing w:before="0" w:after="0" w:line="200" w:lineRule="exact"/>
      </w:pPr>
      <w:bookmarkStart w:id="10080" w:name="_Ref_Footnote_8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Emergent Mind. https://www.emergentmind.com/topics/dynamic-llm-powered-agent-network-dylan</w:t>
      </w:r>
      <w:bookmarkEnd w:id="10080"/>
    </w:p>
  </w:footnote>
  <w:footnote w:id="81">
    <w:p>
      <w:pPr>
        <w:pStyle w:val="FootnoteText"/>
        <w:spacing w:before="0" w:after="0" w:line="200" w:lineRule="exact"/>
      </w:pPr>
      <w:bookmarkStart w:id="10081" w:name="_Ref_Footnote_8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AdminLTE.IO. https://adminlte.io/blog/shadcn-ui-ai-chat-templates/</w:t>
      </w:r>
      <w:bookmarkEnd w:id="10081"/>
    </w:p>
  </w:footnote>
  <w:footnote w:id="82">
    <w:p>
      <w:pPr>
        <w:pStyle w:val="FootnoteText"/>
        <w:spacing w:before="0" w:after="0" w:line="200" w:lineRule="exact"/>
      </w:pPr>
      <w:bookmarkStart w:id="10082" w:name="_Ref_Footnote_8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https://github.com/aliraza1006/ai-chat</w:t>
      </w:r>
      <w:bookmarkEnd w:id="10082"/>
    </w:p>
  </w:footnote>
  <w:footnote w:id="83">
    <w:p>
      <w:pPr>
        <w:pStyle w:val="FootnoteText"/>
        <w:spacing w:before="0" w:after="0" w:line="200" w:lineRule="exact"/>
      </w:pPr>
      <w:bookmarkStart w:id="10083" w:name="_Ref_Footnote_8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https://arxiv.org/html/2501.06322?_immersive_translate_auto_translate=1</w:t>
      </w:r>
      <w:bookmarkEnd w:id="10083"/>
    </w:p>
  </w:footnote>
  <w:footnote w:id="84">
    <w:p>
      <w:pPr>
        <w:pStyle w:val="FootnoteText"/>
        <w:spacing w:before="0" w:after="0" w:line="200" w:lineRule="exact"/>
      </w:pPr>
      <w:bookmarkStart w:id="10084" w:name="_Ref_Footnote_8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Libraries.io. https://libraries.io/npm/react-diff-viewer-continued</w:t>
      </w:r>
      <w:bookmarkEnd w:id="10084"/>
    </w:p>
  </w:footnote>
  <w:footnote w:id="85">
    <w:p>
      <w:pPr>
        <w:pStyle w:val="FootnoteText"/>
        <w:spacing w:before="0" w:after="0" w:line="200" w:lineRule="exact"/>
      </w:pPr>
      <w:bookmarkStart w:id="10085" w:name="_Ref_Footnote_8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https://github.com/assistant-ui/assistant-ui</w:t>
      </w:r>
      <w:bookmarkEnd w:id="10085"/>
    </w:p>
  </w:footnote>
  <w:footnote w:id="86">
    <w:p>
      <w:pPr>
        <w:pStyle w:val="FootnoteText"/>
        <w:spacing w:before="0" w:after="0" w:line="200" w:lineRule="exact"/>
      </w:pPr>
      <w:bookmarkStart w:id="10086" w:name="_Ref_Footnote_8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npm. https://www.npmjs.com/package/@chatscope/chat-ui-kit-react?activeTab=dependents</w:t>
      </w:r>
      <w:bookmarkEnd w:id="10086"/>
    </w:p>
  </w:footnote>
  <w:footnote w:id="87">
    <w:p>
      <w:pPr>
        <w:pStyle w:val="FootnoteText"/>
        <w:spacing w:before="0" w:after="0" w:line="200" w:lineRule="exact"/>
      </w:pPr>
      <w:bookmarkStart w:id="10087" w:name="_Ref_Footnote_8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https://github.com/vercel-labs/ai-chatbot-gateway</w:t>
      </w:r>
      <w:bookmarkEnd w:id="10087"/>
    </w:p>
  </w:footnote>
  <w:footnote w:id="88">
    <w:p>
      <w:pPr>
        <w:pStyle w:val="FootnoteText"/>
        <w:spacing w:before="0" w:after="0" w:line="200" w:lineRule="exact"/>
      </w:pPr>
      <w:bookmarkStart w:id="10088" w:name="_Ref_Footnote_8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gurusup.com. https://gurusup.com/blog/agent-orchestration-patterns</w:t>
      </w:r>
      <w:bookmarkEnd w:id="10088"/>
    </w:p>
  </w:footnote>
  <w:footnote w:id="89">
    <w:p>
      <w:pPr>
        <w:pStyle w:val="FootnoteText"/>
        <w:spacing w:before="0" w:after="0" w:line="200" w:lineRule="exact"/>
      </w:pPr>
      <w:bookmarkStart w:id="10089" w:name="_Ref_Footnote_8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assistant-ui.com. https://www.assistant-ui.com/docs/react-native/primitives</w:t>
      </w:r>
      <w:bookmarkEnd w:id="10089"/>
    </w:p>
  </w:footnote>
  <w:footnote w:id="90">
    <w:p>
      <w:pPr>
        <w:pStyle w:val="FootnoteText"/>
        <w:spacing w:before="0" w:after="0" w:line="200" w:lineRule="exact"/>
      </w:pPr>
      <w:bookmarkStart w:id="10090" w:name="_Ref_Footnote_9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Microsoft. https://www.microsoft.com/en-us/research/video/autogen-v0-4-reimagining-the-foundation-of-agentic-ai-for-scale-and-more-microsoft-research-forum/?lang=fr_ca&amp;locale=zh-cn</w:t>
      </w:r>
      <w:bookmarkEnd w:id="10090"/>
    </w:p>
  </w:footnote>
  <w:footnote w:id="91">
    <w:p>
      <w:pPr>
        <w:pStyle w:val="FootnoteText"/>
        <w:spacing w:before="0" w:after="0" w:line="200" w:lineRule="exact"/>
      </w:pPr>
      <w:bookmarkStart w:id="10091" w:name="_Ref_Footnote_9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https://github.com/birobirobiro/awesome-shadcn-ui</w:t>
      </w:r>
      <w:bookmarkEnd w:id="10091"/>
    </w:p>
  </w:footnote>
  <w:footnote w:id="92">
    <w:p>
      <w:pPr>
        <w:pStyle w:val="FootnoteText"/>
        <w:spacing w:before="0" w:after="0" w:line="200" w:lineRule="exact"/>
      </w:pPr>
      <w:bookmarkStart w:id="10092" w:name="_Ref_Footnote_9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assistant-ui.com. https://www.assistant-ui.com/docs/ui/thread</w:t>
      </w:r>
      <w:bookmarkEnd w:id="10092"/>
    </w:p>
  </w:footnote>
  <w:footnote w:id="93">
    <w:p>
      <w:pPr>
        <w:pStyle w:val="FootnoteText"/>
        <w:spacing w:before="0" w:after="0" w:line="200" w:lineRule="exact"/>
      </w:pPr>
      <w:bookmarkStart w:id="10093" w:name="_Ref_Footnote_9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Crewship. https://www.crewship.dev/learn/crewai-flows</w:t>
      </w:r>
      <w:bookmarkEnd w:id="10093"/>
    </w:p>
  </w:footnote>
  <w:footnote w:id="94">
    <w:p>
      <w:pPr>
        <w:pStyle w:val="FootnoteText"/>
        <w:spacing w:before="0" w:after="0" w:line="200" w:lineRule="exact"/>
      </w:pPr>
      <w:bookmarkStart w:id="10094" w:name="_Ref_Footnote_9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piehost.com. https://piehost.com/websocket/websocket-vs-http-polling-vs-sse-vs-mqtt-deep-comparison</w:t>
      </w:r>
      <w:bookmarkEnd w:id="10094"/>
    </w:p>
  </w:footnote>
  <w:footnote w:id="95">
    <w:p>
      <w:pPr>
        <w:pStyle w:val="FootnoteText"/>
        <w:spacing w:before="0" w:after="0" w:line="200" w:lineRule="exact"/>
      </w:pPr>
      <w:bookmarkStart w:id="10095" w:name="_Ref_Footnote_9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tianpan.co. https://tianpan.co/blog/2026-04-10-retry-storm-agentic-systems-cascading-failure</w:t>
      </w:r>
      <w:bookmarkEnd w:id="10095"/>
    </w:p>
  </w:footnote>
  <w:footnote w:id="96">
    <w:p>
      <w:pPr>
        <w:pStyle w:val="FootnoteText"/>
        <w:spacing w:before="0" w:after="0" w:line="200" w:lineRule="exact"/>
      </w:pPr>
      <w:bookmarkStart w:id="10096" w:name="_Ref_Footnote_9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ag2.ai. https://docs.ag2.ai/latest/docs/blog/2026/02/08/AG2-OpenTelemetry-Tracing/</w:t>
      </w:r>
      <w:bookmarkEnd w:id="10096"/>
    </w:p>
  </w:footnote>
  <w:footnote w:id="97">
    <w:p>
      <w:pPr>
        <w:pStyle w:val="FootnoteText"/>
        <w:spacing w:before="0" w:after="0" w:line="200" w:lineRule="exact"/>
      </w:pPr>
      <w:bookmarkStart w:id="10097" w:name="_Ref_Footnote_9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crewai.com. https://docs.crewai.com/en/guides/flows/mastering-flow-state</w:t>
      </w:r>
      <w:bookmarkEnd w:id="10097"/>
    </w:p>
  </w:footnote>
  <w:footnote w:id="98">
    <w:p>
      <w:pPr>
        <w:pStyle w:val="FootnoteText"/>
        <w:spacing w:before="0" w:after="0" w:line="200" w:lineRule="exact"/>
      </w:pPr>
      <w:bookmarkStart w:id="10098" w:name="_Ref_Footnote_9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ElixirClaw. https://www.elixirclaw.ai/blog/langsmith-and-agentops-with-ai-agents</w:t>
      </w:r>
      <w:bookmarkEnd w:id="10098"/>
    </w:p>
  </w:footnote>
  <w:footnote w:id="99">
    <w:p>
      <w:pPr>
        <w:pStyle w:val="FootnoteText"/>
        <w:spacing w:before="0" w:after="0" w:line="200" w:lineRule="exact"/>
      </w:pPr>
      <w:bookmarkStart w:id="10099" w:name="_Ref_Footnote_9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assistant-ui.com. https://www.assistant-ui.com/docs/api-reference/primitives/thread</w:t>
      </w:r>
      <w:bookmarkEnd w:id="10099"/>
    </w:p>
  </w:footnote>
  <w:footnote w:id="100">
    <w:p>
      <w:pPr>
        <w:pStyle w:val="FootnoteText"/>
        <w:spacing w:before="0" w:after="0" w:line="200" w:lineRule="exact"/>
      </w:pPr>
      <w:bookmarkStart w:id="10100" w:name="_Ref_Footnote_10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GeeksForGeeks. https://www.geeksforgeeks.org/artificial-intelligence/crewai-flow/</w:t>
      </w:r>
      <w:bookmarkEnd w:id="10100"/>
    </w:p>
  </w:footnote>
  <w:footnote w:id="101">
    <w:p>
      <w:pPr>
        <w:pStyle w:val="FootnoteText"/>
        <w:spacing w:before="0" w:after="0" w:line="200" w:lineRule="exact"/>
      </w:pPr>
      <w:bookmarkStart w:id="10101" w:name="_Ref_Footnote_10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https://github.com/sipyourdrink-ltd/bernstein</w:t>
      </w:r>
      <w:bookmarkEnd w:id="10101"/>
    </w:p>
  </w:footnote>
  <w:footnote w:id="102">
    <w:p>
      <w:pPr>
        <w:pStyle w:val="FootnoteText"/>
        <w:spacing w:before="0" w:after="0" w:line="200" w:lineRule="exact"/>
      </w:pPr>
      <w:bookmarkStart w:id="10102" w:name="_Ref_Footnote_10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Strapi. https://strapi.io/blog/react-markdown-complete-guide-security-styling</w:t>
      </w:r>
      <w:bookmarkEnd w:id="10102"/>
    </w:p>
  </w:footnote>
  <w:footnote w:id="103">
    <w:p>
      <w:pPr>
        <w:pStyle w:val="FootnoteText"/>
        <w:spacing w:before="0" w:after="0" w:line="200" w:lineRule="exact"/>
      </w:pPr>
      <w:bookmarkStart w:id="10103" w:name="_Ref_Footnote_10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assistant-ui.com. https://www.assistant-ui.com/docs/primitives.mdx</w:t>
      </w:r>
      <w:bookmarkEnd w:id="10103"/>
    </w:p>
  </w:footnote>
  <w:footnote w:id="104">
    <w:p>
      <w:pPr>
        <w:pStyle w:val="FootnoteText"/>
        <w:spacing w:before="0" w:after="0" w:line="200" w:lineRule="exact"/>
      </w:pPr>
      <w:bookmarkStart w:id="10104" w:name="_Ref_Footnote_10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https://arxiv.org/html/2402.10178v2</w:t>
      </w:r>
      <w:bookmarkEnd w:id="10104"/>
    </w:p>
  </w:footnote>
  <w:footnote w:id="105">
    <w:p>
      <w:pPr>
        <w:pStyle w:val="FootnoteText"/>
        <w:spacing w:before="0" w:after="0" w:line="200" w:lineRule="exact"/>
      </w:pPr>
      <w:bookmarkStart w:id="10105" w:name="_Ref_Footnote_10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https://arxiv.org/html/2602.07072v1</w:t>
      </w:r>
      <w:bookmarkEnd w:id="10105"/>
    </w:p>
  </w:footnote>
  <w:footnote w:id="106">
    <w:p>
      <w:pPr>
        <w:pStyle w:val="FootnoteText"/>
        <w:spacing w:before="0" w:after="0" w:line="200" w:lineRule="exact"/>
      </w:pPr>
      <w:bookmarkStart w:id="10106" w:name="_Ref_Footnote_10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NPMNPM. https://npmjs.com/package/@git-diff-view/react?ref=pkgstats.com</w:t>
      </w:r>
      <w:bookmarkEnd w:id="10106"/>
    </w:p>
  </w:footnote>
  <w:footnote w:id="107">
    <w:p>
      <w:pPr>
        <w:pStyle w:val="FootnoteText"/>
        <w:spacing w:before="0" w:after="0" w:line="200" w:lineRule="exact"/>
      </w:pPr>
      <w:bookmarkStart w:id="10107" w:name="_Ref_Footnote_10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MightyBot. https://mightybot.ai/blog/fault-tolerant-ai-agent-pipelines/</w:t>
      </w:r>
      <w:bookmarkEnd w:id="10107"/>
    </w:p>
  </w:footnote>
  <w:footnote w:id="108">
    <w:p>
      <w:pPr>
        <w:pStyle w:val="FootnoteText"/>
        <w:spacing w:before="0" w:after="0" w:line="200" w:lineRule="exact"/>
      </w:pPr>
      <w:bookmarkStart w:id="10108" w:name="_Ref_Footnote_10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qovery.com. https://www.qovery.com/blog/feedback-from-slack-to-discord-13-months-later</w:t>
      </w:r>
      <w:bookmarkEnd w:id="10108"/>
    </w:p>
  </w:footnote>
  <w:footnote w:id="109">
    <w:p>
      <w:pPr>
        <w:pStyle w:val="FootnoteText"/>
        <w:spacing w:before="0" w:after="0" w:line="200" w:lineRule="exact"/>
      </w:pPr>
      <w:bookmarkStart w:id="10109" w:name="_Ref_Footnote_10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Slack. https://slack.com/blog/compare/slack-vs-discord</w:t>
      </w:r>
      <w:bookmarkEnd w:id="10109"/>
    </w:p>
  </w:footnote>
  <w:footnote w:id="110">
    <w:p>
      <w:pPr>
        <w:pStyle w:val="FootnoteText"/>
        <w:spacing w:before="0" w:after="0" w:line="200" w:lineRule="exact"/>
      </w:pPr>
      <w:bookmarkStart w:id="10110" w:name="_Ref_Footnote_11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tessl.io. https://tessl.io/registry/tessl/npm-react-monaco-editor</w:t>
      </w:r>
      <w:bookmarkEnd w:id="10110"/>
    </w:p>
  </w:footnote>
  <w:footnote w:id="111">
    <w:p>
      <w:pPr>
        <w:pStyle w:val="FootnoteText"/>
        <w:spacing w:before="0" w:after="0" w:line="200" w:lineRule="exact"/>
      </w:pPr>
      <w:bookmarkStart w:id="10111" w:name="_Ref_Footnote_11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codesandbox.io. https://sandpack.codesandbox.io/docs/advanced-usage/bundlers</w:t>
      </w:r>
      <w:bookmarkEnd w:id="10111"/>
    </w:p>
  </w:footnote>
  <w:footnote w:id="112">
    <w:p>
      <w:pPr>
        <w:pStyle w:val="FootnoteText"/>
        <w:spacing w:before="0" w:after="0" w:line="200" w:lineRule="exact"/>
      </w:pPr>
      <w:bookmarkStart w:id="10112" w:name="_Ref_Footnote_11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VIPS Learn. https://learn.engineering.vips.edu/compare/sse-mcp-transport-vs-stdio</w:t>
      </w:r>
      <w:bookmarkEnd w:id="10112"/>
    </w:p>
  </w:footnote>
  <w:footnote w:id="113">
    <w:p>
      <w:pPr>
        <w:pStyle w:val="FootnoteText"/>
        <w:spacing w:before="0" w:after="0" w:line="200" w:lineRule="exact"/>
      </w:pPr>
      <w:bookmarkStart w:id="10113" w:name="_Ref_Footnote_11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leapcell.io. https://leapcell.io/blog/webcontainers-unleashed-running-node-js-natively-in-your-browser</w:t>
      </w:r>
      <w:bookmarkEnd w:id="10113"/>
    </w:p>
  </w:footnote>
  <w:footnote w:id="114">
    <w:p>
      <w:pPr>
        <w:pStyle w:val="FootnoteText"/>
        <w:spacing w:before="0" w:after="0" w:line="200" w:lineRule="exact"/>
      </w:pPr>
      <w:bookmarkStart w:id="10114" w:name="_Ref_Footnote_11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Sachin Sharma - Portfolio. https://sachinsharma.dev/blogs/web-containers-next-gen-2026</w:t>
      </w:r>
      <w:bookmarkEnd w:id="10114"/>
    </w:p>
  </w:footnote>
  <w:footnote w:id="115">
    <w:p>
      <w:pPr>
        <w:pStyle w:val="FootnoteText"/>
        <w:spacing w:before="0" w:after="0" w:line="200" w:lineRule="exact"/>
      </w:pPr>
      <w:bookmarkStart w:id="10115" w:name="_Ref_Footnote_11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everydev.ai. https://www.everydev.ai/tools/webcontainer-api</w:t>
      </w:r>
      <w:bookmarkEnd w:id="10115"/>
    </w:p>
  </w:footnote>
  <w:footnote w:id="116">
    <w:p>
      <w:pPr>
        <w:pStyle w:val="FootnoteText"/>
        <w:spacing w:before="0" w:after="0" w:line="200" w:lineRule="exact"/>
      </w:pPr>
      <w:bookmarkStart w:id="10116" w:name="_Ref_Footnote_11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codesandbox.io. https://sandpack.codesandbox.io/docs/guides/hosting-the-bundler</w:t>
      </w:r>
      <w:bookmarkEnd w:id="10116"/>
    </w:p>
  </w:footnote>
  <w:footnote w:id="117">
    <w:p>
      <w:pPr>
        <w:pStyle w:val="FootnoteText"/>
        <w:spacing w:before="0" w:after="0" w:line="200" w:lineRule="exact"/>
      </w:pPr>
      <w:bookmarkStart w:id="10117" w:name="_Ref_Footnote_11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CallSphere. https://callsphere.ai/blog/claude-tool-use-building-function-calling-agents-anthropic-api</w:t>
      </w:r>
      <w:bookmarkEnd w:id="10117"/>
    </w:p>
  </w:footnote>
  <w:footnote w:id="118">
    <w:p>
      <w:pPr>
        <w:pStyle w:val="FootnoteText"/>
        <w:spacing w:before="0" w:after="0" w:line="200" w:lineRule="exact"/>
      </w:pPr>
      <w:bookmarkStart w:id="10118" w:name="_Ref_Footnote_11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Jimmy Song 的个人博客. https://jimmysong.io/en/ai/ai-chatbot/</w:t>
      </w:r>
      <w:bookmarkEnd w:id="10118"/>
    </w:p>
  </w:footnote>
  <w:footnote w:id="119">
    <w:p>
      <w:pPr>
        <w:pStyle w:val="FootnoteText"/>
        <w:spacing w:before="0" w:after="0" w:line="200" w:lineRule="exact"/>
      </w:pPr>
      <w:bookmarkStart w:id="10119" w:name="_Ref_Footnote_11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https://github.com/huksley/ai-chatbot-vercel</w:t>
      </w:r>
      <w:bookmarkEnd w:id="10119"/>
    </w:p>
  </w:footnote>
  <w:footnote w:id="120">
    <w:p>
      <w:pPr>
        <w:pStyle w:val="FootnoteText"/>
        <w:spacing w:before="0" w:after="0" w:line="200" w:lineRule="exact"/>
      </w:pPr>
      <w:bookmarkStart w:id="10120" w:name="_Ref_Footnote_12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Cloudflare Docs. https://developers.cloudflare.com/pages/configuration/api/</w:t>
      </w:r>
      <w:bookmarkEnd w:id="10120"/>
    </w:p>
  </w:footnote>
  <w:footnote w:id="121">
    <w:p>
      <w:pPr>
        <w:pStyle w:val="FootnoteText"/>
        <w:spacing w:before="0" w:after="0" w:line="200" w:lineRule="exact"/>
      </w:pPr>
      <w:bookmarkStart w:id="10121" w:name="_Ref_Footnote_12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MCP Servers. https://mcpmarket.com/tools/skills/cloudflare-pages-deployment-1</w:t>
      </w:r>
      <w:bookmarkEnd w:id="10121"/>
    </w:p>
  </w:footnote>
  <w:footnote w:id="122">
    <w:p>
      <w:pPr>
        <w:pStyle w:val="FootnoteText"/>
        <w:spacing w:before="0" w:after="0" w:line="200" w:lineRule="exact"/>
      </w:pPr>
      <w:bookmarkStart w:id="10122" w:name="_Ref_Footnote_12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Strapi. https://strapi.io/blog/best-vector-databases-ai-applications</w:t>
      </w:r>
      <w:bookmarkEnd w:id="10122"/>
    </w:p>
  </w:footnote>
  <w:footnote w:id="123">
    <w:p>
      <w:pPr>
        <w:pStyle w:val="FootnoteText"/>
        <w:spacing w:before="0" w:after="0" w:line="200" w:lineRule="exact"/>
      </w:pPr>
      <w:bookmarkStart w:id="10123" w:name="_Ref_Footnote_12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encore.dev. https://encore.dev/articles/best-vector-databases</w:t>
      </w:r>
      <w:bookmarkEnd w:id="10123"/>
    </w:p>
  </w:footnote>
  <w:footnote w:id="124">
    <w:p>
      <w:pPr>
        <w:pStyle w:val="FootnoteText"/>
        <w:spacing w:before="0" w:after="0" w:line="200" w:lineRule="exact"/>
      </w:pPr>
      <w:bookmarkStart w:id="10124" w:name="_Ref_Footnote_12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Milvus. https://milvus.io/ai-quick-reference/how-do-i-choose-between-pinecone-weaviate-milvus-and-other-vector-databases</w:t>
      </w:r>
      <w:bookmarkEnd w:id="10124"/>
    </w:p>
  </w:footnote>
  <w:footnote w:id="125">
    <w:p>
      <w:pPr>
        <w:pStyle w:val="FootnoteText"/>
        <w:spacing w:before="0" w:after="0" w:line="200" w:lineRule="exact"/>
      </w:pPr>
      <w:bookmarkStart w:id="10125" w:name="_Ref_Footnote_12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letsdatascience.com. https://letsdatascience.com/blog/vector-databases-compared-pinecone-qdrant-weaviate-milvus-and-more</w:t>
      </w:r>
      <w:bookmarkEnd w:id="10125"/>
    </w:p>
  </w:footnote>
  <w:footnote w:id="126">
    <w:p>
      <w:pPr>
        <w:pStyle w:val="FootnoteText"/>
        <w:spacing w:before="0" w:after="0" w:line="200" w:lineRule="exact"/>
      </w:pPr>
      <w:bookmarkStart w:id="10126" w:name="_Ref_Footnote_12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DeepFounder. https://deepfounder.ai/vector-search-for-ai-applications-from-sqlite-to-production-scale/</w:t>
      </w:r>
      <w:bookmarkEnd w:id="10126"/>
    </w:p>
  </w:footnote>
  <w:footnote w:id="127">
    <w:p>
      <w:pPr>
        <w:pStyle w:val="FootnoteText"/>
        <w:spacing w:before="0" w:after="0" w:line="200" w:lineRule="exact"/>
      </w:pPr>
      <w:bookmarkStart w:id="10127" w:name="_Ref_Footnote_12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spheron.network. https://www.spheron.network/blog/semantic-cache-llm-inference-gpu-cloud/</w:t>
      </w:r>
      <w:bookmarkEnd w:id="10127"/>
    </w:p>
  </w:footnote>
  <w:footnote w:id="128">
    <w:p>
      <w:pPr>
        <w:pStyle w:val="FootnoteText"/>
        <w:spacing w:before="0" w:after="0" w:line="200" w:lineRule="exact"/>
      </w:pPr>
      <w:bookmarkStart w:id="10128" w:name="_Ref_Footnote_12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Cadence. https://cadence.withremote.ai/blog/prompt-caching-anthropic</w:t>
      </w:r>
      <w:bookmarkEnd w:id="10128"/>
    </w:p>
  </w:footnote>
  <w:footnote w:id="129">
    <w:p>
      <w:pPr>
        <w:pStyle w:val="FootnoteText"/>
        <w:spacing w:before="0" w:after="0" w:line="200" w:lineRule="exact"/>
      </w:pPr>
      <w:bookmarkStart w:id="10129" w:name="_Ref_Footnote_12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SwitchTools. https://www.switchtools.io/tool/mem0</w:t>
      </w:r>
      <w:bookmarkEnd w:id="10129"/>
    </w:p>
  </w:footnote>
  <w:footnote w:id="130">
    <w:p>
      <w:pPr>
        <w:pStyle w:val="FootnoteText"/>
        <w:spacing w:before="0" w:after="0" w:line="200" w:lineRule="exact"/>
      </w:pPr>
      <w:bookmarkStart w:id="10130" w:name="_Ref_Footnote_13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https://arxiv.org/html/2504.19413v1</w:t>
      </w:r>
      <w:bookmarkEnd w:id="10130"/>
    </w:p>
  </w:footnote>
  <w:footnote w:id="131">
    <w:p>
      <w:pPr>
        <w:pStyle w:val="FootnoteText"/>
        <w:spacing w:before="0" w:after="0" w:line="200" w:lineRule="exact"/>
      </w:pPr>
      <w:bookmarkStart w:id="10131" w:name="_Ref_Footnote_13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The Memory layer for your AI apps. https://mem0.ai/blog/graph-memory-solutions-ai-agents</w:t>
      </w:r>
      <w:bookmarkEnd w:id="10131"/>
    </w:p>
  </w:footnote>
  <w:footnote w:id="132">
    <w:p>
      <w:pPr>
        <w:pStyle w:val="FootnoteText"/>
        <w:spacing w:before="0" w:after="0" w:line="200" w:lineRule="exact"/>
      </w:pPr>
      <w:bookmarkStart w:id="10132" w:name="_Ref_Footnote_13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fountaincity.tech. https://fountaincity.tech/resources/blog/agent-memory-knowledge-systems-compared/</w:t>
      </w:r>
      <w:bookmarkEnd w:id="10132"/>
    </w:p>
  </w:footnote>
  <w:footnote w:id="133">
    <w:p>
      <w:pPr>
        <w:pStyle w:val="FootnoteText"/>
        <w:spacing w:before="0" w:after="0" w:line="200" w:lineRule="exact"/>
      </w:pPr>
      <w:bookmarkStart w:id="10133" w:name="_Ref_Footnote_13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https://arxiv.org/html/2512.23880v1</w:t>
      </w:r>
      <w:bookmarkEnd w:id="10133"/>
    </w:p>
  </w:footnote>
  <w:footnote w:id="134">
    <w:p>
      <w:pPr>
        <w:pStyle w:val="FootnoteText"/>
        <w:spacing w:before="0" w:after="0" w:line="200" w:lineRule="exact"/>
      </w:pPr>
      <w:bookmarkStart w:id="10134" w:name="_Ref_Footnote_13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bigdataboutique.com. https://bigdataboutique.com/blog/llm-observability-tools-compared-langfuse-vs-langsmith-vs-opik</w:t>
      </w:r>
      <w:bookmarkEnd w:id="10134"/>
    </w:p>
  </w:footnote>
  <w:footnote w:id="135">
    <w:p>
      <w:pPr>
        <w:pStyle w:val="FootnoteText"/>
        <w:spacing w:before="0" w:after="0" w:line="200" w:lineRule="exact"/>
      </w:pPr>
      <w:bookmarkStart w:id="10135" w:name="_Ref_Footnote_13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https://arxiv.org/pdf/2601.14053</w:t>
      </w:r>
      <w:bookmarkEnd w:id="10135"/>
    </w:p>
  </w:footnote>
  <w:footnote w:id="136">
    <w:p>
      <w:pPr>
        <w:pStyle w:val="FootnoteText"/>
        <w:spacing w:before="0" w:after="0" w:line="200" w:lineRule="exact"/>
      </w:pPr>
      <w:bookmarkStart w:id="10136" w:name="_Ref_Footnote_13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The Memory layer for your AI apps. https://mem0.ai/blog/multi-agent-memory-systems</w:t>
      </w:r>
      <w:bookmarkEnd w:id="10136"/>
    </w:p>
  </w:footnote>
  <w:footnote w:id="137">
    <w:p>
      <w:pPr>
        <w:pStyle w:val="FootnoteText"/>
        <w:spacing w:before="0" w:after="0" w:line="200" w:lineRule="exact"/>
      </w:pPr>
      <w:bookmarkStart w:id="10137" w:name="_Ref_Footnote_13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Microsoft Developer. https://developer.microsoft.com/blog/designing-multi-agent-intelligence</w:t>
      </w:r>
      <w:bookmarkEnd w:id="10137"/>
    </w:p>
  </w:footnote>
  <w:footnote w:id="138">
    <w:p>
      <w:pPr>
        <w:pStyle w:val="FootnoteText"/>
        <w:spacing w:before="0" w:after="0" w:line="200" w:lineRule="exact"/>
      </w:pPr>
      <w:bookmarkStart w:id="10138" w:name="_Ref_Footnote_13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A2A Registry. http://a2a-registry.dev/documentation/concepts/agent-discovery/</w:t>
      </w:r>
      <w:bookmarkEnd w:id="10138"/>
    </w:p>
  </w:footnote>
  <w:footnote w:id="139">
    <w:p>
      <w:pPr>
        <w:pStyle w:val="FootnoteText"/>
        <w:spacing w:before="0" w:after="0" w:line="200" w:lineRule="exact"/>
      </w:pPr>
      <w:bookmarkStart w:id="10139" w:name="_Ref_Footnote_13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firecrawl.dev. https://www.firecrawl.dev/blog/best-open-source-agent-frameworks</w:t>
      </w:r>
      <w:bookmarkEnd w:id="10139"/>
    </w:p>
  </w:footnote>
  <w:footnote w:id="140">
    <w:p>
      <w:pPr>
        <w:pStyle w:val="FootnoteText"/>
        <w:spacing w:before="0" w:after="0" w:line="200" w:lineRule="exact"/>
      </w:pPr>
      <w:bookmarkStart w:id="10140" w:name="_Ref_Footnote_14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IBM. https://www.ibm.com/think/topics/human-in-the-loop</w:t>
      </w:r>
      <w:bookmarkEnd w:id="10140"/>
    </w:p>
  </w:footnote>
  <w:footnote w:id="141">
    <w:p>
      <w:pPr>
        <w:pStyle w:val="FootnoteText"/>
        <w:spacing w:before="0" w:after="0" w:line="200" w:lineRule="exact"/>
      </w:pPr>
      <w:bookmarkStart w:id="10141" w:name="_Ref_Footnote_14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augmentcode.com. https://www.augmentcode.com/tools/claude-code-agent-teams-vs-intent</w:t>
      </w:r>
      <w:bookmarkEnd w:id="10141"/>
    </w:p>
  </w:footnote>
  <w:footnote w:id="142">
    <w:p>
      <w:pPr>
        <w:pStyle w:val="FootnoteText"/>
        <w:spacing w:before="0" w:after="0" w:line="200" w:lineRule="exact"/>
      </w:pPr>
      <w:bookmarkStart w:id="10142" w:name="_Ref_Footnote_14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zigpoll.com. https://www.zigpoll.com/content/how-can-i-efficiently-synchronize-realtime-data-updates-across-multiple-geographic-regions-in-a-rails-application-to-ensure-consistent-state-and-reduce-latency</w:t>
      </w:r>
      <w:bookmarkEnd w:id="10142"/>
    </w:p>
  </w:footnote>
  <w:footnote w:id="143">
    <w:p>
      <w:pPr>
        <w:pStyle w:val="FootnoteText"/>
        <w:spacing w:before="0" w:after="0" w:line="200" w:lineRule="exact"/>
      </w:pPr>
      <w:bookmarkStart w:id="10143" w:name="_Ref_Footnote_14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heyuan110.com. https://www.heyuan110.com/posts/ai/2026-02-28-claude-code-worktree-guide/</w:t>
      </w:r>
      <w:bookmarkEnd w:id="10143"/>
    </w:p>
  </w:footnote>
  <w:footnote w:id="144">
    <w:p>
      <w:pPr>
        <w:pStyle w:val="FootnoteText"/>
        <w:spacing w:before="0" w:after="0" w:line="200" w:lineRule="exact"/>
      </w:pPr>
      <w:bookmarkStart w:id="10144" w:name="_Ref_Footnote_14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Microsoft Learn. https://learn.microsoft.com/en-us/visualstudio/ide/copilot-edits?view=vs-2022</w:t>
      </w:r>
      <w:bookmarkEnd w:id="10144"/>
    </w:p>
  </w:footnote>
  <w:footnote w:id="145">
    <w:p>
      <w:pPr>
        <w:pStyle w:val="FootnoteText"/>
        <w:spacing w:before="0" w:after="0" w:line="200" w:lineRule="exact"/>
      </w:pPr>
      <w:bookmarkStart w:id="10145" w:name="_Ref_Footnote_14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https://github.com/garrytan/gstack/blob/main/devex-review/SKILL.md</w:t>
      </w:r>
      <w:bookmarkEnd w:id="10145"/>
    </w:p>
  </w:footnote>
  <w:footnote w:id="146">
    <w:p>
      <w:pPr>
        <w:pStyle w:val="FootnoteText"/>
        <w:spacing w:before="0" w:after="0" w:line="200" w:lineRule="exact"/>
      </w:pPr>
      <w:bookmarkStart w:id="10146" w:name="_Ref_Footnote_14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DEV Community. https://dev.to/ljhao/5-agent-design-patterns-every-developer-needs-to-know-in-2026-17d8</w:t>
      </w:r>
      <w:bookmarkEnd w:id="10146"/>
    </w:p>
  </w:footnote>
  <w:footnote w:id="147">
    <w:p>
      <w:pPr>
        <w:pStyle w:val="FootnoteText"/>
        <w:spacing w:before="0" w:after="0" w:line="200" w:lineRule="exact"/>
      </w:pPr>
      <w:bookmarkStart w:id="10147" w:name="_Ref_Footnote_14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JobsByCulture. https://jobsbyculture.com/blog/prompt-engineering-best-practices-2026</w:t>
      </w:r>
      <w:bookmarkEnd w:id="10147"/>
    </w:p>
  </w:footnote>
  <w:footnote w:id="148">
    <w:p>
      <w:pPr>
        <w:pStyle w:val="FootnoteText"/>
        <w:spacing w:before="0" w:after="0" w:line="200" w:lineRule="exact"/>
      </w:pPr>
      <w:bookmarkStart w:id="10148" w:name="_Ref_Footnote_14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assistant-ui.com. https://www.assistant-ui.com/docs/primitives/composer</w:t>
      </w:r>
      <w:bookmarkEnd w:id="10148"/>
    </w:p>
  </w:footnote>
  <w:footnote w:id="149">
    <w:p>
      <w:pPr>
        <w:pStyle w:val="FootnoteText"/>
        <w:spacing w:before="0" w:after="0" w:line="200" w:lineRule="exact"/>
      </w:pPr>
      <w:bookmarkStart w:id="10149" w:name="_Ref_Footnote_14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https://arxiv.org/html/2508.03095</w:t>
      </w:r>
      <w:bookmarkEnd w:id="10149"/>
    </w:p>
  </w:footnote>
  <w:footnote w:id="150">
    <w:p>
      <w:pPr>
        <w:pStyle w:val="FootnoteText"/>
        <w:spacing w:before="0" w:after="0" w:line="200" w:lineRule="exact"/>
      </w:pPr>
      <w:bookmarkStart w:id="10150" w:name="_Ref_Footnote_15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https://arxiv.org/html/2508.03095v2</w:t>
      </w:r>
      <w:bookmarkEnd w:id="10150"/>
    </w:p>
  </w:footnote>
  <w:footnote w:id="151">
    <w:p>
      <w:pPr>
        <w:pStyle w:val="FootnoteText"/>
        <w:spacing w:before="0" w:after="0" w:line="200" w:lineRule="exact"/>
      </w:pPr>
      <w:bookmarkStart w:id="10151" w:name="_Ref_Footnote_15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https://github.com/modelcontextprotocol/python-sdk/issues/1691</w:t>
      </w:r>
      <w:bookmarkEnd w:id="10151"/>
    </w:p>
  </w:footnote>
  <w:footnote w:id="152">
    <w:p>
      <w:pPr>
        <w:pStyle w:val="FootnoteText"/>
        <w:spacing w:before="0" w:after="0" w:line="200" w:lineRule="exact"/>
      </w:pPr>
      <w:bookmarkStart w:id="10152" w:name="_Ref_Footnote_15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SourceForge. https://sourceforge.net/projects/diff2html.mirror/</w:t>
      </w:r>
      <w:bookmarkEnd w:id="10152"/>
    </w:p>
  </w:footnote>
  <w:footnote w:id="153">
    <w:p>
      <w:pPr>
        <w:pStyle w:val="FootnoteText"/>
        <w:spacing w:before="0" w:after="0" w:line="200" w:lineRule="exact"/>
      </w:pPr>
      <w:bookmarkStart w:id="10153" w:name="_Ref_Footnote_15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MDPI. https://www.mdpi.com/2079-3197/10/12/223</w:t>
      </w:r>
      <w:bookmarkEnd w:id="10153"/>
    </w:p>
  </w:footnote>
  <w:footnote w:id="154">
    <w:p>
      <w:pPr>
        <w:pStyle w:val="FootnoteText"/>
        <w:spacing w:before="0" w:after="0" w:line="200" w:lineRule="exact"/>
      </w:pPr>
      <w:bookmarkStart w:id="10154" w:name="_Ref_Footnote_15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nih.gov. https://pmc.ncbi.nlm.nih.gov/articles/PMC12603247/</w:t>
      </w:r>
      <w:bookmarkEnd w:id="10154"/>
    </w:p>
  </w:footnote>
  <w:footnote w:id="155">
    <w:p>
      <w:pPr>
        <w:pStyle w:val="FootnoteText"/>
        <w:spacing w:before="0" w:after="0" w:line="200" w:lineRule="exact"/>
      </w:pPr>
      <w:bookmarkStart w:id="10155" w:name="_Ref_Footnote_15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https://github.com/hesreallyhim/awesome-claude-code/issues/1653</w:t>
      </w:r>
      <w:bookmarkEnd w:id="10155"/>
    </w:p>
  </w:footnote>
  <w:footnote w:id="156">
    <w:p>
      <w:pPr>
        <w:pStyle w:val="FootnoteText"/>
        <w:spacing w:before="0" w:after="0" w:line="200" w:lineRule="exact"/>
      </w:pPr>
      <w:bookmarkStart w:id="10156" w:name="_Ref_Footnote_15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JZTHEME. https://www.jztheme.com/blog/interaction/24070.html</w:t>
      </w:r>
      <w:bookmarkEnd w:id="10156"/>
    </w:p>
  </w:footnote>
  <w:footnote w:id="157">
    <w:p>
      <w:pPr>
        <w:pStyle w:val="FootnoteText"/>
        <w:spacing w:before="0" w:after="0" w:line="200" w:lineRule="exact"/>
      </w:pPr>
      <w:bookmarkStart w:id="10157" w:name="_Ref_Footnote_15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gofast.ai. https://www.gofast.ai/blog/human-operator-dilemma-intervene-ai-decisions</w:t>
      </w:r>
      <w:bookmarkEnd w:id="10157"/>
    </w:p>
  </w:footnote>
  <w:footnote w:id="158">
    <w:p>
      <w:pPr>
        <w:pStyle w:val="FootnoteText"/>
        <w:spacing w:before="0" w:after="0" w:line="200" w:lineRule="exact"/>
      </w:pPr>
      <w:bookmarkStart w:id="10158" w:name="_Ref_Footnote_15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Tetrate. https://tetrate.io/learn/ai/multi-agent-systems</w:t>
      </w:r>
      <w:bookmarkEnd w:id="10158"/>
    </w:p>
  </w:footnote>
  <w:footnote w:id="159">
    <w:p>
      <w:pPr>
        <w:pStyle w:val="FootnoteText"/>
        <w:spacing w:before="0" w:after="0" w:line="200" w:lineRule="exact"/>
      </w:pPr>
      <w:bookmarkStart w:id="10159" w:name="_Ref_Footnote_15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https://github.com/wandersoncferreira/code-review</w:t>
      </w:r>
      <w:bookmarkEnd w:id="10159"/>
    </w:p>
  </w:footnote>
  <w:footnote w:id="160">
    <w:p>
      <w:pPr>
        <w:pStyle w:val="FootnoteText"/>
        <w:spacing w:before="0" w:after="0" w:line="200" w:lineRule="exact"/>
      </w:pPr>
      <w:bookmarkStart w:id="10160" w:name="_Ref_Footnote_16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coderlegion.com. https://coderlegion.com/9900/langchain-vs-langgraph-vs-langsmith-understanding-the-ecosystem</w:t>
      </w:r>
      <w:bookmarkEnd w:id="10160"/>
    </w:p>
  </w:footnote>
  <w:footnote w:id="161">
    <w:p>
      <w:pPr>
        <w:pStyle w:val="FootnoteText"/>
        <w:spacing w:before="0" w:after="0" w:line="200" w:lineRule="exact"/>
      </w:pPr>
      <w:bookmarkStart w:id="10161" w:name="_Ref_Footnote_16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https://github.com/FlorianBruniaux/claude-code-ultimate-guide/blob/main/guide/workflows/agent-teams.md</w:t>
      </w:r>
      <w:bookmarkEnd w:id="10161"/>
    </w:p>
  </w:footnote>
  <w:footnote w:id="162">
    <w:p>
      <w:pPr>
        <w:pStyle w:val="FootnoteText"/>
        <w:spacing w:before="0" w:after="0" w:line="200" w:lineRule="exact"/>
      </w:pPr>
      <w:bookmarkStart w:id="10162" w:name="_Ref_Footnote_16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https://github.com/NousResearch/hermes-agent/issues/380</w:t>
      </w:r>
      <w:bookmarkEnd w:id="10162"/>
    </w:p>
  </w:footnote>
  <w:footnote w:id="163">
    <w:p>
      <w:pPr>
        <w:pStyle w:val="FootnoteText"/>
        <w:spacing w:before="0" w:after="0" w:line="200" w:lineRule="exact"/>
      </w:pPr>
      <w:bookmarkStart w:id="10163" w:name="_Ref_Footnote_16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daily.dev. https://app.daily.dev/tags/accessibility/best-of/2025</w:t>
      </w:r>
      <w:bookmarkEnd w:id="10163"/>
    </w:p>
  </w:footnote>
  <w:footnote w:id="164">
    <w:p>
      <w:pPr>
        <w:pStyle w:val="FootnoteText"/>
        <w:spacing w:before="0" w:after="0" w:line="200" w:lineRule="exact"/>
      </w:pPr>
      <w:bookmarkStart w:id="10164" w:name="_Ref_Footnote_16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betteryeah.com. https://www.betteryeah.com/blog/2026-enterprise-multi-agent-platform-selection-guide</w:t>
      </w:r>
      <w:bookmarkEnd w:id="10164"/>
    </w:p>
  </w:footnote>
  <w:footnote w:id="165">
    <w:p>
      <w:pPr>
        <w:pStyle w:val="FootnoteText"/>
        <w:spacing w:before="0" w:after="0" w:line="200" w:lineRule="exact"/>
      </w:pPr>
      <w:bookmarkStart w:id="10165" w:name="_Ref_Footnote_16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DEV Community. https://dev.to/vishalmysore/securing-the-agents-a2a-mcp-with-rbac-access-control-2d0</w:t>
      </w:r>
      <w:bookmarkEnd w:id="10165"/>
    </w:p>
  </w:footnote>
  <w:footnote w:id="166">
    <w:p>
      <w:pPr>
        <w:pStyle w:val="FootnoteText"/>
        <w:spacing w:before="0" w:after="0" w:line="200" w:lineRule="exact"/>
      </w:pPr>
      <w:bookmarkStart w:id="10166" w:name="_Ref_Footnote_16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https://arxiv.org/html/2504.19951</w:t>
      </w:r>
      <w:bookmarkEnd w:id="10166"/>
    </w:p>
  </w:footnote>
  <w:footnote w:id="167">
    <w:p>
      <w:pPr>
        <w:pStyle w:val="FootnoteText"/>
        <w:spacing w:before="0" w:after="0" w:line="200" w:lineRule="exact"/>
      </w:pPr>
      <w:bookmarkStart w:id="10167" w:name="_Ref_Footnote_16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https://arxiv.org/abs/2504.19951</w:t>
      </w:r>
      <w:bookmarkEnd w:id="10167"/>
    </w:p>
  </w:footnote>
  <w:footnote w:id="168">
    <w:p>
      <w:pPr>
        <w:pStyle w:val="FootnoteText"/>
        <w:spacing w:before="0" w:after="0" w:line="200" w:lineRule="exact"/>
      </w:pPr>
      <w:bookmarkStart w:id="10168" w:name="_Ref_Footnote_16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mazdek. https://mazdek.ch/en/blog/prompt-injection-llm-security-owasp-schweiz-2026</w:t>
      </w:r>
      <w:bookmarkEnd w:id="10168"/>
    </w:p>
  </w:footnote>
  <w:footnote w:id="169">
    <w:p>
      <w:pPr>
        <w:pStyle w:val="FootnoteText"/>
        <w:spacing w:before="0" w:after="0" w:line="200" w:lineRule="exact"/>
      </w:pPr>
      <w:bookmarkStart w:id="10169" w:name="_Ref_Footnote_16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https://arxiv.org/html/2604.12986v1</w:t>
      </w:r>
      <w:bookmarkEnd w:id="10169"/>
    </w:p>
  </w:footnote>
  <w:footnote w:id="170">
    <w:p>
      <w:pPr>
        <w:pStyle w:val="FootnoteText"/>
        <w:spacing w:before="0" w:after="0" w:line="200" w:lineRule="exact"/>
      </w:pPr>
      <w:bookmarkStart w:id="10170" w:name="_Ref_Footnote_17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https://github.com/rtfpessoa/diff2html</w:t>
      </w:r>
      <w:bookmarkEnd w:id="10170"/>
    </w:p>
  </w:footnote>
  <w:footnote w:id="171">
    <w:p>
      <w:pPr>
        <w:pStyle w:val="FootnoteText"/>
        <w:spacing w:before="0" w:after="0" w:line="200" w:lineRule="exact"/>
      </w:pPr>
      <w:bookmarkStart w:id="10171" w:name="_Ref_Footnote_17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https://arxiv.org/html/2508.10146v1</w:t>
      </w:r>
      <w:bookmarkEnd w:id="10171"/>
    </w:p>
  </w:footnote>
  <w:footnote w:id="172">
    <w:p>
      <w:pPr>
        <w:pStyle w:val="FootnoteText"/>
        <w:spacing w:before="0" w:after="0" w:line="200" w:lineRule="exact"/>
      </w:pPr>
      <w:bookmarkStart w:id="10172" w:name="_Ref_Footnote_17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Thomas Wiegold - AI Solutions &amp; Web Development. https://thomas-wiegold.com/blog/prompt-engineering-best-practices-2026/</w:t>
      </w:r>
      <w:bookmarkEnd w:id="10172"/>
    </w:p>
  </w:footnote>
  <w:footnote w:id="173">
    <w:p>
      <w:pPr>
        <w:pStyle w:val="FootnoteText"/>
        <w:spacing w:before="0" w:after="0" w:line="200" w:lineRule="exact"/>
      </w:pPr>
      <w:bookmarkStart w:id="10173" w:name="_Ref_Footnote_17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Zoer. https://zoer.ai/posts/zoer/cursor-composer-effective-guide-2025</w:t>
      </w:r>
      <w:bookmarkEnd w:id="10173"/>
    </w:p>
  </w:footnote>
  <w:footnote w:id="174">
    <w:p>
      <w:pPr>
        <w:pStyle w:val="FootnoteText"/>
        <w:spacing w:before="0" w:after="0" w:line="200" w:lineRule="exact"/>
      </w:pPr>
      <w:bookmarkStart w:id="10174" w:name="_Ref_Footnote_17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Technical Hiring Approaches. https://recruiter.daily.dev/resources/developer-onboarding-best-practices-offer-to-full-productivity/</w:t>
      </w:r>
      <w:bookmarkEnd w:id="10174"/>
    </w:p>
  </w:footnote>
  <w:footnote w:id="175">
    <w:p>
      <w:pPr>
        <w:pStyle w:val="FootnoteText"/>
        <w:spacing w:before="0" w:after="0" w:line="200" w:lineRule="exact"/>
      </w:pPr>
      <w:bookmarkStart w:id="10175" w:name="_Ref_Footnote_17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CSDN博客. https://blog.csdn.net/weitao_11/article/details/120054889</w:t>
      </w:r>
      <w:bookmarkEnd w:id="10175"/>
    </w:p>
  </w:footnote>
  <w:footnote w:id="176">
    <w:p>
      <w:pPr>
        <w:pStyle w:val="FootnoteText"/>
        <w:spacing w:before="0" w:after="0" w:line="200" w:lineRule="exact"/>
      </w:pPr>
      <w:bookmarkStart w:id="10176" w:name="_Ref_Footnote_17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ACM Digital Library. https://dl.acm.org/doi/10.1145/3715070.3749256</w:t>
      </w:r>
      <w:bookmarkEnd w:id="10176"/>
    </w:p>
  </w:footnote>
  <w:footnote w:id="177">
    <w:p>
      <w:pPr>
        <w:pStyle w:val="FootnoteText"/>
        <w:spacing w:before="0" w:after="0" w:line="200" w:lineRule="exact"/>
      </w:pPr>
      <w:bookmarkStart w:id="10177" w:name="_Ref_Footnote_17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fanyamin.com. https://www.fanyamin.com/2026-01-14-eino-ai-agent-go.html</w:t>
      </w:r>
      <w:bookmarkEnd w:id="10177"/>
    </w:p>
  </w:footnote>
  <w:footnote w:id="178">
    <w:p>
      <w:pPr>
        <w:pStyle w:val="FootnoteText"/>
        <w:spacing w:before="0" w:after="0" w:line="200" w:lineRule="exact"/>
      </w:pPr>
      <w:bookmarkStart w:id="10178" w:name="_Ref_Footnote_17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assistant-ui.com. https://www.assistant-ui.com/docs/guides/tool-ui</w:t>
      </w:r>
      <w:bookmarkEnd w:id="10178"/>
    </w:p>
  </w:footnote>
  <w:footnote w:id="179">
    <w:p>
      <w:pPr>
        <w:pStyle w:val="FootnoteText"/>
        <w:spacing w:before="0" w:after="0" w:line="200" w:lineRule="exact"/>
      </w:pPr>
      <w:bookmarkStart w:id="10179" w:name="_Ref_Footnote_17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npm.io. https://npm.io/package/@hackler/react-diff-viewer</w:t>
      </w:r>
      <w:bookmarkEnd w:id="10179"/>
    </w:p>
  </w:footnote>
  <w:footnote w:id="180">
    <w:p>
      <w:pPr>
        <w:pStyle w:val="FootnoteText"/>
        <w:spacing w:before="0" w:after="0" w:line="200" w:lineRule="exact"/>
      </w:pPr>
      <w:bookmarkStart w:id="10180" w:name="_Ref_Footnote_18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codesandbox.io. https://sandpack.codesandbox.io/</w:t>
      </w:r>
      <w:bookmarkEnd w:id="10180"/>
    </w:p>
  </w:footnote>
  <w:footnote w:id="181">
    <w:p>
      <w:pPr>
        <w:pStyle w:val="FootnoteText"/>
        <w:spacing w:before="0" w:after="0" w:line="200" w:lineRule="exact"/>
      </w:pPr>
      <w:bookmarkStart w:id="10181" w:name="_Ref_Footnote_18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AgentLux. https://agentlux.ai/blog/a2a-protocol-explained-how-google-s-agent-to-agent-standard-connects-the-agent-economy</w:t>
      </w:r>
      <w:bookmarkEnd w:id="10181"/>
    </w:p>
  </w:footnote>
  <w:footnote w:id="182">
    <w:p>
      <w:pPr>
        <w:pStyle w:val="FootnoteText"/>
        <w:spacing w:before="0" w:after="0" w:line="200" w:lineRule="exact"/>
      </w:pPr>
      <w:bookmarkStart w:id="10182" w:name="_Ref_Footnote_18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https://arxiv.org/html/2601.15486v2</w:t>
      </w:r>
      <w:bookmarkEnd w:id="10182"/>
    </w:p>
  </w:footnote>
  <w:footnote w:id="183">
    <w:p>
      <w:pPr>
        <w:pStyle w:val="FootnoteText"/>
        <w:spacing w:before="0" w:after="0" w:line="200" w:lineRule="exact"/>
      </w:pPr>
      <w:bookmarkStart w:id="10183" w:name="_Ref_Footnote_18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modelcontextprotocol.io. https://modelcontextprotocol.io/specification/2025-03-26/basic/transports</w:t>
      </w:r>
      <w:bookmarkEnd w:id="10183"/>
    </w:p>
  </w:footnote>
  <w:footnote w:id="184">
    <w:p>
      <w:pPr>
        <w:pStyle w:val="FootnoteText"/>
        <w:spacing w:before="0" w:after="0" w:line="200" w:lineRule="exact"/>
      </w:pPr>
      <w:bookmarkStart w:id="10184" w:name="_Ref_Footnote_18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CSDN博客. https://blog.csdn.net/2501_91930600/article/details/160313437</w:t>
      </w:r>
      <w:bookmarkEnd w:id="10184"/>
    </w:p>
  </w:footnote>
  <w:footnote w:id="185">
    <w:p>
      <w:pPr>
        <w:pStyle w:val="FootnoteText"/>
        <w:spacing w:before="0" w:after="0" w:line="200" w:lineRule="exact"/>
      </w:pPr>
      <w:bookmarkStart w:id="10185" w:name="_Ref_Footnote_18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Visual Studio Marketplace. https://marketplace.visualstudio.com/items?itemName=Sado4.github-review-manager</w:t>
      </w:r>
      <w:bookmarkEnd w:id="10185"/>
    </w:p>
  </w:footnote>
  <w:footnote w:id="186">
    <w:p>
      <w:pPr>
        <w:pStyle w:val="FootnoteText"/>
        <w:spacing w:before="0" w:after="0" w:line="200" w:lineRule="exact"/>
      </w:pPr>
      <w:bookmarkStart w:id="10186" w:name="_Ref_Footnote_18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5 Comparison – IT Glossary Plus — From Pronunciation to Meaning. https://yougo-plus.com/?p=850</w:t>
      </w:r>
      <w:bookmarkEnd w:id="10186"/>
    </w:p>
  </w:footnote>
  <w:footnote w:id="187">
    <w:p>
      <w:pPr>
        <w:pStyle w:val="FootnoteText"/>
        <w:spacing w:before="0" w:after="0" w:line="200" w:lineRule="exact"/>
      </w:pPr>
      <w:bookmarkStart w:id="10187" w:name="_Ref_Footnote_18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hackbriven. https://hackbriven.com/blogs/art-of-hackathon-pitching</w:t>
      </w:r>
      <w:bookmarkEnd w:id="10187"/>
    </w:p>
  </w:footnote>
  <w:footnote w:id="188">
    <w:p>
      <w:pPr>
        <w:pStyle w:val="FootnoteText"/>
        <w:spacing w:before="0" w:after="0" w:line="200" w:lineRule="exact"/>
      </w:pPr>
      <w:bookmarkStart w:id="10188" w:name="_Ref_Footnote_18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youngju.dev. https://www.youngju.dev/blog/culture/2026-03-22-message-queue-kafka-rabbitmq-sqs-comparison-2025.en</w:t>
      </w:r>
      <w:bookmarkEnd w:id="10188"/>
    </w:p>
  </w:footnote>
  <w:footnote w:id="189">
    <w:p>
      <w:pPr>
        <w:pStyle w:val="FootnoteText"/>
        <w:spacing w:before="0" w:after="0" w:line="200" w:lineRule="exact"/>
      </w:pPr>
      <w:bookmarkStart w:id="10189" w:name="_Ref_Footnote_18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Codecademy. https://www.codecademy.com/article/agentic-ide-comparison-cursor-vs-windsurf-vs-antigravity</w:t>
      </w:r>
      <w:bookmarkEnd w:id="10189"/>
    </w:p>
  </w:footnote>
  <w:footnote w:id="190">
    <w:p>
      <w:pPr>
        <w:pStyle w:val="FootnoteText"/>
        <w:spacing w:before="0" w:after="0" w:line="200" w:lineRule="exact"/>
      </w:pPr>
      <w:bookmarkStart w:id="10190" w:name="_Ref_Footnote_19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Precedence Research. https://www.precedenceresearch.com/multi-agent-system-platform-market</w:t>
      </w:r>
      <w:bookmarkEnd w:id="10190"/>
    </w:p>
  </w:footnote>
  <w:footnote w:id="191">
    <w:p>
      <w:pPr>
        <w:pStyle w:val="FootnoteText"/>
        <w:spacing w:before="0" w:after="0" w:line="200" w:lineRule="exact"/>
      </w:pPr>
      <w:bookmarkStart w:id="10191" w:name="_Ref_Footnote_19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AIMultiple. https://aimultiple.com/agentic-frameworks</w:t>
      </w:r>
      <w:bookmarkEnd w:id="10191"/>
    </w:p>
  </w:footnote>
  <w:footnote w:id="192">
    <w:p>
      <w:pPr>
        <w:pStyle w:val="FootnoteText"/>
        <w:spacing w:before="0" w:after="0" w:line="200" w:lineRule="exact"/>
      </w:pPr>
      <w:bookmarkStart w:id="10192" w:name="_Ref_Footnote_19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https://arxiv.org/html/2601.08815v3</w:t>
      </w:r>
      <w:bookmarkEnd w:id="10192"/>
    </w:p>
  </w:footnote>
  <w:footnote w:id="193">
    <w:p>
      <w:pPr>
        <w:pStyle w:val="FootnoteText"/>
        <w:spacing w:before="0" w:after="0" w:line="200" w:lineRule="exact"/>
      </w:pPr>
      <w:bookmarkStart w:id="10193" w:name="_Ref_Footnote_19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Coverge. https://coverge.ai/blog/ai-agent-observability</w:t>
      </w:r>
      <w:bookmarkEnd w:id="10193"/>
    </w:p>
  </w:footnote>
  <w:footnote w:id="194">
    <w:p>
      <w:pPr>
        <w:pStyle w:val="FootnoteText"/>
        <w:spacing w:before="0" w:after="0" w:line="200" w:lineRule="exact"/>
      </w:pPr>
      <w:bookmarkStart w:id="10194" w:name="_Ref_Footnote_19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DEV Community. https://dev.to/chunxiaoxx/mcp-a2a-the-two-protocol-stack-that-will-define-agent-ecosystems-in-2025-106k</w:t>
      </w:r>
      <w:bookmarkEnd w:id="10194"/>
    </w:p>
  </w:footnote>
  <w:footnote w:id="195">
    <w:p>
      <w:pPr>
        <w:pStyle w:val="FootnoteText"/>
        <w:spacing w:before="0" w:after="0" w:line="200" w:lineRule="exact"/>
      </w:pPr>
      <w:bookmarkStart w:id="10195" w:name="_Ref_Footnote_19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https://arxiv.org/html/2510.08263v1</w:t>
      </w:r>
      <w:bookmarkEnd w:id="10195"/>
    </w:p>
  </w:footnote>
  <w:footnote w:id="196">
    <w:p>
      <w:pPr>
        <w:pStyle w:val="FootnoteText"/>
        <w:spacing w:before="0" w:after="0" w:line="200" w:lineRule="exact"/>
      </w:pPr>
      <w:bookmarkStart w:id="10196" w:name="_Ref_Footnote_19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fast.io. https://fast.io/resources/best-observability-stacks-for-multi-agent-systems/</w:t>
      </w:r>
      <w:bookmarkEnd w:id="10196"/>
    </w:p>
  </w:footnote>
  <w:footnote w:id="197">
    <w:p>
      <w:pPr>
        <w:pStyle w:val="FootnoteText"/>
        <w:spacing w:before="0" w:after="0" w:line="200" w:lineRule="exact"/>
      </w:pPr>
      <w:bookmarkStart w:id="10197" w:name="_Ref_Footnote_19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trae.cn. https://www.trae.cn/article/2688026370</w:t>
      </w:r>
      <w:bookmarkEnd w:id="10197"/>
    </w:p>
  </w:footnote>
  <w:footnote w:id="198">
    <w:p>
      <w:pPr>
        <w:pStyle w:val="FootnoteText"/>
        <w:spacing w:before="0" w:after="0" w:line="200" w:lineRule="exact"/>
      </w:pPr>
      <w:bookmarkStart w:id="10198" w:name="_Ref_Footnote_19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Ofox AI. https://ofox.ai/zh/blog/doubao-seed-2-api-guide-2026/</w:t>
      </w:r>
      <w:bookmarkEnd w:id="10198"/>
    </w:p>
  </w:footnote>
  <w:footnote w:id="199">
    <w:p>
      <w:pPr>
        <w:pStyle w:val="FootnoteText"/>
        <w:spacing w:before="0" w:after="0" w:line="200" w:lineRule="exact"/>
      </w:pPr>
      <w:bookmarkStart w:id="10199" w:name="_Ref_Footnote_19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getdx.com. https://getdx.com/blog/ai-coding-assistant-pricing/</w:t>
      </w:r>
      <w:bookmarkEnd w:id="10199"/>
    </w:p>
  </w:footnote>
  <w:footnote w:id="200">
    <w:p>
      <w:pPr>
        <w:pStyle w:val="FootnoteText"/>
        <w:spacing w:before="0" w:after="0" w:line="200" w:lineRule="exact"/>
      </w:pPr>
      <w:bookmarkStart w:id="10200" w:name="_Ref_Footnote_20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DoNews. https://www.donews.com/news/detail/4/6337957.html</w:t>
      </w:r>
      <w:bookmarkEnd w:id="10200"/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44" Target="media/rId44.png"/><Relationship Type="http://schemas.openxmlformats.org/officeDocument/2006/relationships/image" Id="rId52" Target="media/rId52.png"/><Relationship Type="http://schemas.openxmlformats.org/officeDocument/2006/relationships/image" Id="rId59" Target="media/rId59.png"/><Relationship Type="http://schemas.openxmlformats.org/officeDocument/2006/relationships/image" Id="rId70" Target="media/rId70.png"/><Relationship Type="http://schemas.openxmlformats.org/officeDocument/2006/relationships/image" Id="rId135" Target="media/rId135.png"/><Relationship Type="http://schemas.openxmlformats.org/officeDocument/2006/relationships/image" Id="rId143" Target="media/rId143.png"/><Relationship Type="http://schemas.openxmlformats.org/officeDocument/2006/relationships/image" Id="rId139" Target="media/rId139.png"/><Relationship Type="http://schemas.openxmlformats.org/officeDocument/2006/relationships/image" Id="rId127" Target="media/rId127.png"/><Relationship Type="http://schemas.openxmlformats.org/officeDocument/2006/relationships/image" Id="rId109" Target="media/rId109.png"/><Relationship Id="rId144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2026-05-19T15:56:46Z</dcterms:created>
  <dcterms:modified xsi:type="dcterms:W3CDTF">2026-05-19T15:56:46Z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