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中文标题：项目立项报告</w:t>
      </w:r>
    </w:p>
    <w:p>
      <w:r>
        <w:t>本项目旨在验证办公文档文本提取能力，覆盖段落与表格两种结构。</w:t>
      </w:r>
    </w:p>
    <w:tbl>
      <w:tr>
        <w:tc>
          <w:p>
            <w:r>
              <w:t>指标</w:t>
            </w:r>
          </w:p>
        </w:tc>
        <w:tc>
          <w:p>
            <w:r>
              <w:t>目标值</w:t>
            </w:r>
          </w:p>
        </w:tc>
      </w:tr>
      <w:tr>
        <w:tc>
          <w:p>
            <w:r>
              <w:t>提取准确率</w:t>
            </w:r>
          </w:p>
        </w:tc>
        <w:tc>
          <w:p>
            <w:r>
              <w:t>百分之九十五</w:t>
            </w:r>
          </w:p>
        </w:tc>
      </w:tr>
    </w:tbl>
  </w:body>
</w:document>
</file>