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B46592">
      <w:bookmarkStart w:id="0" w:name="_GoBack"/>
      <w:bookmarkEnd w:id="0"/>
    </w:p>
    <w:p>
      <w:pPr>
        <w:pStyle w:val="Title"/>
      </w:pPr>
      <w:r>
        <w:t>Metering Installation Error Report</w:t>
      </w:r>
    </w:p>
    <w:p>
      <w:pPr>
        <w:pStyle w:val="Heading1"/>
      </w:pPr>
      <w:r>
        <w:t>(Data source: explore_1.xlsx. Error calculated: Fri Mar 13 14:03:15 2020.)</w:t>
      </w:r>
    </w:p>
    <w:p>
      <w:r>
        <w:t>The error calculated for the given load profile is +0.14 %.</w:t>
      </w:r>
    </w:p>
    <w:p>
      <w:r>
        <w:t>The expanded uncertainty at an estimated 95% level of confidence is 0.15 %.</w:t>
      </w:r>
    </w:p>
    <w:p>
      <w:r>
        <w:t>The uncertainty interval extends from -0.01 % to +0.29 %.</w:t>
      </w:r>
    </w:p>
    <w:p>
      <w:pPr>
        <w:pStyle w:val="Heading2"/>
      </w:pPr>
      <w:r>
        <w:t>Installation error over the phase and current ranges that match the load profile.</w:t>
      </w:r>
    </w:p>
    <w:p>
      <w:r>
        <w:drawing>
          <wp:inline>
            <wp:extent cx="3600000" cy="2511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tegraph_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Annual load profile used for this error calculation.</w:t>
      </w:r>
    </w:p>
    <w:p>
      <w:r>
        <w:drawing>
          <wp:inline>
            <wp:extent cx="3600000" cy="2511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graph_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Component calibration data with calculated fits over the calibration ranges.</w:t>
      </w:r>
    </w:p>
    <w:p>
      <w:pPr>
        <w:pStyle w:val="Heading3"/>
      </w:pPr>
      <w:r>
        <w:t>Current Transformer.</w:t>
      </w:r>
    </w:p>
    <w:p>
      <w:r>
        <w:drawing>
          <wp:inline>
            <wp:extent cx="3600000" cy="2511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graph_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Voltage Transformer.</w:t>
      </w:r>
    </w:p>
    <w:p>
      <w:r>
        <w:drawing>
          <wp:inline>
            <wp:extent cx="3600000" cy="251100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Tgraph_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Meter.</w:t>
      </w:r>
    </w:p>
    <w:p>
      <w:r>
        <w:drawing>
          <wp:inline>
            <wp:extent cx="3600000" cy="251100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ergraph_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Additional Information</w:t>
      </w:r>
    </w:p>
    <w:p>
      <w:pPr>
        <w:pStyle w:val="Heading2"/>
      </w:pPr>
      <w:r>
        <w:t>Uncertainty Contribution Summary</w:t>
      </w:r>
    </w:p>
    <w:p>
      <w:r>
        <w:t>Uncertainty contribution by component as a percentage of total variance, Meter:  17  %, CT:  54  %, VT:  29  %.</w:t>
      </w:r>
    </w:p>
    <w:p>
      <w:pPr>
        <w:pStyle w:val="Heading2"/>
      </w:pPr>
      <w:r>
        <w:t>Text Output From Calculation Process</w:t>
      </w:r>
    </w:p>
    <w:p>
      <w:r>
        <w:t>Meter data</w:t>
      </w:r>
    </w:p>
    <w:p>
      <w:r>
        <w:t>Fit has lower uncertainty than expected from calibration data, so type B component added.</w:t>
      </w:r>
    </w:p>
    <w:p>
      <w:r>
        <w:t>CT ratio data</w:t>
      </w:r>
    </w:p>
    <w:p>
      <w:r>
        <w:t>Fit has lower uncertainty than expected from calibration data, so type B component added.</w:t>
      </w:r>
    </w:p>
    <w:p>
      <w:r>
        <w:t>CT phase data</w:t>
      </w:r>
    </w:p>
    <w:p>
      <w:r>
        <w:t>Good fit.</w:t>
      </w:r>
    </w:p>
    <w:p>
      <w:r>
        <w:t>VT ratio data</w:t>
      </w:r>
    </w:p>
    <w:p>
      <w:r>
        <w:t>Fit has lower uncertainty than expected from calibration data, so type B component added.</w:t>
      </w:r>
    </w:p>
    <w:p>
      <w:r>
        <w:t>VT phase data</w:t>
      </w:r>
    </w:p>
    <w:p>
      <w:r>
        <w:t>Fit has lower uncertainty than expected from calibration data, so type B component added.</w:t>
      </w:r>
    </w:p>
    <w:p/>
    <w:p>
      <w:r>
        <w:t>Max current = 100.79 %, Min current = 38.36 %, Max phase = 11.30  degrees, Min phase = -2.05  degrees</w:t>
      </w:r>
    </w:p>
    <w:p/>
    <w:p>
      <w:r>
        <w:t>Budget for overall error by coefficients</w:t>
      </w:r>
    </w:p>
    <w:p/>
    <w:p>
      <w:r>
        <w:t>0.136, u=0.075, df=106.5</w:t>
      </w:r>
    </w:p>
    <w:p>
      <w:r>
        <w:t>a2 CT_e: 0.0821861</w:t>
      </w:r>
    </w:p>
    <w:p>
      <w:r>
        <w:t>a0 VT_e: 0.0515479</w:t>
      </w:r>
    </w:p>
    <w:p>
      <w:r>
        <w:t>a1 VT_e: 0.05104</w:t>
      </w:r>
    </w:p>
    <w:p>
      <w:r>
        <w:t>a0 CT_e: 0.0418284</w:t>
      </w:r>
    </w:p>
    <w:p>
      <w:r>
        <w:t>a1 CT_e: 0.0363591</w:t>
      </w:r>
    </w:p>
    <w:p>
      <w:r>
        <w:t>Meter temperature coefficient: 0.0357071</w:t>
      </w:r>
    </w:p>
    <w:p>
      <w:r>
        <w:t>Meter harmonic dependence: 0.0282843</w:t>
      </w:r>
    </w:p>
    <w:p>
      <w:r>
        <w:t>Site harmonics: 0.0282843</w:t>
      </w:r>
    </w:p>
    <w:p>
      <w:r>
        <w:t>Site voltage: 0.0227533</w:t>
      </w:r>
    </w:p>
    <w:p>
      <w:r>
        <w:t>Meter voltage dependence: 0.0212132</w:t>
      </w:r>
    </w:p>
    <w:p>
      <w:r>
        <w:t>b0 meter: 0.0202546</w:t>
      </w:r>
    </w:p>
    <w:p>
      <w:r>
        <w:t>b0 CT_e: 0.0183737</w:t>
      </w:r>
    </w:p>
    <w:p>
      <w:r>
        <w:t>b0 VT_e: 0.0163636</w:t>
      </w:r>
    </w:p>
    <w:p>
      <w:r>
        <w:t>Meter frequency dependence: 0.0132583</w:t>
      </w:r>
    </w:p>
    <w:p>
      <w:r>
        <w:t>Site frequency: 0.012499</w:t>
      </w:r>
    </w:p>
    <w:p>
      <w:r>
        <w:t>CT calibration burden: 0.01017</w:t>
      </w:r>
    </w:p>
    <w:p>
      <w:r>
        <w:t>Site CT burden: 0.01017</w:t>
      </w:r>
    </w:p>
    <w:p>
      <w:r>
        <w:t>a0 meter: 0.00824024</w:t>
      </w:r>
    </w:p>
    <w:p>
      <w:r>
        <w:t>Site temperature: 0.00751887</w:t>
      </w:r>
    </w:p>
    <w:p>
      <w:r>
        <w:t>a2 CT_p: 0.00732883</w:t>
      </w:r>
    </w:p>
    <w:p>
      <w:r>
        <w:t>a1 meter: 0.00592367</w:t>
      </w:r>
    </w:p>
    <w:p>
      <w:r>
        <w:t>a0 VT_p: 0.00459336</w:t>
      </w:r>
    </w:p>
    <w:p>
      <w:r>
        <w:t>a1 VT_p: 0.0045481</w:t>
      </w:r>
    </w:p>
    <w:p>
      <w:r>
        <w:t>a0 CT_p: 0.00372727</w:t>
      </w:r>
    </w:p>
    <w:p>
      <w:r>
        <w:t>a1 CT_p: 0.00325002</w:t>
      </w:r>
    </w:p>
    <w:p>
      <w:r>
        <w:t>a3 meter: 0.00164117</w:t>
      </w:r>
    </w:p>
    <w:p>
      <w:r>
        <w:t>b0 VT_p: 0.00139746</w:t>
      </w:r>
    </w:p>
    <w:p>
      <w:r>
        <w:t>a2 meter: 0.00135132</w:t>
      </w:r>
    </w:p>
    <w:p>
      <w:r>
        <w:t>VT calibration burden: 0.00131213</w:t>
      </w:r>
    </w:p>
    <w:p>
      <w:r>
        <w:t>Site VT burden: 0.00131213</w:t>
      </w:r>
    </w:p>
    <w:p>
      <w:r>
        <w:t>CT temperature coefficient of error: 8.07585E-05</w:t>
      </w:r>
    </w:p>
    <w:p>
      <w:r>
        <w:t>CT temperature coefficient of phase: 5.80625E-05</w:t>
      </w:r>
    </w:p>
    <w:p>
      <w:r>
        <w:t>VT temperature coefficient of phase: 4.23896E-05</w:t>
      </w:r>
    </w:p>
    <w:p>
      <w:r>
        <w:t>CT calibration temperature: 3.96631E-05</w:t>
      </w:r>
    </w:p>
    <w:p>
      <w:r>
        <w:t>VT temperature coefficient of error: 2.4479E-05</w:t>
      </w:r>
    </w:p>
    <w:p>
      <w:r>
        <w:t>VT calibration temperature: 5.11731E-06</w:t>
      </w:r>
    </w:p>
    <w:p/>
    <w:p/>
    <w:sectPr w:rsidR="0000000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6592" w:rsidRDefault="00B46592" w:rsidP="00B46592">
      <w:pPr>
        <w:spacing w:after="0" w:line="240" w:lineRule="auto"/>
      </w:pPr>
      <w:r>
        <w:separator/>
      </w:r>
    </w:p>
  </w:endnote>
  <w:end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6592" w:rsidRDefault="00B46592" w:rsidP="00B46592">
      <w:pPr>
        <w:spacing w:after="0" w:line="240" w:lineRule="auto"/>
      </w:pPr>
      <w:r>
        <w:separator/>
      </w:r>
    </w:p>
  </w:footnote>
  <w:footnote w:type="continuationSeparator" w:id="0">
    <w:p w:rsidR="00B46592" w:rsidRDefault="00B46592" w:rsidP="00B465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6592" w:rsidRDefault="00B4659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4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59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592"/>
  </w:style>
  <w:style w:type="paragraph" w:styleId="Footer">
    <w:name w:val="footer"/>
    <w:basedOn w:val="Normal"/>
    <w:link w:val="FooterChar"/>
    <w:uiPriority w:val="99"/>
    <w:unhideWhenUsed/>
    <w:rsid w:val="00B465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17" Type="http://schemas.openxmlformats.org/officeDocument/2006/relationships/image" Target="media/image1.png"/><Relationship Id="rId16" Type="http://schemas.openxmlformats.org/officeDocument/2006/relationships/theme" Target="theme/theme1.xml"/><Relationship Id="rId7" Type="http://schemas.openxmlformats.org/officeDocument/2006/relationships/footnotes" Target="footnotes.xml"/><Relationship Id="rId19" Type="http://schemas.openxmlformats.org/officeDocument/2006/relationships/image" Target="media/image3.png"/><Relationship Id="rId18" Type="http://schemas.openxmlformats.org/officeDocument/2006/relationships/image" Target="media/image2.png"/><Relationship Id="rId15" Type="http://schemas.openxmlformats.org/officeDocument/2006/relationships/fontTable" Target="fontTable.xml"/><Relationship Id="rId9" Type="http://schemas.openxmlformats.org/officeDocument/2006/relationships/header" Target="header1.xml"/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2" Type="http://schemas.openxmlformats.org/officeDocument/2006/relationships/footer" Target="footer2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CD0C5-F56C-4806-8D9B-DBEAD2A27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2014-05-25T21:03:00Z</dcterms:created>
  <dcterms:modified xsi:type="dcterms:W3CDTF">2014-05-25T21:04:00Z</dcterms:modified>
  <cp:category/>
</cp:coreProperties>
</file>