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BE5938" w14:textId="669958EB" w:rsidR="00295575" w:rsidRDefault="00C548E2" w:rsidP="00C548E2">
      <w:pPr>
        <w:pStyle w:val="Title"/>
      </w:pPr>
      <w:r>
        <w:t>Calibration Notes 2026</w:t>
      </w:r>
    </w:p>
    <w:p w14:paraId="75D020D2" w14:textId="77777777" w:rsidR="00902667" w:rsidRDefault="003454FD" w:rsidP="00C548E2">
      <w:r>
        <w:t>The transition from Excel to Python is ongoing</w:t>
      </w:r>
      <w:r w:rsidR="00856E62">
        <w:t>.</w:t>
      </w:r>
      <w:r w:rsidR="00F430F3">
        <w:t xml:space="preserve"> </w:t>
      </w:r>
    </w:p>
    <w:p w14:paraId="1CE9A278" w14:textId="77777777" w:rsidR="00902667" w:rsidRDefault="00587812" w:rsidP="00C548E2">
      <w:r>
        <w:t xml:space="preserve">The starting point for this analysis is </w:t>
      </w:r>
      <w:r w:rsidR="00311856">
        <w:t xml:space="preserve">the Git Hub file </w:t>
      </w:r>
      <w:r w:rsidR="00BC16D1" w:rsidRPr="00BC16D1">
        <w:t>"UniversalBridge3\</w:t>
      </w:r>
      <w:proofErr w:type="spellStart"/>
      <w:r w:rsidR="00BC16D1" w:rsidRPr="00BC16D1">
        <w:t>spread_sheets</w:t>
      </w:r>
      <w:proofErr w:type="spellEnd"/>
      <w:r w:rsidR="00BC16D1" w:rsidRPr="00BC16D1">
        <w:t>\UBcalibrationApril2023.xlsx"</w:t>
      </w:r>
      <w:r w:rsidR="00311856">
        <w:t>.</w:t>
      </w:r>
      <w:r w:rsidR="00D91D06">
        <w:t xml:space="preserve"> </w:t>
      </w:r>
      <w:r w:rsidR="00CE2B51">
        <w:t xml:space="preserve">This version </w:t>
      </w:r>
      <w:r w:rsidR="00EA3FB9">
        <w:t>is initially</w:t>
      </w:r>
      <w:r w:rsidR="003A7F39">
        <w:t xml:space="preserve"> named “</w:t>
      </w:r>
      <w:r w:rsidR="003A7F39" w:rsidRPr="003A7F39">
        <w:t>KJ_UBcalibrationApril2023.xlsx"</w:t>
      </w:r>
      <w:r w:rsidR="003A7F39">
        <w:t xml:space="preserve"> in</w:t>
      </w:r>
      <w:r w:rsidR="00626A5A">
        <w:t xml:space="preserve"> folder</w:t>
      </w:r>
      <w:r w:rsidR="003A7F39">
        <w:t xml:space="preserve"> </w:t>
      </w:r>
      <w:r w:rsidR="00626A5A">
        <w:t>~</w:t>
      </w:r>
      <w:r w:rsidR="00626A5A" w:rsidRPr="00626A5A">
        <w:t>\Quality\TECHPROC\E023-Impedance\Universal Bridge\Cal_Jun_2026</w:t>
      </w:r>
      <w:r w:rsidR="00D5390A">
        <w:t xml:space="preserve">. The 2023 manually linked to </w:t>
      </w:r>
      <w:r w:rsidR="002D5249">
        <w:t>the ‘docx’ tab which was a pasted version of the</w:t>
      </w:r>
      <w:r w:rsidR="009220E4">
        <w:t xml:space="preserve"> output file</w:t>
      </w:r>
      <w:r w:rsidR="005A4675">
        <w:t xml:space="preserve"> from Python</w:t>
      </w:r>
      <w:r w:rsidR="004A32BC">
        <w:t xml:space="preserve"> ‘MeasureR.py’.</w:t>
      </w:r>
      <w:r w:rsidR="00D02B5B">
        <w:t xml:space="preserve"> </w:t>
      </w:r>
    </w:p>
    <w:p w14:paraId="0FB63182" w14:textId="4C881DBC" w:rsidR="00C548E2" w:rsidRDefault="00D02B5B" w:rsidP="00C548E2">
      <w:r>
        <w:t>In GitHub</w:t>
      </w:r>
      <w:r w:rsidR="00FD68E8">
        <w:t xml:space="preserve"> a new script ‘dc_data_in.p</w:t>
      </w:r>
      <w:r w:rsidR="00F47682">
        <w:t>y’ in the ‘Investigations’ folder summarises</w:t>
      </w:r>
      <w:r w:rsidR="00EC1996">
        <w:t xml:space="preserve"> the data collected in </w:t>
      </w:r>
      <w:r w:rsidR="00F82216">
        <w:t>‘</w:t>
      </w:r>
      <w:r w:rsidR="00F82216" w:rsidRPr="00F82216">
        <w:t>E3458A_Res_2026-06-11.csv</w:t>
      </w:r>
      <w:r w:rsidR="00F82216">
        <w:t>’</w:t>
      </w:r>
      <w:r w:rsidR="00374947">
        <w:t xml:space="preserve"> and puts it in </w:t>
      </w:r>
      <w:r w:rsidR="00E27EC3">
        <w:t>‘</w:t>
      </w:r>
      <w:r w:rsidR="00E27EC3" w:rsidRPr="00E27EC3">
        <w:t>out_E3458A_Res_2026-06-11.csv</w:t>
      </w:r>
      <w:r w:rsidR="00E27EC3">
        <w:t>’</w:t>
      </w:r>
      <w:r w:rsidR="00374947">
        <w:t>. This makes the manual linking</w:t>
      </w:r>
      <w:r w:rsidR="004F275C">
        <w:t xml:space="preserve"> in Excel</w:t>
      </w:r>
      <w:r w:rsidR="00374947">
        <w:t xml:space="preserve"> a little </w:t>
      </w:r>
      <w:r w:rsidR="004F275C">
        <w:t xml:space="preserve">easier and it also </w:t>
      </w:r>
      <w:r w:rsidR="00225B5C">
        <w:t>adds Python variable names for later integration in a fully Python calculation.</w:t>
      </w:r>
      <w:r w:rsidR="00B00605">
        <w:t xml:space="preserve"> This reduces </w:t>
      </w:r>
      <w:r w:rsidR="00816A81">
        <w:t>262 lines to 50 lines</w:t>
      </w:r>
      <w:r w:rsidR="00FA212B">
        <w:t xml:space="preserve"> plus a summary block of 12 lines</w:t>
      </w:r>
      <w:r w:rsidR="002C3BBD">
        <w:t xml:space="preserve"> for key measurements of the internal standards.</w:t>
      </w:r>
      <w:r w:rsidR="00026155">
        <w:t xml:space="preserve"> Note that the raw data misnamed R4B as R2B</w:t>
      </w:r>
      <w:r w:rsidR="00902667">
        <w:t>.</w:t>
      </w:r>
    </w:p>
    <w:p w14:paraId="1909EB01" w14:textId="072ECD92" w:rsidR="00225B5C" w:rsidRDefault="006A6ED4" w:rsidP="00C548E2">
      <w:r>
        <w:t xml:space="preserve">In the </w:t>
      </w:r>
      <w:r w:rsidR="00FA5137">
        <w:t>‘Calibration’ worksheet</w:t>
      </w:r>
      <w:r w:rsidR="00840CD8">
        <w:t>,</w:t>
      </w:r>
      <w:r w:rsidR="00FA5137">
        <w:t xml:space="preserve"> there is a highlighted yellow block </w:t>
      </w:r>
      <w:r w:rsidR="00FE4EF0">
        <w:t xml:space="preserve">O6:R16 </w:t>
      </w:r>
      <w:r w:rsidR="00A65DCC">
        <w:t xml:space="preserve">which will now be mapped through </w:t>
      </w:r>
      <w:r w:rsidR="00686D6A">
        <w:t xml:space="preserve">U7:X18 to the </w:t>
      </w:r>
      <w:r w:rsidR="004862A8">
        <w:t xml:space="preserve">values in </w:t>
      </w:r>
      <w:r w:rsidR="00BC7956">
        <w:t>‘</w:t>
      </w:r>
      <w:r w:rsidR="00BC7956" w:rsidRPr="00BC7956">
        <w:t>out_E3458A_Res_2026-06-11</w:t>
      </w:r>
      <w:r w:rsidR="00BC7956">
        <w:t xml:space="preserve">’, </w:t>
      </w:r>
      <w:r w:rsidR="008336B4">
        <w:t>A51:E63. However, there seems to</w:t>
      </w:r>
      <w:r w:rsidR="00A72374">
        <w:t xml:space="preserve"> have</w:t>
      </w:r>
      <w:r w:rsidR="008336B4">
        <w:t xml:space="preserve"> be</w:t>
      </w:r>
      <w:r w:rsidR="00A72374">
        <w:t>en</w:t>
      </w:r>
      <w:r w:rsidR="008336B4">
        <w:t xml:space="preserve"> </w:t>
      </w:r>
      <w:r w:rsidR="001D2B78">
        <w:t>mislabelling of the R4A, R4B and R4C results.</w:t>
      </w:r>
      <w:r w:rsidR="00A72374">
        <w:t xml:space="preserve"> Either in the original program or in the summarising program.</w:t>
      </w:r>
      <w:r w:rsidR="00F92E8F">
        <w:t xml:space="preserve"> Appears to be in the data gathering process</w:t>
      </w:r>
      <w:r w:rsidR="000C28F5">
        <w:t>!</w:t>
      </w:r>
    </w:p>
    <w:p w14:paraId="164BEAFB" w14:textId="77777777" w:rsidR="00CD1CF4" w:rsidRDefault="009B162A" w:rsidP="00CD1CF4">
      <w:r>
        <w:t xml:space="preserve">Tim has provided latest value of SR104 and that communication is recorded in </w:t>
      </w:r>
      <w:r w:rsidR="00142F04">
        <w:t>the ‘SR104’ worksheet.</w:t>
      </w:r>
      <w:r w:rsidR="00CC429D">
        <w:t xml:space="preserve"> Temperature calculation is</w:t>
      </w:r>
      <w:r w:rsidR="000720C8">
        <w:t xml:space="preserve"> based on the resistance of the copper 10 kΩ</w:t>
      </w:r>
      <w:r w:rsidR="004B3871">
        <w:t>, with both formulae</w:t>
      </w:r>
      <w:r w:rsidR="000C7293">
        <w:t xml:space="preserve"> (in cells K8 and K9)</w:t>
      </w:r>
      <w:r w:rsidR="004B3871">
        <w:t xml:space="preserve"> giving the same answer.</w:t>
      </w:r>
      <w:r w:rsidR="00683192">
        <w:t xml:space="preserve"> The temperature coefficient calculation</w:t>
      </w:r>
      <w:r w:rsidR="005623E6">
        <w:t xml:space="preserve"> on the ‘Comparison’ worksheet seems wrong as </w:t>
      </w:r>
      <w:r w:rsidR="005623E6" w:rsidRPr="005623E6">
        <w:rPr>
          <w:rFonts w:ascii="Times New Roman" w:hAnsi="Times New Roman" w:cs="Times New Roman"/>
          <w:i/>
          <w:iCs/>
        </w:rPr>
        <w:t>β</w:t>
      </w:r>
      <w:r w:rsidR="005623E6">
        <w:t xml:space="preserve"> varies with temperature.</w:t>
      </w:r>
      <w:r w:rsidR="00AF1328">
        <w:t xml:space="preserve"> </w:t>
      </w:r>
      <w:r w:rsidR="00F9473C">
        <w:t xml:space="preserve">The formula </w:t>
      </w:r>
      <w:r w:rsidR="00F9473C" w:rsidRPr="00F9473C">
        <w:t>R(temp)=R20*(1+0.342*1e-6*(temp-20)-0.027*1e-6*(temp-</w:t>
      </w:r>
      <w:proofErr w:type="gramStart"/>
      <w:r w:rsidR="00F9473C" w:rsidRPr="00F9473C">
        <w:t>20)^</w:t>
      </w:r>
      <w:proofErr w:type="gramEnd"/>
      <w:r w:rsidR="00F9473C" w:rsidRPr="00F9473C">
        <w:t>2)</w:t>
      </w:r>
      <w:r w:rsidR="00F9473C">
        <w:t xml:space="preserve"> is given in </w:t>
      </w:r>
      <w:r w:rsidR="00A674C0">
        <w:t>~</w:t>
      </w:r>
      <w:r w:rsidR="00A674C0" w:rsidRPr="00A674C0">
        <w:t>\Ongoing\OHM\</w:t>
      </w:r>
      <w:proofErr w:type="spellStart"/>
      <w:r w:rsidR="00A674C0" w:rsidRPr="00A674C0">
        <w:t>StandardResistors</w:t>
      </w:r>
      <w:proofErr w:type="spellEnd"/>
      <w:r w:rsidR="00A674C0" w:rsidRPr="00A674C0">
        <w:t>\SR102_SR104_2019\SR104_Tco.xls</w:t>
      </w:r>
      <w:r w:rsidR="00121134">
        <w:t>. This formula is used in cell</w:t>
      </w:r>
      <w:r w:rsidR="00E35F99">
        <w:t xml:space="preserve"> L8 of the ’Calibration’ worksheet.</w:t>
      </w:r>
      <w:r w:rsidR="00CD1CF4" w:rsidRPr="00CD1CF4">
        <w:t xml:space="preserve"> </w:t>
      </w:r>
    </w:p>
    <w:p w14:paraId="59AB48A6" w14:textId="65C6CA4D" w:rsidR="00CD1CF4" w:rsidRDefault="00CD1CF4" w:rsidP="00CD1CF4">
      <w:r>
        <w:t>The summary of ppm errors for the internal resistors is reasonable in terms of history “AUDIREGC.xlsx’.</w:t>
      </w:r>
    </w:p>
    <w:p w14:paraId="12625759" w14:textId="723F2698" w:rsidR="009B162A" w:rsidRDefault="00870C06" w:rsidP="00C548E2">
      <w:r>
        <w:rPr>
          <w:noProof/>
        </w:rPr>
        <w:drawing>
          <wp:inline distT="0" distB="0" distL="0" distR="0" wp14:anchorId="7BB898CA" wp14:editId="73CA7C15">
            <wp:extent cx="3975652" cy="2257217"/>
            <wp:effectExtent l="0" t="0" r="6350" b="0"/>
            <wp:docPr id="14830711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81212" cy="226037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2E47C7C" w14:textId="26F1BA3E" w:rsidR="0054357C" w:rsidRDefault="00C51A2C" w:rsidP="00C548E2">
      <w:r>
        <w:t>Decide to only use GR1000A for the AH2700 correction</w:t>
      </w:r>
      <w:r w:rsidR="00D662B0">
        <w:t xml:space="preserve"> rather than the average of the A and B correction</w:t>
      </w:r>
      <w:r>
        <w:t xml:space="preserve">. I suspect that GR1000B </w:t>
      </w:r>
      <w:r w:rsidR="0031611E">
        <w:t>is mechanically stable but probably exposed to the atmosphere at some level.</w:t>
      </w:r>
    </w:p>
    <w:p w14:paraId="315EA914" w14:textId="27D01654" w:rsidR="00CD1CF4" w:rsidRDefault="008A3D4F" w:rsidP="00C548E2">
      <w:r>
        <w:rPr>
          <w:noProof/>
        </w:rPr>
        <w:lastRenderedPageBreak/>
        <w:drawing>
          <wp:inline distT="0" distB="0" distL="0" distR="0" wp14:anchorId="1C7AE5F6" wp14:editId="6C4F8406">
            <wp:extent cx="5050800" cy="2869200"/>
            <wp:effectExtent l="0" t="0" r="0" b="7620"/>
            <wp:docPr id="83071379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50800" cy="28692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BD77D1A" w14:textId="48B4C0DE" w:rsidR="000C28F5" w:rsidRDefault="000C28F5" w:rsidP="00C548E2"/>
    <w:p w14:paraId="5F54CDBC" w14:textId="2DFF8719" w:rsidR="00CD1CF4" w:rsidRDefault="00371687" w:rsidP="00C548E2">
      <w:r>
        <w:t xml:space="preserve">Thompson phase angle measurements are </w:t>
      </w:r>
      <w:proofErr w:type="gramStart"/>
      <w:r>
        <w:t>similar to</w:t>
      </w:r>
      <w:proofErr w:type="gramEnd"/>
      <w:r>
        <w:t xml:space="preserve"> previous</w:t>
      </w:r>
      <w:r w:rsidR="00E867A3">
        <w:t xml:space="preserve"> results and so no need to change the uncertainty term.</w:t>
      </w:r>
    </w:p>
    <w:p w14:paraId="60C08CAF" w14:textId="77777777" w:rsidR="00E867A3" w:rsidRPr="00C548E2" w:rsidRDefault="00E867A3" w:rsidP="00C548E2"/>
    <w:sectPr w:rsidR="00E867A3" w:rsidRPr="00C548E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48E2"/>
    <w:rsid w:val="00026155"/>
    <w:rsid w:val="000720C8"/>
    <w:rsid w:val="000C28F5"/>
    <w:rsid w:val="000C7293"/>
    <w:rsid w:val="000F676D"/>
    <w:rsid w:val="00115184"/>
    <w:rsid w:val="00121134"/>
    <w:rsid w:val="00142F04"/>
    <w:rsid w:val="001D2B78"/>
    <w:rsid w:val="00225B5C"/>
    <w:rsid w:val="00232EDE"/>
    <w:rsid w:val="00295575"/>
    <w:rsid w:val="002C3BBD"/>
    <w:rsid w:val="002D5249"/>
    <w:rsid w:val="00311856"/>
    <w:rsid w:val="003156AC"/>
    <w:rsid w:val="0031611E"/>
    <w:rsid w:val="003454FD"/>
    <w:rsid w:val="00371687"/>
    <w:rsid w:val="00374947"/>
    <w:rsid w:val="003A7F39"/>
    <w:rsid w:val="00476853"/>
    <w:rsid w:val="004862A8"/>
    <w:rsid w:val="004A32BC"/>
    <w:rsid w:val="004B3871"/>
    <w:rsid w:val="004F275C"/>
    <w:rsid w:val="0054357C"/>
    <w:rsid w:val="005623E6"/>
    <w:rsid w:val="00587812"/>
    <w:rsid w:val="005A4675"/>
    <w:rsid w:val="00626A5A"/>
    <w:rsid w:val="00664B81"/>
    <w:rsid w:val="00683192"/>
    <w:rsid w:val="00686D6A"/>
    <w:rsid w:val="006A6ED4"/>
    <w:rsid w:val="007A68E7"/>
    <w:rsid w:val="00816A81"/>
    <w:rsid w:val="008336B4"/>
    <w:rsid w:val="00840CD8"/>
    <w:rsid w:val="00856E62"/>
    <w:rsid w:val="00870C06"/>
    <w:rsid w:val="008A3D4F"/>
    <w:rsid w:val="00902667"/>
    <w:rsid w:val="009220E4"/>
    <w:rsid w:val="009B162A"/>
    <w:rsid w:val="00A65DCC"/>
    <w:rsid w:val="00A674C0"/>
    <w:rsid w:val="00A72374"/>
    <w:rsid w:val="00AC55D1"/>
    <w:rsid w:val="00AF1328"/>
    <w:rsid w:val="00B00605"/>
    <w:rsid w:val="00B46226"/>
    <w:rsid w:val="00B61B98"/>
    <w:rsid w:val="00BC16D1"/>
    <w:rsid w:val="00BC7956"/>
    <w:rsid w:val="00C51A2C"/>
    <w:rsid w:val="00C548E2"/>
    <w:rsid w:val="00CC429D"/>
    <w:rsid w:val="00CD1CF4"/>
    <w:rsid w:val="00CE2B51"/>
    <w:rsid w:val="00D02B5B"/>
    <w:rsid w:val="00D5390A"/>
    <w:rsid w:val="00D662B0"/>
    <w:rsid w:val="00D83094"/>
    <w:rsid w:val="00D91D06"/>
    <w:rsid w:val="00DF04F0"/>
    <w:rsid w:val="00E25A4C"/>
    <w:rsid w:val="00E27EC3"/>
    <w:rsid w:val="00E35F99"/>
    <w:rsid w:val="00E867A3"/>
    <w:rsid w:val="00EA3FB9"/>
    <w:rsid w:val="00EC1996"/>
    <w:rsid w:val="00F430F3"/>
    <w:rsid w:val="00F47682"/>
    <w:rsid w:val="00F82216"/>
    <w:rsid w:val="00F92E8F"/>
    <w:rsid w:val="00F9473C"/>
    <w:rsid w:val="00FA212B"/>
    <w:rsid w:val="00FA5137"/>
    <w:rsid w:val="00FD68E8"/>
    <w:rsid w:val="00FE4E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5ED4AA"/>
  <w15:chartTrackingRefBased/>
  <w15:docId w15:val="{CECA2D2C-F8A5-471F-9EAD-37B24F3767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NZ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548E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548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548E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548E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548E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548E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548E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548E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548E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548E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548E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548E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548E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548E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548E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548E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548E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548E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548E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548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548E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548E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548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548E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548E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548E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548E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548E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548E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328</Words>
  <Characters>1951</Characters>
  <Application>Microsoft Office Word</Application>
  <DocSecurity>0</DocSecurity>
  <Lines>34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Callaghan Innovation</Company>
  <LinksUpToDate>false</LinksUpToDate>
  <CharactersWithSpaces>2269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Keith Jones</dc:creator>
  <cp:keywords/>
  <dc:description/>
  <cp:lastModifiedBy>Keith Jones</cp:lastModifiedBy>
  <cp:revision>2</cp:revision>
  <dcterms:created xsi:type="dcterms:W3CDTF">2026-07-14T02:48:00Z</dcterms:created>
  <dcterms:modified xsi:type="dcterms:W3CDTF">2026-07-14T02:48:00Z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fc0f3317-728b-413c-82e7-a8128c12a6dd_Enabled">
    <vt:lpwstr>true</vt:lpwstr>
  </property>
  <property fmtid="{D5CDD505-2E9C-101B-9397-08002B2CF9AE}" pid="3" name="MSIP_Label_fc0f3317-728b-413c-82e7-a8128c12a6dd_SetDate">
    <vt:lpwstr>2026-06-17T23:06:27Z</vt:lpwstr>
  </property>
  <property fmtid="{D5CDD505-2E9C-101B-9397-08002B2CF9AE}" pid="4" name="MSIP_Label_fc0f3317-728b-413c-82e7-a8128c12a6dd_Method">
    <vt:lpwstr>Standard</vt:lpwstr>
  </property>
  <property fmtid="{D5CDD505-2E9C-101B-9397-08002B2CF9AE}" pid="5" name="MSIP_Label_fc0f3317-728b-413c-82e7-a8128c12a6dd_Name">
    <vt:lpwstr>IN CONFIDENCE - GENERAL</vt:lpwstr>
  </property>
  <property fmtid="{D5CDD505-2E9C-101B-9397-08002B2CF9AE}" pid="6" name="MSIP_Label_fc0f3317-728b-413c-82e7-a8128c12a6dd_SiteId">
    <vt:lpwstr>ca6b2569-0949-4176-9e40-a0a96aea7b0a</vt:lpwstr>
  </property>
  <property fmtid="{D5CDD505-2E9C-101B-9397-08002B2CF9AE}" pid="7" name="MSIP_Label_fc0f3317-728b-413c-82e7-a8128c12a6dd_ActionId">
    <vt:lpwstr>84ffe8ef-e85d-468b-858f-67622afa23e9</vt:lpwstr>
  </property>
  <property fmtid="{D5CDD505-2E9C-101B-9397-08002B2CF9AE}" pid="8" name="MSIP_Label_fc0f3317-728b-413c-82e7-a8128c12a6dd_ContentBits">
    <vt:lpwstr>0</vt:lpwstr>
  </property>
  <property fmtid="{D5CDD505-2E9C-101B-9397-08002B2CF9AE}" pid="9" name="MSIP_Label_fc0f3317-728b-413c-82e7-a8128c12a6dd_Tag">
    <vt:lpwstr>10, 3, 0, 1</vt:lpwstr>
  </property>
</Properties>
</file>