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08AFF" w14:textId="76A56EB0" w:rsidR="00C453B4" w:rsidRPr="00C453B4" w:rsidRDefault="00C453B4" w:rsidP="00C453B4">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r w:rsidRPr="00C453B4">
        <w:rPr>
          <w:rFonts w:ascii="Times New Roman" w:eastAsia="Times New Roman" w:hAnsi="Times New Roman" w:cs="Times New Roman"/>
          <w:b/>
          <w:bCs/>
          <w:color w:val="000000"/>
          <w:kern w:val="0"/>
          <w:sz w:val="22"/>
          <w:szCs w:val="22"/>
          <w:lang w:eastAsia="fr-CA"/>
          <w14:ligatures w14:val="none"/>
        </w:rPr>
        <w:t xml:space="preserve">Capsule 7 — Applications de classification alimentaire comme </w:t>
      </w:r>
      <w:proofErr w:type="spellStart"/>
      <w:r w:rsidRPr="00C453B4">
        <w:rPr>
          <w:rFonts w:ascii="Times New Roman" w:eastAsia="Times New Roman" w:hAnsi="Times New Roman" w:cs="Times New Roman"/>
          <w:b/>
          <w:bCs/>
          <w:color w:val="000000"/>
          <w:kern w:val="0"/>
          <w:sz w:val="22"/>
          <w:szCs w:val="22"/>
          <w:lang w:eastAsia="fr-CA"/>
          <w14:ligatures w14:val="none"/>
        </w:rPr>
        <w:t>Yuka</w:t>
      </w:r>
      <w:proofErr w:type="spellEnd"/>
      <w:r w:rsidRPr="00C453B4">
        <w:rPr>
          <w:rFonts w:ascii="Times New Roman" w:eastAsia="Times New Roman" w:hAnsi="Times New Roman" w:cs="Times New Roman"/>
          <w:b/>
          <w:bCs/>
          <w:color w:val="000000"/>
          <w:kern w:val="0"/>
          <w:sz w:val="22"/>
          <w:szCs w:val="22"/>
          <w:lang w:eastAsia="fr-CA"/>
          <w14:ligatures w14:val="none"/>
        </w:rPr>
        <w:t xml:space="preserve"> et Nutri</w:t>
      </w:r>
      <w:r w:rsidRPr="00C453B4">
        <w:rPr>
          <w:rFonts w:ascii="Times New Roman" w:eastAsia="Times New Roman" w:hAnsi="Times New Roman" w:cs="Times New Roman"/>
          <w:b/>
          <w:bCs/>
          <w:color w:val="000000"/>
          <w:kern w:val="0"/>
          <w:sz w:val="22"/>
          <w:szCs w:val="22"/>
          <w:lang w:eastAsia="fr-CA"/>
          <w14:ligatures w14:val="none"/>
        </w:rPr>
        <w:noBreakHyphen/>
        <w:t>Score</w:t>
      </w:r>
    </w:p>
    <w:p w14:paraId="692C15CD" w14:textId="5B4D50E8" w:rsidR="00E765E6" w:rsidRPr="00C453B4" w:rsidRDefault="00C453B4" w:rsidP="00C453B4">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C453B4">
        <w:rPr>
          <w:rFonts w:ascii="Times New Roman" w:eastAsia="Times New Roman" w:hAnsi="Times New Roman" w:cs="Times New Roman"/>
          <w:b/>
          <w:bCs/>
          <w:color w:val="000000"/>
          <w:kern w:val="0"/>
          <w:sz w:val="22"/>
          <w:szCs w:val="22"/>
          <w:lang w:eastAsia="fr-CA"/>
          <w14:ligatures w14:val="none"/>
        </w:rPr>
        <w:t>On entend récemment parler…</w:t>
      </w:r>
      <w:r w:rsidRPr="00C453B4">
        <w:rPr>
          <w:rFonts w:ascii="Times New Roman" w:eastAsia="Times New Roman" w:hAnsi="Times New Roman" w:cs="Times New Roman"/>
          <w:color w:val="000000"/>
          <w:kern w:val="0"/>
          <w:sz w:val="22"/>
          <w:szCs w:val="22"/>
          <w:lang w:eastAsia="fr-CA"/>
          <w14:ligatures w14:val="none"/>
        </w:rPr>
        <w:br/>
        <w:t>Des applications comme </w:t>
      </w:r>
      <w:proofErr w:type="spellStart"/>
      <w:r w:rsidRPr="00C453B4">
        <w:rPr>
          <w:rFonts w:ascii="Times New Roman" w:eastAsia="Times New Roman" w:hAnsi="Times New Roman" w:cs="Times New Roman"/>
          <w:b/>
          <w:bCs/>
          <w:color w:val="000000"/>
          <w:kern w:val="0"/>
          <w:sz w:val="22"/>
          <w:szCs w:val="22"/>
          <w:lang w:eastAsia="fr-CA"/>
          <w14:ligatures w14:val="none"/>
        </w:rPr>
        <w:t>Yuka</w:t>
      </w:r>
      <w:proofErr w:type="spellEnd"/>
      <w:r w:rsidRPr="00C453B4">
        <w:rPr>
          <w:rFonts w:ascii="Times New Roman" w:eastAsia="Times New Roman" w:hAnsi="Times New Roman" w:cs="Times New Roman"/>
          <w:color w:val="000000"/>
          <w:kern w:val="0"/>
          <w:sz w:val="22"/>
          <w:szCs w:val="22"/>
          <w:lang w:eastAsia="fr-CA"/>
          <w14:ligatures w14:val="none"/>
        </w:rPr>
        <w:t> ou </w:t>
      </w:r>
      <w:proofErr w:type="spellStart"/>
      <w:r w:rsidRPr="00C453B4">
        <w:rPr>
          <w:rFonts w:ascii="Times New Roman" w:eastAsia="Times New Roman" w:hAnsi="Times New Roman" w:cs="Times New Roman"/>
          <w:i/>
          <w:iCs/>
          <w:color w:val="000000"/>
          <w:kern w:val="0"/>
          <w:sz w:val="22"/>
          <w:szCs w:val="22"/>
          <w:lang w:eastAsia="fr-CA"/>
          <w14:ligatures w14:val="none"/>
        </w:rPr>
        <w:t>Foodvisor</w:t>
      </w:r>
      <w:proofErr w:type="spellEnd"/>
      <w:r w:rsidRPr="00C453B4">
        <w:rPr>
          <w:rFonts w:ascii="Times New Roman" w:eastAsia="Times New Roman" w:hAnsi="Times New Roman" w:cs="Times New Roman"/>
          <w:color w:val="000000"/>
          <w:kern w:val="0"/>
          <w:sz w:val="22"/>
          <w:szCs w:val="22"/>
          <w:lang w:eastAsia="fr-CA"/>
          <w14:ligatures w14:val="none"/>
        </w:rPr>
        <w:t> promettent de guider notre choix alimentaire par un scan rapide de codes-barres. Elles se basent souvent sur des systèmes comme </w:t>
      </w:r>
      <w:r w:rsidRPr="00C453B4">
        <w:rPr>
          <w:rFonts w:ascii="Times New Roman" w:eastAsia="Times New Roman" w:hAnsi="Times New Roman" w:cs="Times New Roman"/>
          <w:b/>
          <w:bCs/>
          <w:color w:val="000000"/>
          <w:kern w:val="0"/>
          <w:sz w:val="22"/>
          <w:szCs w:val="22"/>
          <w:lang w:eastAsia="fr-CA"/>
          <w14:ligatures w14:val="none"/>
        </w:rPr>
        <w:t>Nutri</w:t>
      </w:r>
      <w:r w:rsidRPr="00C453B4">
        <w:rPr>
          <w:rFonts w:ascii="Times New Roman" w:eastAsia="Times New Roman" w:hAnsi="Times New Roman" w:cs="Times New Roman"/>
          <w:b/>
          <w:bCs/>
          <w:color w:val="000000"/>
          <w:kern w:val="0"/>
          <w:sz w:val="22"/>
          <w:szCs w:val="22"/>
          <w:lang w:eastAsia="fr-CA"/>
          <w14:ligatures w14:val="none"/>
        </w:rPr>
        <w:noBreakHyphen/>
        <w:t>Score</w:t>
      </w:r>
      <w:r w:rsidRPr="00C453B4">
        <w:rPr>
          <w:rFonts w:ascii="Times New Roman" w:eastAsia="Times New Roman" w:hAnsi="Times New Roman" w:cs="Times New Roman"/>
          <w:color w:val="000000"/>
          <w:kern w:val="0"/>
          <w:sz w:val="22"/>
          <w:szCs w:val="22"/>
          <w:lang w:eastAsia="fr-CA"/>
          <w14:ligatures w14:val="none"/>
        </w:rPr>
        <w:t>, adoptés dans plusieurs pays européens et encouragés par l’OMS et la Commission européenne.</w:t>
      </w:r>
    </w:p>
    <w:p w14:paraId="03A94981" w14:textId="67174A0A" w:rsidR="00E765E6" w:rsidRPr="005E62F8" w:rsidRDefault="00C453B4" w:rsidP="00C453B4">
      <w:pPr>
        <w:spacing w:before="100" w:beforeAutospacing="1" w:after="100" w:afterAutospacing="1"/>
        <w:rPr>
          <w:rFonts w:ascii="Times New Roman" w:eastAsia="Times New Roman" w:hAnsi="Times New Roman" w:cs="Times New Roman"/>
          <w:color w:val="000000"/>
          <w:kern w:val="0"/>
          <w:sz w:val="20"/>
          <w:szCs w:val="20"/>
          <w:lang w:eastAsia="fr-CA"/>
          <w14:ligatures w14:val="none"/>
        </w:rPr>
      </w:pPr>
      <w:r w:rsidRPr="00C453B4">
        <w:rPr>
          <w:rFonts w:ascii="Times New Roman" w:eastAsia="Times New Roman" w:hAnsi="Times New Roman" w:cs="Times New Roman"/>
          <w:b/>
          <w:bCs/>
          <w:color w:val="000000"/>
          <w:kern w:val="0"/>
          <w:sz w:val="22"/>
          <w:szCs w:val="22"/>
          <w:lang w:eastAsia="fr-CA"/>
          <w14:ligatures w14:val="none"/>
        </w:rPr>
        <w:t>Ce que la science en dit</w:t>
      </w:r>
      <w:r w:rsidRPr="00C453B4">
        <w:rPr>
          <w:rFonts w:ascii="Times New Roman" w:eastAsia="Times New Roman" w:hAnsi="Times New Roman" w:cs="Times New Roman"/>
          <w:color w:val="000000"/>
          <w:kern w:val="0"/>
          <w:sz w:val="22"/>
          <w:szCs w:val="22"/>
          <w:lang w:eastAsia="fr-CA"/>
          <w14:ligatures w14:val="none"/>
        </w:rPr>
        <w:br/>
        <w:t>Le système Nutri</w:t>
      </w:r>
      <w:r w:rsidRPr="00C453B4">
        <w:rPr>
          <w:rFonts w:ascii="Times New Roman" w:eastAsia="Times New Roman" w:hAnsi="Times New Roman" w:cs="Times New Roman"/>
          <w:color w:val="000000"/>
          <w:kern w:val="0"/>
          <w:sz w:val="22"/>
          <w:szCs w:val="22"/>
          <w:lang w:eastAsia="fr-CA"/>
          <w14:ligatures w14:val="none"/>
        </w:rPr>
        <w:noBreakHyphen/>
        <w:t>Score est bien étudié : des revues systématiques et des méta-analyses (</w:t>
      </w:r>
      <w:proofErr w:type="spellStart"/>
      <w:r w:rsidRPr="00C453B4">
        <w:rPr>
          <w:rFonts w:ascii="Times New Roman" w:eastAsia="Times New Roman" w:hAnsi="Times New Roman" w:cs="Times New Roman"/>
          <w:color w:val="000000"/>
          <w:kern w:val="0"/>
          <w:sz w:val="22"/>
          <w:szCs w:val="22"/>
          <w:lang w:eastAsia="fr-CA"/>
          <w14:ligatures w14:val="none"/>
        </w:rPr>
        <w:t>Talati</w:t>
      </w:r>
      <w:proofErr w:type="spellEnd"/>
      <w:r w:rsidRPr="00C453B4">
        <w:rPr>
          <w:rFonts w:ascii="Times New Roman" w:eastAsia="Times New Roman" w:hAnsi="Times New Roman" w:cs="Times New Roman"/>
          <w:color w:val="000000"/>
          <w:kern w:val="0"/>
          <w:sz w:val="22"/>
          <w:szCs w:val="22"/>
          <w:lang w:eastAsia="fr-CA"/>
          <w14:ligatures w14:val="none"/>
        </w:rPr>
        <w:t xml:space="preserve"> et al., </w:t>
      </w:r>
      <w:proofErr w:type="spellStart"/>
      <w:r w:rsidRPr="00C453B4">
        <w:rPr>
          <w:rFonts w:ascii="Times New Roman" w:eastAsia="Times New Roman" w:hAnsi="Times New Roman" w:cs="Times New Roman"/>
          <w:i/>
          <w:iCs/>
          <w:color w:val="000000"/>
          <w:kern w:val="0"/>
          <w:sz w:val="22"/>
          <w:szCs w:val="22"/>
          <w:lang w:eastAsia="fr-CA"/>
          <w14:ligatures w14:val="none"/>
        </w:rPr>
        <w:t>Nutrients</w:t>
      </w:r>
      <w:proofErr w:type="spellEnd"/>
      <w:r w:rsidRPr="00C453B4">
        <w:rPr>
          <w:rFonts w:ascii="Times New Roman" w:eastAsia="Times New Roman" w:hAnsi="Times New Roman" w:cs="Times New Roman"/>
          <w:color w:val="000000"/>
          <w:kern w:val="0"/>
          <w:sz w:val="22"/>
          <w:szCs w:val="22"/>
          <w:lang w:eastAsia="fr-CA"/>
          <w14:ligatures w14:val="none"/>
        </w:rPr>
        <w:t xml:space="preserve">, 2019 ; </w:t>
      </w:r>
      <w:proofErr w:type="spellStart"/>
      <w:r w:rsidRPr="00C453B4">
        <w:rPr>
          <w:rFonts w:ascii="Times New Roman" w:eastAsia="Times New Roman" w:hAnsi="Times New Roman" w:cs="Times New Roman"/>
          <w:color w:val="000000"/>
          <w:kern w:val="0"/>
          <w:sz w:val="22"/>
          <w:szCs w:val="22"/>
          <w:lang w:eastAsia="fr-CA"/>
          <w14:ligatures w14:val="none"/>
        </w:rPr>
        <w:t>Fialon</w:t>
      </w:r>
      <w:proofErr w:type="spellEnd"/>
      <w:r w:rsidRPr="00C453B4">
        <w:rPr>
          <w:rFonts w:ascii="Times New Roman" w:eastAsia="Times New Roman" w:hAnsi="Times New Roman" w:cs="Times New Roman"/>
          <w:color w:val="000000"/>
          <w:kern w:val="0"/>
          <w:sz w:val="22"/>
          <w:szCs w:val="22"/>
          <w:lang w:eastAsia="fr-CA"/>
          <w14:ligatures w14:val="none"/>
        </w:rPr>
        <w:t xml:space="preserve"> et al., </w:t>
      </w:r>
      <w:proofErr w:type="spellStart"/>
      <w:r w:rsidRPr="00C453B4">
        <w:rPr>
          <w:rFonts w:ascii="Times New Roman" w:eastAsia="Times New Roman" w:hAnsi="Times New Roman" w:cs="Times New Roman"/>
          <w:i/>
          <w:iCs/>
          <w:color w:val="000000"/>
          <w:kern w:val="0"/>
          <w:sz w:val="22"/>
          <w:szCs w:val="22"/>
          <w:lang w:eastAsia="fr-CA"/>
          <w14:ligatures w14:val="none"/>
        </w:rPr>
        <w:t>Nutrients</w:t>
      </w:r>
      <w:proofErr w:type="spellEnd"/>
      <w:r w:rsidRPr="00C453B4">
        <w:rPr>
          <w:rFonts w:ascii="Times New Roman" w:eastAsia="Times New Roman" w:hAnsi="Times New Roman" w:cs="Times New Roman"/>
          <w:color w:val="000000"/>
          <w:kern w:val="0"/>
          <w:sz w:val="22"/>
          <w:szCs w:val="22"/>
          <w:lang w:eastAsia="fr-CA"/>
          <w14:ligatures w14:val="none"/>
        </w:rPr>
        <w:t>, 2020) montrent qu’il peut encourager des achats légèrement plus sains. Néanmoins, une autre méta-analyse conclut que l’impact en supermarché réel reste </w:t>
      </w:r>
      <w:r w:rsidRPr="00C453B4">
        <w:rPr>
          <w:rFonts w:ascii="Times New Roman" w:eastAsia="Times New Roman" w:hAnsi="Times New Roman" w:cs="Times New Roman"/>
          <w:b/>
          <w:bCs/>
          <w:color w:val="000000"/>
          <w:kern w:val="0"/>
          <w:sz w:val="22"/>
          <w:szCs w:val="22"/>
          <w:lang w:eastAsia="fr-CA"/>
          <w14:ligatures w14:val="none"/>
        </w:rPr>
        <w:t>modeste et parfois incohérent</w:t>
      </w:r>
      <w:r w:rsidRPr="00C453B4">
        <w:rPr>
          <w:rFonts w:ascii="Times New Roman" w:eastAsia="Times New Roman" w:hAnsi="Times New Roman" w:cs="Times New Roman"/>
          <w:color w:val="000000"/>
          <w:kern w:val="0"/>
          <w:sz w:val="22"/>
          <w:szCs w:val="22"/>
          <w:lang w:eastAsia="fr-CA"/>
          <w14:ligatures w14:val="none"/>
        </w:rPr>
        <w:t> (divergence selon les contextes) </w:t>
      </w:r>
      <w:hyperlink r:id="rId5" w:tgtFrame="_blank" w:history="1">
        <w:r w:rsidRPr="00C453B4">
          <w:rPr>
            <w:rFonts w:ascii="Times New Roman" w:eastAsia="Times New Roman" w:hAnsi="Times New Roman" w:cs="Times New Roman"/>
            <w:color w:val="0000FF"/>
            <w:kern w:val="0"/>
            <w:sz w:val="22"/>
            <w:szCs w:val="22"/>
            <w:u w:val="single"/>
            <w:lang w:eastAsia="fr-CA"/>
            <w14:ligatures w14:val="none"/>
          </w:rPr>
          <w:t>Wikipédia+1arXiv+1</w:t>
        </w:r>
      </w:hyperlink>
      <w:r w:rsidRPr="00C453B4">
        <w:rPr>
          <w:rFonts w:ascii="Times New Roman" w:eastAsia="Times New Roman" w:hAnsi="Times New Roman" w:cs="Times New Roman"/>
          <w:color w:val="000000"/>
          <w:kern w:val="0"/>
          <w:sz w:val="22"/>
          <w:szCs w:val="22"/>
          <w:lang w:eastAsia="fr-CA"/>
          <w14:ligatures w14:val="none"/>
        </w:rPr>
        <w:t>. De plus, les applications peuvent produire des </w:t>
      </w:r>
      <w:r w:rsidRPr="00C453B4">
        <w:rPr>
          <w:rFonts w:ascii="Times New Roman" w:eastAsia="Times New Roman" w:hAnsi="Times New Roman" w:cs="Times New Roman"/>
          <w:b/>
          <w:bCs/>
          <w:color w:val="000000"/>
          <w:kern w:val="0"/>
          <w:sz w:val="22"/>
          <w:szCs w:val="22"/>
          <w:lang w:eastAsia="fr-CA"/>
          <w14:ligatures w14:val="none"/>
        </w:rPr>
        <w:t>écarts interprétatifs</w:t>
      </w:r>
      <w:r w:rsidRPr="00C453B4">
        <w:rPr>
          <w:rFonts w:ascii="Times New Roman" w:eastAsia="Times New Roman" w:hAnsi="Times New Roman" w:cs="Times New Roman"/>
          <w:color w:val="000000"/>
          <w:kern w:val="0"/>
          <w:sz w:val="22"/>
          <w:szCs w:val="22"/>
          <w:lang w:eastAsia="fr-CA"/>
          <w14:ligatures w14:val="none"/>
        </w:rPr>
        <w:t xml:space="preserve"> entre des aliments de catégories très différentes (ex. yogourt vs croustille), niant </w:t>
      </w:r>
      <w:r w:rsidRPr="00C453B4">
        <w:rPr>
          <w:rFonts w:ascii="Times New Roman" w:eastAsia="Times New Roman" w:hAnsi="Times New Roman" w:cs="Times New Roman"/>
          <w:color w:val="000000"/>
          <w:kern w:val="0"/>
          <w:sz w:val="20"/>
          <w:szCs w:val="20"/>
          <w:lang w:eastAsia="fr-CA"/>
          <w14:ligatures w14:val="none"/>
        </w:rPr>
        <w:t>leur rôle spécifique dans un régime varié</w:t>
      </w:r>
    </w:p>
    <w:p w14:paraId="062CB1C4" w14:textId="06AAE3C4" w:rsidR="00E765E6" w:rsidRPr="00C453B4" w:rsidRDefault="00E765E6" w:rsidP="00C453B4">
      <w:pPr>
        <w:spacing w:before="100" w:beforeAutospacing="1" w:after="100" w:afterAutospacing="1"/>
        <w:rPr>
          <w:rFonts w:ascii="Times New Roman" w:eastAsia="Times New Roman" w:hAnsi="Times New Roman" w:cs="Times New Roman"/>
          <w:color w:val="000000"/>
          <w:kern w:val="0"/>
          <w:sz w:val="20"/>
          <w:szCs w:val="20"/>
          <w:lang w:eastAsia="fr-CA"/>
          <w14:ligatures w14:val="none"/>
        </w:rPr>
      </w:pPr>
      <w:r w:rsidRPr="005E62F8">
        <w:rPr>
          <w:rFonts w:ascii="-webkit-standard" w:hAnsi="-webkit-standard"/>
          <w:color w:val="000000"/>
          <w:sz w:val="23"/>
          <w:szCs w:val="22"/>
        </w:rPr>
        <w:t xml:space="preserve">Cependant, </w:t>
      </w:r>
      <w:proofErr w:type="spellStart"/>
      <w:r w:rsidRPr="005E62F8">
        <w:rPr>
          <w:rFonts w:ascii="-webkit-standard" w:hAnsi="-webkit-standard"/>
          <w:color w:val="000000"/>
          <w:sz w:val="23"/>
          <w:szCs w:val="22"/>
        </w:rPr>
        <w:t>plusierus</w:t>
      </w:r>
      <w:proofErr w:type="spellEnd"/>
      <w:r w:rsidRPr="005E62F8">
        <w:rPr>
          <w:rFonts w:ascii="-webkit-standard" w:hAnsi="-webkit-standard"/>
          <w:color w:val="000000"/>
          <w:sz w:val="23"/>
          <w:szCs w:val="22"/>
        </w:rPr>
        <w:t xml:space="preserve"> choses me dérangent avec </w:t>
      </w:r>
      <w:proofErr w:type="spellStart"/>
      <w:r w:rsidRPr="005E62F8">
        <w:rPr>
          <w:rFonts w:ascii="-webkit-standard" w:hAnsi="-webkit-standard"/>
          <w:color w:val="000000"/>
          <w:sz w:val="23"/>
          <w:szCs w:val="22"/>
        </w:rPr>
        <w:t>Yuka</w:t>
      </w:r>
      <w:proofErr w:type="spellEnd"/>
      <w:r w:rsidRPr="005E62F8">
        <w:rPr>
          <w:rFonts w:ascii="-webkit-standard" w:hAnsi="-webkit-standard"/>
          <w:color w:val="000000"/>
          <w:sz w:val="23"/>
          <w:szCs w:val="22"/>
        </w:rPr>
        <w:t xml:space="preserve">. Accorder une valeur moral au aliment, n’aide clairement pas à développer une relation saine à long terme avec ces derniers. Aussi, le score absolue ne veut pas dire grand-chose quand on compare deux aliments entre eux (exemple </w:t>
      </w:r>
      <w:proofErr w:type="spellStart"/>
      <w:r w:rsidRPr="005E62F8">
        <w:rPr>
          <w:rFonts w:ascii="-webkit-standard" w:hAnsi="-webkit-standard"/>
          <w:color w:val="000000"/>
          <w:sz w:val="23"/>
          <w:szCs w:val="22"/>
        </w:rPr>
        <w:t>dun</w:t>
      </w:r>
      <w:proofErr w:type="spellEnd"/>
      <w:r w:rsidRPr="005E62F8">
        <w:rPr>
          <w:rFonts w:ascii="-webkit-standard" w:hAnsi="-webkit-standard"/>
          <w:color w:val="000000"/>
          <w:sz w:val="23"/>
          <w:szCs w:val="22"/>
        </w:rPr>
        <w:t xml:space="preserve"> yogourt versus une croustille). De plus </w:t>
      </w:r>
      <w:proofErr w:type="spellStart"/>
      <w:r w:rsidRPr="005E62F8">
        <w:rPr>
          <w:rFonts w:ascii="-webkit-standard" w:hAnsi="-webkit-standard"/>
          <w:color w:val="000000"/>
          <w:sz w:val="23"/>
          <w:szCs w:val="22"/>
        </w:rPr>
        <w:t>Yuka</w:t>
      </w:r>
      <w:proofErr w:type="spellEnd"/>
      <w:r w:rsidRPr="005E62F8">
        <w:rPr>
          <w:rFonts w:ascii="-webkit-standard" w:hAnsi="-webkit-standard"/>
          <w:color w:val="000000"/>
          <w:sz w:val="23"/>
          <w:szCs w:val="22"/>
        </w:rPr>
        <w:t xml:space="preserve"> utilise les normes d’ailleurs qu’ici et entretient une forme de </w:t>
      </w:r>
      <w:proofErr w:type="spellStart"/>
      <w:r w:rsidRPr="005E62F8">
        <w:rPr>
          <w:rFonts w:ascii="-webkit-standard" w:hAnsi="-webkit-standard"/>
          <w:color w:val="000000"/>
          <w:sz w:val="23"/>
          <w:szCs w:val="22"/>
        </w:rPr>
        <w:t>chimiphobie</w:t>
      </w:r>
      <w:proofErr w:type="spellEnd"/>
      <w:r w:rsidRPr="005E62F8">
        <w:rPr>
          <w:rFonts w:ascii="-webkit-standard" w:hAnsi="-webkit-standard"/>
          <w:color w:val="000000"/>
          <w:sz w:val="23"/>
          <w:szCs w:val="22"/>
        </w:rPr>
        <w:t xml:space="preserve">, la peur des additifs, qui pour la </w:t>
      </w:r>
      <w:proofErr w:type="spellStart"/>
      <w:r w:rsidRPr="005E62F8">
        <w:rPr>
          <w:rFonts w:ascii="-webkit-standard" w:hAnsi="-webkit-standard"/>
          <w:color w:val="000000"/>
          <w:sz w:val="23"/>
          <w:szCs w:val="22"/>
        </w:rPr>
        <w:t>pluspart</w:t>
      </w:r>
      <w:proofErr w:type="spellEnd"/>
      <w:r w:rsidRPr="005E62F8">
        <w:rPr>
          <w:rFonts w:ascii="-webkit-standard" w:hAnsi="-webkit-standard"/>
          <w:color w:val="000000"/>
          <w:sz w:val="23"/>
          <w:szCs w:val="22"/>
        </w:rPr>
        <w:t xml:space="preserve"> son inoffensif à la </w:t>
      </w:r>
      <w:proofErr w:type="spellStart"/>
      <w:r w:rsidRPr="005E62F8">
        <w:rPr>
          <w:rFonts w:ascii="-webkit-standard" w:hAnsi="-webkit-standard"/>
          <w:color w:val="000000"/>
          <w:sz w:val="23"/>
          <w:szCs w:val="22"/>
        </w:rPr>
        <w:t>consommatin</w:t>
      </w:r>
      <w:proofErr w:type="spellEnd"/>
      <w:r w:rsidRPr="005E62F8">
        <w:rPr>
          <w:rFonts w:ascii="-webkit-standard" w:hAnsi="-webkit-standard"/>
          <w:color w:val="000000"/>
          <w:sz w:val="23"/>
          <w:szCs w:val="22"/>
        </w:rPr>
        <w:t xml:space="preserve"> humaine. Ce qui arrive habituellement </w:t>
      </w:r>
      <w:proofErr w:type="spellStart"/>
      <w:r w:rsidRPr="005E62F8">
        <w:rPr>
          <w:rFonts w:ascii="-webkit-standard" w:hAnsi="-webkit-standard"/>
          <w:color w:val="000000"/>
          <w:sz w:val="23"/>
          <w:szCs w:val="22"/>
        </w:rPr>
        <w:t>cest</w:t>
      </w:r>
      <w:proofErr w:type="spellEnd"/>
      <w:r w:rsidRPr="005E62F8">
        <w:rPr>
          <w:rFonts w:ascii="-webkit-standard" w:hAnsi="-webkit-standard"/>
          <w:color w:val="000000"/>
          <w:sz w:val="23"/>
          <w:szCs w:val="22"/>
        </w:rPr>
        <w:t xml:space="preserve"> </w:t>
      </w:r>
      <w:proofErr w:type="spellStart"/>
      <w:r w:rsidRPr="005E62F8">
        <w:rPr>
          <w:rFonts w:ascii="-webkit-standard" w:hAnsi="-webkit-standard"/>
          <w:color w:val="000000"/>
          <w:sz w:val="23"/>
          <w:szCs w:val="22"/>
        </w:rPr>
        <w:t>quon</w:t>
      </w:r>
      <w:proofErr w:type="spellEnd"/>
      <w:r w:rsidRPr="005E62F8">
        <w:rPr>
          <w:rFonts w:ascii="-webkit-standard" w:hAnsi="-webkit-standard"/>
          <w:color w:val="000000"/>
          <w:sz w:val="23"/>
          <w:szCs w:val="22"/>
        </w:rPr>
        <w:t xml:space="preserve"> scan l’</w:t>
      </w:r>
      <w:proofErr w:type="spellStart"/>
      <w:r w:rsidRPr="005E62F8">
        <w:rPr>
          <w:rFonts w:ascii="-webkit-standard" w:hAnsi="-webkit-standard"/>
          <w:color w:val="000000"/>
          <w:sz w:val="23"/>
          <w:szCs w:val="22"/>
        </w:rPr>
        <w:t>entierté</w:t>
      </w:r>
      <w:proofErr w:type="spellEnd"/>
      <w:r w:rsidRPr="005E62F8">
        <w:rPr>
          <w:rFonts w:ascii="-webkit-standard" w:hAnsi="-webkit-standard"/>
          <w:color w:val="000000"/>
          <w:sz w:val="23"/>
          <w:szCs w:val="22"/>
        </w:rPr>
        <w:t xml:space="preserve"> de notre </w:t>
      </w:r>
      <w:proofErr w:type="spellStart"/>
      <w:r w:rsidRPr="005E62F8">
        <w:rPr>
          <w:rFonts w:ascii="-webkit-standard" w:hAnsi="-webkit-standard"/>
          <w:color w:val="000000"/>
          <w:sz w:val="23"/>
          <w:szCs w:val="22"/>
        </w:rPr>
        <w:t>garde manger</w:t>
      </w:r>
      <w:proofErr w:type="spellEnd"/>
      <w:r w:rsidRPr="005E62F8">
        <w:rPr>
          <w:rFonts w:ascii="-webkit-standard" w:hAnsi="-webkit-standard"/>
          <w:color w:val="000000"/>
          <w:sz w:val="23"/>
          <w:szCs w:val="22"/>
        </w:rPr>
        <w:t xml:space="preserve"> avec </w:t>
      </w:r>
      <w:proofErr w:type="spellStart"/>
      <w:r w:rsidRPr="005E62F8">
        <w:rPr>
          <w:rFonts w:ascii="-webkit-standard" w:hAnsi="-webkit-standard"/>
          <w:color w:val="000000"/>
          <w:sz w:val="23"/>
          <w:szCs w:val="22"/>
        </w:rPr>
        <w:t>Yuka</w:t>
      </w:r>
      <w:proofErr w:type="spellEnd"/>
      <w:r w:rsidRPr="005E62F8">
        <w:rPr>
          <w:rFonts w:ascii="-webkit-standard" w:hAnsi="-webkit-standard"/>
          <w:color w:val="000000"/>
          <w:sz w:val="23"/>
          <w:szCs w:val="22"/>
        </w:rPr>
        <w:t xml:space="preserve"> et on réalise que l’application considère notre environnement alimentaire comme mauvais. Motiver le changement d’habitude de vie par la peur pour la culpabilité a bien été démontrer pour créer des changements court au terme au lieux de long terme. L’app n’est pas mal en soit, mais son utilisation entretient la culture des diètes internalisé qui nous habitent et n’est pas utile pour faire des choix sains au quotidien.</w:t>
      </w:r>
    </w:p>
    <w:p w14:paraId="12CDF655" w14:textId="77777777" w:rsidR="00C453B4" w:rsidRDefault="00C453B4" w:rsidP="00C453B4">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C453B4">
        <w:rPr>
          <w:rFonts w:ascii="Times New Roman" w:eastAsia="Times New Roman" w:hAnsi="Times New Roman" w:cs="Times New Roman"/>
          <w:b/>
          <w:bCs/>
          <w:color w:val="000000"/>
          <w:kern w:val="0"/>
          <w:sz w:val="22"/>
          <w:szCs w:val="22"/>
          <w:lang w:eastAsia="fr-CA"/>
          <w14:ligatures w14:val="none"/>
        </w:rPr>
        <w:t>En somme</w:t>
      </w:r>
      <w:r w:rsidRPr="00C453B4">
        <w:rPr>
          <w:rFonts w:ascii="Times New Roman" w:eastAsia="Times New Roman" w:hAnsi="Times New Roman" w:cs="Times New Roman"/>
          <w:color w:val="000000"/>
          <w:kern w:val="0"/>
          <w:sz w:val="22"/>
          <w:szCs w:val="22"/>
          <w:lang w:eastAsia="fr-CA"/>
          <w14:ligatures w14:val="none"/>
        </w:rPr>
        <w:br/>
        <w:t>Ces outils peuvent être utiles comme </w:t>
      </w:r>
      <w:r w:rsidRPr="00C453B4">
        <w:rPr>
          <w:rFonts w:ascii="Times New Roman" w:eastAsia="Times New Roman" w:hAnsi="Times New Roman" w:cs="Times New Roman"/>
          <w:b/>
          <w:bCs/>
          <w:color w:val="000000"/>
          <w:kern w:val="0"/>
          <w:sz w:val="22"/>
          <w:szCs w:val="22"/>
          <w:lang w:eastAsia="fr-CA"/>
          <w14:ligatures w14:val="none"/>
        </w:rPr>
        <w:t>aide ponctuelle</w:t>
      </w:r>
      <w:r w:rsidRPr="00C453B4">
        <w:rPr>
          <w:rFonts w:ascii="Times New Roman" w:eastAsia="Times New Roman" w:hAnsi="Times New Roman" w:cs="Times New Roman"/>
          <w:color w:val="000000"/>
          <w:kern w:val="0"/>
          <w:sz w:val="22"/>
          <w:szCs w:val="22"/>
          <w:lang w:eastAsia="fr-CA"/>
          <w14:ligatures w14:val="none"/>
        </w:rPr>
        <w:t>, mais ne remplacent pas une réflexion approfondie sur notre alimentation : </w:t>
      </w:r>
      <w:r w:rsidRPr="00C453B4">
        <w:rPr>
          <w:rFonts w:ascii="Times New Roman" w:eastAsia="Times New Roman" w:hAnsi="Times New Roman" w:cs="Times New Roman"/>
          <w:b/>
          <w:bCs/>
          <w:color w:val="000000"/>
          <w:kern w:val="0"/>
          <w:sz w:val="22"/>
          <w:szCs w:val="22"/>
          <w:lang w:eastAsia="fr-CA"/>
          <w14:ligatures w14:val="none"/>
        </w:rPr>
        <w:t>ils ne favorisent pas une relation apaisée avec la nourriture</w:t>
      </w:r>
      <w:r w:rsidRPr="00C453B4">
        <w:rPr>
          <w:rFonts w:ascii="Times New Roman" w:eastAsia="Times New Roman" w:hAnsi="Times New Roman" w:cs="Times New Roman"/>
          <w:color w:val="000000"/>
          <w:kern w:val="0"/>
          <w:sz w:val="22"/>
          <w:szCs w:val="22"/>
          <w:lang w:eastAsia="fr-CA"/>
          <w14:ligatures w14:val="none"/>
        </w:rPr>
        <w:t>. La moralisation des aliments et l’angoisse autour des additifs — souvent non dangereux selon les normes sanitaires — peuvent renforcer un rapport émotionnel fragile à l’alimentation. La recherche montre aussi que les changements induits par la peur ou la culpabilité sont rarement durables (</w:t>
      </w:r>
      <w:proofErr w:type="spellStart"/>
      <w:r w:rsidRPr="00C453B4">
        <w:rPr>
          <w:rFonts w:ascii="Times New Roman" w:eastAsia="Times New Roman" w:hAnsi="Times New Roman" w:cs="Times New Roman"/>
          <w:color w:val="000000"/>
          <w:kern w:val="0"/>
          <w:sz w:val="22"/>
          <w:szCs w:val="22"/>
          <w:lang w:eastAsia="fr-CA"/>
          <w14:ligatures w14:val="none"/>
        </w:rPr>
        <w:t>Macht</w:t>
      </w:r>
      <w:proofErr w:type="spellEnd"/>
      <w:r w:rsidRPr="00C453B4">
        <w:rPr>
          <w:rFonts w:ascii="Times New Roman" w:eastAsia="Times New Roman" w:hAnsi="Times New Roman" w:cs="Times New Roman"/>
          <w:color w:val="000000"/>
          <w:kern w:val="0"/>
          <w:sz w:val="22"/>
          <w:szCs w:val="22"/>
          <w:lang w:eastAsia="fr-CA"/>
          <w14:ligatures w14:val="none"/>
        </w:rPr>
        <w:t>, </w:t>
      </w:r>
      <w:proofErr w:type="spellStart"/>
      <w:r w:rsidRPr="00C453B4">
        <w:rPr>
          <w:rFonts w:ascii="Times New Roman" w:eastAsia="Times New Roman" w:hAnsi="Times New Roman" w:cs="Times New Roman"/>
          <w:i/>
          <w:iCs/>
          <w:color w:val="000000"/>
          <w:kern w:val="0"/>
          <w:sz w:val="22"/>
          <w:szCs w:val="22"/>
          <w:lang w:eastAsia="fr-CA"/>
          <w14:ligatures w14:val="none"/>
        </w:rPr>
        <w:t>Appetite</w:t>
      </w:r>
      <w:proofErr w:type="spellEnd"/>
      <w:r w:rsidRPr="00C453B4">
        <w:rPr>
          <w:rFonts w:ascii="Times New Roman" w:eastAsia="Times New Roman" w:hAnsi="Times New Roman" w:cs="Times New Roman"/>
          <w:color w:val="000000"/>
          <w:kern w:val="0"/>
          <w:sz w:val="22"/>
          <w:szCs w:val="22"/>
          <w:lang w:eastAsia="fr-CA"/>
          <w14:ligatures w14:val="none"/>
        </w:rPr>
        <w:t>, 2008). Pour une relation saine, mieux vaut viser un </w:t>
      </w:r>
      <w:r w:rsidRPr="00C453B4">
        <w:rPr>
          <w:rFonts w:ascii="Times New Roman" w:eastAsia="Times New Roman" w:hAnsi="Times New Roman" w:cs="Times New Roman"/>
          <w:b/>
          <w:bCs/>
          <w:color w:val="000000"/>
          <w:kern w:val="0"/>
          <w:sz w:val="22"/>
          <w:szCs w:val="22"/>
          <w:lang w:eastAsia="fr-CA"/>
          <w14:ligatures w14:val="none"/>
        </w:rPr>
        <w:t>approche informative, bienveillante</w:t>
      </w:r>
      <w:r w:rsidRPr="00C453B4">
        <w:rPr>
          <w:rFonts w:ascii="Times New Roman" w:eastAsia="Times New Roman" w:hAnsi="Times New Roman" w:cs="Times New Roman"/>
          <w:color w:val="000000"/>
          <w:kern w:val="0"/>
          <w:sz w:val="22"/>
          <w:szCs w:val="22"/>
          <w:lang w:eastAsia="fr-CA"/>
          <w14:ligatures w14:val="none"/>
        </w:rPr>
        <w:t>, axée sur l’apprentissage progressif plutôt que de se fier à un code couleur.</w:t>
      </w:r>
    </w:p>
    <w:p w14:paraId="3683E76B" w14:textId="77777777" w:rsidR="007518A3" w:rsidRDefault="007518A3" w:rsidP="00C453B4">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p>
    <w:p w14:paraId="3C2F0648" w14:textId="77777777" w:rsidR="005E62F8" w:rsidRDefault="005E62F8" w:rsidP="00C453B4">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p>
    <w:p w14:paraId="65DC6640" w14:textId="77777777" w:rsidR="005E62F8" w:rsidRDefault="005E62F8" w:rsidP="00C453B4">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p>
    <w:p w14:paraId="12B362E4" w14:textId="77777777" w:rsidR="005E62F8" w:rsidRPr="00C453B4" w:rsidRDefault="005E62F8" w:rsidP="00C453B4">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p>
    <w:p w14:paraId="026FD5A0" w14:textId="77777777" w:rsidR="00C453B4" w:rsidRPr="00C453B4" w:rsidRDefault="00B80C1A" w:rsidP="00C453B4">
      <w:pPr>
        <w:rPr>
          <w:rFonts w:ascii="Times New Roman" w:eastAsia="Times New Roman" w:hAnsi="Times New Roman" w:cs="Times New Roman"/>
          <w:kern w:val="0"/>
          <w:sz w:val="22"/>
          <w:szCs w:val="22"/>
          <w:lang w:eastAsia="fr-CA"/>
          <w14:ligatures w14:val="none"/>
        </w:rPr>
      </w:pPr>
      <w:r w:rsidRPr="00B80C1A">
        <w:rPr>
          <w:rFonts w:ascii="Times New Roman" w:eastAsia="Times New Roman" w:hAnsi="Times New Roman" w:cs="Times New Roman"/>
          <w:noProof/>
          <w:kern w:val="0"/>
          <w:sz w:val="22"/>
          <w:szCs w:val="22"/>
          <w:lang w:eastAsia="fr-CA"/>
        </w:rPr>
        <w:pict w14:anchorId="0528AEC1">
          <v:rect id="_x0000_i1028" alt="" style="width:6in;height:.05pt;mso-width-percent:0;mso-height-percent:0;mso-width-percent:0;mso-height-percent:0" o:hralign="center" o:hrstd="t" o:hrnoshade="t" o:hr="t" fillcolor="black" stroked="f"/>
        </w:pict>
      </w:r>
    </w:p>
    <w:p w14:paraId="17631E30" w14:textId="68BD4F60" w:rsidR="00C453B4" w:rsidRPr="00C453B4" w:rsidRDefault="00C453B4" w:rsidP="00C453B4">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r w:rsidRPr="00C453B4">
        <w:rPr>
          <w:rFonts w:ascii="Times New Roman" w:eastAsia="Times New Roman" w:hAnsi="Times New Roman" w:cs="Times New Roman"/>
          <w:b/>
          <w:bCs/>
          <w:color w:val="000000"/>
          <w:kern w:val="0"/>
          <w:sz w:val="22"/>
          <w:szCs w:val="22"/>
          <w:lang w:eastAsia="fr-CA"/>
          <w14:ligatures w14:val="none"/>
        </w:rPr>
        <w:lastRenderedPageBreak/>
        <w:t>Capsule 8 — Suppléments pour enfants : électrolytes et acides aminés essentiels (EAA)</w:t>
      </w:r>
    </w:p>
    <w:p w14:paraId="5089E0B8" w14:textId="4A096488" w:rsidR="00C453B4" w:rsidRPr="00C453B4" w:rsidRDefault="00C453B4" w:rsidP="00C453B4">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C453B4">
        <w:rPr>
          <w:rFonts w:ascii="Times New Roman" w:eastAsia="Times New Roman" w:hAnsi="Times New Roman" w:cs="Times New Roman"/>
          <w:b/>
          <w:bCs/>
          <w:color w:val="000000"/>
          <w:kern w:val="0"/>
          <w:sz w:val="22"/>
          <w:szCs w:val="22"/>
          <w:lang w:eastAsia="fr-CA"/>
          <w14:ligatures w14:val="none"/>
        </w:rPr>
        <w:t>On entend récemment parler</w:t>
      </w:r>
      <w:r w:rsidR="004E51B6">
        <w:rPr>
          <w:rFonts w:ascii="Times New Roman" w:eastAsia="Times New Roman" w:hAnsi="Times New Roman" w:cs="Times New Roman"/>
          <w:b/>
          <w:bCs/>
          <w:color w:val="000000"/>
          <w:kern w:val="0"/>
          <w:sz w:val="22"/>
          <w:szCs w:val="22"/>
          <w:lang w:eastAsia="fr-CA"/>
          <w14:ligatures w14:val="none"/>
        </w:rPr>
        <w:t xml:space="preserve"> de</w:t>
      </w:r>
      <w:r w:rsidRPr="00C453B4">
        <w:rPr>
          <w:rFonts w:ascii="Times New Roman" w:eastAsia="Times New Roman" w:hAnsi="Times New Roman" w:cs="Times New Roman"/>
          <w:color w:val="000000"/>
          <w:kern w:val="0"/>
          <w:sz w:val="22"/>
          <w:szCs w:val="22"/>
          <w:lang w:eastAsia="fr-CA"/>
          <w14:ligatures w14:val="none"/>
        </w:rPr>
        <w:t xml:space="preserve"> marques </w:t>
      </w:r>
      <w:r w:rsidR="004E51B6">
        <w:rPr>
          <w:rFonts w:ascii="Times New Roman" w:eastAsia="Times New Roman" w:hAnsi="Times New Roman" w:cs="Times New Roman"/>
          <w:color w:val="000000"/>
          <w:kern w:val="0"/>
          <w:sz w:val="22"/>
          <w:szCs w:val="22"/>
          <w:lang w:eastAsia="fr-CA"/>
          <w14:ligatures w14:val="none"/>
        </w:rPr>
        <w:t xml:space="preserve">de </w:t>
      </w:r>
      <w:proofErr w:type="spellStart"/>
      <w:r w:rsidR="004E51B6">
        <w:rPr>
          <w:rFonts w:ascii="Times New Roman" w:eastAsia="Times New Roman" w:hAnsi="Times New Roman" w:cs="Times New Roman"/>
          <w:color w:val="000000"/>
          <w:kern w:val="0"/>
          <w:sz w:val="22"/>
          <w:szCs w:val="22"/>
          <w:lang w:eastAsia="fr-CA"/>
          <w14:ligatures w14:val="none"/>
        </w:rPr>
        <w:t>supléments</w:t>
      </w:r>
      <w:proofErr w:type="spellEnd"/>
      <w:r w:rsidR="004E51B6">
        <w:rPr>
          <w:rFonts w:ascii="Times New Roman" w:eastAsia="Times New Roman" w:hAnsi="Times New Roman" w:cs="Times New Roman"/>
          <w:color w:val="000000"/>
          <w:kern w:val="0"/>
          <w:sz w:val="22"/>
          <w:szCs w:val="22"/>
          <w:lang w:eastAsia="fr-CA"/>
          <w14:ligatures w14:val="none"/>
        </w:rPr>
        <w:t xml:space="preserve"> qui</w:t>
      </w:r>
      <w:r w:rsidR="008F5485">
        <w:rPr>
          <w:rFonts w:ascii="Times New Roman" w:eastAsia="Times New Roman" w:hAnsi="Times New Roman" w:cs="Times New Roman"/>
          <w:color w:val="000000"/>
          <w:kern w:val="0"/>
          <w:sz w:val="22"/>
          <w:szCs w:val="22"/>
          <w:lang w:eastAsia="fr-CA"/>
          <w14:ligatures w14:val="none"/>
        </w:rPr>
        <w:t xml:space="preserve"> </w:t>
      </w:r>
      <w:r w:rsidRPr="00C453B4">
        <w:rPr>
          <w:rFonts w:ascii="Times New Roman" w:eastAsia="Times New Roman" w:hAnsi="Times New Roman" w:cs="Times New Roman"/>
          <w:color w:val="000000"/>
          <w:kern w:val="0"/>
          <w:sz w:val="22"/>
          <w:szCs w:val="22"/>
          <w:lang w:eastAsia="fr-CA"/>
          <w14:ligatures w14:val="none"/>
        </w:rPr>
        <w:t xml:space="preserve">proposent des </w:t>
      </w:r>
      <w:r w:rsidR="004E51B6">
        <w:rPr>
          <w:rFonts w:ascii="Times New Roman" w:eastAsia="Times New Roman" w:hAnsi="Times New Roman" w:cs="Times New Roman"/>
          <w:color w:val="000000"/>
          <w:kern w:val="0"/>
          <w:sz w:val="22"/>
          <w:szCs w:val="22"/>
          <w:lang w:eastAsia="fr-CA"/>
          <w14:ligatures w14:val="none"/>
        </w:rPr>
        <w:t>supplément</w:t>
      </w:r>
      <w:r w:rsidRPr="00C453B4">
        <w:rPr>
          <w:rFonts w:ascii="Times New Roman" w:eastAsia="Times New Roman" w:hAnsi="Times New Roman" w:cs="Times New Roman"/>
          <w:color w:val="000000"/>
          <w:kern w:val="0"/>
          <w:sz w:val="22"/>
          <w:szCs w:val="22"/>
          <w:lang w:eastAsia="fr-CA"/>
          <w14:ligatures w14:val="none"/>
        </w:rPr>
        <w:t xml:space="preserve"> pour enfants contenant </w:t>
      </w:r>
      <w:r w:rsidRPr="00C453B4">
        <w:rPr>
          <w:rFonts w:ascii="Times New Roman" w:eastAsia="Times New Roman" w:hAnsi="Times New Roman" w:cs="Times New Roman"/>
          <w:b/>
          <w:bCs/>
          <w:color w:val="000000"/>
          <w:kern w:val="0"/>
          <w:sz w:val="22"/>
          <w:szCs w:val="22"/>
          <w:lang w:eastAsia="fr-CA"/>
          <w14:ligatures w14:val="none"/>
        </w:rPr>
        <w:t>électrolytes</w:t>
      </w:r>
      <w:r w:rsidRPr="00C453B4">
        <w:rPr>
          <w:rFonts w:ascii="Times New Roman" w:eastAsia="Times New Roman" w:hAnsi="Times New Roman" w:cs="Times New Roman"/>
          <w:color w:val="000000"/>
          <w:kern w:val="0"/>
          <w:sz w:val="22"/>
          <w:szCs w:val="22"/>
          <w:lang w:eastAsia="fr-CA"/>
          <w14:ligatures w14:val="none"/>
        </w:rPr>
        <w:t> ou </w:t>
      </w:r>
      <w:r w:rsidRPr="00C453B4">
        <w:rPr>
          <w:rFonts w:ascii="Times New Roman" w:eastAsia="Times New Roman" w:hAnsi="Times New Roman" w:cs="Times New Roman"/>
          <w:b/>
          <w:bCs/>
          <w:color w:val="000000"/>
          <w:kern w:val="0"/>
          <w:sz w:val="22"/>
          <w:szCs w:val="22"/>
          <w:lang w:eastAsia="fr-CA"/>
          <w14:ligatures w14:val="none"/>
        </w:rPr>
        <w:t>EAA</w:t>
      </w:r>
      <w:r w:rsidRPr="00C453B4">
        <w:rPr>
          <w:rFonts w:ascii="Times New Roman" w:eastAsia="Times New Roman" w:hAnsi="Times New Roman" w:cs="Times New Roman"/>
          <w:color w:val="000000"/>
          <w:kern w:val="0"/>
          <w:sz w:val="22"/>
          <w:szCs w:val="22"/>
          <w:lang w:eastAsia="fr-CA"/>
          <w14:ligatures w14:val="none"/>
        </w:rPr>
        <w:t>, supposés booster énergie, hydratation ou performance après le sport.</w:t>
      </w:r>
    </w:p>
    <w:p w14:paraId="547ED60C" w14:textId="726DAA8B" w:rsidR="00C453B4" w:rsidRPr="00C453B4" w:rsidRDefault="004E51B6" w:rsidP="00C453B4">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Mais qu’</w:t>
      </w:r>
      <w:r w:rsidR="00C453B4" w:rsidRPr="00C453B4">
        <w:rPr>
          <w:rFonts w:ascii="Times New Roman" w:eastAsia="Times New Roman" w:hAnsi="Times New Roman" w:cs="Times New Roman"/>
          <w:b/>
          <w:bCs/>
          <w:color w:val="000000"/>
          <w:kern w:val="0"/>
          <w:sz w:val="22"/>
          <w:szCs w:val="22"/>
          <w:lang w:eastAsia="fr-CA"/>
          <w14:ligatures w14:val="none"/>
        </w:rPr>
        <w:t>e</w:t>
      </w:r>
      <w:r>
        <w:rPr>
          <w:rFonts w:ascii="Times New Roman" w:eastAsia="Times New Roman" w:hAnsi="Times New Roman" w:cs="Times New Roman"/>
          <w:b/>
          <w:bCs/>
          <w:color w:val="000000"/>
          <w:kern w:val="0"/>
          <w:sz w:val="22"/>
          <w:szCs w:val="22"/>
          <w:lang w:eastAsia="fr-CA"/>
          <w14:ligatures w14:val="none"/>
        </w:rPr>
        <w:t>st ce</w:t>
      </w:r>
      <w:r w:rsidR="00C453B4" w:rsidRPr="00C453B4">
        <w:rPr>
          <w:rFonts w:ascii="Times New Roman" w:eastAsia="Times New Roman" w:hAnsi="Times New Roman" w:cs="Times New Roman"/>
          <w:b/>
          <w:bCs/>
          <w:color w:val="000000"/>
          <w:kern w:val="0"/>
          <w:sz w:val="22"/>
          <w:szCs w:val="22"/>
          <w:lang w:eastAsia="fr-CA"/>
          <w14:ligatures w14:val="none"/>
        </w:rPr>
        <w:t xml:space="preserve"> </w:t>
      </w:r>
      <w:proofErr w:type="spellStart"/>
      <w:r w:rsidR="00C453B4" w:rsidRPr="00C453B4">
        <w:rPr>
          <w:rFonts w:ascii="Times New Roman" w:eastAsia="Times New Roman" w:hAnsi="Times New Roman" w:cs="Times New Roman"/>
          <w:b/>
          <w:bCs/>
          <w:color w:val="000000"/>
          <w:kern w:val="0"/>
          <w:sz w:val="22"/>
          <w:szCs w:val="22"/>
          <w:lang w:eastAsia="fr-CA"/>
          <w14:ligatures w14:val="none"/>
        </w:rPr>
        <w:t>que</w:t>
      </w:r>
      <w:r>
        <w:rPr>
          <w:rFonts w:ascii="Times New Roman" w:eastAsia="Times New Roman" w:hAnsi="Times New Roman" w:cs="Times New Roman"/>
          <w:b/>
          <w:bCs/>
          <w:color w:val="000000"/>
          <w:kern w:val="0"/>
          <w:sz w:val="22"/>
          <w:szCs w:val="22"/>
          <w:lang w:eastAsia="fr-CA"/>
          <w14:ligatures w14:val="none"/>
        </w:rPr>
        <w:t>n</w:t>
      </w:r>
      <w:proofErr w:type="spellEnd"/>
      <w:r>
        <w:rPr>
          <w:rFonts w:ascii="Times New Roman" w:eastAsia="Times New Roman" w:hAnsi="Times New Roman" w:cs="Times New Roman"/>
          <w:b/>
          <w:bCs/>
          <w:color w:val="000000"/>
          <w:kern w:val="0"/>
          <w:sz w:val="22"/>
          <w:szCs w:val="22"/>
          <w:lang w:eastAsia="fr-CA"/>
          <w14:ligatures w14:val="none"/>
        </w:rPr>
        <w:t xml:space="preserve"> dit </w:t>
      </w:r>
      <w:r w:rsidR="00C453B4" w:rsidRPr="00C453B4">
        <w:rPr>
          <w:rFonts w:ascii="Times New Roman" w:eastAsia="Times New Roman" w:hAnsi="Times New Roman" w:cs="Times New Roman"/>
          <w:b/>
          <w:bCs/>
          <w:color w:val="000000"/>
          <w:kern w:val="0"/>
          <w:sz w:val="22"/>
          <w:szCs w:val="22"/>
          <w:lang w:eastAsia="fr-CA"/>
          <w14:ligatures w14:val="none"/>
        </w:rPr>
        <w:t xml:space="preserve"> la </w:t>
      </w:r>
      <w:proofErr w:type="spellStart"/>
      <w:r>
        <w:rPr>
          <w:rFonts w:ascii="Times New Roman" w:eastAsia="Times New Roman" w:hAnsi="Times New Roman" w:cs="Times New Roman"/>
          <w:b/>
          <w:bCs/>
          <w:color w:val="000000"/>
          <w:kern w:val="0"/>
          <w:sz w:val="22"/>
          <w:szCs w:val="22"/>
          <w:lang w:eastAsia="fr-CA"/>
          <w14:ligatures w14:val="none"/>
        </w:rPr>
        <w:t>litterature</w:t>
      </w:r>
      <w:proofErr w:type="spellEnd"/>
      <w:r w:rsidR="00C453B4" w:rsidRPr="00C453B4">
        <w:rPr>
          <w:rFonts w:ascii="Times New Roman" w:eastAsia="Times New Roman" w:hAnsi="Times New Roman" w:cs="Times New Roman"/>
          <w:color w:val="000000"/>
          <w:kern w:val="0"/>
          <w:sz w:val="22"/>
          <w:szCs w:val="22"/>
          <w:lang w:eastAsia="fr-CA"/>
          <w14:ligatures w14:val="none"/>
        </w:rPr>
        <w:br/>
        <w:t xml:space="preserve">Chez les adultes, les EAA n’apportent </w:t>
      </w:r>
      <w:proofErr w:type="spellStart"/>
      <w:r w:rsidR="008F5485">
        <w:rPr>
          <w:rFonts w:ascii="Times New Roman" w:eastAsia="Times New Roman" w:hAnsi="Times New Roman" w:cs="Times New Roman"/>
          <w:color w:val="000000"/>
          <w:kern w:val="0"/>
          <w:sz w:val="22"/>
          <w:szCs w:val="22"/>
          <w:lang w:eastAsia="fr-CA"/>
          <w14:ligatures w14:val="none"/>
        </w:rPr>
        <w:t>pratiwquement</w:t>
      </w:r>
      <w:proofErr w:type="spellEnd"/>
      <w:r w:rsidR="008F5485">
        <w:rPr>
          <w:rFonts w:ascii="Times New Roman" w:eastAsia="Times New Roman" w:hAnsi="Times New Roman" w:cs="Times New Roman"/>
          <w:color w:val="000000"/>
          <w:kern w:val="0"/>
          <w:sz w:val="22"/>
          <w:szCs w:val="22"/>
          <w:lang w:eastAsia="fr-CA"/>
          <w14:ligatures w14:val="none"/>
        </w:rPr>
        <w:t xml:space="preserve"> aucun</w:t>
      </w:r>
      <w:r w:rsidR="00C453B4" w:rsidRPr="00C453B4">
        <w:rPr>
          <w:rFonts w:ascii="Times New Roman" w:eastAsia="Times New Roman" w:hAnsi="Times New Roman" w:cs="Times New Roman"/>
          <w:b/>
          <w:bCs/>
          <w:color w:val="000000"/>
          <w:kern w:val="0"/>
          <w:sz w:val="22"/>
          <w:szCs w:val="22"/>
          <w:lang w:eastAsia="fr-CA"/>
          <w14:ligatures w14:val="none"/>
        </w:rPr>
        <w:t xml:space="preserve"> bénéfice supplémentaire</w:t>
      </w:r>
      <w:r w:rsidR="00C453B4" w:rsidRPr="00C453B4">
        <w:rPr>
          <w:rFonts w:ascii="Times New Roman" w:eastAsia="Times New Roman" w:hAnsi="Times New Roman" w:cs="Times New Roman"/>
          <w:color w:val="000000"/>
          <w:kern w:val="0"/>
          <w:sz w:val="22"/>
          <w:szCs w:val="22"/>
          <w:lang w:eastAsia="fr-CA"/>
          <w14:ligatures w14:val="none"/>
        </w:rPr>
        <w:t> </w:t>
      </w:r>
      <w:r w:rsidR="008F5485">
        <w:rPr>
          <w:rFonts w:ascii="Times New Roman" w:eastAsia="Times New Roman" w:hAnsi="Times New Roman" w:cs="Times New Roman"/>
          <w:color w:val="000000"/>
          <w:kern w:val="0"/>
          <w:sz w:val="22"/>
          <w:szCs w:val="22"/>
          <w:lang w:eastAsia="fr-CA"/>
          <w14:ligatures w14:val="none"/>
        </w:rPr>
        <w:t>à</w:t>
      </w:r>
      <w:r w:rsidR="00C453B4" w:rsidRPr="00C453B4">
        <w:rPr>
          <w:rFonts w:ascii="Times New Roman" w:eastAsia="Times New Roman" w:hAnsi="Times New Roman" w:cs="Times New Roman"/>
          <w:color w:val="000000"/>
          <w:kern w:val="0"/>
          <w:sz w:val="22"/>
          <w:szCs w:val="22"/>
          <w:lang w:eastAsia="fr-CA"/>
          <w14:ligatures w14:val="none"/>
        </w:rPr>
        <w:t xml:space="preserve"> un</w:t>
      </w:r>
      <w:r w:rsidR="008F5485">
        <w:rPr>
          <w:rFonts w:ascii="Times New Roman" w:eastAsia="Times New Roman" w:hAnsi="Times New Roman" w:cs="Times New Roman"/>
          <w:color w:val="000000"/>
          <w:kern w:val="0"/>
          <w:sz w:val="22"/>
          <w:szCs w:val="22"/>
          <w:lang w:eastAsia="fr-CA"/>
          <w14:ligatures w14:val="none"/>
        </w:rPr>
        <w:t>e</w:t>
      </w:r>
      <w:r w:rsidR="00C453B4" w:rsidRPr="00C453B4">
        <w:rPr>
          <w:rFonts w:ascii="Times New Roman" w:eastAsia="Times New Roman" w:hAnsi="Times New Roman" w:cs="Times New Roman"/>
          <w:color w:val="000000"/>
          <w:kern w:val="0"/>
          <w:sz w:val="22"/>
          <w:szCs w:val="22"/>
          <w:lang w:eastAsia="fr-CA"/>
          <w14:ligatures w14:val="none"/>
        </w:rPr>
        <w:t xml:space="preserve"> </w:t>
      </w:r>
      <w:r w:rsidR="008F5485">
        <w:rPr>
          <w:rFonts w:ascii="Times New Roman" w:eastAsia="Times New Roman" w:hAnsi="Times New Roman" w:cs="Times New Roman"/>
          <w:color w:val="000000"/>
          <w:kern w:val="0"/>
          <w:sz w:val="22"/>
          <w:szCs w:val="22"/>
          <w:lang w:eastAsia="fr-CA"/>
          <w14:ligatures w14:val="none"/>
        </w:rPr>
        <w:t>alimentation</w:t>
      </w:r>
      <w:r w:rsidR="00C453B4" w:rsidRPr="00C453B4">
        <w:rPr>
          <w:rFonts w:ascii="Times New Roman" w:eastAsia="Times New Roman" w:hAnsi="Times New Roman" w:cs="Times New Roman"/>
          <w:color w:val="000000"/>
          <w:kern w:val="0"/>
          <w:sz w:val="22"/>
          <w:szCs w:val="22"/>
          <w:lang w:eastAsia="fr-CA"/>
          <w14:ligatures w14:val="none"/>
        </w:rPr>
        <w:t xml:space="preserve"> déjà équilibré (</w:t>
      </w:r>
      <w:proofErr w:type="spellStart"/>
      <w:r w:rsidR="00C453B4" w:rsidRPr="00C453B4">
        <w:rPr>
          <w:rFonts w:ascii="Times New Roman" w:eastAsia="Times New Roman" w:hAnsi="Times New Roman" w:cs="Times New Roman"/>
          <w:color w:val="000000"/>
          <w:kern w:val="0"/>
          <w:sz w:val="22"/>
          <w:szCs w:val="22"/>
          <w:lang w:eastAsia="fr-CA"/>
          <w14:ligatures w14:val="none"/>
        </w:rPr>
        <w:t>Tipton</w:t>
      </w:r>
      <w:proofErr w:type="spellEnd"/>
      <w:r w:rsidR="00C453B4" w:rsidRPr="00C453B4">
        <w:rPr>
          <w:rFonts w:ascii="Times New Roman" w:eastAsia="Times New Roman" w:hAnsi="Times New Roman" w:cs="Times New Roman"/>
          <w:color w:val="000000"/>
          <w:kern w:val="0"/>
          <w:sz w:val="22"/>
          <w:szCs w:val="22"/>
          <w:lang w:eastAsia="fr-CA"/>
          <w14:ligatures w14:val="none"/>
        </w:rPr>
        <w:t xml:space="preserve"> &amp; Wolfe, </w:t>
      </w:r>
      <w:r w:rsidR="00C453B4" w:rsidRPr="00C453B4">
        <w:rPr>
          <w:rFonts w:ascii="Times New Roman" w:eastAsia="Times New Roman" w:hAnsi="Times New Roman" w:cs="Times New Roman"/>
          <w:i/>
          <w:iCs/>
          <w:color w:val="000000"/>
          <w:kern w:val="0"/>
          <w:sz w:val="22"/>
          <w:szCs w:val="22"/>
          <w:lang w:eastAsia="fr-CA"/>
          <w14:ligatures w14:val="none"/>
        </w:rPr>
        <w:t xml:space="preserve">J Int Soc Sports </w:t>
      </w:r>
      <w:proofErr w:type="spellStart"/>
      <w:r w:rsidR="00C453B4" w:rsidRPr="00C453B4">
        <w:rPr>
          <w:rFonts w:ascii="Times New Roman" w:eastAsia="Times New Roman" w:hAnsi="Times New Roman" w:cs="Times New Roman"/>
          <w:i/>
          <w:iCs/>
          <w:color w:val="000000"/>
          <w:kern w:val="0"/>
          <w:sz w:val="22"/>
          <w:szCs w:val="22"/>
          <w:lang w:eastAsia="fr-CA"/>
          <w14:ligatures w14:val="none"/>
        </w:rPr>
        <w:t>Nutr</w:t>
      </w:r>
      <w:proofErr w:type="spellEnd"/>
      <w:r w:rsidR="00C453B4" w:rsidRPr="00C453B4">
        <w:rPr>
          <w:rFonts w:ascii="Times New Roman" w:eastAsia="Times New Roman" w:hAnsi="Times New Roman" w:cs="Times New Roman"/>
          <w:color w:val="000000"/>
          <w:kern w:val="0"/>
          <w:sz w:val="22"/>
          <w:szCs w:val="22"/>
          <w:lang w:eastAsia="fr-CA"/>
          <w14:ligatures w14:val="none"/>
        </w:rPr>
        <w:t>, 2018). Chez les enfants, leurs besoins étant plus faibles, </w:t>
      </w:r>
      <w:r w:rsidR="00C453B4" w:rsidRPr="00C453B4">
        <w:rPr>
          <w:rFonts w:ascii="Times New Roman" w:eastAsia="Times New Roman" w:hAnsi="Times New Roman" w:cs="Times New Roman"/>
          <w:b/>
          <w:bCs/>
          <w:color w:val="000000"/>
          <w:kern w:val="0"/>
          <w:sz w:val="22"/>
          <w:szCs w:val="22"/>
          <w:lang w:eastAsia="fr-CA"/>
          <w14:ligatures w14:val="none"/>
        </w:rPr>
        <w:t>une alimentation variée suffit largement</w:t>
      </w:r>
      <w:r w:rsidR="00C453B4" w:rsidRPr="00C453B4">
        <w:rPr>
          <w:rFonts w:ascii="Times New Roman" w:eastAsia="Times New Roman" w:hAnsi="Times New Roman" w:cs="Times New Roman"/>
          <w:color w:val="000000"/>
          <w:kern w:val="0"/>
          <w:sz w:val="22"/>
          <w:szCs w:val="22"/>
          <w:lang w:eastAsia="fr-CA"/>
          <w14:ligatures w14:val="none"/>
        </w:rPr>
        <w:t> à couvrir leurs besoins (Thomas et al., </w:t>
      </w:r>
      <w:r w:rsidR="00C453B4" w:rsidRPr="00C453B4">
        <w:rPr>
          <w:rFonts w:ascii="Times New Roman" w:eastAsia="Times New Roman" w:hAnsi="Times New Roman" w:cs="Times New Roman"/>
          <w:i/>
          <w:iCs/>
          <w:color w:val="000000"/>
          <w:kern w:val="0"/>
          <w:sz w:val="22"/>
          <w:szCs w:val="22"/>
          <w:lang w:eastAsia="fr-CA"/>
          <w14:ligatures w14:val="none"/>
        </w:rPr>
        <w:t xml:space="preserve">J </w:t>
      </w:r>
      <w:proofErr w:type="spellStart"/>
      <w:r w:rsidR="00C453B4" w:rsidRPr="00C453B4">
        <w:rPr>
          <w:rFonts w:ascii="Times New Roman" w:eastAsia="Times New Roman" w:hAnsi="Times New Roman" w:cs="Times New Roman"/>
          <w:i/>
          <w:iCs/>
          <w:color w:val="000000"/>
          <w:kern w:val="0"/>
          <w:sz w:val="22"/>
          <w:szCs w:val="22"/>
          <w:lang w:eastAsia="fr-CA"/>
          <w14:ligatures w14:val="none"/>
        </w:rPr>
        <w:t>Acad</w:t>
      </w:r>
      <w:proofErr w:type="spellEnd"/>
      <w:r w:rsidR="00C453B4" w:rsidRPr="00C453B4">
        <w:rPr>
          <w:rFonts w:ascii="Times New Roman" w:eastAsia="Times New Roman" w:hAnsi="Times New Roman" w:cs="Times New Roman"/>
          <w:i/>
          <w:iCs/>
          <w:color w:val="000000"/>
          <w:kern w:val="0"/>
          <w:sz w:val="22"/>
          <w:szCs w:val="22"/>
          <w:lang w:eastAsia="fr-CA"/>
          <w14:ligatures w14:val="none"/>
        </w:rPr>
        <w:t xml:space="preserve"> </w:t>
      </w:r>
      <w:proofErr w:type="spellStart"/>
      <w:r w:rsidR="00C453B4" w:rsidRPr="00C453B4">
        <w:rPr>
          <w:rFonts w:ascii="Times New Roman" w:eastAsia="Times New Roman" w:hAnsi="Times New Roman" w:cs="Times New Roman"/>
          <w:i/>
          <w:iCs/>
          <w:color w:val="000000"/>
          <w:kern w:val="0"/>
          <w:sz w:val="22"/>
          <w:szCs w:val="22"/>
          <w:lang w:eastAsia="fr-CA"/>
          <w14:ligatures w14:val="none"/>
        </w:rPr>
        <w:t>Nutr</w:t>
      </w:r>
      <w:proofErr w:type="spellEnd"/>
      <w:r w:rsidR="00C453B4" w:rsidRPr="00C453B4">
        <w:rPr>
          <w:rFonts w:ascii="Times New Roman" w:eastAsia="Times New Roman" w:hAnsi="Times New Roman" w:cs="Times New Roman"/>
          <w:i/>
          <w:iCs/>
          <w:color w:val="000000"/>
          <w:kern w:val="0"/>
          <w:sz w:val="22"/>
          <w:szCs w:val="22"/>
          <w:lang w:eastAsia="fr-CA"/>
          <w14:ligatures w14:val="none"/>
        </w:rPr>
        <w:t xml:space="preserve"> Diet</w:t>
      </w:r>
      <w:r w:rsidR="00C453B4" w:rsidRPr="00C453B4">
        <w:rPr>
          <w:rFonts w:ascii="Times New Roman" w:eastAsia="Times New Roman" w:hAnsi="Times New Roman" w:cs="Times New Roman"/>
          <w:color w:val="000000"/>
          <w:kern w:val="0"/>
          <w:sz w:val="22"/>
          <w:szCs w:val="22"/>
          <w:lang w:eastAsia="fr-CA"/>
          <w14:ligatures w14:val="none"/>
        </w:rPr>
        <w:t>, 2016). Aucune étude rigoureuse ne soutient l’usage systématique des électrolytes chez l’enfant, sauf en cas de </w:t>
      </w:r>
      <w:r w:rsidR="00C453B4" w:rsidRPr="00C453B4">
        <w:rPr>
          <w:rFonts w:ascii="Times New Roman" w:eastAsia="Times New Roman" w:hAnsi="Times New Roman" w:cs="Times New Roman"/>
          <w:b/>
          <w:bCs/>
          <w:color w:val="000000"/>
          <w:kern w:val="0"/>
          <w:sz w:val="22"/>
          <w:szCs w:val="22"/>
          <w:lang w:eastAsia="fr-CA"/>
          <w14:ligatures w14:val="none"/>
        </w:rPr>
        <w:t>pertes hydriques exceptionnelles</w:t>
      </w:r>
      <w:r w:rsidR="00C453B4" w:rsidRPr="00C453B4">
        <w:rPr>
          <w:rFonts w:ascii="Times New Roman" w:eastAsia="Times New Roman" w:hAnsi="Times New Roman" w:cs="Times New Roman"/>
          <w:color w:val="000000"/>
          <w:kern w:val="0"/>
          <w:sz w:val="22"/>
          <w:szCs w:val="22"/>
          <w:lang w:eastAsia="fr-CA"/>
          <w14:ligatures w14:val="none"/>
        </w:rPr>
        <w:t> (chaleur extrême, sport longue durée).</w:t>
      </w:r>
      <w:r>
        <w:rPr>
          <w:rFonts w:ascii="Times New Roman" w:eastAsia="Times New Roman" w:hAnsi="Times New Roman" w:cs="Times New Roman"/>
          <w:color w:val="000000"/>
          <w:kern w:val="0"/>
          <w:sz w:val="22"/>
          <w:szCs w:val="22"/>
          <w:lang w:eastAsia="fr-CA"/>
          <w14:ligatures w14:val="none"/>
        </w:rPr>
        <w:t xml:space="preserve"> Ce genre de</w:t>
      </w:r>
      <w:r w:rsidR="008F5485">
        <w:rPr>
          <w:rFonts w:ascii="Times New Roman" w:eastAsia="Times New Roman" w:hAnsi="Times New Roman" w:cs="Times New Roman"/>
          <w:color w:val="000000"/>
          <w:kern w:val="0"/>
          <w:sz w:val="22"/>
          <w:szCs w:val="22"/>
          <w:lang w:eastAsia="fr-CA"/>
          <w14:ligatures w14:val="none"/>
        </w:rPr>
        <w:t xml:space="preserve"> marketing de</w:t>
      </w:r>
      <w:r>
        <w:rPr>
          <w:rFonts w:ascii="Times New Roman" w:eastAsia="Times New Roman" w:hAnsi="Times New Roman" w:cs="Times New Roman"/>
          <w:color w:val="000000"/>
          <w:kern w:val="0"/>
          <w:sz w:val="22"/>
          <w:szCs w:val="22"/>
          <w:lang w:eastAsia="fr-CA"/>
          <w14:ligatures w14:val="none"/>
        </w:rPr>
        <w:t xml:space="preserve"> </w:t>
      </w:r>
      <w:r w:rsidR="008F5485">
        <w:rPr>
          <w:rFonts w:ascii="Times New Roman" w:eastAsia="Times New Roman" w:hAnsi="Times New Roman" w:cs="Times New Roman"/>
          <w:color w:val="000000"/>
          <w:kern w:val="0"/>
          <w:sz w:val="22"/>
          <w:szCs w:val="22"/>
          <w:lang w:eastAsia="fr-CA"/>
          <w14:ligatures w14:val="none"/>
        </w:rPr>
        <w:t>produit</w:t>
      </w:r>
      <w:r>
        <w:rPr>
          <w:rFonts w:ascii="Times New Roman" w:eastAsia="Times New Roman" w:hAnsi="Times New Roman" w:cs="Times New Roman"/>
          <w:color w:val="000000"/>
          <w:kern w:val="0"/>
          <w:sz w:val="22"/>
          <w:szCs w:val="22"/>
          <w:lang w:eastAsia="fr-CA"/>
          <w14:ligatures w14:val="none"/>
        </w:rPr>
        <w:t xml:space="preserve"> nous montre à quelle point la culture des diètes nous touchent, et est ensuite projeter sur les jeunes qui grandissant et baignent dans cet environnement, leur inculquant à un très jeune âge que les aliments ne sont pas assez pour combler leur besoin.</w:t>
      </w:r>
    </w:p>
    <w:p w14:paraId="20E67715" w14:textId="5EFB4B71" w:rsidR="00C453B4" w:rsidRPr="00C453B4" w:rsidRDefault="00C453B4" w:rsidP="00C453B4">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C453B4">
        <w:rPr>
          <w:rFonts w:ascii="Times New Roman" w:eastAsia="Times New Roman" w:hAnsi="Times New Roman" w:cs="Times New Roman"/>
          <w:color w:val="000000"/>
          <w:kern w:val="0"/>
          <w:sz w:val="22"/>
          <w:szCs w:val="22"/>
          <w:lang w:eastAsia="fr-CA"/>
          <w14:ligatures w14:val="none"/>
        </w:rPr>
        <w:br/>
        <w:t>Se concentrer sur </w:t>
      </w:r>
      <w:r w:rsidR="004E51B6">
        <w:rPr>
          <w:rFonts w:ascii="Times New Roman" w:eastAsia="Times New Roman" w:hAnsi="Times New Roman" w:cs="Times New Roman"/>
          <w:b/>
          <w:bCs/>
          <w:color w:val="000000"/>
          <w:kern w:val="0"/>
          <w:sz w:val="22"/>
          <w:szCs w:val="22"/>
          <w:lang w:eastAsia="fr-CA"/>
          <w14:ligatures w14:val="none"/>
        </w:rPr>
        <w:t xml:space="preserve">une </w:t>
      </w:r>
      <w:r w:rsidRPr="00C453B4">
        <w:rPr>
          <w:rFonts w:ascii="Times New Roman" w:eastAsia="Times New Roman" w:hAnsi="Times New Roman" w:cs="Times New Roman"/>
          <w:b/>
          <w:bCs/>
          <w:color w:val="000000"/>
          <w:kern w:val="0"/>
          <w:sz w:val="22"/>
          <w:szCs w:val="22"/>
          <w:lang w:eastAsia="fr-CA"/>
          <w14:ligatures w14:val="none"/>
        </w:rPr>
        <w:t xml:space="preserve">alimentation </w:t>
      </w:r>
      <w:r w:rsidR="004E51B6">
        <w:rPr>
          <w:rFonts w:ascii="Times New Roman" w:eastAsia="Times New Roman" w:hAnsi="Times New Roman" w:cs="Times New Roman"/>
          <w:b/>
          <w:bCs/>
          <w:color w:val="000000"/>
          <w:kern w:val="0"/>
          <w:sz w:val="22"/>
          <w:szCs w:val="22"/>
          <w:lang w:eastAsia="fr-CA"/>
          <w14:ligatures w14:val="none"/>
        </w:rPr>
        <w:t>plaisante</w:t>
      </w:r>
      <w:r w:rsidRPr="00C453B4">
        <w:rPr>
          <w:rFonts w:ascii="Times New Roman" w:eastAsia="Times New Roman" w:hAnsi="Times New Roman" w:cs="Times New Roman"/>
          <w:b/>
          <w:bCs/>
          <w:color w:val="000000"/>
          <w:kern w:val="0"/>
          <w:sz w:val="22"/>
          <w:szCs w:val="22"/>
          <w:lang w:eastAsia="fr-CA"/>
          <w14:ligatures w14:val="none"/>
        </w:rPr>
        <w:t>, ludique et variée</w:t>
      </w:r>
      <w:r w:rsidRPr="00C453B4">
        <w:rPr>
          <w:rFonts w:ascii="Times New Roman" w:eastAsia="Times New Roman" w:hAnsi="Times New Roman" w:cs="Times New Roman"/>
          <w:color w:val="000000"/>
          <w:kern w:val="0"/>
          <w:sz w:val="22"/>
          <w:szCs w:val="22"/>
          <w:lang w:eastAsia="fr-CA"/>
          <w14:ligatures w14:val="none"/>
        </w:rPr>
        <w:t> reste la meilleure stratégie</w:t>
      </w:r>
      <w:r w:rsidR="004E51B6">
        <w:rPr>
          <w:rFonts w:ascii="Times New Roman" w:eastAsia="Times New Roman" w:hAnsi="Times New Roman" w:cs="Times New Roman"/>
          <w:color w:val="000000"/>
          <w:kern w:val="0"/>
          <w:sz w:val="22"/>
          <w:szCs w:val="22"/>
          <w:lang w:eastAsia="fr-CA"/>
          <w14:ligatures w14:val="none"/>
        </w:rPr>
        <w:t xml:space="preserve"> chez les enfants, tout en l’aidant à faire confiance au signaux que son corps lui envoie comme la soif ou la faim.</w:t>
      </w:r>
      <w:r w:rsidRPr="00C453B4">
        <w:rPr>
          <w:rFonts w:ascii="Times New Roman" w:eastAsia="Times New Roman" w:hAnsi="Times New Roman" w:cs="Times New Roman"/>
          <w:color w:val="000000"/>
          <w:kern w:val="0"/>
          <w:sz w:val="22"/>
          <w:szCs w:val="22"/>
          <w:lang w:eastAsia="fr-CA"/>
          <w14:ligatures w14:val="none"/>
        </w:rPr>
        <w:t xml:space="preserve"> </w:t>
      </w:r>
      <w:r w:rsidR="004E51B6" w:rsidRPr="00C453B4">
        <w:rPr>
          <w:rFonts w:ascii="Times New Roman" w:eastAsia="Times New Roman" w:hAnsi="Times New Roman" w:cs="Times New Roman"/>
          <w:color w:val="000000"/>
          <w:kern w:val="0"/>
          <w:sz w:val="22"/>
          <w:szCs w:val="22"/>
          <w:lang w:eastAsia="fr-CA"/>
          <w14:ligatures w14:val="none"/>
        </w:rPr>
        <w:t>Ces produits ne sont </w:t>
      </w:r>
      <w:r w:rsidR="004E51B6" w:rsidRPr="00C453B4">
        <w:rPr>
          <w:rFonts w:ascii="Times New Roman" w:eastAsia="Times New Roman" w:hAnsi="Times New Roman" w:cs="Times New Roman"/>
          <w:b/>
          <w:bCs/>
          <w:color w:val="000000"/>
          <w:kern w:val="0"/>
          <w:sz w:val="22"/>
          <w:szCs w:val="22"/>
          <w:lang w:eastAsia="fr-CA"/>
          <w14:ligatures w14:val="none"/>
        </w:rPr>
        <w:t>pas nécessaires</w:t>
      </w:r>
      <w:r w:rsidR="004E51B6">
        <w:rPr>
          <w:rFonts w:ascii="Times New Roman" w:eastAsia="Times New Roman" w:hAnsi="Times New Roman" w:cs="Times New Roman"/>
          <w:color w:val="000000"/>
          <w:kern w:val="0"/>
          <w:sz w:val="22"/>
          <w:szCs w:val="22"/>
          <w:lang w:eastAsia="fr-CA"/>
          <w14:ligatures w14:val="none"/>
        </w:rPr>
        <w:t xml:space="preserve"> et je trouve ça même gênant pour une industrie comme celle-là de faire du marketing sur la volonté des parents à donner ce qui a de meilleur pour le développement de leur enfant. Sois vous connaissez mal la littérature scientifique sur le sujet, soit c’est malhonnête et vous tirez profit d’une insécurité. Mais bon ça serait pas la première fois.</w:t>
      </w:r>
    </w:p>
    <w:p w14:paraId="4473299C" w14:textId="77777777" w:rsidR="00C453B4" w:rsidRPr="00C453B4" w:rsidRDefault="00B80C1A" w:rsidP="00C453B4">
      <w:pPr>
        <w:rPr>
          <w:rFonts w:ascii="Times New Roman" w:eastAsia="Times New Roman" w:hAnsi="Times New Roman" w:cs="Times New Roman"/>
          <w:kern w:val="0"/>
          <w:sz w:val="22"/>
          <w:szCs w:val="22"/>
          <w:lang w:eastAsia="fr-CA"/>
          <w14:ligatures w14:val="none"/>
        </w:rPr>
      </w:pPr>
      <w:r w:rsidRPr="00B80C1A">
        <w:rPr>
          <w:rFonts w:ascii="Times New Roman" w:eastAsia="Times New Roman" w:hAnsi="Times New Roman" w:cs="Times New Roman"/>
          <w:noProof/>
          <w:kern w:val="0"/>
          <w:sz w:val="22"/>
          <w:szCs w:val="22"/>
          <w:lang w:eastAsia="fr-CA"/>
        </w:rPr>
        <w:pict w14:anchorId="04C4DA8A">
          <v:rect id="_x0000_i1027" alt="" style="width:6in;height:.05pt;mso-width-percent:0;mso-height-percent:0;mso-width-percent:0;mso-height-percent:0" o:hralign="center" o:hrstd="t" o:hrnoshade="t" o:hr="t" fillcolor="black" stroked="f"/>
        </w:pict>
      </w:r>
    </w:p>
    <w:p w14:paraId="11101C5E" w14:textId="7337ACEA" w:rsidR="00C453B4" w:rsidRPr="00C453B4" w:rsidRDefault="00C453B4" w:rsidP="00C453B4">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r w:rsidRPr="00C453B4">
        <w:rPr>
          <w:rFonts w:ascii="Times New Roman" w:eastAsia="Times New Roman" w:hAnsi="Times New Roman" w:cs="Times New Roman"/>
          <w:b/>
          <w:bCs/>
          <w:color w:val="000000"/>
          <w:kern w:val="0"/>
          <w:sz w:val="22"/>
          <w:szCs w:val="22"/>
          <w:lang w:eastAsia="fr-CA"/>
          <w14:ligatures w14:val="none"/>
        </w:rPr>
        <w:t>Capsule 9 — Nutrition sur le Tour de France : stratégies avancées des pro</w:t>
      </w:r>
    </w:p>
    <w:p w14:paraId="321CFBB2" w14:textId="31D75406" w:rsidR="00C453B4" w:rsidRPr="00C453B4" w:rsidRDefault="008F5485" w:rsidP="00C453B4">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C’est la</w:t>
      </w:r>
      <w:r w:rsidR="00D2772F">
        <w:rPr>
          <w:rFonts w:ascii="Times New Roman" w:eastAsia="Times New Roman" w:hAnsi="Times New Roman" w:cs="Times New Roman"/>
          <w:b/>
          <w:bCs/>
          <w:color w:val="000000"/>
          <w:kern w:val="0"/>
          <w:sz w:val="22"/>
          <w:szCs w:val="22"/>
          <w:lang w:eastAsia="fr-CA"/>
          <w14:ligatures w14:val="none"/>
        </w:rPr>
        <w:t xml:space="preserve"> </w:t>
      </w:r>
      <w:r>
        <w:rPr>
          <w:rFonts w:ascii="Times New Roman" w:eastAsia="Times New Roman" w:hAnsi="Times New Roman" w:cs="Times New Roman"/>
          <w:b/>
          <w:bCs/>
          <w:color w:val="000000"/>
          <w:kern w:val="0"/>
          <w:sz w:val="22"/>
          <w:szCs w:val="22"/>
          <w:lang w:eastAsia="fr-CA"/>
          <w14:ligatures w14:val="none"/>
        </w:rPr>
        <w:t>fun de la folie</w:t>
      </w:r>
      <w:r w:rsidR="004E51B6">
        <w:rPr>
          <w:rFonts w:ascii="Times New Roman" w:eastAsia="Times New Roman" w:hAnsi="Times New Roman" w:cs="Times New Roman"/>
          <w:b/>
          <w:bCs/>
          <w:color w:val="000000"/>
          <w:kern w:val="0"/>
          <w:sz w:val="22"/>
          <w:szCs w:val="22"/>
          <w:lang w:eastAsia="fr-CA"/>
          <w14:ligatures w14:val="none"/>
        </w:rPr>
        <w:t xml:space="preserve"> </w:t>
      </w:r>
      <w:r w:rsidR="004E51B6">
        <w:rPr>
          <w:rFonts w:ascii="Times New Roman" w:eastAsia="Times New Roman" w:hAnsi="Times New Roman" w:cs="Times New Roman"/>
          <w:color w:val="000000"/>
          <w:kern w:val="0"/>
          <w:sz w:val="22"/>
          <w:szCs w:val="22"/>
          <w:lang w:eastAsia="fr-CA"/>
          <w14:ligatures w14:val="none"/>
        </w:rPr>
        <w:t>d</w:t>
      </w:r>
      <w:r w:rsidR="00C453B4" w:rsidRPr="00C453B4">
        <w:rPr>
          <w:rFonts w:ascii="Times New Roman" w:eastAsia="Times New Roman" w:hAnsi="Times New Roman" w:cs="Times New Roman"/>
          <w:color w:val="000000"/>
          <w:kern w:val="0"/>
          <w:sz w:val="22"/>
          <w:szCs w:val="22"/>
          <w:lang w:eastAsia="fr-CA"/>
          <w14:ligatures w14:val="none"/>
        </w:rPr>
        <w:t>u </w:t>
      </w:r>
      <w:r w:rsidR="00C453B4" w:rsidRPr="00C453B4">
        <w:rPr>
          <w:rFonts w:ascii="Times New Roman" w:eastAsia="Times New Roman" w:hAnsi="Times New Roman" w:cs="Times New Roman"/>
          <w:b/>
          <w:bCs/>
          <w:color w:val="000000"/>
          <w:kern w:val="0"/>
          <w:sz w:val="22"/>
          <w:szCs w:val="22"/>
          <w:lang w:eastAsia="fr-CA"/>
          <w14:ligatures w14:val="none"/>
        </w:rPr>
        <w:t>Tour de France</w:t>
      </w:r>
      <w:r w:rsidR="00C453B4" w:rsidRPr="00C453B4">
        <w:rPr>
          <w:rFonts w:ascii="Times New Roman" w:eastAsia="Times New Roman" w:hAnsi="Times New Roman" w:cs="Times New Roman"/>
          <w:color w:val="000000"/>
          <w:kern w:val="0"/>
          <w:sz w:val="22"/>
          <w:szCs w:val="22"/>
          <w:lang w:eastAsia="fr-CA"/>
          <w14:ligatures w14:val="none"/>
        </w:rPr>
        <w:t xml:space="preserve">, cette course </w:t>
      </w:r>
      <w:r w:rsidR="004E51B6">
        <w:rPr>
          <w:rFonts w:ascii="Times New Roman" w:eastAsia="Times New Roman" w:hAnsi="Times New Roman" w:cs="Times New Roman"/>
          <w:color w:val="000000"/>
          <w:kern w:val="0"/>
          <w:sz w:val="22"/>
          <w:szCs w:val="22"/>
          <w:lang w:eastAsia="fr-CA"/>
          <w14:ligatures w14:val="none"/>
        </w:rPr>
        <w:t xml:space="preserve">de vélo </w:t>
      </w:r>
      <w:r w:rsidR="00C453B4" w:rsidRPr="00C453B4">
        <w:rPr>
          <w:rFonts w:ascii="Times New Roman" w:eastAsia="Times New Roman" w:hAnsi="Times New Roman" w:cs="Times New Roman"/>
          <w:color w:val="000000"/>
          <w:kern w:val="0"/>
          <w:sz w:val="22"/>
          <w:szCs w:val="22"/>
          <w:lang w:eastAsia="fr-CA"/>
          <w14:ligatures w14:val="none"/>
        </w:rPr>
        <w:t>extrême où les coureurs parcourent plus de </w:t>
      </w:r>
      <w:r w:rsidR="00C453B4" w:rsidRPr="00C453B4">
        <w:rPr>
          <w:rFonts w:ascii="Times New Roman" w:eastAsia="Times New Roman" w:hAnsi="Times New Roman" w:cs="Times New Roman"/>
          <w:b/>
          <w:bCs/>
          <w:color w:val="000000"/>
          <w:kern w:val="0"/>
          <w:sz w:val="22"/>
          <w:szCs w:val="22"/>
          <w:lang w:eastAsia="fr-CA"/>
          <w14:ligatures w14:val="none"/>
        </w:rPr>
        <w:t>3 500 km sur trois semaines</w:t>
      </w:r>
      <w:r w:rsidR="004E51B6">
        <w:rPr>
          <w:rFonts w:ascii="Times New Roman" w:eastAsia="Times New Roman" w:hAnsi="Times New Roman" w:cs="Times New Roman"/>
          <w:color w:val="000000"/>
          <w:kern w:val="0"/>
          <w:sz w:val="22"/>
          <w:szCs w:val="22"/>
          <w:lang w:eastAsia="fr-CA"/>
          <w14:ligatures w14:val="none"/>
        </w:rPr>
        <w:t xml:space="preserve">. La question </w:t>
      </w:r>
      <w:r>
        <w:rPr>
          <w:rFonts w:ascii="Times New Roman" w:eastAsia="Times New Roman" w:hAnsi="Times New Roman" w:cs="Times New Roman"/>
          <w:color w:val="000000"/>
          <w:kern w:val="0"/>
          <w:sz w:val="22"/>
          <w:szCs w:val="22"/>
          <w:lang w:eastAsia="fr-CA"/>
          <w14:ligatures w14:val="none"/>
        </w:rPr>
        <w:t>qu’on se pose tous</w:t>
      </w:r>
      <w:r w:rsidR="004E51B6">
        <w:rPr>
          <w:rFonts w:ascii="Times New Roman" w:eastAsia="Times New Roman" w:hAnsi="Times New Roman" w:cs="Times New Roman"/>
          <w:color w:val="000000"/>
          <w:kern w:val="0"/>
          <w:sz w:val="22"/>
          <w:szCs w:val="22"/>
          <w:lang w:eastAsia="fr-CA"/>
          <w14:ligatures w14:val="none"/>
        </w:rPr>
        <w:t xml:space="preserve"> est comment réussissent-il à alimenter tout cet effort jour après jour?</w:t>
      </w:r>
    </w:p>
    <w:p w14:paraId="1CF0A253" w14:textId="2748FE22" w:rsidR="00C453B4" w:rsidRPr="00C453B4" w:rsidRDefault="004E51B6" w:rsidP="00C453B4">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Allons voir ce que la littérature nous dit sur le sujet.</w:t>
      </w:r>
      <w:r w:rsidR="00C453B4" w:rsidRPr="00C453B4">
        <w:rPr>
          <w:rFonts w:ascii="Times New Roman" w:eastAsia="Times New Roman" w:hAnsi="Times New Roman" w:cs="Times New Roman"/>
          <w:color w:val="000000"/>
          <w:kern w:val="0"/>
          <w:sz w:val="22"/>
          <w:szCs w:val="22"/>
          <w:lang w:eastAsia="fr-CA"/>
          <w14:ligatures w14:val="none"/>
        </w:rPr>
        <w:br/>
        <w:t>Les stratégies nutritionnelles y sont hautement </w:t>
      </w:r>
      <w:r w:rsidR="00C453B4" w:rsidRPr="00C453B4">
        <w:rPr>
          <w:rFonts w:ascii="Times New Roman" w:eastAsia="Times New Roman" w:hAnsi="Times New Roman" w:cs="Times New Roman"/>
          <w:b/>
          <w:bCs/>
          <w:color w:val="000000"/>
          <w:kern w:val="0"/>
          <w:sz w:val="22"/>
          <w:szCs w:val="22"/>
          <w:lang w:eastAsia="fr-CA"/>
          <w14:ligatures w14:val="none"/>
        </w:rPr>
        <w:t>individualisées</w:t>
      </w:r>
      <w:r w:rsidR="00C453B4" w:rsidRPr="00C453B4">
        <w:rPr>
          <w:rFonts w:ascii="Times New Roman" w:eastAsia="Times New Roman" w:hAnsi="Times New Roman" w:cs="Times New Roman"/>
          <w:color w:val="000000"/>
          <w:kern w:val="0"/>
          <w:sz w:val="22"/>
          <w:szCs w:val="22"/>
          <w:lang w:eastAsia="fr-CA"/>
          <w14:ligatures w14:val="none"/>
        </w:rPr>
        <w:t> et </w:t>
      </w:r>
      <w:r w:rsidR="00C453B4" w:rsidRPr="00C453B4">
        <w:rPr>
          <w:rFonts w:ascii="Times New Roman" w:eastAsia="Times New Roman" w:hAnsi="Times New Roman" w:cs="Times New Roman"/>
          <w:b/>
          <w:bCs/>
          <w:color w:val="000000"/>
          <w:kern w:val="0"/>
          <w:sz w:val="22"/>
          <w:szCs w:val="22"/>
          <w:lang w:eastAsia="fr-CA"/>
          <w14:ligatures w14:val="none"/>
        </w:rPr>
        <w:t>scientifiques</w:t>
      </w:r>
      <w:r>
        <w:rPr>
          <w:rFonts w:ascii="Times New Roman" w:eastAsia="Times New Roman" w:hAnsi="Times New Roman" w:cs="Times New Roman"/>
          <w:color w:val="000000"/>
          <w:kern w:val="0"/>
          <w:sz w:val="22"/>
          <w:szCs w:val="22"/>
          <w:lang w:eastAsia="fr-CA"/>
          <w14:ligatures w14:val="none"/>
        </w:rPr>
        <w:t xml:space="preserve">. </w:t>
      </w:r>
      <w:r w:rsidRPr="00C453B4">
        <w:rPr>
          <w:rFonts w:ascii="Times New Roman" w:eastAsia="Times New Roman" w:hAnsi="Times New Roman" w:cs="Times New Roman"/>
          <w:color w:val="000000"/>
          <w:kern w:val="0"/>
          <w:sz w:val="22"/>
          <w:szCs w:val="22"/>
          <w:lang w:eastAsia="fr-CA"/>
          <w14:ligatures w14:val="none"/>
        </w:rPr>
        <w:t>Un encadrement complexe incluant </w:t>
      </w:r>
      <w:r w:rsidRPr="00C453B4">
        <w:rPr>
          <w:rFonts w:ascii="Times New Roman" w:eastAsia="Times New Roman" w:hAnsi="Times New Roman" w:cs="Times New Roman"/>
          <w:b/>
          <w:bCs/>
          <w:color w:val="000000"/>
          <w:kern w:val="0"/>
          <w:sz w:val="22"/>
          <w:szCs w:val="22"/>
          <w:lang w:eastAsia="fr-CA"/>
          <w14:ligatures w14:val="none"/>
        </w:rPr>
        <w:t>nutritionnistes, chefs présents sur place</w:t>
      </w:r>
      <w:r w:rsidR="008F5485">
        <w:rPr>
          <w:rFonts w:ascii="Times New Roman" w:eastAsia="Times New Roman" w:hAnsi="Times New Roman" w:cs="Times New Roman"/>
          <w:b/>
          <w:bCs/>
          <w:color w:val="000000"/>
          <w:kern w:val="0"/>
          <w:sz w:val="22"/>
          <w:szCs w:val="22"/>
          <w:lang w:eastAsia="fr-CA"/>
          <w14:ligatures w14:val="none"/>
        </w:rPr>
        <w:t>, assistant</w:t>
      </w:r>
      <w:r>
        <w:rPr>
          <w:rFonts w:ascii="Times New Roman" w:eastAsia="Times New Roman" w:hAnsi="Times New Roman" w:cs="Times New Roman"/>
          <w:color w:val="000000"/>
          <w:kern w:val="0"/>
          <w:sz w:val="22"/>
          <w:szCs w:val="22"/>
          <w:lang w:eastAsia="fr-CA"/>
          <w14:ligatures w14:val="none"/>
        </w:rPr>
        <w:t xml:space="preserve"> en plus d’une mesure quotidienne </w:t>
      </w:r>
      <w:r w:rsidRPr="00C453B4">
        <w:rPr>
          <w:rFonts w:ascii="Times New Roman" w:eastAsia="Times New Roman" w:hAnsi="Times New Roman" w:cs="Times New Roman"/>
          <w:color w:val="000000"/>
          <w:kern w:val="0"/>
          <w:sz w:val="22"/>
          <w:szCs w:val="22"/>
          <w:lang w:eastAsia="fr-CA"/>
          <w14:ligatures w14:val="none"/>
        </w:rPr>
        <w:t xml:space="preserve">des pertes de sodium, </w:t>
      </w:r>
      <w:r>
        <w:rPr>
          <w:rFonts w:ascii="Times New Roman" w:eastAsia="Times New Roman" w:hAnsi="Times New Roman" w:cs="Times New Roman"/>
          <w:color w:val="000000"/>
          <w:kern w:val="0"/>
          <w:sz w:val="22"/>
          <w:szCs w:val="22"/>
          <w:lang w:eastAsia="fr-CA"/>
          <w14:ligatures w14:val="none"/>
        </w:rPr>
        <w:t>des micronutriments consommé et la quantité de glucide spécifique pour chaque athlète.</w:t>
      </w:r>
    </w:p>
    <w:p w14:paraId="569008A4" w14:textId="345B7A94" w:rsidR="00C453B4" w:rsidRPr="00C453B4" w:rsidRDefault="004E51B6" w:rsidP="00C453B4">
      <w:pPr>
        <w:numPr>
          <w:ilvl w:val="0"/>
          <w:numId w:val="4"/>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 xml:space="preserve">Le </w:t>
      </w:r>
      <w:proofErr w:type="spellStart"/>
      <w:r>
        <w:rPr>
          <w:rFonts w:ascii="Times New Roman" w:eastAsia="Times New Roman" w:hAnsi="Times New Roman" w:cs="Times New Roman"/>
          <w:color w:val="000000"/>
          <w:kern w:val="0"/>
          <w:sz w:val="22"/>
          <w:szCs w:val="22"/>
          <w:lang w:eastAsia="fr-CA"/>
          <w14:ligatures w14:val="none"/>
        </w:rPr>
        <w:t>textbook</w:t>
      </w:r>
      <w:proofErr w:type="spellEnd"/>
      <w:r>
        <w:rPr>
          <w:rFonts w:ascii="Times New Roman" w:eastAsia="Times New Roman" w:hAnsi="Times New Roman" w:cs="Times New Roman"/>
          <w:color w:val="000000"/>
          <w:kern w:val="0"/>
          <w:sz w:val="22"/>
          <w:szCs w:val="22"/>
          <w:lang w:eastAsia="fr-CA"/>
          <w14:ligatures w14:val="none"/>
        </w:rPr>
        <w:t xml:space="preserve"> de la littérature sur la nutrition de performance utilise les glucide </w:t>
      </w:r>
      <w:proofErr w:type="spellStart"/>
      <w:r>
        <w:rPr>
          <w:rFonts w:ascii="Times New Roman" w:eastAsia="Times New Roman" w:hAnsi="Times New Roman" w:cs="Times New Roman"/>
          <w:color w:val="000000"/>
          <w:kern w:val="0"/>
          <w:sz w:val="22"/>
          <w:szCs w:val="22"/>
          <w:lang w:eastAsia="fr-CA"/>
          <w14:ligatures w14:val="none"/>
        </w:rPr>
        <w:t>commme</w:t>
      </w:r>
      <w:proofErr w:type="spellEnd"/>
      <w:r>
        <w:rPr>
          <w:rFonts w:ascii="Times New Roman" w:eastAsia="Times New Roman" w:hAnsi="Times New Roman" w:cs="Times New Roman"/>
          <w:color w:val="000000"/>
          <w:kern w:val="0"/>
          <w:sz w:val="22"/>
          <w:szCs w:val="22"/>
          <w:lang w:eastAsia="fr-CA"/>
          <w14:ligatures w14:val="none"/>
        </w:rPr>
        <w:t xml:space="preserve"> source d’énergie la plus efficace du corps humain, car elle est la plus économique au niveau de l’utilisation de l’oxygène. Les a</w:t>
      </w:r>
      <w:r w:rsidR="00C453B4" w:rsidRPr="00C453B4">
        <w:rPr>
          <w:rFonts w:ascii="Times New Roman" w:eastAsia="Times New Roman" w:hAnsi="Times New Roman" w:cs="Times New Roman"/>
          <w:color w:val="000000"/>
          <w:kern w:val="0"/>
          <w:sz w:val="22"/>
          <w:szCs w:val="22"/>
          <w:lang w:eastAsia="fr-CA"/>
          <w14:ligatures w14:val="none"/>
        </w:rPr>
        <w:t xml:space="preserve">pports glucidiques </w:t>
      </w:r>
      <w:r>
        <w:rPr>
          <w:rFonts w:ascii="Times New Roman" w:eastAsia="Times New Roman" w:hAnsi="Times New Roman" w:cs="Times New Roman"/>
          <w:color w:val="000000"/>
          <w:kern w:val="0"/>
          <w:sz w:val="22"/>
          <w:szCs w:val="22"/>
          <w:lang w:eastAsia="fr-CA"/>
          <w14:ligatures w14:val="none"/>
        </w:rPr>
        <w:t xml:space="preserve">recommandé </w:t>
      </w:r>
      <w:r w:rsidR="00C453B4" w:rsidRPr="00C453B4">
        <w:rPr>
          <w:rFonts w:ascii="Times New Roman" w:eastAsia="Times New Roman" w:hAnsi="Times New Roman" w:cs="Times New Roman"/>
          <w:color w:val="000000"/>
          <w:kern w:val="0"/>
          <w:sz w:val="22"/>
          <w:szCs w:val="22"/>
          <w:lang w:eastAsia="fr-CA"/>
          <w14:ligatures w14:val="none"/>
        </w:rPr>
        <w:t>pendant la course atteig</w:t>
      </w:r>
      <w:r>
        <w:rPr>
          <w:rFonts w:ascii="Times New Roman" w:eastAsia="Times New Roman" w:hAnsi="Times New Roman" w:cs="Times New Roman"/>
          <w:color w:val="000000"/>
          <w:kern w:val="0"/>
          <w:sz w:val="22"/>
          <w:szCs w:val="22"/>
          <w:lang w:eastAsia="fr-CA"/>
          <w14:ligatures w14:val="none"/>
        </w:rPr>
        <w:t>ne</w:t>
      </w:r>
      <w:r w:rsidR="00C453B4" w:rsidRPr="00C453B4">
        <w:rPr>
          <w:rFonts w:ascii="Times New Roman" w:eastAsia="Times New Roman" w:hAnsi="Times New Roman" w:cs="Times New Roman"/>
          <w:color w:val="000000"/>
          <w:kern w:val="0"/>
          <w:sz w:val="22"/>
          <w:szCs w:val="22"/>
          <w:lang w:eastAsia="fr-CA"/>
          <w14:ligatures w14:val="none"/>
        </w:rPr>
        <w:t> </w:t>
      </w:r>
      <w:r>
        <w:rPr>
          <w:rFonts w:ascii="Times New Roman" w:eastAsia="Times New Roman" w:hAnsi="Times New Roman" w:cs="Times New Roman"/>
          <w:b/>
          <w:bCs/>
          <w:color w:val="000000"/>
          <w:kern w:val="0"/>
          <w:sz w:val="22"/>
          <w:szCs w:val="22"/>
          <w:lang w:eastAsia="fr-CA"/>
          <w14:ligatures w14:val="none"/>
        </w:rPr>
        <w:t>9</w:t>
      </w:r>
      <w:r w:rsidR="00C453B4" w:rsidRPr="00C453B4">
        <w:rPr>
          <w:rFonts w:ascii="Times New Roman" w:eastAsia="Times New Roman" w:hAnsi="Times New Roman" w:cs="Times New Roman"/>
          <w:b/>
          <w:bCs/>
          <w:color w:val="000000"/>
          <w:kern w:val="0"/>
          <w:sz w:val="22"/>
          <w:szCs w:val="22"/>
          <w:lang w:eastAsia="fr-CA"/>
          <w14:ligatures w14:val="none"/>
        </w:rPr>
        <w:t>0–130 g/h</w:t>
      </w:r>
      <w:r w:rsidR="00C453B4" w:rsidRPr="00C453B4">
        <w:rPr>
          <w:rFonts w:ascii="Times New Roman" w:eastAsia="Times New Roman" w:hAnsi="Times New Roman" w:cs="Times New Roman"/>
          <w:color w:val="000000"/>
          <w:kern w:val="0"/>
          <w:sz w:val="22"/>
          <w:szCs w:val="22"/>
          <w:lang w:eastAsia="fr-CA"/>
          <w14:ligatures w14:val="none"/>
        </w:rPr>
        <w:t>, via gels, boissons et produits solides, pour assurer un apport énergétique maximal</w:t>
      </w:r>
      <w:r>
        <w:rPr>
          <w:rFonts w:ascii="Times New Roman" w:eastAsia="Times New Roman" w:hAnsi="Times New Roman" w:cs="Times New Roman"/>
          <w:color w:val="000000"/>
          <w:kern w:val="0"/>
          <w:sz w:val="22"/>
          <w:szCs w:val="22"/>
          <w:lang w:eastAsia="fr-CA"/>
          <w14:ligatures w14:val="none"/>
        </w:rPr>
        <w:t>. Certaine équipe pousse maintenant la machine jusqu’à 150g à l’heure.</w:t>
      </w:r>
    </w:p>
    <w:p w14:paraId="6EA86826" w14:textId="6EEC1BC1" w:rsidR="00C453B4" w:rsidRPr="00C453B4" w:rsidRDefault="00D2772F" w:rsidP="00C453B4">
      <w:pPr>
        <w:numPr>
          <w:ilvl w:val="0"/>
          <w:numId w:val="4"/>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 xml:space="preserve">Pour arriver à de telle niveau de tolérance </w:t>
      </w:r>
      <w:r w:rsidR="004E51B6">
        <w:rPr>
          <w:rFonts w:ascii="Times New Roman" w:eastAsia="Times New Roman" w:hAnsi="Times New Roman" w:cs="Times New Roman"/>
          <w:color w:val="000000"/>
          <w:kern w:val="0"/>
          <w:sz w:val="22"/>
          <w:szCs w:val="22"/>
          <w:lang w:eastAsia="fr-CA"/>
          <w14:ligatures w14:val="none"/>
        </w:rPr>
        <w:t xml:space="preserve"> l</w:t>
      </w:r>
      <w:r w:rsidR="00C453B4" w:rsidRPr="00C453B4">
        <w:rPr>
          <w:rFonts w:ascii="Times New Roman" w:eastAsia="Times New Roman" w:hAnsi="Times New Roman" w:cs="Times New Roman"/>
          <w:color w:val="000000"/>
          <w:kern w:val="0"/>
          <w:sz w:val="22"/>
          <w:szCs w:val="22"/>
          <w:lang w:eastAsia="fr-CA"/>
          <w14:ligatures w14:val="none"/>
        </w:rPr>
        <w:t>es équipes pratiquent le </w:t>
      </w:r>
      <w:proofErr w:type="spellStart"/>
      <w:r w:rsidR="00C453B4" w:rsidRPr="00C453B4">
        <w:rPr>
          <w:rFonts w:ascii="Times New Roman" w:eastAsia="Times New Roman" w:hAnsi="Times New Roman" w:cs="Times New Roman"/>
          <w:b/>
          <w:bCs/>
          <w:color w:val="000000"/>
          <w:kern w:val="0"/>
          <w:sz w:val="22"/>
          <w:szCs w:val="22"/>
          <w:lang w:eastAsia="fr-CA"/>
          <w14:ligatures w14:val="none"/>
        </w:rPr>
        <w:t>gut</w:t>
      </w:r>
      <w:proofErr w:type="spellEnd"/>
      <w:r w:rsidR="00C453B4" w:rsidRPr="00C453B4">
        <w:rPr>
          <w:rFonts w:ascii="Times New Roman" w:eastAsia="Times New Roman" w:hAnsi="Times New Roman" w:cs="Times New Roman"/>
          <w:b/>
          <w:bCs/>
          <w:color w:val="000000"/>
          <w:kern w:val="0"/>
          <w:sz w:val="22"/>
          <w:szCs w:val="22"/>
          <w:lang w:eastAsia="fr-CA"/>
          <w14:ligatures w14:val="none"/>
        </w:rPr>
        <w:noBreakHyphen/>
        <w:t>training</w:t>
      </w:r>
      <w:r w:rsidR="00C453B4" w:rsidRPr="00C453B4">
        <w:rPr>
          <w:rFonts w:ascii="Times New Roman" w:eastAsia="Times New Roman" w:hAnsi="Times New Roman" w:cs="Times New Roman"/>
          <w:color w:val="000000"/>
          <w:kern w:val="0"/>
          <w:sz w:val="22"/>
          <w:szCs w:val="22"/>
          <w:lang w:eastAsia="fr-CA"/>
          <w14:ligatures w14:val="none"/>
        </w:rPr>
        <w:t>, une préparation de l’appareil digestif pour tolérer ces fortes doses</w:t>
      </w:r>
      <w:r w:rsidR="004E51B6">
        <w:rPr>
          <w:rFonts w:ascii="Times New Roman" w:eastAsia="Times New Roman" w:hAnsi="Times New Roman" w:cs="Times New Roman"/>
          <w:color w:val="000000"/>
          <w:kern w:val="0"/>
          <w:sz w:val="22"/>
          <w:szCs w:val="22"/>
          <w:lang w:eastAsia="fr-CA"/>
          <w14:ligatures w14:val="none"/>
        </w:rPr>
        <w:t xml:space="preserve"> </w:t>
      </w:r>
      <w:proofErr w:type="spellStart"/>
      <w:r>
        <w:rPr>
          <w:rFonts w:ascii="Times New Roman" w:eastAsia="Times New Roman" w:hAnsi="Times New Roman" w:cs="Times New Roman"/>
          <w:color w:val="000000"/>
          <w:kern w:val="0"/>
          <w:sz w:val="22"/>
          <w:szCs w:val="22"/>
          <w:lang w:eastAsia="fr-CA"/>
          <w14:ligatures w14:val="none"/>
        </w:rPr>
        <w:t>dfe</w:t>
      </w:r>
      <w:proofErr w:type="spellEnd"/>
      <w:r>
        <w:rPr>
          <w:rFonts w:ascii="Times New Roman" w:eastAsia="Times New Roman" w:hAnsi="Times New Roman" w:cs="Times New Roman"/>
          <w:color w:val="000000"/>
          <w:kern w:val="0"/>
          <w:sz w:val="22"/>
          <w:szCs w:val="22"/>
          <w:lang w:eastAsia="fr-CA"/>
          <w14:ligatures w14:val="none"/>
        </w:rPr>
        <w:t xml:space="preserve"> glucide </w:t>
      </w:r>
      <w:r w:rsidR="004E51B6">
        <w:rPr>
          <w:rFonts w:ascii="Times New Roman" w:eastAsia="Times New Roman" w:hAnsi="Times New Roman" w:cs="Times New Roman"/>
          <w:color w:val="000000"/>
          <w:kern w:val="0"/>
          <w:sz w:val="22"/>
          <w:szCs w:val="22"/>
          <w:lang w:eastAsia="fr-CA"/>
          <w14:ligatures w14:val="none"/>
        </w:rPr>
        <w:t>tout au long de l’année.</w:t>
      </w:r>
    </w:p>
    <w:p w14:paraId="4DB05B36" w14:textId="6DAEA014" w:rsidR="00C453B4" w:rsidRPr="00C453B4" w:rsidRDefault="00C453B4" w:rsidP="00C453B4">
      <w:pPr>
        <w:numPr>
          <w:ilvl w:val="0"/>
          <w:numId w:val="4"/>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C453B4">
        <w:rPr>
          <w:rFonts w:ascii="Times New Roman" w:eastAsia="Times New Roman" w:hAnsi="Times New Roman" w:cs="Times New Roman"/>
          <w:color w:val="000000"/>
          <w:kern w:val="0"/>
          <w:sz w:val="22"/>
          <w:szCs w:val="22"/>
          <w:lang w:eastAsia="fr-CA"/>
          <w14:ligatures w14:val="none"/>
        </w:rPr>
        <w:lastRenderedPageBreak/>
        <w:t xml:space="preserve">L’hydratation est calibrée selon la sudation individuelle (350–800 ml/h), incluant </w:t>
      </w:r>
      <w:r w:rsidR="004E51B6">
        <w:rPr>
          <w:rFonts w:ascii="Times New Roman" w:eastAsia="Times New Roman" w:hAnsi="Times New Roman" w:cs="Times New Roman"/>
          <w:color w:val="000000"/>
          <w:kern w:val="0"/>
          <w:sz w:val="22"/>
          <w:szCs w:val="22"/>
          <w:lang w:eastAsia="fr-CA"/>
          <w14:ligatures w14:val="none"/>
        </w:rPr>
        <w:t xml:space="preserve">les </w:t>
      </w:r>
      <w:r w:rsidRPr="00C453B4">
        <w:rPr>
          <w:rFonts w:ascii="Times New Roman" w:eastAsia="Times New Roman" w:hAnsi="Times New Roman" w:cs="Times New Roman"/>
          <w:color w:val="000000"/>
          <w:kern w:val="0"/>
          <w:sz w:val="22"/>
          <w:szCs w:val="22"/>
          <w:lang w:eastAsia="fr-CA"/>
          <w14:ligatures w14:val="none"/>
        </w:rPr>
        <w:t>électrolytes</w:t>
      </w:r>
      <w:r w:rsidR="004E51B6">
        <w:rPr>
          <w:rFonts w:ascii="Times New Roman" w:eastAsia="Times New Roman" w:hAnsi="Times New Roman" w:cs="Times New Roman"/>
          <w:color w:val="000000"/>
          <w:kern w:val="0"/>
          <w:sz w:val="22"/>
          <w:szCs w:val="22"/>
          <w:lang w:eastAsia="fr-CA"/>
          <w14:ligatures w14:val="none"/>
        </w:rPr>
        <w:t xml:space="preserve"> </w:t>
      </w:r>
      <w:proofErr w:type="spellStart"/>
      <w:r w:rsidR="004E51B6">
        <w:rPr>
          <w:rFonts w:ascii="Times New Roman" w:eastAsia="Times New Roman" w:hAnsi="Times New Roman" w:cs="Times New Roman"/>
          <w:color w:val="000000"/>
          <w:kern w:val="0"/>
          <w:sz w:val="22"/>
          <w:szCs w:val="22"/>
          <w:lang w:eastAsia="fr-CA"/>
          <w14:ligatures w14:val="none"/>
        </w:rPr>
        <w:t>précisement</w:t>
      </w:r>
      <w:proofErr w:type="spellEnd"/>
      <w:r w:rsidR="004E51B6">
        <w:rPr>
          <w:rFonts w:ascii="Times New Roman" w:eastAsia="Times New Roman" w:hAnsi="Times New Roman" w:cs="Times New Roman"/>
          <w:color w:val="000000"/>
          <w:kern w:val="0"/>
          <w:sz w:val="22"/>
          <w:szCs w:val="22"/>
          <w:lang w:eastAsia="fr-CA"/>
          <w14:ligatures w14:val="none"/>
        </w:rPr>
        <w:t xml:space="preserve"> la perte n sodium.</w:t>
      </w:r>
    </w:p>
    <w:p w14:paraId="01A8058E" w14:textId="4B6041F5" w:rsidR="00C453B4" w:rsidRPr="00C453B4" w:rsidRDefault="004E51B6" w:rsidP="00C453B4">
      <w:pPr>
        <w:numPr>
          <w:ilvl w:val="0"/>
          <w:numId w:val="4"/>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Finalement e</w:t>
      </w:r>
      <w:r w:rsidR="00C453B4" w:rsidRPr="00C453B4">
        <w:rPr>
          <w:rFonts w:ascii="Times New Roman" w:eastAsia="Times New Roman" w:hAnsi="Times New Roman" w:cs="Times New Roman"/>
          <w:color w:val="000000"/>
          <w:kern w:val="0"/>
          <w:sz w:val="22"/>
          <w:szCs w:val="22"/>
          <w:lang w:eastAsia="fr-CA"/>
          <w14:ligatures w14:val="none"/>
        </w:rPr>
        <w:t>n récupération post</w:t>
      </w:r>
      <w:r w:rsidR="00C453B4" w:rsidRPr="00C453B4">
        <w:rPr>
          <w:rFonts w:ascii="Times New Roman" w:eastAsia="Times New Roman" w:hAnsi="Times New Roman" w:cs="Times New Roman"/>
          <w:color w:val="000000"/>
          <w:kern w:val="0"/>
          <w:sz w:val="22"/>
          <w:szCs w:val="22"/>
          <w:lang w:eastAsia="fr-CA"/>
          <w14:ligatures w14:val="none"/>
        </w:rPr>
        <w:noBreakHyphen/>
        <w:t xml:space="preserve">étape, les cyclistes consomment des jus </w:t>
      </w:r>
      <w:r>
        <w:rPr>
          <w:rFonts w:ascii="Times New Roman" w:eastAsia="Times New Roman" w:hAnsi="Times New Roman" w:cs="Times New Roman"/>
          <w:color w:val="000000"/>
          <w:kern w:val="0"/>
          <w:sz w:val="22"/>
          <w:szCs w:val="22"/>
          <w:lang w:eastAsia="fr-CA"/>
          <w14:ligatures w14:val="none"/>
        </w:rPr>
        <w:t xml:space="preserve">comme celui de </w:t>
      </w:r>
      <w:proofErr w:type="spellStart"/>
      <w:r w:rsidR="00C453B4" w:rsidRPr="00C453B4">
        <w:rPr>
          <w:rFonts w:ascii="Times New Roman" w:eastAsia="Times New Roman" w:hAnsi="Times New Roman" w:cs="Times New Roman"/>
          <w:color w:val="000000"/>
          <w:kern w:val="0"/>
          <w:sz w:val="22"/>
          <w:szCs w:val="22"/>
          <w:lang w:eastAsia="fr-CA"/>
          <w14:ligatures w14:val="none"/>
        </w:rPr>
        <w:t>tart</w:t>
      </w:r>
      <w:proofErr w:type="spellEnd"/>
      <w:r w:rsidR="00C453B4" w:rsidRPr="00C453B4">
        <w:rPr>
          <w:rFonts w:ascii="Times New Roman" w:eastAsia="Times New Roman" w:hAnsi="Times New Roman" w:cs="Times New Roman"/>
          <w:color w:val="000000"/>
          <w:kern w:val="0"/>
          <w:sz w:val="22"/>
          <w:szCs w:val="22"/>
          <w:lang w:eastAsia="fr-CA"/>
          <w14:ligatures w14:val="none"/>
        </w:rPr>
        <w:t xml:space="preserve"> cherry, source de </w:t>
      </w:r>
      <w:r w:rsidR="00C453B4" w:rsidRPr="00C453B4">
        <w:rPr>
          <w:rFonts w:ascii="Times New Roman" w:eastAsia="Times New Roman" w:hAnsi="Times New Roman" w:cs="Times New Roman"/>
          <w:b/>
          <w:bCs/>
          <w:color w:val="000000"/>
          <w:kern w:val="0"/>
          <w:sz w:val="22"/>
          <w:szCs w:val="22"/>
          <w:lang w:eastAsia="fr-CA"/>
          <w14:ligatures w14:val="none"/>
        </w:rPr>
        <w:t>carburant rapide, antioxydants et mélatonine</w:t>
      </w:r>
      <w:r w:rsidR="00C453B4" w:rsidRPr="00C453B4">
        <w:rPr>
          <w:rFonts w:ascii="Times New Roman" w:eastAsia="Times New Roman" w:hAnsi="Times New Roman" w:cs="Times New Roman"/>
          <w:color w:val="000000"/>
          <w:kern w:val="0"/>
          <w:sz w:val="22"/>
          <w:szCs w:val="22"/>
          <w:lang w:eastAsia="fr-CA"/>
          <w14:ligatures w14:val="none"/>
        </w:rPr>
        <w:t>, pour diminuer l’inflammation, soutenir le sommeil et accélérer la récupération ; méta-analyse récente confirme des effets bénéfiques modérés sur douleurs musculaires et puissance (ES ≈ –0.44 à –0.78) </w:t>
      </w:r>
      <w:hyperlink r:id="rId6" w:tgtFrame="_blank" w:history="1">
        <w:r w:rsidR="00C453B4" w:rsidRPr="00C453B4">
          <w:rPr>
            <w:rFonts w:ascii="Times New Roman" w:eastAsia="Times New Roman" w:hAnsi="Times New Roman" w:cs="Times New Roman"/>
            <w:color w:val="0000FF"/>
            <w:kern w:val="0"/>
            <w:sz w:val="22"/>
            <w:szCs w:val="22"/>
            <w:u w:val="single"/>
            <w:lang w:eastAsia="fr-CA"/>
            <w14:ligatures w14:val="none"/>
          </w:rPr>
          <w:t>pubmed.ncbi.nlm.nih.gov+2pubmed.ncbi.nlm.nih.gov+2cyclingnews.com+2</w:t>
        </w:r>
      </w:hyperlink>
      <w:r w:rsidR="00C453B4" w:rsidRPr="00C453B4">
        <w:rPr>
          <w:rFonts w:ascii="Times New Roman" w:eastAsia="Times New Roman" w:hAnsi="Times New Roman" w:cs="Times New Roman"/>
          <w:color w:val="000000"/>
          <w:kern w:val="0"/>
          <w:sz w:val="22"/>
          <w:szCs w:val="22"/>
          <w:lang w:eastAsia="fr-CA"/>
          <w14:ligatures w14:val="none"/>
        </w:rPr>
        <w:t>.</w:t>
      </w:r>
    </w:p>
    <w:p w14:paraId="5A48E2EC" w14:textId="21FB4E6D" w:rsidR="00752C27" w:rsidRPr="005E62F8" w:rsidRDefault="00777CC6" w:rsidP="005E62F8">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777CC6">
        <w:rPr>
          <w:rFonts w:ascii="Times New Roman" w:eastAsia="Times New Roman" w:hAnsi="Times New Roman" w:cs="Times New Roman"/>
          <w:color w:val="000000"/>
          <w:kern w:val="0"/>
          <w:sz w:val="22"/>
          <w:szCs w:val="22"/>
          <w:lang w:eastAsia="fr-CA"/>
          <w14:ligatures w14:val="none"/>
        </w:rPr>
        <w:t xml:space="preserve">En sommes, </w:t>
      </w:r>
      <w:proofErr w:type="spellStart"/>
      <w:r w:rsidR="00D2772F">
        <w:rPr>
          <w:rFonts w:ascii="Times New Roman" w:eastAsia="Times New Roman" w:hAnsi="Times New Roman" w:cs="Times New Roman"/>
          <w:color w:val="000000"/>
          <w:kern w:val="0"/>
          <w:sz w:val="22"/>
          <w:szCs w:val="22"/>
          <w:lang w:eastAsia="fr-CA"/>
          <w14:ligatures w14:val="none"/>
        </w:rPr>
        <w:t>ont</w:t>
      </w:r>
      <w:proofErr w:type="spellEnd"/>
      <w:r w:rsidRPr="00777CC6">
        <w:rPr>
          <w:rFonts w:ascii="Times New Roman" w:eastAsia="Times New Roman" w:hAnsi="Times New Roman" w:cs="Times New Roman"/>
          <w:color w:val="000000"/>
          <w:kern w:val="0"/>
          <w:sz w:val="22"/>
          <w:szCs w:val="22"/>
          <w:lang w:eastAsia="fr-CA"/>
          <w14:ligatures w14:val="none"/>
        </w:rPr>
        <w:t xml:space="preserve"> </w:t>
      </w:r>
      <w:r w:rsidR="00D2772F">
        <w:rPr>
          <w:rFonts w:ascii="Times New Roman" w:eastAsia="Times New Roman" w:hAnsi="Times New Roman" w:cs="Times New Roman"/>
          <w:color w:val="000000"/>
          <w:kern w:val="0"/>
          <w:sz w:val="22"/>
          <w:szCs w:val="22"/>
          <w:lang w:eastAsia="fr-CA"/>
          <w14:ligatures w14:val="none"/>
        </w:rPr>
        <w:t>peut</w:t>
      </w:r>
      <w:r w:rsidRPr="00777CC6">
        <w:rPr>
          <w:rFonts w:ascii="Times New Roman" w:eastAsia="Times New Roman" w:hAnsi="Times New Roman" w:cs="Times New Roman"/>
          <w:color w:val="000000"/>
          <w:kern w:val="0"/>
          <w:sz w:val="22"/>
          <w:szCs w:val="22"/>
          <w:lang w:eastAsia="fr-CA"/>
          <w14:ligatures w14:val="none"/>
        </w:rPr>
        <w:t xml:space="preserve"> retirer de leur expérience</w:t>
      </w:r>
      <w:r>
        <w:rPr>
          <w:rFonts w:ascii="Times New Roman" w:eastAsia="Times New Roman" w:hAnsi="Times New Roman" w:cs="Times New Roman"/>
          <w:color w:val="000000"/>
          <w:kern w:val="0"/>
          <w:sz w:val="22"/>
          <w:szCs w:val="22"/>
          <w:lang w:eastAsia="fr-CA"/>
          <w14:ligatures w14:val="none"/>
        </w:rPr>
        <w:t xml:space="preserve"> qu’au plus haut nveau de performance les glucides et l’hydratation sont la clé pour maintenir ce efforts surhumain. Glucide, sodium et eau sont nos trois pilier à prendre en compte lorsqu’on veut alimenter nos effort physique. Alimente chacune de tes course de plus de 45 mins sans crainte et tu vas me remercier!</w:t>
      </w:r>
    </w:p>
    <w:p w14:paraId="5C04D7C2" w14:textId="77777777" w:rsidR="00AA2012" w:rsidRDefault="00AA2012" w:rsidP="00C453B4">
      <w:pPr>
        <w:rPr>
          <w:sz w:val="22"/>
          <w:szCs w:val="22"/>
        </w:rPr>
      </w:pPr>
    </w:p>
    <w:p w14:paraId="653C264B" w14:textId="77777777" w:rsidR="00AA2012" w:rsidRPr="00AA2012" w:rsidRDefault="00AA2012" w:rsidP="00AA2012">
      <w:pPr>
        <w:spacing w:before="100" w:beforeAutospacing="1" w:after="100" w:afterAutospacing="1"/>
        <w:outlineLvl w:val="2"/>
        <w:rPr>
          <w:rFonts w:ascii="Times New Roman" w:eastAsia="Times New Roman" w:hAnsi="Times New Roman" w:cs="Times New Roman"/>
          <w:b/>
          <w:bCs/>
          <w:color w:val="000000"/>
          <w:kern w:val="0"/>
          <w:sz w:val="27"/>
          <w:szCs w:val="27"/>
          <w:lang w:eastAsia="fr-CA"/>
          <w14:ligatures w14:val="none"/>
        </w:rPr>
      </w:pPr>
      <w:r w:rsidRPr="00AA2012">
        <w:rPr>
          <w:rFonts w:ascii="Apple Color Emoji" w:eastAsia="Times New Roman" w:hAnsi="Apple Color Emoji" w:cs="Apple Color Emoji"/>
          <w:b/>
          <w:bCs/>
          <w:color w:val="000000"/>
          <w:kern w:val="0"/>
          <w:sz w:val="27"/>
          <w:szCs w:val="27"/>
          <w:lang w:eastAsia="fr-CA"/>
          <w14:ligatures w14:val="none"/>
        </w:rPr>
        <w:t>🟠</w:t>
      </w:r>
      <w:r w:rsidRPr="00AA2012">
        <w:rPr>
          <w:rFonts w:ascii="Times New Roman" w:eastAsia="Times New Roman" w:hAnsi="Times New Roman" w:cs="Times New Roman"/>
          <w:b/>
          <w:bCs/>
          <w:color w:val="000000"/>
          <w:kern w:val="0"/>
          <w:sz w:val="27"/>
          <w:szCs w:val="27"/>
          <w:lang w:eastAsia="fr-CA"/>
          <w14:ligatures w14:val="none"/>
        </w:rPr>
        <w:t xml:space="preserve"> Capsule 10 — </w:t>
      </w:r>
      <w:r w:rsidRPr="00AA2012">
        <w:rPr>
          <w:rFonts w:ascii="Times New Roman" w:eastAsia="Times New Roman" w:hAnsi="Times New Roman" w:cs="Times New Roman"/>
          <w:b/>
          <w:bCs/>
          <w:i/>
          <w:iCs/>
          <w:color w:val="000000"/>
          <w:kern w:val="0"/>
          <w:sz w:val="27"/>
          <w:szCs w:val="27"/>
          <w:lang w:eastAsia="fr-CA"/>
          <w14:ligatures w14:val="none"/>
        </w:rPr>
        <w:t>Le poids et la performance chez les athlètes</w:t>
      </w:r>
    </w:p>
    <w:p w14:paraId="4F95E7C8" w14:textId="1928A809" w:rsidR="00AA2012" w:rsidRPr="00AA2012" w:rsidRDefault="00AA2012" w:rsidP="00AA2012">
      <w:pPr>
        <w:spacing w:before="100" w:beforeAutospacing="1" w:after="100" w:afterAutospacing="1"/>
        <w:rPr>
          <w:rFonts w:ascii="Times New Roman" w:eastAsia="Times New Roman" w:hAnsi="Times New Roman" w:cs="Times New Roman"/>
          <w:color w:val="000000"/>
          <w:kern w:val="0"/>
          <w:lang w:eastAsia="fr-CA"/>
          <w14:ligatures w14:val="none"/>
        </w:rPr>
      </w:pPr>
      <w:r w:rsidRPr="00AA2012">
        <w:rPr>
          <w:rFonts w:ascii="Times New Roman" w:eastAsia="Times New Roman" w:hAnsi="Times New Roman" w:cs="Times New Roman"/>
          <w:b/>
          <w:bCs/>
          <w:color w:val="000000"/>
          <w:kern w:val="0"/>
          <w:lang w:eastAsia="fr-CA"/>
          <w14:ligatures w14:val="none"/>
        </w:rPr>
        <w:t>On entend récemment parler…</w:t>
      </w:r>
      <w:r w:rsidRPr="00AA2012">
        <w:rPr>
          <w:rFonts w:ascii="Times New Roman" w:eastAsia="Times New Roman" w:hAnsi="Times New Roman" w:cs="Times New Roman"/>
          <w:color w:val="000000"/>
          <w:kern w:val="0"/>
          <w:lang w:eastAsia="fr-CA"/>
          <w14:ligatures w14:val="none"/>
        </w:rPr>
        <w:br/>
      </w:r>
      <w:r w:rsidR="00D9489D">
        <w:rPr>
          <w:rFonts w:ascii="Times New Roman" w:eastAsia="Times New Roman" w:hAnsi="Times New Roman" w:cs="Times New Roman"/>
          <w:color w:val="000000"/>
          <w:kern w:val="0"/>
          <w:lang w:eastAsia="fr-CA"/>
          <w14:ligatures w14:val="none"/>
        </w:rPr>
        <w:t xml:space="preserve">du lien entre le poids et la performance. </w:t>
      </w:r>
      <w:r w:rsidRPr="00AA2012">
        <w:rPr>
          <w:rFonts w:ascii="Times New Roman" w:eastAsia="Times New Roman" w:hAnsi="Times New Roman" w:cs="Times New Roman"/>
          <w:color w:val="000000"/>
          <w:kern w:val="0"/>
          <w:lang w:eastAsia="fr-CA"/>
          <w14:ligatures w14:val="none"/>
        </w:rPr>
        <w:t xml:space="preserve">Beaucoup </w:t>
      </w:r>
      <w:r w:rsidR="00D9489D">
        <w:rPr>
          <w:rFonts w:ascii="Times New Roman" w:eastAsia="Times New Roman" w:hAnsi="Times New Roman" w:cs="Times New Roman"/>
          <w:color w:val="000000"/>
          <w:kern w:val="0"/>
          <w:lang w:eastAsia="fr-CA"/>
          <w14:ligatures w14:val="none"/>
        </w:rPr>
        <w:t>en parle</w:t>
      </w:r>
      <w:r w:rsidRPr="00AA2012">
        <w:rPr>
          <w:rFonts w:ascii="Times New Roman" w:eastAsia="Times New Roman" w:hAnsi="Times New Roman" w:cs="Times New Roman"/>
          <w:color w:val="000000"/>
          <w:kern w:val="0"/>
          <w:lang w:eastAsia="fr-CA"/>
          <w14:ligatures w14:val="none"/>
        </w:rPr>
        <w:t xml:space="preserve"> comme critère clé de performance sportive. </w:t>
      </w:r>
      <w:r w:rsidR="00D9489D">
        <w:rPr>
          <w:rFonts w:ascii="Times New Roman" w:eastAsia="Times New Roman" w:hAnsi="Times New Roman" w:cs="Times New Roman"/>
          <w:color w:val="000000"/>
          <w:kern w:val="0"/>
          <w:lang w:eastAsia="fr-CA"/>
          <w14:ligatures w14:val="none"/>
        </w:rPr>
        <w:t xml:space="preserve">On s’ »imagine un coureur pus léger, un </w:t>
      </w:r>
      <w:proofErr w:type="spellStart"/>
      <w:r w:rsidR="00D9489D">
        <w:rPr>
          <w:rFonts w:ascii="Times New Roman" w:eastAsia="Times New Roman" w:hAnsi="Times New Roman" w:cs="Times New Roman"/>
          <w:color w:val="000000"/>
          <w:kern w:val="0"/>
          <w:lang w:eastAsia="fr-CA"/>
          <w14:ligatures w14:val="none"/>
        </w:rPr>
        <w:t>athlete</w:t>
      </w:r>
      <w:proofErr w:type="spellEnd"/>
      <w:r w:rsidR="00D9489D">
        <w:rPr>
          <w:rFonts w:ascii="Times New Roman" w:eastAsia="Times New Roman" w:hAnsi="Times New Roman" w:cs="Times New Roman"/>
          <w:color w:val="000000"/>
          <w:kern w:val="0"/>
          <w:lang w:eastAsia="fr-CA"/>
          <w14:ligatures w14:val="none"/>
        </w:rPr>
        <w:t xml:space="preserve"> de </w:t>
      </w:r>
      <w:proofErr w:type="spellStart"/>
      <w:r w:rsidR="00D9489D">
        <w:rPr>
          <w:rFonts w:ascii="Times New Roman" w:eastAsia="Times New Roman" w:hAnsi="Times New Roman" w:cs="Times New Roman"/>
          <w:color w:val="000000"/>
          <w:kern w:val="0"/>
          <w:lang w:eastAsia="fr-CA"/>
          <w14:ligatures w14:val="none"/>
        </w:rPr>
        <w:t>crossfit</w:t>
      </w:r>
      <w:proofErr w:type="spellEnd"/>
      <w:r w:rsidR="00D9489D">
        <w:rPr>
          <w:rFonts w:ascii="Times New Roman" w:eastAsia="Times New Roman" w:hAnsi="Times New Roman" w:cs="Times New Roman"/>
          <w:color w:val="000000"/>
          <w:kern w:val="0"/>
          <w:lang w:eastAsia="fr-CA"/>
          <w14:ligatures w14:val="none"/>
        </w:rPr>
        <w:t xml:space="preserve"> qui </w:t>
      </w:r>
      <w:proofErr w:type="spellStart"/>
      <w:r w:rsidR="00D9489D">
        <w:rPr>
          <w:rFonts w:ascii="Times New Roman" w:eastAsia="Times New Roman" w:hAnsi="Times New Roman" w:cs="Times New Roman"/>
          <w:color w:val="000000"/>
          <w:kern w:val="0"/>
          <w:lang w:eastAsia="fr-CA"/>
          <w14:ligatures w14:val="none"/>
        </w:rPr>
        <w:t>souleve</w:t>
      </w:r>
      <w:proofErr w:type="spellEnd"/>
      <w:r w:rsidR="00D9489D">
        <w:rPr>
          <w:rFonts w:ascii="Times New Roman" w:eastAsia="Times New Roman" w:hAnsi="Times New Roman" w:cs="Times New Roman"/>
          <w:color w:val="000000"/>
          <w:kern w:val="0"/>
          <w:lang w:eastAsia="fr-CA"/>
          <w14:ligatures w14:val="none"/>
        </w:rPr>
        <w:t xml:space="preserve"> son poids du corps, ou un cycliste qui calcul sont </w:t>
      </w:r>
      <w:proofErr w:type="spellStart"/>
      <w:r w:rsidR="00D9489D">
        <w:rPr>
          <w:rFonts w:ascii="Times New Roman" w:eastAsia="Times New Roman" w:hAnsi="Times New Roman" w:cs="Times New Roman"/>
          <w:color w:val="000000"/>
          <w:kern w:val="0"/>
          <w:lang w:eastAsia="fr-CA"/>
          <w14:ligatures w14:val="none"/>
        </w:rPr>
        <w:t>wattage</w:t>
      </w:r>
      <w:proofErr w:type="spellEnd"/>
      <w:r w:rsidR="00D9489D">
        <w:rPr>
          <w:rFonts w:ascii="Times New Roman" w:eastAsia="Times New Roman" w:hAnsi="Times New Roman" w:cs="Times New Roman"/>
          <w:color w:val="000000"/>
          <w:kern w:val="0"/>
          <w:lang w:eastAsia="fr-CA"/>
          <w14:ligatures w14:val="none"/>
        </w:rPr>
        <w:t xml:space="preserve"> par kilo.</w:t>
      </w:r>
    </w:p>
    <w:p w14:paraId="727331FC" w14:textId="77777777" w:rsidR="00D9489D" w:rsidRDefault="00D9489D" w:rsidP="00AA2012">
      <w:pPr>
        <w:spacing w:before="100" w:beforeAutospacing="1" w:after="100" w:afterAutospacing="1"/>
        <w:rPr>
          <w:rFonts w:ascii="Times New Roman" w:eastAsia="Times New Roman" w:hAnsi="Times New Roman" w:cs="Times New Roman"/>
          <w:b/>
          <w:bCs/>
          <w:color w:val="000000"/>
          <w:kern w:val="0"/>
          <w:lang w:eastAsia="fr-CA"/>
          <w14:ligatures w14:val="none"/>
        </w:rPr>
      </w:pPr>
      <w:r>
        <w:rPr>
          <w:rFonts w:ascii="Times New Roman" w:eastAsia="Times New Roman" w:hAnsi="Times New Roman" w:cs="Times New Roman"/>
          <w:b/>
          <w:bCs/>
          <w:color w:val="000000"/>
          <w:kern w:val="0"/>
          <w:lang w:eastAsia="fr-CA"/>
          <w14:ligatures w14:val="none"/>
        </w:rPr>
        <w:t>Mais qu’en dit la littérature</w:t>
      </w:r>
    </w:p>
    <w:p w14:paraId="788F652D" w14:textId="77777777" w:rsidR="00D9489D" w:rsidRDefault="00D9489D" w:rsidP="00AA2012">
      <w:pPr>
        <w:spacing w:before="100" w:beforeAutospacing="1" w:after="100" w:afterAutospacing="1"/>
        <w:rPr>
          <w:rFonts w:ascii="Times New Roman" w:eastAsia="Times New Roman" w:hAnsi="Times New Roman" w:cs="Times New Roman"/>
          <w:color w:val="000000"/>
          <w:kern w:val="0"/>
          <w:lang w:eastAsia="fr-CA"/>
          <w14:ligatures w14:val="none"/>
        </w:rPr>
      </w:pPr>
      <w:r w:rsidRPr="00AA2012">
        <w:rPr>
          <w:rFonts w:ascii="Times New Roman" w:eastAsia="Times New Roman" w:hAnsi="Times New Roman" w:cs="Times New Roman"/>
          <w:color w:val="000000"/>
          <w:kern w:val="0"/>
          <w:lang w:eastAsia="fr-CA"/>
          <w14:ligatures w14:val="none"/>
        </w:rPr>
        <w:t xml:space="preserve">À court terme, certaines études montrent un léger avantage de perte de poids pour </w:t>
      </w:r>
      <w:r>
        <w:rPr>
          <w:rFonts w:ascii="Times New Roman" w:eastAsia="Times New Roman" w:hAnsi="Times New Roman" w:cs="Times New Roman"/>
          <w:color w:val="000000"/>
          <w:kern w:val="0"/>
          <w:lang w:eastAsia="fr-CA"/>
          <w14:ligatures w14:val="none"/>
        </w:rPr>
        <w:t>certains</w:t>
      </w:r>
      <w:r w:rsidRPr="00AA2012">
        <w:rPr>
          <w:rFonts w:ascii="Times New Roman" w:eastAsia="Times New Roman" w:hAnsi="Times New Roman" w:cs="Times New Roman"/>
          <w:color w:val="000000"/>
          <w:kern w:val="0"/>
          <w:lang w:eastAsia="fr-CA"/>
          <w14:ligatures w14:val="none"/>
        </w:rPr>
        <w:t xml:space="preserve"> sports</w:t>
      </w:r>
      <w:r>
        <w:rPr>
          <w:rFonts w:ascii="Times New Roman" w:eastAsia="Times New Roman" w:hAnsi="Times New Roman" w:cs="Times New Roman"/>
          <w:color w:val="000000"/>
          <w:kern w:val="0"/>
          <w:lang w:eastAsia="fr-CA"/>
          <w14:ligatures w14:val="none"/>
        </w:rPr>
        <w:t>,</w:t>
      </w:r>
      <w:r w:rsidRPr="00AA2012">
        <w:rPr>
          <w:rFonts w:ascii="Times New Roman" w:eastAsia="Times New Roman" w:hAnsi="Times New Roman" w:cs="Times New Roman"/>
          <w:color w:val="000000"/>
          <w:kern w:val="0"/>
          <w:lang w:eastAsia="fr-CA"/>
          <w14:ligatures w14:val="none"/>
        </w:rPr>
        <w:t xml:space="preserve"> mais ces bénéfices ne se maintiennent souvent </w:t>
      </w:r>
      <w:r w:rsidRPr="00AA2012">
        <w:rPr>
          <w:rFonts w:ascii="Times New Roman" w:eastAsia="Times New Roman" w:hAnsi="Times New Roman" w:cs="Times New Roman"/>
          <w:b/>
          <w:bCs/>
          <w:color w:val="000000"/>
          <w:kern w:val="0"/>
          <w:lang w:eastAsia="fr-CA"/>
          <w14:ligatures w14:val="none"/>
        </w:rPr>
        <w:t>ni à moyen ni long terme</w:t>
      </w:r>
      <w:r>
        <w:rPr>
          <w:rFonts w:ascii="Times New Roman" w:eastAsia="Times New Roman" w:hAnsi="Times New Roman" w:cs="Times New Roman"/>
          <w:color w:val="000000"/>
          <w:kern w:val="0"/>
          <w:lang w:eastAsia="fr-CA"/>
          <w14:ligatures w14:val="none"/>
        </w:rPr>
        <w:t xml:space="preserve">. Quand on </w:t>
      </w:r>
      <w:proofErr w:type="spellStart"/>
      <w:r>
        <w:rPr>
          <w:rFonts w:ascii="Times New Roman" w:eastAsia="Times New Roman" w:hAnsi="Times New Roman" w:cs="Times New Roman"/>
          <w:color w:val="000000"/>
          <w:kern w:val="0"/>
          <w:lang w:eastAsia="fr-CA"/>
          <w14:ligatures w14:val="none"/>
        </w:rPr>
        <w:t>se</w:t>
      </w:r>
      <w:proofErr w:type="spellEnd"/>
      <w:r>
        <w:rPr>
          <w:rFonts w:ascii="Times New Roman" w:eastAsia="Times New Roman" w:hAnsi="Times New Roman" w:cs="Times New Roman"/>
          <w:color w:val="000000"/>
          <w:kern w:val="0"/>
          <w:lang w:eastAsia="fr-CA"/>
          <w14:ligatures w14:val="none"/>
        </w:rPr>
        <w:t xml:space="preserve"> question sur l’amélioration de la performance par la perte de poids il </w:t>
      </w:r>
      <w:proofErr w:type="spellStart"/>
      <w:r>
        <w:rPr>
          <w:rFonts w:ascii="Times New Roman" w:eastAsia="Times New Roman" w:hAnsi="Times New Roman" w:cs="Times New Roman"/>
          <w:color w:val="000000"/>
          <w:kern w:val="0"/>
          <w:lang w:eastAsia="fr-CA"/>
          <w14:ligatures w14:val="none"/>
        </w:rPr>
        <w:t>aut</w:t>
      </w:r>
      <w:proofErr w:type="spellEnd"/>
      <w:r>
        <w:rPr>
          <w:rFonts w:ascii="Times New Roman" w:eastAsia="Times New Roman" w:hAnsi="Times New Roman" w:cs="Times New Roman"/>
          <w:color w:val="000000"/>
          <w:kern w:val="0"/>
          <w:lang w:eastAsia="fr-CA"/>
          <w14:ligatures w14:val="none"/>
        </w:rPr>
        <w:t xml:space="preserve"> toujours se demande : Mais à quelle prix?</w:t>
      </w:r>
    </w:p>
    <w:p w14:paraId="44E9CA02" w14:textId="4D3B5742" w:rsidR="00AA2012" w:rsidRPr="00AA2012" w:rsidRDefault="00AA2012" w:rsidP="00AA2012">
      <w:pPr>
        <w:spacing w:before="100" w:beforeAutospacing="1" w:after="100" w:afterAutospacing="1"/>
        <w:rPr>
          <w:rFonts w:ascii="Times New Roman" w:eastAsia="Times New Roman" w:hAnsi="Times New Roman" w:cs="Times New Roman"/>
          <w:color w:val="000000"/>
          <w:kern w:val="0"/>
          <w:lang w:eastAsia="fr-CA"/>
          <w14:ligatures w14:val="none"/>
        </w:rPr>
      </w:pPr>
      <w:r w:rsidRPr="00AA2012">
        <w:rPr>
          <w:rFonts w:ascii="Times New Roman" w:eastAsia="Times New Roman" w:hAnsi="Times New Roman" w:cs="Times New Roman"/>
          <w:color w:val="000000"/>
          <w:kern w:val="0"/>
          <w:lang w:eastAsia="fr-CA"/>
          <w14:ligatures w14:val="none"/>
        </w:rPr>
        <w:br/>
        <w:t>Des revues systématiques sur le </w:t>
      </w:r>
      <w:proofErr w:type="spellStart"/>
      <w:r w:rsidRPr="00AA2012">
        <w:rPr>
          <w:rFonts w:ascii="Times New Roman" w:eastAsia="Times New Roman" w:hAnsi="Times New Roman" w:cs="Times New Roman"/>
          <w:b/>
          <w:bCs/>
          <w:color w:val="000000"/>
          <w:kern w:val="0"/>
          <w:lang w:eastAsia="fr-CA"/>
          <w14:ligatures w14:val="none"/>
        </w:rPr>
        <w:t>weight</w:t>
      </w:r>
      <w:proofErr w:type="spellEnd"/>
      <w:r w:rsidRPr="00AA2012">
        <w:rPr>
          <w:rFonts w:ascii="Times New Roman" w:eastAsia="Times New Roman" w:hAnsi="Times New Roman" w:cs="Times New Roman"/>
          <w:b/>
          <w:bCs/>
          <w:color w:val="000000"/>
          <w:kern w:val="0"/>
          <w:lang w:eastAsia="fr-CA"/>
          <w14:ligatures w14:val="none"/>
        </w:rPr>
        <w:t xml:space="preserve"> </w:t>
      </w:r>
      <w:proofErr w:type="spellStart"/>
      <w:r w:rsidRPr="00AA2012">
        <w:rPr>
          <w:rFonts w:ascii="Times New Roman" w:eastAsia="Times New Roman" w:hAnsi="Times New Roman" w:cs="Times New Roman"/>
          <w:b/>
          <w:bCs/>
          <w:color w:val="000000"/>
          <w:kern w:val="0"/>
          <w:lang w:eastAsia="fr-CA"/>
          <w14:ligatures w14:val="none"/>
        </w:rPr>
        <w:t>cycling</w:t>
      </w:r>
      <w:proofErr w:type="spellEnd"/>
      <w:r w:rsidRPr="00AA2012">
        <w:rPr>
          <w:rFonts w:ascii="Times New Roman" w:eastAsia="Times New Roman" w:hAnsi="Times New Roman" w:cs="Times New Roman"/>
          <w:color w:val="000000"/>
          <w:kern w:val="0"/>
          <w:lang w:eastAsia="fr-CA"/>
          <w14:ligatures w14:val="none"/>
        </w:rPr>
        <w:t> ou la restriction calorique prolongée montrent que la perte de poids rapide peut entraîner un risque accru de blessures, une diminution de la densité osseuse, une fatigue chronique et une baisse de la performance (</w:t>
      </w:r>
      <w:proofErr w:type="spellStart"/>
      <w:r w:rsidRPr="00AA2012">
        <w:rPr>
          <w:rFonts w:ascii="Times New Roman" w:eastAsia="Times New Roman" w:hAnsi="Times New Roman" w:cs="Times New Roman"/>
          <w:color w:val="000000"/>
          <w:kern w:val="0"/>
          <w:lang w:eastAsia="fr-CA"/>
          <w14:ligatures w14:val="none"/>
        </w:rPr>
        <w:t>Montani</w:t>
      </w:r>
      <w:proofErr w:type="spellEnd"/>
      <w:r w:rsidRPr="00AA2012">
        <w:rPr>
          <w:rFonts w:ascii="Times New Roman" w:eastAsia="Times New Roman" w:hAnsi="Times New Roman" w:cs="Times New Roman"/>
          <w:color w:val="000000"/>
          <w:kern w:val="0"/>
          <w:lang w:eastAsia="fr-CA"/>
          <w14:ligatures w14:val="none"/>
        </w:rPr>
        <w:t xml:space="preserve"> et al., </w:t>
      </w:r>
      <w:proofErr w:type="spellStart"/>
      <w:r w:rsidRPr="00AA2012">
        <w:rPr>
          <w:rFonts w:ascii="Times New Roman" w:eastAsia="Times New Roman" w:hAnsi="Times New Roman" w:cs="Times New Roman"/>
          <w:i/>
          <w:iCs/>
          <w:color w:val="000000"/>
          <w:kern w:val="0"/>
          <w:lang w:eastAsia="fr-CA"/>
          <w14:ligatures w14:val="none"/>
        </w:rPr>
        <w:t>Obesity</w:t>
      </w:r>
      <w:proofErr w:type="spellEnd"/>
      <w:r w:rsidRPr="00AA2012">
        <w:rPr>
          <w:rFonts w:ascii="Times New Roman" w:eastAsia="Times New Roman" w:hAnsi="Times New Roman" w:cs="Times New Roman"/>
          <w:i/>
          <w:iCs/>
          <w:color w:val="000000"/>
          <w:kern w:val="0"/>
          <w:lang w:eastAsia="fr-CA"/>
          <w14:ligatures w14:val="none"/>
        </w:rPr>
        <w:t xml:space="preserve"> </w:t>
      </w:r>
      <w:proofErr w:type="spellStart"/>
      <w:r w:rsidRPr="00AA2012">
        <w:rPr>
          <w:rFonts w:ascii="Times New Roman" w:eastAsia="Times New Roman" w:hAnsi="Times New Roman" w:cs="Times New Roman"/>
          <w:i/>
          <w:iCs/>
          <w:color w:val="000000"/>
          <w:kern w:val="0"/>
          <w:lang w:eastAsia="fr-CA"/>
          <w14:ligatures w14:val="none"/>
        </w:rPr>
        <w:t>Rev</w:t>
      </w:r>
      <w:proofErr w:type="spellEnd"/>
      <w:r w:rsidRPr="00AA2012">
        <w:rPr>
          <w:rFonts w:ascii="Times New Roman" w:eastAsia="Times New Roman" w:hAnsi="Times New Roman" w:cs="Times New Roman"/>
          <w:i/>
          <w:iCs/>
          <w:color w:val="000000"/>
          <w:kern w:val="0"/>
          <w:lang w:eastAsia="fr-CA"/>
          <w14:ligatures w14:val="none"/>
        </w:rPr>
        <w:t>.</w:t>
      </w:r>
      <w:r w:rsidRPr="00AA2012">
        <w:rPr>
          <w:rFonts w:ascii="Times New Roman" w:eastAsia="Times New Roman" w:hAnsi="Times New Roman" w:cs="Times New Roman"/>
          <w:color w:val="000000"/>
          <w:kern w:val="0"/>
          <w:lang w:eastAsia="fr-CA"/>
          <w14:ligatures w14:val="none"/>
        </w:rPr>
        <w:t>, 2015; Miles</w:t>
      </w:r>
      <w:r w:rsidRPr="00AA2012">
        <w:rPr>
          <w:rFonts w:ascii="Times New Roman" w:eastAsia="Times New Roman" w:hAnsi="Times New Roman" w:cs="Times New Roman"/>
          <w:color w:val="000000"/>
          <w:kern w:val="0"/>
          <w:lang w:eastAsia="fr-CA"/>
          <w14:ligatures w14:val="none"/>
        </w:rPr>
        <w:noBreakHyphen/>
        <w:t xml:space="preserve">Chan &amp; </w:t>
      </w:r>
      <w:proofErr w:type="spellStart"/>
      <w:r w:rsidRPr="00AA2012">
        <w:rPr>
          <w:rFonts w:ascii="Times New Roman" w:eastAsia="Times New Roman" w:hAnsi="Times New Roman" w:cs="Times New Roman"/>
          <w:color w:val="000000"/>
          <w:kern w:val="0"/>
          <w:lang w:eastAsia="fr-CA"/>
          <w14:ligatures w14:val="none"/>
        </w:rPr>
        <w:t>Isacco</w:t>
      </w:r>
      <w:proofErr w:type="spellEnd"/>
      <w:r w:rsidRPr="00AA2012">
        <w:rPr>
          <w:rFonts w:ascii="Times New Roman" w:eastAsia="Times New Roman" w:hAnsi="Times New Roman" w:cs="Times New Roman"/>
          <w:color w:val="000000"/>
          <w:kern w:val="0"/>
          <w:lang w:eastAsia="fr-CA"/>
          <w14:ligatures w14:val="none"/>
        </w:rPr>
        <w:t>, </w:t>
      </w:r>
      <w:proofErr w:type="spellStart"/>
      <w:r w:rsidRPr="00AA2012">
        <w:rPr>
          <w:rFonts w:ascii="Times New Roman" w:eastAsia="Times New Roman" w:hAnsi="Times New Roman" w:cs="Times New Roman"/>
          <w:i/>
          <w:iCs/>
          <w:color w:val="000000"/>
          <w:kern w:val="0"/>
          <w:lang w:eastAsia="fr-CA"/>
          <w14:ligatures w14:val="none"/>
        </w:rPr>
        <w:t>Obesity</w:t>
      </w:r>
      <w:proofErr w:type="spellEnd"/>
      <w:r w:rsidRPr="00AA2012">
        <w:rPr>
          <w:rFonts w:ascii="Times New Roman" w:eastAsia="Times New Roman" w:hAnsi="Times New Roman" w:cs="Times New Roman"/>
          <w:i/>
          <w:iCs/>
          <w:color w:val="000000"/>
          <w:kern w:val="0"/>
          <w:lang w:eastAsia="fr-CA"/>
          <w14:ligatures w14:val="none"/>
        </w:rPr>
        <w:t xml:space="preserve"> Rev.</w:t>
      </w:r>
      <w:r w:rsidRPr="00AA2012">
        <w:rPr>
          <w:rFonts w:ascii="Times New Roman" w:eastAsia="Times New Roman" w:hAnsi="Times New Roman" w:cs="Times New Roman"/>
          <w:color w:val="000000"/>
          <w:kern w:val="0"/>
          <w:lang w:eastAsia="fr-CA"/>
          <w14:ligatures w14:val="none"/>
        </w:rPr>
        <w:t>, 2021)</w:t>
      </w:r>
      <w:hyperlink r:id="rId7" w:tgtFrame="_blank" w:history="1">
        <w:r w:rsidRPr="00AA2012">
          <w:rPr>
            <w:rFonts w:ascii="Times New Roman" w:eastAsia="Times New Roman" w:hAnsi="Times New Roman" w:cs="Times New Roman"/>
            <w:color w:val="0000FF"/>
            <w:kern w:val="0"/>
            <w:u w:val="single"/>
            <w:lang w:eastAsia="fr-CA"/>
            <w14:ligatures w14:val="none"/>
          </w:rPr>
          <w:t>en.wikipedia.org+2en.wikipedia.org+2pmc.ncbi.nlm.nih.gov+2</w:t>
        </w:r>
      </w:hyperlink>
      <w:r w:rsidRPr="00AA2012">
        <w:rPr>
          <w:rFonts w:ascii="Times New Roman" w:eastAsia="Times New Roman" w:hAnsi="Times New Roman" w:cs="Times New Roman"/>
          <w:color w:val="000000"/>
          <w:kern w:val="0"/>
          <w:lang w:eastAsia="fr-CA"/>
          <w14:ligatures w14:val="none"/>
        </w:rPr>
        <w:t>. Le syndrome de </w:t>
      </w:r>
      <w:r w:rsidRPr="00AA2012">
        <w:rPr>
          <w:rFonts w:ascii="Times New Roman" w:eastAsia="Times New Roman" w:hAnsi="Times New Roman" w:cs="Times New Roman"/>
          <w:b/>
          <w:bCs/>
          <w:color w:val="000000"/>
          <w:kern w:val="0"/>
          <w:lang w:eastAsia="fr-CA"/>
          <w14:ligatures w14:val="none"/>
        </w:rPr>
        <w:t xml:space="preserve">Relative Energy </w:t>
      </w:r>
      <w:proofErr w:type="spellStart"/>
      <w:r w:rsidRPr="00AA2012">
        <w:rPr>
          <w:rFonts w:ascii="Times New Roman" w:eastAsia="Times New Roman" w:hAnsi="Times New Roman" w:cs="Times New Roman"/>
          <w:b/>
          <w:bCs/>
          <w:color w:val="000000"/>
          <w:kern w:val="0"/>
          <w:lang w:eastAsia="fr-CA"/>
          <w14:ligatures w14:val="none"/>
        </w:rPr>
        <w:t>Deficiency</w:t>
      </w:r>
      <w:proofErr w:type="spellEnd"/>
      <w:r w:rsidRPr="00AA2012">
        <w:rPr>
          <w:rFonts w:ascii="Times New Roman" w:eastAsia="Times New Roman" w:hAnsi="Times New Roman" w:cs="Times New Roman"/>
          <w:b/>
          <w:bCs/>
          <w:color w:val="000000"/>
          <w:kern w:val="0"/>
          <w:lang w:eastAsia="fr-CA"/>
          <w14:ligatures w14:val="none"/>
        </w:rPr>
        <w:t xml:space="preserve"> in Sport (RED-S)</w:t>
      </w:r>
      <w:r w:rsidRPr="00AA2012">
        <w:rPr>
          <w:rFonts w:ascii="Times New Roman" w:eastAsia="Times New Roman" w:hAnsi="Times New Roman" w:cs="Times New Roman"/>
          <w:color w:val="000000"/>
          <w:kern w:val="0"/>
          <w:lang w:eastAsia="fr-CA"/>
          <w14:ligatures w14:val="none"/>
        </w:rPr>
        <w:t xml:space="preserve">, documenté chez les athlètes masculins et féminins, démontre que le maintien d’une restriction énergétique entraîne des conséquences </w:t>
      </w:r>
      <w:r w:rsidR="00D9489D">
        <w:rPr>
          <w:rFonts w:ascii="Times New Roman" w:eastAsia="Times New Roman" w:hAnsi="Times New Roman" w:cs="Times New Roman"/>
          <w:color w:val="000000"/>
          <w:kern w:val="0"/>
          <w:lang w:eastAsia="fr-CA"/>
          <w14:ligatures w14:val="none"/>
        </w:rPr>
        <w:t>à court et à long terme.</w:t>
      </w:r>
      <w:r w:rsidRPr="00AA2012">
        <w:rPr>
          <w:rFonts w:ascii="Times New Roman" w:eastAsia="Times New Roman" w:hAnsi="Times New Roman" w:cs="Times New Roman"/>
          <w:color w:val="000000"/>
          <w:kern w:val="0"/>
          <w:lang w:eastAsia="fr-CA"/>
          <w14:ligatures w14:val="none"/>
        </w:rPr>
        <w:t xml:space="preserve"> (</w:t>
      </w:r>
      <w:proofErr w:type="spellStart"/>
      <w:r w:rsidRPr="00AA2012">
        <w:rPr>
          <w:rFonts w:ascii="Times New Roman" w:eastAsia="Times New Roman" w:hAnsi="Times New Roman" w:cs="Times New Roman"/>
          <w:color w:val="000000"/>
          <w:kern w:val="0"/>
          <w:lang w:eastAsia="fr-CA"/>
          <w14:ligatures w14:val="none"/>
        </w:rPr>
        <w:t>Hänisch</w:t>
      </w:r>
      <w:proofErr w:type="spellEnd"/>
      <w:r w:rsidRPr="00AA2012">
        <w:rPr>
          <w:rFonts w:ascii="Times New Roman" w:eastAsia="Times New Roman" w:hAnsi="Times New Roman" w:cs="Times New Roman"/>
          <w:color w:val="000000"/>
          <w:kern w:val="0"/>
          <w:lang w:eastAsia="fr-CA"/>
          <w14:ligatures w14:val="none"/>
        </w:rPr>
        <w:t xml:space="preserve"> et al., </w:t>
      </w:r>
      <w:r w:rsidRPr="00AA2012">
        <w:rPr>
          <w:rFonts w:ascii="Times New Roman" w:eastAsia="Times New Roman" w:hAnsi="Times New Roman" w:cs="Times New Roman"/>
          <w:i/>
          <w:iCs/>
          <w:color w:val="000000"/>
          <w:kern w:val="0"/>
          <w:lang w:eastAsia="fr-CA"/>
          <w14:ligatures w14:val="none"/>
        </w:rPr>
        <w:t xml:space="preserve">J </w:t>
      </w:r>
      <w:proofErr w:type="spellStart"/>
      <w:r w:rsidRPr="00AA2012">
        <w:rPr>
          <w:rFonts w:ascii="Times New Roman" w:eastAsia="Times New Roman" w:hAnsi="Times New Roman" w:cs="Times New Roman"/>
          <w:i/>
          <w:iCs/>
          <w:color w:val="000000"/>
          <w:kern w:val="0"/>
          <w:lang w:eastAsia="fr-CA"/>
          <w14:ligatures w14:val="none"/>
        </w:rPr>
        <w:t>Sci</w:t>
      </w:r>
      <w:proofErr w:type="spellEnd"/>
      <w:r w:rsidRPr="00AA2012">
        <w:rPr>
          <w:rFonts w:ascii="Times New Roman" w:eastAsia="Times New Roman" w:hAnsi="Times New Roman" w:cs="Times New Roman"/>
          <w:i/>
          <w:iCs/>
          <w:color w:val="000000"/>
          <w:kern w:val="0"/>
          <w:lang w:eastAsia="fr-CA"/>
          <w14:ligatures w14:val="none"/>
        </w:rPr>
        <w:t xml:space="preserve"> Med Sport</w:t>
      </w:r>
      <w:r w:rsidRPr="00AA2012">
        <w:rPr>
          <w:rFonts w:ascii="Times New Roman" w:eastAsia="Times New Roman" w:hAnsi="Times New Roman" w:cs="Times New Roman"/>
          <w:color w:val="000000"/>
          <w:kern w:val="0"/>
          <w:lang w:eastAsia="fr-CA"/>
          <w14:ligatures w14:val="none"/>
        </w:rPr>
        <w:t xml:space="preserve">, 2025; </w:t>
      </w:r>
      <w:proofErr w:type="spellStart"/>
      <w:r w:rsidRPr="00AA2012">
        <w:rPr>
          <w:rFonts w:ascii="Times New Roman" w:eastAsia="Times New Roman" w:hAnsi="Times New Roman" w:cs="Times New Roman"/>
          <w:color w:val="000000"/>
          <w:kern w:val="0"/>
          <w:lang w:eastAsia="fr-CA"/>
          <w14:ligatures w14:val="none"/>
        </w:rPr>
        <w:t>Eguiguren</w:t>
      </w:r>
      <w:proofErr w:type="spellEnd"/>
      <w:r w:rsidRPr="00AA2012">
        <w:rPr>
          <w:rFonts w:ascii="Times New Roman" w:eastAsia="Times New Roman" w:hAnsi="Times New Roman" w:cs="Times New Roman"/>
          <w:color w:val="000000"/>
          <w:kern w:val="0"/>
          <w:lang w:eastAsia="fr-CA"/>
          <w14:ligatures w14:val="none"/>
        </w:rPr>
        <w:t xml:space="preserve"> &amp; </w:t>
      </w:r>
      <w:proofErr w:type="spellStart"/>
      <w:r w:rsidRPr="00AA2012">
        <w:rPr>
          <w:rFonts w:ascii="Times New Roman" w:eastAsia="Times New Roman" w:hAnsi="Times New Roman" w:cs="Times New Roman"/>
          <w:color w:val="000000"/>
          <w:kern w:val="0"/>
          <w:lang w:eastAsia="fr-CA"/>
          <w14:ligatures w14:val="none"/>
        </w:rPr>
        <w:t>Ackerman</w:t>
      </w:r>
      <w:proofErr w:type="spellEnd"/>
      <w:r w:rsidRPr="00AA2012">
        <w:rPr>
          <w:rFonts w:ascii="Times New Roman" w:eastAsia="Times New Roman" w:hAnsi="Times New Roman" w:cs="Times New Roman"/>
          <w:color w:val="000000"/>
          <w:kern w:val="0"/>
          <w:lang w:eastAsia="fr-CA"/>
          <w14:ligatures w14:val="none"/>
        </w:rPr>
        <w:t>, </w:t>
      </w:r>
      <w:r w:rsidRPr="00AA2012">
        <w:rPr>
          <w:rFonts w:ascii="Times New Roman" w:eastAsia="Times New Roman" w:hAnsi="Times New Roman" w:cs="Times New Roman"/>
          <w:i/>
          <w:iCs/>
          <w:color w:val="000000"/>
          <w:kern w:val="0"/>
          <w:lang w:eastAsia="fr-CA"/>
          <w14:ligatures w14:val="none"/>
        </w:rPr>
        <w:t xml:space="preserve">Endocrine </w:t>
      </w:r>
      <w:proofErr w:type="spellStart"/>
      <w:r w:rsidRPr="00AA2012">
        <w:rPr>
          <w:rFonts w:ascii="Times New Roman" w:eastAsia="Times New Roman" w:hAnsi="Times New Roman" w:cs="Times New Roman"/>
          <w:i/>
          <w:iCs/>
          <w:color w:val="000000"/>
          <w:kern w:val="0"/>
          <w:lang w:eastAsia="fr-CA"/>
          <w14:ligatures w14:val="none"/>
        </w:rPr>
        <w:t>Rev</w:t>
      </w:r>
      <w:proofErr w:type="spellEnd"/>
      <w:r w:rsidRPr="00AA2012">
        <w:rPr>
          <w:rFonts w:ascii="Times New Roman" w:eastAsia="Times New Roman" w:hAnsi="Times New Roman" w:cs="Times New Roman"/>
          <w:i/>
          <w:iCs/>
          <w:color w:val="000000"/>
          <w:kern w:val="0"/>
          <w:lang w:eastAsia="fr-CA"/>
          <w14:ligatures w14:val="none"/>
        </w:rPr>
        <w:t>.</w:t>
      </w:r>
      <w:r w:rsidRPr="00AA2012">
        <w:rPr>
          <w:rFonts w:ascii="Times New Roman" w:eastAsia="Times New Roman" w:hAnsi="Times New Roman" w:cs="Times New Roman"/>
          <w:color w:val="000000"/>
          <w:kern w:val="0"/>
          <w:lang w:eastAsia="fr-CA"/>
          <w14:ligatures w14:val="none"/>
        </w:rPr>
        <w:t>, 2024) </w:t>
      </w:r>
      <w:hyperlink r:id="rId8" w:tgtFrame="_blank" w:history="1">
        <w:r w:rsidRPr="00AA2012">
          <w:rPr>
            <w:rFonts w:ascii="Times New Roman" w:eastAsia="Times New Roman" w:hAnsi="Times New Roman" w:cs="Times New Roman"/>
            <w:color w:val="0000FF"/>
            <w:kern w:val="0"/>
            <w:u w:val="single"/>
            <w:lang w:eastAsia="fr-CA"/>
            <w14:ligatures w14:val="none"/>
          </w:rPr>
          <w:t>en.wikipedia.org</w:t>
        </w:r>
      </w:hyperlink>
      <w:r w:rsidRPr="00AA2012">
        <w:rPr>
          <w:rFonts w:ascii="Times New Roman" w:eastAsia="Times New Roman" w:hAnsi="Times New Roman" w:cs="Times New Roman"/>
          <w:color w:val="000000"/>
          <w:kern w:val="0"/>
          <w:lang w:eastAsia="fr-CA"/>
          <w14:ligatures w14:val="none"/>
        </w:rPr>
        <w:t>.</w:t>
      </w:r>
    </w:p>
    <w:p w14:paraId="4EF12C54" w14:textId="7BE2C59F" w:rsidR="00AA2012" w:rsidRPr="00AA2012" w:rsidRDefault="00D9489D" w:rsidP="00AA2012">
      <w:pPr>
        <w:spacing w:before="100" w:beforeAutospacing="1" w:after="100" w:afterAutospacing="1"/>
        <w:rPr>
          <w:rFonts w:ascii="Times New Roman" w:eastAsia="Times New Roman" w:hAnsi="Times New Roman" w:cs="Times New Roman"/>
          <w:color w:val="000000"/>
          <w:kern w:val="0"/>
          <w:lang w:eastAsia="fr-CA"/>
          <w14:ligatures w14:val="none"/>
        </w:rPr>
      </w:pPr>
      <w:r>
        <w:rPr>
          <w:rFonts w:ascii="Times New Roman" w:eastAsia="Times New Roman" w:hAnsi="Times New Roman" w:cs="Times New Roman"/>
          <w:b/>
          <w:bCs/>
          <w:color w:val="000000"/>
          <w:kern w:val="0"/>
          <w:lang w:eastAsia="fr-CA"/>
          <w14:ligatures w14:val="none"/>
        </w:rPr>
        <w:t xml:space="preserve">Personnellement, </w:t>
      </w:r>
      <w:r>
        <w:rPr>
          <w:rFonts w:ascii="Times New Roman" w:eastAsia="Times New Roman" w:hAnsi="Times New Roman" w:cs="Times New Roman"/>
          <w:color w:val="000000"/>
          <w:kern w:val="0"/>
          <w:lang w:eastAsia="fr-CA"/>
          <w14:ligatures w14:val="none"/>
        </w:rPr>
        <w:t xml:space="preserve">j’aime voir la performance sportive comme un concept absolue qui peut être représenter par une multitude de type de corps. </w:t>
      </w:r>
      <w:proofErr w:type="spellStart"/>
      <w:r>
        <w:rPr>
          <w:rFonts w:ascii="Times New Roman" w:eastAsia="Times New Roman" w:hAnsi="Times New Roman" w:cs="Times New Roman"/>
          <w:color w:val="000000"/>
          <w:kern w:val="0"/>
          <w:lang w:eastAsia="fr-CA"/>
          <w14:ligatures w14:val="none"/>
        </w:rPr>
        <w:t>Malgrer</w:t>
      </w:r>
      <w:proofErr w:type="spellEnd"/>
      <w:r>
        <w:rPr>
          <w:rFonts w:ascii="Times New Roman" w:eastAsia="Times New Roman" w:hAnsi="Times New Roman" w:cs="Times New Roman"/>
          <w:color w:val="000000"/>
          <w:kern w:val="0"/>
          <w:lang w:eastAsia="fr-CA"/>
          <w14:ligatures w14:val="none"/>
        </w:rPr>
        <w:t xml:space="preserve"> que le poids peut influencer la performance, il n’en ai pas un déterminant.</w:t>
      </w:r>
      <w:r w:rsidR="00AA2012" w:rsidRPr="00AA2012">
        <w:rPr>
          <w:rFonts w:ascii="Times New Roman" w:eastAsia="Times New Roman" w:hAnsi="Times New Roman" w:cs="Times New Roman"/>
          <w:color w:val="000000"/>
          <w:kern w:val="0"/>
          <w:lang w:eastAsia="fr-CA"/>
          <w14:ligatures w14:val="none"/>
        </w:rPr>
        <w:br/>
        <w:t xml:space="preserve">Lorsqu’un athlète </w:t>
      </w:r>
      <w:r w:rsidR="007A18E4">
        <w:rPr>
          <w:rFonts w:ascii="Times New Roman" w:eastAsia="Times New Roman" w:hAnsi="Times New Roman" w:cs="Times New Roman"/>
          <w:color w:val="000000"/>
          <w:kern w:val="0"/>
          <w:lang w:eastAsia="fr-CA"/>
          <w14:ligatures w14:val="none"/>
        </w:rPr>
        <w:t>focus sur le poids</w:t>
      </w:r>
      <w:r w:rsidR="00AA2012" w:rsidRPr="00AA2012">
        <w:rPr>
          <w:rFonts w:ascii="Times New Roman" w:eastAsia="Times New Roman" w:hAnsi="Times New Roman" w:cs="Times New Roman"/>
          <w:color w:val="000000"/>
          <w:kern w:val="0"/>
          <w:lang w:eastAsia="fr-CA"/>
          <w14:ligatures w14:val="none"/>
        </w:rPr>
        <w:t xml:space="preserve">, il peut perdre de vue l’essentiel : </w:t>
      </w:r>
      <w:r>
        <w:rPr>
          <w:rFonts w:ascii="Times New Roman" w:eastAsia="Times New Roman" w:hAnsi="Times New Roman" w:cs="Times New Roman"/>
          <w:color w:val="000000"/>
          <w:kern w:val="0"/>
          <w:lang w:eastAsia="fr-CA"/>
          <w14:ligatures w14:val="none"/>
        </w:rPr>
        <w:t>alimenter ses entrainements</w:t>
      </w:r>
      <w:r w:rsidR="00AA2012" w:rsidRPr="00AA2012">
        <w:rPr>
          <w:rFonts w:ascii="Times New Roman" w:eastAsia="Times New Roman" w:hAnsi="Times New Roman" w:cs="Times New Roman"/>
          <w:color w:val="000000"/>
          <w:kern w:val="0"/>
          <w:lang w:eastAsia="fr-CA"/>
          <w14:ligatures w14:val="none"/>
        </w:rPr>
        <w:t xml:space="preserve">, </w:t>
      </w:r>
      <w:r>
        <w:rPr>
          <w:rFonts w:ascii="Times New Roman" w:eastAsia="Times New Roman" w:hAnsi="Times New Roman" w:cs="Times New Roman"/>
          <w:color w:val="000000"/>
          <w:kern w:val="0"/>
          <w:lang w:eastAsia="fr-CA"/>
          <w14:ligatures w14:val="none"/>
        </w:rPr>
        <w:t>sa récupération</w:t>
      </w:r>
      <w:r w:rsidR="00AA2012" w:rsidRPr="00AA2012">
        <w:rPr>
          <w:rFonts w:ascii="Times New Roman" w:eastAsia="Times New Roman" w:hAnsi="Times New Roman" w:cs="Times New Roman"/>
          <w:color w:val="000000"/>
          <w:kern w:val="0"/>
          <w:lang w:eastAsia="fr-CA"/>
          <w14:ligatures w14:val="none"/>
        </w:rPr>
        <w:t xml:space="preserve">, </w:t>
      </w:r>
      <w:r>
        <w:rPr>
          <w:rFonts w:ascii="Times New Roman" w:eastAsia="Times New Roman" w:hAnsi="Times New Roman" w:cs="Times New Roman"/>
          <w:color w:val="000000"/>
          <w:kern w:val="0"/>
          <w:lang w:eastAsia="fr-CA"/>
          <w14:ligatures w14:val="none"/>
        </w:rPr>
        <w:t>s</w:t>
      </w:r>
      <w:r w:rsidR="00AA2012" w:rsidRPr="00AA2012">
        <w:rPr>
          <w:rFonts w:ascii="Times New Roman" w:eastAsia="Times New Roman" w:hAnsi="Times New Roman" w:cs="Times New Roman"/>
          <w:color w:val="000000"/>
          <w:kern w:val="0"/>
          <w:lang w:eastAsia="fr-CA"/>
          <w14:ligatures w14:val="none"/>
        </w:rPr>
        <w:t xml:space="preserve">a technique et </w:t>
      </w:r>
      <w:r>
        <w:rPr>
          <w:rFonts w:ascii="Times New Roman" w:eastAsia="Times New Roman" w:hAnsi="Times New Roman" w:cs="Times New Roman"/>
          <w:color w:val="000000"/>
          <w:kern w:val="0"/>
          <w:lang w:eastAsia="fr-CA"/>
          <w14:ligatures w14:val="none"/>
        </w:rPr>
        <w:t>s</w:t>
      </w:r>
      <w:r w:rsidR="00AA2012" w:rsidRPr="00AA2012">
        <w:rPr>
          <w:rFonts w:ascii="Times New Roman" w:eastAsia="Times New Roman" w:hAnsi="Times New Roman" w:cs="Times New Roman"/>
          <w:color w:val="000000"/>
          <w:kern w:val="0"/>
          <w:lang w:eastAsia="fr-CA"/>
          <w14:ligatures w14:val="none"/>
        </w:rPr>
        <w:t>a santé mentale</w:t>
      </w:r>
      <w:r w:rsidR="007A18E4">
        <w:rPr>
          <w:rFonts w:ascii="Times New Roman" w:eastAsia="Times New Roman" w:hAnsi="Times New Roman" w:cs="Times New Roman"/>
          <w:color w:val="000000"/>
          <w:kern w:val="0"/>
          <w:lang w:eastAsia="fr-CA"/>
          <w14:ligatures w14:val="none"/>
        </w:rPr>
        <w:t xml:space="preserve"> pour tendre vers un poids </w:t>
      </w:r>
      <w:r w:rsidR="007A18E4">
        <w:rPr>
          <w:rFonts w:ascii="Times New Roman" w:eastAsia="Times New Roman" w:hAnsi="Times New Roman" w:cs="Times New Roman"/>
          <w:color w:val="000000"/>
          <w:kern w:val="0"/>
          <w:lang w:eastAsia="fr-CA"/>
          <w14:ligatures w14:val="none"/>
        </w:rPr>
        <w:lastRenderedPageBreak/>
        <w:t xml:space="preserve">naturel de performance maximale prenant en compte son contexte de vie et sa génétique. </w:t>
      </w:r>
      <w:proofErr w:type="spellStart"/>
      <w:r w:rsidR="007A18E4">
        <w:rPr>
          <w:rFonts w:ascii="Times New Roman" w:eastAsia="Times New Roman" w:hAnsi="Times New Roman" w:cs="Times New Roman"/>
          <w:color w:val="000000"/>
          <w:kern w:val="0"/>
          <w:lang w:eastAsia="fr-CA"/>
          <w14:ligatures w14:val="none"/>
        </w:rPr>
        <w:t>Deevenir</w:t>
      </w:r>
      <w:proofErr w:type="spellEnd"/>
      <w:r w:rsidR="007A18E4">
        <w:rPr>
          <w:rFonts w:ascii="Times New Roman" w:eastAsia="Times New Roman" w:hAnsi="Times New Roman" w:cs="Times New Roman"/>
          <w:color w:val="000000"/>
          <w:kern w:val="0"/>
          <w:lang w:eastAsia="fr-CA"/>
          <w14:ligatures w14:val="none"/>
        </w:rPr>
        <w:t xml:space="preserve"> la meilleur version de sois même, et non celle d’un autre.</w:t>
      </w:r>
    </w:p>
    <w:p w14:paraId="153E78F2" w14:textId="77777777" w:rsidR="00AA2012" w:rsidRPr="00AA2012" w:rsidRDefault="00B80C1A" w:rsidP="00AA2012">
      <w:pPr>
        <w:rPr>
          <w:rFonts w:ascii="Times New Roman" w:eastAsia="Times New Roman" w:hAnsi="Times New Roman" w:cs="Times New Roman"/>
          <w:kern w:val="0"/>
          <w:lang w:eastAsia="fr-CA"/>
          <w14:ligatures w14:val="none"/>
        </w:rPr>
      </w:pPr>
      <w:r w:rsidRPr="00B80C1A">
        <w:rPr>
          <w:rFonts w:ascii="Times New Roman" w:eastAsia="Times New Roman" w:hAnsi="Times New Roman" w:cs="Times New Roman"/>
          <w:noProof/>
          <w:kern w:val="0"/>
          <w:lang w:eastAsia="fr-CA"/>
        </w:rPr>
        <w:pict w14:anchorId="0CF9C661">
          <v:rect id="_x0000_i1026" alt="" style="width:6in;height:.05pt;mso-width-percent:0;mso-height-percent:0;mso-width-percent:0;mso-height-percent:0" o:hralign="center" o:hrstd="t" o:hrnoshade="t" o:hr="t" fillcolor="black" stroked="f"/>
        </w:pict>
      </w:r>
    </w:p>
    <w:p w14:paraId="18B29B02" w14:textId="77777777" w:rsidR="00AA2012" w:rsidRPr="00AA2012" w:rsidRDefault="00AA2012" w:rsidP="00AA2012">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r w:rsidRPr="00AA2012">
        <w:rPr>
          <w:rFonts w:ascii="Apple Color Emoji" w:eastAsia="Times New Roman" w:hAnsi="Apple Color Emoji" w:cs="Apple Color Emoji"/>
          <w:b/>
          <w:bCs/>
          <w:color w:val="000000"/>
          <w:kern w:val="0"/>
          <w:sz w:val="22"/>
          <w:szCs w:val="22"/>
          <w:lang w:eastAsia="fr-CA"/>
          <w14:ligatures w14:val="none"/>
        </w:rPr>
        <w:t>🟠</w:t>
      </w:r>
      <w:r w:rsidRPr="00AA2012">
        <w:rPr>
          <w:rFonts w:ascii="Times New Roman" w:eastAsia="Times New Roman" w:hAnsi="Times New Roman" w:cs="Times New Roman"/>
          <w:b/>
          <w:bCs/>
          <w:color w:val="000000"/>
          <w:kern w:val="0"/>
          <w:sz w:val="22"/>
          <w:szCs w:val="22"/>
          <w:lang w:eastAsia="fr-CA"/>
          <w14:ligatures w14:val="none"/>
        </w:rPr>
        <w:t xml:space="preserve"> Capsule 11 — Est-ce que le café déshydrate ?</w:t>
      </w:r>
    </w:p>
    <w:p w14:paraId="16F14CF5" w14:textId="59416E4E" w:rsidR="00AA2012" w:rsidRPr="00AA2012" w:rsidRDefault="00AA2012" w:rsidP="00AA2012">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AA2012">
        <w:rPr>
          <w:rFonts w:ascii="Times New Roman" w:eastAsia="Times New Roman" w:hAnsi="Times New Roman" w:cs="Times New Roman"/>
          <w:b/>
          <w:bCs/>
          <w:color w:val="000000"/>
          <w:kern w:val="0"/>
          <w:sz w:val="22"/>
          <w:szCs w:val="22"/>
          <w:lang w:eastAsia="fr-CA"/>
          <w14:ligatures w14:val="none"/>
        </w:rPr>
        <w:t>On entend récemment parler…</w:t>
      </w:r>
      <w:r w:rsidRPr="00AA2012">
        <w:rPr>
          <w:rFonts w:ascii="Times New Roman" w:eastAsia="Times New Roman" w:hAnsi="Times New Roman" w:cs="Times New Roman"/>
          <w:color w:val="000000"/>
          <w:kern w:val="0"/>
          <w:sz w:val="22"/>
          <w:szCs w:val="22"/>
          <w:lang w:eastAsia="fr-CA"/>
          <w14:ligatures w14:val="none"/>
        </w:rPr>
        <w:br/>
        <w:t>Nombreux sont ceux qui répètent que le café</w:t>
      </w:r>
      <w:r w:rsidR="00E116D3">
        <w:rPr>
          <w:rFonts w:ascii="Times New Roman" w:eastAsia="Times New Roman" w:hAnsi="Times New Roman" w:cs="Times New Roman"/>
          <w:color w:val="000000"/>
          <w:kern w:val="0"/>
          <w:sz w:val="22"/>
          <w:szCs w:val="22"/>
          <w:lang w:eastAsia="fr-CA"/>
          <w14:ligatures w14:val="none"/>
        </w:rPr>
        <w:t xml:space="preserve"> est mauvais pour la santé, qu’</w:t>
      </w:r>
      <w:r w:rsidRPr="00AA2012">
        <w:rPr>
          <w:rFonts w:ascii="Times New Roman" w:eastAsia="Times New Roman" w:hAnsi="Times New Roman" w:cs="Times New Roman"/>
          <w:color w:val="000000"/>
          <w:kern w:val="0"/>
          <w:sz w:val="22"/>
          <w:szCs w:val="22"/>
          <w:lang w:eastAsia="fr-CA"/>
          <w14:ligatures w14:val="none"/>
        </w:rPr>
        <w:t xml:space="preserve"> déshydrate. Mais qu’en </w:t>
      </w:r>
      <w:r w:rsidR="00E116D3">
        <w:rPr>
          <w:rFonts w:ascii="Times New Roman" w:eastAsia="Times New Roman" w:hAnsi="Times New Roman" w:cs="Times New Roman"/>
          <w:color w:val="000000"/>
          <w:kern w:val="0"/>
          <w:sz w:val="22"/>
          <w:szCs w:val="22"/>
          <w:lang w:eastAsia="fr-CA"/>
          <w14:ligatures w14:val="none"/>
        </w:rPr>
        <w:t xml:space="preserve">dit la </w:t>
      </w:r>
      <w:proofErr w:type="spellStart"/>
      <w:r w:rsidR="00E116D3">
        <w:rPr>
          <w:rFonts w:ascii="Times New Roman" w:eastAsia="Times New Roman" w:hAnsi="Times New Roman" w:cs="Times New Roman"/>
          <w:color w:val="000000"/>
          <w:kern w:val="0"/>
          <w:sz w:val="22"/>
          <w:szCs w:val="22"/>
          <w:lang w:eastAsia="fr-CA"/>
          <w14:ligatures w14:val="none"/>
        </w:rPr>
        <w:t>litteratre</w:t>
      </w:r>
      <w:proofErr w:type="spellEnd"/>
      <w:r w:rsidR="00E116D3">
        <w:rPr>
          <w:rFonts w:ascii="Times New Roman" w:eastAsia="Times New Roman" w:hAnsi="Times New Roman" w:cs="Times New Roman"/>
          <w:color w:val="000000"/>
          <w:kern w:val="0"/>
          <w:sz w:val="22"/>
          <w:szCs w:val="22"/>
          <w:lang w:eastAsia="fr-CA"/>
          <w14:ligatures w14:val="none"/>
        </w:rPr>
        <w:t xml:space="preserve"> scientifique?</w:t>
      </w:r>
      <w:r w:rsidRPr="00AA2012">
        <w:rPr>
          <w:rFonts w:ascii="Times New Roman" w:eastAsia="Times New Roman" w:hAnsi="Times New Roman" w:cs="Times New Roman"/>
          <w:color w:val="000000"/>
          <w:kern w:val="0"/>
          <w:sz w:val="22"/>
          <w:szCs w:val="22"/>
          <w:lang w:eastAsia="fr-CA"/>
          <w14:ligatures w14:val="none"/>
        </w:rPr>
        <w:t xml:space="preserve"> ?</w:t>
      </w:r>
    </w:p>
    <w:p w14:paraId="42221371" w14:textId="6CE4FCA7" w:rsidR="00AA2012" w:rsidRPr="00AA2012" w:rsidRDefault="00AA2012" w:rsidP="00AA2012">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AA2012">
        <w:rPr>
          <w:rFonts w:ascii="Times New Roman" w:eastAsia="Times New Roman" w:hAnsi="Times New Roman" w:cs="Times New Roman"/>
          <w:b/>
          <w:bCs/>
          <w:color w:val="000000"/>
          <w:kern w:val="0"/>
          <w:sz w:val="22"/>
          <w:szCs w:val="22"/>
          <w:lang w:eastAsia="fr-CA"/>
          <w14:ligatures w14:val="none"/>
        </w:rPr>
        <w:t>Ce que la science en dit</w:t>
      </w:r>
      <w:r w:rsidRPr="00AA2012">
        <w:rPr>
          <w:rFonts w:ascii="Times New Roman" w:eastAsia="Times New Roman" w:hAnsi="Times New Roman" w:cs="Times New Roman"/>
          <w:color w:val="000000"/>
          <w:kern w:val="0"/>
          <w:sz w:val="22"/>
          <w:szCs w:val="22"/>
          <w:lang w:eastAsia="fr-CA"/>
          <w14:ligatures w14:val="none"/>
        </w:rPr>
        <w:br/>
        <w:t>Des revues et méta-analyses sur l’impact de la caféine concluent qu’une consommation modérée (≈ 300 mg, soit 2–3 tasses) </w:t>
      </w:r>
      <w:r w:rsidRPr="00AA2012">
        <w:rPr>
          <w:rFonts w:ascii="Times New Roman" w:eastAsia="Times New Roman" w:hAnsi="Times New Roman" w:cs="Times New Roman"/>
          <w:b/>
          <w:bCs/>
          <w:color w:val="000000"/>
          <w:kern w:val="0"/>
          <w:sz w:val="22"/>
          <w:szCs w:val="22"/>
          <w:lang w:eastAsia="fr-CA"/>
          <w14:ligatures w14:val="none"/>
        </w:rPr>
        <w:t xml:space="preserve">n'induit pas </w:t>
      </w:r>
      <w:r w:rsidR="00E116D3">
        <w:rPr>
          <w:rFonts w:ascii="Times New Roman" w:eastAsia="Times New Roman" w:hAnsi="Times New Roman" w:cs="Times New Roman"/>
          <w:b/>
          <w:bCs/>
          <w:color w:val="000000"/>
          <w:kern w:val="0"/>
          <w:sz w:val="22"/>
          <w:szCs w:val="22"/>
          <w:lang w:eastAsia="fr-CA"/>
          <w14:ligatures w14:val="none"/>
        </w:rPr>
        <w:t>un plus grande</w:t>
      </w:r>
      <w:r w:rsidRPr="00AA2012">
        <w:rPr>
          <w:rFonts w:ascii="Times New Roman" w:eastAsia="Times New Roman" w:hAnsi="Times New Roman" w:cs="Times New Roman"/>
          <w:b/>
          <w:bCs/>
          <w:color w:val="000000"/>
          <w:kern w:val="0"/>
          <w:sz w:val="22"/>
          <w:szCs w:val="22"/>
          <w:lang w:eastAsia="fr-CA"/>
          <w14:ligatures w14:val="none"/>
        </w:rPr>
        <w:t xml:space="preserve"> perte nette de fluides</w:t>
      </w:r>
      <w:r w:rsidRPr="00AA2012">
        <w:rPr>
          <w:rFonts w:ascii="Times New Roman" w:eastAsia="Times New Roman" w:hAnsi="Times New Roman" w:cs="Times New Roman"/>
          <w:color w:val="000000"/>
          <w:kern w:val="0"/>
          <w:sz w:val="22"/>
          <w:szCs w:val="22"/>
          <w:lang w:eastAsia="fr-CA"/>
          <w14:ligatures w14:val="none"/>
        </w:rPr>
        <w:t> chez les buveurs réguliers : le liquide contenu dans le café compense largement l’effet diurétique (</w:t>
      </w:r>
      <w:proofErr w:type="spellStart"/>
      <w:r w:rsidRPr="00AA2012">
        <w:rPr>
          <w:rFonts w:ascii="Times New Roman" w:eastAsia="Times New Roman" w:hAnsi="Times New Roman" w:cs="Times New Roman"/>
          <w:color w:val="000000"/>
          <w:kern w:val="0"/>
          <w:sz w:val="22"/>
          <w:szCs w:val="22"/>
          <w:lang w:eastAsia="fr-CA"/>
          <w14:ligatures w14:val="none"/>
        </w:rPr>
        <w:t>Maughan</w:t>
      </w:r>
      <w:proofErr w:type="spellEnd"/>
      <w:r w:rsidRPr="00AA2012">
        <w:rPr>
          <w:rFonts w:ascii="Times New Roman" w:eastAsia="Times New Roman" w:hAnsi="Times New Roman" w:cs="Times New Roman"/>
          <w:color w:val="000000"/>
          <w:kern w:val="0"/>
          <w:sz w:val="22"/>
          <w:szCs w:val="22"/>
          <w:lang w:eastAsia="fr-CA"/>
          <w14:ligatures w14:val="none"/>
        </w:rPr>
        <w:t xml:space="preserve"> &amp; Griffin, </w:t>
      </w:r>
      <w:r w:rsidRPr="00AA2012">
        <w:rPr>
          <w:rFonts w:ascii="Times New Roman" w:eastAsia="Times New Roman" w:hAnsi="Times New Roman" w:cs="Times New Roman"/>
          <w:i/>
          <w:iCs/>
          <w:color w:val="000000"/>
          <w:kern w:val="0"/>
          <w:sz w:val="22"/>
          <w:szCs w:val="22"/>
          <w:lang w:eastAsia="fr-CA"/>
          <w14:ligatures w14:val="none"/>
        </w:rPr>
        <w:t xml:space="preserve">J Hum </w:t>
      </w:r>
      <w:proofErr w:type="spellStart"/>
      <w:r w:rsidRPr="00AA2012">
        <w:rPr>
          <w:rFonts w:ascii="Times New Roman" w:eastAsia="Times New Roman" w:hAnsi="Times New Roman" w:cs="Times New Roman"/>
          <w:i/>
          <w:iCs/>
          <w:color w:val="000000"/>
          <w:kern w:val="0"/>
          <w:sz w:val="22"/>
          <w:szCs w:val="22"/>
          <w:lang w:eastAsia="fr-CA"/>
          <w14:ligatures w14:val="none"/>
        </w:rPr>
        <w:t>Nutr</w:t>
      </w:r>
      <w:proofErr w:type="spellEnd"/>
      <w:r w:rsidRPr="00AA2012">
        <w:rPr>
          <w:rFonts w:ascii="Times New Roman" w:eastAsia="Times New Roman" w:hAnsi="Times New Roman" w:cs="Times New Roman"/>
          <w:i/>
          <w:iCs/>
          <w:color w:val="000000"/>
          <w:kern w:val="0"/>
          <w:sz w:val="22"/>
          <w:szCs w:val="22"/>
          <w:lang w:eastAsia="fr-CA"/>
          <w14:ligatures w14:val="none"/>
        </w:rPr>
        <w:t xml:space="preserve"> Diet</w:t>
      </w:r>
      <w:r w:rsidRPr="00AA2012">
        <w:rPr>
          <w:rFonts w:ascii="Times New Roman" w:eastAsia="Times New Roman" w:hAnsi="Times New Roman" w:cs="Times New Roman"/>
          <w:color w:val="000000"/>
          <w:kern w:val="0"/>
          <w:sz w:val="22"/>
          <w:szCs w:val="22"/>
          <w:lang w:eastAsia="fr-CA"/>
          <w14:ligatures w14:val="none"/>
        </w:rPr>
        <w:t>, 2003; Zhang et al., </w:t>
      </w:r>
      <w:r w:rsidRPr="00AA2012">
        <w:rPr>
          <w:rFonts w:ascii="Times New Roman" w:eastAsia="Times New Roman" w:hAnsi="Times New Roman" w:cs="Times New Roman"/>
          <w:i/>
          <w:iCs/>
          <w:color w:val="000000"/>
          <w:kern w:val="0"/>
          <w:sz w:val="22"/>
          <w:szCs w:val="22"/>
          <w:lang w:eastAsia="fr-CA"/>
          <w14:ligatures w14:val="none"/>
        </w:rPr>
        <w:t xml:space="preserve">J </w:t>
      </w:r>
      <w:proofErr w:type="spellStart"/>
      <w:r w:rsidRPr="00AA2012">
        <w:rPr>
          <w:rFonts w:ascii="Times New Roman" w:eastAsia="Times New Roman" w:hAnsi="Times New Roman" w:cs="Times New Roman"/>
          <w:i/>
          <w:iCs/>
          <w:color w:val="000000"/>
          <w:kern w:val="0"/>
          <w:sz w:val="22"/>
          <w:szCs w:val="22"/>
          <w:lang w:eastAsia="fr-CA"/>
          <w14:ligatures w14:val="none"/>
        </w:rPr>
        <w:t>Sci</w:t>
      </w:r>
      <w:proofErr w:type="spellEnd"/>
      <w:r w:rsidRPr="00AA2012">
        <w:rPr>
          <w:rFonts w:ascii="Times New Roman" w:eastAsia="Times New Roman" w:hAnsi="Times New Roman" w:cs="Times New Roman"/>
          <w:i/>
          <w:iCs/>
          <w:color w:val="000000"/>
          <w:kern w:val="0"/>
          <w:sz w:val="22"/>
          <w:szCs w:val="22"/>
          <w:lang w:eastAsia="fr-CA"/>
          <w14:ligatures w14:val="none"/>
        </w:rPr>
        <w:t xml:space="preserve"> Med Sport</w:t>
      </w:r>
      <w:r w:rsidRPr="00AA2012">
        <w:rPr>
          <w:rFonts w:ascii="Times New Roman" w:eastAsia="Times New Roman" w:hAnsi="Times New Roman" w:cs="Times New Roman"/>
          <w:color w:val="000000"/>
          <w:kern w:val="0"/>
          <w:sz w:val="22"/>
          <w:szCs w:val="22"/>
          <w:lang w:eastAsia="fr-CA"/>
          <w14:ligatures w14:val="none"/>
        </w:rPr>
        <w:t>, 2015)</w:t>
      </w:r>
      <w:hyperlink r:id="rId9" w:tgtFrame="_blank" w:history="1">
        <w:r w:rsidRPr="00AA2012">
          <w:rPr>
            <w:rFonts w:ascii="Times New Roman" w:eastAsia="Times New Roman" w:hAnsi="Times New Roman" w:cs="Times New Roman"/>
            <w:color w:val="0000FF"/>
            <w:kern w:val="0"/>
            <w:sz w:val="22"/>
            <w:szCs w:val="22"/>
            <w:u w:val="single"/>
            <w:lang w:eastAsia="fr-CA"/>
            <w14:ligatures w14:val="none"/>
          </w:rPr>
          <w:t>eatingwell.com+2allrecipes.com+2healthline.com+2</w:t>
        </w:r>
      </w:hyperlink>
      <w:hyperlink r:id="rId10" w:tgtFrame="_blank" w:history="1">
        <w:r w:rsidRPr="00AA2012">
          <w:rPr>
            <w:rFonts w:ascii="Times New Roman" w:eastAsia="Times New Roman" w:hAnsi="Times New Roman" w:cs="Times New Roman"/>
            <w:color w:val="0000FF"/>
            <w:kern w:val="0"/>
            <w:sz w:val="22"/>
            <w:szCs w:val="22"/>
            <w:u w:val="single"/>
            <w:lang w:eastAsia="fr-CA"/>
            <w14:ligatures w14:val="none"/>
          </w:rPr>
          <w:t>pubmed.ncbi.nlm.nih.gov</w:t>
        </w:r>
      </w:hyperlink>
      <w:r w:rsidRPr="00AA2012">
        <w:rPr>
          <w:rFonts w:ascii="Times New Roman" w:eastAsia="Times New Roman" w:hAnsi="Times New Roman" w:cs="Times New Roman"/>
          <w:color w:val="000000"/>
          <w:kern w:val="0"/>
          <w:sz w:val="22"/>
          <w:szCs w:val="22"/>
          <w:lang w:eastAsia="fr-CA"/>
          <w14:ligatures w14:val="none"/>
        </w:rPr>
        <w:t>. Une étude crossover montre même que 800 ml de café quotidien étaient aussi hydratants que 800 ml d’eau chez des habitués (Killer et al., </w:t>
      </w:r>
      <w:r w:rsidRPr="00AA2012">
        <w:rPr>
          <w:rFonts w:ascii="Times New Roman" w:eastAsia="Times New Roman" w:hAnsi="Times New Roman" w:cs="Times New Roman"/>
          <w:i/>
          <w:iCs/>
          <w:color w:val="000000"/>
          <w:kern w:val="0"/>
          <w:sz w:val="22"/>
          <w:szCs w:val="22"/>
          <w:lang w:eastAsia="fr-CA"/>
          <w14:ligatures w14:val="none"/>
        </w:rPr>
        <w:t>PLOS One</w:t>
      </w:r>
      <w:r w:rsidRPr="00AA2012">
        <w:rPr>
          <w:rFonts w:ascii="Times New Roman" w:eastAsia="Times New Roman" w:hAnsi="Times New Roman" w:cs="Times New Roman"/>
          <w:color w:val="000000"/>
          <w:kern w:val="0"/>
          <w:sz w:val="22"/>
          <w:szCs w:val="22"/>
          <w:lang w:eastAsia="fr-CA"/>
          <w14:ligatures w14:val="none"/>
        </w:rPr>
        <w:t>, 2014)</w:t>
      </w:r>
      <w:hyperlink r:id="rId11" w:tgtFrame="_blank" w:history="1">
        <w:r w:rsidRPr="00AA2012">
          <w:rPr>
            <w:rFonts w:ascii="Times New Roman" w:eastAsia="Times New Roman" w:hAnsi="Times New Roman" w:cs="Times New Roman"/>
            <w:color w:val="0000FF"/>
            <w:kern w:val="0"/>
            <w:sz w:val="22"/>
            <w:szCs w:val="22"/>
            <w:u w:val="single"/>
            <w:lang w:eastAsia="fr-CA"/>
            <w14:ligatures w14:val="none"/>
          </w:rPr>
          <w:t>time.com+5pubmed.ncbi.nlm.nih.gov+5verywellhealth.com+5</w:t>
        </w:r>
      </w:hyperlink>
      <w:r w:rsidRPr="00AA2012">
        <w:rPr>
          <w:rFonts w:ascii="Times New Roman" w:eastAsia="Times New Roman" w:hAnsi="Times New Roman" w:cs="Times New Roman"/>
          <w:color w:val="000000"/>
          <w:kern w:val="0"/>
          <w:sz w:val="22"/>
          <w:szCs w:val="22"/>
          <w:lang w:eastAsia="fr-CA"/>
          <w14:ligatures w14:val="none"/>
        </w:rPr>
        <w:t>.</w:t>
      </w:r>
    </w:p>
    <w:p w14:paraId="3050B7FC" w14:textId="613D794A" w:rsidR="00AA2012" w:rsidRDefault="00AA2012" w:rsidP="00AA2012">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AA2012">
        <w:rPr>
          <w:rFonts w:ascii="Times New Roman" w:eastAsia="Times New Roman" w:hAnsi="Times New Roman" w:cs="Times New Roman"/>
          <w:color w:val="000000"/>
          <w:kern w:val="0"/>
          <w:sz w:val="22"/>
          <w:szCs w:val="22"/>
          <w:lang w:eastAsia="fr-CA"/>
          <w14:ligatures w14:val="none"/>
        </w:rPr>
        <w:t>Seuls des </w:t>
      </w:r>
      <w:r w:rsidRPr="00AA2012">
        <w:rPr>
          <w:rFonts w:ascii="Times New Roman" w:eastAsia="Times New Roman" w:hAnsi="Times New Roman" w:cs="Times New Roman"/>
          <w:b/>
          <w:bCs/>
          <w:color w:val="000000"/>
          <w:kern w:val="0"/>
          <w:sz w:val="22"/>
          <w:szCs w:val="22"/>
          <w:lang w:eastAsia="fr-CA"/>
          <w14:ligatures w14:val="none"/>
        </w:rPr>
        <w:t>dosages élevés</w:t>
      </w:r>
      <w:r w:rsidRPr="00AA2012">
        <w:rPr>
          <w:rFonts w:ascii="Times New Roman" w:eastAsia="Times New Roman" w:hAnsi="Times New Roman" w:cs="Times New Roman"/>
          <w:color w:val="000000"/>
          <w:kern w:val="0"/>
          <w:sz w:val="22"/>
          <w:szCs w:val="22"/>
          <w:lang w:eastAsia="fr-CA"/>
          <w14:ligatures w14:val="none"/>
        </w:rPr>
        <w:t xml:space="preserve"> (&gt;6 mg/kg, soit &gt;500 mg) peuvent, temporairement, augmenter la </w:t>
      </w:r>
      <w:proofErr w:type="spellStart"/>
      <w:r w:rsidR="00E116D3">
        <w:rPr>
          <w:rFonts w:ascii="Times New Roman" w:eastAsia="Times New Roman" w:hAnsi="Times New Roman" w:cs="Times New Roman"/>
          <w:color w:val="000000"/>
          <w:kern w:val="0"/>
          <w:sz w:val="22"/>
          <w:szCs w:val="22"/>
          <w:lang w:eastAsia="fr-CA"/>
          <w14:ligatures w14:val="none"/>
        </w:rPr>
        <w:t>pdéhydratation</w:t>
      </w:r>
      <w:proofErr w:type="spellEnd"/>
      <w:r w:rsidRPr="00AA2012">
        <w:rPr>
          <w:rFonts w:ascii="Times New Roman" w:eastAsia="Times New Roman" w:hAnsi="Times New Roman" w:cs="Times New Roman"/>
          <w:color w:val="000000"/>
          <w:kern w:val="0"/>
          <w:sz w:val="22"/>
          <w:szCs w:val="22"/>
          <w:lang w:eastAsia="fr-CA"/>
          <w14:ligatures w14:val="none"/>
        </w:rPr>
        <w:t xml:space="preserve"> surtout chez les non</w:t>
      </w:r>
      <w:r w:rsidRPr="00AA2012">
        <w:rPr>
          <w:rFonts w:ascii="Times New Roman" w:eastAsia="Times New Roman" w:hAnsi="Times New Roman" w:cs="Times New Roman"/>
          <w:color w:val="000000"/>
          <w:kern w:val="0"/>
          <w:sz w:val="22"/>
          <w:szCs w:val="22"/>
          <w:lang w:eastAsia="fr-CA"/>
          <w14:ligatures w14:val="none"/>
        </w:rPr>
        <w:noBreakHyphen/>
        <w:t>habitués (Seal et al., </w:t>
      </w:r>
      <w:r w:rsidRPr="00AA2012">
        <w:rPr>
          <w:rFonts w:ascii="Times New Roman" w:eastAsia="Times New Roman" w:hAnsi="Times New Roman" w:cs="Times New Roman"/>
          <w:i/>
          <w:iCs/>
          <w:color w:val="000000"/>
          <w:kern w:val="0"/>
          <w:sz w:val="22"/>
          <w:szCs w:val="22"/>
          <w:lang w:eastAsia="fr-CA"/>
          <w14:ligatures w14:val="none"/>
        </w:rPr>
        <w:t xml:space="preserve">Front </w:t>
      </w:r>
      <w:proofErr w:type="spellStart"/>
      <w:r w:rsidRPr="00AA2012">
        <w:rPr>
          <w:rFonts w:ascii="Times New Roman" w:eastAsia="Times New Roman" w:hAnsi="Times New Roman" w:cs="Times New Roman"/>
          <w:i/>
          <w:iCs/>
          <w:color w:val="000000"/>
          <w:kern w:val="0"/>
          <w:sz w:val="22"/>
          <w:szCs w:val="22"/>
          <w:lang w:eastAsia="fr-CA"/>
          <w14:ligatures w14:val="none"/>
        </w:rPr>
        <w:t>Nutr</w:t>
      </w:r>
      <w:proofErr w:type="spellEnd"/>
      <w:r w:rsidRPr="00AA2012">
        <w:rPr>
          <w:rFonts w:ascii="Times New Roman" w:eastAsia="Times New Roman" w:hAnsi="Times New Roman" w:cs="Times New Roman"/>
          <w:color w:val="000000"/>
          <w:kern w:val="0"/>
          <w:sz w:val="22"/>
          <w:szCs w:val="22"/>
          <w:lang w:eastAsia="fr-CA"/>
          <w14:ligatures w14:val="none"/>
        </w:rPr>
        <w:t>, 2017) </w:t>
      </w:r>
      <w:hyperlink r:id="rId12" w:tgtFrame="_blank" w:history="1">
        <w:r w:rsidRPr="00AA2012">
          <w:rPr>
            <w:rFonts w:ascii="Times New Roman" w:eastAsia="Times New Roman" w:hAnsi="Times New Roman" w:cs="Times New Roman"/>
            <w:color w:val="0000FF"/>
            <w:kern w:val="0"/>
            <w:sz w:val="22"/>
            <w:szCs w:val="22"/>
            <w:u w:val="single"/>
            <w:lang w:eastAsia="fr-CA"/>
            <w14:ligatures w14:val="none"/>
          </w:rPr>
          <w:t>pubmed.ncbi.nlm.nih.gov</w:t>
        </w:r>
      </w:hyperlink>
      <w:r w:rsidRPr="00AA2012">
        <w:rPr>
          <w:rFonts w:ascii="Times New Roman" w:eastAsia="Times New Roman" w:hAnsi="Times New Roman" w:cs="Times New Roman"/>
          <w:color w:val="000000"/>
          <w:kern w:val="0"/>
          <w:sz w:val="22"/>
          <w:szCs w:val="22"/>
          <w:lang w:eastAsia="fr-CA"/>
          <w14:ligatures w14:val="none"/>
        </w:rPr>
        <w:t>. Chez les athlètes, même en condition chaude, le café ne compromet pas l’hydratation, à condition que les apports en eau soient maintenus (Chapman et al., 35 °C, humidité élevée) </w:t>
      </w:r>
      <w:hyperlink r:id="rId13" w:tgtFrame="_blank" w:history="1">
        <w:r w:rsidRPr="00AA2012">
          <w:rPr>
            <w:rFonts w:ascii="Times New Roman" w:eastAsia="Times New Roman" w:hAnsi="Times New Roman" w:cs="Times New Roman"/>
            <w:color w:val="0000FF"/>
            <w:kern w:val="0"/>
            <w:sz w:val="22"/>
            <w:szCs w:val="22"/>
            <w:u w:val="single"/>
            <w:lang w:eastAsia="fr-CA"/>
            <w14:ligatures w14:val="none"/>
          </w:rPr>
          <w:t>pmc.ncbi.nlm.nih.gov</w:t>
        </w:r>
      </w:hyperlink>
      <w:hyperlink r:id="rId14" w:tgtFrame="_blank" w:history="1">
        <w:r w:rsidRPr="00AA2012">
          <w:rPr>
            <w:rFonts w:ascii="Times New Roman" w:eastAsia="Times New Roman" w:hAnsi="Times New Roman" w:cs="Times New Roman"/>
            <w:color w:val="0000FF"/>
            <w:kern w:val="0"/>
            <w:sz w:val="22"/>
            <w:szCs w:val="22"/>
            <w:u w:val="single"/>
            <w:lang w:eastAsia="fr-CA"/>
            <w14:ligatures w14:val="none"/>
          </w:rPr>
          <w:t>pubm</w:t>
        </w:r>
        <w:r w:rsidRPr="00AA2012">
          <w:rPr>
            <w:rFonts w:ascii="Times New Roman" w:eastAsia="Times New Roman" w:hAnsi="Times New Roman" w:cs="Times New Roman"/>
            <w:color w:val="0000FF"/>
            <w:kern w:val="0"/>
            <w:sz w:val="22"/>
            <w:szCs w:val="22"/>
            <w:u w:val="single"/>
            <w:lang w:eastAsia="fr-CA"/>
            <w14:ligatures w14:val="none"/>
          </w:rPr>
          <w:t>e</w:t>
        </w:r>
        <w:r w:rsidRPr="00AA2012">
          <w:rPr>
            <w:rFonts w:ascii="Times New Roman" w:eastAsia="Times New Roman" w:hAnsi="Times New Roman" w:cs="Times New Roman"/>
            <w:color w:val="0000FF"/>
            <w:kern w:val="0"/>
            <w:sz w:val="22"/>
            <w:szCs w:val="22"/>
            <w:u w:val="single"/>
            <w:lang w:eastAsia="fr-CA"/>
            <w14:ligatures w14:val="none"/>
          </w:rPr>
          <w:t>d.ncbi.</w:t>
        </w:r>
        <w:r w:rsidRPr="00AA2012">
          <w:rPr>
            <w:rFonts w:ascii="Times New Roman" w:eastAsia="Times New Roman" w:hAnsi="Times New Roman" w:cs="Times New Roman"/>
            <w:color w:val="0000FF"/>
            <w:kern w:val="0"/>
            <w:sz w:val="22"/>
            <w:szCs w:val="22"/>
            <w:u w:val="single"/>
            <w:lang w:eastAsia="fr-CA"/>
            <w14:ligatures w14:val="none"/>
          </w:rPr>
          <w:t>n</w:t>
        </w:r>
        <w:r w:rsidRPr="00AA2012">
          <w:rPr>
            <w:rFonts w:ascii="Times New Roman" w:eastAsia="Times New Roman" w:hAnsi="Times New Roman" w:cs="Times New Roman"/>
            <w:color w:val="0000FF"/>
            <w:kern w:val="0"/>
            <w:sz w:val="22"/>
            <w:szCs w:val="22"/>
            <w:u w:val="single"/>
            <w:lang w:eastAsia="fr-CA"/>
            <w14:ligatures w14:val="none"/>
          </w:rPr>
          <w:t>lm.nih.gov</w:t>
        </w:r>
      </w:hyperlink>
      <w:r w:rsidRPr="00AA2012">
        <w:rPr>
          <w:rFonts w:ascii="Times New Roman" w:eastAsia="Times New Roman" w:hAnsi="Times New Roman" w:cs="Times New Roman"/>
          <w:color w:val="000000"/>
          <w:kern w:val="0"/>
          <w:sz w:val="22"/>
          <w:szCs w:val="22"/>
          <w:lang w:eastAsia="fr-CA"/>
          <w14:ligatures w14:val="none"/>
        </w:rPr>
        <w:t>.</w:t>
      </w:r>
    </w:p>
    <w:p w14:paraId="5DD8D8F3" w14:textId="1CDDAC5E" w:rsidR="00371F44" w:rsidRPr="00AA2012" w:rsidRDefault="00E116D3" w:rsidP="00AA2012">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 xml:space="preserve">Notre peur du café est aussi infondé. En fait, l’association entre le café et les maladie </w:t>
      </w:r>
      <w:proofErr w:type="spellStart"/>
      <w:r>
        <w:rPr>
          <w:rFonts w:ascii="Times New Roman" w:eastAsia="Times New Roman" w:hAnsi="Times New Roman" w:cs="Times New Roman"/>
          <w:color w:val="000000"/>
          <w:kern w:val="0"/>
          <w:sz w:val="22"/>
          <w:szCs w:val="22"/>
          <w:lang w:eastAsia="fr-CA"/>
          <w14:ligatures w14:val="none"/>
        </w:rPr>
        <w:t>cardiovaxculaire</w:t>
      </w:r>
      <w:proofErr w:type="spellEnd"/>
      <w:r>
        <w:rPr>
          <w:rFonts w:ascii="Times New Roman" w:eastAsia="Times New Roman" w:hAnsi="Times New Roman" w:cs="Times New Roman"/>
          <w:color w:val="000000"/>
          <w:kern w:val="0"/>
          <w:sz w:val="22"/>
          <w:szCs w:val="22"/>
          <w:lang w:eastAsia="fr-CA"/>
          <w14:ligatures w14:val="none"/>
        </w:rPr>
        <w:t xml:space="preserve"> est une courbe en U, nous indiquant qu’une consommation de café modéré aurait même des effets protecteurs sur les </w:t>
      </w:r>
      <w:proofErr w:type="spellStart"/>
      <w:r>
        <w:rPr>
          <w:rFonts w:ascii="Times New Roman" w:eastAsia="Times New Roman" w:hAnsi="Times New Roman" w:cs="Times New Roman"/>
          <w:color w:val="000000"/>
          <w:kern w:val="0"/>
          <w:sz w:val="22"/>
          <w:szCs w:val="22"/>
          <w:lang w:eastAsia="fr-CA"/>
          <w14:ligatures w14:val="none"/>
        </w:rPr>
        <w:t>maaldies</w:t>
      </w:r>
      <w:proofErr w:type="spellEnd"/>
      <w:r>
        <w:rPr>
          <w:rFonts w:ascii="Times New Roman" w:eastAsia="Times New Roman" w:hAnsi="Times New Roman" w:cs="Times New Roman"/>
          <w:color w:val="000000"/>
          <w:kern w:val="0"/>
          <w:sz w:val="22"/>
          <w:szCs w:val="22"/>
          <w:lang w:eastAsia="fr-CA"/>
          <w14:ligatures w14:val="none"/>
        </w:rPr>
        <w:t xml:space="preserve"> cardio. En fait, les seule personne à </w:t>
      </w:r>
      <w:proofErr w:type="spellStart"/>
      <w:r>
        <w:rPr>
          <w:rFonts w:ascii="Times New Roman" w:eastAsia="Times New Roman" w:hAnsi="Times New Roman" w:cs="Times New Roman"/>
          <w:color w:val="000000"/>
          <w:kern w:val="0"/>
          <w:sz w:val="22"/>
          <w:szCs w:val="22"/>
          <w:lang w:eastAsia="fr-CA"/>
          <w14:ligatures w14:val="none"/>
        </w:rPr>
        <w:t>rsique</w:t>
      </w:r>
      <w:proofErr w:type="spellEnd"/>
      <w:r>
        <w:rPr>
          <w:rFonts w:ascii="Times New Roman" w:eastAsia="Times New Roman" w:hAnsi="Times New Roman" w:cs="Times New Roman"/>
          <w:color w:val="000000"/>
          <w:kern w:val="0"/>
          <w:sz w:val="22"/>
          <w:szCs w:val="22"/>
          <w:lang w:eastAsia="fr-CA"/>
          <w14:ligatures w14:val="none"/>
        </w:rPr>
        <w:t xml:space="preserve"> d’augmentation de risque avec de forte dose de café sont les personnes souffrant d’hypertension. Cependant, ça ne veut pas dire qu’on devrait faire la promotion du café comme aliments protecteur du à tout ce que ça implique au niveau du sommeil</w:t>
      </w:r>
      <w:r w:rsidR="00E70116">
        <w:rPr>
          <w:rFonts w:ascii="Times New Roman" w:eastAsia="Times New Roman" w:hAnsi="Times New Roman" w:cs="Times New Roman"/>
          <w:color w:val="000000"/>
          <w:kern w:val="0"/>
          <w:sz w:val="22"/>
          <w:szCs w:val="22"/>
          <w:lang w:eastAsia="fr-CA"/>
          <w14:ligatures w14:val="none"/>
        </w:rPr>
        <w:t xml:space="preserve">, mais il ne faut pas culpabiliser </w:t>
      </w:r>
      <w:proofErr w:type="spellStart"/>
      <w:r w:rsidR="00E70116">
        <w:rPr>
          <w:rFonts w:ascii="Times New Roman" w:eastAsia="Times New Roman" w:hAnsi="Times New Roman" w:cs="Times New Roman"/>
          <w:color w:val="000000"/>
          <w:kern w:val="0"/>
          <w:sz w:val="22"/>
          <w:szCs w:val="22"/>
          <w:lang w:eastAsia="fr-CA"/>
          <w14:ligatures w14:val="none"/>
        </w:rPr>
        <w:t>quand</w:t>
      </w:r>
      <w:proofErr w:type="spellEnd"/>
      <w:r w:rsidR="00E70116">
        <w:rPr>
          <w:rFonts w:ascii="Times New Roman" w:eastAsia="Times New Roman" w:hAnsi="Times New Roman" w:cs="Times New Roman"/>
          <w:color w:val="000000"/>
          <w:kern w:val="0"/>
          <w:sz w:val="22"/>
          <w:szCs w:val="22"/>
          <w:lang w:eastAsia="fr-CA"/>
          <w14:ligatures w14:val="none"/>
        </w:rPr>
        <w:t xml:space="preserve"> à l’utilisation du café comme certaine compagnie de remplacement de café veulent te faire croire pour acheter leur nouveau produit.</w:t>
      </w:r>
      <w:r>
        <w:rPr>
          <w:rFonts w:ascii="Times New Roman" w:eastAsia="Times New Roman" w:hAnsi="Times New Roman" w:cs="Times New Roman"/>
          <w:color w:val="000000"/>
          <w:kern w:val="0"/>
          <w:sz w:val="22"/>
          <w:szCs w:val="22"/>
          <w:lang w:eastAsia="fr-CA"/>
          <w14:ligatures w14:val="none"/>
        </w:rPr>
        <w:t xml:space="preserve"> </w:t>
      </w:r>
    </w:p>
    <w:p w14:paraId="23AF0189" w14:textId="77777777" w:rsidR="00AA2012" w:rsidRPr="00AA2012" w:rsidRDefault="00AA2012" w:rsidP="00AA2012">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AA2012">
        <w:rPr>
          <w:rFonts w:ascii="Times New Roman" w:eastAsia="Times New Roman" w:hAnsi="Times New Roman" w:cs="Times New Roman"/>
          <w:b/>
          <w:bCs/>
          <w:color w:val="000000"/>
          <w:kern w:val="0"/>
          <w:sz w:val="22"/>
          <w:szCs w:val="22"/>
          <w:lang w:eastAsia="fr-CA"/>
          <w14:ligatures w14:val="none"/>
        </w:rPr>
        <w:t>En somme</w:t>
      </w:r>
      <w:r w:rsidRPr="00AA2012">
        <w:rPr>
          <w:rFonts w:ascii="Times New Roman" w:eastAsia="Times New Roman" w:hAnsi="Times New Roman" w:cs="Times New Roman"/>
          <w:color w:val="000000"/>
          <w:kern w:val="0"/>
          <w:sz w:val="22"/>
          <w:szCs w:val="22"/>
          <w:lang w:eastAsia="fr-CA"/>
          <w14:ligatures w14:val="none"/>
        </w:rPr>
        <w:br/>
        <w:t>Chez les consommateurs réguliers, le café est </w:t>
      </w:r>
      <w:r w:rsidRPr="00AA2012">
        <w:rPr>
          <w:rFonts w:ascii="Times New Roman" w:eastAsia="Times New Roman" w:hAnsi="Times New Roman" w:cs="Times New Roman"/>
          <w:b/>
          <w:bCs/>
          <w:color w:val="000000"/>
          <w:kern w:val="0"/>
          <w:sz w:val="22"/>
          <w:szCs w:val="22"/>
          <w:lang w:eastAsia="fr-CA"/>
          <w14:ligatures w14:val="none"/>
        </w:rPr>
        <w:t>une source hydratante acceptable</w:t>
      </w:r>
      <w:r w:rsidRPr="00AA2012">
        <w:rPr>
          <w:rFonts w:ascii="Times New Roman" w:eastAsia="Times New Roman" w:hAnsi="Times New Roman" w:cs="Times New Roman"/>
          <w:color w:val="000000"/>
          <w:kern w:val="0"/>
          <w:sz w:val="22"/>
          <w:szCs w:val="22"/>
          <w:lang w:eastAsia="fr-CA"/>
          <w14:ligatures w14:val="none"/>
        </w:rPr>
        <w:t>, à condition de rester modéré (≤400 mg/j). L’idée que "le café déshydrate" est un </w:t>
      </w:r>
      <w:r w:rsidRPr="00AA2012">
        <w:rPr>
          <w:rFonts w:ascii="Times New Roman" w:eastAsia="Times New Roman" w:hAnsi="Times New Roman" w:cs="Times New Roman"/>
          <w:b/>
          <w:bCs/>
          <w:color w:val="000000"/>
          <w:kern w:val="0"/>
          <w:sz w:val="22"/>
          <w:szCs w:val="22"/>
          <w:lang w:eastAsia="fr-CA"/>
          <w14:ligatures w14:val="none"/>
        </w:rPr>
        <w:t>mythe largement surévalué</w:t>
      </w:r>
      <w:r w:rsidRPr="00AA2012">
        <w:rPr>
          <w:rFonts w:ascii="Times New Roman" w:eastAsia="Times New Roman" w:hAnsi="Times New Roman" w:cs="Times New Roman"/>
          <w:color w:val="000000"/>
          <w:kern w:val="0"/>
          <w:sz w:val="22"/>
          <w:szCs w:val="22"/>
          <w:lang w:eastAsia="fr-CA"/>
          <w14:ligatures w14:val="none"/>
        </w:rPr>
        <w:t>. Cela dit, dans les conditions extrêmes (chaleur, exercice intense), il reste </w:t>
      </w:r>
      <w:r w:rsidRPr="00AA2012">
        <w:rPr>
          <w:rFonts w:ascii="Times New Roman" w:eastAsia="Times New Roman" w:hAnsi="Times New Roman" w:cs="Times New Roman"/>
          <w:b/>
          <w:bCs/>
          <w:color w:val="000000"/>
          <w:kern w:val="0"/>
          <w:sz w:val="22"/>
          <w:szCs w:val="22"/>
          <w:lang w:eastAsia="fr-CA"/>
          <w14:ligatures w14:val="none"/>
        </w:rPr>
        <w:t>recommandé d’alterner avec de l’eau pure</w:t>
      </w:r>
      <w:r w:rsidRPr="00AA2012">
        <w:rPr>
          <w:rFonts w:ascii="Times New Roman" w:eastAsia="Times New Roman" w:hAnsi="Times New Roman" w:cs="Times New Roman"/>
          <w:color w:val="000000"/>
          <w:kern w:val="0"/>
          <w:sz w:val="22"/>
          <w:szCs w:val="22"/>
          <w:lang w:eastAsia="fr-CA"/>
          <w14:ligatures w14:val="none"/>
        </w:rPr>
        <w:t> ou des boissons à électrolytes. Le café peut contribuer à l’hydratation globale, mais ne doit pas remplacer l’eau – surtout dans un contexte de performance ou de chaleur accrue.</w:t>
      </w:r>
    </w:p>
    <w:p w14:paraId="2702B6B0" w14:textId="176316E5" w:rsidR="00330A42" w:rsidRPr="00330A42" w:rsidRDefault="00330A42" w:rsidP="00330A42">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r w:rsidRPr="00330A42">
        <w:rPr>
          <w:rFonts w:ascii="Times New Roman" w:eastAsia="Times New Roman" w:hAnsi="Times New Roman" w:cs="Times New Roman"/>
          <w:b/>
          <w:bCs/>
          <w:color w:val="000000"/>
          <w:kern w:val="0"/>
          <w:sz w:val="22"/>
          <w:szCs w:val="22"/>
          <w:lang w:eastAsia="fr-CA"/>
          <w14:ligatures w14:val="none"/>
        </w:rPr>
        <w:t xml:space="preserve"> Capsule 12 — </w:t>
      </w:r>
      <w:r w:rsidR="00BC54CA">
        <w:rPr>
          <w:rFonts w:ascii="Times New Roman" w:eastAsia="Times New Roman" w:hAnsi="Times New Roman" w:cs="Times New Roman"/>
          <w:b/>
          <w:bCs/>
          <w:color w:val="000000"/>
          <w:kern w:val="0"/>
          <w:sz w:val="22"/>
          <w:szCs w:val="22"/>
          <w:lang w:eastAsia="fr-CA"/>
          <w14:ligatures w14:val="none"/>
        </w:rPr>
        <w:t>Le masculinisme alimentaire</w:t>
      </w:r>
      <w:r w:rsidRPr="00330A42">
        <w:rPr>
          <w:rFonts w:ascii="Times New Roman" w:eastAsia="Times New Roman" w:hAnsi="Times New Roman" w:cs="Times New Roman"/>
          <w:b/>
          <w:bCs/>
          <w:color w:val="000000"/>
          <w:kern w:val="0"/>
          <w:sz w:val="22"/>
          <w:szCs w:val="22"/>
          <w:lang w:eastAsia="fr-CA"/>
          <w14:ligatures w14:val="none"/>
        </w:rPr>
        <w:t xml:space="preserve"> : lait cru et viande rouge</w:t>
      </w:r>
    </w:p>
    <w:p w14:paraId="2E27492B" w14:textId="0D8646E9" w:rsidR="00330A42" w:rsidRPr="00330A42" w:rsidRDefault="00330A42" w:rsidP="00330A42">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330A42">
        <w:rPr>
          <w:rFonts w:ascii="Times New Roman" w:eastAsia="Times New Roman" w:hAnsi="Times New Roman" w:cs="Times New Roman"/>
          <w:b/>
          <w:bCs/>
          <w:color w:val="000000"/>
          <w:kern w:val="0"/>
          <w:sz w:val="22"/>
          <w:szCs w:val="22"/>
          <w:lang w:eastAsia="fr-CA"/>
          <w14:ligatures w14:val="none"/>
        </w:rPr>
        <w:t>On entend récemment parler…</w:t>
      </w:r>
      <w:r w:rsidRPr="00330A42">
        <w:rPr>
          <w:rFonts w:ascii="Times New Roman" w:eastAsia="Times New Roman" w:hAnsi="Times New Roman" w:cs="Times New Roman"/>
          <w:color w:val="000000"/>
          <w:kern w:val="0"/>
          <w:sz w:val="22"/>
          <w:szCs w:val="22"/>
          <w:lang w:eastAsia="fr-CA"/>
          <w14:ligatures w14:val="none"/>
        </w:rPr>
        <w:br/>
      </w:r>
      <w:r w:rsidR="00E70116">
        <w:rPr>
          <w:rFonts w:ascii="Times New Roman" w:eastAsia="Times New Roman" w:hAnsi="Times New Roman" w:cs="Times New Roman"/>
          <w:color w:val="000000"/>
          <w:kern w:val="0"/>
          <w:sz w:val="22"/>
          <w:szCs w:val="22"/>
          <w:lang w:eastAsia="fr-CA"/>
          <w14:ligatures w14:val="none"/>
        </w:rPr>
        <w:t>de</w:t>
      </w:r>
      <w:r w:rsidRPr="00330A42">
        <w:rPr>
          <w:rFonts w:ascii="Times New Roman" w:eastAsia="Times New Roman" w:hAnsi="Times New Roman" w:cs="Times New Roman"/>
          <w:color w:val="000000"/>
          <w:kern w:val="0"/>
          <w:sz w:val="22"/>
          <w:szCs w:val="22"/>
          <w:lang w:eastAsia="fr-CA"/>
          <w14:ligatures w14:val="none"/>
        </w:rPr>
        <w:t xml:space="preserve"> jeunes hommes </w:t>
      </w:r>
      <w:r w:rsidR="00E70116">
        <w:rPr>
          <w:rFonts w:ascii="Times New Roman" w:eastAsia="Times New Roman" w:hAnsi="Times New Roman" w:cs="Times New Roman"/>
          <w:color w:val="000000"/>
          <w:kern w:val="0"/>
          <w:sz w:val="22"/>
          <w:szCs w:val="22"/>
          <w:lang w:eastAsia="fr-CA"/>
          <w14:ligatures w14:val="none"/>
        </w:rPr>
        <w:t xml:space="preserve">qui </w:t>
      </w:r>
      <w:r w:rsidRPr="00330A42">
        <w:rPr>
          <w:rFonts w:ascii="Times New Roman" w:eastAsia="Times New Roman" w:hAnsi="Times New Roman" w:cs="Times New Roman"/>
          <w:color w:val="000000"/>
          <w:kern w:val="0"/>
          <w:sz w:val="22"/>
          <w:szCs w:val="22"/>
          <w:lang w:eastAsia="fr-CA"/>
          <w14:ligatures w14:val="none"/>
        </w:rPr>
        <w:t xml:space="preserve">adoptent une diète axée sur le lait cru et la viande rouge, présentées comme des aliments « </w:t>
      </w:r>
      <w:r w:rsidR="007433BC">
        <w:rPr>
          <w:rFonts w:ascii="Times New Roman" w:eastAsia="Times New Roman" w:hAnsi="Times New Roman" w:cs="Times New Roman"/>
          <w:color w:val="000000"/>
          <w:kern w:val="0"/>
          <w:sz w:val="22"/>
          <w:szCs w:val="22"/>
          <w:lang w:eastAsia="fr-CA"/>
          <w14:ligatures w14:val="none"/>
        </w:rPr>
        <w:t>naturels</w:t>
      </w:r>
      <w:r w:rsidRPr="00330A42">
        <w:rPr>
          <w:rFonts w:ascii="Times New Roman" w:eastAsia="Times New Roman" w:hAnsi="Times New Roman" w:cs="Times New Roman"/>
          <w:color w:val="000000"/>
          <w:kern w:val="0"/>
          <w:sz w:val="22"/>
          <w:szCs w:val="22"/>
          <w:lang w:eastAsia="fr-CA"/>
          <w14:ligatures w14:val="none"/>
        </w:rPr>
        <w:t xml:space="preserve"> », </w:t>
      </w:r>
      <w:r w:rsidR="007433BC">
        <w:rPr>
          <w:rFonts w:ascii="Times New Roman" w:eastAsia="Times New Roman" w:hAnsi="Times New Roman" w:cs="Times New Roman"/>
          <w:color w:val="000000"/>
          <w:kern w:val="0"/>
          <w:sz w:val="22"/>
          <w:szCs w:val="22"/>
          <w:lang w:eastAsia="fr-CA"/>
          <w14:ligatures w14:val="none"/>
        </w:rPr>
        <w:t>qui favorise</w:t>
      </w:r>
      <w:r w:rsidRPr="00330A42">
        <w:rPr>
          <w:rFonts w:ascii="Times New Roman" w:eastAsia="Times New Roman" w:hAnsi="Times New Roman" w:cs="Times New Roman"/>
          <w:color w:val="000000"/>
          <w:kern w:val="0"/>
          <w:sz w:val="22"/>
          <w:szCs w:val="22"/>
          <w:lang w:eastAsia="fr-CA"/>
          <w14:ligatures w14:val="none"/>
        </w:rPr>
        <w:t xml:space="preserve"> la santé la perte de poids. Influencés par des figures </w:t>
      </w:r>
      <w:r w:rsidRPr="00330A42">
        <w:rPr>
          <w:rFonts w:ascii="Times New Roman" w:eastAsia="Times New Roman" w:hAnsi="Times New Roman" w:cs="Times New Roman"/>
          <w:color w:val="000000"/>
          <w:kern w:val="0"/>
          <w:sz w:val="22"/>
          <w:szCs w:val="22"/>
          <w:lang w:eastAsia="fr-CA"/>
          <w14:ligatures w14:val="none"/>
        </w:rPr>
        <w:lastRenderedPageBreak/>
        <w:t xml:space="preserve">comme le « </w:t>
      </w:r>
      <w:proofErr w:type="spellStart"/>
      <w:r w:rsidRPr="00330A42">
        <w:rPr>
          <w:rFonts w:ascii="Times New Roman" w:eastAsia="Times New Roman" w:hAnsi="Times New Roman" w:cs="Times New Roman"/>
          <w:color w:val="000000"/>
          <w:kern w:val="0"/>
          <w:sz w:val="22"/>
          <w:szCs w:val="22"/>
          <w:lang w:eastAsia="fr-CA"/>
          <w14:ligatures w14:val="none"/>
        </w:rPr>
        <w:t>Liver</w:t>
      </w:r>
      <w:proofErr w:type="spellEnd"/>
      <w:r w:rsidRPr="00330A42">
        <w:rPr>
          <w:rFonts w:ascii="Times New Roman" w:eastAsia="Times New Roman" w:hAnsi="Times New Roman" w:cs="Times New Roman"/>
          <w:color w:val="000000"/>
          <w:kern w:val="0"/>
          <w:sz w:val="22"/>
          <w:szCs w:val="22"/>
          <w:lang w:eastAsia="fr-CA"/>
          <w14:ligatures w14:val="none"/>
        </w:rPr>
        <w:t xml:space="preserve"> King » ou les partisans du régime carnivore, </w:t>
      </w:r>
      <w:r w:rsidR="007433BC">
        <w:rPr>
          <w:rFonts w:ascii="Times New Roman" w:eastAsia="Times New Roman" w:hAnsi="Times New Roman" w:cs="Times New Roman"/>
          <w:color w:val="000000"/>
          <w:kern w:val="0"/>
          <w:sz w:val="22"/>
          <w:szCs w:val="22"/>
          <w:lang w:eastAsia="fr-CA"/>
          <w14:ligatures w14:val="none"/>
        </w:rPr>
        <w:t>qui</w:t>
      </w:r>
      <w:r w:rsidRPr="00330A42">
        <w:rPr>
          <w:rFonts w:ascii="Times New Roman" w:eastAsia="Times New Roman" w:hAnsi="Times New Roman" w:cs="Times New Roman"/>
          <w:color w:val="000000"/>
          <w:kern w:val="0"/>
          <w:sz w:val="22"/>
          <w:szCs w:val="22"/>
          <w:lang w:eastAsia="fr-CA"/>
          <w14:ligatures w14:val="none"/>
        </w:rPr>
        <w:t xml:space="preserve"> </w:t>
      </w:r>
      <w:r w:rsidR="007433BC">
        <w:rPr>
          <w:rFonts w:ascii="Times New Roman" w:eastAsia="Times New Roman" w:hAnsi="Times New Roman" w:cs="Times New Roman"/>
          <w:color w:val="000000"/>
          <w:kern w:val="0"/>
          <w:sz w:val="22"/>
          <w:szCs w:val="22"/>
          <w:lang w:eastAsia="fr-CA"/>
          <w14:ligatures w14:val="none"/>
        </w:rPr>
        <w:t>utilise l’insécurité masculine pour faire adhérer à leur groupe.</w:t>
      </w:r>
    </w:p>
    <w:p w14:paraId="342EB82F" w14:textId="2DA0D9CE" w:rsidR="00330A42" w:rsidRPr="00330A42" w:rsidRDefault="007433BC" w:rsidP="00330A42">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b/>
          <w:bCs/>
          <w:color w:val="000000"/>
          <w:kern w:val="0"/>
          <w:sz w:val="22"/>
          <w:szCs w:val="22"/>
          <w:lang w:eastAsia="fr-CA"/>
          <w14:ligatures w14:val="none"/>
        </w:rPr>
        <w:t xml:space="preserve">Mais qu’est ce </w:t>
      </w:r>
      <w:proofErr w:type="spellStart"/>
      <w:r>
        <w:rPr>
          <w:rFonts w:ascii="Times New Roman" w:eastAsia="Times New Roman" w:hAnsi="Times New Roman" w:cs="Times New Roman"/>
          <w:b/>
          <w:bCs/>
          <w:color w:val="000000"/>
          <w:kern w:val="0"/>
          <w:sz w:val="22"/>
          <w:szCs w:val="22"/>
          <w:lang w:eastAsia="fr-CA"/>
          <w14:ligatures w14:val="none"/>
        </w:rPr>
        <w:t>quen</w:t>
      </w:r>
      <w:proofErr w:type="spellEnd"/>
      <w:r>
        <w:rPr>
          <w:rFonts w:ascii="Times New Roman" w:eastAsia="Times New Roman" w:hAnsi="Times New Roman" w:cs="Times New Roman"/>
          <w:b/>
          <w:bCs/>
          <w:color w:val="000000"/>
          <w:kern w:val="0"/>
          <w:sz w:val="22"/>
          <w:szCs w:val="22"/>
          <w:lang w:eastAsia="fr-CA"/>
          <w14:ligatures w14:val="none"/>
        </w:rPr>
        <w:t xml:space="preserve"> dit la littérature</w:t>
      </w:r>
    </w:p>
    <w:p w14:paraId="7F5CBA70" w14:textId="77777777" w:rsidR="00330A42" w:rsidRPr="00330A42" w:rsidRDefault="00330A42" w:rsidP="00330A42">
      <w:pPr>
        <w:numPr>
          <w:ilvl w:val="0"/>
          <w:numId w:val="5"/>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330A42">
        <w:rPr>
          <w:rFonts w:ascii="Times New Roman" w:eastAsia="Times New Roman" w:hAnsi="Times New Roman" w:cs="Times New Roman"/>
          <w:color w:val="000000"/>
          <w:kern w:val="0"/>
          <w:sz w:val="22"/>
          <w:szCs w:val="22"/>
          <w:lang w:eastAsia="fr-CA"/>
          <w14:ligatures w14:val="none"/>
        </w:rPr>
        <w:t>Le lait cru expose à des risques microbiologiques élevés (Salmonella, E. coli), sans bénéfice prouvé pour la santé comparativement au lait pasteurisé (EFSA, 2023).</w:t>
      </w:r>
    </w:p>
    <w:p w14:paraId="236952F3" w14:textId="6FB495C7" w:rsidR="00330A42" w:rsidRPr="00330A42" w:rsidRDefault="00330A42" w:rsidP="00330A42">
      <w:pPr>
        <w:numPr>
          <w:ilvl w:val="0"/>
          <w:numId w:val="5"/>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330A42">
        <w:rPr>
          <w:rFonts w:ascii="Times New Roman" w:eastAsia="Times New Roman" w:hAnsi="Times New Roman" w:cs="Times New Roman"/>
          <w:color w:val="000000"/>
          <w:kern w:val="0"/>
          <w:sz w:val="22"/>
          <w:szCs w:val="22"/>
          <w:lang w:eastAsia="fr-CA"/>
          <w14:ligatures w14:val="none"/>
        </w:rPr>
        <w:t>La consommation élevée de viande rouge et surtout de viandes transformées est classée </w:t>
      </w:r>
      <w:r w:rsidRPr="00330A42">
        <w:rPr>
          <w:rFonts w:ascii="Times New Roman" w:eastAsia="Times New Roman" w:hAnsi="Times New Roman" w:cs="Times New Roman"/>
          <w:b/>
          <w:bCs/>
          <w:color w:val="000000"/>
          <w:kern w:val="0"/>
          <w:sz w:val="22"/>
          <w:szCs w:val="22"/>
          <w:lang w:eastAsia="fr-CA"/>
          <w14:ligatures w14:val="none"/>
        </w:rPr>
        <w:t>cancérigène ou probablement cancérigène</w:t>
      </w:r>
      <w:r w:rsidRPr="00330A42">
        <w:rPr>
          <w:rFonts w:ascii="Times New Roman" w:eastAsia="Times New Roman" w:hAnsi="Times New Roman" w:cs="Times New Roman"/>
          <w:color w:val="000000"/>
          <w:kern w:val="0"/>
          <w:sz w:val="22"/>
          <w:szCs w:val="22"/>
          <w:lang w:eastAsia="fr-CA"/>
          <w14:ligatures w14:val="none"/>
        </w:rPr>
        <w:t> (groupe 1 ou 2A) par le Centre International de Recherche sur le Cancer (IARC, 2015</w:t>
      </w:r>
    </w:p>
    <w:p w14:paraId="1A9FFC49" w14:textId="5645A6EF" w:rsidR="00330A42" w:rsidRPr="00330A42" w:rsidRDefault="00A21AB2" w:rsidP="00330A42">
      <w:pPr>
        <w:numPr>
          <w:ilvl w:val="0"/>
          <w:numId w:val="5"/>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Et les arguments contraires sont souvent des démonstrations classiques d’appel à la tradition et non une vérité théorique.</w:t>
      </w:r>
    </w:p>
    <w:p w14:paraId="5EA077EC" w14:textId="08A66394" w:rsidR="007433BC" w:rsidRDefault="00A21AB2" w:rsidP="00330A42">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Pr>
          <w:rFonts w:ascii="Times New Roman" w:eastAsia="Times New Roman" w:hAnsi="Times New Roman" w:cs="Times New Roman"/>
          <w:color w:val="000000"/>
          <w:kern w:val="0"/>
          <w:sz w:val="22"/>
          <w:szCs w:val="22"/>
          <w:lang w:eastAsia="fr-CA"/>
          <w14:ligatures w14:val="none"/>
        </w:rPr>
        <w:t>Pour moi,</w:t>
      </w:r>
      <w:r w:rsidR="007433BC" w:rsidRPr="007433BC">
        <w:rPr>
          <w:rFonts w:ascii="Times New Roman" w:eastAsia="Times New Roman" w:hAnsi="Times New Roman" w:cs="Times New Roman"/>
          <w:color w:val="000000"/>
          <w:kern w:val="0"/>
          <w:sz w:val="22"/>
          <w:szCs w:val="22"/>
          <w:lang w:eastAsia="fr-CA"/>
          <w14:ligatures w14:val="none"/>
        </w:rPr>
        <w:t xml:space="preserve"> cette tendance va bien au-delà de la nutrition. Pour plusieurs hommes, manger « comme nos ancêtres » ou choisir des aliments dits « virils » comme la viande rouge ou le lait cru, c’est une manière de se sentir en contrôle, fort, ou fidèle à une certaine idée de la masculinité. Mais ces choix ne sont pas neutres : ils sont influencés par des messages culturels qui opposent la viande (</w:t>
      </w:r>
      <w:r>
        <w:rPr>
          <w:rFonts w:ascii="Times New Roman" w:eastAsia="Times New Roman" w:hAnsi="Times New Roman" w:cs="Times New Roman"/>
          <w:color w:val="000000"/>
          <w:kern w:val="0"/>
          <w:sz w:val="22"/>
          <w:szCs w:val="22"/>
          <w:lang w:eastAsia="fr-CA"/>
          <w14:ligatures w14:val="none"/>
        </w:rPr>
        <w:t xml:space="preserve">aliments </w:t>
      </w:r>
      <w:r w:rsidR="007433BC" w:rsidRPr="007433BC">
        <w:rPr>
          <w:rFonts w:ascii="Times New Roman" w:eastAsia="Times New Roman" w:hAnsi="Times New Roman" w:cs="Times New Roman"/>
          <w:color w:val="000000"/>
          <w:kern w:val="0"/>
          <w:sz w:val="22"/>
          <w:szCs w:val="22"/>
          <w:lang w:eastAsia="fr-CA"/>
          <w14:ligatures w14:val="none"/>
        </w:rPr>
        <w:t>perçue comme mascul</w:t>
      </w:r>
      <w:r>
        <w:rPr>
          <w:rFonts w:ascii="Times New Roman" w:eastAsia="Times New Roman" w:hAnsi="Times New Roman" w:cs="Times New Roman"/>
          <w:color w:val="000000"/>
          <w:kern w:val="0"/>
          <w:sz w:val="22"/>
          <w:szCs w:val="22"/>
          <w:lang w:eastAsia="fr-CA"/>
          <w14:ligatures w14:val="none"/>
        </w:rPr>
        <w:t>in)</w:t>
      </w:r>
      <w:r w:rsidR="007433BC" w:rsidRPr="007433BC">
        <w:rPr>
          <w:rFonts w:ascii="Times New Roman" w:eastAsia="Times New Roman" w:hAnsi="Times New Roman" w:cs="Times New Roman"/>
          <w:color w:val="000000"/>
          <w:kern w:val="0"/>
          <w:sz w:val="22"/>
          <w:szCs w:val="22"/>
          <w:lang w:eastAsia="fr-CA"/>
          <w14:ligatures w14:val="none"/>
        </w:rPr>
        <w:t xml:space="preserve"> aux légumes ou aux protéines végétales (</w:t>
      </w:r>
      <w:r>
        <w:rPr>
          <w:rFonts w:ascii="Times New Roman" w:eastAsia="Times New Roman" w:hAnsi="Times New Roman" w:cs="Times New Roman"/>
          <w:color w:val="000000"/>
          <w:kern w:val="0"/>
          <w:sz w:val="22"/>
          <w:szCs w:val="22"/>
          <w:lang w:eastAsia="fr-CA"/>
          <w14:ligatures w14:val="none"/>
        </w:rPr>
        <w:t xml:space="preserve">aliments </w:t>
      </w:r>
      <w:r w:rsidR="007433BC" w:rsidRPr="007433BC">
        <w:rPr>
          <w:rFonts w:ascii="Times New Roman" w:eastAsia="Times New Roman" w:hAnsi="Times New Roman" w:cs="Times New Roman"/>
          <w:color w:val="000000"/>
          <w:kern w:val="0"/>
          <w:sz w:val="22"/>
          <w:szCs w:val="22"/>
          <w:lang w:eastAsia="fr-CA"/>
          <w14:ligatures w14:val="none"/>
        </w:rPr>
        <w:t xml:space="preserve">souvent vues comme plus féminin). Ce qu’on oublie parfois c’est </w:t>
      </w:r>
      <w:r>
        <w:rPr>
          <w:rFonts w:ascii="Times New Roman" w:eastAsia="Times New Roman" w:hAnsi="Times New Roman" w:cs="Times New Roman"/>
          <w:color w:val="000000"/>
          <w:kern w:val="0"/>
          <w:sz w:val="22"/>
          <w:szCs w:val="22"/>
          <w:lang w:eastAsia="fr-CA"/>
          <w14:ligatures w14:val="none"/>
        </w:rPr>
        <w:t>de</w:t>
      </w:r>
      <w:r w:rsidR="007433BC" w:rsidRPr="007433BC">
        <w:rPr>
          <w:rFonts w:ascii="Times New Roman" w:eastAsia="Times New Roman" w:hAnsi="Times New Roman" w:cs="Times New Roman"/>
          <w:color w:val="000000"/>
          <w:kern w:val="0"/>
          <w:sz w:val="22"/>
          <w:szCs w:val="22"/>
          <w:lang w:eastAsia="fr-CA"/>
          <w14:ligatures w14:val="none"/>
        </w:rPr>
        <w:t xml:space="preserve"> remettre en question ces stéréotypes. Être en santé, </w:t>
      </w:r>
      <w:r>
        <w:rPr>
          <w:rFonts w:ascii="Times New Roman" w:eastAsia="Times New Roman" w:hAnsi="Times New Roman" w:cs="Times New Roman"/>
          <w:color w:val="000000"/>
          <w:kern w:val="0"/>
          <w:sz w:val="22"/>
          <w:szCs w:val="22"/>
          <w:lang w:eastAsia="fr-CA"/>
          <w14:ligatures w14:val="none"/>
        </w:rPr>
        <w:t>ce n’est pas une question de genre,</w:t>
      </w:r>
      <w:r w:rsidR="007433BC" w:rsidRPr="007433BC">
        <w:rPr>
          <w:rFonts w:ascii="Times New Roman" w:eastAsia="Times New Roman" w:hAnsi="Times New Roman" w:cs="Times New Roman"/>
          <w:color w:val="000000"/>
          <w:kern w:val="0"/>
          <w:sz w:val="22"/>
          <w:szCs w:val="22"/>
          <w:lang w:eastAsia="fr-CA"/>
          <w14:ligatures w14:val="none"/>
        </w:rPr>
        <w:t xml:space="preserve"> c’est une affaire d’équilibre, de respect de son corps, et de choix éclairés</w:t>
      </w:r>
      <w:r w:rsidR="007433BC">
        <w:rPr>
          <w:rFonts w:ascii="Times New Roman" w:eastAsia="Times New Roman" w:hAnsi="Times New Roman" w:cs="Times New Roman"/>
          <w:color w:val="000000"/>
          <w:kern w:val="0"/>
          <w:sz w:val="22"/>
          <w:szCs w:val="22"/>
          <w:lang w:eastAsia="fr-CA"/>
          <w14:ligatures w14:val="none"/>
        </w:rPr>
        <w:t xml:space="preserve"> pour alimenter le mouvement</w:t>
      </w:r>
      <w:r w:rsidR="007433BC" w:rsidRPr="007433BC">
        <w:rPr>
          <w:rFonts w:ascii="Times New Roman" w:eastAsia="Times New Roman" w:hAnsi="Times New Roman" w:cs="Times New Roman"/>
          <w:color w:val="000000"/>
          <w:kern w:val="0"/>
          <w:sz w:val="22"/>
          <w:szCs w:val="22"/>
          <w:lang w:eastAsia="fr-CA"/>
          <w14:ligatures w14:val="none"/>
        </w:rPr>
        <w:t>. Il est toujours possible de bâtir une identité masculine forte, sans tomber dans les pièges de la peur des aliments ou des fausses promesses des gourous</w:t>
      </w:r>
      <w:r>
        <w:rPr>
          <w:rFonts w:ascii="Times New Roman" w:eastAsia="Times New Roman" w:hAnsi="Times New Roman" w:cs="Times New Roman"/>
          <w:color w:val="000000"/>
          <w:kern w:val="0"/>
          <w:sz w:val="22"/>
          <w:szCs w:val="22"/>
          <w:lang w:eastAsia="fr-CA"/>
          <w14:ligatures w14:val="none"/>
        </w:rPr>
        <w:t xml:space="preserve"> ridicule</w:t>
      </w:r>
      <w:r w:rsidR="007433BC" w:rsidRPr="007433BC">
        <w:rPr>
          <w:rFonts w:ascii="Times New Roman" w:eastAsia="Times New Roman" w:hAnsi="Times New Roman" w:cs="Times New Roman"/>
          <w:color w:val="000000"/>
          <w:kern w:val="0"/>
          <w:sz w:val="22"/>
          <w:szCs w:val="22"/>
          <w:lang w:eastAsia="fr-CA"/>
          <w14:ligatures w14:val="none"/>
        </w:rPr>
        <w:t>.</w:t>
      </w:r>
      <w:r>
        <w:rPr>
          <w:rFonts w:ascii="Times New Roman" w:eastAsia="Times New Roman" w:hAnsi="Times New Roman" w:cs="Times New Roman"/>
          <w:color w:val="000000"/>
          <w:kern w:val="0"/>
          <w:sz w:val="22"/>
          <w:szCs w:val="22"/>
          <w:lang w:eastAsia="fr-CA"/>
          <w14:ligatures w14:val="none"/>
        </w:rPr>
        <w:t xml:space="preserve"> Par contre, c’est important de regarder les comportements alimentaires avec une lunette socioculturelle et non les réduire à de simples erreurs nutritionnelles ou un manque d’éducation.</w:t>
      </w:r>
    </w:p>
    <w:p w14:paraId="00D75674" w14:textId="77777777" w:rsidR="00330A42" w:rsidRPr="00330A42" w:rsidRDefault="00B80C1A" w:rsidP="00330A42">
      <w:pPr>
        <w:rPr>
          <w:rFonts w:ascii="Times New Roman" w:eastAsia="Times New Roman" w:hAnsi="Times New Roman" w:cs="Times New Roman"/>
          <w:kern w:val="0"/>
          <w:sz w:val="22"/>
          <w:szCs w:val="22"/>
          <w:lang w:eastAsia="fr-CA"/>
          <w14:ligatures w14:val="none"/>
        </w:rPr>
      </w:pPr>
      <w:r w:rsidRPr="00B80C1A">
        <w:rPr>
          <w:rFonts w:ascii="Times New Roman" w:eastAsia="Times New Roman" w:hAnsi="Times New Roman" w:cs="Times New Roman"/>
          <w:noProof/>
          <w:kern w:val="0"/>
          <w:sz w:val="22"/>
          <w:szCs w:val="22"/>
          <w:lang w:eastAsia="fr-CA"/>
        </w:rPr>
        <w:pict w14:anchorId="5795C065">
          <v:rect id="_x0000_i1025" alt="" style="width:6in;height:.05pt;mso-width-percent:0;mso-height-percent:0;mso-width-percent:0;mso-height-percent:0" o:hralign="center" o:hrstd="t" o:hrnoshade="t" o:hr="t" fillcolor="black" stroked="f"/>
        </w:pict>
      </w:r>
    </w:p>
    <w:p w14:paraId="601C61ED" w14:textId="5718C755" w:rsidR="00330A42" w:rsidRPr="00330A42" w:rsidRDefault="00330A42" w:rsidP="00330A42">
      <w:pPr>
        <w:spacing w:before="100" w:beforeAutospacing="1" w:after="100" w:afterAutospacing="1"/>
        <w:outlineLvl w:val="2"/>
        <w:rPr>
          <w:rFonts w:ascii="Times New Roman" w:eastAsia="Times New Roman" w:hAnsi="Times New Roman" w:cs="Times New Roman"/>
          <w:b/>
          <w:bCs/>
          <w:color w:val="000000"/>
          <w:kern w:val="0"/>
          <w:sz w:val="22"/>
          <w:szCs w:val="22"/>
          <w:lang w:eastAsia="fr-CA"/>
          <w14:ligatures w14:val="none"/>
        </w:rPr>
      </w:pPr>
      <w:r w:rsidRPr="00330A42">
        <w:rPr>
          <w:rFonts w:ascii="Apple Color Emoji" w:eastAsia="Times New Roman" w:hAnsi="Apple Color Emoji" w:cs="Apple Color Emoji"/>
          <w:b/>
          <w:bCs/>
          <w:color w:val="000000"/>
          <w:kern w:val="0"/>
          <w:sz w:val="22"/>
          <w:szCs w:val="22"/>
          <w:lang w:eastAsia="fr-CA"/>
          <w14:ligatures w14:val="none"/>
        </w:rPr>
        <w:t>🟠</w:t>
      </w:r>
      <w:r w:rsidRPr="00330A42">
        <w:rPr>
          <w:rFonts w:ascii="Times New Roman" w:eastAsia="Times New Roman" w:hAnsi="Times New Roman" w:cs="Times New Roman"/>
          <w:b/>
          <w:bCs/>
          <w:color w:val="000000"/>
          <w:kern w:val="0"/>
          <w:sz w:val="22"/>
          <w:szCs w:val="22"/>
          <w:lang w:eastAsia="fr-CA"/>
          <w14:ligatures w14:val="none"/>
        </w:rPr>
        <w:t xml:space="preserve"> Capsule 13 — </w:t>
      </w:r>
      <w:r>
        <w:rPr>
          <w:rFonts w:ascii="Times New Roman" w:eastAsia="Times New Roman" w:hAnsi="Times New Roman" w:cs="Times New Roman"/>
          <w:b/>
          <w:bCs/>
          <w:color w:val="000000"/>
          <w:kern w:val="0"/>
          <w:sz w:val="22"/>
          <w:szCs w:val="22"/>
          <w:lang w:eastAsia="fr-CA"/>
          <w14:ligatures w14:val="none"/>
        </w:rPr>
        <w:t>L’appel à la tradition dans les tendances nutritionnelles</w:t>
      </w:r>
    </w:p>
    <w:p w14:paraId="3BE5AD5F" w14:textId="77777777" w:rsidR="00330A42" w:rsidRPr="00330A42" w:rsidRDefault="00330A42" w:rsidP="00330A42">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330A42">
        <w:rPr>
          <w:rFonts w:ascii="Times New Roman" w:eastAsia="Times New Roman" w:hAnsi="Times New Roman" w:cs="Times New Roman"/>
          <w:b/>
          <w:bCs/>
          <w:color w:val="000000"/>
          <w:kern w:val="0"/>
          <w:sz w:val="22"/>
          <w:szCs w:val="22"/>
          <w:lang w:eastAsia="fr-CA"/>
          <w14:ligatures w14:val="none"/>
        </w:rPr>
        <w:t>On entend récemment parler…</w:t>
      </w:r>
      <w:r w:rsidRPr="00330A42">
        <w:rPr>
          <w:rFonts w:ascii="Times New Roman" w:eastAsia="Times New Roman" w:hAnsi="Times New Roman" w:cs="Times New Roman"/>
          <w:color w:val="000000"/>
          <w:kern w:val="0"/>
          <w:sz w:val="22"/>
          <w:szCs w:val="22"/>
          <w:lang w:eastAsia="fr-CA"/>
          <w14:ligatures w14:val="none"/>
        </w:rPr>
        <w:br/>
        <w:t>De nombreux régimes populaires (paléo, carnivore, anti-gluten, etc.) revendiquent une inspiration ancestrale : « Nos ancêtres ne mangeaient pas de grains, donc nous ne devrions pas. »</w:t>
      </w:r>
    </w:p>
    <w:p w14:paraId="7538E682" w14:textId="77777777" w:rsidR="00330A42" w:rsidRPr="00330A42" w:rsidRDefault="00330A42" w:rsidP="00330A42">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330A42">
        <w:rPr>
          <w:rFonts w:ascii="Times New Roman" w:eastAsia="Times New Roman" w:hAnsi="Times New Roman" w:cs="Times New Roman"/>
          <w:b/>
          <w:bCs/>
          <w:color w:val="000000"/>
          <w:kern w:val="0"/>
          <w:sz w:val="22"/>
          <w:szCs w:val="22"/>
          <w:lang w:eastAsia="fr-CA"/>
          <w14:ligatures w14:val="none"/>
        </w:rPr>
        <w:t>Ce que la science en dit</w:t>
      </w:r>
    </w:p>
    <w:p w14:paraId="22EFF0A1" w14:textId="77777777" w:rsidR="00330A42" w:rsidRPr="00330A42" w:rsidRDefault="00330A42" w:rsidP="00330A42">
      <w:pPr>
        <w:numPr>
          <w:ilvl w:val="0"/>
          <w:numId w:val="6"/>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330A42">
        <w:rPr>
          <w:rFonts w:ascii="Times New Roman" w:eastAsia="Times New Roman" w:hAnsi="Times New Roman" w:cs="Times New Roman"/>
          <w:color w:val="000000"/>
          <w:kern w:val="0"/>
          <w:sz w:val="22"/>
          <w:szCs w:val="22"/>
          <w:lang w:eastAsia="fr-CA"/>
          <w14:ligatures w14:val="none"/>
        </w:rPr>
        <w:t>Les populations ancestrales étaient </w:t>
      </w:r>
      <w:r w:rsidRPr="00330A42">
        <w:rPr>
          <w:rFonts w:ascii="Times New Roman" w:eastAsia="Times New Roman" w:hAnsi="Times New Roman" w:cs="Times New Roman"/>
          <w:b/>
          <w:bCs/>
          <w:color w:val="000000"/>
          <w:kern w:val="0"/>
          <w:sz w:val="22"/>
          <w:szCs w:val="22"/>
          <w:lang w:eastAsia="fr-CA"/>
          <w14:ligatures w14:val="none"/>
        </w:rPr>
        <w:t>diversifiées</w:t>
      </w:r>
      <w:r w:rsidRPr="00330A42">
        <w:rPr>
          <w:rFonts w:ascii="Times New Roman" w:eastAsia="Times New Roman" w:hAnsi="Times New Roman" w:cs="Times New Roman"/>
          <w:color w:val="000000"/>
          <w:kern w:val="0"/>
          <w:sz w:val="22"/>
          <w:szCs w:val="22"/>
          <w:lang w:eastAsia="fr-CA"/>
          <w14:ligatures w14:val="none"/>
        </w:rPr>
        <w:t> : certaines consommaient des céréales, des tubercules, des légumineuses selon leur environnement. Il n’existe donc pas de régime ancestral unique ou universel (</w:t>
      </w:r>
      <w:proofErr w:type="spellStart"/>
      <w:r w:rsidRPr="00330A42">
        <w:rPr>
          <w:rFonts w:ascii="Times New Roman" w:eastAsia="Times New Roman" w:hAnsi="Times New Roman" w:cs="Times New Roman"/>
          <w:color w:val="000000"/>
          <w:kern w:val="0"/>
          <w:sz w:val="22"/>
          <w:szCs w:val="22"/>
          <w:lang w:eastAsia="fr-CA"/>
          <w14:ligatures w14:val="none"/>
        </w:rPr>
        <w:t>Cordain</w:t>
      </w:r>
      <w:proofErr w:type="spellEnd"/>
      <w:r w:rsidRPr="00330A42">
        <w:rPr>
          <w:rFonts w:ascii="Times New Roman" w:eastAsia="Times New Roman" w:hAnsi="Times New Roman" w:cs="Times New Roman"/>
          <w:color w:val="000000"/>
          <w:kern w:val="0"/>
          <w:sz w:val="22"/>
          <w:szCs w:val="22"/>
          <w:lang w:eastAsia="fr-CA"/>
          <w14:ligatures w14:val="none"/>
        </w:rPr>
        <w:t xml:space="preserve"> et al., </w:t>
      </w:r>
      <w:r w:rsidRPr="00330A42">
        <w:rPr>
          <w:rFonts w:ascii="Times New Roman" w:eastAsia="Times New Roman" w:hAnsi="Times New Roman" w:cs="Times New Roman"/>
          <w:i/>
          <w:iCs/>
          <w:color w:val="000000"/>
          <w:kern w:val="0"/>
          <w:sz w:val="22"/>
          <w:szCs w:val="22"/>
          <w:lang w:eastAsia="fr-CA"/>
          <w14:ligatures w14:val="none"/>
        </w:rPr>
        <w:t xml:space="preserve">Evol </w:t>
      </w:r>
      <w:proofErr w:type="spellStart"/>
      <w:r w:rsidRPr="00330A42">
        <w:rPr>
          <w:rFonts w:ascii="Times New Roman" w:eastAsia="Times New Roman" w:hAnsi="Times New Roman" w:cs="Times New Roman"/>
          <w:i/>
          <w:iCs/>
          <w:color w:val="000000"/>
          <w:kern w:val="0"/>
          <w:sz w:val="22"/>
          <w:szCs w:val="22"/>
          <w:lang w:eastAsia="fr-CA"/>
          <w14:ligatures w14:val="none"/>
        </w:rPr>
        <w:t>Anthro</w:t>
      </w:r>
      <w:proofErr w:type="spellEnd"/>
      <w:r w:rsidRPr="00330A42">
        <w:rPr>
          <w:rFonts w:ascii="Times New Roman" w:eastAsia="Times New Roman" w:hAnsi="Times New Roman" w:cs="Times New Roman"/>
          <w:color w:val="000000"/>
          <w:kern w:val="0"/>
          <w:sz w:val="22"/>
          <w:szCs w:val="22"/>
          <w:lang w:eastAsia="fr-CA"/>
          <w14:ligatures w14:val="none"/>
        </w:rPr>
        <w:t>, 2016).</w:t>
      </w:r>
    </w:p>
    <w:p w14:paraId="69EF1D70" w14:textId="77777777" w:rsidR="00330A42" w:rsidRPr="00330A42" w:rsidRDefault="00330A42" w:rsidP="00330A42">
      <w:pPr>
        <w:numPr>
          <w:ilvl w:val="0"/>
          <w:numId w:val="6"/>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330A42">
        <w:rPr>
          <w:rFonts w:ascii="Times New Roman" w:eastAsia="Times New Roman" w:hAnsi="Times New Roman" w:cs="Times New Roman"/>
          <w:color w:val="000000"/>
          <w:kern w:val="0"/>
          <w:sz w:val="22"/>
          <w:szCs w:val="22"/>
          <w:lang w:eastAsia="fr-CA"/>
          <w14:ligatures w14:val="none"/>
        </w:rPr>
        <w:t>Les revues systématiques montrent que les </w:t>
      </w:r>
      <w:r w:rsidRPr="00330A42">
        <w:rPr>
          <w:rFonts w:ascii="Times New Roman" w:eastAsia="Times New Roman" w:hAnsi="Times New Roman" w:cs="Times New Roman"/>
          <w:b/>
          <w:bCs/>
          <w:color w:val="000000"/>
          <w:kern w:val="0"/>
          <w:sz w:val="22"/>
          <w:szCs w:val="22"/>
          <w:lang w:eastAsia="fr-CA"/>
          <w14:ligatures w14:val="none"/>
        </w:rPr>
        <w:t>régimes paléo</w:t>
      </w:r>
      <w:r w:rsidRPr="00330A42">
        <w:rPr>
          <w:rFonts w:ascii="Times New Roman" w:eastAsia="Times New Roman" w:hAnsi="Times New Roman" w:cs="Times New Roman"/>
          <w:color w:val="000000"/>
          <w:kern w:val="0"/>
          <w:sz w:val="22"/>
          <w:szCs w:val="22"/>
          <w:lang w:eastAsia="fr-CA"/>
          <w14:ligatures w14:val="none"/>
        </w:rPr>
        <w:t> peuvent entraîner une </w:t>
      </w:r>
      <w:r w:rsidRPr="00330A42">
        <w:rPr>
          <w:rFonts w:ascii="Times New Roman" w:eastAsia="Times New Roman" w:hAnsi="Times New Roman" w:cs="Times New Roman"/>
          <w:b/>
          <w:bCs/>
          <w:color w:val="000000"/>
          <w:kern w:val="0"/>
          <w:sz w:val="22"/>
          <w:szCs w:val="22"/>
          <w:lang w:eastAsia="fr-CA"/>
          <w14:ligatures w14:val="none"/>
        </w:rPr>
        <w:t>perte de poids à court terme</w:t>
      </w:r>
      <w:r w:rsidRPr="00330A42">
        <w:rPr>
          <w:rFonts w:ascii="Times New Roman" w:eastAsia="Times New Roman" w:hAnsi="Times New Roman" w:cs="Times New Roman"/>
          <w:color w:val="000000"/>
          <w:kern w:val="0"/>
          <w:sz w:val="22"/>
          <w:szCs w:val="22"/>
          <w:lang w:eastAsia="fr-CA"/>
          <w14:ligatures w14:val="none"/>
        </w:rPr>
        <w:t>, mais les effets à long terme sur la santé, la densité osseuse ou la durabilité comportementale restent insuffisamment étudiés (</w:t>
      </w:r>
      <w:proofErr w:type="spellStart"/>
      <w:r w:rsidRPr="00330A42">
        <w:rPr>
          <w:rFonts w:ascii="Times New Roman" w:eastAsia="Times New Roman" w:hAnsi="Times New Roman" w:cs="Times New Roman"/>
          <w:color w:val="000000"/>
          <w:kern w:val="0"/>
          <w:sz w:val="22"/>
          <w:szCs w:val="22"/>
          <w:lang w:eastAsia="fr-CA"/>
          <w14:ligatures w14:val="none"/>
        </w:rPr>
        <w:t>Manheimer</w:t>
      </w:r>
      <w:proofErr w:type="spellEnd"/>
      <w:r w:rsidRPr="00330A42">
        <w:rPr>
          <w:rFonts w:ascii="Times New Roman" w:eastAsia="Times New Roman" w:hAnsi="Times New Roman" w:cs="Times New Roman"/>
          <w:color w:val="000000"/>
          <w:kern w:val="0"/>
          <w:sz w:val="22"/>
          <w:szCs w:val="22"/>
          <w:lang w:eastAsia="fr-CA"/>
          <w14:ligatures w14:val="none"/>
        </w:rPr>
        <w:t xml:space="preserve"> et al., </w:t>
      </w:r>
      <w:r w:rsidRPr="00330A42">
        <w:rPr>
          <w:rFonts w:ascii="Times New Roman" w:eastAsia="Times New Roman" w:hAnsi="Times New Roman" w:cs="Times New Roman"/>
          <w:i/>
          <w:iCs/>
          <w:color w:val="000000"/>
          <w:kern w:val="0"/>
          <w:sz w:val="22"/>
          <w:szCs w:val="22"/>
          <w:lang w:eastAsia="fr-CA"/>
          <w14:ligatures w14:val="none"/>
        </w:rPr>
        <w:t xml:space="preserve">Am J Clin </w:t>
      </w:r>
      <w:proofErr w:type="spellStart"/>
      <w:r w:rsidRPr="00330A42">
        <w:rPr>
          <w:rFonts w:ascii="Times New Roman" w:eastAsia="Times New Roman" w:hAnsi="Times New Roman" w:cs="Times New Roman"/>
          <w:i/>
          <w:iCs/>
          <w:color w:val="000000"/>
          <w:kern w:val="0"/>
          <w:sz w:val="22"/>
          <w:szCs w:val="22"/>
          <w:lang w:eastAsia="fr-CA"/>
          <w14:ligatures w14:val="none"/>
        </w:rPr>
        <w:t>Nutr</w:t>
      </w:r>
      <w:proofErr w:type="spellEnd"/>
      <w:r w:rsidRPr="00330A42">
        <w:rPr>
          <w:rFonts w:ascii="Times New Roman" w:eastAsia="Times New Roman" w:hAnsi="Times New Roman" w:cs="Times New Roman"/>
          <w:color w:val="000000"/>
          <w:kern w:val="0"/>
          <w:sz w:val="22"/>
          <w:szCs w:val="22"/>
          <w:lang w:eastAsia="fr-CA"/>
          <w14:ligatures w14:val="none"/>
        </w:rPr>
        <w:t>, 2015).</w:t>
      </w:r>
    </w:p>
    <w:p w14:paraId="1549406F" w14:textId="77777777" w:rsidR="00330A42" w:rsidRPr="00330A42" w:rsidRDefault="00330A42" w:rsidP="00330A42">
      <w:pPr>
        <w:numPr>
          <w:ilvl w:val="0"/>
          <w:numId w:val="6"/>
        </w:num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330A42">
        <w:rPr>
          <w:rFonts w:ascii="Times New Roman" w:eastAsia="Times New Roman" w:hAnsi="Times New Roman" w:cs="Times New Roman"/>
          <w:color w:val="000000"/>
          <w:kern w:val="0"/>
          <w:sz w:val="22"/>
          <w:szCs w:val="22"/>
          <w:lang w:eastAsia="fr-CA"/>
          <w14:ligatures w14:val="none"/>
        </w:rPr>
        <w:t>Le </w:t>
      </w:r>
      <w:r w:rsidRPr="00330A42">
        <w:rPr>
          <w:rFonts w:ascii="Times New Roman" w:eastAsia="Times New Roman" w:hAnsi="Times New Roman" w:cs="Times New Roman"/>
          <w:b/>
          <w:bCs/>
          <w:color w:val="000000"/>
          <w:kern w:val="0"/>
          <w:sz w:val="22"/>
          <w:szCs w:val="22"/>
          <w:lang w:eastAsia="fr-CA"/>
          <w14:ligatures w14:val="none"/>
        </w:rPr>
        <w:t>biais du survivant</w:t>
      </w:r>
      <w:r w:rsidRPr="00330A42">
        <w:rPr>
          <w:rFonts w:ascii="Times New Roman" w:eastAsia="Times New Roman" w:hAnsi="Times New Roman" w:cs="Times New Roman"/>
          <w:color w:val="000000"/>
          <w:kern w:val="0"/>
          <w:sz w:val="22"/>
          <w:szCs w:val="22"/>
          <w:lang w:eastAsia="fr-CA"/>
          <w14:ligatures w14:val="none"/>
        </w:rPr>
        <w:t> et le </w:t>
      </w:r>
      <w:r w:rsidRPr="00330A42">
        <w:rPr>
          <w:rFonts w:ascii="Times New Roman" w:eastAsia="Times New Roman" w:hAnsi="Times New Roman" w:cs="Times New Roman"/>
          <w:b/>
          <w:bCs/>
          <w:color w:val="000000"/>
          <w:kern w:val="0"/>
          <w:sz w:val="22"/>
          <w:szCs w:val="22"/>
          <w:lang w:eastAsia="fr-CA"/>
          <w14:ligatures w14:val="none"/>
        </w:rPr>
        <w:t>biais de confirmation</w:t>
      </w:r>
      <w:r w:rsidRPr="00330A42">
        <w:rPr>
          <w:rFonts w:ascii="Times New Roman" w:eastAsia="Times New Roman" w:hAnsi="Times New Roman" w:cs="Times New Roman"/>
          <w:color w:val="000000"/>
          <w:kern w:val="0"/>
          <w:sz w:val="22"/>
          <w:szCs w:val="22"/>
          <w:lang w:eastAsia="fr-CA"/>
          <w14:ligatures w14:val="none"/>
        </w:rPr>
        <w:t> sont très courants dans ces discours ; on glorifie certains usages anciens tout en ignorant la mortalité infantile et les carences nutritionnelles auxquelles ces populations faisaient face.</w:t>
      </w:r>
    </w:p>
    <w:p w14:paraId="3639A7A2" w14:textId="77777777" w:rsidR="00330A42" w:rsidRPr="00330A42" w:rsidRDefault="00330A42" w:rsidP="00330A42">
      <w:pPr>
        <w:spacing w:before="100" w:beforeAutospacing="1" w:after="100" w:afterAutospacing="1"/>
        <w:rPr>
          <w:rFonts w:ascii="Times New Roman" w:eastAsia="Times New Roman" w:hAnsi="Times New Roman" w:cs="Times New Roman"/>
          <w:color w:val="000000"/>
          <w:kern w:val="0"/>
          <w:sz w:val="22"/>
          <w:szCs w:val="22"/>
          <w:lang w:eastAsia="fr-CA"/>
          <w14:ligatures w14:val="none"/>
        </w:rPr>
      </w:pPr>
      <w:r w:rsidRPr="00330A42">
        <w:rPr>
          <w:rFonts w:ascii="Times New Roman" w:eastAsia="Times New Roman" w:hAnsi="Times New Roman" w:cs="Times New Roman"/>
          <w:b/>
          <w:bCs/>
          <w:color w:val="000000"/>
          <w:kern w:val="0"/>
          <w:sz w:val="22"/>
          <w:szCs w:val="22"/>
          <w:lang w:eastAsia="fr-CA"/>
          <w14:ligatures w14:val="none"/>
        </w:rPr>
        <w:t>En somme</w:t>
      </w:r>
      <w:r w:rsidRPr="00330A42">
        <w:rPr>
          <w:rFonts w:ascii="Times New Roman" w:eastAsia="Times New Roman" w:hAnsi="Times New Roman" w:cs="Times New Roman"/>
          <w:color w:val="000000"/>
          <w:kern w:val="0"/>
          <w:sz w:val="22"/>
          <w:szCs w:val="22"/>
          <w:lang w:eastAsia="fr-CA"/>
          <w14:ligatures w14:val="none"/>
        </w:rPr>
        <w:br/>
        <w:t>L’argument ancestral confère une </w:t>
      </w:r>
      <w:r w:rsidRPr="00330A42">
        <w:rPr>
          <w:rFonts w:ascii="Times New Roman" w:eastAsia="Times New Roman" w:hAnsi="Times New Roman" w:cs="Times New Roman"/>
          <w:b/>
          <w:bCs/>
          <w:color w:val="000000"/>
          <w:kern w:val="0"/>
          <w:sz w:val="22"/>
          <w:szCs w:val="22"/>
          <w:lang w:eastAsia="fr-CA"/>
          <w14:ligatures w14:val="none"/>
        </w:rPr>
        <w:t>légitimité émotionnelle trompeuse</w:t>
      </w:r>
      <w:r w:rsidRPr="00330A42">
        <w:rPr>
          <w:rFonts w:ascii="Times New Roman" w:eastAsia="Times New Roman" w:hAnsi="Times New Roman" w:cs="Times New Roman"/>
          <w:color w:val="000000"/>
          <w:kern w:val="0"/>
          <w:sz w:val="22"/>
          <w:szCs w:val="22"/>
          <w:lang w:eastAsia="fr-CA"/>
          <w14:ligatures w14:val="none"/>
        </w:rPr>
        <w:t xml:space="preserve"> à des régimes modernes souvent restrictifs. Il repose sur des généralisations scientifiquement infondées. Pour une </w:t>
      </w:r>
      <w:r w:rsidRPr="00330A42">
        <w:rPr>
          <w:rFonts w:ascii="Times New Roman" w:eastAsia="Times New Roman" w:hAnsi="Times New Roman" w:cs="Times New Roman"/>
          <w:color w:val="000000"/>
          <w:kern w:val="0"/>
          <w:sz w:val="22"/>
          <w:szCs w:val="22"/>
          <w:lang w:eastAsia="fr-CA"/>
          <w14:ligatures w14:val="none"/>
        </w:rPr>
        <w:lastRenderedPageBreak/>
        <w:t>alimentation durable, mieux vaut s’appuyer sur des principes scientifiquement validés : variation alimentaire, apport suffisant en nutriments essentiels, et ajustements adaptés à l’individu plutôt qu’à une hypothétique diète du passé.</w:t>
      </w:r>
    </w:p>
    <w:p w14:paraId="71E44207" w14:textId="77777777" w:rsidR="00AA2012" w:rsidRPr="00C453B4" w:rsidRDefault="00AA2012" w:rsidP="00C453B4">
      <w:pPr>
        <w:rPr>
          <w:sz w:val="22"/>
          <w:szCs w:val="22"/>
        </w:rPr>
      </w:pPr>
    </w:p>
    <w:sectPr w:rsidR="00AA2012" w:rsidRPr="00C453B4" w:rsidSect="000A09F6">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notTrueType/>
    <w:pitch w:val="default"/>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C1762"/>
    <w:multiLevelType w:val="multilevel"/>
    <w:tmpl w:val="7E7A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F25406"/>
    <w:multiLevelType w:val="multilevel"/>
    <w:tmpl w:val="5634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2BF58AB"/>
    <w:multiLevelType w:val="multilevel"/>
    <w:tmpl w:val="DE3E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C61C05"/>
    <w:multiLevelType w:val="multilevel"/>
    <w:tmpl w:val="3D623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89344A"/>
    <w:multiLevelType w:val="multilevel"/>
    <w:tmpl w:val="91FAB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014BD"/>
    <w:multiLevelType w:val="multilevel"/>
    <w:tmpl w:val="9E7A3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566307">
    <w:abstractNumId w:val="5"/>
  </w:num>
  <w:num w:numId="2" w16cid:durableId="1415202625">
    <w:abstractNumId w:val="3"/>
  </w:num>
  <w:num w:numId="3" w16cid:durableId="1557089493">
    <w:abstractNumId w:val="1"/>
  </w:num>
  <w:num w:numId="4" w16cid:durableId="2089963268">
    <w:abstractNumId w:val="2"/>
  </w:num>
  <w:num w:numId="5" w16cid:durableId="114301004">
    <w:abstractNumId w:val="0"/>
  </w:num>
  <w:num w:numId="6" w16cid:durableId="1406618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014"/>
    <w:rsid w:val="00087157"/>
    <w:rsid w:val="000A09F6"/>
    <w:rsid w:val="000E63DD"/>
    <w:rsid w:val="000E6B96"/>
    <w:rsid w:val="000F09E0"/>
    <w:rsid w:val="00124014"/>
    <w:rsid w:val="00175E5E"/>
    <w:rsid w:val="00187AC6"/>
    <w:rsid w:val="001B33E9"/>
    <w:rsid w:val="001B5209"/>
    <w:rsid w:val="001C2F70"/>
    <w:rsid w:val="001D3D0C"/>
    <w:rsid w:val="001D5036"/>
    <w:rsid w:val="001E1CAB"/>
    <w:rsid w:val="001F6CC0"/>
    <w:rsid w:val="00212701"/>
    <w:rsid w:val="0022527D"/>
    <w:rsid w:val="00241009"/>
    <w:rsid w:val="00245ECA"/>
    <w:rsid w:val="00280E64"/>
    <w:rsid w:val="00281560"/>
    <w:rsid w:val="00296D11"/>
    <w:rsid w:val="002A6350"/>
    <w:rsid w:val="002D4ABF"/>
    <w:rsid w:val="002E1586"/>
    <w:rsid w:val="00300351"/>
    <w:rsid w:val="00300C75"/>
    <w:rsid w:val="00324F67"/>
    <w:rsid w:val="0032669C"/>
    <w:rsid w:val="00330A42"/>
    <w:rsid w:val="003311A4"/>
    <w:rsid w:val="003417F6"/>
    <w:rsid w:val="00371F44"/>
    <w:rsid w:val="0037605C"/>
    <w:rsid w:val="00380738"/>
    <w:rsid w:val="003B1599"/>
    <w:rsid w:val="003B4DA1"/>
    <w:rsid w:val="003F48DF"/>
    <w:rsid w:val="00402379"/>
    <w:rsid w:val="00415165"/>
    <w:rsid w:val="00417340"/>
    <w:rsid w:val="00420D8D"/>
    <w:rsid w:val="0044403C"/>
    <w:rsid w:val="004B1B78"/>
    <w:rsid w:val="004B25CD"/>
    <w:rsid w:val="004B4E73"/>
    <w:rsid w:val="004B6A42"/>
    <w:rsid w:val="004D253F"/>
    <w:rsid w:val="004E51B6"/>
    <w:rsid w:val="004F2AEB"/>
    <w:rsid w:val="00524177"/>
    <w:rsid w:val="00536DC9"/>
    <w:rsid w:val="00550811"/>
    <w:rsid w:val="00553813"/>
    <w:rsid w:val="005618A1"/>
    <w:rsid w:val="005803CB"/>
    <w:rsid w:val="005C131B"/>
    <w:rsid w:val="005E53F1"/>
    <w:rsid w:val="005E62F8"/>
    <w:rsid w:val="00632859"/>
    <w:rsid w:val="0068674A"/>
    <w:rsid w:val="006A2E6A"/>
    <w:rsid w:val="006B6A69"/>
    <w:rsid w:val="006D14E2"/>
    <w:rsid w:val="006E3D78"/>
    <w:rsid w:val="006E47C8"/>
    <w:rsid w:val="007070B2"/>
    <w:rsid w:val="00720A73"/>
    <w:rsid w:val="007433BC"/>
    <w:rsid w:val="007518A3"/>
    <w:rsid w:val="00752C27"/>
    <w:rsid w:val="0077008A"/>
    <w:rsid w:val="00777CC6"/>
    <w:rsid w:val="007A18E4"/>
    <w:rsid w:val="007C368B"/>
    <w:rsid w:val="007E30DA"/>
    <w:rsid w:val="008022EA"/>
    <w:rsid w:val="008059B8"/>
    <w:rsid w:val="00820B78"/>
    <w:rsid w:val="00836936"/>
    <w:rsid w:val="00845144"/>
    <w:rsid w:val="00882343"/>
    <w:rsid w:val="008F5485"/>
    <w:rsid w:val="00913A81"/>
    <w:rsid w:val="00943774"/>
    <w:rsid w:val="0095343D"/>
    <w:rsid w:val="009905BA"/>
    <w:rsid w:val="009B4192"/>
    <w:rsid w:val="009C37BF"/>
    <w:rsid w:val="009D015D"/>
    <w:rsid w:val="009D54BC"/>
    <w:rsid w:val="009F5639"/>
    <w:rsid w:val="00A00605"/>
    <w:rsid w:val="00A21AB2"/>
    <w:rsid w:val="00A3542E"/>
    <w:rsid w:val="00AA2012"/>
    <w:rsid w:val="00AF370A"/>
    <w:rsid w:val="00B3437C"/>
    <w:rsid w:val="00B54DD9"/>
    <w:rsid w:val="00B572A7"/>
    <w:rsid w:val="00B80C1A"/>
    <w:rsid w:val="00BC33DC"/>
    <w:rsid w:val="00BC54CA"/>
    <w:rsid w:val="00BD0C3D"/>
    <w:rsid w:val="00BD3D00"/>
    <w:rsid w:val="00BD688A"/>
    <w:rsid w:val="00BE1BA0"/>
    <w:rsid w:val="00C105BC"/>
    <w:rsid w:val="00C3348B"/>
    <w:rsid w:val="00C453B4"/>
    <w:rsid w:val="00C628D6"/>
    <w:rsid w:val="00C760DF"/>
    <w:rsid w:val="00C83208"/>
    <w:rsid w:val="00C84B13"/>
    <w:rsid w:val="00CA5EA8"/>
    <w:rsid w:val="00CB5E70"/>
    <w:rsid w:val="00CC1DB4"/>
    <w:rsid w:val="00CD40AF"/>
    <w:rsid w:val="00CD6E90"/>
    <w:rsid w:val="00D2051B"/>
    <w:rsid w:val="00D22F67"/>
    <w:rsid w:val="00D2772F"/>
    <w:rsid w:val="00D30BCB"/>
    <w:rsid w:val="00D3369F"/>
    <w:rsid w:val="00D476A2"/>
    <w:rsid w:val="00D5572F"/>
    <w:rsid w:val="00D62A80"/>
    <w:rsid w:val="00D760EE"/>
    <w:rsid w:val="00D9489D"/>
    <w:rsid w:val="00DA4613"/>
    <w:rsid w:val="00DB1E7C"/>
    <w:rsid w:val="00DC5059"/>
    <w:rsid w:val="00DC5D24"/>
    <w:rsid w:val="00DC6C79"/>
    <w:rsid w:val="00DD6AB2"/>
    <w:rsid w:val="00E116D3"/>
    <w:rsid w:val="00E45716"/>
    <w:rsid w:val="00E56E0C"/>
    <w:rsid w:val="00E672BC"/>
    <w:rsid w:val="00E70116"/>
    <w:rsid w:val="00E71DE6"/>
    <w:rsid w:val="00E7424E"/>
    <w:rsid w:val="00E765E6"/>
    <w:rsid w:val="00EC5F08"/>
    <w:rsid w:val="00EE169B"/>
    <w:rsid w:val="00EF5C4E"/>
    <w:rsid w:val="00EF689C"/>
    <w:rsid w:val="00F47FF3"/>
    <w:rsid w:val="00F961AD"/>
    <w:rsid w:val="00FA6CE1"/>
    <w:rsid w:val="00FC4DFB"/>
    <w:rsid w:val="00FD62FF"/>
    <w:rsid w:val="00FE2E9A"/>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2A55F"/>
  <w15:chartTrackingRefBased/>
  <w15:docId w15:val="{D307BD47-8814-3645-A076-5E031520A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240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1240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124014"/>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124014"/>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124014"/>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124014"/>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124014"/>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124014"/>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124014"/>
    <w:pPr>
      <w:keepNext/>
      <w:keepLines/>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124014"/>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124014"/>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124014"/>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124014"/>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124014"/>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12401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12401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12401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124014"/>
    <w:rPr>
      <w:rFonts w:eastAsiaTheme="majorEastAsia" w:cstheme="majorBidi"/>
      <w:color w:val="272727" w:themeColor="text1" w:themeTint="D8"/>
    </w:rPr>
  </w:style>
  <w:style w:type="paragraph" w:styleId="Titre">
    <w:name w:val="Title"/>
    <w:basedOn w:val="Normal"/>
    <w:next w:val="Normal"/>
    <w:link w:val="TitreCar"/>
    <w:uiPriority w:val="10"/>
    <w:qFormat/>
    <w:rsid w:val="00124014"/>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12401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124014"/>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12401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124014"/>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124014"/>
    <w:rPr>
      <w:i/>
      <w:iCs/>
      <w:color w:val="404040" w:themeColor="text1" w:themeTint="BF"/>
    </w:rPr>
  </w:style>
  <w:style w:type="paragraph" w:styleId="Paragraphedeliste">
    <w:name w:val="List Paragraph"/>
    <w:basedOn w:val="Normal"/>
    <w:uiPriority w:val="34"/>
    <w:qFormat/>
    <w:rsid w:val="00124014"/>
    <w:pPr>
      <w:ind w:left="720"/>
      <w:contextualSpacing/>
    </w:pPr>
  </w:style>
  <w:style w:type="character" w:styleId="Accentuationintense">
    <w:name w:val="Intense Emphasis"/>
    <w:basedOn w:val="Policepardfaut"/>
    <w:uiPriority w:val="21"/>
    <w:qFormat/>
    <w:rsid w:val="00124014"/>
    <w:rPr>
      <w:i/>
      <w:iCs/>
      <w:color w:val="0F4761" w:themeColor="accent1" w:themeShade="BF"/>
    </w:rPr>
  </w:style>
  <w:style w:type="paragraph" w:styleId="Citationintense">
    <w:name w:val="Intense Quote"/>
    <w:basedOn w:val="Normal"/>
    <w:next w:val="Normal"/>
    <w:link w:val="CitationintenseCar"/>
    <w:uiPriority w:val="30"/>
    <w:qFormat/>
    <w:rsid w:val="001240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124014"/>
    <w:rPr>
      <w:i/>
      <w:iCs/>
      <w:color w:val="0F4761" w:themeColor="accent1" w:themeShade="BF"/>
    </w:rPr>
  </w:style>
  <w:style w:type="character" w:styleId="Rfrenceintense">
    <w:name w:val="Intense Reference"/>
    <w:basedOn w:val="Policepardfaut"/>
    <w:uiPriority w:val="32"/>
    <w:qFormat/>
    <w:rsid w:val="00124014"/>
    <w:rPr>
      <w:b/>
      <w:bCs/>
      <w:smallCaps/>
      <w:color w:val="0F4761" w:themeColor="accent1" w:themeShade="BF"/>
      <w:spacing w:val="5"/>
    </w:rPr>
  </w:style>
  <w:style w:type="character" w:customStyle="1" w:styleId="apple-converted-space">
    <w:name w:val="apple-converted-space"/>
    <w:basedOn w:val="Policepardfaut"/>
    <w:rsid w:val="00C453B4"/>
  </w:style>
  <w:style w:type="character" w:styleId="Accentuation">
    <w:name w:val="Emphasis"/>
    <w:basedOn w:val="Policepardfaut"/>
    <w:uiPriority w:val="20"/>
    <w:qFormat/>
    <w:rsid w:val="00C453B4"/>
    <w:rPr>
      <w:i/>
      <w:iCs/>
    </w:rPr>
  </w:style>
  <w:style w:type="paragraph" w:styleId="NormalWeb">
    <w:name w:val="Normal (Web)"/>
    <w:basedOn w:val="Normal"/>
    <w:uiPriority w:val="99"/>
    <w:semiHidden/>
    <w:unhideWhenUsed/>
    <w:rsid w:val="00C453B4"/>
    <w:pPr>
      <w:spacing w:before="100" w:beforeAutospacing="1" w:after="100" w:afterAutospacing="1"/>
    </w:pPr>
    <w:rPr>
      <w:rFonts w:ascii="Times New Roman" w:eastAsia="Times New Roman" w:hAnsi="Times New Roman" w:cs="Times New Roman"/>
      <w:kern w:val="0"/>
      <w:lang w:eastAsia="fr-CA"/>
      <w14:ligatures w14:val="none"/>
    </w:rPr>
  </w:style>
  <w:style w:type="character" w:styleId="lev">
    <w:name w:val="Strong"/>
    <w:basedOn w:val="Policepardfaut"/>
    <w:uiPriority w:val="22"/>
    <w:qFormat/>
    <w:rsid w:val="00C453B4"/>
    <w:rPr>
      <w:b/>
      <w:bCs/>
    </w:rPr>
  </w:style>
  <w:style w:type="character" w:customStyle="1" w:styleId="relative">
    <w:name w:val="relative"/>
    <w:basedOn w:val="Policepardfaut"/>
    <w:rsid w:val="00C453B4"/>
  </w:style>
  <w:style w:type="character" w:customStyle="1" w:styleId="ms-1">
    <w:name w:val="ms-1"/>
    <w:basedOn w:val="Policepardfaut"/>
    <w:rsid w:val="00C453B4"/>
  </w:style>
  <w:style w:type="character" w:customStyle="1" w:styleId="max-w-full">
    <w:name w:val="max-w-full"/>
    <w:basedOn w:val="Policepardfaut"/>
    <w:rsid w:val="00C453B4"/>
  </w:style>
  <w:style w:type="character" w:customStyle="1" w:styleId="-me-1">
    <w:name w:val="-me-1"/>
    <w:basedOn w:val="Policepardfaut"/>
    <w:rsid w:val="00C453B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071742">
      <w:bodyDiv w:val="1"/>
      <w:marLeft w:val="0"/>
      <w:marRight w:val="0"/>
      <w:marTop w:val="0"/>
      <w:marBottom w:val="0"/>
      <w:divBdr>
        <w:top w:val="none" w:sz="0" w:space="0" w:color="auto"/>
        <w:left w:val="none" w:sz="0" w:space="0" w:color="auto"/>
        <w:bottom w:val="none" w:sz="0" w:space="0" w:color="auto"/>
        <w:right w:val="none" w:sz="0" w:space="0" w:color="auto"/>
      </w:divBdr>
    </w:div>
    <w:div w:id="49161407">
      <w:bodyDiv w:val="1"/>
      <w:marLeft w:val="0"/>
      <w:marRight w:val="0"/>
      <w:marTop w:val="0"/>
      <w:marBottom w:val="0"/>
      <w:divBdr>
        <w:top w:val="none" w:sz="0" w:space="0" w:color="auto"/>
        <w:left w:val="none" w:sz="0" w:space="0" w:color="auto"/>
        <w:bottom w:val="none" w:sz="0" w:space="0" w:color="auto"/>
        <w:right w:val="none" w:sz="0" w:space="0" w:color="auto"/>
      </w:divBdr>
    </w:div>
    <w:div w:id="78407018">
      <w:bodyDiv w:val="1"/>
      <w:marLeft w:val="0"/>
      <w:marRight w:val="0"/>
      <w:marTop w:val="0"/>
      <w:marBottom w:val="0"/>
      <w:divBdr>
        <w:top w:val="none" w:sz="0" w:space="0" w:color="auto"/>
        <w:left w:val="none" w:sz="0" w:space="0" w:color="auto"/>
        <w:bottom w:val="none" w:sz="0" w:space="0" w:color="auto"/>
        <w:right w:val="none" w:sz="0" w:space="0" w:color="auto"/>
      </w:divBdr>
      <w:divsChild>
        <w:div w:id="1268611793">
          <w:blockQuote w:val="1"/>
          <w:marLeft w:val="720"/>
          <w:marRight w:val="720"/>
          <w:marTop w:val="100"/>
          <w:marBottom w:val="100"/>
          <w:divBdr>
            <w:top w:val="none" w:sz="0" w:space="0" w:color="auto"/>
            <w:left w:val="none" w:sz="0" w:space="0" w:color="auto"/>
            <w:bottom w:val="none" w:sz="0" w:space="0" w:color="auto"/>
            <w:right w:val="none" w:sz="0" w:space="0" w:color="auto"/>
          </w:divBdr>
        </w:div>
        <w:div w:id="1403944332">
          <w:blockQuote w:val="1"/>
          <w:marLeft w:val="720"/>
          <w:marRight w:val="720"/>
          <w:marTop w:val="100"/>
          <w:marBottom w:val="100"/>
          <w:divBdr>
            <w:top w:val="none" w:sz="0" w:space="0" w:color="auto"/>
            <w:left w:val="none" w:sz="0" w:space="0" w:color="auto"/>
            <w:bottom w:val="none" w:sz="0" w:space="0" w:color="auto"/>
            <w:right w:val="none" w:sz="0" w:space="0" w:color="auto"/>
          </w:divBdr>
        </w:div>
        <w:div w:id="1653178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468654">
      <w:bodyDiv w:val="1"/>
      <w:marLeft w:val="0"/>
      <w:marRight w:val="0"/>
      <w:marTop w:val="0"/>
      <w:marBottom w:val="0"/>
      <w:divBdr>
        <w:top w:val="none" w:sz="0" w:space="0" w:color="auto"/>
        <w:left w:val="none" w:sz="0" w:space="0" w:color="auto"/>
        <w:bottom w:val="none" w:sz="0" w:space="0" w:color="auto"/>
        <w:right w:val="none" w:sz="0" w:space="0" w:color="auto"/>
      </w:divBdr>
      <w:divsChild>
        <w:div w:id="994142455">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549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887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665249">
      <w:bodyDiv w:val="1"/>
      <w:marLeft w:val="0"/>
      <w:marRight w:val="0"/>
      <w:marTop w:val="0"/>
      <w:marBottom w:val="0"/>
      <w:divBdr>
        <w:top w:val="none" w:sz="0" w:space="0" w:color="auto"/>
        <w:left w:val="none" w:sz="0" w:space="0" w:color="auto"/>
        <w:bottom w:val="none" w:sz="0" w:space="0" w:color="auto"/>
        <w:right w:val="none" w:sz="0" w:space="0" w:color="auto"/>
      </w:divBdr>
    </w:div>
    <w:div w:id="430321356">
      <w:bodyDiv w:val="1"/>
      <w:marLeft w:val="0"/>
      <w:marRight w:val="0"/>
      <w:marTop w:val="0"/>
      <w:marBottom w:val="0"/>
      <w:divBdr>
        <w:top w:val="none" w:sz="0" w:space="0" w:color="auto"/>
        <w:left w:val="none" w:sz="0" w:space="0" w:color="auto"/>
        <w:bottom w:val="none" w:sz="0" w:space="0" w:color="auto"/>
        <w:right w:val="none" w:sz="0" w:space="0" w:color="auto"/>
      </w:divBdr>
    </w:div>
    <w:div w:id="543182218">
      <w:bodyDiv w:val="1"/>
      <w:marLeft w:val="0"/>
      <w:marRight w:val="0"/>
      <w:marTop w:val="0"/>
      <w:marBottom w:val="0"/>
      <w:divBdr>
        <w:top w:val="none" w:sz="0" w:space="0" w:color="auto"/>
        <w:left w:val="none" w:sz="0" w:space="0" w:color="auto"/>
        <w:bottom w:val="none" w:sz="0" w:space="0" w:color="auto"/>
        <w:right w:val="none" w:sz="0" w:space="0" w:color="auto"/>
      </w:divBdr>
    </w:div>
    <w:div w:id="879514689">
      <w:bodyDiv w:val="1"/>
      <w:marLeft w:val="0"/>
      <w:marRight w:val="0"/>
      <w:marTop w:val="0"/>
      <w:marBottom w:val="0"/>
      <w:divBdr>
        <w:top w:val="none" w:sz="0" w:space="0" w:color="auto"/>
        <w:left w:val="none" w:sz="0" w:space="0" w:color="auto"/>
        <w:bottom w:val="none" w:sz="0" w:space="0" w:color="auto"/>
        <w:right w:val="none" w:sz="0" w:space="0" w:color="auto"/>
      </w:divBdr>
    </w:div>
    <w:div w:id="963929806">
      <w:bodyDiv w:val="1"/>
      <w:marLeft w:val="0"/>
      <w:marRight w:val="0"/>
      <w:marTop w:val="0"/>
      <w:marBottom w:val="0"/>
      <w:divBdr>
        <w:top w:val="none" w:sz="0" w:space="0" w:color="auto"/>
        <w:left w:val="none" w:sz="0" w:space="0" w:color="auto"/>
        <w:bottom w:val="none" w:sz="0" w:space="0" w:color="auto"/>
        <w:right w:val="none" w:sz="0" w:space="0" w:color="auto"/>
      </w:divBdr>
    </w:div>
    <w:div w:id="1011180878">
      <w:bodyDiv w:val="1"/>
      <w:marLeft w:val="0"/>
      <w:marRight w:val="0"/>
      <w:marTop w:val="0"/>
      <w:marBottom w:val="0"/>
      <w:divBdr>
        <w:top w:val="none" w:sz="0" w:space="0" w:color="auto"/>
        <w:left w:val="none" w:sz="0" w:space="0" w:color="auto"/>
        <w:bottom w:val="none" w:sz="0" w:space="0" w:color="auto"/>
        <w:right w:val="none" w:sz="0" w:space="0" w:color="auto"/>
      </w:divBdr>
      <w:divsChild>
        <w:div w:id="12071771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3891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3634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7848750">
      <w:bodyDiv w:val="1"/>
      <w:marLeft w:val="0"/>
      <w:marRight w:val="0"/>
      <w:marTop w:val="0"/>
      <w:marBottom w:val="0"/>
      <w:divBdr>
        <w:top w:val="none" w:sz="0" w:space="0" w:color="auto"/>
        <w:left w:val="none" w:sz="0" w:space="0" w:color="auto"/>
        <w:bottom w:val="none" w:sz="0" w:space="0" w:color="auto"/>
        <w:right w:val="none" w:sz="0" w:space="0" w:color="auto"/>
      </w:divBdr>
      <w:divsChild>
        <w:div w:id="30618732">
          <w:blockQuote w:val="1"/>
          <w:marLeft w:val="720"/>
          <w:marRight w:val="720"/>
          <w:marTop w:val="100"/>
          <w:marBottom w:val="100"/>
          <w:divBdr>
            <w:top w:val="none" w:sz="0" w:space="0" w:color="auto"/>
            <w:left w:val="none" w:sz="0" w:space="0" w:color="auto"/>
            <w:bottom w:val="none" w:sz="0" w:space="0" w:color="auto"/>
            <w:right w:val="none" w:sz="0" w:space="0" w:color="auto"/>
          </w:divBdr>
        </w:div>
        <w:div w:id="20853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792754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5740058">
      <w:bodyDiv w:val="1"/>
      <w:marLeft w:val="0"/>
      <w:marRight w:val="0"/>
      <w:marTop w:val="0"/>
      <w:marBottom w:val="0"/>
      <w:divBdr>
        <w:top w:val="none" w:sz="0" w:space="0" w:color="auto"/>
        <w:left w:val="none" w:sz="0" w:space="0" w:color="auto"/>
        <w:bottom w:val="none" w:sz="0" w:space="0" w:color="auto"/>
        <w:right w:val="none" w:sz="0" w:space="0" w:color="auto"/>
      </w:divBdr>
    </w:div>
    <w:div w:id="1179467483">
      <w:bodyDiv w:val="1"/>
      <w:marLeft w:val="0"/>
      <w:marRight w:val="0"/>
      <w:marTop w:val="0"/>
      <w:marBottom w:val="0"/>
      <w:divBdr>
        <w:top w:val="none" w:sz="0" w:space="0" w:color="auto"/>
        <w:left w:val="none" w:sz="0" w:space="0" w:color="auto"/>
        <w:bottom w:val="none" w:sz="0" w:space="0" w:color="auto"/>
        <w:right w:val="none" w:sz="0" w:space="0" w:color="auto"/>
      </w:divBdr>
    </w:div>
    <w:div w:id="1247305247">
      <w:bodyDiv w:val="1"/>
      <w:marLeft w:val="0"/>
      <w:marRight w:val="0"/>
      <w:marTop w:val="0"/>
      <w:marBottom w:val="0"/>
      <w:divBdr>
        <w:top w:val="none" w:sz="0" w:space="0" w:color="auto"/>
        <w:left w:val="none" w:sz="0" w:space="0" w:color="auto"/>
        <w:bottom w:val="none" w:sz="0" w:space="0" w:color="auto"/>
        <w:right w:val="none" w:sz="0" w:space="0" w:color="auto"/>
      </w:divBdr>
    </w:div>
    <w:div w:id="1438136105">
      <w:bodyDiv w:val="1"/>
      <w:marLeft w:val="0"/>
      <w:marRight w:val="0"/>
      <w:marTop w:val="0"/>
      <w:marBottom w:val="0"/>
      <w:divBdr>
        <w:top w:val="none" w:sz="0" w:space="0" w:color="auto"/>
        <w:left w:val="none" w:sz="0" w:space="0" w:color="auto"/>
        <w:bottom w:val="none" w:sz="0" w:space="0" w:color="auto"/>
        <w:right w:val="none" w:sz="0" w:space="0" w:color="auto"/>
      </w:divBdr>
    </w:div>
    <w:div w:id="1567956251">
      <w:bodyDiv w:val="1"/>
      <w:marLeft w:val="0"/>
      <w:marRight w:val="0"/>
      <w:marTop w:val="0"/>
      <w:marBottom w:val="0"/>
      <w:divBdr>
        <w:top w:val="none" w:sz="0" w:space="0" w:color="auto"/>
        <w:left w:val="none" w:sz="0" w:space="0" w:color="auto"/>
        <w:bottom w:val="none" w:sz="0" w:space="0" w:color="auto"/>
        <w:right w:val="none" w:sz="0" w:space="0" w:color="auto"/>
      </w:divBdr>
    </w:div>
    <w:div w:id="1724139204">
      <w:bodyDiv w:val="1"/>
      <w:marLeft w:val="0"/>
      <w:marRight w:val="0"/>
      <w:marTop w:val="0"/>
      <w:marBottom w:val="0"/>
      <w:divBdr>
        <w:top w:val="none" w:sz="0" w:space="0" w:color="auto"/>
        <w:left w:val="none" w:sz="0" w:space="0" w:color="auto"/>
        <w:bottom w:val="none" w:sz="0" w:space="0" w:color="auto"/>
        <w:right w:val="none" w:sz="0" w:space="0" w:color="auto"/>
      </w:divBdr>
    </w:div>
    <w:div w:id="2021816074">
      <w:bodyDiv w:val="1"/>
      <w:marLeft w:val="0"/>
      <w:marRight w:val="0"/>
      <w:marTop w:val="0"/>
      <w:marBottom w:val="0"/>
      <w:divBdr>
        <w:top w:val="none" w:sz="0" w:space="0" w:color="auto"/>
        <w:left w:val="none" w:sz="0" w:space="0" w:color="auto"/>
        <w:bottom w:val="none" w:sz="0" w:space="0" w:color="auto"/>
        <w:right w:val="none" w:sz="0" w:space="0" w:color="auto"/>
      </w:divBdr>
    </w:div>
    <w:div w:id="2047412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elative_energy_deficiency_in_sport?utm_source=chatgpt.com" TargetMode="External"/><Relationship Id="rId13" Type="http://schemas.openxmlformats.org/officeDocument/2006/relationships/hyperlink" Target="https://pmc.ncbi.nlm.nih.gov/articles/PMC11547974/?utm_source=chatgpt.com" TargetMode="External"/><Relationship Id="rId3" Type="http://schemas.openxmlformats.org/officeDocument/2006/relationships/settings" Target="settings.xml"/><Relationship Id="rId7" Type="http://schemas.openxmlformats.org/officeDocument/2006/relationships/hyperlink" Target="https://en.wikipedia.org/wiki/Weight_cycling?utm_source=chatgpt.com" TargetMode="External"/><Relationship Id="rId12" Type="http://schemas.openxmlformats.org/officeDocument/2006/relationships/hyperlink" Target="https://pubmed.ncbi.nlm.nih.gov/25154702/?utm_source=chatgpt.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pubmed.ncbi.nlm.nih.gov/33440334/?utm_source=chatgpt.com" TargetMode="External"/><Relationship Id="rId11" Type="http://schemas.openxmlformats.org/officeDocument/2006/relationships/hyperlink" Target="https://pubmed.ncbi.nlm.nih.gov/24416202/?utm_source=chatgpt.com" TargetMode="External"/><Relationship Id="rId5" Type="http://schemas.openxmlformats.org/officeDocument/2006/relationships/hyperlink" Target="https://en.wikipedia.org/wiki/Nutri-Score?utm_source=chatgpt.com" TargetMode="External"/><Relationship Id="rId15" Type="http://schemas.openxmlformats.org/officeDocument/2006/relationships/fontTable" Target="fontTable.xml"/><Relationship Id="rId10" Type="http://schemas.openxmlformats.org/officeDocument/2006/relationships/hyperlink" Target="https://pubmed.ncbi.nlm.nih.gov/25154702/?utm_source=chatgpt.com" TargetMode="External"/><Relationship Id="rId4" Type="http://schemas.openxmlformats.org/officeDocument/2006/relationships/webSettings" Target="webSettings.xml"/><Relationship Id="rId9" Type="http://schemas.openxmlformats.org/officeDocument/2006/relationships/hyperlink" Target="https://www.allrecipes.com/article/does-coffee-dehydrate-you/?utm_source=chatgpt.com" TargetMode="External"/><Relationship Id="rId14" Type="http://schemas.openxmlformats.org/officeDocument/2006/relationships/hyperlink" Target="https://pubmed.ncbi.nlm.nih.gov/12187618/?utm_source=chatgpt.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223</TotalTime>
  <Pages>6</Pages>
  <Words>2387</Words>
  <Characters>13129</Characters>
  <Application>Microsoft Office Word</Application>
  <DocSecurity>0</DocSecurity>
  <Lines>109</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Bou</dc:creator>
  <cp:keywords/>
  <dc:description/>
  <cp:lastModifiedBy>Ben Bou</cp:lastModifiedBy>
  <cp:revision>10</cp:revision>
  <dcterms:created xsi:type="dcterms:W3CDTF">2025-07-24T13:23:00Z</dcterms:created>
  <dcterms:modified xsi:type="dcterms:W3CDTF">2025-07-27T21:58:00Z</dcterms:modified>
</cp:coreProperties>
</file>