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C0672E" w:rsidRPr="00A56857" w:rsidRDefault="00D36F7D">
      <w:pPr>
        <w:spacing w:after="0" w:line="240" w:lineRule="auto"/>
        <w:jc w:val="center"/>
        <w:rPr>
          <w:rFonts w:ascii="Times New Roman" w:eastAsia="Times New Roman" w:hAnsi="Times New Roman" w:cs="Times New Roman"/>
          <w:b/>
        </w:rPr>
      </w:pPr>
      <w:r w:rsidRPr="00A56857">
        <w:rPr>
          <w:rFonts w:ascii="Times New Roman" w:eastAsia="Times New Roman" w:hAnsi="Times New Roman" w:cs="Times New Roman"/>
          <w:b/>
        </w:rPr>
        <w:t>Edition Submission Instructions</w:t>
      </w:r>
    </w:p>
    <w:p w14:paraId="00000002" w14:textId="08943B1E" w:rsidR="00C0672E" w:rsidRPr="00A56857" w:rsidRDefault="00D36F7D">
      <w:pPr>
        <w:spacing w:after="0" w:line="240" w:lineRule="auto"/>
        <w:jc w:val="center"/>
        <w:rPr>
          <w:rFonts w:ascii="Times New Roman" w:eastAsia="Times New Roman" w:hAnsi="Times New Roman" w:cs="Times New Roman"/>
        </w:rPr>
      </w:pPr>
      <w:r w:rsidRPr="00A56857">
        <w:rPr>
          <w:rFonts w:ascii="Times New Roman" w:eastAsia="Times New Roman" w:hAnsi="Times New Roman" w:cs="Times New Roman"/>
        </w:rPr>
        <w:t xml:space="preserve">(Updated </w:t>
      </w:r>
      <w:r w:rsidR="00FE4179" w:rsidRPr="00A56857">
        <w:rPr>
          <w:rFonts w:ascii="Times New Roman" w:eastAsia="Times New Roman" w:hAnsi="Times New Roman" w:cs="Times New Roman"/>
        </w:rPr>
        <w:t>January</w:t>
      </w:r>
      <w:r w:rsidRPr="00A56857">
        <w:rPr>
          <w:rFonts w:ascii="Times New Roman" w:eastAsia="Times New Roman" w:hAnsi="Times New Roman" w:cs="Times New Roman"/>
        </w:rPr>
        <w:t xml:space="preserve"> </w:t>
      </w:r>
      <w:r w:rsidR="00FE4179" w:rsidRPr="00A56857">
        <w:rPr>
          <w:rFonts w:ascii="Times New Roman" w:eastAsia="Times New Roman" w:hAnsi="Times New Roman" w:cs="Times New Roman"/>
        </w:rPr>
        <w:t>22</w:t>
      </w:r>
      <w:r w:rsidRPr="00A56857">
        <w:rPr>
          <w:rFonts w:ascii="Times New Roman" w:eastAsia="Times New Roman" w:hAnsi="Times New Roman" w:cs="Times New Roman"/>
        </w:rPr>
        <w:t>, 202</w:t>
      </w:r>
      <w:r w:rsidR="00FE4179" w:rsidRPr="00A56857">
        <w:rPr>
          <w:rFonts w:ascii="Times New Roman" w:eastAsia="Times New Roman" w:hAnsi="Times New Roman" w:cs="Times New Roman"/>
        </w:rPr>
        <w:t>6</w:t>
      </w:r>
      <w:r w:rsidRPr="00A56857">
        <w:rPr>
          <w:rFonts w:ascii="Times New Roman" w:eastAsia="Times New Roman" w:hAnsi="Times New Roman" w:cs="Times New Roman"/>
        </w:rPr>
        <w:t>)</w:t>
      </w:r>
    </w:p>
    <w:p w14:paraId="1E855B4E" w14:textId="215FF7E9" w:rsidR="00FE4179" w:rsidRPr="00A56857" w:rsidRDefault="00FE4179" w:rsidP="00FE4179">
      <w:pPr>
        <w:pStyle w:val="Heading1"/>
      </w:pPr>
      <w:r w:rsidRPr="00A56857">
        <w:t>File Format and Naming</w:t>
      </w:r>
    </w:p>
    <w:p w14:paraId="00000004" w14:textId="297F950A"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 xml:space="preserve">METS requires all documents to be submitted electronically. We do not accept hard copies. Editions must be submitted in their entirety. All documents should be submitted as Microsoft Word .docx files. Each section (Front Matter, Intro, Text(s), Explanatory Notes, Textual Notes, Bibliography, Glossary, Indices, Appendices) should be submitted as a separate file. File names should begin with a two-digit number, starting with 00 for front matter, so the desired order of sections is clear. Number all pages continuously and ensure the pagination matches the Table of Contents; all cross-references should be keyed to this pagination. Ensure that your file names include clear section titles (e.g., Caxton-Romances-Bibliography.docx). </w:t>
      </w:r>
    </w:p>
    <w:p w14:paraId="00000005"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 xml:space="preserve">Below are instructions for submitting the entire edition; for details on formatting individual sections, see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w:t>
      </w:r>
    </w:p>
    <w:p w14:paraId="00000006" w14:textId="77777777" w:rsidR="00C0672E" w:rsidRPr="00A56857" w:rsidRDefault="00D36F7D" w:rsidP="00FE4179">
      <w:pPr>
        <w:pStyle w:val="Heading1"/>
      </w:pPr>
      <w:r w:rsidRPr="00A56857">
        <w:t>Cover Note</w:t>
      </w:r>
    </w:p>
    <w:p w14:paraId="00000007"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When submitting your edition, include a cover note that lists all materials submitted. In addition to the edition’s Word files, include:</w:t>
      </w:r>
    </w:p>
    <w:p w14:paraId="00000008" w14:textId="77777777" w:rsidR="00C0672E" w:rsidRPr="00A56857" w:rsidRDefault="00D36F7D">
      <w:pPr>
        <w:numPr>
          <w:ilvl w:val="0"/>
          <w:numId w:val="2"/>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The </w:t>
      </w:r>
      <w:r w:rsidRPr="00A56857">
        <w:rPr>
          <w:rFonts w:ascii="Times New Roman" w:eastAsia="Times New Roman" w:hAnsi="Times New Roman" w:cs="Times New Roman"/>
          <w:b/>
        </w:rPr>
        <w:t>Short Titles</w:t>
      </w:r>
      <w:r w:rsidRPr="00A56857">
        <w:rPr>
          <w:rFonts w:ascii="Times New Roman" w:eastAsia="Times New Roman" w:hAnsi="Times New Roman" w:cs="Times New Roman"/>
        </w:rPr>
        <w:t xml:space="preserve"> spreadsheet: A list of preferred short titles for all sources internally cited. </w:t>
      </w:r>
      <w:r w:rsidRPr="00A56857">
        <w:rPr>
          <w:rFonts w:ascii="Times New Roman" w:eastAsia="Times New Roman" w:hAnsi="Times New Roman" w:cs="Times New Roman"/>
          <w:b/>
        </w:rPr>
        <w:t xml:space="preserve">See below to download a Short Titles spreadsheet. </w:t>
      </w:r>
      <w:r w:rsidRPr="00A56857">
        <w:rPr>
          <w:rFonts w:ascii="Times New Roman" w:eastAsia="Times New Roman" w:hAnsi="Times New Roman" w:cs="Times New Roman"/>
        </w:rPr>
        <w:t>Samples entries and instructions are included, but the main principles are listed below:</w:t>
      </w:r>
    </w:p>
    <w:p w14:paraId="00000009"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Separate Primary Sources, Secondary Sources, and Manuscripts and Documents into three separate sheets (see sample) and copy all entries from your Bibliography accordingly.</w:t>
      </w:r>
    </w:p>
    <w:p w14:paraId="0000000A"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Include sources from the Abbreviations List. These sources won’t need a short title. To indicate this, put “abbr.” in the Short Titles column. </w:t>
      </w:r>
    </w:p>
    <w:p w14:paraId="0000000B"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In general, short titles (column B in the Primary Source and Secondary Source tabs) should include the author/editor’s surname, and a shortened form of the title. If different authors have the same surname, include the author’s first initial to distinguish between them. Different types of sources will require different types of information to be included in the short title; examples are given in the sample spreadsheet.</w:t>
      </w:r>
    </w:p>
    <w:p w14:paraId="0000000C"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We suggest building your short titles spreadsheet when you begin working on your Intro and/or E-Notes, because these sections will include the most citations.</w:t>
      </w:r>
    </w:p>
    <w:p w14:paraId="0000000D" w14:textId="77777777" w:rsidR="00C0672E" w:rsidRPr="00A56857" w:rsidRDefault="00C0672E">
      <w:pPr>
        <w:spacing w:after="0"/>
        <w:ind w:left="1440"/>
        <w:rPr>
          <w:rFonts w:ascii="Times New Roman" w:eastAsia="Times New Roman" w:hAnsi="Times New Roman" w:cs="Times New Roman"/>
        </w:rPr>
      </w:pPr>
    </w:p>
    <w:p w14:paraId="0000000E" w14:textId="77777777" w:rsidR="00C0672E" w:rsidRPr="00A56857" w:rsidRDefault="00D36F7D">
      <w:pPr>
        <w:numPr>
          <w:ilvl w:val="0"/>
          <w:numId w:val="2"/>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A list of special characters used: This includes ME characters like thorns, yoghs, eths, and </w:t>
      </w:r>
      <w:proofErr w:type="spellStart"/>
      <w:r w:rsidRPr="00A56857">
        <w:rPr>
          <w:rFonts w:ascii="Times New Roman" w:eastAsia="Times New Roman" w:hAnsi="Times New Roman" w:cs="Times New Roman"/>
        </w:rPr>
        <w:t>wynns</w:t>
      </w:r>
      <w:proofErr w:type="spellEnd"/>
      <w:r w:rsidRPr="00A56857">
        <w:rPr>
          <w:rFonts w:ascii="Times New Roman" w:eastAsia="Times New Roman" w:hAnsi="Times New Roman" w:cs="Times New Roman"/>
        </w:rPr>
        <w:t>, as well as any non-Roman characters, alphabets, or diacritics. Indicate which section of the edition they appear in. If there are no special characters, indicate this in your cover note. NB: Please insert all special characters from Word’s insert symbols function. Do NOT copy and paste from other sources.</w:t>
      </w:r>
    </w:p>
    <w:p w14:paraId="0000000F" w14:textId="77777777" w:rsidR="00C0672E" w:rsidRPr="00A56857" w:rsidRDefault="00C0672E">
      <w:pPr>
        <w:spacing w:after="0"/>
        <w:ind w:left="720"/>
        <w:rPr>
          <w:rFonts w:ascii="Times New Roman" w:eastAsia="Times New Roman" w:hAnsi="Times New Roman" w:cs="Times New Roman"/>
        </w:rPr>
      </w:pPr>
    </w:p>
    <w:p w14:paraId="00000010" w14:textId="77777777" w:rsidR="00C0672E" w:rsidRPr="00A56857" w:rsidRDefault="00D36F7D">
      <w:pPr>
        <w:numPr>
          <w:ilvl w:val="0"/>
          <w:numId w:val="2"/>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Images and Tables, if applicable. Do </w:t>
      </w:r>
      <w:r w:rsidRPr="00A56857">
        <w:rPr>
          <w:rFonts w:ascii="Times New Roman" w:eastAsia="Times New Roman" w:hAnsi="Times New Roman" w:cs="Times New Roman"/>
          <w:b/>
        </w:rPr>
        <w:t xml:space="preserve">not </w:t>
      </w:r>
      <w:r w:rsidRPr="00A56857">
        <w:rPr>
          <w:rFonts w:ascii="Times New Roman" w:eastAsia="Times New Roman" w:hAnsi="Times New Roman" w:cs="Times New Roman"/>
        </w:rPr>
        <w:t xml:space="preserve">embed them into your Word documents. See </w:t>
      </w:r>
      <w:r w:rsidRPr="00A56857">
        <w:rPr>
          <w:rFonts w:ascii="Times New Roman" w:eastAsia="Times New Roman" w:hAnsi="Times New Roman" w:cs="Times New Roman"/>
          <w:b/>
        </w:rPr>
        <w:t>Submitting Visual Material</w:t>
      </w:r>
      <w:r w:rsidRPr="00A56857">
        <w:rPr>
          <w:rFonts w:ascii="Times New Roman" w:eastAsia="Times New Roman" w:hAnsi="Times New Roman" w:cs="Times New Roman"/>
        </w:rPr>
        <w:t>, below.</w:t>
      </w:r>
    </w:p>
    <w:p w14:paraId="00000011"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Captions for images, if applicable.</w:t>
      </w:r>
    </w:p>
    <w:p w14:paraId="00000012" w14:textId="77777777" w:rsidR="00C0672E" w:rsidRPr="00A56857" w:rsidRDefault="00D36F7D">
      <w:pPr>
        <w:numPr>
          <w:ilvl w:val="1"/>
          <w:numId w:val="3"/>
        </w:numPr>
        <w:rPr>
          <w:rFonts w:ascii="Times New Roman" w:eastAsia="Times New Roman" w:hAnsi="Times New Roman" w:cs="Times New Roman"/>
        </w:rPr>
      </w:pPr>
      <w:r w:rsidRPr="00A56857">
        <w:rPr>
          <w:rFonts w:ascii="Times New Roman" w:eastAsia="Times New Roman" w:hAnsi="Times New Roman" w:cs="Times New Roman"/>
        </w:rPr>
        <w:lastRenderedPageBreak/>
        <w:t>Permissions for images, if applicable.</w:t>
      </w:r>
    </w:p>
    <w:p w14:paraId="00000013" w14:textId="77777777" w:rsidR="00C0672E" w:rsidRPr="00A56857" w:rsidRDefault="00D36F7D">
      <w:pPr>
        <w:numPr>
          <w:ilvl w:val="0"/>
          <w:numId w:val="2"/>
        </w:numPr>
        <w:rPr>
          <w:rFonts w:ascii="Times New Roman" w:eastAsia="Times New Roman" w:hAnsi="Times New Roman" w:cs="Times New Roman"/>
        </w:rPr>
      </w:pPr>
      <w:r w:rsidRPr="00A56857">
        <w:rPr>
          <w:rFonts w:ascii="Times New Roman" w:eastAsia="Times New Roman" w:hAnsi="Times New Roman" w:cs="Times New Roman"/>
        </w:rPr>
        <w:t xml:space="preserve">The </w:t>
      </w:r>
      <w:r w:rsidRPr="00A56857">
        <w:rPr>
          <w:rFonts w:ascii="Times New Roman" w:eastAsia="Times New Roman" w:hAnsi="Times New Roman" w:cs="Times New Roman"/>
          <w:b/>
        </w:rPr>
        <w:t>sample Front Matter</w:t>
      </w:r>
      <w:r w:rsidRPr="00A56857">
        <w:rPr>
          <w:rFonts w:ascii="Times New Roman" w:eastAsia="Times New Roman" w:hAnsi="Times New Roman" w:cs="Times New Roman"/>
        </w:rPr>
        <w:t xml:space="preserve">, with the highlighted portions replaced with your edition’s information. </w:t>
      </w:r>
      <w:r w:rsidRPr="00A56857">
        <w:rPr>
          <w:rFonts w:ascii="Times New Roman" w:eastAsia="Times New Roman" w:hAnsi="Times New Roman" w:cs="Times New Roman"/>
          <w:b/>
        </w:rPr>
        <w:t>See below to download a sample Front Matter template.</w:t>
      </w:r>
    </w:p>
    <w:p w14:paraId="00000015" w14:textId="77777777" w:rsidR="00C0672E" w:rsidRPr="00A56857" w:rsidRDefault="00D36F7D">
      <w:pPr>
        <w:numPr>
          <w:ilvl w:val="0"/>
          <w:numId w:val="2"/>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Full text of your base manuscript: </w:t>
      </w:r>
    </w:p>
    <w:p w14:paraId="00000016"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If there is a published facsimile, provide the full bibliographic information in your cover note.</w:t>
      </w:r>
    </w:p>
    <w:p w14:paraId="00000017" w14:textId="77777777"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If the MS has been fully digitized, include a stable URL in your cover note.</w:t>
      </w:r>
    </w:p>
    <w:p w14:paraId="00000018" w14:textId="5E248742" w:rsidR="00C0672E" w:rsidRPr="00A56857" w:rsidRDefault="00D36F7D">
      <w:pPr>
        <w:numPr>
          <w:ilvl w:val="1"/>
          <w:numId w:val="3"/>
        </w:numPr>
        <w:spacing w:after="0"/>
        <w:rPr>
          <w:rFonts w:ascii="Times New Roman" w:eastAsia="Times New Roman" w:hAnsi="Times New Roman" w:cs="Times New Roman"/>
        </w:rPr>
      </w:pPr>
      <w:r w:rsidRPr="00A56857">
        <w:rPr>
          <w:rFonts w:ascii="Times New Roman" w:eastAsia="Times New Roman" w:hAnsi="Times New Roman" w:cs="Times New Roman"/>
        </w:rPr>
        <w:t>If the MS is not publicly available, please include high quality photos or scans of each relevant folio; these may be either institutional or personal photos. If the file becomes too large to submit by email, alert your METS contact.</w:t>
      </w:r>
    </w:p>
    <w:p w14:paraId="00000019" w14:textId="77777777" w:rsidR="00C0672E" w:rsidRPr="00A56857" w:rsidRDefault="00D36F7D" w:rsidP="00FE4179">
      <w:pPr>
        <w:pStyle w:val="Heading1"/>
      </w:pPr>
      <w:r w:rsidRPr="00A56857">
        <w:t>Formatting Texts</w:t>
      </w:r>
    </w:p>
    <w:p w14:paraId="0000001A" w14:textId="77777777" w:rsidR="00C0672E" w:rsidRPr="00A56857" w:rsidRDefault="00D36F7D">
      <w:pPr>
        <w:rPr>
          <w:rFonts w:ascii="Times New Roman" w:eastAsia="Times New Roman" w:hAnsi="Times New Roman" w:cs="Times New Roman"/>
          <w:b/>
        </w:rPr>
      </w:pPr>
      <w:r w:rsidRPr="00A56857">
        <w:rPr>
          <w:rFonts w:ascii="Times New Roman" w:eastAsia="Times New Roman" w:hAnsi="Times New Roman" w:cs="Times New Roman"/>
        </w:rPr>
        <w:t xml:space="preserve">Formatting instructions for verse texts are listed in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 xml:space="preserve"> &gt; Formatting Texts </w:t>
      </w:r>
      <w:proofErr w:type="gramStart"/>
      <w:r w:rsidRPr="00A56857">
        <w:rPr>
          <w:rFonts w:ascii="Times New Roman" w:eastAsia="Times New Roman" w:hAnsi="Times New Roman" w:cs="Times New Roman"/>
        </w:rPr>
        <w:t>&gt;  Verse</w:t>
      </w:r>
      <w:proofErr w:type="gramEnd"/>
      <w:r w:rsidRPr="00A56857">
        <w:rPr>
          <w:rFonts w:ascii="Times New Roman" w:eastAsia="Times New Roman" w:hAnsi="Times New Roman" w:cs="Times New Roman"/>
        </w:rPr>
        <w:t>. See below for formatting instructions for prose, drama, and facing-page translations. These instructions also appear in the Style and Formatting Guide, with examples.</w:t>
      </w:r>
    </w:p>
    <w:p w14:paraId="0000001B" w14:textId="77777777" w:rsidR="00C0672E" w:rsidRPr="00A56857" w:rsidRDefault="00D36F7D" w:rsidP="00FE4179">
      <w:pPr>
        <w:pStyle w:val="Heading2"/>
      </w:pPr>
      <w:r w:rsidRPr="00A56857">
        <w:t>Prose Texts</w:t>
      </w:r>
    </w:p>
    <w:p w14:paraId="0000001C"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Lay out prose in paragraphs. Number paragraphs only, placing boldfaced Arabic numerals before the indent. If your text includes books or chapters, restart paragraph numbers at the beginning of each. Separate each book into its own Word document.</w:t>
      </w:r>
    </w:p>
    <w:p w14:paraId="0000001D"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Footnote glosses. For a single-word gloss, place a footnote at the end of the Middle English word; in the footnote, provide only the modern English gloss in italics. To gloss a phrase, place a footnote at the end of the phrase; in the footnote, include the ME catchphrase, a comma, and the modern English gloss in italics. Indicate foliation in-line and in square brackets. Put rubrics in boldface font.</w:t>
      </w:r>
    </w:p>
    <w:p w14:paraId="0000001E" w14:textId="77777777" w:rsidR="00C0672E" w:rsidRPr="00A56857" w:rsidRDefault="00D36F7D">
      <w:pPr>
        <w:rPr>
          <w:rFonts w:ascii="Times New Roman" w:eastAsia="Times New Roman" w:hAnsi="Times New Roman" w:cs="Times New Roman"/>
          <w:b/>
        </w:rPr>
      </w:pPr>
      <w:r w:rsidRPr="00A56857">
        <w:rPr>
          <w:rFonts w:ascii="Times New Roman" w:eastAsia="Times New Roman" w:hAnsi="Times New Roman" w:cs="Times New Roman"/>
        </w:rPr>
        <w:t xml:space="preserve">To facilitate collation between Text and Notes, highlight catchphrases for Explanatory and Textual Notes in different colors. Explanatory Note catchphrases should be in </w:t>
      </w:r>
      <w:r w:rsidRPr="00A56857">
        <w:rPr>
          <w:rFonts w:ascii="Times New Roman" w:eastAsia="Times New Roman" w:hAnsi="Times New Roman" w:cs="Times New Roman"/>
          <w:highlight w:val="yellow"/>
        </w:rPr>
        <w:t>yellow</w:t>
      </w:r>
      <w:r w:rsidRPr="00A56857">
        <w:rPr>
          <w:rFonts w:ascii="Times New Roman" w:eastAsia="Times New Roman" w:hAnsi="Times New Roman" w:cs="Times New Roman"/>
        </w:rPr>
        <w:t xml:space="preserve">; Textual Note catchphrases should be in </w:t>
      </w:r>
      <w:r w:rsidRPr="00A56857">
        <w:rPr>
          <w:rFonts w:ascii="Times New Roman" w:eastAsia="Times New Roman" w:hAnsi="Times New Roman" w:cs="Times New Roman"/>
          <w:highlight w:val="cyan"/>
        </w:rPr>
        <w:t>blue</w:t>
      </w:r>
      <w:r w:rsidRPr="00A56857">
        <w:rPr>
          <w:rFonts w:ascii="Times New Roman" w:eastAsia="Times New Roman" w:hAnsi="Times New Roman" w:cs="Times New Roman"/>
        </w:rPr>
        <w:t xml:space="preserve">. These highlights will be deleted after production is complete, and will not appear in the final edition. In the sections for Explanatory and Textual Notes, do not number each individual note. Instead, place location headings above the relevant cluster of notes, using the formula: Book number, Chapter number, Paragraph number. Use Arabic numerals. For rubrics, use the same heading except replace Paragraph Number with Rubric. Otherwise, Explanatory and Textual Notes should be formatted like their poetry counterparts, with an italicized catchphrase before the note itself. See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 xml:space="preserve"> for examples.</w:t>
      </w:r>
    </w:p>
    <w:p w14:paraId="0000001F" w14:textId="77777777" w:rsidR="00C0672E" w:rsidRPr="00A56857" w:rsidRDefault="00D36F7D" w:rsidP="00FE4179">
      <w:pPr>
        <w:pStyle w:val="Heading2"/>
      </w:pPr>
      <w:r w:rsidRPr="00A56857">
        <w:t>Mixed Verse and Prose Texts</w:t>
      </w:r>
    </w:p>
    <w:p w14:paraId="00000020" w14:textId="77777777" w:rsidR="00C0672E" w:rsidRPr="00A56857" w:rsidRDefault="00D36F7D">
      <w:pPr>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 xml:space="preserve">Texts that combine passages of verse and prose should follow the guidelines stipulated for verse and prose in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 xml:space="preserve">. Numbering for verse lines and prose paragraphs should be kept separate: lines of poetry should be numbered every 5 lines, regardless of any prose that interrupts verse lines or stanzas. Each prose paragraph should be preceded by a boldfaced paraph mark and a paragraph number (ex. </w:t>
      </w:r>
      <w:r w:rsidRPr="00A56857">
        <w:rPr>
          <w:rFonts w:ascii="Times New Roman" w:eastAsia="Times New Roman" w:hAnsi="Times New Roman" w:cs="Times New Roman"/>
          <w:b/>
        </w:rPr>
        <w:t>¶1</w:t>
      </w:r>
      <w:r w:rsidRPr="00A56857">
        <w:rPr>
          <w:rFonts w:ascii="Times New Roman" w:eastAsia="Times New Roman" w:hAnsi="Times New Roman" w:cs="Times New Roman"/>
        </w:rPr>
        <w:t>) before the paragraph’s indent; these paragraph numbers should be consecutive for all prose paragraphs, regardless of any intervening lines of poetry. Both line numbers and paragraph numbers should be flush on the left margin.</w:t>
      </w:r>
    </w:p>
    <w:p w14:paraId="00000021" w14:textId="77777777" w:rsidR="00C0672E" w:rsidRPr="00A56857" w:rsidRDefault="00C0672E">
      <w:pPr>
        <w:spacing w:after="0" w:line="240" w:lineRule="auto"/>
        <w:rPr>
          <w:rFonts w:ascii="Times New Roman" w:eastAsia="Times New Roman" w:hAnsi="Times New Roman" w:cs="Times New Roman"/>
        </w:rPr>
      </w:pPr>
    </w:p>
    <w:p w14:paraId="00000022" w14:textId="77777777" w:rsidR="00C0672E" w:rsidRPr="00A56857" w:rsidRDefault="00D36F7D">
      <w:pPr>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 xml:space="preserve">Glossing should follow the same guidelines as Verse Glossing and Prose Glossing, respectively, in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 Lines of poetry should have side-glosses, while all glosses for prose paragraphs are footnoted. Footnotes will include both full-line glosses for verse and all glosses for prose. If the prose is in a non-English language, it must be fully translated into English. Treat the translation like a gloss, footnoting it.</w:t>
      </w:r>
    </w:p>
    <w:p w14:paraId="00000023" w14:textId="77777777" w:rsidR="00C0672E" w:rsidRPr="00A56857" w:rsidRDefault="00C0672E">
      <w:pPr>
        <w:spacing w:after="0" w:line="240" w:lineRule="auto"/>
        <w:rPr>
          <w:rFonts w:ascii="Times New Roman" w:eastAsia="Times New Roman" w:hAnsi="Times New Roman" w:cs="Times New Roman"/>
        </w:rPr>
      </w:pPr>
    </w:p>
    <w:p w14:paraId="00000024" w14:textId="77777777" w:rsidR="00C0672E" w:rsidRPr="00A56857" w:rsidRDefault="00D36F7D">
      <w:pPr>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 xml:space="preserve">Note indicators should follow the stipulations for verse and prose in the </w:t>
      </w:r>
      <w:r w:rsidRPr="00A56857">
        <w:rPr>
          <w:rFonts w:ascii="Times New Roman" w:eastAsia="Times New Roman" w:hAnsi="Times New Roman" w:cs="Times New Roman"/>
          <w:b/>
        </w:rPr>
        <w:t>Style and Formatting Guide</w:t>
      </w:r>
      <w:r w:rsidRPr="00A56857">
        <w:rPr>
          <w:rFonts w:ascii="Times New Roman" w:eastAsia="Times New Roman" w:hAnsi="Times New Roman" w:cs="Times New Roman"/>
        </w:rPr>
        <w:t xml:space="preserve">. You may indicate </w:t>
      </w:r>
      <w:r w:rsidRPr="00A56857">
        <w:rPr>
          <w:rFonts w:ascii="Times New Roman" w:eastAsia="Times New Roman" w:hAnsi="Times New Roman" w:cs="Times New Roman"/>
          <w:b/>
        </w:rPr>
        <w:t>select, not all, notes</w:t>
      </w:r>
      <w:r w:rsidRPr="00A56857">
        <w:rPr>
          <w:rFonts w:ascii="Times New Roman" w:eastAsia="Times New Roman" w:hAnsi="Times New Roman" w:cs="Times New Roman"/>
        </w:rPr>
        <w:t xml:space="preserve"> by using </w:t>
      </w:r>
      <w:r w:rsidRPr="00A56857">
        <w:rPr>
          <w:rFonts w:ascii="Times New Roman" w:eastAsia="Times New Roman" w:hAnsi="Times New Roman" w:cs="Times New Roman"/>
          <w:i/>
        </w:rPr>
        <w:t>(see note)</w:t>
      </w:r>
      <w:r w:rsidRPr="00A56857">
        <w:rPr>
          <w:rFonts w:ascii="Times New Roman" w:eastAsia="Times New Roman" w:hAnsi="Times New Roman" w:cs="Times New Roman"/>
        </w:rPr>
        <w:t xml:space="preserve"> for Explanatory Notes and </w:t>
      </w:r>
      <w:r w:rsidRPr="00A56857">
        <w:rPr>
          <w:rFonts w:ascii="Times New Roman" w:eastAsia="Times New Roman" w:hAnsi="Times New Roman" w:cs="Times New Roman"/>
          <w:i/>
        </w:rPr>
        <w:t>(see t-note)</w:t>
      </w:r>
      <w:r w:rsidRPr="00A56857">
        <w:rPr>
          <w:rFonts w:ascii="Times New Roman" w:eastAsia="Times New Roman" w:hAnsi="Times New Roman" w:cs="Times New Roman"/>
        </w:rPr>
        <w:t xml:space="preserve"> for Textual Notes. For verse, insert them into the rightmost column. For prose, footnote them. Keep these tags to a minimum to ensure a clean Text. For Explanatory Notes, include a tag only if the reader would not understand the literal meaning of the text without the note. For Textual Notes, include a tag only when major changes occur in the base manuscript:  for example, when there is a new scribal hand, a lacuna or damage that hinders legibility, or a new witness supplementing a gap in the base manuscript. Variant readings are generally not considered important enough to warrant a </w:t>
      </w:r>
      <w:r w:rsidRPr="00A56857">
        <w:rPr>
          <w:rFonts w:ascii="Times New Roman" w:eastAsia="Times New Roman" w:hAnsi="Times New Roman" w:cs="Times New Roman"/>
          <w:i/>
        </w:rPr>
        <w:t>(see t-note)</w:t>
      </w:r>
      <w:r w:rsidRPr="00A56857">
        <w:rPr>
          <w:rFonts w:ascii="Times New Roman" w:eastAsia="Times New Roman" w:hAnsi="Times New Roman" w:cs="Times New Roman"/>
        </w:rPr>
        <w:t xml:space="preserve"> tag.</w:t>
      </w:r>
    </w:p>
    <w:p w14:paraId="00000025" w14:textId="77777777" w:rsidR="00C0672E" w:rsidRPr="00A56857" w:rsidRDefault="00C0672E">
      <w:pPr>
        <w:spacing w:after="0" w:line="240" w:lineRule="auto"/>
        <w:rPr>
          <w:rFonts w:ascii="Times New Roman" w:eastAsia="Times New Roman" w:hAnsi="Times New Roman" w:cs="Times New Roman"/>
        </w:rPr>
      </w:pPr>
    </w:p>
    <w:p w14:paraId="00000026" w14:textId="77777777" w:rsidR="00C0672E" w:rsidRPr="00A56857" w:rsidRDefault="00D36F7D">
      <w:pPr>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 xml:space="preserve">In prose sections only, highlight catchphrases for </w:t>
      </w:r>
      <w:r w:rsidRPr="00A56857">
        <w:rPr>
          <w:rFonts w:ascii="Times New Roman" w:eastAsia="Times New Roman" w:hAnsi="Times New Roman" w:cs="Times New Roman"/>
          <w:b/>
        </w:rPr>
        <w:t xml:space="preserve">all </w:t>
      </w:r>
      <w:r w:rsidRPr="00A56857">
        <w:rPr>
          <w:rFonts w:ascii="Times New Roman" w:eastAsia="Times New Roman" w:hAnsi="Times New Roman" w:cs="Times New Roman"/>
        </w:rPr>
        <w:t>Explanatory and Textual Notes to facilitate collation between sections. For Explanatory Notes, highlight catchphrases in yellow. For Textual Notes, highlight catchphrases in blue. These highlights will be deleted after production is complete, and will not appear in the final edition.</w:t>
      </w:r>
    </w:p>
    <w:p w14:paraId="00000027" w14:textId="77777777" w:rsidR="00C0672E" w:rsidRPr="00A56857" w:rsidRDefault="00C0672E">
      <w:pPr>
        <w:spacing w:after="0" w:line="240" w:lineRule="auto"/>
        <w:rPr>
          <w:rFonts w:ascii="Times New Roman" w:eastAsia="Times New Roman" w:hAnsi="Times New Roman" w:cs="Times New Roman"/>
        </w:rPr>
      </w:pPr>
    </w:p>
    <w:p w14:paraId="00000028" w14:textId="77777777" w:rsidR="00C0672E" w:rsidRPr="00A56857" w:rsidRDefault="00D36F7D" w:rsidP="00FE4179">
      <w:pPr>
        <w:pStyle w:val="Heading2"/>
      </w:pPr>
      <w:r w:rsidRPr="00A56857">
        <w:t>Facing-Page Translations</w:t>
      </w:r>
    </w:p>
    <w:p w14:paraId="00000029"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 xml:space="preserve">Translated texts should be submitted in two files: one for the original language text and the other for the modern English translation. Include line numbers in both files and check that they are correctly collated. </w:t>
      </w:r>
    </w:p>
    <w:p w14:paraId="0000002A" w14:textId="77777777" w:rsidR="00C0672E" w:rsidRPr="00A56857" w:rsidRDefault="00D36F7D">
      <w:pPr>
        <w:rPr>
          <w:rFonts w:ascii="Times New Roman" w:eastAsia="Times New Roman" w:hAnsi="Times New Roman" w:cs="Times New Roman"/>
          <w:b/>
        </w:rPr>
      </w:pPr>
      <w:r w:rsidRPr="00A56857">
        <w:rPr>
          <w:rFonts w:ascii="Times New Roman" w:eastAsia="Times New Roman" w:hAnsi="Times New Roman" w:cs="Times New Roman"/>
        </w:rPr>
        <w:t xml:space="preserve">Prose translations may be tricky to collate; the modern English may be longer or shorter than the original language. In those cases, do your best to collate. If the original text and translation begin to misalign, re-align at the next paragraph or relevant text break. </w:t>
      </w:r>
    </w:p>
    <w:p w14:paraId="0000002B" w14:textId="77777777" w:rsidR="00C0672E" w:rsidRPr="00A56857" w:rsidRDefault="00D36F7D" w:rsidP="00FE4179">
      <w:pPr>
        <w:pStyle w:val="Heading2"/>
      </w:pPr>
      <w:r w:rsidRPr="00A56857">
        <w:t>Drama</w:t>
      </w:r>
    </w:p>
    <w:p w14:paraId="0000002C" w14:textId="77777777" w:rsidR="00C0672E" w:rsidRPr="00A56857" w:rsidRDefault="00D36F7D">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In drama cycles, number each individual play, using Arabic numbers, and include these numbers in the titles of each play.</w:t>
      </w:r>
    </w:p>
    <w:p w14:paraId="0000002D" w14:textId="77777777" w:rsidR="00C0672E" w:rsidRPr="00A56857" w:rsidRDefault="00C0672E">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58"/>
        </w:tabs>
        <w:spacing w:after="0" w:line="240" w:lineRule="auto"/>
        <w:rPr>
          <w:rFonts w:ascii="Times New Roman" w:eastAsia="Times New Roman" w:hAnsi="Times New Roman" w:cs="Times New Roman"/>
        </w:rPr>
      </w:pPr>
    </w:p>
    <w:p w14:paraId="0000002E"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Characters should be listed in order of appearance. Drama cycles should include a Dramatis Personae for each individual play.</w:t>
      </w:r>
    </w:p>
    <w:p w14:paraId="0000002F"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 xml:space="preserve">In the main text, Speaker names should appear in the leftmost column where the line numbers appear. </w:t>
      </w:r>
    </w:p>
    <w:p w14:paraId="00000030" w14:textId="77777777" w:rsidR="00C0672E" w:rsidRPr="00A56857" w:rsidRDefault="00D36F7D">
      <w:pPr>
        <w:numPr>
          <w:ilvl w:val="0"/>
          <w:numId w:val="1"/>
        </w:numPr>
        <w:spacing w:after="0"/>
        <w:rPr>
          <w:rFonts w:ascii="Times New Roman" w:eastAsia="Times New Roman" w:hAnsi="Times New Roman" w:cs="Times New Roman"/>
        </w:rPr>
      </w:pPr>
      <w:r w:rsidRPr="00A56857">
        <w:rPr>
          <w:rFonts w:ascii="Times New Roman" w:eastAsia="Times New Roman" w:hAnsi="Times New Roman" w:cs="Times New Roman"/>
        </w:rPr>
        <w:t xml:space="preserve">If speaker names interfere with line numbers, speaker names take precedence. Number the next line. </w:t>
      </w:r>
    </w:p>
    <w:p w14:paraId="00000031" w14:textId="77777777" w:rsidR="00C0672E" w:rsidRPr="00A56857" w:rsidRDefault="00D36F7D">
      <w:pPr>
        <w:numPr>
          <w:ilvl w:val="0"/>
          <w:numId w:val="1"/>
        </w:numPr>
        <w:spacing w:after="0"/>
        <w:rPr>
          <w:rFonts w:ascii="Times New Roman" w:eastAsia="Times New Roman" w:hAnsi="Times New Roman" w:cs="Times New Roman"/>
        </w:rPr>
      </w:pPr>
      <w:r w:rsidRPr="00A56857">
        <w:rPr>
          <w:rFonts w:ascii="Times New Roman" w:eastAsia="Times New Roman" w:hAnsi="Times New Roman" w:cs="Times New Roman"/>
        </w:rPr>
        <w:t>If speaker names interfere with folio numbers, place the folio number above on an unnumbered line. If there is a scene location immediately above the speaker name, the folio number should appear on the same line as the scene location.</w:t>
      </w:r>
    </w:p>
    <w:p w14:paraId="00000032" w14:textId="77777777" w:rsidR="00C0672E" w:rsidRPr="00A56857" w:rsidRDefault="00D36F7D">
      <w:pPr>
        <w:numPr>
          <w:ilvl w:val="0"/>
          <w:numId w:val="1"/>
        </w:numPr>
        <w:rPr>
          <w:rFonts w:ascii="Times New Roman" w:eastAsia="Times New Roman" w:hAnsi="Times New Roman" w:cs="Times New Roman"/>
        </w:rPr>
      </w:pPr>
      <w:r w:rsidRPr="00A56857">
        <w:rPr>
          <w:rFonts w:ascii="Times New Roman" w:eastAsia="Times New Roman" w:hAnsi="Times New Roman" w:cs="Times New Roman"/>
        </w:rPr>
        <w:t>If speaker names are original to your copytext, retain the original spelling.</w:t>
      </w:r>
    </w:p>
    <w:p w14:paraId="00000033"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If you need to gloss stage directions or scene locations, add a footnote in the text and place the gloss in the footnote.</w:t>
      </w:r>
    </w:p>
    <w:p w14:paraId="00000034" w14:textId="77777777" w:rsidR="00C0672E" w:rsidRPr="00A56857" w:rsidRDefault="00D36F7D" w:rsidP="00FE4179">
      <w:pPr>
        <w:pStyle w:val="Heading1"/>
      </w:pPr>
      <w:r w:rsidRPr="00A56857">
        <w:lastRenderedPageBreak/>
        <w:t>Submitting Visual Material</w:t>
      </w:r>
    </w:p>
    <w:p w14:paraId="00000035"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Editors are responsible for providing any visual materials and procuring all necessary permissions.</w:t>
      </w:r>
    </w:p>
    <w:p w14:paraId="00000036"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Digital images</w:t>
      </w:r>
      <w:r w:rsidRPr="00A56857">
        <w:rPr>
          <w:rFonts w:ascii="Times New Roman" w:eastAsia="Times New Roman" w:hAnsi="Times New Roman" w:cs="Times New Roman"/>
          <w:i/>
          <w:color w:val="000000"/>
        </w:rPr>
        <w:t xml:space="preserve"> </w:t>
      </w:r>
      <w:r w:rsidRPr="00A56857">
        <w:rPr>
          <w:rFonts w:ascii="Times New Roman" w:eastAsia="Times New Roman" w:hAnsi="Times New Roman" w:cs="Times New Roman"/>
          <w:color w:val="000000"/>
        </w:rPr>
        <w:t>must be at least 300 DPI (dots per inch)</w:t>
      </w:r>
      <w:r w:rsidRPr="00A56857">
        <w:rPr>
          <w:rFonts w:ascii="Times New Roman" w:eastAsia="Times New Roman" w:hAnsi="Times New Roman" w:cs="Times New Roman"/>
        </w:rPr>
        <w:t>, with a minimum size</w:t>
      </w:r>
      <w:r w:rsidRPr="00A56857">
        <w:rPr>
          <w:rFonts w:ascii="Times New Roman" w:eastAsia="Times New Roman" w:hAnsi="Times New Roman" w:cs="Times New Roman"/>
          <w:color w:val="000000"/>
        </w:rPr>
        <w:t xml:space="preserve"> of 10 x 15 cm.</w:t>
      </w:r>
    </w:p>
    <w:p w14:paraId="00000037" w14:textId="77777777" w:rsidR="00C0672E" w:rsidRPr="00A56857" w:rsidRDefault="00D36F7D">
      <w:pPr>
        <w:numPr>
          <w:ilvl w:val="1"/>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 xml:space="preserve"> All images will print in black-and-white. If you would like color images, alert your METS contact. </w:t>
      </w:r>
    </w:p>
    <w:p w14:paraId="00000038"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Submit digital images as JPG files. If these are too large to be sent by email, alert your METS contact and you will be invited to our Dropbox, where your image(s) may be uploaded.</w:t>
      </w:r>
    </w:p>
    <w:p w14:paraId="00000039"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 xml:space="preserve">Captions should be supplied in </w:t>
      </w:r>
      <w:r w:rsidRPr="00A56857">
        <w:rPr>
          <w:rFonts w:ascii="Times New Roman" w:eastAsia="Times New Roman" w:hAnsi="Times New Roman" w:cs="Times New Roman"/>
        </w:rPr>
        <w:t>the cover note</w:t>
      </w:r>
      <w:r w:rsidRPr="00A56857">
        <w:rPr>
          <w:rFonts w:ascii="Times New Roman" w:eastAsia="Times New Roman" w:hAnsi="Times New Roman" w:cs="Times New Roman"/>
          <w:color w:val="000000"/>
        </w:rPr>
        <w:t xml:space="preserve">. If the image is an illustration from a manuscript or early print edition, captions should include the </w:t>
      </w:r>
      <w:r w:rsidRPr="00A56857">
        <w:rPr>
          <w:rFonts w:ascii="Times New Roman" w:eastAsia="Times New Roman" w:hAnsi="Times New Roman" w:cs="Times New Roman"/>
        </w:rPr>
        <w:t>artist or scribe</w:t>
      </w:r>
      <w:r w:rsidRPr="00A56857">
        <w:rPr>
          <w:rFonts w:ascii="Times New Roman" w:eastAsia="Times New Roman" w:hAnsi="Times New Roman" w:cs="Times New Roman"/>
          <w:color w:val="000000"/>
        </w:rPr>
        <w:t xml:space="preserve">’s name (if known), the holding institution, the MS </w:t>
      </w:r>
      <w:proofErr w:type="spellStart"/>
      <w:r w:rsidRPr="00A56857">
        <w:rPr>
          <w:rFonts w:ascii="Times New Roman" w:eastAsia="Times New Roman" w:hAnsi="Times New Roman" w:cs="Times New Roman"/>
          <w:color w:val="000000"/>
        </w:rPr>
        <w:t>shelfmark</w:t>
      </w:r>
      <w:proofErr w:type="spellEnd"/>
      <w:r w:rsidRPr="00A56857">
        <w:rPr>
          <w:rFonts w:ascii="Times New Roman" w:eastAsia="Times New Roman" w:hAnsi="Times New Roman" w:cs="Times New Roman"/>
          <w:color w:val="000000"/>
        </w:rPr>
        <w:t xml:space="preserve">, date (if known), folio/page numbers, and appropriate credits. </w:t>
      </w:r>
      <w:r w:rsidRPr="00A56857">
        <w:rPr>
          <w:rFonts w:ascii="Times New Roman" w:eastAsia="Times New Roman" w:hAnsi="Times New Roman" w:cs="Times New Roman"/>
        </w:rPr>
        <w:t>If the caption includes non-English text,</w:t>
      </w:r>
      <w:r w:rsidRPr="00A56857">
        <w:rPr>
          <w:rFonts w:ascii="Times New Roman" w:eastAsia="Times New Roman" w:hAnsi="Times New Roman" w:cs="Times New Roman"/>
          <w:color w:val="000000"/>
        </w:rPr>
        <w:t xml:space="preserve"> include an English translation in square brackets.</w:t>
      </w:r>
    </w:p>
    <w:p w14:paraId="0000003A" w14:textId="77777777" w:rsidR="00C0672E" w:rsidRPr="00A56857" w:rsidRDefault="00D36F7D">
      <w:pPr>
        <w:numPr>
          <w:ilvl w:val="0"/>
          <w:numId w:val="4"/>
        </w:numPr>
        <w:pBdr>
          <w:top w:val="nil"/>
          <w:left w:val="nil"/>
          <w:bottom w:val="nil"/>
          <w:right w:val="nil"/>
          <w:between w:val="nil"/>
        </w:pBdr>
        <w:spacing w:after="0" w:line="240" w:lineRule="auto"/>
        <w:rPr>
          <w:rFonts w:ascii="Times New Roman" w:eastAsia="Times New Roman" w:hAnsi="Times New Roman" w:cs="Times New Roman"/>
        </w:rPr>
      </w:pPr>
      <w:r w:rsidRPr="00A56857">
        <w:rPr>
          <w:rFonts w:ascii="Times New Roman" w:eastAsia="Times New Roman" w:hAnsi="Times New Roman" w:cs="Times New Roman"/>
        </w:rPr>
        <w:t>NB: METS does not handle cover images; rather, that is MIP’s purview. If you have suggestions for cover images, get in touch with your MIP contact.</w:t>
      </w:r>
    </w:p>
    <w:p w14:paraId="0000003B"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 xml:space="preserve">Tables should be submitted as </w:t>
      </w:r>
      <w:r w:rsidRPr="00A56857">
        <w:rPr>
          <w:rFonts w:ascii="Times New Roman" w:eastAsia="Times New Roman" w:hAnsi="Times New Roman" w:cs="Times New Roman"/>
        </w:rPr>
        <w:t xml:space="preserve">Excel </w:t>
      </w:r>
      <w:r w:rsidRPr="00A56857">
        <w:rPr>
          <w:rFonts w:ascii="Times New Roman" w:eastAsia="Times New Roman" w:hAnsi="Times New Roman" w:cs="Times New Roman"/>
          <w:color w:val="000000"/>
        </w:rPr>
        <w:t>files.</w:t>
      </w:r>
    </w:p>
    <w:p w14:paraId="0000003C"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rPr>
        <w:t>Genealogical trees should be sent as JPG files.</w:t>
      </w:r>
      <w:r w:rsidRPr="00A56857">
        <w:br/>
      </w:r>
    </w:p>
    <w:p w14:paraId="0000003D"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 xml:space="preserve">Mark clearly in the text where each illustration or table needs to be inserted. For example: </w:t>
      </w:r>
      <w:r w:rsidRPr="00A56857">
        <w:rPr>
          <w:rFonts w:ascii="Times New Roman" w:eastAsia="Times New Roman" w:hAnsi="Times New Roman" w:cs="Times New Roman"/>
          <w:i/>
        </w:rPr>
        <w:t>[PLACE ILLUSTRATION 1 HERE]</w:t>
      </w:r>
      <w:r w:rsidRPr="00A56857">
        <w:rPr>
          <w:rFonts w:ascii="Times New Roman" w:eastAsia="Times New Roman" w:hAnsi="Times New Roman" w:cs="Times New Roman"/>
        </w:rPr>
        <w:t>. Make sure that the illustrations and tables are clearly numbered (</w:t>
      </w:r>
      <w:r w:rsidRPr="00A56857">
        <w:rPr>
          <w:rFonts w:ascii="Times New Roman" w:eastAsia="Times New Roman" w:hAnsi="Times New Roman" w:cs="Times New Roman"/>
          <w:i/>
        </w:rPr>
        <w:t>Figure 1, Figure 2</w:t>
      </w:r>
      <w:r w:rsidRPr="00A56857">
        <w:rPr>
          <w:rFonts w:ascii="Times New Roman" w:eastAsia="Times New Roman" w:hAnsi="Times New Roman" w:cs="Times New Roman"/>
        </w:rPr>
        <w:t xml:space="preserve">, etc.) and captioned; tables should include a brief descriptive title. In your Table of Contents, include a List of Illustrations listed by Figure number. (See the </w:t>
      </w:r>
      <w:r w:rsidRPr="00A56857">
        <w:rPr>
          <w:rFonts w:ascii="Times New Roman" w:eastAsia="Times New Roman" w:hAnsi="Times New Roman" w:cs="Times New Roman"/>
          <w:b/>
        </w:rPr>
        <w:t>sample Front Matter</w:t>
      </w:r>
      <w:r w:rsidRPr="00A56857">
        <w:rPr>
          <w:rFonts w:ascii="Times New Roman" w:eastAsia="Times New Roman" w:hAnsi="Times New Roman" w:cs="Times New Roman"/>
        </w:rPr>
        <w:t>, for an example.)</w:t>
      </w:r>
    </w:p>
    <w:p w14:paraId="0000003E" w14:textId="77777777" w:rsidR="00C0672E" w:rsidRPr="00A56857" w:rsidRDefault="00D36F7D" w:rsidP="00FE4179">
      <w:pPr>
        <w:pStyle w:val="Heading1"/>
      </w:pPr>
      <w:r w:rsidRPr="00A56857">
        <w:t>Copyright</w:t>
      </w:r>
    </w:p>
    <w:p w14:paraId="0000003F"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It is the editor’s responsibility to secure permissions and cover any use fees for visual materials. When you submit your manuscript, enclose copies of permissions.</w:t>
      </w:r>
    </w:p>
    <w:p w14:paraId="00000040" w14:textId="77777777" w:rsidR="00C0672E" w:rsidRPr="00A56857" w:rsidRDefault="00D36F7D">
      <w:pPr>
        <w:rPr>
          <w:rFonts w:ascii="Times New Roman" w:eastAsia="Times New Roman" w:hAnsi="Times New Roman" w:cs="Times New Roman"/>
        </w:rPr>
      </w:pPr>
      <w:r w:rsidRPr="00A56857">
        <w:rPr>
          <w:rFonts w:ascii="Times New Roman" w:eastAsia="Times New Roman" w:hAnsi="Times New Roman" w:cs="Times New Roman"/>
        </w:rPr>
        <w:t>When seeking permissions, note the following:</w:t>
      </w:r>
    </w:p>
    <w:p w14:paraId="00000041"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You must obtain permission for the use of images in the hard</w:t>
      </w:r>
      <w:r w:rsidRPr="00A56857">
        <w:rPr>
          <w:rFonts w:ascii="Times New Roman" w:eastAsia="Times New Roman" w:hAnsi="Times New Roman" w:cs="Times New Roman"/>
        </w:rPr>
        <w:t xml:space="preserve"> copy</w:t>
      </w:r>
      <w:r w:rsidRPr="00A56857">
        <w:rPr>
          <w:rFonts w:ascii="Times New Roman" w:eastAsia="Times New Roman" w:hAnsi="Times New Roman" w:cs="Times New Roman"/>
          <w:color w:val="000000"/>
        </w:rPr>
        <w:t xml:space="preserve"> of your edition. If the holding institution requires a letter confirming your edition has been commissioned, alert your METS contact. The General Editor will be happy to provide a letter for you.</w:t>
      </w:r>
    </w:p>
    <w:p w14:paraId="00000042"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 xml:space="preserve">Copyright for digital editions is a different matter. The official term for this is </w:t>
      </w:r>
      <w:r w:rsidRPr="00A56857">
        <w:rPr>
          <w:rFonts w:ascii="Times New Roman" w:eastAsia="Times New Roman" w:hAnsi="Times New Roman" w:cs="Times New Roman"/>
          <w:i/>
          <w:color w:val="000000"/>
        </w:rPr>
        <w:t>embedded copyright</w:t>
      </w:r>
      <w:r w:rsidRPr="00A56857">
        <w:rPr>
          <w:rFonts w:ascii="Times New Roman" w:eastAsia="Times New Roman" w:hAnsi="Times New Roman" w:cs="Times New Roman"/>
          <w:color w:val="000000"/>
        </w:rPr>
        <w:t xml:space="preserve">. </w:t>
      </w:r>
    </w:p>
    <w:p w14:paraId="00000043" w14:textId="53A3FFA4" w:rsidR="00C0672E" w:rsidRPr="00A56857" w:rsidRDefault="00D36F7D">
      <w:pPr>
        <w:numPr>
          <w:ilvl w:val="1"/>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rPr>
        <w:t xml:space="preserve">Generally, </w:t>
      </w:r>
      <w:r w:rsidRPr="00A56857">
        <w:rPr>
          <w:rFonts w:ascii="Times New Roman" w:eastAsia="Times New Roman" w:hAnsi="Times New Roman" w:cs="Times New Roman"/>
          <w:color w:val="000000"/>
        </w:rPr>
        <w:t xml:space="preserve">METS only includes images in print editions. We do </w:t>
      </w:r>
      <w:r w:rsidRPr="00A56857">
        <w:rPr>
          <w:rFonts w:ascii="Times New Roman" w:eastAsia="Times New Roman" w:hAnsi="Times New Roman" w:cs="Times New Roman"/>
          <w:b/>
          <w:color w:val="000000"/>
        </w:rPr>
        <w:t>not</w:t>
      </w:r>
      <w:r w:rsidRPr="00A56857">
        <w:rPr>
          <w:rFonts w:ascii="Times New Roman" w:eastAsia="Times New Roman" w:hAnsi="Times New Roman" w:cs="Times New Roman"/>
          <w:color w:val="000000"/>
        </w:rPr>
        <w:t xml:space="preserve"> pu</w:t>
      </w:r>
      <w:r w:rsidRPr="00A56857">
        <w:rPr>
          <w:rFonts w:ascii="Times New Roman" w:eastAsia="Times New Roman" w:hAnsi="Times New Roman" w:cs="Times New Roman"/>
        </w:rPr>
        <w:t>blish</w:t>
      </w:r>
      <w:r w:rsidRPr="00A56857">
        <w:rPr>
          <w:rFonts w:ascii="Times New Roman" w:eastAsia="Times New Roman" w:hAnsi="Times New Roman" w:cs="Times New Roman"/>
          <w:color w:val="000000"/>
        </w:rPr>
        <w:t xml:space="preserve"> copyrighted images online in our digital editions</w:t>
      </w:r>
      <w:bookmarkStart w:id="0" w:name="_GoBack"/>
      <w:bookmarkEnd w:id="0"/>
      <w:r w:rsidRPr="00A56857">
        <w:rPr>
          <w:rFonts w:ascii="Times New Roman" w:eastAsia="Times New Roman" w:hAnsi="Times New Roman" w:cs="Times New Roman"/>
          <w:color w:val="000000"/>
        </w:rPr>
        <w:t xml:space="preserve">. If you would like images </w:t>
      </w:r>
      <w:r w:rsidRPr="00A56857">
        <w:rPr>
          <w:rFonts w:ascii="Times New Roman" w:eastAsia="Times New Roman" w:hAnsi="Times New Roman" w:cs="Times New Roman"/>
        </w:rPr>
        <w:t xml:space="preserve">in the </w:t>
      </w:r>
      <w:r w:rsidRPr="00A56857">
        <w:rPr>
          <w:rFonts w:ascii="Times New Roman" w:eastAsia="Times New Roman" w:hAnsi="Times New Roman" w:cs="Times New Roman"/>
          <w:color w:val="000000"/>
        </w:rPr>
        <w:t xml:space="preserve">online edition, alert your METS contact. </w:t>
      </w:r>
    </w:p>
    <w:p w14:paraId="00000044" w14:textId="77777777" w:rsidR="00C0672E" w:rsidRPr="00A56857" w:rsidRDefault="00D36F7D">
      <w:pPr>
        <w:numPr>
          <w:ilvl w:val="0"/>
          <w:numId w:val="4"/>
        </w:numPr>
        <w:pBdr>
          <w:top w:val="nil"/>
          <w:left w:val="nil"/>
          <w:bottom w:val="nil"/>
          <w:right w:val="nil"/>
          <w:between w:val="nil"/>
        </w:pBdr>
        <w:spacing w:after="0" w:line="240" w:lineRule="auto"/>
        <w:rPr>
          <w:color w:val="000000"/>
        </w:rPr>
      </w:pPr>
      <w:r w:rsidRPr="00A56857">
        <w:rPr>
          <w:rFonts w:ascii="Times New Roman" w:eastAsia="Times New Roman" w:hAnsi="Times New Roman" w:cs="Times New Roman"/>
          <w:color w:val="000000"/>
        </w:rPr>
        <w:t>Illustrations taken from another book are not owned by the publisher of the book. The actual owner of an illustration may be the artist or photographer, or the holding institution.</w:t>
      </w:r>
      <w:r w:rsidRPr="00A56857">
        <w:br/>
      </w:r>
    </w:p>
    <w:p w14:paraId="00000045" w14:textId="77777777" w:rsidR="00C0672E" w:rsidRDefault="00D36F7D">
      <w:pPr>
        <w:rPr>
          <w:rFonts w:ascii="Times New Roman" w:eastAsia="Times New Roman" w:hAnsi="Times New Roman" w:cs="Times New Roman"/>
          <w:b/>
        </w:rPr>
      </w:pPr>
      <w:r w:rsidRPr="00A56857">
        <w:rPr>
          <w:rFonts w:ascii="Times New Roman" w:eastAsia="Times New Roman" w:hAnsi="Times New Roman" w:cs="Times New Roman"/>
        </w:rPr>
        <w:t>Ensure that you start seeking permissions as soon as possible, as it often takes longer than expected. Always specify the use — e.g., a scholarly edition with a limited print run. Check whether a specific format for acknowledgement is required. Permission costs can often be reduced through external subsidies.</w:t>
      </w:r>
    </w:p>
    <w:sectPr w:rsidR="00C0672E">
      <w:head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DB136C" w14:textId="77777777" w:rsidR="001A3154" w:rsidRDefault="001A3154">
      <w:pPr>
        <w:spacing w:after="0" w:line="240" w:lineRule="auto"/>
      </w:pPr>
      <w:r>
        <w:separator/>
      </w:r>
    </w:p>
  </w:endnote>
  <w:endnote w:type="continuationSeparator" w:id="0">
    <w:p w14:paraId="294DB45F" w14:textId="77777777" w:rsidR="001A3154" w:rsidRDefault="001A3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4540BA" w14:textId="77777777" w:rsidR="001A3154" w:rsidRDefault="001A3154">
      <w:pPr>
        <w:spacing w:after="0" w:line="240" w:lineRule="auto"/>
      </w:pPr>
      <w:r>
        <w:separator/>
      </w:r>
    </w:p>
  </w:footnote>
  <w:footnote w:type="continuationSeparator" w:id="0">
    <w:p w14:paraId="5BB8DF78" w14:textId="77777777" w:rsidR="001A3154" w:rsidRDefault="001A3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046" w14:textId="11AC5B47" w:rsidR="00C0672E" w:rsidRPr="00FE4179" w:rsidRDefault="00FE4179">
    <w:pPr>
      <w:jc w:val="right"/>
      <w:rPr>
        <w:rFonts w:ascii="Times New Roman" w:hAnsi="Times New Roman" w:cs="Times New Roman"/>
      </w:rPr>
    </w:pPr>
    <w:r w:rsidRPr="00FE4179">
      <w:rPr>
        <w:rFonts w:ascii="Times New Roman" w:hAnsi="Times New Roman" w:cs="Times New Roman"/>
      </w:rPr>
      <w:t xml:space="preserve">Submission Instructions </w:t>
    </w:r>
    <w:r w:rsidR="00D36F7D" w:rsidRPr="00FE4179">
      <w:rPr>
        <w:rFonts w:ascii="Times New Roman" w:hAnsi="Times New Roman" w:cs="Times New Roman"/>
      </w:rPr>
      <w:fldChar w:fldCharType="begin"/>
    </w:r>
    <w:r w:rsidR="00D36F7D" w:rsidRPr="00FE4179">
      <w:rPr>
        <w:rFonts w:ascii="Times New Roman" w:hAnsi="Times New Roman" w:cs="Times New Roman"/>
      </w:rPr>
      <w:instrText>PAGE</w:instrText>
    </w:r>
    <w:r w:rsidR="00D36F7D" w:rsidRPr="00FE4179">
      <w:rPr>
        <w:rFonts w:ascii="Times New Roman" w:hAnsi="Times New Roman" w:cs="Times New Roman"/>
      </w:rPr>
      <w:fldChar w:fldCharType="separate"/>
    </w:r>
    <w:r w:rsidRPr="00FE4179">
      <w:rPr>
        <w:rFonts w:ascii="Times New Roman" w:hAnsi="Times New Roman" w:cs="Times New Roman"/>
        <w:noProof/>
      </w:rPr>
      <w:t>1</w:t>
    </w:r>
    <w:r w:rsidR="00D36F7D" w:rsidRPr="00FE4179">
      <w:rPr>
        <w:rFonts w:ascii="Times New Roman" w:hAnsi="Times New Roman" w:cs="Times New Roman"/>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4F7DF1"/>
    <w:multiLevelType w:val="multilevel"/>
    <w:tmpl w:val="988EF7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E42805"/>
    <w:multiLevelType w:val="multilevel"/>
    <w:tmpl w:val="F858E1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76230CA"/>
    <w:multiLevelType w:val="multilevel"/>
    <w:tmpl w:val="DF16F0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5A596223"/>
    <w:multiLevelType w:val="multilevel"/>
    <w:tmpl w:val="3DCE8F0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0"/>
  </w:num>
  <w:num w:numId="2">
    <w:abstractNumId w:val="3"/>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72E"/>
    <w:rsid w:val="001A3154"/>
    <w:rsid w:val="00A56857"/>
    <w:rsid w:val="00C0672E"/>
    <w:rsid w:val="00D36F7D"/>
    <w:rsid w:val="00FE41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77718"/>
  <w15:docId w15:val="{A17AAFD5-F389-430E-BBCD-5FDED5A5D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rsid w:val="00FE4179"/>
    <w:pPr>
      <w:keepNext/>
      <w:keepLines/>
      <w:spacing w:before="480" w:after="120"/>
      <w:outlineLvl w:val="0"/>
    </w:pPr>
    <w:rPr>
      <w:rFonts w:ascii="Times New Roman" w:hAnsi="Times New Roman"/>
      <w:b/>
      <w:smallCaps/>
      <w:sz w:val="32"/>
      <w:szCs w:val="48"/>
    </w:rPr>
  </w:style>
  <w:style w:type="paragraph" w:styleId="Heading2">
    <w:name w:val="heading 2"/>
    <w:basedOn w:val="Normal"/>
    <w:next w:val="Normal"/>
    <w:uiPriority w:val="9"/>
    <w:unhideWhenUsed/>
    <w:qFormat/>
    <w:rsid w:val="00FE4179"/>
    <w:pPr>
      <w:keepNext/>
      <w:keepLines/>
      <w:spacing w:before="360" w:after="80"/>
      <w:outlineLvl w:val="1"/>
    </w:pPr>
    <w:rPr>
      <w:rFonts w:ascii="Times New Roman" w:hAnsi="Times New Roman"/>
      <w:b/>
      <w:sz w:val="28"/>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FE41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4179"/>
  </w:style>
  <w:style w:type="paragraph" w:styleId="Footer">
    <w:name w:val="footer"/>
    <w:basedOn w:val="Normal"/>
    <w:link w:val="FooterChar"/>
    <w:uiPriority w:val="99"/>
    <w:unhideWhenUsed/>
    <w:rsid w:val="00FE41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417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4</Pages>
  <Words>1752</Words>
  <Characters>9988</Characters>
  <Application>Microsoft Office Word</Application>
  <DocSecurity>0</DocSecurity>
  <Lines>83</Lines>
  <Paragraphs>23</Paragraphs>
  <ScaleCrop>false</ScaleCrop>
  <Company>University of Rochester</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RCL-ROBS</cp:lastModifiedBy>
  <cp:revision>3</cp:revision>
  <dcterms:created xsi:type="dcterms:W3CDTF">2026-01-22T15:51:00Z</dcterms:created>
  <dcterms:modified xsi:type="dcterms:W3CDTF">2026-01-22T16:14:00Z</dcterms:modified>
</cp:coreProperties>
</file>