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A0C0C66" w:rsidR="00496FE4" w:rsidRDefault="00182B1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E-Notes Collation</w:t>
      </w:r>
      <w:r w:rsidR="00171186">
        <w:rPr>
          <w:rFonts w:ascii="Times New Roman" w:eastAsia="Times New Roman" w:hAnsi="Times New Roman" w:cs="Times New Roman"/>
          <w:b/>
          <w:sz w:val="24"/>
          <w:szCs w:val="24"/>
        </w:rPr>
        <w:t>: Staff</w:t>
      </w:r>
    </w:p>
    <w:p w14:paraId="19E3882C" w14:textId="77777777" w:rsidR="004C56A8" w:rsidRDefault="00182B15" w:rsidP="004C56A8">
      <w:pPr>
        <w:pStyle w:val="Heading1"/>
      </w:pPr>
      <w:r>
        <w:t>Goal</w:t>
      </w:r>
    </w:p>
    <w:p w14:paraId="00000003" w14:textId="4BC684DA" w:rsidR="00496FE4" w:rsidRDefault="00182B1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check the accuracy of collation between Text and E-Notes.</w:t>
      </w:r>
    </w:p>
    <w:p w14:paraId="0146AE96" w14:textId="77777777" w:rsidR="004C56A8" w:rsidRDefault="00182B15" w:rsidP="004C56A8">
      <w:pPr>
        <w:pStyle w:val="Heading1"/>
      </w:pPr>
      <w:r>
        <w:t>Items you need</w:t>
      </w:r>
    </w:p>
    <w:p w14:paraId="00000005" w14:textId="128146C4" w:rsidR="00496FE4" w:rsidRDefault="008B3A6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These should all be in the relevant edition folder, but not any of the subfolders.</w:t>
      </w:r>
    </w:p>
    <w:p w14:paraId="00000006" w14:textId="77777777" w:rsidR="00496FE4" w:rsidRDefault="00182B15" w:rsidP="004C56A8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Texts (in Microsoft Word)</w:t>
      </w:r>
    </w:p>
    <w:p w14:paraId="00000007" w14:textId="77777777" w:rsidR="00496FE4" w:rsidRDefault="00182B15" w:rsidP="004C56A8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Explanatory Notes (in Microsoft Word)</w:t>
      </w:r>
    </w:p>
    <w:p w14:paraId="316DC954" w14:textId="4EF9332A" w:rsidR="004C56A8" w:rsidRDefault="004C56A8" w:rsidP="004C56A8">
      <w:pPr>
        <w:pStyle w:val="Heading1"/>
      </w:pPr>
      <w:r>
        <w:t>Instructions</w:t>
      </w:r>
    </w:p>
    <w:p w14:paraId="00000009" w14:textId="77777777" w:rsidR="00496FE4" w:rsidRDefault="00182B15">
      <w:pPr>
        <w:numPr>
          <w:ilvl w:val="0"/>
          <w:numId w:val="2"/>
        </w:numPr>
        <w:ind w:left="4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the (first) Text and its corresponding Explanatory Notes side-by-side. Note that:</w:t>
      </w:r>
    </w:p>
    <w:p w14:paraId="0000000A" w14:textId="77777777" w:rsidR="00496FE4" w:rsidRDefault="00182B15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Verse texts will have line numbers and catchphrases. If the catchphrase spans multiple lines, there should be a line range, not just a single line.</w:t>
      </w:r>
    </w:p>
    <w:p w14:paraId="0000000B" w14:textId="77777777" w:rsidR="00496FE4" w:rsidRDefault="00182B15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Prose texts will have paragraph numbers as headings above the notes and catchphrases beginning each note. There will be no numbers in the left margin!</w:t>
      </w:r>
    </w:p>
    <w:p w14:paraId="1CC689D8" w14:textId="77777777" w:rsidR="005D6BFE" w:rsidRDefault="00182B15" w:rsidP="005D6BFE">
      <w:pPr>
        <w:numPr>
          <w:ilvl w:val="0"/>
          <w:numId w:val="2"/>
        </w:numPr>
        <w:ind w:left="4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E-Notes, check the line/paragraph numbers and the catchphrases for accuracy against the Text. If there are discrepancies between the Text and E-Notes, make sure Track Changes is on and fix them to match the Text. </w:t>
      </w:r>
    </w:p>
    <w:p w14:paraId="7FC531F1" w14:textId="09D2E965" w:rsidR="005D6BFE" w:rsidRPr="004C56A8" w:rsidRDefault="005D6BFE" w:rsidP="005D6BFE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D6BFE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also </w:t>
      </w:r>
      <w:r w:rsidRPr="005D6BFE">
        <w:rPr>
          <w:rFonts w:ascii="Times New Roman" w:eastAsia="Times New Roman" w:hAnsi="Times New Roman" w:cs="Times New Roman"/>
          <w:sz w:val="24"/>
          <w:szCs w:val="24"/>
        </w:rPr>
        <w:t xml:space="preserve">that notes appear in sequential order. </w:t>
      </w:r>
      <w:r w:rsidRPr="004C56A8">
        <w:rPr>
          <w:rFonts w:ascii="Times New Roman" w:eastAsia="Times New Roman" w:hAnsi="Times New Roman" w:cs="Times New Roman"/>
          <w:sz w:val="24"/>
          <w:szCs w:val="24"/>
        </w:rPr>
        <w:t>Line or paragraph ranges should appear before single line/paragraph notes. (Ex. n50-60 should appear before n50 or n55, but n65 should appear after n50-60.)</w:t>
      </w:r>
    </w:p>
    <w:p w14:paraId="0000000D" w14:textId="77777777" w:rsidR="00496FE4" w:rsidRDefault="00182B15">
      <w:pPr>
        <w:numPr>
          <w:ilvl w:val="0"/>
          <w:numId w:val="2"/>
        </w:numPr>
        <w:ind w:left="4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you go, check also for correct formatting. If they don’t conform to the items below, make sure Track Changes is on and fix them.</w:t>
      </w:r>
    </w:p>
    <w:p w14:paraId="0000000E" w14:textId="77777777" w:rsidR="00496FE4" w:rsidRDefault="00182B15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Line/paragraph ranges should use an en-dash between the first and last line number. Ex: 95–100.</w:t>
      </w:r>
    </w:p>
    <w:p w14:paraId="0000000F" w14:textId="77777777" w:rsidR="00496FE4" w:rsidRDefault="00182B15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Catchphrases that span multiple lines should have a three-dot ellipsis between the first and last phrase. The ellipsis should have a space between each dot: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as Pharo saugh . . . it was to menen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0" w14:textId="77777777" w:rsidR="00496FE4" w:rsidRDefault="00182B15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catchwords/phrases should be italicized.</w:t>
      </w:r>
    </w:p>
    <w:p w14:paraId="00000011" w14:textId="119E2065" w:rsidR="00496FE4" w:rsidRDefault="00182B15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prose texts, check the headings. Ensure that all three elements (book, chapter, and/or paragraph numbers) are correct. These headings should be placed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above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relevant notes, as section headers. </w:t>
      </w:r>
    </w:p>
    <w:p w14:paraId="00000012" w14:textId="77777777" w:rsidR="00496FE4" w:rsidRDefault="00496FE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0AE02898" w:rsidR="00496FE4" w:rsidRDefault="004C56A8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Ex: </w:t>
      </w:r>
      <w:r w:rsidR="00182B15">
        <w:rPr>
          <w:rFonts w:ascii="Times New Roman" w:eastAsia="Times New Roman" w:hAnsi="Times New Roman" w:cs="Times New Roman"/>
          <w:sz w:val="24"/>
          <w:szCs w:val="24"/>
        </w:rPr>
        <w:t>Book 1, Chapter 1, Paragraph 1</w:t>
      </w:r>
    </w:p>
    <w:p w14:paraId="00000014" w14:textId="77777777" w:rsidR="00496FE4" w:rsidRDefault="00496FE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496FE4" w:rsidRDefault="00182B15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Vyennoys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Vienne, south of Lyons, is the principal city of the region of Vienne, whose lords took the title dauphin [Fr. dolphin] from the emblem and sobriquet of a family founder. Young Charles V inherited the province from his grandfather in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1349 and used the title until his coronation; following this precedent the title and territories passed exclusively to the successor to the French throne. The region itself was referred to as Dauphiné.</w:t>
      </w:r>
    </w:p>
    <w:p w14:paraId="00000016" w14:textId="77777777" w:rsidR="00496FE4" w:rsidRDefault="00496FE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496FE4" w:rsidRDefault="00182B15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prose texts, catchphrases should be highlighted yellow.</w:t>
      </w:r>
    </w:p>
    <w:p w14:paraId="00000018" w14:textId="77777777" w:rsidR="00496FE4" w:rsidRDefault="00496FE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9" w14:textId="77777777" w:rsidR="00496FE4" w:rsidRDefault="00496FE4"/>
    <w:sectPr w:rsidR="00496FE4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C9782" w14:textId="77777777" w:rsidR="000B243D" w:rsidRDefault="000B243D" w:rsidP="004C56A8">
      <w:pPr>
        <w:spacing w:line="240" w:lineRule="auto"/>
      </w:pPr>
      <w:r>
        <w:separator/>
      </w:r>
    </w:p>
  </w:endnote>
  <w:endnote w:type="continuationSeparator" w:id="0">
    <w:p w14:paraId="5998EBCB" w14:textId="77777777" w:rsidR="000B243D" w:rsidRDefault="000B243D" w:rsidP="004C56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3A521" w14:textId="77777777" w:rsidR="000B243D" w:rsidRDefault="000B243D" w:rsidP="004C56A8">
      <w:pPr>
        <w:spacing w:line="240" w:lineRule="auto"/>
      </w:pPr>
      <w:r>
        <w:separator/>
      </w:r>
    </w:p>
  </w:footnote>
  <w:footnote w:type="continuationSeparator" w:id="0">
    <w:p w14:paraId="39EF54ED" w14:textId="77777777" w:rsidR="000B243D" w:rsidRDefault="000B243D" w:rsidP="004C56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ED91E" w14:textId="3662CE9B" w:rsidR="004C56A8" w:rsidRPr="004C56A8" w:rsidRDefault="004C56A8" w:rsidP="004C56A8">
    <w:pPr>
      <w:pStyle w:val="Header"/>
    </w:pPr>
    <w:r w:rsidRPr="004C56A8">
      <w:t>Print Production workflow</w:t>
    </w:r>
    <w:r w:rsidRPr="004C56A8">
      <w:tab/>
    </w:r>
    <w:r w:rsidRPr="004C56A8">
      <w:tab/>
      <w:t xml:space="preserve">E-Notes Collation </w:t>
    </w:r>
    <w:sdt>
      <w:sdtPr>
        <w:id w:val="224733780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4C56A8">
          <w:fldChar w:fldCharType="begin"/>
        </w:r>
        <w:r w:rsidRPr="004C56A8">
          <w:instrText xml:space="preserve"> PAGE   \* MERGEFORMAT </w:instrText>
        </w:r>
        <w:r w:rsidRPr="004C56A8">
          <w:fldChar w:fldCharType="separate"/>
        </w:r>
        <w:r w:rsidRPr="004C56A8">
          <w:rPr>
            <w:noProof/>
          </w:rPr>
          <w:t>2</w:t>
        </w:r>
        <w:r w:rsidRPr="004C56A8">
          <w:rPr>
            <w:noProof/>
          </w:rPr>
          <w:fldChar w:fldCharType="end"/>
        </w:r>
      </w:sdtContent>
    </w:sdt>
  </w:p>
  <w:p w14:paraId="1ED03B8E" w14:textId="77777777" w:rsidR="004C56A8" w:rsidRDefault="004C56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C10A6"/>
    <w:multiLevelType w:val="multilevel"/>
    <w:tmpl w:val="E72E9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7E2F69"/>
    <w:multiLevelType w:val="multilevel"/>
    <w:tmpl w:val="1A964EC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7E6162"/>
    <w:multiLevelType w:val="multilevel"/>
    <w:tmpl w:val="71F061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726484D"/>
    <w:multiLevelType w:val="multilevel"/>
    <w:tmpl w:val="E384F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0873700">
    <w:abstractNumId w:val="3"/>
  </w:num>
  <w:num w:numId="2" w16cid:durableId="922493897">
    <w:abstractNumId w:val="2"/>
  </w:num>
  <w:num w:numId="3" w16cid:durableId="2049211464">
    <w:abstractNumId w:val="0"/>
  </w:num>
  <w:num w:numId="4" w16cid:durableId="1961565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cumentProtection w:edit="readOnly" w:enforcement="1" w:cryptProviderType="rsaAES" w:cryptAlgorithmClass="hash" w:cryptAlgorithmType="typeAny" w:cryptAlgorithmSid="14" w:cryptSpinCount="100000" w:hash="Y2AMPhwGGCW3lPai835EEv+x3ylT7ofj+bJBwBAx4eULXX/lVBOu6abtFt5SSMl3VLbETaNSI+WrpnUHGgLtIA==" w:salt="ffMzqHkGow+i4ZVWL7kPog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FE4"/>
    <w:rsid w:val="000B243D"/>
    <w:rsid w:val="00171186"/>
    <w:rsid w:val="00182B15"/>
    <w:rsid w:val="00193938"/>
    <w:rsid w:val="00496FE4"/>
    <w:rsid w:val="004C56A8"/>
    <w:rsid w:val="005D6BFE"/>
    <w:rsid w:val="00661B9B"/>
    <w:rsid w:val="006E5BBA"/>
    <w:rsid w:val="008A25F8"/>
    <w:rsid w:val="008B3A65"/>
    <w:rsid w:val="00B74979"/>
    <w:rsid w:val="00BD3639"/>
    <w:rsid w:val="00D3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98C88"/>
  <w15:docId w15:val="{8AC67E36-27B9-4ABB-90B4-4E08E8647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4C56A8"/>
    <w:pPr>
      <w:keepNext/>
      <w:keepLines/>
      <w:spacing w:before="400" w:after="120"/>
      <w:outlineLvl w:val="0"/>
    </w:pPr>
    <w:rPr>
      <w:b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4C56A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6A8"/>
  </w:style>
  <w:style w:type="paragraph" w:styleId="Footer">
    <w:name w:val="footer"/>
    <w:basedOn w:val="Normal"/>
    <w:link w:val="FooterChar"/>
    <w:uiPriority w:val="99"/>
    <w:unhideWhenUsed/>
    <w:rsid w:val="004C56A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6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342</Words>
  <Characters>1953</Characters>
  <Application>Microsoft Office Word</Application>
  <DocSecurity>8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Delcourt, Steffi</cp:lastModifiedBy>
  <cp:revision>8</cp:revision>
  <dcterms:created xsi:type="dcterms:W3CDTF">2025-03-19T15:30:00Z</dcterms:created>
  <dcterms:modified xsi:type="dcterms:W3CDTF">2026-01-16T21:53:00Z</dcterms:modified>
</cp:coreProperties>
</file>