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DF307" w14:textId="76E5A46E" w:rsidR="009A4E43" w:rsidRDefault="009A4E43" w:rsidP="00FE60E6">
      <w:pPr>
        <w:spacing w:after="240"/>
      </w:pPr>
      <w:r w:rsidRPr="0053413B">
        <w:t xml:space="preserve">Read the </w:t>
      </w:r>
      <w:r w:rsidRPr="0053413B">
        <w:rPr>
          <w:i/>
        </w:rPr>
        <w:t xml:space="preserve">entire </w:t>
      </w:r>
      <w:r w:rsidRPr="0053413B">
        <w:t>instructions before you try to follow them. Knowing where you are going will help.</w:t>
      </w:r>
    </w:p>
    <w:p w14:paraId="283141B0" w14:textId="77777777" w:rsidR="009A4E43" w:rsidRDefault="009A4E43" w:rsidP="0080263A">
      <w:pPr>
        <w:spacing w:after="240"/>
      </w:pPr>
      <w:r>
        <w:t>It helps to have the Formatting Reference and the Style Reference documentation as you move through this workflow.</w:t>
      </w:r>
    </w:p>
    <w:p w14:paraId="483AD037" w14:textId="7583E8FD" w:rsidR="003C3345" w:rsidRPr="009A4E43" w:rsidRDefault="009A4E43">
      <w:r w:rsidRPr="0053413B">
        <w:t xml:space="preserve">First, </w:t>
      </w:r>
      <w:r w:rsidRPr="0053413B">
        <w:rPr>
          <w:b/>
        </w:rPr>
        <w:t xml:space="preserve">Show Hidden Characters </w:t>
      </w:r>
      <w:r w:rsidRPr="0053413B">
        <w:t xml:space="preserve">(ctrl+alt+i) and the </w:t>
      </w:r>
      <w:r w:rsidRPr="0053413B">
        <w:rPr>
          <w:b/>
        </w:rPr>
        <w:t>Highlight Override</w:t>
      </w:r>
      <w:r w:rsidRPr="0053413B">
        <w:t xml:space="preserve"> feature ([a] at the top of the Paragraph Style menu). Don’t do anything before turning these on.</w:t>
      </w:r>
    </w:p>
    <w:p w14:paraId="22629854" w14:textId="77777777" w:rsidR="003C3345" w:rsidRPr="00B03514" w:rsidRDefault="00000000" w:rsidP="007F15FE">
      <w:pPr>
        <w:pStyle w:val="Heading1"/>
      </w:pPr>
      <w:r w:rsidRPr="00B03514">
        <w:t>Abbreviations / Headnote</w:t>
      </w:r>
    </w:p>
    <w:p w14:paraId="3B7A8BF5" w14:textId="77777777" w:rsidR="003C3345" w:rsidRPr="00B03514" w:rsidRDefault="00000000">
      <w:pPr>
        <w:rPr>
          <w:rFonts w:eastAsia="Times New Roman" w:cs="Times New Roman"/>
          <w:b/>
          <w:szCs w:val="24"/>
        </w:rPr>
      </w:pPr>
      <w:r>
        <w:rPr>
          <w:rFonts w:cs="Times New Roman"/>
        </w:rPr>
        <w:pict w14:anchorId="49560188">
          <v:rect id="_x0000_i1025" style="width:0;height:1.5pt" o:hralign="center" o:hrstd="t" o:hr="t" fillcolor="#a0a0a0" stroked="f"/>
        </w:pict>
      </w:r>
    </w:p>
    <w:p w14:paraId="5B0197B5" w14:textId="77777777" w:rsidR="003C3345" w:rsidRPr="00B03514" w:rsidRDefault="00000000">
      <w:pPr>
        <w:rPr>
          <w:rFonts w:eastAsia="Times New Roman" w:cs="Times New Roman"/>
          <w:szCs w:val="24"/>
        </w:rPr>
      </w:pPr>
      <w:r w:rsidRPr="00B03514">
        <w:rPr>
          <w:rFonts w:eastAsia="Times New Roman" w:cs="Times New Roman"/>
          <w:szCs w:val="24"/>
        </w:rPr>
        <w:t xml:space="preserve">You will use predominantly one </w:t>
      </w:r>
      <w:r w:rsidRPr="00B03514">
        <w:rPr>
          <w:rFonts w:eastAsia="Times New Roman" w:cs="Times New Roman"/>
          <w:b/>
          <w:szCs w:val="24"/>
        </w:rPr>
        <w:t>Paragraph Style</w:t>
      </w:r>
      <w:r w:rsidRPr="00B03514">
        <w:rPr>
          <w:rFonts w:eastAsia="Times New Roman" w:cs="Times New Roman"/>
          <w:szCs w:val="24"/>
        </w:rPr>
        <w:t xml:space="preserve"> in this section:</w:t>
      </w:r>
    </w:p>
    <w:p w14:paraId="6725EEAA" w14:textId="129A6278" w:rsidR="003C3345" w:rsidRPr="00B03514" w:rsidRDefault="00A54B63">
      <w:pPr>
        <w:numPr>
          <w:ilvl w:val="0"/>
          <w:numId w:val="4"/>
        </w:numPr>
        <w:rPr>
          <w:rFonts w:eastAsia="Times New Roman" w:cs="Times New Roman"/>
          <w:szCs w:val="24"/>
        </w:rPr>
      </w:pPr>
      <w:r w:rsidRPr="00A54B63">
        <w:rPr>
          <w:rFonts w:eastAsia="Times New Roman" w:cs="Times New Roman"/>
          <w:bCs/>
          <w:szCs w:val="24"/>
        </w:rPr>
        <w:t>The</w:t>
      </w:r>
      <w:r>
        <w:rPr>
          <w:rFonts w:eastAsia="Times New Roman" w:cs="Times New Roman"/>
          <w:b/>
          <w:szCs w:val="24"/>
        </w:rPr>
        <w:t xml:space="preserve"> </w:t>
      </w:r>
      <w:r w:rsidRPr="00B03514">
        <w:rPr>
          <w:rFonts w:eastAsia="Times New Roman" w:cs="Times New Roman"/>
          <w:b/>
          <w:szCs w:val="24"/>
        </w:rPr>
        <w:t>Body First</w:t>
      </w:r>
      <w:r>
        <w:rPr>
          <w:rFonts w:eastAsia="Times New Roman" w:cs="Times New Roman"/>
          <w:bCs/>
          <w:szCs w:val="24"/>
        </w:rPr>
        <w:t xml:space="preserve"> Paragraph Style</w:t>
      </w:r>
      <w:r w:rsidRPr="00B03514">
        <w:rPr>
          <w:rFonts w:eastAsia="Times New Roman" w:cs="Times New Roman"/>
          <w:szCs w:val="24"/>
        </w:rPr>
        <w:t xml:space="preserve"> should be applied to the first paragraph that contains all the abbreviations.</w:t>
      </w:r>
    </w:p>
    <w:p w14:paraId="3D9CA22B" w14:textId="4595DEBD" w:rsidR="003C3345" w:rsidRPr="00FE60E6" w:rsidRDefault="00A54B63" w:rsidP="00FE60E6">
      <w:pPr>
        <w:numPr>
          <w:ilvl w:val="0"/>
          <w:numId w:val="4"/>
        </w:numPr>
        <w:spacing w:after="240"/>
        <w:rPr>
          <w:rFonts w:eastAsia="Times New Roman" w:cs="Times New Roman"/>
          <w:szCs w:val="24"/>
        </w:rPr>
      </w:pPr>
      <w:r>
        <w:rPr>
          <w:rFonts w:eastAsia="Times New Roman" w:cs="Times New Roman"/>
          <w:bCs/>
          <w:szCs w:val="24"/>
        </w:rPr>
        <w:t xml:space="preserve">If there is any subsequent text in a separate paragraph beneath the abbreviations, apply </w:t>
      </w:r>
      <w:r w:rsidRPr="00B03514">
        <w:rPr>
          <w:rFonts w:eastAsia="Times New Roman" w:cs="Times New Roman"/>
          <w:b/>
          <w:szCs w:val="24"/>
        </w:rPr>
        <w:t>Body Subsection</w:t>
      </w:r>
      <w:r>
        <w:rPr>
          <w:rFonts w:eastAsia="Times New Roman" w:cs="Times New Roman"/>
          <w:b/>
          <w:szCs w:val="24"/>
        </w:rPr>
        <w:t xml:space="preserve"> </w:t>
      </w:r>
      <w:r>
        <w:rPr>
          <w:rFonts w:eastAsia="Times New Roman" w:cs="Times New Roman"/>
          <w:bCs/>
          <w:szCs w:val="24"/>
        </w:rPr>
        <w:t>Paragraph Style</w:t>
      </w:r>
      <w:r>
        <w:rPr>
          <w:rFonts w:eastAsia="Times New Roman" w:cs="Times New Roman"/>
          <w:szCs w:val="24"/>
        </w:rPr>
        <w:t>.</w:t>
      </w:r>
    </w:p>
    <w:p w14:paraId="3D062922" w14:textId="77777777" w:rsidR="003C3345" w:rsidRPr="00B03514" w:rsidRDefault="00000000">
      <w:pPr>
        <w:rPr>
          <w:rFonts w:eastAsia="Times New Roman" w:cs="Times New Roman"/>
          <w:szCs w:val="24"/>
        </w:rPr>
      </w:pPr>
      <w:r w:rsidRPr="00B03514">
        <w:rPr>
          <w:rFonts w:eastAsia="Times New Roman" w:cs="Times New Roman"/>
          <w:b/>
          <w:szCs w:val="24"/>
        </w:rPr>
        <w:t>Character Styles</w:t>
      </w:r>
      <w:r w:rsidRPr="00B03514">
        <w:rPr>
          <w:rFonts w:eastAsia="Times New Roman" w:cs="Times New Roman"/>
          <w:szCs w:val="24"/>
        </w:rPr>
        <w:t xml:space="preserve"> will need to be applied according to these specific guidelines:</w:t>
      </w:r>
    </w:p>
    <w:p w14:paraId="3064CB34" w14:textId="0F484AAD" w:rsidR="003C3345" w:rsidRPr="00B03514" w:rsidRDefault="00000000">
      <w:pPr>
        <w:numPr>
          <w:ilvl w:val="0"/>
          <w:numId w:val="2"/>
        </w:numPr>
        <w:rPr>
          <w:rFonts w:eastAsia="Times New Roman" w:cs="Times New Roman"/>
          <w:szCs w:val="24"/>
        </w:rPr>
      </w:pPr>
      <w:r w:rsidRPr="00B03514">
        <w:rPr>
          <w:rFonts w:eastAsia="Times New Roman" w:cs="Times New Roman"/>
          <w:szCs w:val="24"/>
        </w:rPr>
        <w:t xml:space="preserve">The word “Abbreviations” should have the </w:t>
      </w:r>
      <w:r w:rsidRPr="00A54B63">
        <w:rPr>
          <w:rFonts w:eastAsia="Times New Roman" w:cs="Times New Roman"/>
          <w:b/>
          <w:bCs/>
          <w:szCs w:val="24"/>
        </w:rPr>
        <w:t>Small Caps</w:t>
      </w:r>
      <w:r w:rsidRPr="00B03514">
        <w:rPr>
          <w:rFonts w:eastAsia="Times New Roman" w:cs="Times New Roman"/>
          <w:szCs w:val="24"/>
        </w:rPr>
        <w:t xml:space="preserve"> Character Style</w:t>
      </w:r>
      <w:r w:rsidR="00A54B63">
        <w:rPr>
          <w:rFonts w:eastAsia="Times New Roman" w:cs="Times New Roman"/>
          <w:szCs w:val="24"/>
        </w:rPr>
        <w:t>.</w:t>
      </w:r>
    </w:p>
    <w:p w14:paraId="25D4592B" w14:textId="7BFD79EC" w:rsidR="003C3345" w:rsidRPr="00B03514" w:rsidRDefault="00000000">
      <w:pPr>
        <w:numPr>
          <w:ilvl w:val="0"/>
          <w:numId w:val="2"/>
        </w:numPr>
        <w:rPr>
          <w:rFonts w:eastAsia="Times New Roman" w:cs="Times New Roman"/>
          <w:szCs w:val="24"/>
        </w:rPr>
      </w:pPr>
      <w:r w:rsidRPr="00B03514">
        <w:rPr>
          <w:rFonts w:eastAsia="Times New Roman" w:cs="Times New Roman"/>
          <w:szCs w:val="24"/>
        </w:rPr>
        <w:t xml:space="preserve">Any abbreviations for parts of speech, including end periods, should have the </w:t>
      </w:r>
      <w:r w:rsidRPr="00A54B63">
        <w:rPr>
          <w:rFonts w:eastAsia="Times New Roman" w:cs="Times New Roman"/>
          <w:b/>
          <w:bCs/>
          <w:szCs w:val="24"/>
        </w:rPr>
        <w:t>Bold</w:t>
      </w:r>
      <w:r w:rsidRPr="00B03514">
        <w:rPr>
          <w:rFonts w:eastAsia="Times New Roman" w:cs="Times New Roman"/>
          <w:szCs w:val="24"/>
        </w:rPr>
        <w:t xml:space="preserve"> Character Style. There should be a colon (:) separating the abbreviation from its spelled-out parts of speech.</w:t>
      </w:r>
      <w:r w:rsidR="00AC1B31">
        <w:rPr>
          <w:rFonts w:eastAsia="Times New Roman" w:cs="Times New Roman"/>
          <w:szCs w:val="24"/>
        </w:rPr>
        <w:t xml:space="preserve"> The separating colon has no Character Style applied.</w:t>
      </w:r>
    </w:p>
    <w:p w14:paraId="5E6D80D7" w14:textId="1A4CCC5A" w:rsidR="003C3345" w:rsidRPr="00B03514" w:rsidRDefault="00000000">
      <w:pPr>
        <w:numPr>
          <w:ilvl w:val="0"/>
          <w:numId w:val="2"/>
        </w:numPr>
        <w:rPr>
          <w:rFonts w:eastAsia="Times New Roman" w:cs="Times New Roman"/>
          <w:szCs w:val="24"/>
        </w:rPr>
      </w:pPr>
      <w:r w:rsidRPr="00B03514">
        <w:rPr>
          <w:rFonts w:eastAsia="Times New Roman" w:cs="Times New Roman"/>
          <w:szCs w:val="24"/>
        </w:rPr>
        <w:t>Any spelled-out parts of speech should remain Regular font</w:t>
      </w:r>
      <w:r w:rsidR="00A54B63">
        <w:rPr>
          <w:rFonts w:eastAsia="Times New Roman" w:cs="Times New Roman"/>
          <w:szCs w:val="24"/>
        </w:rPr>
        <w:t>; no Character Styles should be applied</w:t>
      </w:r>
      <w:r w:rsidRPr="00B03514">
        <w:rPr>
          <w:rFonts w:eastAsia="Times New Roman" w:cs="Times New Roman"/>
          <w:szCs w:val="24"/>
        </w:rPr>
        <w:t>.</w:t>
      </w:r>
    </w:p>
    <w:p w14:paraId="7FB40C48" w14:textId="1146DCED" w:rsidR="007C6217" w:rsidRPr="0080263A" w:rsidRDefault="00000000" w:rsidP="0080263A">
      <w:pPr>
        <w:numPr>
          <w:ilvl w:val="0"/>
          <w:numId w:val="2"/>
        </w:numPr>
        <w:rPr>
          <w:rFonts w:eastAsia="Times New Roman" w:cs="Times New Roman"/>
          <w:szCs w:val="24"/>
        </w:rPr>
      </w:pPr>
      <w:r w:rsidRPr="00B03514">
        <w:rPr>
          <w:rFonts w:eastAsia="Times New Roman" w:cs="Times New Roman"/>
          <w:szCs w:val="24"/>
        </w:rPr>
        <w:t>The hidden character hashtag indicating the end of the text frame should appear immediately after the punctuation on the page. See</w:t>
      </w:r>
      <w:r w:rsidR="00201445">
        <w:rPr>
          <w:rFonts w:eastAsia="Times New Roman" w:cs="Times New Roman"/>
          <w:szCs w:val="24"/>
        </w:rPr>
        <w:t xml:space="preserve"> the Formatting Reference, </w:t>
      </w:r>
      <w:r w:rsidR="00F249C6">
        <w:rPr>
          <w:rFonts w:eastAsia="Times New Roman" w:cs="Times New Roman"/>
          <w:szCs w:val="24"/>
        </w:rPr>
        <w:t>section Completing a Text Frame</w:t>
      </w:r>
      <w:r w:rsidR="00201445">
        <w:rPr>
          <w:rFonts w:eastAsia="Times New Roman" w:cs="Times New Roman"/>
          <w:szCs w:val="24"/>
        </w:rPr>
        <w:t xml:space="preserve">, </w:t>
      </w:r>
      <w:r w:rsidRPr="00B03514">
        <w:rPr>
          <w:rFonts w:eastAsia="Times New Roman" w:cs="Times New Roman"/>
          <w:szCs w:val="24"/>
        </w:rPr>
        <w:t>for more details.</w:t>
      </w:r>
    </w:p>
    <w:p w14:paraId="0419DD11" w14:textId="12F5EDE4" w:rsidR="007C6217" w:rsidRPr="007C6217" w:rsidRDefault="007C6217" w:rsidP="007C6217">
      <w:pPr>
        <w:rPr>
          <w:rFonts w:eastAsia="Times New Roman" w:cs="Times New Roman"/>
          <w:szCs w:val="24"/>
        </w:rPr>
      </w:pPr>
      <w:r>
        <w:rPr>
          <w:rFonts w:eastAsia="Times New Roman" w:cs="Times New Roman"/>
          <w:szCs w:val="24"/>
        </w:rPr>
        <w:t>See below for an example of a correctly formatted Abbreviations headnote:</w:t>
      </w:r>
    </w:p>
    <w:p w14:paraId="30684B77" w14:textId="7A742A53" w:rsidR="007C6217" w:rsidRPr="00B03514" w:rsidRDefault="007C6217" w:rsidP="00FE60E6">
      <w:pPr>
        <w:spacing w:after="240"/>
        <w:rPr>
          <w:rFonts w:eastAsia="Times New Roman" w:cs="Times New Roman"/>
          <w:szCs w:val="24"/>
        </w:rPr>
      </w:pPr>
      <w:r w:rsidRPr="00B03514">
        <w:rPr>
          <w:rFonts w:eastAsia="Times New Roman" w:cs="Times New Roman"/>
          <w:noProof/>
          <w:szCs w:val="24"/>
        </w:rPr>
        <w:drawing>
          <wp:inline distT="114300" distB="114300" distL="114300" distR="114300" wp14:anchorId="396B1D15" wp14:editId="2A09F678">
            <wp:extent cx="5943600" cy="2438400"/>
            <wp:effectExtent l="0" t="0" r="0" b="0"/>
            <wp:docPr id="2" name="image2.png" descr="Cropped screenshot of an InDesign file, with an example of the abbreviations headnote in a Glossary page. The text is not highlighted blue, signaling that is has been formatted."/>
            <wp:cNvGraphicFramePr/>
            <a:graphic xmlns:a="http://schemas.openxmlformats.org/drawingml/2006/main">
              <a:graphicData uri="http://schemas.openxmlformats.org/drawingml/2006/picture">
                <pic:pic xmlns:pic="http://schemas.openxmlformats.org/drawingml/2006/picture">
                  <pic:nvPicPr>
                    <pic:cNvPr id="2" name="image2.png" descr="Cropped screenshot of an InDesign file, with an example of the abbreviations headnote in a Glossary page. The text is not highlighted blue, signaling that is has been formatted."/>
                    <pic:cNvPicPr preferRelativeResize="0"/>
                  </pic:nvPicPr>
                  <pic:blipFill>
                    <a:blip r:embed="rId7"/>
                    <a:srcRect/>
                    <a:stretch>
                      <a:fillRect/>
                    </a:stretch>
                  </pic:blipFill>
                  <pic:spPr>
                    <a:xfrm>
                      <a:off x="0" y="0"/>
                      <a:ext cx="5943600" cy="2438400"/>
                    </a:xfrm>
                    <a:prstGeom prst="rect">
                      <a:avLst/>
                    </a:prstGeom>
                    <a:ln/>
                  </pic:spPr>
                </pic:pic>
              </a:graphicData>
            </a:graphic>
          </wp:inline>
        </w:drawing>
      </w:r>
    </w:p>
    <w:p w14:paraId="2D235857" w14:textId="394818CC" w:rsidR="003C3345" w:rsidRPr="00B03514" w:rsidRDefault="00000000">
      <w:pPr>
        <w:rPr>
          <w:rFonts w:eastAsia="Times New Roman" w:cs="Times New Roman"/>
          <w:szCs w:val="24"/>
        </w:rPr>
      </w:pPr>
      <w:r w:rsidRPr="00B03514">
        <w:rPr>
          <w:rFonts w:eastAsia="Times New Roman" w:cs="Times New Roman"/>
          <w:szCs w:val="24"/>
        </w:rPr>
        <w:lastRenderedPageBreak/>
        <w:t>When you have finished styling any and all text that goes into the top text frame, we’ll want to get the spacing consistent</w:t>
      </w:r>
      <w:r w:rsidR="007C6217">
        <w:rPr>
          <w:rFonts w:eastAsia="Times New Roman" w:cs="Times New Roman"/>
          <w:szCs w:val="24"/>
        </w:rPr>
        <w:t>.</w:t>
      </w:r>
    </w:p>
    <w:p w14:paraId="4000C351" w14:textId="77777777" w:rsidR="003C3345" w:rsidRPr="00B03514" w:rsidRDefault="00000000">
      <w:pPr>
        <w:numPr>
          <w:ilvl w:val="0"/>
          <w:numId w:val="1"/>
        </w:numPr>
        <w:rPr>
          <w:rFonts w:eastAsia="Times New Roman" w:cs="Times New Roman"/>
          <w:szCs w:val="24"/>
        </w:rPr>
      </w:pPr>
      <w:r w:rsidRPr="00B03514">
        <w:rPr>
          <w:rFonts w:eastAsia="Times New Roman" w:cs="Times New Roman"/>
          <w:szCs w:val="24"/>
        </w:rPr>
        <w:t>Right click the top text frame that contains the abbreviations &gt; Fitting &gt; Fit Frame to Content</w:t>
      </w:r>
    </w:p>
    <w:p w14:paraId="3673F76F" w14:textId="2B3564B9" w:rsidR="003C3345" w:rsidRPr="007C6217" w:rsidRDefault="00000000" w:rsidP="007C6217">
      <w:pPr>
        <w:numPr>
          <w:ilvl w:val="1"/>
          <w:numId w:val="1"/>
        </w:numPr>
        <w:rPr>
          <w:rFonts w:eastAsia="Times New Roman" w:cs="Times New Roman"/>
          <w:szCs w:val="24"/>
        </w:rPr>
      </w:pPr>
      <w:r w:rsidRPr="00B03514">
        <w:rPr>
          <w:rFonts w:eastAsia="Times New Roman" w:cs="Times New Roman"/>
          <w:szCs w:val="24"/>
        </w:rPr>
        <w:t>This will snap the text frame borders to as close to the content as possible</w:t>
      </w:r>
      <w:r w:rsidR="007C6217">
        <w:rPr>
          <w:rFonts w:eastAsia="Times New Roman" w:cs="Times New Roman"/>
          <w:szCs w:val="24"/>
        </w:rPr>
        <w:t>.</w:t>
      </w:r>
    </w:p>
    <w:p w14:paraId="19E81EBD" w14:textId="56EB0427" w:rsidR="003C3345" w:rsidRPr="00B03514" w:rsidRDefault="00000000" w:rsidP="009A4E43">
      <w:pPr>
        <w:pStyle w:val="Heading1"/>
      </w:pPr>
      <w:r w:rsidRPr="00B03514">
        <w:t xml:space="preserve">Glossary </w:t>
      </w:r>
      <w:r w:rsidR="009A4E43">
        <w:t>Entries</w:t>
      </w:r>
    </w:p>
    <w:p w14:paraId="78F00216" w14:textId="77777777" w:rsidR="003C3345" w:rsidRPr="00B03514" w:rsidRDefault="00000000">
      <w:pPr>
        <w:rPr>
          <w:rFonts w:eastAsia="Times New Roman" w:cs="Times New Roman"/>
          <w:szCs w:val="24"/>
        </w:rPr>
      </w:pPr>
      <w:r>
        <w:rPr>
          <w:rFonts w:cs="Times New Roman"/>
        </w:rPr>
        <w:pict w14:anchorId="75D17424">
          <v:rect id="_x0000_i1026" style="width:0;height:1.5pt" o:hralign="center" o:hrstd="t" o:hr="t" fillcolor="#a0a0a0" stroked="f"/>
        </w:pict>
      </w:r>
    </w:p>
    <w:p w14:paraId="2A8D067F" w14:textId="2FA5FF56" w:rsidR="003C3345" w:rsidRPr="00B03514" w:rsidRDefault="00D3477F">
      <w:pPr>
        <w:rPr>
          <w:rFonts w:eastAsia="Times New Roman" w:cs="Times New Roman"/>
          <w:szCs w:val="24"/>
        </w:rPr>
      </w:pPr>
      <w:r>
        <w:rPr>
          <w:rFonts w:eastAsia="Times New Roman" w:cs="Times New Roman"/>
          <w:szCs w:val="24"/>
        </w:rPr>
        <w:t>Adjust the sizing of the text frames</w:t>
      </w:r>
      <w:r w:rsidRPr="00B03514">
        <w:rPr>
          <w:rFonts w:eastAsia="Times New Roman" w:cs="Times New Roman"/>
          <w:szCs w:val="24"/>
        </w:rPr>
        <w:t>.</w:t>
      </w:r>
    </w:p>
    <w:p w14:paraId="33ED270F" w14:textId="5F005F28" w:rsidR="003C3345" w:rsidRPr="00FE60E6" w:rsidRDefault="00C8143F" w:rsidP="00FE60E6">
      <w:pPr>
        <w:numPr>
          <w:ilvl w:val="0"/>
          <w:numId w:val="6"/>
        </w:numPr>
        <w:spacing w:after="240"/>
        <w:rPr>
          <w:rFonts w:eastAsia="Times New Roman" w:cs="Times New Roman"/>
          <w:szCs w:val="24"/>
        </w:rPr>
      </w:pPr>
      <w:r>
        <w:rPr>
          <w:rFonts w:eastAsia="Times New Roman" w:cs="Times New Roman"/>
          <w:szCs w:val="24"/>
        </w:rPr>
        <w:t>If the top of this text frame is no longer flush with the bottom of the text frame containing the Abbreviations, then c</w:t>
      </w:r>
      <w:r w:rsidRPr="00B03514">
        <w:rPr>
          <w:rFonts w:eastAsia="Times New Roman" w:cs="Times New Roman"/>
          <w:szCs w:val="24"/>
        </w:rPr>
        <w:t>lick and drag the top edge of the frame so it is flush with the bottom edge of the text frame that contains the abbreviations</w:t>
      </w:r>
    </w:p>
    <w:p w14:paraId="2C004018" w14:textId="77777777" w:rsidR="003C3345" w:rsidRPr="00B03514" w:rsidRDefault="00000000">
      <w:pPr>
        <w:rPr>
          <w:rFonts w:eastAsia="Times New Roman" w:cs="Times New Roman"/>
          <w:szCs w:val="24"/>
        </w:rPr>
      </w:pPr>
      <w:r w:rsidRPr="00B03514">
        <w:rPr>
          <w:rFonts w:eastAsia="Times New Roman" w:cs="Times New Roman"/>
          <w:szCs w:val="24"/>
        </w:rPr>
        <w:t xml:space="preserve">You will use two </w:t>
      </w:r>
      <w:r w:rsidRPr="00B03514">
        <w:rPr>
          <w:rFonts w:eastAsia="Times New Roman" w:cs="Times New Roman"/>
          <w:b/>
          <w:szCs w:val="24"/>
        </w:rPr>
        <w:t xml:space="preserve">Paragraph Styles </w:t>
      </w:r>
      <w:r w:rsidRPr="00B03514">
        <w:rPr>
          <w:rFonts w:eastAsia="Times New Roman" w:cs="Times New Roman"/>
          <w:szCs w:val="24"/>
        </w:rPr>
        <w:t>in this section:</w:t>
      </w:r>
    </w:p>
    <w:p w14:paraId="20A7A3CD" w14:textId="6C70935A" w:rsidR="003C3345" w:rsidRPr="00B03514" w:rsidRDefault="00373063">
      <w:pPr>
        <w:numPr>
          <w:ilvl w:val="0"/>
          <w:numId w:val="5"/>
        </w:numPr>
        <w:rPr>
          <w:rFonts w:eastAsia="Times New Roman" w:cs="Times New Roman"/>
          <w:b/>
          <w:szCs w:val="24"/>
        </w:rPr>
      </w:pPr>
      <w:bookmarkStart w:id="0" w:name="_Hlk196379189"/>
      <w:r>
        <w:rPr>
          <w:rFonts w:eastAsia="Times New Roman" w:cs="Times New Roman"/>
          <w:bCs/>
          <w:szCs w:val="24"/>
        </w:rPr>
        <w:t>E</w:t>
      </w:r>
      <w:r w:rsidR="005A206B">
        <w:rPr>
          <w:rFonts w:eastAsia="Times New Roman" w:cs="Times New Roman"/>
          <w:bCs/>
          <w:szCs w:val="24"/>
        </w:rPr>
        <w:t xml:space="preserve">ach individual entry </w:t>
      </w:r>
      <w:r>
        <w:rPr>
          <w:rFonts w:eastAsia="Times New Roman" w:cs="Times New Roman"/>
          <w:bCs/>
          <w:szCs w:val="24"/>
        </w:rPr>
        <w:t xml:space="preserve">should have </w:t>
      </w:r>
      <w:r w:rsidR="005A206B">
        <w:rPr>
          <w:rFonts w:eastAsia="Times New Roman" w:cs="Times New Roman"/>
          <w:bCs/>
          <w:szCs w:val="24"/>
        </w:rPr>
        <w:t xml:space="preserve">the </w:t>
      </w:r>
      <w:r w:rsidR="005A206B" w:rsidRPr="00B03514">
        <w:rPr>
          <w:rFonts w:eastAsia="Times New Roman" w:cs="Times New Roman"/>
          <w:b/>
          <w:szCs w:val="24"/>
        </w:rPr>
        <w:t>Glossary Entry</w:t>
      </w:r>
      <w:r w:rsidR="007A138C">
        <w:rPr>
          <w:rFonts w:eastAsia="Times New Roman" w:cs="Times New Roman"/>
          <w:b/>
          <w:szCs w:val="24"/>
        </w:rPr>
        <w:t xml:space="preserve"> </w:t>
      </w:r>
      <w:r w:rsidR="007A138C">
        <w:rPr>
          <w:rFonts w:eastAsia="Times New Roman" w:cs="Times New Roman"/>
          <w:bCs/>
          <w:szCs w:val="24"/>
        </w:rPr>
        <w:t>Paragraph Style</w:t>
      </w:r>
      <w:r>
        <w:rPr>
          <w:rFonts w:eastAsia="Times New Roman" w:cs="Times New Roman"/>
          <w:bCs/>
          <w:szCs w:val="24"/>
        </w:rPr>
        <w:t xml:space="preserve"> applied.</w:t>
      </w:r>
    </w:p>
    <w:p w14:paraId="6E53C2A3" w14:textId="77777777" w:rsidR="00AC1B31" w:rsidRPr="00AC1B31" w:rsidRDefault="005A206B">
      <w:pPr>
        <w:numPr>
          <w:ilvl w:val="0"/>
          <w:numId w:val="5"/>
        </w:numPr>
        <w:rPr>
          <w:rFonts w:eastAsia="Times New Roman" w:cs="Times New Roman"/>
          <w:b/>
          <w:szCs w:val="24"/>
        </w:rPr>
      </w:pPr>
      <w:r>
        <w:rPr>
          <w:rFonts w:eastAsia="Times New Roman" w:cs="Times New Roman"/>
          <w:bCs/>
          <w:szCs w:val="24"/>
        </w:rPr>
        <w:t xml:space="preserve">Entries are alphabetized. </w:t>
      </w:r>
    </w:p>
    <w:p w14:paraId="725BF248" w14:textId="463B5C61" w:rsidR="005A206B" w:rsidRPr="005A206B" w:rsidRDefault="005A206B">
      <w:pPr>
        <w:numPr>
          <w:ilvl w:val="0"/>
          <w:numId w:val="5"/>
        </w:numPr>
        <w:rPr>
          <w:rFonts w:eastAsia="Times New Roman" w:cs="Times New Roman"/>
          <w:b/>
          <w:szCs w:val="24"/>
        </w:rPr>
      </w:pPr>
      <w:r>
        <w:rPr>
          <w:rFonts w:eastAsia="Times New Roman" w:cs="Times New Roman"/>
          <w:bCs/>
          <w:szCs w:val="24"/>
        </w:rPr>
        <w:t>We add an ornamental division between alphabetical sections.</w:t>
      </w:r>
    </w:p>
    <w:p w14:paraId="37D65038" w14:textId="77777777" w:rsidR="005A206B" w:rsidRPr="005A206B" w:rsidRDefault="005A206B" w:rsidP="005A206B">
      <w:pPr>
        <w:numPr>
          <w:ilvl w:val="1"/>
          <w:numId w:val="5"/>
        </w:numPr>
        <w:rPr>
          <w:rFonts w:eastAsia="Times New Roman" w:cs="Times New Roman"/>
          <w:b/>
          <w:szCs w:val="24"/>
        </w:rPr>
      </w:pPr>
      <w:r>
        <w:rPr>
          <w:rFonts w:eastAsia="Times New Roman" w:cs="Times New Roman"/>
          <w:bCs/>
          <w:szCs w:val="24"/>
        </w:rPr>
        <w:t>There should be an existing dash on its own line. If there isn’t, insert a dash (shift+-).</w:t>
      </w:r>
    </w:p>
    <w:p w14:paraId="5A43A319" w14:textId="60233399" w:rsidR="003C3345" w:rsidRPr="00B03514" w:rsidRDefault="005A206B" w:rsidP="005A206B">
      <w:pPr>
        <w:numPr>
          <w:ilvl w:val="1"/>
          <w:numId w:val="5"/>
        </w:numPr>
        <w:rPr>
          <w:rFonts w:eastAsia="Times New Roman" w:cs="Times New Roman"/>
          <w:b/>
          <w:szCs w:val="24"/>
        </w:rPr>
      </w:pPr>
      <w:r>
        <w:rPr>
          <w:rFonts w:eastAsia="Times New Roman" w:cs="Times New Roman"/>
          <w:bCs/>
          <w:szCs w:val="24"/>
        </w:rPr>
        <w:t>Apply the</w:t>
      </w:r>
      <w:r>
        <w:rPr>
          <w:rFonts w:eastAsia="Times New Roman" w:cs="Times New Roman"/>
          <w:b/>
          <w:szCs w:val="24"/>
        </w:rPr>
        <w:t xml:space="preserve"> </w:t>
      </w:r>
      <w:r w:rsidRPr="00B03514">
        <w:rPr>
          <w:rFonts w:eastAsia="Times New Roman" w:cs="Times New Roman"/>
          <w:b/>
          <w:szCs w:val="24"/>
        </w:rPr>
        <w:t>Ornamental Division</w:t>
      </w:r>
      <w:r w:rsidR="007A138C">
        <w:rPr>
          <w:rFonts w:eastAsia="Times New Roman" w:cs="Times New Roman"/>
          <w:bCs/>
          <w:szCs w:val="24"/>
        </w:rPr>
        <w:t xml:space="preserve"> Paragraph Style</w:t>
      </w:r>
      <w:r>
        <w:rPr>
          <w:rFonts w:eastAsia="Times New Roman" w:cs="Times New Roman"/>
          <w:bCs/>
          <w:szCs w:val="24"/>
        </w:rPr>
        <w:t xml:space="preserve"> to the dash. This will create a prominent line division between the sections</w:t>
      </w:r>
      <w:r>
        <w:rPr>
          <w:rFonts w:eastAsia="Times New Roman" w:cs="Times New Roman"/>
          <w:szCs w:val="24"/>
        </w:rPr>
        <w:t>.</w:t>
      </w:r>
    </w:p>
    <w:bookmarkEnd w:id="0"/>
    <w:p w14:paraId="5316B873" w14:textId="506615A8" w:rsidR="003C3345" w:rsidRPr="00B03514" w:rsidRDefault="00000000" w:rsidP="00FE60E6">
      <w:pPr>
        <w:spacing w:after="240"/>
        <w:rPr>
          <w:rFonts w:eastAsia="Times New Roman" w:cs="Times New Roman"/>
          <w:szCs w:val="24"/>
        </w:rPr>
      </w:pPr>
      <w:r w:rsidRPr="00B03514">
        <w:rPr>
          <w:rFonts w:eastAsia="Times New Roman" w:cs="Times New Roman"/>
          <w:szCs w:val="24"/>
        </w:rPr>
        <w:t>With the paragraph style applied, there should be no extra spaces between entries.</w:t>
      </w:r>
    </w:p>
    <w:p w14:paraId="29AEE2D4" w14:textId="23D0856B" w:rsidR="003C3345" w:rsidRPr="00B03514" w:rsidRDefault="00000000">
      <w:pPr>
        <w:rPr>
          <w:rFonts w:eastAsia="Times New Roman" w:cs="Times New Roman"/>
          <w:szCs w:val="24"/>
        </w:rPr>
      </w:pPr>
      <w:r w:rsidRPr="00B03514">
        <w:rPr>
          <w:rFonts w:eastAsia="Times New Roman" w:cs="Times New Roman"/>
          <w:szCs w:val="24"/>
        </w:rPr>
        <w:t xml:space="preserve">If you imported the document with most paragraph styles as </w:t>
      </w:r>
      <w:r w:rsidRPr="00B03514">
        <w:rPr>
          <w:rFonts w:eastAsia="Times New Roman" w:cs="Times New Roman"/>
          <w:b/>
          <w:szCs w:val="24"/>
        </w:rPr>
        <w:t>Glossary Entry</w:t>
      </w:r>
      <w:r w:rsidRPr="00B03514">
        <w:rPr>
          <w:rFonts w:eastAsia="Times New Roman" w:cs="Times New Roman"/>
          <w:szCs w:val="24"/>
        </w:rPr>
        <w:t>, then most should be tagged already</w:t>
      </w:r>
      <w:r w:rsidR="00451475">
        <w:rPr>
          <w:rFonts w:eastAsia="Times New Roman" w:cs="Times New Roman"/>
          <w:szCs w:val="24"/>
        </w:rPr>
        <w:t>;</w:t>
      </w:r>
      <w:r w:rsidRPr="00B03514">
        <w:rPr>
          <w:rFonts w:eastAsia="Times New Roman" w:cs="Times New Roman"/>
          <w:szCs w:val="24"/>
        </w:rPr>
        <w:t xml:space="preserve"> you just have to undo the overrides and reformat the text:</w:t>
      </w:r>
    </w:p>
    <w:p w14:paraId="3540AAB2" w14:textId="77777777" w:rsidR="003C3345" w:rsidRPr="00B03514" w:rsidRDefault="00000000">
      <w:pPr>
        <w:numPr>
          <w:ilvl w:val="0"/>
          <w:numId w:val="3"/>
        </w:numPr>
        <w:rPr>
          <w:rFonts w:eastAsia="Times New Roman" w:cs="Times New Roman"/>
          <w:szCs w:val="24"/>
        </w:rPr>
      </w:pPr>
      <w:r w:rsidRPr="00B03514">
        <w:rPr>
          <w:rFonts w:eastAsia="Times New Roman" w:cs="Times New Roman"/>
          <w:szCs w:val="24"/>
        </w:rPr>
        <w:t xml:space="preserve">Headwords are bolded – use </w:t>
      </w:r>
      <w:r w:rsidRPr="007C6217">
        <w:rPr>
          <w:rFonts w:eastAsia="Times New Roman" w:cs="Times New Roman"/>
          <w:b/>
          <w:bCs/>
          <w:szCs w:val="24"/>
        </w:rPr>
        <w:t>Bold</w:t>
      </w:r>
      <w:r w:rsidRPr="00B03514">
        <w:rPr>
          <w:rFonts w:eastAsia="Times New Roman" w:cs="Times New Roman"/>
          <w:szCs w:val="24"/>
        </w:rPr>
        <w:t xml:space="preserve"> Character Style</w:t>
      </w:r>
    </w:p>
    <w:p w14:paraId="0CE133AD" w14:textId="77777777" w:rsidR="003C3345" w:rsidRPr="00B03514" w:rsidRDefault="00000000">
      <w:pPr>
        <w:numPr>
          <w:ilvl w:val="0"/>
          <w:numId w:val="3"/>
        </w:numPr>
        <w:rPr>
          <w:rFonts w:eastAsia="Times New Roman" w:cs="Times New Roman"/>
          <w:szCs w:val="24"/>
        </w:rPr>
      </w:pPr>
      <w:r w:rsidRPr="00B03514">
        <w:rPr>
          <w:rFonts w:eastAsia="Times New Roman" w:cs="Times New Roman"/>
          <w:szCs w:val="24"/>
        </w:rPr>
        <w:t xml:space="preserve">Definitions are italicized – use </w:t>
      </w:r>
      <w:r w:rsidRPr="007C6217">
        <w:rPr>
          <w:rFonts w:eastAsia="Times New Roman" w:cs="Times New Roman"/>
          <w:b/>
          <w:bCs/>
          <w:szCs w:val="24"/>
        </w:rPr>
        <w:t>Italic</w:t>
      </w:r>
      <w:r w:rsidRPr="00B03514">
        <w:rPr>
          <w:rFonts w:eastAsia="Times New Roman" w:cs="Times New Roman"/>
          <w:szCs w:val="24"/>
        </w:rPr>
        <w:t xml:space="preserve"> Character Style</w:t>
      </w:r>
    </w:p>
    <w:p w14:paraId="3688327D" w14:textId="77777777" w:rsidR="003C3345" w:rsidRPr="00B03514" w:rsidRDefault="00000000">
      <w:pPr>
        <w:numPr>
          <w:ilvl w:val="0"/>
          <w:numId w:val="3"/>
        </w:numPr>
        <w:rPr>
          <w:rFonts w:eastAsia="Times New Roman" w:cs="Times New Roman"/>
          <w:szCs w:val="24"/>
        </w:rPr>
      </w:pPr>
      <w:r w:rsidRPr="00B03514">
        <w:rPr>
          <w:rFonts w:eastAsia="Times New Roman" w:cs="Times New Roman"/>
          <w:szCs w:val="24"/>
        </w:rPr>
        <w:t>Commas and semicolons separating variant headwords and different definitions should be in Regular font, not italic or bold.</w:t>
      </w:r>
    </w:p>
    <w:p w14:paraId="5AC6E199" w14:textId="77777777" w:rsidR="00373063" w:rsidRDefault="00000000">
      <w:pPr>
        <w:numPr>
          <w:ilvl w:val="1"/>
          <w:numId w:val="3"/>
        </w:numPr>
        <w:rPr>
          <w:rFonts w:eastAsia="Times New Roman" w:cs="Times New Roman"/>
          <w:szCs w:val="24"/>
        </w:rPr>
      </w:pPr>
      <w:r w:rsidRPr="00B03514">
        <w:rPr>
          <w:rFonts w:eastAsia="Times New Roman" w:cs="Times New Roman"/>
          <w:szCs w:val="24"/>
        </w:rPr>
        <w:t xml:space="preserve">Italicized commas are allowed if the entire phrase is a single gloss or definition rather than multiple, different definitions. </w:t>
      </w:r>
    </w:p>
    <w:p w14:paraId="40E6E987" w14:textId="77777777" w:rsidR="00373063" w:rsidRDefault="00000000">
      <w:pPr>
        <w:numPr>
          <w:ilvl w:val="1"/>
          <w:numId w:val="3"/>
        </w:numPr>
        <w:rPr>
          <w:rFonts w:eastAsia="Times New Roman" w:cs="Times New Roman"/>
          <w:szCs w:val="24"/>
        </w:rPr>
      </w:pPr>
      <w:r w:rsidRPr="00B03514">
        <w:rPr>
          <w:rFonts w:eastAsia="Times New Roman" w:cs="Times New Roman"/>
          <w:szCs w:val="24"/>
        </w:rPr>
        <w:t>Ex: "</w:t>
      </w:r>
      <w:r w:rsidRPr="00B03514">
        <w:rPr>
          <w:rFonts w:eastAsia="Times New Roman" w:cs="Times New Roman"/>
          <w:i/>
          <w:szCs w:val="24"/>
        </w:rPr>
        <w:t>Hezekiah, thirteenth king of Judah</w:t>
      </w:r>
      <w:r w:rsidRPr="00B03514">
        <w:rPr>
          <w:rFonts w:eastAsia="Times New Roman" w:cs="Times New Roman"/>
          <w:szCs w:val="24"/>
        </w:rPr>
        <w:t xml:space="preserve">" is a single gloss, so the comma is italicized. </w:t>
      </w:r>
    </w:p>
    <w:p w14:paraId="2205B98F" w14:textId="1AC98B04" w:rsidR="003C3345" w:rsidRPr="00B03514" w:rsidRDefault="00000000">
      <w:pPr>
        <w:numPr>
          <w:ilvl w:val="1"/>
          <w:numId w:val="3"/>
        </w:numPr>
        <w:rPr>
          <w:rFonts w:eastAsia="Times New Roman" w:cs="Times New Roman"/>
          <w:szCs w:val="24"/>
        </w:rPr>
      </w:pPr>
      <w:r w:rsidRPr="00B03514">
        <w:rPr>
          <w:rFonts w:eastAsia="Times New Roman" w:cs="Times New Roman"/>
          <w:szCs w:val="24"/>
        </w:rPr>
        <w:t>Ex: "</w:t>
      </w:r>
      <w:r w:rsidRPr="00B03514">
        <w:rPr>
          <w:rFonts w:eastAsia="Times New Roman" w:cs="Times New Roman"/>
          <w:i/>
          <w:szCs w:val="24"/>
        </w:rPr>
        <w:t>chance</w:t>
      </w:r>
      <w:r w:rsidRPr="00B03514">
        <w:rPr>
          <w:rFonts w:eastAsia="Times New Roman" w:cs="Times New Roman"/>
          <w:szCs w:val="24"/>
        </w:rPr>
        <w:t xml:space="preserve">, </w:t>
      </w:r>
      <w:r w:rsidRPr="00B03514">
        <w:rPr>
          <w:rFonts w:eastAsia="Times New Roman" w:cs="Times New Roman"/>
          <w:i/>
          <w:szCs w:val="24"/>
        </w:rPr>
        <w:t>fortune</w:t>
      </w:r>
      <w:r w:rsidRPr="00B03514">
        <w:rPr>
          <w:rFonts w:eastAsia="Times New Roman" w:cs="Times New Roman"/>
          <w:szCs w:val="24"/>
        </w:rPr>
        <w:t>" are 2 separate definitions for the headword so these are separated by non-italic (regular) commas</w:t>
      </w:r>
    </w:p>
    <w:p w14:paraId="7E62866E" w14:textId="7197E554" w:rsidR="003C3345" w:rsidRPr="00B03514" w:rsidRDefault="00000000">
      <w:pPr>
        <w:numPr>
          <w:ilvl w:val="0"/>
          <w:numId w:val="3"/>
        </w:numPr>
        <w:rPr>
          <w:rFonts w:eastAsia="Times New Roman" w:cs="Times New Roman"/>
          <w:szCs w:val="24"/>
        </w:rPr>
      </w:pPr>
      <w:r w:rsidRPr="00B03514">
        <w:rPr>
          <w:rFonts w:eastAsia="Times New Roman" w:cs="Times New Roman"/>
          <w:szCs w:val="24"/>
        </w:rPr>
        <w:t>The part of speech (v</w:t>
      </w:r>
      <w:r w:rsidR="00AC1B31">
        <w:rPr>
          <w:rFonts w:eastAsia="Times New Roman" w:cs="Times New Roman"/>
          <w:szCs w:val="24"/>
        </w:rPr>
        <w:t>.</w:t>
      </w:r>
      <w:r w:rsidRPr="00B03514">
        <w:rPr>
          <w:rFonts w:eastAsia="Times New Roman" w:cs="Times New Roman"/>
          <w:szCs w:val="24"/>
        </w:rPr>
        <w:t>, n</w:t>
      </w:r>
      <w:r w:rsidR="00AC1B31">
        <w:rPr>
          <w:rFonts w:eastAsia="Times New Roman" w:cs="Times New Roman"/>
          <w:szCs w:val="24"/>
        </w:rPr>
        <w:t>.</w:t>
      </w:r>
      <w:r w:rsidRPr="00B03514">
        <w:rPr>
          <w:rFonts w:eastAsia="Times New Roman" w:cs="Times New Roman"/>
          <w:szCs w:val="24"/>
        </w:rPr>
        <w:t>, adj</w:t>
      </w:r>
      <w:r w:rsidR="00AC1B31">
        <w:rPr>
          <w:rFonts w:eastAsia="Times New Roman" w:cs="Times New Roman"/>
          <w:szCs w:val="24"/>
        </w:rPr>
        <w:t>.</w:t>
      </w:r>
      <w:r w:rsidRPr="00B03514">
        <w:rPr>
          <w:rFonts w:eastAsia="Times New Roman" w:cs="Times New Roman"/>
          <w:szCs w:val="24"/>
        </w:rPr>
        <w:t>, etc.) are Regular font and in parentheses</w:t>
      </w:r>
    </w:p>
    <w:p w14:paraId="24CC2871" w14:textId="40A59AE0" w:rsidR="003C3345" w:rsidRPr="00B03514" w:rsidRDefault="00000000">
      <w:pPr>
        <w:numPr>
          <w:ilvl w:val="1"/>
          <w:numId w:val="3"/>
        </w:numPr>
        <w:rPr>
          <w:rFonts w:eastAsia="Times New Roman" w:cs="Times New Roman"/>
          <w:szCs w:val="24"/>
        </w:rPr>
      </w:pPr>
      <w:r w:rsidRPr="00B03514">
        <w:rPr>
          <w:rFonts w:eastAsia="Times New Roman" w:cs="Times New Roman"/>
          <w:szCs w:val="24"/>
        </w:rPr>
        <w:t>Do not add parts of speech to backl</w:t>
      </w:r>
      <w:r w:rsidR="007C6217">
        <w:rPr>
          <w:rFonts w:eastAsia="Times New Roman" w:cs="Times New Roman"/>
          <w:szCs w:val="24"/>
        </w:rPr>
        <w:t>ist</w:t>
      </w:r>
      <w:r w:rsidRPr="00B03514">
        <w:rPr>
          <w:rFonts w:eastAsia="Times New Roman" w:cs="Times New Roman"/>
          <w:szCs w:val="24"/>
        </w:rPr>
        <w:t xml:space="preserve"> volumes which do not already contain them.</w:t>
      </w:r>
    </w:p>
    <w:p w14:paraId="36D3BF6C" w14:textId="7A8718AE" w:rsidR="000275DF" w:rsidRDefault="000275DF">
      <w:pPr>
        <w:numPr>
          <w:ilvl w:val="0"/>
          <w:numId w:val="3"/>
        </w:numPr>
        <w:rPr>
          <w:rFonts w:eastAsia="Times New Roman" w:cs="Times New Roman"/>
          <w:szCs w:val="24"/>
        </w:rPr>
      </w:pPr>
      <w:r>
        <w:rPr>
          <w:rFonts w:eastAsia="Times New Roman" w:cs="Times New Roman"/>
          <w:szCs w:val="24"/>
        </w:rPr>
        <w:lastRenderedPageBreak/>
        <w:t xml:space="preserve">There are </w:t>
      </w:r>
      <w:r w:rsidRPr="00AC1B31">
        <w:rPr>
          <w:rFonts w:eastAsia="Times New Roman" w:cs="Times New Roman"/>
          <w:b/>
          <w:bCs/>
          <w:szCs w:val="24"/>
        </w:rPr>
        <w:t xml:space="preserve">two spaces between the </w:t>
      </w:r>
      <w:r w:rsidR="00AC1B31" w:rsidRPr="00AC1B31">
        <w:rPr>
          <w:rFonts w:eastAsia="Times New Roman" w:cs="Times New Roman"/>
          <w:b/>
          <w:bCs/>
          <w:szCs w:val="24"/>
        </w:rPr>
        <w:t>headword</w:t>
      </w:r>
      <w:r w:rsidRPr="00AC1B31">
        <w:rPr>
          <w:rFonts w:eastAsia="Times New Roman" w:cs="Times New Roman"/>
          <w:b/>
          <w:bCs/>
          <w:szCs w:val="24"/>
        </w:rPr>
        <w:t>/part of speech (if present) and the definition</w:t>
      </w:r>
    </w:p>
    <w:p w14:paraId="0DDD4319" w14:textId="4B7CFCBD" w:rsidR="000275DF" w:rsidRPr="000275DF" w:rsidRDefault="000275DF" w:rsidP="000275DF">
      <w:pPr>
        <w:numPr>
          <w:ilvl w:val="1"/>
          <w:numId w:val="3"/>
        </w:numPr>
        <w:rPr>
          <w:rFonts w:eastAsia="Times New Roman" w:cs="Times New Roman"/>
          <w:szCs w:val="24"/>
        </w:rPr>
      </w:pPr>
      <w:r>
        <w:rPr>
          <w:rFonts w:eastAsia="Times New Roman" w:cs="Times New Roman"/>
          <w:szCs w:val="24"/>
        </w:rPr>
        <w:t xml:space="preserve">Ex.: </w:t>
      </w:r>
      <w:r w:rsidRPr="000275DF">
        <w:rPr>
          <w:rFonts w:eastAsia="Times New Roman" w:cs="Times New Roman"/>
          <w:b/>
          <w:bCs/>
          <w:szCs w:val="24"/>
        </w:rPr>
        <w:t>w</w:t>
      </w:r>
      <w:r>
        <w:rPr>
          <w:rFonts w:eastAsia="Times New Roman" w:cs="Times New Roman"/>
          <w:b/>
          <w:bCs/>
          <w:szCs w:val="24"/>
        </w:rPr>
        <w:t>ight</w:t>
      </w:r>
      <w:r>
        <w:rPr>
          <w:rFonts w:eastAsia="Times New Roman" w:cs="Times New Roman"/>
          <w:szCs w:val="24"/>
        </w:rPr>
        <w:t xml:space="preserve"> (n)  </w:t>
      </w:r>
      <w:r>
        <w:rPr>
          <w:rFonts w:eastAsia="Times New Roman" w:cs="Times New Roman"/>
          <w:i/>
          <w:iCs/>
          <w:szCs w:val="24"/>
        </w:rPr>
        <w:t>a person</w:t>
      </w:r>
    </w:p>
    <w:p w14:paraId="2333C42C" w14:textId="30499D46" w:rsidR="000275DF" w:rsidRDefault="000275DF" w:rsidP="000275DF">
      <w:pPr>
        <w:numPr>
          <w:ilvl w:val="1"/>
          <w:numId w:val="3"/>
        </w:numPr>
        <w:rPr>
          <w:rFonts w:eastAsia="Times New Roman" w:cs="Times New Roman"/>
          <w:szCs w:val="24"/>
        </w:rPr>
      </w:pPr>
      <w:r>
        <w:rPr>
          <w:rFonts w:eastAsia="Times New Roman" w:cs="Times New Roman"/>
          <w:szCs w:val="24"/>
        </w:rPr>
        <w:t xml:space="preserve">Ex.: </w:t>
      </w:r>
      <w:r>
        <w:rPr>
          <w:rFonts w:eastAsia="Times New Roman" w:cs="Times New Roman"/>
          <w:b/>
          <w:bCs/>
          <w:szCs w:val="24"/>
        </w:rPr>
        <w:t>slee</w:t>
      </w:r>
      <w:r>
        <w:rPr>
          <w:rFonts w:eastAsia="Times New Roman" w:cs="Times New Roman"/>
          <w:szCs w:val="24"/>
        </w:rPr>
        <w:t xml:space="preserve">  </w:t>
      </w:r>
      <w:r>
        <w:rPr>
          <w:rFonts w:eastAsia="Times New Roman" w:cs="Times New Roman"/>
          <w:i/>
          <w:iCs/>
          <w:szCs w:val="24"/>
        </w:rPr>
        <w:t>slay</w:t>
      </w:r>
    </w:p>
    <w:p w14:paraId="473841E7" w14:textId="53D894DD" w:rsidR="003C3345" w:rsidRPr="00B03514" w:rsidRDefault="00000000">
      <w:pPr>
        <w:numPr>
          <w:ilvl w:val="0"/>
          <w:numId w:val="3"/>
        </w:numPr>
        <w:rPr>
          <w:rFonts w:eastAsia="Times New Roman" w:cs="Times New Roman"/>
          <w:szCs w:val="24"/>
        </w:rPr>
      </w:pPr>
      <w:r w:rsidRPr="00B03514">
        <w:rPr>
          <w:rFonts w:eastAsia="Times New Roman" w:cs="Times New Roman"/>
          <w:szCs w:val="24"/>
        </w:rPr>
        <w:t xml:space="preserve">Cross-references at the end of definitions should be separated from the main definition by a semi-colon and the word ‘see’, followed by the headword with the </w:t>
      </w:r>
      <w:r w:rsidRPr="007C6217">
        <w:rPr>
          <w:rFonts w:eastAsia="Times New Roman" w:cs="Times New Roman"/>
          <w:b/>
          <w:bCs/>
          <w:szCs w:val="24"/>
        </w:rPr>
        <w:t>Bold</w:t>
      </w:r>
      <w:r w:rsidRPr="00B03514">
        <w:rPr>
          <w:rFonts w:eastAsia="Times New Roman" w:cs="Times New Roman"/>
          <w:szCs w:val="24"/>
        </w:rPr>
        <w:t xml:space="preserve"> Character Style applied to it</w:t>
      </w:r>
    </w:p>
    <w:p w14:paraId="5445265D" w14:textId="77777777" w:rsidR="003C3345" w:rsidRPr="00B03514" w:rsidRDefault="00000000">
      <w:pPr>
        <w:numPr>
          <w:ilvl w:val="1"/>
          <w:numId w:val="3"/>
        </w:numPr>
        <w:rPr>
          <w:rFonts w:eastAsia="Times New Roman" w:cs="Times New Roman"/>
          <w:szCs w:val="24"/>
        </w:rPr>
      </w:pPr>
      <w:r w:rsidRPr="00B03514">
        <w:rPr>
          <w:rFonts w:eastAsia="Times New Roman" w:cs="Times New Roman"/>
          <w:szCs w:val="24"/>
        </w:rPr>
        <w:t xml:space="preserve">Ex.: …; see </w:t>
      </w:r>
      <w:r w:rsidRPr="00B03514">
        <w:rPr>
          <w:rFonts w:eastAsia="Times New Roman" w:cs="Times New Roman"/>
          <w:b/>
          <w:szCs w:val="24"/>
        </w:rPr>
        <w:t>biteche</w:t>
      </w:r>
    </w:p>
    <w:p w14:paraId="7BDDA9C1" w14:textId="77777777" w:rsidR="003C3345" w:rsidRPr="00B03514" w:rsidRDefault="00000000">
      <w:pPr>
        <w:numPr>
          <w:ilvl w:val="0"/>
          <w:numId w:val="3"/>
        </w:numPr>
        <w:rPr>
          <w:rFonts w:eastAsia="Times New Roman" w:cs="Times New Roman"/>
          <w:szCs w:val="24"/>
        </w:rPr>
      </w:pPr>
      <w:r w:rsidRPr="00B03514">
        <w:rPr>
          <w:rFonts w:eastAsia="Times New Roman" w:cs="Times New Roman"/>
          <w:szCs w:val="24"/>
        </w:rPr>
        <w:t>Middle English phrase variants should be bolded, with a tilde (~) in place of the headword in the phrase, followed by a comma in Regular font, then the definition for the phrase variant in italics</w:t>
      </w:r>
    </w:p>
    <w:p w14:paraId="2EB1D30A" w14:textId="698228E4" w:rsidR="003C3345" w:rsidRPr="00FE60E6" w:rsidRDefault="00000000" w:rsidP="00FE60E6">
      <w:pPr>
        <w:numPr>
          <w:ilvl w:val="1"/>
          <w:numId w:val="3"/>
        </w:numPr>
        <w:spacing w:after="240"/>
        <w:rPr>
          <w:rFonts w:eastAsia="Times New Roman" w:cs="Times New Roman"/>
          <w:szCs w:val="24"/>
        </w:rPr>
      </w:pPr>
      <w:r w:rsidRPr="00B03514">
        <w:rPr>
          <w:rFonts w:eastAsia="Times New Roman" w:cs="Times New Roman"/>
          <w:szCs w:val="24"/>
        </w:rPr>
        <w:t xml:space="preserve">Ex.: </w:t>
      </w:r>
      <w:r w:rsidRPr="00B03514">
        <w:rPr>
          <w:rFonts w:eastAsia="Times New Roman" w:cs="Times New Roman"/>
          <w:b/>
          <w:szCs w:val="24"/>
        </w:rPr>
        <w:t>force</w:t>
      </w:r>
      <w:r w:rsidRPr="00B03514">
        <w:rPr>
          <w:rFonts w:eastAsia="Times New Roman" w:cs="Times New Roman"/>
          <w:szCs w:val="24"/>
        </w:rPr>
        <w:t xml:space="preserve"> (n.) </w:t>
      </w:r>
      <w:r w:rsidRPr="00B03514">
        <w:rPr>
          <w:rFonts w:eastAsia="Times New Roman" w:cs="Times New Roman"/>
          <w:i/>
          <w:szCs w:val="24"/>
        </w:rPr>
        <w:t>power</w:t>
      </w:r>
      <w:r w:rsidRPr="00B03514">
        <w:rPr>
          <w:rFonts w:eastAsia="Times New Roman" w:cs="Times New Roman"/>
          <w:szCs w:val="24"/>
        </w:rPr>
        <w:t xml:space="preserve">, </w:t>
      </w:r>
      <w:r w:rsidRPr="00B03514">
        <w:rPr>
          <w:rFonts w:eastAsia="Times New Roman" w:cs="Times New Roman"/>
          <w:i/>
          <w:szCs w:val="24"/>
        </w:rPr>
        <w:t>necessity</w:t>
      </w:r>
      <w:r w:rsidRPr="00B03514">
        <w:rPr>
          <w:rFonts w:eastAsia="Times New Roman" w:cs="Times New Roman"/>
          <w:szCs w:val="24"/>
        </w:rPr>
        <w:t xml:space="preserve">; </w:t>
      </w:r>
      <w:r w:rsidRPr="00B03514">
        <w:rPr>
          <w:rFonts w:eastAsia="Times New Roman" w:cs="Times New Roman"/>
          <w:i/>
          <w:szCs w:val="24"/>
        </w:rPr>
        <w:t>aggression</w:t>
      </w:r>
      <w:r w:rsidRPr="00B03514">
        <w:rPr>
          <w:rFonts w:eastAsia="Times New Roman" w:cs="Times New Roman"/>
          <w:szCs w:val="24"/>
        </w:rPr>
        <w:t xml:space="preserve">; </w:t>
      </w:r>
      <w:r w:rsidRPr="00B03514">
        <w:rPr>
          <w:rFonts w:eastAsia="Times New Roman" w:cs="Times New Roman"/>
          <w:b/>
          <w:szCs w:val="24"/>
        </w:rPr>
        <w:t>it is ~</w:t>
      </w:r>
      <w:r w:rsidRPr="00B03514">
        <w:rPr>
          <w:rFonts w:eastAsia="Times New Roman" w:cs="Times New Roman"/>
          <w:szCs w:val="24"/>
        </w:rPr>
        <w:t xml:space="preserve">, </w:t>
      </w:r>
      <w:r w:rsidRPr="00B03514">
        <w:rPr>
          <w:rFonts w:eastAsia="Times New Roman" w:cs="Times New Roman"/>
          <w:i/>
          <w:szCs w:val="24"/>
        </w:rPr>
        <w:t>it is necessary</w:t>
      </w:r>
    </w:p>
    <w:p w14:paraId="3E457FB7" w14:textId="7B9C578E" w:rsidR="007C6217" w:rsidRPr="007C6217" w:rsidRDefault="007C6217" w:rsidP="007C6217">
      <w:r>
        <w:t>See below for an example of correctly formatted glossary entries:</w:t>
      </w:r>
    </w:p>
    <w:p w14:paraId="67B88BC8" w14:textId="41679D27" w:rsidR="003C3345" w:rsidRPr="00B03514" w:rsidRDefault="00000000">
      <w:pPr>
        <w:rPr>
          <w:rFonts w:eastAsia="Times New Roman" w:cs="Times New Roman"/>
          <w:szCs w:val="24"/>
        </w:rPr>
      </w:pPr>
      <w:r w:rsidRPr="00B03514">
        <w:rPr>
          <w:rFonts w:eastAsia="Times New Roman" w:cs="Times New Roman"/>
          <w:noProof/>
          <w:szCs w:val="24"/>
        </w:rPr>
        <w:drawing>
          <wp:inline distT="114300" distB="114300" distL="114300" distR="114300" wp14:anchorId="7F6189F4" wp14:editId="635E490A">
            <wp:extent cx="5943600" cy="4356100"/>
            <wp:effectExtent l="0" t="0" r="0" b="0"/>
            <wp:docPr id="1" name="image1.png" descr="Cropped screenshot of an InDesign file, with an example of Glossary entries. There are two columns, with headwords bolded and definitions italicized. The text is not highlighted blue, signaling that is has been formatted."/>
            <wp:cNvGraphicFramePr/>
            <a:graphic xmlns:a="http://schemas.openxmlformats.org/drawingml/2006/main">
              <a:graphicData uri="http://schemas.openxmlformats.org/drawingml/2006/picture">
                <pic:pic xmlns:pic="http://schemas.openxmlformats.org/drawingml/2006/picture">
                  <pic:nvPicPr>
                    <pic:cNvPr id="1" name="image1.png" descr="Cropped screenshot of an InDesign file, with an example of Glossary entries. There are two columns, with headwords bolded and definitions italicized. The text is not highlighted blue, signaling that is has been formatted."/>
                    <pic:cNvPicPr preferRelativeResize="0"/>
                  </pic:nvPicPr>
                  <pic:blipFill>
                    <a:blip r:embed="rId8"/>
                    <a:srcRect/>
                    <a:stretch>
                      <a:fillRect/>
                    </a:stretch>
                  </pic:blipFill>
                  <pic:spPr>
                    <a:xfrm>
                      <a:off x="0" y="0"/>
                      <a:ext cx="5943600" cy="4356100"/>
                    </a:xfrm>
                    <a:prstGeom prst="rect">
                      <a:avLst/>
                    </a:prstGeom>
                    <a:ln/>
                  </pic:spPr>
                </pic:pic>
              </a:graphicData>
            </a:graphic>
          </wp:inline>
        </w:drawing>
      </w:r>
    </w:p>
    <w:p w14:paraId="294FAB08" w14:textId="77777777" w:rsidR="0080263A" w:rsidRDefault="0080263A">
      <w:pPr>
        <w:rPr>
          <w:rFonts w:eastAsia="Times New Roman" w:cs="Times New Roman"/>
          <w:b/>
          <w:szCs w:val="24"/>
        </w:rPr>
      </w:pPr>
      <w:r>
        <w:br w:type="page"/>
      </w:r>
    </w:p>
    <w:p w14:paraId="64B4F4CC" w14:textId="6696267E" w:rsidR="009A4E43" w:rsidRPr="0053413B" w:rsidRDefault="009A4E43" w:rsidP="009A4E43">
      <w:pPr>
        <w:pStyle w:val="Heading1"/>
      </w:pPr>
      <w:r w:rsidRPr="0053413B">
        <w:lastRenderedPageBreak/>
        <w:t xml:space="preserve">Final Pagination Adjustment before Moving on to the next </w:t>
      </w:r>
      <w:r>
        <w:t>Document</w:t>
      </w:r>
    </w:p>
    <w:p w14:paraId="0D200FF4" w14:textId="77777777" w:rsidR="009A4E43" w:rsidRPr="0053413B" w:rsidRDefault="00000000" w:rsidP="009A4E43">
      <w:pPr>
        <w:rPr>
          <w:b/>
        </w:rPr>
      </w:pPr>
      <w:r>
        <w:pict w14:anchorId="3657E33A">
          <v:rect id="_x0000_i1027" style="width:0;height:1.5pt" o:hralign="center" o:hrstd="t" o:hr="t" fillcolor="#a0a0a0" stroked="f"/>
        </w:pict>
      </w:r>
    </w:p>
    <w:p w14:paraId="422E9E8E" w14:textId="4F9394FB" w:rsidR="003C3345" w:rsidRPr="009A4E43" w:rsidRDefault="009A4E43" w:rsidP="009A4E43">
      <w:bookmarkStart w:id="1" w:name="_Hlk193207225"/>
      <w:r w:rsidRPr="0053413B">
        <w:t>First, make sure that the hashtag that indicates the end of the text appears after the final punctuation on the page. Pagination should be more or less set before you move onto a new document.</w:t>
      </w:r>
      <w:r w:rsidRPr="00F17D39">
        <w:t xml:space="preserve"> </w:t>
      </w:r>
      <w:r w:rsidRPr="0053413B">
        <w:t>See</w:t>
      </w:r>
      <w:r>
        <w:t xml:space="preserve"> the Completing a Text Frame section and the Document Pagination section of the Formatting Reference</w:t>
      </w:r>
      <w:r w:rsidRPr="0053413B">
        <w:t xml:space="preserve"> for more details.</w:t>
      </w:r>
      <w:bookmarkEnd w:id="1"/>
    </w:p>
    <w:sectPr w:rsidR="003C3345" w:rsidRPr="009A4E43">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F0104" w14:textId="77777777" w:rsidR="00414E5B" w:rsidRDefault="00414E5B" w:rsidP="00B6192F">
      <w:pPr>
        <w:spacing w:line="240" w:lineRule="auto"/>
      </w:pPr>
      <w:r>
        <w:separator/>
      </w:r>
    </w:p>
  </w:endnote>
  <w:endnote w:type="continuationSeparator" w:id="0">
    <w:p w14:paraId="34A6F8FC" w14:textId="77777777" w:rsidR="00414E5B" w:rsidRDefault="00414E5B" w:rsidP="00B619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FD0D5" w14:textId="77777777" w:rsidR="00414E5B" w:rsidRDefault="00414E5B" w:rsidP="00B6192F">
      <w:pPr>
        <w:spacing w:line="240" w:lineRule="auto"/>
      </w:pPr>
      <w:r>
        <w:separator/>
      </w:r>
    </w:p>
  </w:footnote>
  <w:footnote w:type="continuationSeparator" w:id="0">
    <w:p w14:paraId="7DFBAE4A" w14:textId="77777777" w:rsidR="00414E5B" w:rsidRDefault="00414E5B" w:rsidP="00B619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655627"/>
      <w:docPartObj>
        <w:docPartGallery w:val="Page Numbers (Top of Page)"/>
        <w:docPartUnique/>
      </w:docPartObj>
    </w:sdtPr>
    <w:sdtEndPr>
      <w:rPr>
        <w:noProof/>
      </w:rPr>
    </w:sdtEndPr>
    <w:sdtContent>
      <w:p w14:paraId="3B4719B7" w14:textId="678D2196" w:rsidR="00B6192F" w:rsidRDefault="00D977FA" w:rsidP="00D977FA">
        <w:pPr>
          <w:pStyle w:val="Header"/>
        </w:pPr>
        <w:r>
          <w:t>InDesign workflow</w:t>
        </w:r>
        <w:r>
          <w:tab/>
        </w:r>
        <w:r>
          <w:tab/>
          <w:t xml:space="preserve">Glossary </w:t>
        </w:r>
        <w:r w:rsidR="00B6192F">
          <w:fldChar w:fldCharType="begin"/>
        </w:r>
        <w:r w:rsidR="00B6192F">
          <w:instrText xml:space="preserve"> PAGE   \* MERGEFORMAT </w:instrText>
        </w:r>
        <w:r w:rsidR="00B6192F">
          <w:fldChar w:fldCharType="separate"/>
        </w:r>
        <w:r w:rsidR="00B6192F">
          <w:rPr>
            <w:noProof/>
          </w:rPr>
          <w:t>2</w:t>
        </w:r>
        <w:r w:rsidR="00B6192F">
          <w:rPr>
            <w:noProof/>
          </w:rPr>
          <w:fldChar w:fldCharType="end"/>
        </w:r>
      </w:p>
    </w:sdtContent>
  </w:sdt>
  <w:p w14:paraId="7482340B" w14:textId="77777777" w:rsidR="00B6192F" w:rsidRDefault="00B619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70AD8"/>
    <w:multiLevelType w:val="multilevel"/>
    <w:tmpl w:val="85269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A960D4"/>
    <w:multiLevelType w:val="multilevel"/>
    <w:tmpl w:val="F0021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C76E19"/>
    <w:multiLevelType w:val="multilevel"/>
    <w:tmpl w:val="2E8AC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163EB7"/>
    <w:multiLevelType w:val="hybridMultilevel"/>
    <w:tmpl w:val="614870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23961"/>
    <w:multiLevelType w:val="hybridMultilevel"/>
    <w:tmpl w:val="0E94C55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044F80"/>
    <w:multiLevelType w:val="multilevel"/>
    <w:tmpl w:val="72ACC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DE13AC"/>
    <w:multiLevelType w:val="multilevel"/>
    <w:tmpl w:val="C63E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664624"/>
    <w:multiLevelType w:val="multilevel"/>
    <w:tmpl w:val="0A48A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8EF543F"/>
    <w:multiLevelType w:val="multilevel"/>
    <w:tmpl w:val="79203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59434">
    <w:abstractNumId w:val="1"/>
  </w:num>
  <w:num w:numId="2" w16cid:durableId="1380133172">
    <w:abstractNumId w:val="7"/>
  </w:num>
  <w:num w:numId="3" w16cid:durableId="765350066">
    <w:abstractNumId w:val="6"/>
  </w:num>
  <w:num w:numId="4" w16cid:durableId="2051369272">
    <w:abstractNumId w:val="5"/>
  </w:num>
  <w:num w:numId="5" w16cid:durableId="599988477">
    <w:abstractNumId w:val="2"/>
  </w:num>
  <w:num w:numId="6" w16cid:durableId="1670139549">
    <w:abstractNumId w:val="0"/>
  </w:num>
  <w:num w:numId="7" w16cid:durableId="577399043">
    <w:abstractNumId w:val="8"/>
  </w:num>
  <w:num w:numId="8" w16cid:durableId="969937574">
    <w:abstractNumId w:val="3"/>
  </w:num>
  <w:num w:numId="9" w16cid:durableId="1488206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ko1EYF2iiyBBCdxwnOqccLj8PPRc4CYrbI/NH0iFe/4tcwJBdljslx8SkS9kSl2F/CVjJNVfSXervW5Pc9L2nA==" w:salt="Amo2bMO2JGf0UKvLm/+MH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345"/>
    <w:rsid w:val="000275DF"/>
    <w:rsid w:val="00034751"/>
    <w:rsid w:val="000A5BF1"/>
    <w:rsid w:val="000E2A14"/>
    <w:rsid w:val="00201445"/>
    <w:rsid w:val="00293541"/>
    <w:rsid w:val="00307446"/>
    <w:rsid w:val="003200BF"/>
    <w:rsid w:val="00373063"/>
    <w:rsid w:val="003B35BD"/>
    <w:rsid w:val="003B7DF5"/>
    <w:rsid w:val="003C3345"/>
    <w:rsid w:val="00413DE6"/>
    <w:rsid w:val="00414E5B"/>
    <w:rsid w:val="00451475"/>
    <w:rsid w:val="00521D59"/>
    <w:rsid w:val="0055553C"/>
    <w:rsid w:val="00591D5B"/>
    <w:rsid w:val="005A206B"/>
    <w:rsid w:val="005C3E41"/>
    <w:rsid w:val="00777270"/>
    <w:rsid w:val="007A138C"/>
    <w:rsid w:val="007C6217"/>
    <w:rsid w:val="007F15FE"/>
    <w:rsid w:val="0080263A"/>
    <w:rsid w:val="0090084C"/>
    <w:rsid w:val="009A4E43"/>
    <w:rsid w:val="009D4F8D"/>
    <w:rsid w:val="009E29DE"/>
    <w:rsid w:val="00A30500"/>
    <w:rsid w:val="00A54B63"/>
    <w:rsid w:val="00AC1B31"/>
    <w:rsid w:val="00B03514"/>
    <w:rsid w:val="00B6151D"/>
    <w:rsid w:val="00B6192F"/>
    <w:rsid w:val="00BE7712"/>
    <w:rsid w:val="00C8143F"/>
    <w:rsid w:val="00CE5F7C"/>
    <w:rsid w:val="00D023B4"/>
    <w:rsid w:val="00D03626"/>
    <w:rsid w:val="00D04F22"/>
    <w:rsid w:val="00D20BCA"/>
    <w:rsid w:val="00D3477F"/>
    <w:rsid w:val="00D43D42"/>
    <w:rsid w:val="00D977FA"/>
    <w:rsid w:val="00E33780"/>
    <w:rsid w:val="00F249C6"/>
    <w:rsid w:val="00F61815"/>
    <w:rsid w:val="00FE6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9706"/>
  <w15:docId w15:val="{89DA1966-6B35-42C8-8808-1B393DC86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E43"/>
    <w:rPr>
      <w:rFonts w:ascii="Times New Roman" w:hAnsi="Times New Roman"/>
      <w:sz w:val="24"/>
    </w:rPr>
  </w:style>
  <w:style w:type="paragraph" w:styleId="Heading1">
    <w:name w:val="heading 1"/>
    <w:basedOn w:val="Normal"/>
    <w:next w:val="Normal"/>
    <w:uiPriority w:val="9"/>
    <w:qFormat/>
    <w:rsid w:val="009A4E43"/>
    <w:pPr>
      <w:spacing w:before="240"/>
      <w:outlineLvl w:val="0"/>
    </w:pPr>
    <w:rPr>
      <w:rFonts w:eastAsia="Times New Roman" w:cs="Times New Roman"/>
      <w:b/>
      <w:szCs w:val="24"/>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B03514"/>
    <w:rPr>
      <w:sz w:val="16"/>
      <w:szCs w:val="16"/>
    </w:rPr>
  </w:style>
  <w:style w:type="paragraph" w:styleId="CommentText">
    <w:name w:val="annotation text"/>
    <w:basedOn w:val="Normal"/>
    <w:link w:val="CommentTextChar"/>
    <w:uiPriority w:val="99"/>
    <w:unhideWhenUsed/>
    <w:rsid w:val="00B03514"/>
    <w:pPr>
      <w:spacing w:line="240" w:lineRule="auto"/>
    </w:pPr>
    <w:rPr>
      <w:sz w:val="20"/>
      <w:szCs w:val="20"/>
    </w:rPr>
  </w:style>
  <w:style w:type="character" w:customStyle="1" w:styleId="CommentTextChar">
    <w:name w:val="Comment Text Char"/>
    <w:basedOn w:val="DefaultParagraphFont"/>
    <w:link w:val="CommentText"/>
    <w:uiPriority w:val="99"/>
    <w:rsid w:val="00B03514"/>
    <w:rPr>
      <w:sz w:val="20"/>
      <w:szCs w:val="20"/>
    </w:rPr>
  </w:style>
  <w:style w:type="paragraph" w:styleId="CommentSubject">
    <w:name w:val="annotation subject"/>
    <w:basedOn w:val="CommentText"/>
    <w:next w:val="CommentText"/>
    <w:link w:val="CommentSubjectChar"/>
    <w:uiPriority w:val="99"/>
    <w:semiHidden/>
    <w:unhideWhenUsed/>
    <w:rsid w:val="00B03514"/>
    <w:rPr>
      <w:b/>
      <w:bCs/>
    </w:rPr>
  </w:style>
  <w:style w:type="character" w:customStyle="1" w:styleId="CommentSubjectChar">
    <w:name w:val="Comment Subject Char"/>
    <w:basedOn w:val="CommentTextChar"/>
    <w:link w:val="CommentSubject"/>
    <w:uiPriority w:val="99"/>
    <w:semiHidden/>
    <w:rsid w:val="00B03514"/>
    <w:rPr>
      <w:b/>
      <w:bCs/>
      <w:sz w:val="20"/>
      <w:szCs w:val="20"/>
    </w:rPr>
  </w:style>
  <w:style w:type="paragraph" w:styleId="ListParagraph">
    <w:name w:val="List Paragraph"/>
    <w:basedOn w:val="Normal"/>
    <w:uiPriority w:val="34"/>
    <w:qFormat/>
    <w:rsid w:val="009A4E43"/>
    <w:pPr>
      <w:ind w:left="720"/>
      <w:contextualSpacing/>
    </w:pPr>
    <w:rPr>
      <w:rFonts w:eastAsia="Times New Roman" w:cs="Times New Roman"/>
      <w:szCs w:val="24"/>
    </w:rPr>
  </w:style>
  <w:style w:type="paragraph" w:styleId="Header">
    <w:name w:val="header"/>
    <w:basedOn w:val="Normal"/>
    <w:link w:val="HeaderChar"/>
    <w:uiPriority w:val="99"/>
    <w:unhideWhenUsed/>
    <w:rsid w:val="00B6192F"/>
    <w:pPr>
      <w:tabs>
        <w:tab w:val="center" w:pos="4680"/>
        <w:tab w:val="right" w:pos="9360"/>
      </w:tabs>
      <w:spacing w:line="240" w:lineRule="auto"/>
    </w:pPr>
  </w:style>
  <w:style w:type="character" w:customStyle="1" w:styleId="HeaderChar">
    <w:name w:val="Header Char"/>
    <w:basedOn w:val="DefaultParagraphFont"/>
    <w:link w:val="Header"/>
    <w:uiPriority w:val="99"/>
    <w:rsid w:val="00B6192F"/>
    <w:rPr>
      <w:rFonts w:ascii="Times New Roman" w:hAnsi="Times New Roman"/>
      <w:sz w:val="24"/>
    </w:rPr>
  </w:style>
  <w:style w:type="paragraph" w:styleId="Footer">
    <w:name w:val="footer"/>
    <w:basedOn w:val="Normal"/>
    <w:link w:val="FooterChar"/>
    <w:uiPriority w:val="99"/>
    <w:unhideWhenUsed/>
    <w:rsid w:val="00B6192F"/>
    <w:pPr>
      <w:tabs>
        <w:tab w:val="center" w:pos="4680"/>
        <w:tab w:val="right" w:pos="9360"/>
      </w:tabs>
      <w:spacing w:line="240" w:lineRule="auto"/>
    </w:pPr>
  </w:style>
  <w:style w:type="character" w:customStyle="1" w:styleId="FooterChar">
    <w:name w:val="Footer Char"/>
    <w:basedOn w:val="DefaultParagraphFont"/>
    <w:link w:val="Footer"/>
    <w:uiPriority w:val="99"/>
    <w:rsid w:val="00B6192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4</Pages>
  <Words>680</Words>
  <Characters>3877</Characters>
  <Application>Microsoft Office Word</Application>
  <DocSecurity>8</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20</cp:revision>
  <dcterms:created xsi:type="dcterms:W3CDTF">2025-02-06T18:59:00Z</dcterms:created>
  <dcterms:modified xsi:type="dcterms:W3CDTF">2026-01-16T21:47:00Z</dcterms:modified>
</cp:coreProperties>
</file>